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5E1D" w14:textId="5F45FEEF" w:rsidR="00036911" w:rsidRPr="002B3B66" w:rsidRDefault="002B3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>Objednávka č. 178/2023 ze dne 4. 10. 2023</w:t>
      </w:r>
    </w:p>
    <w:p w14:paraId="342B1D2B" w14:textId="3FF210CD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Objednatel (odběratel):</w:t>
      </w:r>
    </w:p>
    <w:p w14:paraId="103DF34F" w14:textId="463C10EA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Základní škola a mateřská škola Aš, Okružní 57, 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br/>
        <w:t>okres Cheb, příspěvková organizace</w:t>
      </w:r>
      <w:r w:rsidRPr="002B3B66">
        <w:rPr>
          <w:rFonts w:ascii="Times New Roman" w:hAnsi="Times New Roman" w:cs="Times New Roman"/>
          <w:sz w:val="28"/>
          <w:szCs w:val="28"/>
        </w:rPr>
        <w:br/>
        <w:t>Okružní 1580/57, 352 01 Aš</w:t>
      </w:r>
      <w:r w:rsidRPr="002B3B66">
        <w:rPr>
          <w:rFonts w:ascii="Times New Roman" w:hAnsi="Times New Roman" w:cs="Times New Roman"/>
          <w:sz w:val="28"/>
          <w:szCs w:val="28"/>
        </w:rPr>
        <w:br/>
        <w:t>IČO: 70976490</w:t>
      </w:r>
    </w:p>
    <w:p w14:paraId="35C72405" w14:textId="77777777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</w:p>
    <w:p w14:paraId="0B99DBCA" w14:textId="2C44851E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Dodavatel:</w:t>
      </w:r>
    </w:p>
    <w:p w14:paraId="11E61E7D" w14:textId="4C961345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>ODEHNAL – STAVO s.r.o.</w:t>
      </w:r>
      <w:r w:rsidRPr="002B3B66">
        <w:rPr>
          <w:rFonts w:ascii="Times New Roman" w:hAnsi="Times New Roman" w:cs="Times New Roman"/>
          <w:sz w:val="28"/>
          <w:szCs w:val="28"/>
        </w:rPr>
        <w:br/>
        <w:t>č.p. 42, 352 01 Podhradí</w:t>
      </w:r>
      <w:r w:rsidRPr="002B3B66">
        <w:rPr>
          <w:rFonts w:ascii="Times New Roman" w:hAnsi="Times New Roman" w:cs="Times New Roman"/>
          <w:sz w:val="28"/>
          <w:szCs w:val="28"/>
        </w:rPr>
        <w:br/>
        <w:t>IČO: 25246208</w:t>
      </w:r>
    </w:p>
    <w:p w14:paraId="43725A91" w14:textId="77777777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</w:p>
    <w:p w14:paraId="7CDD44DE" w14:textId="15095428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Předmět objednávky:</w:t>
      </w:r>
    </w:p>
    <w:p w14:paraId="49B7A69D" w14:textId="39193CDC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Stavební a klempířské práce – budova ZŠ:</w:t>
      </w:r>
    </w:p>
    <w:p w14:paraId="7F72F038" w14:textId="7607BFC6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Oprava, výměna střešních žlabů a svodů na části budovy a s tím spojená oprava poškozené fasády vlivem chybějícího okapového systému.</w:t>
      </w:r>
    </w:p>
    <w:p w14:paraId="351852C1" w14:textId="1031F7AE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A další práce – služby s tímto související.</w:t>
      </w:r>
    </w:p>
    <w:p w14:paraId="1D8D4ABB" w14:textId="77777777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</w:p>
    <w:p w14:paraId="4255AA1F" w14:textId="00EA5F32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Předpokládaná cena:</w:t>
      </w:r>
    </w:p>
    <w:p w14:paraId="1125520C" w14:textId="5798BD00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Cenu nelze určit před započetím prací, není znám celkový rozsah poškození.</w:t>
      </w:r>
    </w:p>
    <w:p w14:paraId="7CBF0795" w14:textId="69B99D21" w:rsidR="002B3B66" w:rsidRDefault="002B3B66" w:rsidP="002B3B66"/>
    <w:sectPr w:rsidR="002B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C781A"/>
    <w:multiLevelType w:val="hybridMultilevel"/>
    <w:tmpl w:val="C1A203CE"/>
    <w:lvl w:ilvl="0" w:tplc="4EEE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66"/>
    <w:rsid w:val="00036911"/>
    <w:rsid w:val="002B3B66"/>
    <w:rsid w:val="003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2946"/>
  <w15:chartTrackingRefBased/>
  <w15:docId w15:val="{6CF97651-F914-4EA8-AD9C-EF96313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2</cp:revision>
  <cp:lastPrinted>2023-10-19T06:46:00Z</cp:lastPrinted>
  <dcterms:created xsi:type="dcterms:W3CDTF">2023-10-19T06:38:00Z</dcterms:created>
  <dcterms:modified xsi:type="dcterms:W3CDTF">2023-10-19T06:47:00Z</dcterms:modified>
</cp:coreProperties>
</file>