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4B0519B6">
            <wp:simplePos x="0" y="0"/>
            <wp:positionH relativeFrom="margin">
              <wp:posOffset>0</wp:posOffset>
            </wp:positionH>
            <wp:positionV relativeFrom="paragraph">
              <wp:posOffset>-302260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60B600C3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2E5949">
        <w:rPr>
          <w:rFonts w:asciiTheme="minorHAnsi" w:hAnsiTheme="minorHAnsi" w:cstheme="minorHAnsi"/>
          <w:b/>
          <w:sz w:val="24"/>
          <w:szCs w:val="24"/>
        </w:rPr>
        <w:t>2023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2E5949">
        <w:rPr>
          <w:rFonts w:asciiTheme="minorHAnsi" w:hAnsiTheme="minorHAnsi" w:cstheme="minorHAnsi"/>
          <w:b/>
          <w:sz w:val="24"/>
          <w:szCs w:val="24"/>
        </w:rPr>
        <w:t>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proofErr w:type="gramStart"/>
      <w:r w:rsidR="002E5949" w:rsidRPr="002E5949">
        <w:rPr>
          <w:rStyle w:val="displayonly"/>
          <w:rFonts w:asciiTheme="minorHAnsi" w:hAnsiTheme="minorHAnsi" w:cstheme="minorHAnsi"/>
          <w:b/>
          <w:bCs/>
          <w:sz w:val="24"/>
          <w:szCs w:val="24"/>
        </w:rPr>
        <w:t>21-02183S</w:t>
      </w:r>
      <w:proofErr w:type="gramEnd"/>
      <w:r w:rsidR="002E5949">
        <w:rPr>
          <w:rStyle w:val="displayonly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panelu č. </w:t>
      </w:r>
      <w:r w:rsidR="002E5949">
        <w:rPr>
          <w:rFonts w:asciiTheme="minorHAnsi" w:hAnsiTheme="minorHAnsi" w:cstheme="minorHAnsi"/>
          <w:b/>
          <w:sz w:val="24"/>
          <w:szCs w:val="24"/>
        </w:rPr>
        <w:t>P106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71C24DA3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>Evropská 2589/</w:t>
      </w:r>
      <w:proofErr w:type="gramStart"/>
      <w:r w:rsidRPr="001E3387">
        <w:rPr>
          <w:rFonts w:asciiTheme="majorHAnsi" w:hAnsiTheme="majorHAnsi" w:cstheme="majorHAnsi"/>
          <w:b/>
        </w:rPr>
        <w:t>33b</w:t>
      </w:r>
      <w:proofErr w:type="gramEnd"/>
      <w:r w:rsidRPr="001E3387">
        <w:rPr>
          <w:rFonts w:asciiTheme="majorHAnsi" w:hAnsiTheme="majorHAnsi" w:cstheme="majorHAnsi"/>
          <w:b/>
        </w:rPr>
        <w:t>, 160 00</w:t>
      </w:r>
      <w:r>
        <w:rPr>
          <w:rFonts w:asciiTheme="majorHAnsi" w:hAnsiTheme="majorHAnsi" w:cstheme="majorHAnsi"/>
          <w:b/>
        </w:rPr>
        <w:t xml:space="preserve"> </w:t>
      </w:r>
      <w:r w:rsidRPr="001E3387">
        <w:rPr>
          <w:rFonts w:asciiTheme="majorHAnsi" w:hAnsiTheme="majorHAnsi" w:cstheme="majorHAnsi"/>
          <w:b/>
        </w:rPr>
        <w:t>Praha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Zastoupená: </w:t>
      </w:r>
      <w:r w:rsidR="00E92B60">
        <w:rPr>
          <w:rFonts w:asciiTheme="majorHAnsi" w:hAnsiTheme="majorHAnsi" w:cstheme="majorHAnsi"/>
          <w:b/>
        </w:rPr>
        <w:t>prof</w:t>
      </w:r>
      <w:r w:rsidR="00B70F40" w:rsidRPr="00737DB4">
        <w:rPr>
          <w:rFonts w:asciiTheme="majorHAnsi" w:hAnsiTheme="majorHAnsi" w:cstheme="majorHAnsi"/>
          <w:b/>
        </w:rPr>
        <w:t>. RNDr. Petr</w:t>
      </w:r>
      <w:r w:rsidR="00B70F40">
        <w:rPr>
          <w:rFonts w:asciiTheme="majorHAnsi" w:hAnsiTheme="majorHAnsi" w:cstheme="majorHAnsi"/>
          <w:b/>
        </w:rPr>
        <w:t>em</w:t>
      </w:r>
      <w:r w:rsidR="00B70F40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B70F40" w:rsidRPr="00737DB4">
        <w:rPr>
          <w:rFonts w:asciiTheme="majorHAnsi" w:hAnsiTheme="majorHAnsi" w:cstheme="majorHAnsi"/>
          <w:b/>
        </w:rPr>
        <w:t>Baldrian</w:t>
      </w:r>
      <w:r w:rsidR="00B70F40">
        <w:rPr>
          <w:rFonts w:asciiTheme="majorHAnsi" w:hAnsiTheme="majorHAnsi" w:cstheme="majorHAnsi"/>
          <w:b/>
        </w:rPr>
        <w:t>em</w:t>
      </w:r>
      <w:proofErr w:type="spellEnd"/>
      <w:r w:rsidR="00B70F40" w:rsidRPr="00737DB4">
        <w:rPr>
          <w:rFonts w:asciiTheme="majorHAnsi" w:hAnsiTheme="majorHAnsi" w:cstheme="majorHAnsi"/>
          <w:b/>
        </w:rPr>
        <w:t>, Ph.D.</w:t>
      </w:r>
      <w:r w:rsidR="00B70F40" w:rsidRPr="00737DB4">
        <w:rPr>
          <w:rFonts w:asciiTheme="majorHAnsi" w:hAnsiTheme="majorHAnsi" w:cstheme="majorHAnsi"/>
        </w:rPr>
        <w:t>, předsedou</w:t>
      </w:r>
      <w:r w:rsidR="00B70F40"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>Grantové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4134A1BF" w:rsidR="00F95E0B" w:rsidRPr="001E3387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2A3393" w:rsidRPr="002A3393">
        <w:rPr>
          <w:rFonts w:asciiTheme="majorHAnsi" w:hAnsiTheme="majorHAnsi" w:cstheme="majorHAnsi"/>
          <w:b/>
          <w:bCs/>
        </w:rPr>
        <w:t xml:space="preserve">Univerzita Karlova </w:t>
      </w:r>
      <w:r w:rsidRPr="002A3393">
        <w:rPr>
          <w:rFonts w:asciiTheme="majorHAnsi" w:hAnsiTheme="majorHAnsi" w:cstheme="majorHAnsi"/>
          <w:b/>
          <w:bCs/>
        </w:rPr>
        <w:br/>
      </w:r>
      <w:r w:rsidRPr="002A3393">
        <w:rPr>
          <w:rFonts w:asciiTheme="majorHAnsi" w:hAnsiTheme="majorHAnsi" w:cstheme="majorHAnsi"/>
        </w:rPr>
        <w:t xml:space="preserve">se sídlem </w:t>
      </w:r>
      <w:r w:rsidR="002A3393" w:rsidRPr="002A3393">
        <w:rPr>
          <w:rFonts w:asciiTheme="majorHAnsi" w:hAnsiTheme="majorHAnsi" w:cstheme="majorHAnsi"/>
          <w:b/>
          <w:bCs/>
        </w:rPr>
        <w:t>Ovocný trh 5, 116 36 Praha</w:t>
      </w:r>
      <w:r w:rsidRPr="002A3393">
        <w:rPr>
          <w:rFonts w:asciiTheme="majorHAnsi" w:hAnsiTheme="majorHAnsi" w:cstheme="majorHAnsi"/>
          <w:b/>
        </w:rPr>
        <w:br/>
      </w:r>
      <w:r w:rsidRPr="002A3393">
        <w:rPr>
          <w:rFonts w:asciiTheme="majorHAnsi" w:hAnsiTheme="majorHAnsi" w:cstheme="majorHAnsi"/>
        </w:rPr>
        <w:t xml:space="preserve">IČO: </w:t>
      </w:r>
      <w:r w:rsidR="002A3393" w:rsidRPr="002A3393">
        <w:rPr>
          <w:rFonts w:asciiTheme="majorHAnsi" w:hAnsiTheme="majorHAnsi" w:cstheme="majorHAnsi"/>
          <w:b/>
          <w:bCs/>
        </w:rPr>
        <w:t>00216208</w:t>
      </w:r>
      <w:r w:rsidRPr="002A3393">
        <w:rPr>
          <w:rFonts w:asciiTheme="majorHAnsi" w:hAnsiTheme="majorHAnsi" w:cstheme="majorHAnsi"/>
          <w:b/>
        </w:rPr>
        <w:br/>
      </w:r>
      <w:r w:rsidRPr="002A3393">
        <w:rPr>
          <w:rFonts w:asciiTheme="majorHAnsi" w:hAnsiTheme="majorHAnsi" w:cstheme="majorHAnsi"/>
        </w:rPr>
        <w:t xml:space="preserve">Zastoupená: </w:t>
      </w:r>
      <w:r w:rsidR="002A3393" w:rsidRPr="002A3393">
        <w:rPr>
          <w:rFonts w:asciiTheme="majorHAnsi" w:hAnsiTheme="majorHAnsi" w:cstheme="majorHAnsi"/>
          <w:b/>
        </w:rPr>
        <w:t>prof. MUDr. Milenou Králíčkovou, Ph.D.</w:t>
      </w:r>
      <w:r w:rsidRPr="002A3393">
        <w:rPr>
          <w:rFonts w:asciiTheme="majorHAnsi" w:hAnsiTheme="majorHAnsi" w:cstheme="majorHAnsi"/>
          <w:b/>
        </w:rPr>
        <w:br/>
      </w:r>
      <w:r w:rsidRPr="002A3393">
        <w:rPr>
          <w:rFonts w:asciiTheme="majorHAnsi" w:hAnsiTheme="majorHAnsi" w:cstheme="majorHAnsi"/>
        </w:rPr>
        <w:t xml:space="preserve">č. účtu: </w:t>
      </w:r>
      <w:r w:rsidRPr="002A3393">
        <w:rPr>
          <w:rFonts w:asciiTheme="majorHAnsi" w:hAnsiTheme="majorHAnsi" w:cstheme="majorHAnsi"/>
        </w:rPr>
        <w:br/>
        <w:t>(dále jen „</w:t>
      </w:r>
      <w:r w:rsidRPr="002A3393">
        <w:rPr>
          <w:rFonts w:asciiTheme="majorHAnsi" w:hAnsiTheme="majorHAnsi" w:cstheme="majorHAnsi"/>
          <w:b/>
        </w:rPr>
        <w:t>Příjemce</w:t>
      </w:r>
      <w:r w:rsidRPr="002A3393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6243DF76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2E5949" w:rsidRPr="002E5949">
        <w:rPr>
          <w:rStyle w:val="displayonly"/>
          <w:b/>
          <w:bCs/>
        </w:rPr>
        <w:t>21-02183S</w:t>
      </w:r>
      <w:proofErr w:type="gramEnd"/>
      <w:r w:rsidR="002E5949" w:rsidRPr="00F95E0B">
        <w:rPr>
          <w:rFonts w:asciiTheme="majorHAnsi" w:hAnsiTheme="majorHAnsi" w:cstheme="majorHAnsi"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7ADA6BA3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2E5949" w:rsidRPr="00F93BBB">
        <w:rPr>
          <w:rStyle w:val="displayonly"/>
          <w:rFonts w:asciiTheme="majorHAnsi" w:hAnsiTheme="majorHAnsi" w:cstheme="majorHAnsi"/>
          <w:b/>
          <w:bCs/>
        </w:rPr>
        <w:t>21-02183S</w:t>
      </w:r>
      <w:proofErr w:type="gramEnd"/>
      <w:r w:rsidR="002E5949" w:rsidRPr="00F95E0B">
        <w:rPr>
          <w:rFonts w:asciiTheme="majorHAnsi" w:hAnsiTheme="majorHAnsi" w:cstheme="majorHAnsi"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5D46BE89" w:rsidR="00F17D07" w:rsidRPr="00F95E0B" w:rsidRDefault="00F17D07" w:rsidP="002A3393">
      <w:pPr>
        <w:ind w:left="2118" w:hanging="1410"/>
        <w:jc w:val="both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i/>
        </w:rPr>
        <w:t>název Projektu:</w:t>
      </w:r>
      <w:r w:rsidRPr="00F95E0B">
        <w:rPr>
          <w:rFonts w:asciiTheme="majorHAnsi" w:hAnsiTheme="majorHAnsi" w:cstheme="majorHAnsi"/>
        </w:rPr>
        <w:t xml:space="preserve"> </w:t>
      </w:r>
      <w:r w:rsidRPr="00F95E0B">
        <w:rPr>
          <w:rFonts w:asciiTheme="majorHAnsi" w:hAnsiTheme="majorHAnsi" w:cstheme="majorHAnsi"/>
        </w:rPr>
        <w:tab/>
      </w:r>
      <w:r w:rsidR="002A3393" w:rsidRPr="002A3393">
        <w:rPr>
          <w:rFonts w:asciiTheme="majorHAnsi" w:hAnsiTheme="majorHAnsi" w:cstheme="majorHAnsi"/>
          <w:b/>
        </w:rPr>
        <w:t xml:space="preserve">Porézní polymerní sítě s </w:t>
      </w:r>
      <w:proofErr w:type="spellStart"/>
      <w:r w:rsidR="002A3393" w:rsidRPr="002A3393">
        <w:rPr>
          <w:rFonts w:asciiTheme="majorHAnsi" w:hAnsiTheme="majorHAnsi" w:cstheme="majorHAnsi"/>
          <w:b/>
        </w:rPr>
        <w:t>helikálně</w:t>
      </w:r>
      <w:proofErr w:type="spellEnd"/>
      <w:r w:rsidR="002A3393" w:rsidRPr="002A3393">
        <w:rPr>
          <w:rFonts w:asciiTheme="majorHAnsi" w:hAnsiTheme="majorHAnsi" w:cstheme="majorHAnsi"/>
          <w:b/>
        </w:rPr>
        <w:t xml:space="preserve"> chirálními </w:t>
      </w:r>
      <w:proofErr w:type="spellStart"/>
      <w:r w:rsidR="002A3393" w:rsidRPr="002A3393">
        <w:rPr>
          <w:rFonts w:asciiTheme="majorHAnsi" w:hAnsiTheme="majorHAnsi" w:cstheme="majorHAnsi"/>
          <w:b/>
        </w:rPr>
        <w:t>polyacetylenovými</w:t>
      </w:r>
      <w:proofErr w:type="spellEnd"/>
      <w:r w:rsidR="002A3393" w:rsidRPr="002A3393">
        <w:rPr>
          <w:rFonts w:asciiTheme="majorHAnsi" w:hAnsiTheme="majorHAnsi" w:cstheme="majorHAnsi"/>
          <w:b/>
        </w:rPr>
        <w:t xml:space="preserve"> řetězci</w:t>
      </w:r>
      <w:r w:rsidR="002A3393">
        <w:rPr>
          <w:rFonts w:asciiTheme="majorHAnsi" w:hAnsiTheme="majorHAnsi" w:cstheme="majorHAnsi"/>
          <w:b/>
        </w:rPr>
        <w:t xml:space="preserve"> </w:t>
      </w:r>
      <w:r w:rsidR="002A3393" w:rsidRPr="002A3393">
        <w:rPr>
          <w:rFonts w:asciiTheme="majorHAnsi" w:hAnsiTheme="majorHAnsi" w:cstheme="majorHAnsi"/>
          <w:b/>
        </w:rPr>
        <w:t xml:space="preserve">pro </w:t>
      </w:r>
      <w:proofErr w:type="spellStart"/>
      <w:r w:rsidR="002A3393" w:rsidRPr="002A3393">
        <w:rPr>
          <w:rFonts w:asciiTheme="majorHAnsi" w:hAnsiTheme="majorHAnsi" w:cstheme="majorHAnsi"/>
          <w:b/>
        </w:rPr>
        <w:t>enantioselektivní</w:t>
      </w:r>
      <w:proofErr w:type="spellEnd"/>
      <w:r w:rsidR="002A3393" w:rsidRPr="002A3393">
        <w:rPr>
          <w:rFonts w:asciiTheme="majorHAnsi" w:hAnsiTheme="majorHAnsi" w:cstheme="majorHAnsi"/>
          <w:b/>
        </w:rPr>
        <w:t xml:space="preserve"> aplikace</w:t>
      </w:r>
    </w:p>
    <w:p w14:paraId="55BCF4AD" w14:textId="667265FA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řešit</w:t>
      </w:r>
      <w:r w:rsidRPr="002A3393">
        <w:rPr>
          <w:rFonts w:asciiTheme="majorHAnsi" w:hAnsiTheme="majorHAnsi" w:cstheme="majorHAnsi"/>
          <w:i/>
        </w:rPr>
        <w:t>el Projektu</w:t>
      </w:r>
      <w:r w:rsidRPr="00F95E0B">
        <w:rPr>
          <w:rFonts w:asciiTheme="majorHAnsi" w:hAnsiTheme="majorHAnsi" w:cstheme="majorHAnsi"/>
          <w:i/>
        </w:rPr>
        <w:t>:</w:t>
      </w:r>
      <w:r w:rsidR="002A3393">
        <w:rPr>
          <w:rFonts w:asciiTheme="majorHAnsi" w:hAnsiTheme="majorHAnsi" w:cstheme="majorHAnsi"/>
          <w:i/>
        </w:rPr>
        <w:tab/>
      </w:r>
      <w:r w:rsidR="002A3393" w:rsidRPr="002A3393">
        <w:rPr>
          <w:rFonts w:asciiTheme="majorHAnsi" w:hAnsiTheme="majorHAnsi" w:cstheme="majorHAnsi"/>
          <w:b/>
        </w:rPr>
        <w:t>doc. RNDr. Jan Sedláček, Dr.</w:t>
      </w:r>
    </w:p>
    <w:p w14:paraId="3CD2BFDD" w14:textId="10CEC58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4CF575A1" w:rsidR="00F17D07" w:rsidRPr="002A3393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Vzhledem k tomu, že bylo vyhověno žádosti o prodloužení řešení Projektu z důvodu komplikací, které zasáhly do řešení projektu v souvislosti s pandemií COVID-19, se smluvní strany dohodly na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 xml:space="preserve">prodloužení řešení Projektu o 6 kalendářních měsíců, tedy o období </w:t>
      </w:r>
      <w:r w:rsidRPr="002A3393">
        <w:rPr>
          <w:rFonts w:asciiTheme="majorHAnsi" w:hAnsiTheme="majorHAnsi" w:cstheme="majorHAnsi"/>
        </w:rPr>
        <w:t>od 1. 1. 20</w:t>
      </w:r>
      <w:r w:rsidR="002A3393" w:rsidRPr="002A3393">
        <w:rPr>
          <w:rFonts w:asciiTheme="majorHAnsi" w:hAnsiTheme="majorHAnsi" w:cstheme="majorHAnsi"/>
        </w:rPr>
        <w:t>24</w:t>
      </w:r>
      <w:r w:rsidRPr="002A3393">
        <w:rPr>
          <w:rFonts w:asciiTheme="majorHAnsi" w:hAnsiTheme="majorHAnsi" w:cstheme="majorHAnsi"/>
        </w:rPr>
        <w:t xml:space="preserve"> do</w:t>
      </w:r>
      <w:r w:rsidR="004B5119" w:rsidRPr="002A3393">
        <w:rPr>
          <w:rFonts w:asciiTheme="majorHAnsi" w:hAnsiTheme="majorHAnsi" w:cstheme="majorHAnsi"/>
        </w:rPr>
        <w:t> </w:t>
      </w:r>
      <w:r w:rsidRPr="002A3393">
        <w:rPr>
          <w:rFonts w:asciiTheme="majorHAnsi" w:hAnsiTheme="majorHAnsi" w:cstheme="majorHAnsi"/>
        </w:rPr>
        <w:t>30. 6. 20</w:t>
      </w:r>
      <w:r w:rsidR="002A3393" w:rsidRPr="002A3393">
        <w:rPr>
          <w:rFonts w:asciiTheme="majorHAnsi" w:hAnsiTheme="majorHAnsi" w:cstheme="majorHAnsi"/>
        </w:rPr>
        <w:t>24</w:t>
      </w:r>
      <w:r w:rsidRPr="002A3393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71C144F1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Za období od </w:t>
      </w:r>
      <w:r w:rsidRPr="002A3393">
        <w:rPr>
          <w:rFonts w:asciiTheme="majorHAnsi" w:hAnsiTheme="majorHAnsi" w:cstheme="majorHAnsi"/>
        </w:rPr>
        <w:t>1. 1. 20</w:t>
      </w:r>
      <w:r w:rsidR="002A3393" w:rsidRPr="002A3393">
        <w:rPr>
          <w:rFonts w:asciiTheme="majorHAnsi" w:hAnsiTheme="majorHAnsi" w:cstheme="majorHAnsi"/>
        </w:rPr>
        <w:t>24</w:t>
      </w:r>
      <w:r w:rsidRPr="002A3393">
        <w:rPr>
          <w:rFonts w:asciiTheme="majorHAnsi" w:hAnsiTheme="majorHAnsi" w:cstheme="majorHAnsi"/>
        </w:rPr>
        <w:t xml:space="preserve"> do 30. 6. 20</w:t>
      </w:r>
      <w:r w:rsidR="002A3393" w:rsidRPr="002A3393">
        <w:rPr>
          <w:rFonts w:asciiTheme="majorHAnsi" w:hAnsiTheme="majorHAnsi" w:cstheme="majorHAnsi"/>
        </w:rPr>
        <w:t>24</w:t>
      </w:r>
      <w:r w:rsidR="002A3393">
        <w:rPr>
          <w:rFonts w:asciiTheme="majorHAnsi" w:hAnsiTheme="majorHAnsi" w:cstheme="majorHAnsi"/>
        </w:rPr>
        <w:t xml:space="preserve"> </w:t>
      </w:r>
      <w:r w:rsidRPr="00F95E0B">
        <w:rPr>
          <w:rFonts w:asciiTheme="majorHAnsi" w:hAnsiTheme="majorHAnsi" w:cstheme="majorHAnsi"/>
        </w:rPr>
        <w:t>bude podána mimořádná závěrečná zpráva ve čtvrtém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9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35BC9BC6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3BBB">
        <w:rPr>
          <w:rFonts w:asciiTheme="majorHAnsi" w:hAnsiTheme="majorHAnsi" w:cstheme="majorHAnsi"/>
        </w:rPr>
        <w:t xml:space="preserve">V čl. I. odst. 6 Smlouvy se datum ukončení řešení Projektu </w:t>
      </w:r>
      <w:proofErr w:type="gramStart"/>
      <w:r w:rsidR="002E5949" w:rsidRPr="00F93BBB">
        <w:rPr>
          <w:rStyle w:val="displayonly"/>
          <w:b/>
          <w:bCs/>
        </w:rPr>
        <w:t>21-02183S</w:t>
      </w:r>
      <w:proofErr w:type="gramEnd"/>
      <w:r w:rsidR="002E5949" w:rsidRPr="00F93BBB">
        <w:rPr>
          <w:rFonts w:asciiTheme="majorHAnsi" w:hAnsiTheme="majorHAnsi" w:cstheme="majorHAnsi"/>
        </w:rPr>
        <w:t xml:space="preserve"> </w:t>
      </w:r>
      <w:r w:rsidRPr="00F93BBB">
        <w:rPr>
          <w:rFonts w:asciiTheme="majorHAnsi" w:hAnsiTheme="majorHAnsi" w:cstheme="majorHAnsi"/>
        </w:rPr>
        <w:t xml:space="preserve">mění na </w:t>
      </w:r>
      <w:r w:rsidR="00F93BBB" w:rsidRPr="00F93BBB">
        <w:rPr>
          <w:rFonts w:asciiTheme="majorHAnsi" w:hAnsiTheme="majorHAnsi" w:cstheme="majorHAnsi"/>
          <w:b/>
          <w:bCs/>
        </w:rPr>
        <w:t>30. 6. 2024</w:t>
      </w:r>
      <w:r w:rsidR="00F93BBB" w:rsidRPr="00F93BBB">
        <w:rPr>
          <w:rFonts w:asciiTheme="majorHAnsi" w:hAnsiTheme="majorHAnsi" w:cstheme="majorHAnsi"/>
        </w:rPr>
        <w:t>.</w:t>
      </w:r>
    </w:p>
    <w:p w14:paraId="69EB15D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1FB0C5DC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F93BBB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23FFBC4F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4A41580B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E92B60" w:rsidRPr="00E92B60">
        <w:rPr>
          <w:rFonts w:asciiTheme="majorHAnsi" w:hAnsiTheme="majorHAnsi" w:cstheme="majorHAnsi"/>
        </w:rPr>
        <w:t>prof</w:t>
      </w:r>
      <w:r w:rsidR="00B70F40" w:rsidRPr="00737DB4">
        <w:rPr>
          <w:rFonts w:asciiTheme="majorHAnsi" w:hAnsiTheme="majorHAnsi" w:cstheme="majorHAnsi"/>
        </w:rPr>
        <w:t>. RNDr. Petr Baldrian, Ph.D.</w:t>
      </w:r>
      <w:r w:rsidR="00B70F40">
        <w:rPr>
          <w:rFonts w:asciiTheme="majorHAnsi" w:hAnsiTheme="majorHAnsi" w:cstheme="majorHAnsi"/>
          <w:highlight w:val="yellow"/>
        </w:rPr>
        <w:br/>
      </w:r>
      <w:r w:rsidR="00B70F40" w:rsidRPr="00FC5613">
        <w:rPr>
          <w:rFonts w:asciiTheme="majorHAnsi" w:hAnsiTheme="majorHAnsi" w:cstheme="majorHAnsi"/>
        </w:rPr>
        <w:tab/>
      </w:r>
      <w:r w:rsidR="00B70F40" w:rsidRPr="00737DB4">
        <w:rPr>
          <w:rFonts w:asciiTheme="majorHAnsi" w:hAnsiTheme="majorHAnsi" w:cstheme="majorHAnsi"/>
        </w:rPr>
        <w:t>předseda</w:t>
      </w:r>
      <w:r w:rsidR="00B70F40" w:rsidRPr="00137831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Grantové agentury České republiky</w:t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 w:rsidSect="00F93BBB">
      <w:footerReference w:type="default" r:id="rId10"/>
      <w:pgSz w:w="11906" w:h="16838"/>
      <w:pgMar w:top="851" w:right="1417" w:bottom="851" w:left="1417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EEEB8" w14:textId="77777777" w:rsidR="00D906DB" w:rsidRDefault="00D906DB" w:rsidP="0031270F">
      <w:pPr>
        <w:spacing w:after="0" w:line="240" w:lineRule="auto"/>
      </w:pPr>
      <w:r>
        <w:separator/>
      </w:r>
    </w:p>
  </w:endnote>
  <w:endnote w:type="continuationSeparator" w:id="0">
    <w:p w14:paraId="6F64BB8B" w14:textId="77777777" w:rsidR="00D906DB" w:rsidRDefault="00D906DB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E530" w14:textId="77777777" w:rsidR="00D906DB" w:rsidRDefault="00D906DB" w:rsidP="0031270F">
      <w:pPr>
        <w:spacing w:after="0" w:line="240" w:lineRule="auto"/>
      </w:pPr>
      <w:r>
        <w:separator/>
      </w:r>
    </w:p>
  </w:footnote>
  <w:footnote w:type="continuationSeparator" w:id="0">
    <w:p w14:paraId="076C7753" w14:textId="77777777" w:rsidR="00D906DB" w:rsidRDefault="00D906DB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9106484">
    <w:abstractNumId w:val="0"/>
  </w:num>
  <w:num w:numId="2" w16cid:durableId="1233924439">
    <w:abstractNumId w:val="8"/>
  </w:num>
  <w:num w:numId="3" w16cid:durableId="1939948868">
    <w:abstractNumId w:val="2"/>
  </w:num>
  <w:num w:numId="4" w16cid:durableId="205873426">
    <w:abstractNumId w:val="0"/>
  </w:num>
  <w:num w:numId="5" w16cid:durableId="1442064365">
    <w:abstractNumId w:val="7"/>
  </w:num>
  <w:num w:numId="6" w16cid:durableId="6677516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7550584">
    <w:abstractNumId w:val="6"/>
  </w:num>
  <w:num w:numId="8" w16cid:durableId="2124762093">
    <w:abstractNumId w:val="4"/>
  </w:num>
  <w:num w:numId="9" w16cid:durableId="775293097">
    <w:abstractNumId w:val="1"/>
  </w:num>
  <w:num w:numId="10" w16cid:durableId="139657765">
    <w:abstractNumId w:val="5"/>
  </w:num>
  <w:num w:numId="11" w16cid:durableId="62409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110881"/>
    <w:rsid w:val="00115589"/>
    <w:rsid w:val="0012492D"/>
    <w:rsid w:val="00174BA2"/>
    <w:rsid w:val="00174E89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A3393"/>
    <w:rsid w:val="002D3BF2"/>
    <w:rsid w:val="002D63F0"/>
    <w:rsid w:val="002E0BB0"/>
    <w:rsid w:val="002E1C1C"/>
    <w:rsid w:val="002E5949"/>
    <w:rsid w:val="0031270F"/>
    <w:rsid w:val="0038733F"/>
    <w:rsid w:val="003E326C"/>
    <w:rsid w:val="00402951"/>
    <w:rsid w:val="0041070A"/>
    <w:rsid w:val="0041585E"/>
    <w:rsid w:val="00462802"/>
    <w:rsid w:val="00470911"/>
    <w:rsid w:val="004B2AB3"/>
    <w:rsid w:val="004B5119"/>
    <w:rsid w:val="004C4B9D"/>
    <w:rsid w:val="00520FEF"/>
    <w:rsid w:val="005720A2"/>
    <w:rsid w:val="005C06B9"/>
    <w:rsid w:val="005E1CB0"/>
    <w:rsid w:val="00622822"/>
    <w:rsid w:val="00623E21"/>
    <w:rsid w:val="00650EB4"/>
    <w:rsid w:val="006954C6"/>
    <w:rsid w:val="006B2B64"/>
    <w:rsid w:val="006C3F82"/>
    <w:rsid w:val="00715376"/>
    <w:rsid w:val="00720018"/>
    <w:rsid w:val="00733138"/>
    <w:rsid w:val="00742856"/>
    <w:rsid w:val="00751682"/>
    <w:rsid w:val="007863C6"/>
    <w:rsid w:val="00795EBD"/>
    <w:rsid w:val="007A0A51"/>
    <w:rsid w:val="007B00D7"/>
    <w:rsid w:val="007B21C1"/>
    <w:rsid w:val="007B41CE"/>
    <w:rsid w:val="0084202F"/>
    <w:rsid w:val="00856AD0"/>
    <w:rsid w:val="00882E88"/>
    <w:rsid w:val="00885CB7"/>
    <w:rsid w:val="008B522C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92308"/>
    <w:rsid w:val="00A95052"/>
    <w:rsid w:val="00AA101E"/>
    <w:rsid w:val="00AA4CD9"/>
    <w:rsid w:val="00AE147A"/>
    <w:rsid w:val="00AF0B65"/>
    <w:rsid w:val="00B01E54"/>
    <w:rsid w:val="00B70F40"/>
    <w:rsid w:val="00B8256F"/>
    <w:rsid w:val="00B96C09"/>
    <w:rsid w:val="00BB7AB1"/>
    <w:rsid w:val="00BE583F"/>
    <w:rsid w:val="00BF6399"/>
    <w:rsid w:val="00C10DA8"/>
    <w:rsid w:val="00C26F88"/>
    <w:rsid w:val="00C412FE"/>
    <w:rsid w:val="00C57B4E"/>
    <w:rsid w:val="00C67A60"/>
    <w:rsid w:val="00D02650"/>
    <w:rsid w:val="00D7377D"/>
    <w:rsid w:val="00D906DB"/>
    <w:rsid w:val="00D909D4"/>
    <w:rsid w:val="00DC4244"/>
    <w:rsid w:val="00DC68B4"/>
    <w:rsid w:val="00DD7152"/>
    <w:rsid w:val="00DF694E"/>
    <w:rsid w:val="00E11821"/>
    <w:rsid w:val="00E70DB4"/>
    <w:rsid w:val="00E92B60"/>
    <w:rsid w:val="00EF2D9B"/>
    <w:rsid w:val="00F17D07"/>
    <w:rsid w:val="00F37F02"/>
    <w:rsid w:val="00F623BE"/>
    <w:rsid w:val="00F643BB"/>
    <w:rsid w:val="00F74B1D"/>
    <w:rsid w:val="00F93BBB"/>
    <w:rsid w:val="00F95384"/>
    <w:rsid w:val="00F95E0B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  <w:style w:type="character" w:customStyle="1" w:styleId="displayonly">
    <w:name w:val="display_only"/>
    <w:basedOn w:val="Standardnpsmoodstavce"/>
    <w:rsid w:val="002E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ULULA\SHARE\Informace\Vzory\DODATKY\NOV&#193;%20&#352;ABLONA%202021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844DB-ADB8-49C6-A176-9552E9082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3063</Characters>
  <Application>Microsoft Office Word</Application>
  <DocSecurity>4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2023-10-19T10:28:00Z</dcterms:created>
  <dcterms:modified xsi:type="dcterms:W3CDTF">2023-10-19T10:28:00Z</dcterms:modified>
</cp:coreProperties>
</file>