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tabs>
          <w:tab w:pos="7522" w:val="left"/>
        </w:tabs>
        <w:bidi w:val="0"/>
        <w:spacing w:before="0" w:line="240" w:lineRule="auto"/>
        <w:ind w:left="0" w:right="0"/>
        <w:jc w:val="left"/>
      </w:pPr>
      <w:bookmarkStart w:id="0" w:name="bookmark0"/>
      <w:r>
        <w:rPr>
          <w:rStyle w:val="CharStyle3"/>
          <w:smallCaps/>
          <w:sz w:val="60"/>
          <w:szCs w:val="60"/>
        </w:rPr>
        <w:t>sako</w:t>
      </w:r>
      <w:r>
        <w:rPr>
          <w:rStyle w:val="CharStyle3"/>
        </w:rPr>
        <w:tab/>
        <w:t>Hlllllllllllllllll</w:t>
      </w:r>
      <w:bookmarkEnd w:id="0"/>
    </w:p>
    <w:p>
      <w:pPr>
        <w:pStyle w:val="Style5"/>
        <w:keepNext w:val="0"/>
        <w:keepLines w:val="0"/>
        <w:widowControl w:val="0"/>
        <w:shd w:val="clear" w:color="auto" w:fill="auto"/>
        <w:bidi w:val="0"/>
        <w:spacing w:before="0" w:line="240" w:lineRule="auto"/>
        <w:ind w:left="0" w:firstLine="0"/>
        <w:jc w:val="right"/>
      </w:pPr>
      <w:r>
        <w:rPr>
          <w:rStyle w:val="CharStyle6"/>
        </w:rPr>
        <w:t>2021007817</w:t>
      </w:r>
    </w:p>
    <w:p>
      <w:pPr>
        <w:pStyle w:val="Style7"/>
        <w:keepNext/>
        <w:keepLines/>
        <w:widowControl w:val="0"/>
        <w:shd w:val="clear" w:color="auto" w:fill="auto"/>
        <w:bidi w:val="0"/>
        <w:spacing w:before="0" w:line="240" w:lineRule="auto"/>
        <w:ind w:left="0" w:right="0" w:firstLine="0"/>
        <w:jc w:val="center"/>
      </w:pPr>
      <w:bookmarkStart w:id="2" w:name="bookmark2"/>
      <w:r>
        <w:rPr>
          <w:rStyle w:val="CharStyle8"/>
          <w:b/>
          <w:bCs/>
        </w:rPr>
        <w:t>Smlouva o převzetí a svozu odpaou</w:t>
      </w:r>
      <w:bookmarkEnd w:id="2"/>
    </w:p>
    <w:p>
      <w:pPr>
        <w:pStyle w:val="Style9"/>
        <w:keepNext w:val="0"/>
        <w:keepLines w:val="0"/>
        <w:widowControl w:val="0"/>
        <w:shd w:val="clear" w:color="auto" w:fill="auto"/>
        <w:bidi w:val="0"/>
        <w:spacing w:before="0" w:line="264" w:lineRule="auto"/>
        <w:ind w:left="0" w:right="0" w:firstLine="0"/>
        <w:jc w:val="center"/>
      </w:pPr>
      <w:r>
        <w:rPr>
          <w:rStyle w:val="CharStyle10"/>
          <w:b/>
          <w:bCs/>
        </w:rPr>
        <w:t>číslo smlouvy: 13000 51109</w:t>
      </w:r>
    </w:p>
    <w:p>
      <w:pPr>
        <w:pStyle w:val="Style9"/>
        <w:keepNext w:val="0"/>
        <w:keepLines w:val="0"/>
        <w:widowControl w:val="0"/>
        <w:shd w:val="clear" w:color="auto" w:fill="auto"/>
        <w:bidi w:val="0"/>
        <w:spacing w:before="0" w:after="0" w:line="240" w:lineRule="auto"/>
        <w:ind w:left="0" w:right="0" w:firstLine="0"/>
        <w:jc w:val="center"/>
        <w:rPr>
          <w:sz w:val="22"/>
          <w:szCs w:val="22"/>
        </w:rPr>
      </w:pPr>
      <w:r>
        <w:rPr>
          <w:rStyle w:val="CharStyle10"/>
          <w:i/>
          <w:iCs/>
          <w:sz w:val="22"/>
          <w:szCs w:val="22"/>
        </w:rPr>
        <w:t>uzavřená dle § 2586 a násl. zákona, č 89/2012 Sb., občanský zákoník ve zněni pozdějších předpisů,</w:t>
        <w:br/>
        <w:t xml:space="preserve">dle zákona č. 541/2020 Sb., o odpadech, ve znění pozdějších předpisů (dále jen </w:t>
      </w:r>
      <w:r>
        <w:rPr>
          <w:rStyle w:val="CharStyle10"/>
          <w:b/>
          <w:bCs/>
          <w:i/>
          <w:iCs/>
          <w:sz w:val="22"/>
          <w:szCs w:val="22"/>
        </w:rPr>
        <w:t xml:space="preserve">„zákon “) </w:t>
      </w:r>
      <w:r>
        <w:rPr>
          <w:rStyle w:val="CharStyle10"/>
          <w:i/>
          <w:iCs/>
          <w:sz w:val="22"/>
          <w:szCs w:val="22"/>
        </w:rPr>
        <w:t>a dle</w:t>
        <w:br/>
        <w:t>vyhlášky Ministerstva životního prostředí a Ministerstva zdravotnictví č. 8/2021 Sb., o Katalogu</w:t>
      </w:r>
    </w:p>
    <w:p>
      <w:pPr>
        <w:pStyle w:val="Style9"/>
        <w:keepNext w:val="0"/>
        <w:keepLines w:val="0"/>
        <w:widowControl w:val="0"/>
        <w:shd w:val="clear" w:color="auto" w:fill="auto"/>
        <w:bidi w:val="0"/>
        <w:spacing w:before="0" w:after="0" w:line="240" w:lineRule="auto"/>
        <w:ind w:left="0" w:right="0" w:firstLine="160"/>
        <w:jc w:val="left"/>
        <w:rPr>
          <w:sz w:val="22"/>
          <w:szCs w:val="22"/>
        </w:rPr>
      </w:pPr>
      <w:r>
        <w:rPr>
          <w:rStyle w:val="CharStyle10"/>
          <w:i/>
          <w:iCs/>
          <w:sz w:val="22"/>
          <w:szCs w:val="22"/>
        </w:rPr>
        <w:t>odpadů a posuzování vlastností odpadů (Katalog odpadů), ve znění pozdějších předpisů (dále jen</w:t>
      </w:r>
    </w:p>
    <w:p>
      <w:pPr>
        <w:pStyle w:val="Style9"/>
        <w:keepNext w:val="0"/>
        <w:keepLines w:val="0"/>
        <w:widowControl w:val="0"/>
        <w:shd w:val="clear" w:color="auto" w:fill="auto"/>
        <w:bidi w:val="0"/>
        <w:spacing w:before="0" w:line="240" w:lineRule="auto"/>
        <w:ind w:left="0" w:right="0" w:firstLine="0"/>
        <w:jc w:val="center"/>
        <w:rPr>
          <w:sz w:val="22"/>
          <w:szCs w:val="22"/>
        </w:rPr>
      </w:pPr>
      <w:r>
        <w:rPr>
          <w:rStyle w:val="CharStyle10"/>
          <w:b/>
          <w:bCs/>
          <w:i/>
          <w:iCs/>
          <w:sz w:val="22"/>
          <w:szCs w:val="22"/>
        </w:rPr>
        <w:t>„vyhláška“)</w:t>
      </w:r>
    </w:p>
    <w:p>
      <w:pPr>
        <w:pStyle w:val="Style9"/>
        <w:keepNext w:val="0"/>
        <w:keepLines w:val="0"/>
        <w:widowControl w:val="0"/>
        <w:shd w:val="clear" w:color="auto" w:fill="auto"/>
        <w:bidi w:val="0"/>
        <w:spacing w:before="0" w:line="240" w:lineRule="auto"/>
        <w:ind w:left="0" w:right="0" w:firstLine="0"/>
        <w:jc w:val="center"/>
        <w:rPr>
          <w:sz w:val="22"/>
          <w:szCs w:val="22"/>
        </w:rPr>
      </w:pPr>
      <w:r>
        <w:rPr>
          <w:rStyle w:val="CharStyle10"/>
          <w:i/>
          <w:iCs/>
          <w:sz w:val="22"/>
          <w:szCs w:val="22"/>
        </w:rPr>
        <w:t>mezi</w:t>
      </w:r>
    </w:p>
    <w:p>
      <w:pPr>
        <w:pStyle w:val="Style9"/>
        <w:keepNext w:val="0"/>
        <w:keepLines w:val="0"/>
        <w:widowControl w:val="0"/>
        <w:shd w:val="clear" w:color="auto" w:fill="auto"/>
        <w:bidi w:val="0"/>
        <w:spacing w:before="0" w:line="264" w:lineRule="auto"/>
        <w:ind w:left="0" w:right="0" w:firstLine="160"/>
        <w:jc w:val="left"/>
      </w:pPr>
      <w:r>
        <w:rPr>
          <w:rStyle w:val="CharStyle10"/>
          <w:b/>
          <w:bCs/>
        </w:rPr>
        <w:t>SAKO Brno, a.s.</w:t>
      </w:r>
    </w:p>
    <w:p>
      <w:pPr>
        <w:pStyle w:val="Style9"/>
        <w:keepNext w:val="0"/>
        <w:keepLines w:val="0"/>
        <w:widowControl w:val="0"/>
        <w:shd w:val="clear" w:color="auto" w:fill="auto"/>
        <w:bidi w:val="0"/>
        <w:spacing w:before="0" w:line="264" w:lineRule="auto"/>
        <w:ind w:left="0" w:right="0" w:firstLine="160"/>
        <w:jc w:val="left"/>
      </w:pPr>
      <w:r>
        <w:rPr>
          <w:rStyle w:val="CharStyle10"/>
        </w:rPr>
        <w:t>se sídlem Jedovnická 4247/2, 628 00 Brno</w:t>
      </w:r>
    </w:p>
    <w:p>
      <w:pPr>
        <w:pStyle w:val="Style9"/>
        <w:keepNext w:val="0"/>
        <w:keepLines w:val="0"/>
        <w:widowControl w:val="0"/>
        <w:shd w:val="clear" w:color="auto" w:fill="auto"/>
        <w:bidi w:val="0"/>
        <w:spacing w:before="0" w:line="264" w:lineRule="auto"/>
        <w:ind w:left="0" w:right="0" w:firstLine="160"/>
        <w:jc w:val="left"/>
      </w:pPr>
      <w:r>
        <w:rPr>
          <w:rStyle w:val="CharStyle10"/>
        </w:rPr>
        <w:t>IČ: 60713470; DIČ: CZ60713470</w:t>
      </w:r>
    </w:p>
    <w:p>
      <w:pPr>
        <w:pStyle w:val="Style9"/>
        <w:keepNext w:val="0"/>
        <w:keepLines w:val="0"/>
        <w:widowControl w:val="0"/>
        <w:shd w:val="clear" w:color="auto" w:fill="auto"/>
        <w:bidi w:val="0"/>
        <w:spacing w:before="0" w:line="264" w:lineRule="auto"/>
        <w:ind w:left="0" w:right="0" w:firstLine="160"/>
        <w:jc w:val="left"/>
      </w:pPr>
      <w:r>
        <w:rPr>
          <w:rStyle w:val="CharStyle10"/>
        </w:rPr>
        <w:t>zapsaný v obchodním rejstřík vedeném Krajským soudem v Brně, oddíl B, vložka 1371</w:t>
      </w:r>
    </w:p>
    <w:p>
      <w:pPr>
        <w:pStyle w:val="Style9"/>
        <w:keepNext w:val="0"/>
        <w:keepLines w:val="0"/>
        <w:widowControl w:val="0"/>
        <w:shd w:val="clear" w:color="auto" w:fill="auto"/>
        <w:bidi w:val="0"/>
        <w:spacing w:before="0" w:line="264" w:lineRule="auto"/>
        <w:ind w:left="0" w:right="0" w:firstLine="160"/>
        <w:jc w:val="left"/>
      </w:pPr>
      <w:r>
        <w:rPr>
          <w:rStyle w:val="CharStyle10"/>
        </w:rPr>
        <w:t>zastoupený Ing. Kateřinou Vincencovou, vedoucí zákaznického centra</w:t>
      </w:r>
    </w:p>
    <w:p>
      <w:pPr>
        <w:pStyle w:val="Style9"/>
        <w:keepNext w:val="0"/>
        <w:keepLines w:val="0"/>
        <w:widowControl w:val="0"/>
        <w:shd w:val="clear" w:color="auto" w:fill="auto"/>
        <w:bidi w:val="0"/>
        <w:spacing w:before="0" w:line="264" w:lineRule="auto"/>
        <w:ind w:left="0" w:right="0" w:firstLine="160"/>
        <w:jc w:val="left"/>
      </w:pPr>
      <w:r>
        <w:rPr>
          <w:rStyle w:val="CharStyle10"/>
        </w:rPr>
        <w:t>bankovní účet: 79033621/0100</w:t>
      </w:r>
    </w:p>
    <w:p>
      <w:pPr>
        <w:pStyle w:val="Style9"/>
        <w:keepNext w:val="0"/>
        <w:keepLines w:val="0"/>
        <w:widowControl w:val="0"/>
        <w:shd w:val="clear" w:color="auto" w:fill="auto"/>
        <w:bidi w:val="0"/>
        <w:spacing w:before="0" w:line="264" w:lineRule="auto"/>
        <w:ind w:left="0" w:right="0" w:firstLine="160"/>
        <w:jc w:val="left"/>
      </w:pPr>
      <w:r>
        <w:rPr>
          <w:rStyle w:val="CharStyle10"/>
          <w:u w:val="single"/>
        </w:rPr>
        <w:t>Kontaktní údaje:</w:t>
      </w:r>
    </w:p>
    <w:p>
      <w:pPr>
        <w:pStyle w:val="Style9"/>
        <w:keepNext w:val="0"/>
        <w:keepLines w:val="0"/>
        <w:widowControl w:val="0"/>
        <w:shd w:val="clear" w:color="auto" w:fill="auto"/>
        <w:bidi w:val="0"/>
        <w:spacing w:before="0" w:line="264" w:lineRule="auto"/>
        <w:ind w:left="0" w:right="0" w:firstLine="160"/>
        <w:jc w:val="left"/>
      </w:pPr>
      <w:r>
        <w:rPr>
          <w:rStyle w:val="CharStyle10"/>
          <w:spacing w:val="1"/>
          <w:shd w:val="clear" w:color="auto" w:fill="000000"/>
        </w:rPr>
        <w:t>.........</w:t>
      </w:r>
      <w:r>
        <w:rPr>
          <w:rStyle w:val="CharStyle10"/>
          <w:spacing w:val="2"/>
          <w:shd w:val="clear" w:color="auto" w:fill="000000"/>
        </w:rPr>
        <w:t>........</w:t>
      </w:r>
      <w:r>
        <w:rPr>
          <w:rStyle w:val="CharStyle10"/>
          <w:shd w:val="clear" w:color="auto" w:fill="000000"/>
        </w:rPr>
        <w:t>​</w:t>
      </w:r>
      <w:r>
        <w:rPr>
          <w:rStyle w:val="CharStyle10"/>
          <w:spacing w:val="3"/>
          <w:shd w:val="clear" w:color="auto" w:fill="000000"/>
        </w:rPr>
        <w:t>..</w:t>
      </w:r>
      <w:r>
        <w:rPr>
          <w:rStyle w:val="CharStyle10"/>
          <w:spacing w:val="4"/>
          <w:shd w:val="clear" w:color="auto" w:fill="000000"/>
        </w:rPr>
        <w:t>.</w:t>
      </w:r>
      <w:r>
        <w:rPr>
          <w:rStyle w:val="CharStyle10"/>
          <w:shd w:val="clear" w:color="auto" w:fill="000000"/>
        </w:rPr>
        <w:t>​</w:t>
      </w:r>
      <w:r>
        <w:rPr>
          <w:rStyle w:val="CharStyle10"/>
          <w:spacing w:val="3"/>
          <w:shd w:val="clear" w:color="auto" w:fill="000000"/>
        </w:rPr>
        <w:t>..</w:t>
      </w:r>
      <w:r>
        <w:rPr>
          <w:rStyle w:val="CharStyle10"/>
          <w:spacing w:val="4"/>
          <w:shd w:val="clear" w:color="auto" w:fill="000000"/>
        </w:rPr>
        <w:t>......</w:t>
      </w:r>
      <w:r>
        <w:rPr>
          <w:rStyle w:val="CharStyle10"/>
          <w:b/>
          <w:bCs/>
          <w:shd w:val="clear" w:color="auto" w:fill="000000"/>
          <w:lang w:val="en-US" w:eastAsia="en-US" w:bidi="en-US"/>
        </w:rPr>
        <w:t>​</w:t>
      </w:r>
      <w:r>
        <w:rPr>
          <w:rStyle w:val="CharStyle10"/>
          <w:b/>
          <w:bCs/>
          <w:spacing w:val="1"/>
          <w:shd w:val="clear" w:color="auto" w:fill="000000"/>
          <w:lang w:val="en-US" w:eastAsia="en-US" w:bidi="en-US"/>
        </w:rPr>
        <w:t>.................</w:t>
      </w:r>
      <w:r>
        <w:rPr>
          <w:rStyle w:val="CharStyle10"/>
          <w:b/>
          <w:bCs/>
          <w:spacing w:val="2"/>
          <w:shd w:val="clear" w:color="auto" w:fill="000000"/>
          <w:lang w:val="en-US" w:eastAsia="en-US" w:bidi="en-US"/>
        </w:rPr>
        <w:t>...............</w:t>
      </w:r>
      <w:r>
        <w:rPr>
          <w:rStyle w:val="CharStyle10"/>
          <w:b/>
          <w:bCs/>
          <w:shd w:val="clear" w:color="auto" w:fill="000000"/>
          <w:lang w:val="en-US" w:eastAsia="en-US" w:bidi="en-US"/>
        </w:rPr>
        <w:t>..</w:t>
      </w:r>
      <w:r>
        <w:rPr>
          <w:rStyle w:val="CharStyle10"/>
          <w:shd w:val="clear" w:color="auto" w:fill="000000"/>
        </w:rPr>
        <w:t>​</w:t>
      </w:r>
      <w:r>
        <w:rPr>
          <w:rStyle w:val="CharStyle10"/>
          <w:spacing w:val="7"/>
          <w:shd w:val="clear" w:color="auto" w:fill="000000"/>
        </w:rPr>
        <w:t>.....</w:t>
      </w:r>
      <w:r>
        <w:rPr>
          <w:rStyle w:val="CharStyle10"/>
          <w:spacing w:val="8"/>
          <w:shd w:val="clear" w:color="auto" w:fill="000000"/>
        </w:rPr>
        <w:t>.</w:t>
      </w:r>
      <w:r>
        <w:rPr>
          <w:rStyle w:val="CharStyle10"/>
          <w:shd w:val="clear" w:color="auto" w:fill="000000"/>
        </w:rPr>
        <w:t>​</w:t>
      </w:r>
      <w:r>
        <w:rPr>
          <w:rStyle w:val="CharStyle10"/>
          <w:spacing w:val="8"/>
          <w:shd w:val="clear" w:color="auto" w:fill="000000"/>
        </w:rPr>
        <w:t>.</w:t>
      </w:r>
      <w:r>
        <w:rPr>
          <w:rStyle w:val="CharStyle10"/>
          <w:spacing w:val="9"/>
          <w:shd w:val="clear" w:color="auto" w:fill="000000"/>
        </w:rPr>
        <w:t>.....</w:t>
      </w:r>
      <w:r>
        <w:rPr>
          <w:rStyle w:val="CharStyle10"/>
          <w:shd w:val="clear" w:color="auto" w:fill="000000"/>
        </w:rPr>
        <w:t>​</w:t>
      </w:r>
      <w:r>
        <w:rPr>
          <w:rStyle w:val="CharStyle10"/>
          <w:spacing w:val="8"/>
          <w:shd w:val="clear" w:color="auto" w:fill="000000"/>
        </w:rPr>
        <w:t>.</w:t>
      </w:r>
      <w:r>
        <w:rPr>
          <w:rStyle w:val="CharStyle10"/>
          <w:spacing w:val="9"/>
          <w:shd w:val="clear" w:color="auto" w:fill="000000"/>
        </w:rPr>
        <w:t>.....</w:t>
      </w:r>
      <w:r>
        <w:rPr>
          <w:rStyle w:val="CharStyle10"/>
          <w:shd w:val="clear" w:color="auto" w:fill="000000"/>
        </w:rPr>
        <w:t>​</w:t>
      </w:r>
      <w:r>
        <w:rPr>
          <w:rStyle w:val="CharStyle10"/>
          <w:spacing w:val="7"/>
          <w:shd w:val="clear" w:color="auto" w:fill="000000"/>
        </w:rPr>
        <w:t>...</w:t>
      </w:r>
      <w:r>
        <w:rPr>
          <w:rStyle w:val="CharStyle10"/>
          <w:spacing w:val="8"/>
          <w:shd w:val="clear" w:color="auto" w:fill="000000"/>
        </w:rPr>
        <w:t>....</w:t>
      </w:r>
      <w:r>
        <w:rPr>
          <w:rStyle w:val="CharStyle10"/>
          <w:shd w:val="clear" w:color="auto" w:fill="000000"/>
        </w:rPr>
        <w:t>​</w:t>
      </w:r>
      <w:r>
        <w:rPr>
          <w:rStyle w:val="CharStyle10"/>
          <w:spacing w:val="2"/>
          <w:shd w:val="clear" w:color="auto" w:fill="000000"/>
        </w:rPr>
        <w:t>.....</w:t>
      </w:r>
      <w:r>
        <w:rPr>
          <w:rStyle w:val="CharStyle10"/>
          <w:spacing w:val="3"/>
          <w:shd w:val="clear" w:color="auto" w:fill="000000"/>
        </w:rPr>
        <w:t>......</w:t>
      </w:r>
      <w:r>
        <w:rPr>
          <w:rStyle w:val="CharStyle10"/>
          <w:shd w:val="clear" w:color="auto" w:fill="000000"/>
        </w:rPr>
        <w:t>​</w:t>
      </w:r>
      <w:r>
        <w:rPr>
          <w:rStyle w:val="CharStyle10"/>
          <w:spacing w:val="2"/>
          <w:shd w:val="clear" w:color="auto" w:fill="000000"/>
        </w:rPr>
        <w:t>.........</w:t>
      </w:r>
      <w:r>
        <w:rPr>
          <w:rStyle w:val="CharStyle10"/>
          <w:shd w:val="clear" w:color="auto" w:fill="000000"/>
        </w:rPr>
        <w:t>​</w:t>
      </w:r>
      <w:r>
        <w:rPr>
          <w:rStyle w:val="CharStyle10"/>
          <w:spacing w:val="8"/>
          <w:shd w:val="clear" w:color="auto" w:fill="000000"/>
        </w:rPr>
        <w:t>.</w:t>
      </w:r>
      <w:r>
        <w:rPr>
          <w:rStyle w:val="CharStyle10"/>
          <w:spacing w:val="9"/>
          <w:shd w:val="clear" w:color="auto" w:fill="000000"/>
        </w:rPr>
        <w:t>.....</w:t>
      </w:r>
      <w:r>
        <w:rPr>
          <w:rStyle w:val="CharStyle10"/>
          <w:shd w:val="clear" w:color="auto" w:fill="000000"/>
        </w:rPr>
        <w:t>​</w:t>
      </w:r>
      <w:r>
        <w:rPr>
          <w:rStyle w:val="CharStyle10"/>
          <w:spacing w:val="8"/>
          <w:shd w:val="clear" w:color="auto" w:fill="000000"/>
        </w:rPr>
        <w:t>.</w:t>
      </w:r>
      <w:r>
        <w:rPr>
          <w:rStyle w:val="CharStyle10"/>
          <w:spacing w:val="9"/>
          <w:shd w:val="clear" w:color="auto" w:fill="000000"/>
        </w:rPr>
        <w:t>.....</w:t>
      </w:r>
      <w:r>
        <w:rPr>
          <w:rStyle w:val="CharStyle10"/>
          <w:shd w:val="clear" w:color="auto" w:fill="000000"/>
        </w:rPr>
        <w:t>​</w:t>
      </w:r>
      <w:r>
        <w:rPr>
          <w:rStyle w:val="CharStyle10"/>
          <w:spacing w:val="10"/>
          <w:shd w:val="clear" w:color="auto" w:fill="000000"/>
        </w:rPr>
        <w:t>..</w:t>
      </w:r>
      <w:r>
        <w:rPr>
          <w:rStyle w:val="CharStyle10"/>
          <w:spacing w:val="11"/>
          <w:shd w:val="clear" w:color="auto" w:fill="000000"/>
        </w:rPr>
        <w:t>...</w:t>
      </w:r>
    </w:p>
    <w:p>
      <w:pPr>
        <w:pStyle w:val="Style9"/>
        <w:keepNext w:val="0"/>
        <w:keepLines w:val="0"/>
        <w:widowControl w:val="0"/>
        <w:shd w:val="clear" w:color="auto" w:fill="auto"/>
        <w:bidi w:val="0"/>
        <w:spacing w:before="0" w:line="264" w:lineRule="auto"/>
        <w:ind w:left="0" w:right="0" w:firstLine="160"/>
        <w:jc w:val="left"/>
      </w:pPr>
      <w:r>
        <w:rPr>
          <w:rStyle w:val="CharStyle10"/>
          <w:shd w:val="clear" w:color="auto" w:fill="000000"/>
        </w:rPr>
        <w:t>.................</w:t>
      </w:r>
      <w:r>
        <w:rPr>
          <w:rStyle w:val="CharStyle10"/>
          <w:spacing w:val="1"/>
          <w:shd w:val="clear" w:color="auto" w:fill="000000"/>
        </w:rPr>
        <w:t>..</w:t>
      </w:r>
      <w:r>
        <w:rPr>
          <w:rStyle w:val="CharStyle10"/>
          <w:shd w:val="clear" w:color="auto" w:fill="000000"/>
        </w:rPr>
        <w:t>​</w:t>
      </w:r>
      <w:r>
        <w:rPr>
          <w:rStyle w:val="CharStyle10"/>
          <w:spacing w:val="3"/>
          <w:shd w:val="clear" w:color="auto" w:fill="000000"/>
        </w:rPr>
        <w:t>.....</w:t>
      </w:r>
      <w:r>
        <w:rPr>
          <w:rStyle w:val="CharStyle10"/>
          <w:spacing w:val="4"/>
          <w:shd w:val="clear" w:color="auto" w:fill="000000"/>
        </w:rPr>
        <w:t>.........</w:t>
      </w:r>
      <w:r>
        <w:rPr>
          <w:rStyle w:val="CharStyle10"/>
          <w:shd w:val="clear" w:color="auto" w:fill="000000"/>
        </w:rPr>
        <w:t>​</w:t>
      </w:r>
      <w:r>
        <w:rPr>
          <w:rStyle w:val="CharStyle10"/>
          <w:spacing w:val="3"/>
          <w:shd w:val="clear" w:color="auto" w:fill="000000"/>
        </w:rPr>
        <w:t>..</w:t>
      </w:r>
      <w:r>
        <w:rPr>
          <w:rStyle w:val="CharStyle10"/>
          <w:spacing w:val="4"/>
          <w:shd w:val="clear" w:color="auto" w:fill="000000"/>
        </w:rPr>
        <w:t>.</w:t>
      </w:r>
      <w:r>
        <w:rPr>
          <w:rStyle w:val="CharStyle10"/>
          <w:shd w:val="clear" w:color="auto" w:fill="000000"/>
        </w:rPr>
        <w:t>​</w:t>
      </w:r>
      <w:r>
        <w:rPr>
          <w:rStyle w:val="CharStyle10"/>
          <w:spacing w:val="3"/>
          <w:shd w:val="clear" w:color="auto" w:fill="000000"/>
        </w:rPr>
        <w:t>..</w:t>
      </w:r>
      <w:r>
        <w:rPr>
          <w:rStyle w:val="CharStyle10"/>
          <w:spacing w:val="4"/>
          <w:shd w:val="clear" w:color="auto" w:fill="000000"/>
        </w:rPr>
        <w:t>......</w:t>
      </w:r>
      <w:r>
        <w:rPr>
          <w:rStyle w:val="CharStyle10"/>
          <w:shd w:val="clear" w:color="auto" w:fill="000000"/>
          <w:lang w:val="en-US" w:eastAsia="en-US" w:bidi="en-US"/>
        </w:rPr>
        <w:t>​</w:t>
      </w:r>
      <w:r>
        <w:rPr>
          <w:rStyle w:val="CharStyle10"/>
          <w:spacing w:val="1"/>
          <w:shd w:val="clear" w:color="auto" w:fill="000000"/>
          <w:lang w:val="en-US" w:eastAsia="en-US" w:bidi="en-US"/>
        </w:rPr>
        <w:t>..............</w:t>
      </w:r>
      <w:r>
        <w:rPr>
          <w:rStyle w:val="CharStyle10"/>
          <w:spacing w:val="2"/>
          <w:shd w:val="clear" w:color="auto" w:fill="000000"/>
          <w:lang w:val="en-US" w:eastAsia="en-US" w:bidi="en-US"/>
        </w:rPr>
        <w:t>....................</w:t>
      </w:r>
      <w:r>
        <w:rPr>
          <w:rStyle w:val="CharStyle10"/>
          <w:shd w:val="clear" w:color="auto" w:fill="000000"/>
          <w:lang w:val="en-US" w:eastAsia="en-US" w:bidi="en-US"/>
        </w:rPr>
        <w:t>..</w:t>
      </w:r>
      <w:r>
        <w:rPr>
          <w:rStyle w:val="CharStyle10"/>
          <w:shd w:val="clear" w:color="auto" w:fill="000000"/>
        </w:rPr>
        <w:t>​</w:t>
      </w:r>
      <w:r>
        <w:rPr>
          <w:rStyle w:val="CharStyle10"/>
          <w:spacing w:val="7"/>
          <w:shd w:val="clear" w:color="auto" w:fill="000000"/>
        </w:rPr>
        <w:t>.....</w:t>
      </w:r>
      <w:r>
        <w:rPr>
          <w:rStyle w:val="CharStyle10"/>
          <w:spacing w:val="8"/>
          <w:shd w:val="clear" w:color="auto" w:fill="000000"/>
        </w:rPr>
        <w:t>.</w:t>
      </w:r>
      <w:r>
        <w:rPr>
          <w:rStyle w:val="CharStyle10"/>
          <w:shd w:val="clear" w:color="auto" w:fill="000000"/>
        </w:rPr>
        <w:t>​</w:t>
      </w:r>
      <w:r>
        <w:rPr>
          <w:rStyle w:val="CharStyle10"/>
          <w:spacing w:val="8"/>
          <w:shd w:val="clear" w:color="auto" w:fill="000000"/>
        </w:rPr>
        <w:t>.</w:t>
      </w:r>
      <w:r>
        <w:rPr>
          <w:rStyle w:val="CharStyle10"/>
          <w:spacing w:val="9"/>
          <w:shd w:val="clear" w:color="auto" w:fill="000000"/>
        </w:rPr>
        <w:t>.....</w:t>
      </w:r>
      <w:r>
        <w:rPr>
          <w:rStyle w:val="CharStyle10"/>
          <w:shd w:val="clear" w:color="auto" w:fill="000000"/>
        </w:rPr>
        <w:t>​</w:t>
      </w:r>
      <w:r>
        <w:rPr>
          <w:rStyle w:val="CharStyle10"/>
          <w:spacing w:val="8"/>
          <w:shd w:val="clear" w:color="auto" w:fill="000000"/>
        </w:rPr>
        <w:t>.</w:t>
      </w:r>
      <w:r>
        <w:rPr>
          <w:rStyle w:val="CharStyle10"/>
          <w:spacing w:val="9"/>
          <w:shd w:val="clear" w:color="auto" w:fill="000000"/>
        </w:rPr>
        <w:t>.....</w:t>
      </w:r>
      <w:r>
        <w:rPr>
          <w:rStyle w:val="CharStyle10"/>
          <w:shd w:val="clear" w:color="auto" w:fill="000000"/>
        </w:rPr>
        <w:t>​</w:t>
      </w:r>
      <w:r>
        <w:rPr>
          <w:rStyle w:val="CharStyle10"/>
          <w:spacing w:val="10"/>
          <w:shd w:val="clear" w:color="auto" w:fill="000000"/>
        </w:rPr>
        <w:t>..</w:t>
      </w:r>
      <w:r>
        <w:rPr>
          <w:rStyle w:val="CharStyle10"/>
          <w:spacing w:val="11"/>
          <w:shd w:val="clear" w:color="auto" w:fill="000000"/>
        </w:rPr>
        <w:t>...</w:t>
      </w:r>
    </w:p>
    <w:p>
      <w:pPr>
        <w:pStyle w:val="Style9"/>
        <w:keepNext w:val="0"/>
        <w:keepLines w:val="0"/>
        <w:widowControl w:val="0"/>
        <w:shd w:val="clear" w:color="auto" w:fill="auto"/>
        <w:bidi w:val="0"/>
        <w:spacing w:before="0" w:line="264" w:lineRule="auto"/>
        <w:ind w:left="0" w:right="0" w:firstLine="160"/>
        <w:jc w:val="left"/>
      </w:pPr>
      <w:r>
        <w:rPr>
          <w:rStyle w:val="CharStyle10"/>
          <w:u w:val="single"/>
        </w:rPr>
        <w:t>Fakturační e-mail:</w:t>
      </w:r>
    </w:p>
    <w:p>
      <w:pPr>
        <w:pStyle w:val="Style9"/>
        <w:keepNext w:val="0"/>
        <w:keepLines w:val="0"/>
        <w:widowControl w:val="0"/>
        <w:shd w:val="clear" w:color="auto" w:fill="auto"/>
        <w:bidi w:val="0"/>
        <w:spacing w:before="0" w:line="264" w:lineRule="auto"/>
        <w:ind w:left="0" w:right="0" w:firstLine="160"/>
        <w:jc w:val="left"/>
      </w:pPr>
      <w:r>
        <w:rPr>
          <w:rStyle w:val="CharStyle10"/>
          <w:shd w:val="clear" w:color="auto" w:fill="000000"/>
          <w:lang w:val="en-US" w:eastAsia="en-US" w:bidi="en-US"/>
        </w:rPr>
        <w:t>......</w:t>
      </w:r>
      <w:r>
        <w:rPr>
          <w:rStyle w:val="CharStyle10"/>
          <w:spacing w:val="1"/>
          <w:shd w:val="clear" w:color="auto" w:fill="000000"/>
          <w:lang w:val="en-US" w:eastAsia="en-US" w:bidi="en-US"/>
        </w:rPr>
        <w:t>........................</w:t>
      </w:r>
    </w:p>
    <w:p>
      <w:pPr>
        <w:pStyle w:val="Style9"/>
        <w:keepNext w:val="0"/>
        <w:keepLines w:val="0"/>
        <w:widowControl w:val="0"/>
        <w:shd w:val="clear" w:color="auto" w:fill="auto"/>
        <w:bidi w:val="0"/>
        <w:spacing w:before="0" w:line="264" w:lineRule="auto"/>
        <w:ind w:left="0" w:right="0" w:firstLine="160"/>
        <w:jc w:val="left"/>
      </w:pPr>
      <w:r>
        <w:rPr>
          <w:rStyle w:val="CharStyle10"/>
        </w:rPr>
        <w:t xml:space="preserve">(dále jen </w:t>
      </w:r>
      <w:r>
        <w:rPr>
          <w:rStyle w:val="CharStyle10"/>
          <w:b/>
          <w:bCs/>
        </w:rPr>
        <w:t>„zhotovitel “)</w:t>
      </w:r>
    </w:p>
    <w:p>
      <w:pPr>
        <w:pStyle w:val="Style9"/>
        <w:keepNext w:val="0"/>
        <w:keepLines w:val="0"/>
        <w:widowControl w:val="0"/>
        <w:shd w:val="clear" w:color="auto" w:fill="auto"/>
        <w:bidi w:val="0"/>
        <w:spacing w:before="0" w:line="240" w:lineRule="auto"/>
        <w:ind w:left="0" w:right="0" w:firstLine="0"/>
        <w:jc w:val="center"/>
        <w:rPr>
          <w:sz w:val="22"/>
          <w:szCs w:val="22"/>
        </w:rPr>
      </w:pPr>
      <w:r>
        <w:rPr>
          <w:rStyle w:val="CharStyle10"/>
          <w:i/>
          <w:iCs/>
          <w:sz w:val="22"/>
          <w:szCs w:val="22"/>
        </w:rPr>
        <w:t>a</w:t>
      </w:r>
    </w:p>
    <w:p>
      <w:pPr>
        <w:pStyle w:val="Style9"/>
        <w:keepNext w:val="0"/>
        <w:keepLines w:val="0"/>
        <w:widowControl w:val="0"/>
        <w:shd w:val="clear" w:color="auto" w:fill="auto"/>
        <w:bidi w:val="0"/>
        <w:spacing w:before="0" w:after="0" w:line="264" w:lineRule="auto"/>
        <w:ind w:left="0" w:right="0" w:firstLine="160"/>
        <w:jc w:val="left"/>
      </w:pPr>
      <w:r>
        <w:rPr>
          <w:rStyle w:val="CharStyle10"/>
          <w:b/>
          <w:bCs/>
        </w:rPr>
        <w:t>Zdravotnická záchranná služba</w:t>
      </w:r>
    </w:p>
    <w:p>
      <w:pPr>
        <w:pStyle w:val="Style9"/>
        <w:keepNext w:val="0"/>
        <w:keepLines w:val="0"/>
        <w:widowControl w:val="0"/>
        <w:shd w:val="clear" w:color="auto" w:fill="auto"/>
        <w:bidi w:val="0"/>
        <w:spacing w:before="0" w:line="264" w:lineRule="auto"/>
        <w:ind w:left="0" w:right="0" w:firstLine="160"/>
        <w:jc w:val="left"/>
      </w:pPr>
      <w:r>
        <w:rPr>
          <w:rStyle w:val="CharStyle10"/>
          <w:b/>
          <w:bCs/>
        </w:rPr>
        <w:t>Jihom. kraje, příspěvková organizace</w:t>
      </w:r>
    </w:p>
    <w:p>
      <w:pPr>
        <w:pStyle w:val="Style9"/>
        <w:keepNext w:val="0"/>
        <w:keepLines w:val="0"/>
        <w:widowControl w:val="0"/>
        <w:shd w:val="clear" w:color="auto" w:fill="auto"/>
        <w:bidi w:val="0"/>
        <w:spacing w:before="0" w:line="264" w:lineRule="auto"/>
        <w:ind w:left="0" w:right="0" w:firstLine="160"/>
        <w:jc w:val="left"/>
      </w:pPr>
      <w:r>
        <w:rPr>
          <w:rStyle w:val="CharStyle10"/>
        </w:rPr>
        <w:t>se sídlem Kamenice 798/1 d, 625 00 Brno</w:t>
      </w:r>
    </w:p>
    <w:p>
      <w:pPr>
        <w:pStyle w:val="Style9"/>
        <w:keepNext w:val="0"/>
        <w:keepLines w:val="0"/>
        <w:widowControl w:val="0"/>
        <w:shd w:val="clear" w:color="auto" w:fill="auto"/>
        <w:bidi w:val="0"/>
        <w:spacing w:before="0" w:line="264" w:lineRule="auto"/>
        <w:ind w:left="0" w:right="0" w:firstLine="160"/>
        <w:jc w:val="left"/>
      </w:pPr>
      <w:r>
        <w:rPr>
          <w:rStyle w:val="CharStyle10"/>
        </w:rPr>
        <w:t>IČ: 00346292</w:t>
      </w:r>
    </w:p>
    <w:p>
      <w:pPr>
        <w:pStyle w:val="Style9"/>
        <w:keepNext w:val="0"/>
        <w:keepLines w:val="0"/>
        <w:widowControl w:val="0"/>
        <w:shd w:val="clear" w:color="auto" w:fill="auto"/>
        <w:bidi w:val="0"/>
        <w:spacing w:before="0" w:after="480" w:line="264" w:lineRule="auto"/>
        <w:ind w:left="0" w:right="0" w:firstLine="160"/>
        <w:jc w:val="left"/>
      </w:pPr>
      <w:r>
        <w:rPr>
          <w:rStyle w:val="CharStyle10"/>
        </w:rPr>
        <w:t>Zdravotnická záchranná služba Jihomoravského kraje, příspěvková organizace</w:t>
      </w:r>
    </w:p>
    <w:p>
      <w:pPr>
        <w:pStyle w:val="Style9"/>
        <w:keepNext w:val="0"/>
        <w:keepLines w:val="0"/>
        <w:widowControl w:val="0"/>
        <w:shd w:val="clear" w:color="auto" w:fill="auto"/>
        <w:bidi w:val="0"/>
        <w:spacing w:before="0" w:line="264" w:lineRule="auto"/>
        <w:ind w:left="0" w:right="0" w:firstLine="160"/>
        <w:jc w:val="left"/>
      </w:pPr>
      <w:r>
        <w:rPr>
          <w:rStyle w:val="CharStyle10"/>
        </w:rPr>
        <w:t>Kamenice 798/1 d</w:t>
      </w:r>
    </w:p>
    <w:p>
      <w:pPr>
        <w:pStyle w:val="Style9"/>
        <w:keepNext w:val="0"/>
        <w:keepLines w:val="0"/>
        <w:widowControl w:val="0"/>
        <w:shd w:val="clear" w:color="auto" w:fill="auto"/>
        <w:bidi w:val="0"/>
        <w:spacing w:before="0" w:line="264" w:lineRule="auto"/>
        <w:ind w:left="0" w:right="0" w:firstLine="160"/>
        <w:jc w:val="left"/>
      </w:pPr>
      <w:r>
        <w:rPr>
          <w:rStyle w:val="CharStyle10"/>
        </w:rPr>
        <w:t>625 00 Brno</w:t>
      </w:r>
    </w:p>
    <w:p>
      <w:pPr>
        <w:pStyle w:val="Style9"/>
        <w:keepNext w:val="0"/>
        <w:keepLines w:val="0"/>
        <w:widowControl w:val="0"/>
        <w:shd w:val="clear" w:color="auto" w:fill="auto"/>
        <w:bidi w:val="0"/>
        <w:spacing w:before="0" w:line="264" w:lineRule="auto"/>
        <w:ind w:left="0" w:right="0" w:firstLine="160"/>
        <w:jc w:val="left"/>
      </w:pPr>
      <w:r>
        <w:rPr>
          <w:rStyle w:val="CharStyle10"/>
          <w:u w:val="single"/>
        </w:rPr>
        <w:t>Korespondenční adresa:</w:t>
      </w:r>
    </w:p>
    <w:p>
      <w:pPr>
        <w:pStyle w:val="Style9"/>
        <w:keepNext w:val="0"/>
        <w:keepLines w:val="0"/>
        <w:widowControl w:val="0"/>
        <w:shd w:val="clear" w:color="auto" w:fill="auto"/>
        <w:bidi w:val="0"/>
        <w:spacing w:before="0" w:line="264" w:lineRule="auto"/>
        <w:ind w:left="0" w:right="0" w:firstLine="160"/>
        <w:jc w:val="left"/>
      </w:pPr>
      <w:r>
        <w:rPr>
          <w:rStyle w:val="CharStyle10"/>
        </w:rPr>
        <w:t>Kamenice 798/1 d, 625 00 Brno</w:t>
      </w:r>
    </w:p>
    <w:p>
      <w:pPr>
        <w:pStyle w:val="Style9"/>
        <w:keepNext w:val="0"/>
        <w:keepLines w:val="0"/>
        <w:widowControl w:val="0"/>
        <w:shd w:val="clear" w:color="auto" w:fill="auto"/>
        <w:bidi w:val="0"/>
        <w:spacing w:before="0" w:line="264" w:lineRule="auto"/>
        <w:ind w:left="0" w:right="0" w:firstLine="160"/>
        <w:jc w:val="left"/>
      </w:pPr>
      <w:r>
        <w:rPr>
          <w:rStyle w:val="CharStyle10"/>
          <w:u w:val="single"/>
        </w:rPr>
        <w:t>Fakturační e-mail:</w:t>
      </w:r>
    </w:p>
    <w:p>
      <w:pPr>
        <w:pStyle w:val="Style9"/>
        <w:keepNext w:val="0"/>
        <w:keepLines w:val="0"/>
        <w:widowControl w:val="0"/>
        <w:shd w:val="clear" w:color="auto" w:fill="auto"/>
        <w:bidi w:val="0"/>
        <w:spacing w:before="0" w:line="264" w:lineRule="auto"/>
        <w:ind w:left="0" w:right="0" w:firstLine="160"/>
        <w:jc w:val="left"/>
      </w:pPr>
      <w:r>
        <w:rPr>
          <w:rStyle w:val="CharStyle10"/>
          <w:spacing w:val="1"/>
          <w:shd w:val="clear" w:color="auto" w:fill="000000"/>
          <w:lang w:val="en-US" w:eastAsia="en-US" w:bidi="en-US"/>
        </w:rPr>
        <w:t>........................</w:t>
      </w:r>
      <w:r>
        <w:rPr>
          <w:rStyle w:val="CharStyle10"/>
          <w:spacing w:val="2"/>
          <w:shd w:val="clear" w:color="auto" w:fill="000000"/>
          <w:lang w:val="en-US" w:eastAsia="en-US" w:bidi="en-US"/>
        </w:rPr>
        <w:t>..........</w:t>
      </w:r>
    </w:p>
    <w:p>
      <w:pPr>
        <w:pStyle w:val="Style9"/>
        <w:keepNext w:val="0"/>
        <w:keepLines w:val="0"/>
        <w:widowControl w:val="0"/>
        <w:shd w:val="clear" w:color="auto" w:fill="auto"/>
        <w:bidi w:val="0"/>
        <w:spacing w:before="0" w:after="480" w:line="264" w:lineRule="auto"/>
        <w:ind w:left="0" w:right="0" w:firstLine="160"/>
        <w:jc w:val="left"/>
      </w:pPr>
      <w:r>
        <w:rPr>
          <w:rStyle w:val="CharStyle10"/>
        </w:rPr>
        <w:t xml:space="preserve">(dále jen </w:t>
      </w:r>
      <w:r>
        <w:rPr>
          <w:rStyle w:val="CharStyle10"/>
          <w:b/>
          <w:bCs/>
        </w:rPr>
        <w:t>„objednatel")</w:t>
      </w:r>
    </w:p>
    <w:p>
      <w:pPr>
        <w:pStyle w:val="Style9"/>
        <w:keepNext w:val="0"/>
        <w:keepLines w:val="0"/>
        <w:widowControl w:val="0"/>
        <w:shd w:val="clear" w:color="auto" w:fill="auto"/>
        <w:bidi w:val="0"/>
        <w:spacing w:before="0" w:line="264" w:lineRule="auto"/>
        <w:ind w:left="0" w:right="0" w:firstLine="160"/>
        <w:jc w:val="left"/>
      </w:pPr>
      <w:r>
        <w:rPr>
          <w:rStyle w:val="CharStyle10"/>
        </w:rPr>
        <w:t xml:space="preserve">(zhotovitel a objednatel dále společně jako </w:t>
      </w:r>
      <w:r>
        <w:rPr>
          <w:rStyle w:val="CharStyle10"/>
          <w:b/>
          <w:bCs/>
        </w:rPr>
        <w:t>„smluvní strany“)</w:t>
      </w:r>
    </w:p>
    <w:p>
      <w:pPr>
        <w:pStyle w:val="Style9"/>
        <w:keepNext w:val="0"/>
        <w:keepLines w:val="0"/>
        <w:widowControl w:val="0"/>
        <w:shd w:val="clear" w:color="auto" w:fill="auto"/>
        <w:bidi w:val="0"/>
        <w:spacing w:before="0" w:line="240" w:lineRule="auto"/>
        <w:ind w:left="0" w:right="0" w:firstLine="0"/>
        <w:jc w:val="center"/>
        <w:rPr>
          <w:sz w:val="22"/>
          <w:szCs w:val="22"/>
        </w:rPr>
        <w:sectPr>
          <w:footnotePr>
            <w:pos w:val="pageBottom"/>
            <w:numFmt w:val="decimal"/>
            <w:numRestart w:val="continuous"/>
          </w:footnotePr>
          <w:pgSz w:w="11900" w:h="16840"/>
          <w:pgMar w:top="421" w:right="1013" w:bottom="421" w:left="912" w:header="0" w:footer="3" w:gutter="0"/>
          <w:pgNumType w:start="1"/>
          <w:cols w:space="720"/>
          <w:noEndnote/>
          <w:rtlGutter w:val="0"/>
          <w:docGrid w:linePitch="360"/>
        </w:sectPr>
      </w:pPr>
      <w:r>
        <w:rPr>
          <w:rStyle w:val="CharStyle10"/>
          <w:i/>
          <w:iCs/>
          <w:sz w:val="22"/>
          <w:szCs w:val="22"/>
        </w:rPr>
        <w:t>v tomto znění:</w:t>
      </w:r>
    </w:p>
    <w:p>
      <w:pPr>
        <w:pStyle w:val="Style28"/>
        <w:keepNext/>
        <w:keepLines/>
        <w:widowControl w:val="0"/>
        <w:numPr>
          <w:ilvl w:val="0"/>
          <w:numId w:val="1"/>
        </w:numPr>
        <w:shd w:val="clear" w:color="auto" w:fill="auto"/>
        <w:tabs>
          <w:tab w:pos="284" w:val="left"/>
        </w:tabs>
        <w:bidi w:val="0"/>
        <w:spacing w:before="120" w:after="100" w:line="266" w:lineRule="auto"/>
        <w:ind w:left="0" w:right="0" w:firstLine="0"/>
        <w:jc w:val="center"/>
      </w:pPr>
      <w:bookmarkStart w:id="4" w:name="bookmark4"/>
      <w:r>
        <w:rPr>
          <w:rStyle w:val="CharStyle29"/>
          <w:b/>
          <w:bCs/>
        </w:rPr>
        <w:t>Předmět smlouvy</w:t>
      </w:r>
      <w:bookmarkEnd w:id="4"/>
    </w:p>
    <w:p>
      <w:pPr>
        <w:pStyle w:val="Style9"/>
        <w:keepNext w:val="0"/>
        <w:keepLines w:val="0"/>
        <w:widowControl w:val="0"/>
        <w:numPr>
          <w:ilvl w:val="1"/>
          <w:numId w:val="1"/>
        </w:numPr>
        <w:shd w:val="clear" w:color="auto" w:fill="auto"/>
        <w:tabs>
          <w:tab w:pos="569" w:val="left"/>
        </w:tabs>
        <w:bidi w:val="0"/>
        <w:spacing w:before="0" w:line="266" w:lineRule="auto"/>
        <w:ind w:left="0" w:right="0" w:firstLine="0"/>
        <w:jc w:val="both"/>
      </w:pPr>
      <w:r>
        <w:rPr>
          <w:rStyle w:val="CharStyle10"/>
        </w:rPr>
        <w:t xml:space="preserve">Touto smlouvou se zhotovitel zavazuje pro objednatele jako původce odpadu zajistit za úhradu službu, jejíž součástí je pronájem sběrných nádob (byl-li dohodnut), převzetí odpadu včetně jeho využití či odstranění a svoz odpadu dohodnutého druhu, rozsahu a způsobem uvedeným v </w:t>
      </w:r>
      <w:r>
        <w:rPr>
          <w:rStyle w:val="CharStyle10"/>
          <w:b/>
          <w:bCs/>
        </w:rPr>
        <w:t xml:space="preserve">Příloze č. 1 </w:t>
      </w:r>
      <w:r>
        <w:rPr>
          <w:rStyle w:val="CharStyle10"/>
        </w:rPr>
        <w:t>k této smlouvě.</w:t>
      </w:r>
    </w:p>
    <w:p>
      <w:pPr>
        <w:pStyle w:val="Style9"/>
        <w:keepNext w:val="0"/>
        <w:keepLines w:val="0"/>
        <w:widowControl w:val="0"/>
        <w:numPr>
          <w:ilvl w:val="1"/>
          <w:numId w:val="1"/>
        </w:numPr>
        <w:shd w:val="clear" w:color="auto" w:fill="auto"/>
        <w:tabs>
          <w:tab w:pos="569" w:val="left"/>
        </w:tabs>
        <w:bidi w:val="0"/>
        <w:spacing w:before="0" w:line="266" w:lineRule="auto"/>
        <w:ind w:left="0" w:right="0" w:firstLine="0"/>
        <w:jc w:val="both"/>
      </w:pPr>
      <w:r>
        <w:rPr>
          <w:rStyle w:val="CharStyle10"/>
        </w:rPr>
        <w:t>Zhotovitel se zavazuje od objednatele odpad převzít a zajistit jeho materiálové nebo energetické využití či odstranění v souladu s platnými právními předpisy a objednatel se zavazuje odpad zhotoviteli předat v souladu s touto smlouvou a právními předpisy a zaplatit cenu za službu dle této smlouvy.</w:t>
      </w:r>
    </w:p>
    <w:p>
      <w:pPr>
        <w:pStyle w:val="Style9"/>
        <w:keepNext w:val="0"/>
        <w:keepLines w:val="0"/>
        <w:widowControl w:val="0"/>
        <w:numPr>
          <w:ilvl w:val="1"/>
          <w:numId w:val="1"/>
        </w:numPr>
        <w:shd w:val="clear" w:color="auto" w:fill="auto"/>
        <w:tabs>
          <w:tab w:pos="569" w:val="left"/>
        </w:tabs>
        <w:bidi w:val="0"/>
        <w:spacing w:before="0" w:after="300" w:line="271" w:lineRule="auto"/>
        <w:ind w:left="0" w:right="0" w:firstLine="0"/>
        <w:jc w:val="both"/>
      </w:pPr>
      <w:r>
        <w:rPr>
          <w:rStyle w:val="CharStyle10"/>
        </w:rPr>
        <w:t>Odpad se okamžikem převzetí stává vlastnictvím zhotovitele se všemi právními důsledky z toho vyplývajícími.</w:t>
      </w:r>
    </w:p>
    <w:p>
      <w:pPr>
        <w:pStyle w:val="Style28"/>
        <w:keepNext/>
        <w:keepLines/>
        <w:widowControl w:val="0"/>
        <w:numPr>
          <w:ilvl w:val="0"/>
          <w:numId w:val="1"/>
        </w:numPr>
        <w:shd w:val="clear" w:color="auto" w:fill="auto"/>
        <w:tabs>
          <w:tab w:pos="294" w:val="left"/>
        </w:tabs>
        <w:bidi w:val="0"/>
        <w:spacing w:before="0" w:after="100" w:line="264" w:lineRule="auto"/>
        <w:ind w:left="0" w:right="0" w:firstLine="0"/>
        <w:jc w:val="center"/>
      </w:pPr>
      <w:bookmarkStart w:id="6" w:name="bookmark6"/>
      <w:r>
        <w:rPr>
          <w:rStyle w:val="CharStyle29"/>
          <w:b/>
          <w:bCs/>
        </w:rPr>
        <w:t>Místo, předmět plnění</w:t>
      </w:r>
      <w:bookmarkEnd w:id="6"/>
    </w:p>
    <w:p>
      <w:pPr>
        <w:pStyle w:val="Style9"/>
        <w:keepNext w:val="0"/>
        <w:keepLines w:val="0"/>
        <w:widowControl w:val="0"/>
        <w:numPr>
          <w:ilvl w:val="1"/>
          <w:numId w:val="1"/>
        </w:numPr>
        <w:shd w:val="clear" w:color="auto" w:fill="auto"/>
        <w:tabs>
          <w:tab w:pos="569" w:val="left"/>
        </w:tabs>
        <w:bidi w:val="0"/>
        <w:spacing w:before="0" w:line="271" w:lineRule="auto"/>
        <w:ind w:left="0" w:right="0" w:firstLine="0"/>
        <w:jc w:val="both"/>
      </w:pPr>
      <w:r>
        <w:rPr>
          <w:rStyle w:val="CharStyle10"/>
        </w:rPr>
        <w:t xml:space="preserve">Místo nebo způsob převzetí odpadu zhotovitelem od objednatele a podmínky převzetí odpadu prováděných zhotovitelem (dále souhrnně také </w:t>
      </w:r>
      <w:r>
        <w:rPr>
          <w:rStyle w:val="CharStyle10"/>
          <w:b/>
          <w:bCs/>
        </w:rPr>
        <w:t xml:space="preserve">„svoz odpadu“) </w:t>
      </w:r>
      <w:r>
        <w:rPr>
          <w:rStyle w:val="CharStyle10"/>
        </w:rPr>
        <w:t xml:space="preserve">jsou uvedeny v </w:t>
      </w:r>
      <w:r>
        <w:rPr>
          <w:rStyle w:val="CharStyle10"/>
          <w:b/>
          <w:bCs/>
        </w:rPr>
        <w:t xml:space="preserve">Příloze č. 1 </w:t>
      </w:r>
      <w:r>
        <w:rPr>
          <w:rStyle w:val="CharStyle10"/>
        </w:rPr>
        <w:t>k této smlouvě.</w:t>
      </w:r>
    </w:p>
    <w:p>
      <w:pPr>
        <w:pStyle w:val="Style9"/>
        <w:keepNext w:val="0"/>
        <w:keepLines w:val="0"/>
        <w:widowControl w:val="0"/>
        <w:numPr>
          <w:ilvl w:val="1"/>
          <w:numId w:val="1"/>
        </w:numPr>
        <w:shd w:val="clear" w:color="auto" w:fill="auto"/>
        <w:tabs>
          <w:tab w:pos="569" w:val="left"/>
        </w:tabs>
        <w:bidi w:val="0"/>
        <w:spacing w:before="0" w:line="266" w:lineRule="auto"/>
        <w:ind w:left="0" w:right="0" w:firstLine="0"/>
        <w:jc w:val="both"/>
      </w:pPr>
      <w:r>
        <w:rPr>
          <w:rStyle w:val="CharStyle10"/>
        </w:rPr>
        <w:t xml:space="preserve">Odpady přebírané zhotovitelem na základě této smlouvy jsou uvedeny v </w:t>
      </w:r>
      <w:r>
        <w:rPr>
          <w:rStyle w:val="CharStyle10"/>
          <w:b/>
          <w:bCs/>
        </w:rPr>
        <w:t xml:space="preserve">Příloze č. 1 </w:t>
      </w:r>
      <w:r>
        <w:rPr>
          <w:rStyle w:val="CharStyle10"/>
        </w:rPr>
        <w:t>uvedením katalogového čísla dle vyhlášky.</w:t>
      </w:r>
    </w:p>
    <w:p>
      <w:pPr>
        <w:pStyle w:val="Style9"/>
        <w:keepNext w:val="0"/>
        <w:keepLines w:val="0"/>
        <w:widowControl w:val="0"/>
        <w:numPr>
          <w:ilvl w:val="1"/>
          <w:numId w:val="1"/>
        </w:numPr>
        <w:shd w:val="clear" w:color="auto" w:fill="auto"/>
        <w:tabs>
          <w:tab w:pos="569" w:val="left"/>
        </w:tabs>
        <w:bidi w:val="0"/>
        <w:spacing w:before="0" w:after="300" w:line="266" w:lineRule="auto"/>
        <w:ind w:left="0" w:right="0" w:firstLine="0"/>
        <w:jc w:val="both"/>
      </w:pPr>
      <w:r>
        <w:rPr>
          <w:rStyle w:val="CharStyle10"/>
        </w:rPr>
        <w:t>Hmotnost odpadu bude dle dohody smluvních stran zjišťována na úředně ověřeném vážícím zařízení a je rozhodná pro plnění dle této smlouvy.</w:t>
      </w:r>
    </w:p>
    <w:p>
      <w:pPr>
        <w:pStyle w:val="Style28"/>
        <w:keepNext/>
        <w:keepLines/>
        <w:widowControl w:val="0"/>
        <w:numPr>
          <w:ilvl w:val="0"/>
          <w:numId w:val="1"/>
        </w:numPr>
        <w:shd w:val="clear" w:color="auto" w:fill="auto"/>
        <w:tabs>
          <w:tab w:pos="289" w:val="left"/>
        </w:tabs>
        <w:bidi w:val="0"/>
        <w:spacing w:before="0" w:after="100" w:line="264" w:lineRule="auto"/>
        <w:ind w:left="0" w:right="0" w:firstLine="0"/>
        <w:jc w:val="center"/>
      </w:pPr>
      <w:bookmarkStart w:id="8" w:name="bookmark8"/>
      <w:r>
        <w:rPr>
          <w:rStyle w:val="CharStyle29"/>
          <w:b/>
          <w:bCs/>
        </w:rPr>
        <w:t>Cena a platební podmínky</w:t>
      </w:r>
      <w:bookmarkEnd w:id="8"/>
    </w:p>
    <w:p>
      <w:pPr>
        <w:pStyle w:val="Style9"/>
        <w:keepNext w:val="0"/>
        <w:keepLines w:val="0"/>
        <w:widowControl w:val="0"/>
        <w:numPr>
          <w:ilvl w:val="1"/>
          <w:numId w:val="1"/>
        </w:numPr>
        <w:shd w:val="clear" w:color="auto" w:fill="auto"/>
        <w:tabs>
          <w:tab w:pos="569" w:val="left"/>
        </w:tabs>
        <w:bidi w:val="0"/>
        <w:spacing w:before="0" w:line="269" w:lineRule="auto"/>
        <w:ind w:left="0" w:right="0" w:firstLine="0"/>
        <w:jc w:val="both"/>
      </w:pPr>
      <w:r>
        <w:rPr>
          <w:rStyle w:val="CharStyle10"/>
        </w:rPr>
        <w:t xml:space="preserve">Ceny za plnění dle této smlouvy jsou stanoveny dohodou smluvních stran, jsou uvedeny v </w:t>
      </w:r>
      <w:r>
        <w:rPr>
          <w:rStyle w:val="CharStyle10"/>
          <w:b/>
          <w:bCs/>
        </w:rPr>
        <w:t xml:space="preserve">Příloze č. 1 </w:t>
      </w:r>
      <w:r>
        <w:rPr>
          <w:rStyle w:val="CharStyle10"/>
        </w:rPr>
        <w:t>této smlouvy dle skutečně provedeného svozu odpadu, který je stanoven způsobem uvedeným v odst. 2.5. této smlouvy.</w:t>
      </w:r>
    </w:p>
    <w:p>
      <w:pPr>
        <w:pStyle w:val="Style9"/>
        <w:keepNext w:val="0"/>
        <w:keepLines w:val="0"/>
        <w:widowControl w:val="0"/>
        <w:numPr>
          <w:ilvl w:val="1"/>
          <w:numId w:val="1"/>
        </w:numPr>
        <w:shd w:val="clear" w:color="auto" w:fill="auto"/>
        <w:tabs>
          <w:tab w:pos="569" w:val="left"/>
        </w:tabs>
        <w:bidi w:val="0"/>
        <w:spacing w:before="0" w:line="264" w:lineRule="auto"/>
        <w:ind w:left="0" w:right="0" w:firstLine="0"/>
        <w:jc w:val="both"/>
      </w:pPr>
      <w:r>
        <w:rPr>
          <w:rStyle w:val="CharStyle10"/>
        </w:rPr>
        <w:t>Zhotovitel vystaví a doručí objednateli po ukončení kalendářního čtvrtletí daňový doklad za poskytnuté služby. Splatnost daňového dokladu je 14 dnů ode dne vystavení, přičemž daňový doklad nesmí být zhotoviteli doručen později než 10 dní před jeho splatností. K dohodnuté ceně bude připočtena daň z přidané hodnoty.</w:t>
      </w:r>
    </w:p>
    <w:p>
      <w:pPr>
        <w:pStyle w:val="Style9"/>
        <w:keepNext w:val="0"/>
        <w:keepLines w:val="0"/>
        <w:widowControl w:val="0"/>
        <w:numPr>
          <w:ilvl w:val="1"/>
          <w:numId w:val="1"/>
        </w:numPr>
        <w:shd w:val="clear" w:color="auto" w:fill="auto"/>
        <w:tabs>
          <w:tab w:pos="569" w:val="left"/>
        </w:tabs>
        <w:bidi w:val="0"/>
        <w:spacing w:before="0" w:line="266" w:lineRule="auto"/>
        <w:ind w:left="0" w:right="0" w:firstLine="0"/>
        <w:jc w:val="both"/>
      </w:pPr>
      <w:r>
        <w:rPr>
          <w:rStyle w:val="CharStyle10"/>
        </w:rPr>
        <w:t>V případě, že daňový doklad nebude obsahovat některou se zákonem stanovených náležitostí, má objednatel povinnost vrátit daňový doklad zhotoviteli k doplnění či opravě. Nová Ihúta splatnosti počíná běžet ode dne opětného vystavení daňového dokladu.</w:t>
      </w:r>
    </w:p>
    <w:p>
      <w:pPr>
        <w:pStyle w:val="Style9"/>
        <w:keepNext w:val="0"/>
        <w:keepLines w:val="0"/>
        <w:widowControl w:val="0"/>
        <w:numPr>
          <w:ilvl w:val="1"/>
          <w:numId w:val="1"/>
        </w:numPr>
        <w:shd w:val="clear" w:color="auto" w:fill="auto"/>
        <w:tabs>
          <w:tab w:pos="569" w:val="left"/>
        </w:tabs>
        <w:bidi w:val="0"/>
        <w:spacing w:before="0" w:line="264" w:lineRule="auto"/>
        <w:ind w:left="0" w:right="0" w:firstLine="0"/>
        <w:jc w:val="both"/>
      </w:pPr>
      <w:r>
        <w:rPr>
          <w:rStyle w:val="CharStyle10"/>
        </w:rPr>
        <w:t>Smluvní strany se dohodly, že daňové doklady budou zasílány přednostně elektronicky na e-mailovou adresu objednatele uvedenou v záhlaví této smlouvy. Daňový doklad se považuje za řádně doručený okamžikem jeho odeslání zhotovitelem na správnou e-mailovou adresu objednatele. Zhotovitel nenese odpovědnost za technické problémy na straně objednatele s ohledem na toto ujednání. Zhotovitel je i nadále oprávněn zasílat objednateli daňové doklady i v listinné podobě.</w:t>
      </w:r>
    </w:p>
    <w:p>
      <w:pPr>
        <w:pStyle w:val="Style9"/>
        <w:keepNext w:val="0"/>
        <w:keepLines w:val="0"/>
        <w:widowControl w:val="0"/>
        <w:numPr>
          <w:ilvl w:val="1"/>
          <w:numId w:val="1"/>
        </w:numPr>
        <w:shd w:val="clear" w:color="auto" w:fill="auto"/>
        <w:tabs>
          <w:tab w:pos="569" w:val="left"/>
        </w:tabs>
        <w:bidi w:val="0"/>
        <w:spacing w:before="0" w:line="264" w:lineRule="auto"/>
        <w:ind w:left="0" w:right="0" w:firstLine="0"/>
        <w:jc w:val="both"/>
      </w:pPr>
      <w:r>
        <w:rPr>
          <w:rStyle w:val="CharStyle10"/>
        </w:rPr>
        <w:t>Objednatel je povinen zhotoviteli bezodkladně ohlásit změnu e-mailové adresy určené k zasílání daňových dokladů. Veškeré důsledky plynoucí z nesplnění této povinnosti objednatele jdou k jeho tíži.</w:t>
      </w:r>
    </w:p>
    <w:p>
      <w:pPr>
        <w:pStyle w:val="Style9"/>
        <w:keepNext w:val="0"/>
        <w:keepLines w:val="0"/>
        <w:widowControl w:val="0"/>
        <w:numPr>
          <w:ilvl w:val="1"/>
          <w:numId w:val="1"/>
        </w:numPr>
        <w:shd w:val="clear" w:color="auto" w:fill="auto"/>
        <w:tabs>
          <w:tab w:pos="569" w:val="left"/>
        </w:tabs>
        <w:bidi w:val="0"/>
        <w:spacing w:before="0" w:line="259" w:lineRule="auto"/>
        <w:ind w:left="0" w:right="0" w:firstLine="0"/>
        <w:jc w:val="both"/>
      </w:pPr>
      <w:r>
        <w:rPr>
          <w:rStyle w:val="CharStyle10"/>
        </w:rPr>
        <w:t>V případě, že smluvní strana přijímající úhradu získá v době průběhu zdanitelného plnění, rozhodnutím správce daně, status nespolehlivého plátce, v souladu s ustanovením § 106a zákona č. 235/2004 Sb., o dani z přidané hodnoty, ve znění pozdějších předpisů, uhradí smluvní strana provádějící úhradu DPH z poskytnutého plnění dle § 109a téhož zákona přímo příslušnému správci daně namísto smluvní strany přijímající úhradu a následně uhradí smluvní straně přijímající úhradu sjednanou cenu za poskytnuté plnění, poníženou o takto zaplacenou daň. Smluvní strana provádějící úhradu tuto skutečnost využití „zvláštního způsobu zajištění daně“ písemně oznámí smluvní straně přijímající úhradu do 5-ti dnů od provedení úhrady a zároveň připojí kopii dokladu o uhrazení DPH včetně identifikace úhrady podle § 109a.</w:t>
      </w:r>
    </w:p>
    <w:p>
      <w:pPr>
        <w:pStyle w:val="Style9"/>
        <w:keepNext w:val="0"/>
        <w:keepLines w:val="0"/>
        <w:widowControl w:val="0"/>
        <w:numPr>
          <w:ilvl w:val="1"/>
          <w:numId w:val="1"/>
        </w:numPr>
        <w:shd w:val="clear" w:color="auto" w:fill="auto"/>
        <w:tabs>
          <w:tab w:pos="566" w:val="left"/>
        </w:tabs>
        <w:bidi w:val="0"/>
        <w:spacing w:before="0" w:after="320" w:line="264" w:lineRule="auto"/>
        <w:ind w:left="0" w:right="0" w:firstLine="0"/>
        <w:jc w:val="both"/>
      </w:pPr>
      <w:r>
        <w:rPr>
          <w:rStyle w:val="CharStyle10"/>
        </w:rPr>
        <w:t>Smluvní strany se zavazují uvést na daňovém dokladu účet zveřejněný správcem daně způsobem, umožňujícím dálkový přístup. Je-li na vystaveném daňovém dokladu uvedený jiný účet, než je účet uvedený v předchozí větě, je smluvní strana provádějící úhradu oprávněna zaslat fakturu zpět smluvní straně přijímající úhradu k opravě. V takovém případě se lhůta splatnosti daňového dokladu ruší od počátku a nová lhůta splatnosti v celé své původní délce počíná běžet dnem doručení opraveného daňového dokladu s uvedením správného účtu, tj. účtu zveřejněného správcem daně.</w:t>
      </w:r>
    </w:p>
    <w:p>
      <w:pPr>
        <w:pStyle w:val="Style28"/>
        <w:keepNext/>
        <w:keepLines/>
        <w:widowControl w:val="0"/>
        <w:numPr>
          <w:ilvl w:val="0"/>
          <w:numId w:val="1"/>
        </w:numPr>
        <w:shd w:val="clear" w:color="auto" w:fill="auto"/>
        <w:tabs>
          <w:tab w:pos="298" w:val="left"/>
        </w:tabs>
        <w:bidi w:val="0"/>
        <w:spacing w:before="0" w:after="100"/>
        <w:ind w:left="0" w:right="0" w:firstLine="0"/>
        <w:jc w:val="center"/>
      </w:pPr>
      <w:bookmarkStart w:id="10" w:name="bookmark10"/>
      <w:r>
        <w:rPr>
          <w:rStyle w:val="CharStyle29"/>
          <w:b/>
          <w:bCs/>
        </w:rPr>
        <w:t>Závazky smluvních stran</w:t>
      </w:r>
      <w:bookmarkEnd w:id="10"/>
    </w:p>
    <w:p>
      <w:pPr>
        <w:pStyle w:val="Style9"/>
        <w:keepNext w:val="0"/>
        <w:keepLines w:val="0"/>
        <w:widowControl w:val="0"/>
        <w:numPr>
          <w:ilvl w:val="1"/>
          <w:numId w:val="1"/>
        </w:numPr>
        <w:shd w:val="clear" w:color="auto" w:fill="auto"/>
        <w:tabs>
          <w:tab w:pos="566" w:val="left"/>
        </w:tabs>
        <w:bidi w:val="0"/>
        <w:spacing w:before="0"/>
        <w:ind w:left="0" w:right="0" w:firstLine="0"/>
        <w:jc w:val="both"/>
      </w:pPr>
      <w:r>
        <w:rPr>
          <w:rStyle w:val="CharStyle10"/>
          <w:u w:val="single"/>
        </w:rPr>
        <w:t>Zhotovitel:</w:t>
      </w:r>
    </w:p>
    <w:p>
      <w:pPr>
        <w:pStyle w:val="Style9"/>
        <w:keepNext w:val="0"/>
        <w:keepLines w:val="0"/>
        <w:widowControl w:val="0"/>
        <w:numPr>
          <w:ilvl w:val="2"/>
          <w:numId w:val="1"/>
        </w:numPr>
        <w:shd w:val="clear" w:color="auto" w:fill="auto"/>
        <w:tabs>
          <w:tab w:pos="1130" w:val="left"/>
        </w:tabs>
        <w:bidi w:val="0"/>
        <w:spacing w:before="0" w:line="266" w:lineRule="auto"/>
        <w:ind w:left="1120" w:right="0" w:hanging="700"/>
        <w:jc w:val="both"/>
      </w:pPr>
      <w:r>
        <w:rPr>
          <w:rStyle w:val="CharStyle10"/>
        </w:rPr>
        <w:t>se zavazuje provést plnění služby dle této smlouvy za podmínek dojednaných v platné Příloze č. 1 k této smlouvě;</w:t>
      </w:r>
    </w:p>
    <w:p>
      <w:pPr>
        <w:pStyle w:val="Style9"/>
        <w:keepNext w:val="0"/>
        <w:keepLines w:val="0"/>
        <w:widowControl w:val="0"/>
        <w:numPr>
          <w:ilvl w:val="2"/>
          <w:numId w:val="1"/>
        </w:numPr>
        <w:shd w:val="clear" w:color="auto" w:fill="auto"/>
        <w:tabs>
          <w:tab w:pos="1130" w:val="left"/>
        </w:tabs>
        <w:bidi w:val="0"/>
        <w:spacing w:before="0"/>
        <w:ind w:left="1120" w:right="0" w:hanging="700"/>
        <w:jc w:val="both"/>
      </w:pPr>
      <w:r>
        <w:rPr>
          <w:rStyle w:val="CharStyle10"/>
        </w:rPr>
        <w:t>se zavazuje v případě znečištění veřejného prostranství při manipulaci se sběrnou nádobou v den svozu neprodleně toto znečištění odstranit;</w:t>
      </w:r>
    </w:p>
    <w:p>
      <w:pPr>
        <w:pStyle w:val="Style9"/>
        <w:keepNext w:val="0"/>
        <w:keepLines w:val="0"/>
        <w:widowControl w:val="0"/>
        <w:numPr>
          <w:ilvl w:val="2"/>
          <w:numId w:val="1"/>
        </w:numPr>
        <w:shd w:val="clear" w:color="auto" w:fill="auto"/>
        <w:tabs>
          <w:tab w:pos="1130" w:val="left"/>
        </w:tabs>
        <w:bidi w:val="0"/>
        <w:spacing w:before="0"/>
        <w:ind w:left="1120" w:right="0" w:hanging="700"/>
        <w:jc w:val="both"/>
      </w:pPr>
      <w:r>
        <w:rPr>
          <w:rStyle w:val="CharStyle10"/>
        </w:rPr>
        <w:t>se zavazuje zajistit náhradní svoz v případě náhlé technické nezpůsobilosti svozového vozidla, nesjízdnosti vozovky nebo jiné technické překážky“, a to nejpozději do 48 hodin, pokud tomu nebrání zvláštní okolnosti, kterými mohou být zejména, avšak nikoliv výlučně: technická porucha vozovky znemožňující příjezd svozového vozidla, sněhová nebo ledová kalamita znemožňující příjezd svozového vozidla (nebo by příjezd svozového vozidla byl rizikový pro techniku, zaměstnance zhotovitele nebo účastníky provozu na pozemních komunikacích), zaparkované vozidlo neumožňující průjezd svozového vozidla apod.;</w:t>
      </w:r>
    </w:p>
    <w:p>
      <w:pPr>
        <w:pStyle w:val="Style9"/>
        <w:keepNext w:val="0"/>
        <w:keepLines w:val="0"/>
        <w:widowControl w:val="0"/>
        <w:numPr>
          <w:ilvl w:val="2"/>
          <w:numId w:val="1"/>
        </w:numPr>
        <w:shd w:val="clear" w:color="auto" w:fill="auto"/>
        <w:tabs>
          <w:tab w:pos="1130" w:val="left"/>
        </w:tabs>
        <w:bidi w:val="0"/>
        <w:spacing w:before="0"/>
        <w:ind w:left="1120" w:right="0" w:hanging="700"/>
        <w:jc w:val="both"/>
      </w:pPr>
      <w:r>
        <w:rPr>
          <w:rStyle w:val="CharStyle10"/>
        </w:rPr>
        <w:t>v případě, že sběrné nádoby budou obsahovat jiný odpad, než ke kterému jsou určeny nebo budou obsahovat nežádoucí příměsi (čl. 4.2.3, 4.2.4), nebo bude sběrná nádoba poškozena tak, že její výsyp nebude pro zaměstnance zhotovitele bezpečný nebo bude technicky neproveditelný, je zhotovitel oprávněn z takovéto nádoby nepřevzít odpad a označit ji; zhotovitel je oprávněn nepřevzít také odpad ležící mimo sběrnou nádobu. Objednatel bere na vědomí, že zhotovitel může být povinen na takovouto skutečnost upozornit místně příslušný orgán státní správy;</w:t>
      </w:r>
    </w:p>
    <w:p>
      <w:pPr>
        <w:pStyle w:val="Style9"/>
        <w:keepNext w:val="0"/>
        <w:keepLines w:val="0"/>
        <w:widowControl w:val="0"/>
        <w:numPr>
          <w:ilvl w:val="2"/>
          <w:numId w:val="1"/>
        </w:numPr>
        <w:shd w:val="clear" w:color="auto" w:fill="auto"/>
        <w:tabs>
          <w:tab w:pos="1130" w:val="left"/>
        </w:tabs>
        <w:bidi w:val="0"/>
        <w:spacing w:before="0"/>
        <w:ind w:left="1120" w:right="0" w:hanging="700"/>
        <w:jc w:val="both"/>
      </w:pPr>
      <w:r>
        <w:rPr>
          <w:rStyle w:val="CharStyle10"/>
        </w:rPr>
        <w:t>v případě neprovedení náhradního svozu dle odst. 4.1.3. provést odečet svozu z faktur za dané období (cena jednoho svozu dané sběrné nádoby se počítá tak, že celková roční cena za svoz dle platného ceníku zhotovitele se vydělí počtem svozů za rok a dále počtem svážených nádob), a to za každou nádobu;</w:t>
      </w:r>
    </w:p>
    <w:p>
      <w:pPr>
        <w:pStyle w:val="Style9"/>
        <w:keepNext w:val="0"/>
        <w:keepLines w:val="0"/>
        <w:widowControl w:val="0"/>
        <w:numPr>
          <w:ilvl w:val="2"/>
          <w:numId w:val="1"/>
        </w:numPr>
        <w:shd w:val="clear" w:color="auto" w:fill="auto"/>
        <w:tabs>
          <w:tab w:pos="1130" w:val="left"/>
        </w:tabs>
        <w:bidi w:val="0"/>
        <w:spacing w:before="0" w:line="264" w:lineRule="auto"/>
        <w:ind w:left="1120" w:right="0" w:hanging="700"/>
        <w:jc w:val="both"/>
      </w:pPr>
      <w:r>
        <w:rPr>
          <w:rStyle w:val="CharStyle10"/>
        </w:rPr>
        <w:t xml:space="preserve">muže převzít </w:t>
      </w:r>
      <w:r>
        <w:rPr>
          <w:rStyle w:val="CharStyle10"/>
          <w:b/>
          <w:bCs/>
        </w:rPr>
        <w:t xml:space="preserve">odpad mimo sběrnou nádobu </w:t>
      </w:r>
      <w:r>
        <w:rPr>
          <w:rStyle w:val="CharStyle10"/>
        </w:rPr>
        <w:t>pouze na základě předchozí objednávky objednatele. Objednávka bude objednatelem doručena v listinné podobě nebo elektronicky e-mailem kontaktní osobě uvedené v záhlaví smlouvy (dispečink). Objednávka je pro zhotovitele závazná až po jejím písemném potvrzení zhotovitelem (popř. vzájemném upřesnění a odsouhlasení oběma smluvními stranami přes kontaktní osobu). Telefonické objednávky a upřesnění nejsou závazné bez jejich písemného odsouhlasení zhotovitelem. Pro účely tohoto odstavce smlouvy se písemným způsobem rozumí v listinné podobě s dokladem o doručení nebo e-mailem na uvedenou e-mailovou kontaktní adresu. Objednatel je povinen za tento odpad zaplatit smluvní (ceníkovou) cenu, která mu bude upřesněna po přijetí objednávky k provedení svozu</w:t>
      </w:r>
    </w:p>
    <w:p>
      <w:pPr>
        <w:pStyle w:val="Style9"/>
        <w:keepNext w:val="0"/>
        <w:keepLines w:val="0"/>
        <w:widowControl w:val="0"/>
        <w:numPr>
          <w:ilvl w:val="2"/>
          <w:numId w:val="1"/>
        </w:numPr>
        <w:shd w:val="clear" w:color="auto" w:fill="auto"/>
        <w:tabs>
          <w:tab w:pos="1130" w:val="left"/>
        </w:tabs>
        <w:bidi w:val="0"/>
        <w:spacing w:before="0" w:line="264" w:lineRule="auto"/>
        <w:ind w:left="1120" w:right="0" w:hanging="700"/>
        <w:jc w:val="both"/>
      </w:pPr>
      <w:r>
        <w:rPr>
          <w:rStyle w:val="CharStyle10"/>
        </w:rPr>
        <w:t>provede své plnění z této smlouvy v souladu s obecně závaznými právními předpisy v oblasti bezpečnosti a ochrany zdraví při práci (BOZP), požární ochrany (PO) a životního prostředí (ŽP);</w:t>
      </w:r>
    </w:p>
    <w:p>
      <w:pPr>
        <w:pStyle w:val="Style9"/>
        <w:keepNext w:val="0"/>
        <w:keepLines w:val="0"/>
        <w:widowControl w:val="0"/>
        <w:numPr>
          <w:ilvl w:val="2"/>
          <w:numId w:val="1"/>
        </w:numPr>
        <w:shd w:val="clear" w:color="auto" w:fill="auto"/>
        <w:tabs>
          <w:tab w:pos="1130" w:val="left"/>
        </w:tabs>
        <w:bidi w:val="0"/>
        <w:spacing w:before="0" w:line="259" w:lineRule="auto"/>
        <w:ind w:left="1120" w:right="0" w:hanging="700"/>
        <w:jc w:val="both"/>
      </w:pPr>
      <w:r>
        <w:rPr>
          <w:rStyle w:val="CharStyle10"/>
        </w:rPr>
        <w:t>odpovídá za bezpečnost a ochranu zdraví při práci svých pracovníků, kteří provádějí práci ve smyslu předmětu smlouvy a zabezpečuje jejich vybavení ochrannými pomůckami a jejich proškolení předpisy BOZP a PO.</w:t>
      </w:r>
    </w:p>
    <w:p>
      <w:pPr>
        <w:pStyle w:val="Style9"/>
        <w:keepNext w:val="0"/>
        <w:keepLines w:val="0"/>
        <w:widowControl w:val="0"/>
        <w:numPr>
          <w:ilvl w:val="2"/>
          <w:numId w:val="1"/>
        </w:numPr>
        <w:shd w:val="clear" w:color="auto" w:fill="auto"/>
        <w:tabs>
          <w:tab w:pos="1130" w:val="left"/>
        </w:tabs>
        <w:bidi w:val="0"/>
        <w:spacing w:before="0" w:line="259" w:lineRule="auto"/>
        <w:ind w:left="1120" w:right="0" w:hanging="700"/>
        <w:jc w:val="both"/>
        <w:sectPr>
          <w:headerReference w:type="default" r:id="rId5"/>
          <w:footnotePr>
            <w:pos w:val="pageBottom"/>
            <w:numFmt w:val="decimal"/>
            <w:numRestart w:val="continuous"/>
          </w:footnotePr>
          <w:pgSz w:w="11900" w:h="16840"/>
          <w:pgMar w:top="1240" w:right="1056" w:bottom="1100" w:left="1067" w:header="0" w:footer="672" w:gutter="0"/>
          <w:cols w:space="720"/>
          <w:noEndnote/>
          <w:rtlGutter w:val="0"/>
          <w:docGrid w:linePitch="360"/>
        </w:sectPr>
      </w:pPr>
      <w:r>
        <w:rPr>
          <w:rStyle w:val="CharStyle10"/>
          <w:b/>
          <w:bCs/>
        </w:rPr>
        <w:t xml:space="preserve">není povinen převzít přístupový prostředek do budovy </w:t>
      </w:r>
      <w:r>
        <w:rPr>
          <w:rStyle w:val="CharStyle10"/>
        </w:rPr>
        <w:t>(klíč, čip, kartu apod.) za účelem vynášení a zanášení sběrných nádob do budovy a/nebo na jejich místo (odpadová místnost, smetník apod.) ani tuto službu poskytovat. Pokud tak zhotovitel</w:t>
      </w:r>
    </w:p>
    <w:p>
      <w:pPr>
        <w:pStyle w:val="Style34"/>
        <w:keepNext w:val="0"/>
        <w:keepLines w:val="0"/>
        <w:widowControl w:val="0"/>
        <w:shd w:val="clear" w:color="auto" w:fill="auto"/>
        <w:bidi w:val="0"/>
        <w:spacing w:before="0" w:line="240" w:lineRule="auto"/>
        <w:ind w:left="0" w:right="0"/>
        <w:jc w:val="both"/>
      </w:pPr>
      <w:r>
        <w:rPr>
          <w:rStyle w:val="CharStyle35"/>
          <w:b/>
          <w:bCs/>
        </w:rPr>
        <w:t>BRNO</w:t>
      </w:r>
    </w:p>
    <w:p>
      <w:pPr>
        <w:pStyle w:val="Style9"/>
        <w:keepNext w:val="0"/>
        <w:keepLines w:val="0"/>
        <w:widowControl w:val="0"/>
        <w:shd w:val="clear" w:color="auto" w:fill="auto"/>
        <w:bidi w:val="0"/>
        <w:spacing w:before="0" w:line="264" w:lineRule="auto"/>
        <w:ind w:left="1080" w:right="0" w:firstLine="40"/>
        <w:jc w:val="both"/>
      </w:pPr>
      <w:r>
        <w:rPr>
          <w:rStyle w:val="CharStyle10"/>
        </w:rPr>
        <w:t>učiní (přístupový prostředek převezme a/nebo službu poskytne nebo poskytuje) jedná z vlastní dobré vůle, dobrovolně výhradně na riziko objednatele nebo osoby umožňující přístup, tedy zhotovitel nenese jakoukoliv odpovědnost za zničení nebo ztrátu přístupového prostředku, vstup cizích osob do budovy nebo objektu, způsobenou škodu nebo protiprávní činnost třetích osob.</w:t>
      </w:r>
    </w:p>
    <w:p>
      <w:pPr>
        <w:pStyle w:val="Style9"/>
        <w:keepNext w:val="0"/>
        <w:keepLines w:val="0"/>
        <w:widowControl w:val="0"/>
        <w:numPr>
          <w:ilvl w:val="1"/>
          <w:numId w:val="1"/>
        </w:numPr>
        <w:shd w:val="clear" w:color="auto" w:fill="auto"/>
        <w:tabs>
          <w:tab w:pos="566" w:val="left"/>
        </w:tabs>
        <w:bidi w:val="0"/>
        <w:spacing w:before="0"/>
        <w:ind w:left="0" w:right="0" w:firstLine="0"/>
        <w:jc w:val="both"/>
      </w:pPr>
      <w:r>
        <w:rPr>
          <w:rStyle w:val="CharStyle10"/>
          <w:u w:val="single"/>
        </w:rPr>
        <w:t>Objednatel:</w:t>
      </w:r>
    </w:p>
    <w:p>
      <w:pPr>
        <w:pStyle w:val="Style9"/>
        <w:keepNext w:val="0"/>
        <w:keepLines w:val="0"/>
        <w:widowControl w:val="0"/>
        <w:numPr>
          <w:ilvl w:val="2"/>
          <w:numId w:val="1"/>
        </w:numPr>
        <w:shd w:val="clear" w:color="auto" w:fill="auto"/>
        <w:tabs>
          <w:tab w:pos="1110" w:val="left"/>
        </w:tabs>
        <w:bidi w:val="0"/>
        <w:spacing w:before="0"/>
        <w:ind w:left="1080" w:right="0" w:hanging="680"/>
        <w:jc w:val="both"/>
      </w:pPr>
      <w:r>
        <w:rPr>
          <w:rStyle w:val="CharStyle10"/>
        </w:rPr>
        <w:t xml:space="preserve">který je </w:t>
      </w:r>
      <w:r>
        <w:rPr>
          <w:rStyle w:val="CharStyle10"/>
          <w:b/>
          <w:bCs/>
        </w:rPr>
        <w:t xml:space="preserve">právnickou nebo fyzickou osobou podnikající </w:t>
      </w:r>
      <w:r>
        <w:rPr>
          <w:rStyle w:val="CharStyle10"/>
        </w:rPr>
        <w:t xml:space="preserve">se zavazuje podržet všechny povinnosti původce odpadu uvedené v § 15 a násl. zákona, a to zejména, avšak nikoliv výlučně </w:t>
      </w:r>
      <w:r>
        <w:rPr>
          <w:rStyle w:val="CharStyle10"/>
          <w:b/>
          <w:bCs/>
        </w:rPr>
        <w:t>zařadit odpad podle druhu a kategorie a nakládat s nim podle jeho skutečných vlastností;</w:t>
      </w:r>
    </w:p>
    <w:p>
      <w:pPr>
        <w:pStyle w:val="Style9"/>
        <w:keepNext w:val="0"/>
        <w:keepLines w:val="0"/>
        <w:widowControl w:val="0"/>
        <w:numPr>
          <w:ilvl w:val="2"/>
          <w:numId w:val="1"/>
        </w:numPr>
        <w:shd w:val="clear" w:color="auto" w:fill="auto"/>
        <w:tabs>
          <w:tab w:pos="1110" w:val="left"/>
        </w:tabs>
        <w:bidi w:val="0"/>
        <w:spacing w:before="0" w:line="266" w:lineRule="auto"/>
        <w:ind w:left="1080" w:right="0" w:hanging="680"/>
        <w:jc w:val="both"/>
      </w:pPr>
      <w:r>
        <w:rPr>
          <w:rStyle w:val="CharStyle10"/>
        </w:rPr>
        <w:t xml:space="preserve">který je </w:t>
      </w:r>
      <w:r>
        <w:rPr>
          <w:rStyle w:val="CharStyle10"/>
          <w:b/>
          <w:bCs/>
        </w:rPr>
        <w:t xml:space="preserve">fyzickou osobou nepodnikající </w:t>
      </w:r>
      <w:r>
        <w:rPr>
          <w:rStyle w:val="CharStyle10"/>
        </w:rPr>
        <w:t>zavazuje podržet všechny povinnosti původce odpadu uvedené v § 17 a násl. zákona a nakládat s odpadem podle jeho skutečných vlastností;</w:t>
      </w:r>
    </w:p>
    <w:p>
      <w:pPr>
        <w:pStyle w:val="Style9"/>
        <w:keepNext w:val="0"/>
        <w:keepLines w:val="0"/>
        <w:widowControl w:val="0"/>
        <w:numPr>
          <w:ilvl w:val="2"/>
          <w:numId w:val="1"/>
        </w:numPr>
        <w:shd w:val="clear" w:color="auto" w:fill="auto"/>
        <w:tabs>
          <w:tab w:pos="1110" w:val="left"/>
        </w:tabs>
        <w:bidi w:val="0"/>
        <w:spacing w:before="0"/>
        <w:ind w:left="1080" w:right="0" w:hanging="680"/>
        <w:jc w:val="both"/>
      </w:pPr>
      <w:r>
        <w:rPr>
          <w:rStyle w:val="CharStyle10"/>
          <w:b/>
          <w:bCs/>
        </w:rPr>
        <w:t xml:space="preserve">do sběrných nádob ukládat pouze odpad, ke kterému jsou smluvně určeny, </w:t>
      </w:r>
      <w:r>
        <w:rPr>
          <w:rStyle w:val="CharStyle10"/>
        </w:rPr>
        <w:t>tj. dle druhu a bez nežádoucích příměsí a dále je povinen předat odpad zhotoviteli dle deklarovaného druhu, každý druh odpadu samostatně;</w:t>
      </w:r>
    </w:p>
    <w:p>
      <w:pPr>
        <w:pStyle w:val="Style9"/>
        <w:keepNext w:val="0"/>
        <w:keepLines w:val="0"/>
        <w:widowControl w:val="0"/>
        <w:numPr>
          <w:ilvl w:val="2"/>
          <w:numId w:val="1"/>
        </w:numPr>
        <w:shd w:val="clear" w:color="auto" w:fill="auto"/>
        <w:tabs>
          <w:tab w:pos="1110" w:val="left"/>
        </w:tabs>
        <w:bidi w:val="0"/>
        <w:spacing w:before="0" w:line="264" w:lineRule="auto"/>
        <w:ind w:left="1080" w:right="0" w:hanging="680"/>
        <w:jc w:val="both"/>
      </w:pPr>
      <w:r>
        <w:rPr>
          <w:rStyle w:val="CharStyle10"/>
          <w:b/>
          <w:bCs/>
        </w:rPr>
        <w:t xml:space="preserve">do sběrných nádob určených ke sběru spalitelného odpadu neukládat </w:t>
      </w:r>
      <w:r>
        <w:rPr>
          <w:rStyle w:val="CharStyle10"/>
        </w:rPr>
        <w:t>PVC, objemné předměty, žhavý popel, tekutiny, zeminu, stavební suti, odpady ohrožující zdraví osob nebo životní prostředí, tj. nebezpečné odpady, látky žíravé, zápalné, výbušné a lehce přilnavé, uhynulá zvířata a výrobky podléhající zpětnému odběru (baterie, zářivky, pneumatiky, elektrozařízení);</w:t>
      </w:r>
    </w:p>
    <w:p>
      <w:pPr>
        <w:pStyle w:val="Style9"/>
        <w:keepNext w:val="0"/>
        <w:keepLines w:val="0"/>
        <w:widowControl w:val="0"/>
        <w:numPr>
          <w:ilvl w:val="2"/>
          <w:numId w:val="1"/>
        </w:numPr>
        <w:shd w:val="clear" w:color="auto" w:fill="auto"/>
        <w:tabs>
          <w:tab w:pos="1110" w:val="left"/>
        </w:tabs>
        <w:bidi w:val="0"/>
        <w:spacing w:before="0" w:line="266" w:lineRule="auto"/>
        <w:ind w:left="1080" w:right="0" w:hanging="680"/>
        <w:jc w:val="both"/>
      </w:pPr>
      <w:r>
        <w:rPr>
          <w:rStyle w:val="CharStyle10"/>
        </w:rPr>
        <w:t>se zavazuje na základě doručeného daňového dokladu zaplatit zhotoviteli za poskytnuté služby;</w:t>
      </w:r>
    </w:p>
    <w:p>
      <w:pPr>
        <w:pStyle w:val="Style9"/>
        <w:keepNext w:val="0"/>
        <w:keepLines w:val="0"/>
        <w:widowControl w:val="0"/>
        <w:numPr>
          <w:ilvl w:val="2"/>
          <w:numId w:val="1"/>
        </w:numPr>
        <w:shd w:val="clear" w:color="auto" w:fill="auto"/>
        <w:tabs>
          <w:tab w:pos="1110" w:val="left"/>
        </w:tabs>
        <w:bidi w:val="0"/>
        <w:spacing w:before="0" w:line="271" w:lineRule="auto"/>
        <w:ind w:left="1080" w:right="0" w:hanging="680"/>
        <w:jc w:val="both"/>
      </w:pPr>
      <w:r>
        <w:rPr>
          <w:rStyle w:val="CharStyle10"/>
        </w:rPr>
        <w:t>zajistit dostatečný počet sběrných nádob, aby vzhledem k jejich objemu a četnosti svozu nedocházelo k jejich přeplňování;</w:t>
      </w:r>
    </w:p>
    <w:p>
      <w:pPr>
        <w:pStyle w:val="Style9"/>
        <w:keepNext w:val="0"/>
        <w:keepLines w:val="0"/>
        <w:widowControl w:val="0"/>
        <w:numPr>
          <w:ilvl w:val="2"/>
          <w:numId w:val="1"/>
        </w:numPr>
        <w:shd w:val="clear" w:color="auto" w:fill="auto"/>
        <w:tabs>
          <w:tab w:pos="1110" w:val="left"/>
        </w:tabs>
        <w:bidi w:val="0"/>
        <w:spacing w:before="0"/>
        <w:ind w:left="1080" w:right="0" w:hanging="680"/>
        <w:jc w:val="both"/>
      </w:pPr>
      <w:r>
        <w:rPr>
          <w:rStyle w:val="CharStyle10"/>
        </w:rPr>
        <w:t>určit po dohodě se zhotovitelem svozové stanoviště sběrných nádob, které nesmí být vzdáleno více jak 15 m od krajnice vozovky dostupné svozovým vozidlem (schod je započten jako 2 m), přičemž v případě areálu firmy nebo většího komplexu budov bude svozové stanoviště upřesněno předáním mapky (se zakreslením umístění nádob) nejpozději před započetím poskytování služeb dle této smlouvy a při každé další změně;</w:t>
      </w:r>
    </w:p>
    <w:p>
      <w:pPr>
        <w:pStyle w:val="Style9"/>
        <w:keepNext w:val="0"/>
        <w:keepLines w:val="0"/>
        <w:widowControl w:val="0"/>
        <w:numPr>
          <w:ilvl w:val="2"/>
          <w:numId w:val="1"/>
        </w:numPr>
        <w:shd w:val="clear" w:color="auto" w:fill="auto"/>
        <w:tabs>
          <w:tab w:pos="1110" w:val="left"/>
        </w:tabs>
        <w:bidi w:val="0"/>
        <w:spacing w:before="0" w:line="269" w:lineRule="auto"/>
        <w:ind w:left="1080" w:right="0" w:hanging="680"/>
        <w:jc w:val="both"/>
      </w:pPr>
      <w:r>
        <w:rPr>
          <w:rStyle w:val="CharStyle10"/>
          <w:b/>
          <w:bCs/>
        </w:rPr>
        <w:t xml:space="preserve">zabezpečit v den svozu přistavení sběrných nádob </w:t>
      </w:r>
      <w:r>
        <w:rPr>
          <w:rStyle w:val="CharStyle10"/>
        </w:rPr>
        <w:t>na svozové stanoviště (od 6:00 hodin) a zajistit bezpečný přístup pro svoz a převzetí odpadu a bezproblémové plnění smlouvy ze strany zhotovitele;</w:t>
      </w:r>
    </w:p>
    <w:p>
      <w:pPr>
        <w:pStyle w:val="Style9"/>
        <w:keepNext w:val="0"/>
        <w:keepLines w:val="0"/>
        <w:widowControl w:val="0"/>
        <w:numPr>
          <w:ilvl w:val="2"/>
          <w:numId w:val="1"/>
        </w:numPr>
        <w:shd w:val="clear" w:color="auto" w:fill="auto"/>
        <w:tabs>
          <w:tab w:pos="1090" w:val="left"/>
        </w:tabs>
        <w:bidi w:val="0"/>
        <w:spacing w:before="0"/>
        <w:ind w:left="0" w:right="0" w:firstLine="380"/>
        <w:jc w:val="both"/>
      </w:pPr>
      <w:r>
        <w:rPr>
          <w:rStyle w:val="CharStyle10"/>
        </w:rPr>
        <w:t>udržovat čistotu a pořádek na stálém stanovišti sběrných nádob;</w:t>
      </w:r>
    </w:p>
    <w:p>
      <w:pPr>
        <w:pStyle w:val="Style9"/>
        <w:keepNext w:val="0"/>
        <w:keepLines w:val="0"/>
        <w:widowControl w:val="0"/>
        <w:numPr>
          <w:ilvl w:val="2"/>
          <w:numId w:val="1"/>
        </w:numPr>
        <w:shd w:val="clear" w:color="auto" w:fill="auto"/>
        <w:tabs>
          <w:tab w:pos="1178" w:val="left"/>
        </w:tabs>
        <w:bidi w:val="0"/>
        <w:spacing w:before="0" w:line="266" w:lineRule="auto"/>
        <w:ind w:left="1080" w:right="0" w:hanging="680"/>
        <w:jc w:val="both"/>
      </w:pPr>
      <w:r>
        <w:rPr>
          <w:rStyle w:val="CharStyle10"/>
        </w:rPr>
        <w:t>nahradit škodu při ztrátě nebo zničení sběrové nádoby ve vlastnictví zhotovitele dle obecně závazných právních předpisů;</w:t>
      </w:r>
    </w:p>
    <w:p>
      <w:pPr>
        <w:pStyle w:val="Style9"/>
        <w:keepNext w:val="0"/>
        <w:keepLines w:val="0"/>
        <w:widowControl w:val="0"/>
        <w:numPr>
          <w:ilvl w:val="2"/>
          <w:numId w:val="1"/>
        </w:numPr>
        <w:shd w:val="clear" w:color="auto" w:fill="auto"/>
        <w:tabs>
          <w:tab w:pos="1183" w:val="left"/>
        </w:tabs>
        <w:bidi w:val="0"/>
        <w:spacing w:before="0"/>
        <w:ind w:left="1080" w:right="0" w:hanging="680"/>
        <w:jc w:val="both"/>
      </w:pPr>
      <w:r>
        <w:rPr>
          <w:rStyle w:val="CharStyle10"/>
        </w:rPr>
        <w:t xml:space="preserve">pro všechny touto smlouvou sjednané druhy odpadů v souladu s platnou legislativou </w:t>
      </w:r>
      <w:r>
        <w:rPr>
          <w:rStyle w:val="CharStyle10"/>
          <w:b/>
          <w:bCs/>
        </w:rPr>
        <w:t xml:space="preserve">předložit zhotoviteli základní popisy odpadů, tj. informace o vlastnostech přejímaných odpadů, </w:t>
      </w:r>
      <w:r>
        <w:rPr>
          <w:rStyle w:val="CharStyle10"/>
        </w:rPr>
        <w:t>a to vždy v případě jednorázové nebo první z řady dodávek odpadu, základní popisy odpadu se stávají nedílnou součástí této smlouvy;</w:t>
      </w:r>
    </w:p>
    <w:p>
      <w:pPr>
        <w:pStyle w:val="Style9"/>
        <w:keepNext w:val="0"/>
        <w:keepLines w:val="0"/>
        <w:widowControl w:val="0"/>
        <w:numPr>
          <w:ilvl w:val="2"/>
          <w:numId w:val="1"/>
        </w:numPr>
        <w:shd w:val="clear" w:color="auto" w:fill="auto"/>
        <w:tabs>
          <w:tab w:pos="1183" w:val="left"/>
        </w:tabs>
        <w:bidi w:val="0"/>
        <w:spacing w:before="0" w:line="259" w:lineRule="auto"/>
        <w:ind w:left="1080" w:right="0" w:hanging="680"/>
        <w:jc w:val="both"/>
      </w:pPr>
      <w:r>
        <w:rPr>
          <w:rStyle w:val="CharStyle10"/>
        </w:rPr>
        <w:t>se zavazuje prokazatelně oznamovat změny svých identifikačních a kontaktních údajů nebo jiných skutečností sdělených při uzavírání smlouvy a veškerých údajů majících vliv na plnění předmětu této smlouvy, nejpozději do 7 dnů ode dne změny (vyjma fakturační e-mailové adresy, jejíž změnu je povinen oznámit bezodkladně) a</w:t>
      </w:r>
    </w:p>
    <w:p>
      <w:pPr>
        <w:pStyle w:val="Style9"/>
        <w:keepNext w:val="0"/>
        <w:keepLines w:val="0"/>
        <w:widowControl w:val="0"/>
        <w:numPr>
          <w:ilvl w:val="2"/>
          <w:numId w:val="1"/>
        </w:numPr>
        <w:shd w:val="clear" w:color="auto" w:fill="auto"/>
        <w:tabs>
          <w:tab w:pos="1183" w:val="left"/>
        </w:tabs>
        <w:bidi w:val="0"/>
        <w:spacing w:before="0" w:after="0" w:line="259" w:lineRule="auto"/>
        <w:ind w:left="1080" w:right="0" w:hanging="680"/>
        <w:jc w:val="both"/>
      </w:pPr>
      <w:r>
        <w:rPr>
          <w:rStyle w:val="CharStyle10"/>
        </w:rPr>
        <w:t xml:space="preserve">neprodleně prokazatelně (nejpozději však do 24 hodin) oznámit zhotoviteli </w:t>
      </w:r>
      <w:r>
        <w:rPr>
          <w:rStyle w:val="CharStyle10"/>
          <w:b/>
          <w:bCs/>
        </w:rPr>
        <w:t xml:space="preserve">zjištění o neprovedeném svozu </w:t>
      </w:r>
      <w:r>
        <w:rPr>
          <w:rStyle w:val="CharStyle10"/>
        </w:rPr>
        <w:t>na dispečink zhotovitele (tel.: 548 138 315; tel.: 800 139 139;</w:t>
      </w:r>
    </w:p>
    <w:p>
      <w:pPr>
        <w:pStyle w:val="Style9"/>
        <w:keepNext w:val="0"/>
        <w:keepLines w:val="0"/>
        <w:widowControl w:val="0"/>
        <w:shd w:val="clear" w:color="auto" w:fill="auto"/>
        <w:bidi w:val="0"/>
        <w:spacing w:before="0" w:line="259" w:lineRule="auto"/>
        <w:ind w:left="1080" w:right="0" w:firstLine="40"/>
        <w:jc w:val="both"/>
      </w:pPr>
      <w:r>
        <w:rPr>
          <w:rStyle w:val="CharStyle10"/>
        </w:rPr>
        <w:t xml:space="preserve">e-mail: </w:t>
      </w:r>
      <w:r>
        <w:fldChar w:fldCharType="begin"/>
      </w:r>
      <w:r>
        <w:rPr/>
        <w:instrText> HYPERLINK "mailto:dispecink@sako.cz" </w:instrText>
      </w:r>
      <w:r>
        <w:fldChar w:fldCharType="separate"/>
      </w:r>
      <w:r>
        <w:rPr>
          <w:rStyle w:val="CharStyle10"/>
          <w:lang w:val="en-US" w:eastAsia="en-US" w:bidi="en-US"/>
        </w:rPr>
        <w:t>dispecink@sako.cz</w:t>
      </w:r>
      <w:r>
        <w:fldChar w:fldCharType="end"/>
      </w:r>
      <w:r>
        <w:rPr>
          <w:rStyle w:val="CharStyle10"/>
          <w:lang w:val="en-US" w:eastAsia="en-US" w:bidi="en-US"/>
        </w:rPr>
        <w:t xml:space="preserve">), </w:t>
      </w:r>
      <w:r>
        <w:rPr>
          <w:rStyle w:val="CharStyle10"/>
        </w:rPr>
        <w:t>aby zhotovitel mohl zajistit provedení náhradního svozu dle odst. 4.1.3.</w:t>
      </w:r>
    </w:p>
    <w:p>
      <w:pPr>
        <w:pStyle w:val="Style28"/>
        <w:keepNext/>
        <w:keepLines/>
        <w:widowControl w:val="0"/>
        <w:numPr>
          <w:ilvl w:val="0"/>
          <w:numId w:val="1"/>
        </w:numPr>
        <w:shd w:val="clear" w:color="auto" w:fill="auto"/>
        <w:tabs>
          <w:tab w:pos="294" w:val="left"/>
        </w:tabs>
        <w:bidi w:val="0"/>
        <w:spacing w:before="0" w:after="120" w:line="240" w:lineRule="auto"/>
        <w:ind w:left="0" w:right="0" w:firstLine="0"/>
        <w:jc w:val="center"/>
      </w:pPr>
      <w:bookmarkStart w:id="12" w:name="bookmark12"/>
      <w:r>
        <w:rPr>
          <w:rStyle w:val="CharStyle29"/>
          <w:b/>
          <w:bCs/>
        </w:rPr>
        <w:t>Doba trvání smlouvy</w:t>
      </w:r>
      <w:bookmarkEnd w:id="12"/>
    </w:p>
    <w:p>
      <w:pPr>
        <w:pStyle w:val="Style9"/>
        <w:keepNext w:val="0"/>
        <w:keepLines w:val="0"/>
        <w:widowControl w:val="0"/>
        <w:numPr>
          <w:ilvl w:val="1"/>
          <w:numId w:val="1"/>
        </w:numPr>
        <w:shd w:val="clear" w:color="auto" w:fill="auto"/>
        <w:tabs>
          <w:tab w:pos="568" w:val="left"/>
        </w:tabs>
        <w:bidi w:val="0"/>
        <w:spacing w:before="0" w:after="120"/>
        <w:ind w:left="0" w:right="0" w:firstLine="0"/>
        <w:jc w:val="both"/>
      </w:pPr>
      <w:r>
        <w:rPr>
          <w:rStyle w:val="CharStyle10"/>
        </w:rPr>
        <w:t>Tato smlouva se uzavírá na dobu neurčitou.</w:t>
      </w:r>
    </w:p>
    <w:p>
      <w:pPr>
        <w:pStyle w:val="Style9"/>
        <w:keepNext w:val="0"/>
        <w:keepLines w:val="0"/>
        <w:widowControl w:val="0"/>
        <w:numPr>
          <w:ilvl w:val="1"/>
          <w:numId w:val="1"/>
        </w:numPr>
        <w:shd w:val="clear" w:color="auto" w:fill="auto"/>
        <w:tabs>
          <w:tab w:pos="568" w:val="left"/>
        </w:tabs>
        <w:bidi w:val="0"/>
        <w:spacing w:before="0" w:after="120"/>
        <w:ind w:left="0" w:right="0" w:firstLine="0"/>
        <w:jc w:val="both"/>
      </w:pPr>
      <w:r>
        <w:rPr>
          <w:rStyle w:val="CharStyle10"/>
        </w:rPr>
        <w:t>Smlouva je účinná od 1.1.2022</w:t>
      </w:r>
    </w:p>
    <w:p>
      <w:pPr>
        <w:pStyle w:val="Style9"/>
        <w:keepNext w:val="0"/>
        <w:keepLines w:val="0"/>
        <w:widowControl w:val="0"/>
        <w:numPr>
          <w:ilvl w:val="1"/>
          <w:numId w:val="1"/>
        </w:numPr>
        <w:shd w:val="clear" w:color="auto" w:fill="auto"/>
        <w:tabs>
          <w:tab w:pos="568" w:val="left"/>
        </w:tabs>
        <w:bidi w:val="0"/>
        <w:spacing w:before="0" w:after="320"/>
        <w:ind w:left="0" w:right="0" w:firstLine="0"/>
        <w:jc w:val="both"/>
      </w:pPr>
      <w:r>
        <w:rPr>
          <w:rStyle w:val="CharStyle10"/>
        </w:rPr>
        <w:t xml:space="preserve">Kterákoli smluvní strana je oprávněna tuto smlouvu </w:t>
      </w:r>
      <w:r>
        <w:rPr>
          <w:rStyle w:val="CharStyle10"/>
          <w:b/>
          <w:bCs/>
        </w:rPr>
        <w:t xml:space="preserve">písemně vypovědět bez udání důvodu s tříměsíční výpovědní dobou. </w:t>
      </w:r>
      <w:r>
        <w:rPr>
          <w:rStyle w:val="CharStyle10"/>
        </w:rPr>
        <w:t>Výpovědní doba začíná běžet od prvního dne měsíce následujícího po měsíci, ve kterém byla výpověď doručena druhé smluvní straně. V případě, že si druhá smluvní strana nevyzvedne doporučenou zásilku uloženou u místně příslušného držitele poštovní licence, považuje se den, kdy se doporučená zásilka vrátí odesílateli, za den doručení.</w:t>
      </w:r>
    </w:p>
    <w:p>
      <w:pPr>
        <w:pStyle w:val="Style28"/>
        <w:keepNext/>
        <w:keepLines/>
        <w:widowControl w:val="0"/>
        <w:numPr>
          <w:ilvl w:val="0"/>
          <w:numId w:val="1"/>
        </w:numPr>
        <w:shd w:val="clear" w:color="auto" w:fill="auto"/>
        <w:tabs>
          <w:tab w:pos="303" w:val="left"/>
        </w:tabs>
        <w:bidi w:val="0"/>
        <w:spacing w:before="0" w:after="120" w:line="240" w:lineRule="auto"/>
        <w:ind w:left="0" w:right="0" w:firstLine="0"/>
        <w:jc w:val="center"/>
      </w:pPr>
      <w:bookmarkStart w:id="14" w:name="bookmark14"/>
      <w:r>
        <w:rPr>
          <w:rStyle w:val="CharStyle29"/>
          <w:b/>
          <w:bCs/>
        </w:rPr>
        <w:t>Smluvní pokuty</w:t>
      </w:r>
      <w:bookmarkEnd w:id="14"/>
    </w:p>
    <w:p>
      <w:pPr>
        <w:pStyle w:val="Style9"/>
        <w:keepNext w:val="0"/>
        <w:keepLines w:val="0"/>
        <w:widowControl w:val="0"/>
        <w:numPr>
          <w:ilvl w:val="1"/>
          <w:numId w:val="1"/>
        </w:numPr>
        <w:shd w:val="clear" w:color="auto" w:fill="auto"/>
        <w:tabs>
          <w:tab w:pos="568" w:val="left"/>
        </w:tabs>
        <w:bidi w:val="0"/>
        <w:spacing w:before="0" w:after="120"/>
        <w:ind w:left="0" w:right="0" w:firstLine="0"/>
        <w:jc w:val="both"/>
      </w:pPr>
      <w:r>
        <w:rPr>
          <w:rStyle w:val="CharStyle10"/>
        </w:rPr>
        <w:t>V případě prodlení objednatele s úhradou ceny za službu dle této smlouvy zaplatí objednatel zhotoviteli smluvní pokutu ve výši 0,2 % z dlužné částky za každý započatý den prodlení.</w:t>
      </w:r>
    </w:p>
    <w:p>
      <w:pPr>
        <w:pStyle w:val="Style9"/>
        <w:keepNext w:val="0"/>
        <w:keepLines w:val="0"/>
        <w:widowControl w:val="0"/>
        <w:numPr>
          <w:ilvl w:val="1"/>
          <w:numId w:val="1"/>
        </w:numPr>
        <w:shd w:val="clear" w:color="auto" w:fill="auto"/>
        <w:tabs>
          <w:tab w:pos="568" w:val="left"/>
        </w:tabs>
        <w:bidi w:val="0"/>
        <w:spacing w:before="0" w:after="120" w:line="252" w:lineRule="auto"/>
        <w:ind w:left="0" w:right="0" w:firstLine="0"/>
        <w:jc w:val="both"/>
      </w:pPr>
      <w:r>
        <w:rPr>
          <w:rStyle w:val="CharStyle10"/>
        </w:rPr>
        <w:t>V případě neuhrazení daňového dokladu ve lhůtě splatnosti objednatelem je zhotovitel oprávněn přerušit plnění smlouvy až do úplného zaplacení dlužné částky.</w:t>
      </w:r>
    </w:p>
    <w:p>
      <w:pPr>
        <w:pStyle w:val="Style9"/>
        <w:keepNext w:val="0"/>
        <w:keepLines w:val="0"/>
        <w:widowControl w:val="0"/>
        <w:numPr>
          <w:ilvl w:val="1"/>
          <w:numId w:val="1"/>
        </w:numPr>
        <w:shd w:val="clear" w:color="auto" w:fill="auto"/>
        <w:tabs>
          <w:tab w:pos="568" w:val="left"/>
        </w:tabs>
        <w:bidi w:val="0"/>
        <w:spacing w:before="0" w:after="120"/>
        <w:ind w:left="0" w:right="0" w:firstLine="0"/>
        <w:jc w:val="both"/>
      </w:pPr>
      <w:r>
        <w:rPr>
          <w:rStyle w:val="CharStyle10"/>
        </w:rPr>
        <w:t>V případě, že bude muset zhotovitel upozornit nebo vyzvat, ať už v listinné nebo elektronické podobě, objednatele k úhradě ceny za službu poskytnutou dle této smlouvy, která je po splatnosti, je oprávněn požadovat po objednateli jednorázovou smluvní pokutu ve výši 600,- Kč za každou takovou výzvu nebo upozornění.</w:t>
      </w:r>
    </w:p>
    <w:p>
      <w:pPr>
        <w:pStyle w:val="Style9"/>
        <w:keepNext w:val="0"/>
        <w:keepLines w:val="0"/>
        <w:widowControl w:val="0"/>
        <w:numPr>
          <w:ilvl w:val="1"/>
          <w:numId w:val="1"/>
        </w:numPr>
        <w:shd w:val="clear" w:color="auto" w:fill="auto"/>
        <w:tabs>
          <w:tab w:pos="568" w:val="left"/>
        </w:tabs>
        <w:bidi w:val="0"/>
        <w:spacing w:before="0" w:after="320" w:line="252" w:lineRule="auto"/>
        <w:ind w:left="0" w:right="0" w:firstLine="0"/>
        <w:jc w:val="both"/>
      </w:pPr>
      <w:r>
        <w:rPr>
          <w:rStyle w:val="CharStyle10"/>
        </w:rPr>
        <w:t>Sjednáním nebo zaplacením smluvní pokuty dle této smlouvy není dotčeno právo oprávněné strany na náhradu škody.</w:t>
      </w:r>
    </w:p>
    <w:p>
      <w:pPr>
        <w:pStyle w:val="Style28"/>
        <w:keepNext/>
        <w:keepLines/>
        <w:widowControl w:val="0"/>
        <w:numPr>
          <w:ilvl w:val="0"/>
          <w:numId w:val="1"/>
        </w:numPr>
        <w:shd w:val="clear" w:color="auto" w:fill="auto"/>
        <w:tabs>
          <w:tab w:pos="294" w:val="left"/>
        </w:tabs>
        <w:bidi w:val="0"/>
        <w:spacing w:before="0" w:after="120" w:line="240" w:lineRule="auto"/>
        <w:ind w:left="0" w:right="0" w:firstLine="0"/>
        <w:jc w:val="center"/>
      </w:pPr>
      <w:bookmarkStart w:id="16" w:name="bookmark16"/>
      <w:r>
        <w:rPr>
          <w:rStyle w:val="CharStyle29"/>
          <w:b/>
          <w:bCs/>
        </w:rPr>
        <w:t>Závěrečná ustanovení</w:t>
      </w:r>
      <w:bookmarkEnd w:id="16"/>
    </w:p>
    <w:p>
      <w:pPr>
        <w:pStyle w:val="Style9"/>
        <w:keepNext w:val="0"/>
        <w:keepLines w:val="0"/>
        <w:widowControl w:val="0"/>
        <w:numPr>
          <w:ilvl w:val="1"/>
          <w:numId w:val="1"/>
        </w:numPr>
        <w:shd w:val="clear" w:color="auto" w:fill="auto"/>
        <w:tabs>
          <w:tab w:pos="568" w:val="left"/>
        </w:tabs>
        <w:bidi w:val="0"/>
        <w:spacing w:before="0" w:after="120" w:line="257" w:lineRule="auto"/>
        <w:ind w:left="0" w:right="0" w:firstLine="0"/>
        <w:jc w:val="both"/>
      </w:pPr>
      <w:r>
        <w:rPr>
          <w:rStyle w:val="CharStyle10"/>
        </w:rPr>
        <w:t>Tato smlouva je vyhotovena ve dvou stejnopisech s platností originálu, z nichž každá smluvní strana obdrží jeden výtisk</w:t>
      </w:r>
    </w:p>
    <w:p>
      <w:pPr>
        <w:pStyle w:val="Style9"/>
        <w:keepNext w:val="0"/>
        <w:keepLines w:val="0"/>
        <w:widowControl w:val="0"/>
        <w:numPr>
          <w:ilvl w:val="1"/>
          <w:numId w:val="1"/>
        </w:numPr>
        <w:shd w:val="clear" w:color="auto" w:fill="auto"/>
        <w:tabs>
          <w:tab w:pos="568" w:val="left"/>
        </w:tabs>
        <w:bidi w:val="0"/>
        <w:spacing w:before="0" w:after="120"/>
        <w:ind w:left="0" w:right="0" w:firstLine="0"/>
        <w:jc w:val="both"/>
      </w:pPr>
      <w:r>
        <w:rPr>
          <w:rStyle w:val="CharStyle10"/>
        </w:rPr>
        <w:t>Práva a povinnosti vyplývající z této smlouvy se řídí příslušnými ustanoveními zákona č. 89/2012 Sb., občanský zákoník v platném znění a zákona č. 541/2020 Sb. o odpadech v platném znění, pokud z této smlouvy nevyplývá jinak a obecně závaznou vyhláškou statutárního města Brna o stanovení systému shromažďování, sběru, přepravy, třídění, využívání a odstraňování komunálního odpadu vznikajícího na území statutárního města Brna v platném znění.</w:t>
      </w:r>
    </w:p>
    <w:p>
      <w:pPr>
        <w:pStyle w:val="Style9"/>
        <w:keepNext w:val="0"/>
        <w:keepLines w:val="0"/>
        <w:widowControl w:val="0"/>
        <w:numPr>
          <w:ilvl w:val="1"/>
          <w:numId w:val="1"/>
        </w:numPr>
        <w:shd w:val="clear" w:color="auto" w:fill="auto"/>
        <w:tabs>
          <w:tab w:pos="568" w:val="left"/>
        </w:tabs>
        <w:bidi w:val="0"/>
        <w:spacing w:before="0" w:after="120"/>
        <w:ind w:left="0" w:right="0" w:firstLine="0"/>
        <w:jc w:val="both"/>
      </w:pPr>
      <w:r>
        <w:rPr>
          <w:rStyle w:val="CharStyle10"/>
        </w:rPr>
        <w:t xml:space="preserve">Informace o zpracování osobních údajů společností SAKO Brno, a.s. ve smyslu článku 13 nařízení Evropského parlamentu a Rady (EU) 2016/679 ze dne 27.4.2016 o ochraně fyzických osob v souvislosti se zpracováváním osobních údajů (GDPR) jsou dostupné Online na </w:t>
      </w:r>
      <w:r>
        <w:fldChar w:fldCharType="begin"/>
      </w:r>
      <w:r>
        <w:rPr/>
        <w:instrText> HYPERLINK "https://www.sako.cz/stranka/cz/981/informace-o-zpracovani-osobnich-udaju/" </w:instrText>
      </w:r>
      <w:r>
        <w:fldChar w:fldCharType="separate"/>
      </w:r>
      <w:r>
        <w:rPr>
          <w:rStyle w:val="CharStyle10"/>
          <w:lang w:val="en-US" w:eastAsia="en-US" w:bidi="en-US"/>
        </w:rPr>
        <w:t>https://www.sako.cz/stranka/cz/981/informace-o-zpracovani-osobnich-udaju/</w:t>
      </w:r>
      <w:r>
        <w:fldChar w:fldCharType="end"/>
      </w:r>
      <w:r>
        <w:rPr>
          <w:rStyle w:val="CharStyle10"/>
          <w:lang w:val="en-US" w:eastAsia="en-US" w:bidi="en-US"/>
        </w:rPr>
        <w:t xml:space="preserve">. </w:t>
      </w:r>
      <w:r>
        <w:rPr>
          <w:rStyle w:val="CharStyle10"/>
        </w:rPr>
        <w:t>Svým podpisem druhá strana společnosti SAKO Brno, a.s. potvrzuje, že se s těmito informacemi náležitě seznámila před poskytnutím osobních údajů.</w:t>
      </w:r>
    </w:p>
    <w:p>
      <w:pPr>
        <w:pStyle w:val="Style9"/>
        <w:keepNext w:val="0"/>
        <w:keepLines w:val="0"/>
        <w:widowControl w:val="0"/>
        <w:numPr>
          <w:ilvl w:val="1"/>
          <w:numId w:val="1"/>
        </w:numPr>
        <w:shd w:val="clear" w:color="auto" w:fill="auto"/>
        <w:tabs>
          <w:tab w:pos="568" w:val="left"/>
        </w:tabs>
        <w:bidi w:val="0"/>
        <w:spacing w:before="0" w:after="120" w:line="259" w:lineRule="auto"/>
        <w:ind w:left="0" w:right="0" w:firstLine="0"/>
        <w:jc w:val="both"/>
      </w:pPr>
      <w:r>
        <w:rPr>
          <w:rStyle w:val="CharStyle10"/>
        </w:rPr>
        <w:t>Tato smlouva byla uzavřena postupem dle § 1798 zákona č. 89/2012 Sb., občanský zákoník, ve znění pozdějších předpisů, tudíž dle § 3 odst. 2) písm. e) zákona č. 340/2015 Sb., o zvláštních podmínkách účinnosti některých smluv, uveřejňování těchto smluv a o registru smluv (zákon o registru smluv), ve znění pozdějších předpisů, se na tuto smlouvu nevztahuje povinnost uveřejnění v registru smluv.</w:t>
      </w:r>
    </w:p>
    <w:p>
      <w:pPr>
        <w:pStyle w:val="Style9"/>
        <w:keepNext w:val="0"/>
        <w:keepLines w:val="0"/>
        <w:widowControl w:val="0"/>
        <w:numPr>
          <w:ilvl w:val="1"/>
          <w:numId w:val="1"/>
        </w:numPr>
        <w:shd w:val="clear" w:color="auto" w:fill="auto"/>
        <w:tabs>
          <w:tab w:pos="568" w:val="left"/>
        </w:tabs>
        <w:bidi w:val="0"/>
        <w:spacing w:before="0" w:after="120" w:line="264" w:lineRule="auto"/>
        <w:ind w:left="0" w:right="0" w:firstLine="0"/>
        <w:jc w:val="both"/>
      </w:pPr>
      <w:r>
        <w:rPr>
          <w:rStyle w:val="CharStyle10"/>
        </w:rPr>
        <w:t>Tuto smlouvu lze měnit pouze na základě písemné dohody smluvních stran. Smluvní strany se dohodly, že Příloha č. 1 s novějším datem platnosti, která je podepsaná oběma smluvními stranami nahrazuje ode dne data své platnosti předcházející Přílohu č. 1.</w:t>
      </w:r>
    </w:p>
    <w:p>
      <w:pPr>
        <w:pStyle w:val="Style9"/>
        <w:keepNext w:val="0"/>
        <w:keepLines w:val="0"/>
        <w:widowControl w:val="0"/>
        <w:numPr>
          <w:ilvl w:val="1"/>
          <w:numId w:val="1"/>
        </w:numPr>
        <w:shd w:val="clear" w:color="auto" w:fill="auto"/>
        <w:tabs>
          <w:tab w:pos="568" w:val="left"/>
        </w:tabs>
        <w:bidi w:val="0"/>
        <w:spacing w:before="0" w:after="120" w:line="240" w:lineRule="auto"/>
        <w:ind w:left="0" w:right="0" w:firstLine="0"/>
        <w:jc w:val="both"/>
      </w:pPr>
      <w:r>
        <w:rPr>
          <w:rStyle w:val="CharStyle10"/>
        </w:rPr>
        <w:t>Obě smluvní strany prohlašují, že jim je obsah smlouvy srozumitelný. Na důkaz souhlasu připojují obě smluvní strany svoje podpisy.</w:t>
      </w:r>
    </w:p>
    <w:p>
      <w:pPr>
        <w:pStyle w:val="Style9"/>
        <w:keepNext w:val="0"/>
        <w:keepLines w:val="0"/>
        <w:widowControl w:val="0"/>
        <w:shd w:val="clear" w:color="auto" w:fill="auto"/>
        <w:bidi w:val="0"/>
        <w:spacing w:before="0" w:after="120"/>
        <w:ind w:left="0" w:right="0" w:firstLine="0"/>
        <w:jc w:val="both"/>
        <w:sectPr>
          <w:headerReference w:type="default" r:id="rId6"/>
          <w:footnotePr>
            <w:pos w:val="pageBottom"/>
            <w:numFmt w:val="decimal"/>
            <w:numRestart w:val="continuous"/>
          </w:footnotePr>
          <w:type w:val="continuous"/>
          <w:pgSz w:w="11900" w:h="16840"/>
          <w:pgMar w:top="1240" w:right="1056" w:bottom="1100" w:left="1067" w:header="0" w:footer="672" w:gutter="0"/>
          <w:cols w:space="720"/>
          <w:noEndnote/>
          <w:rtlGutter w:val="0"/>
          <w:docGrid w:linePitch="360"/>
        </w:sectPr>
      </w:pPr>
      <w:r>
        <w:rPr>
          <w:rStyle w:val="CharStyle10"/>
          <w:b/>
          <w:bCs/>
        </w:rPr>
        <w:t>Přílohy: - Příloha č. 1 Poskytované služby a cena</w:t>
      </w:r>
    </w:p>
    <w:p>
      <w:pPr>
        <w:widowControl w:val="0"/>
        <w:spacing w:line="1" w:lineRule="exact"/>
      </w:pPr>
      <w:r>
        <w:drawing>
          <wp:anchor distT="255905" distB="115570" distL="545465" distR="69850" simplePos="0" relativeHeight="125829378" behindDoc="0" locked="0" layoutInCell="1" allowOverlap="1">
            <wp:simplePos x="0" y="0"/>
            <wp:positionH relativeFrom="page">
              <wp:posOffset>4788535</wp:posOffset>
            </wp:positionH>
            <wp:positionV relativeFrom="paragraph">
              <wp:posOffset>457200</wp:posOffset>
            </wp:positionV>
            <wp:extent cx="1304290" cy="506095"/>
            <wp:wrapTight wrapText="left">
              <wp:wrapPolygon>
                <wp:start x="0" y="0"/>
                <wp:lineTo x="21600" y="0"/>
                <wp:lineTo x="21600" y="21600"/>
                <wp:lineTo x="0" y="21600"/>
                <wp:lineTo x="0" y="0"/>
              </wp:wrapPolygon>
            </wp:wrapTigh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304290" cy="50609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5553710</wp:posOffset>
                </wp:positionH>
                <wp:positionV relativeFrom="paragraph">
                  <wp:posOffset>201295</wp:posOffset>
                </wp:positionV>
                <wp:extent cx="292735" cy="189230"/>
                <wp:wrapNone/>
                <wp:docPr id="7" name="Shape 7"/>
                <a:graphic xmlns:a="http://schemas.openxmlformats.org/drawingml/2006/main">
                  <a:graphicData uri="http://schemas.microsoft.com/office/word/2010/wordprocessingShape">
                    <wps:wsp>
                      <wps:cNvSpPr txBox="1"/>
                      <wps:spPr>
                        <a:xfrm>
                          <a:ext cx="292735" cy="18923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20"/>
                                <w:szCs w:val="20"/>
                              </w:rPr>
                            </w:pPr>
                            <w:r>
                              <w:rPr>
                                <w:rStyle w:val="CharStyle37"/>
                                <w:sz w:val="20"/>
                                <w:szCs w:val="20"/>
                              </w:rPr>
                              <w:t>dne</w:t>
                            </w:r>
                          </w:p>
                        </w:txbxContent>
                      </wps:txbx>
                      <wps:bodyPr lIns="0" tIns="0" rIns="0" bIns="0">
                        <a:noAutoFit/>
                      </wps:bodyPr>
                    </wps:wsp>
                  </a:graphicData>
                </a:graphic>
              </wp:anchor>
            </w:drawing>
          </mc:Choice>
          <mc:Fallback>
            <w:pict>
              <v:shape id="_x0000_s1033" type="#_x0000_t202" style="position:absolute;margin-left:437.30000000000001pt;margin-top:15.85pt;width:23.050000000000001pt;height:14.9pt;z-index:251657729;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20"/>
                          <w:szCs w:val="20"/>
                        </w:rPr>
                      </w:pPr>
                      <w:r>
                        <w:rPr>
                          <w:rStyle w:val="CharStyle37"/>
                          <w:sz w:val="20"/>
                          <w:szCs w:val="20"/>
                        </w:rPr>
                        <w:t>dne</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4243070</wp:posOffset>
                </wp:positionH>
                <wp:positionV relativeFrom="paragraph">
                  <wp:posOffset>935990</wp:posOffset>
                </wp:positionV>
                <wp:extent cx="1917065" cy="140335"/>
                <wp:wrapNone/>
                <wp:docPr id="9" name="Shape 9"/>
                <a:graphic xmlns:a="http://schemas.openxmlformats.org/drawingml/2006/main">
                  <a:graphicData uri="http://schemas.microsoft.com/office/word/2010/wordprocessingShape">
                    <wps:wsp>
                      <wps:cNvSpPr txBox="1"/>
                      <wps:spPr>
                        <a:xfrm>
                          <a:ext cx="1917065" cy="14033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19"/>
                                <w:szCs w:val="19"/>
                              </w:rPr>
                            </w:pPr>
                            <w:r>
                              <w:rPr>
                                <w:rStyle w:val="CharStyle37"/>
                                <w:b/>
                                <w:bCs/>
                                <w:sz w:val="19"/>
                                <w:szCs w:val="19"/>
                              </w:rPr>
                              <w:t>Zdravo</w:t>
                            </w:r>
                            <w:r>
                              <w:rPr>
                                <w:rStyle w:val="CharStyle37"/>
                                <w:b/>
                                <w:bCs/>
                                <w:spacing w:val="1"/>
                                <w:sz w:val="19"/>
                                <w:szCs w:val="19"/>
                                <w:shd w:val="clear" w:color="auto" w:fill="000000"/>
                              </w:rPr>
                              <w:t>..</w:t>
                            </w:r>
                            <w:r>
                              <w:rPr>
                                <w:rStyle w:val="CharStyle37"/>
                                <w:b/>
                                <w:bCs/>
                                <w:spacing w:val="2"/>
                                <w:sz w:val="19"/>
                                <w:szCs w:val="19"/>
                                <w:shd w:val="clear" w:color="auto" w:fill="000000"/>
                              </w:rPr>
                              <w:t>.........</w:t>
                            </w:r>
                            <w:r>
                              <w:rPr>
                                <w:rStyle w:val="CharStyle37"/>
                                <w:b/>
                                <w:bCs/>
                                <w:sz w:val="19"/>
                                <w:szCs w:val="19"/>
                                <w:shd w:val="clear" w:color="auto" w:fill="000000"/>
                              </w:rPr>
                              <w:t>​</w:t>
                            </w:r>
                            <w:r>
                              <w:rPr>
                                <w:rStyle w:val="CharStyle37"/>
                                <w:b/>
                                <w:bCs/>
                                <w:spacing w:val="2"/>
                                <w:sz w:val="19"/>
                                <w:szCs w:val="19"/>
                                <w:shd w:val="clear" w:color="auto" w:fill="000000"/>
                              </w:rPr>
                              <w:t>..............</w:t>
                            </w:r>
                            <w:r>
                              <w:rPr>
                                <w:rStyle w:val="CharStyle37"/>
                                <w:b/>
                                <w:bCs/>
                                <w:spacing w:val="3"/>
                                <w:sz w:val="19"/>
                                <w:szCs w:val="19"/>
                                <w:shd w:val="clear" w:color="auto" w:fill="000000"/>
                              </w:rPr>
                              <w:t>....</w:t>
                            </w:r>
                            <w:r>
                              <w:rPr>
                                <w:rStyle w:val="CharStyle37"/>
                                <w:b/>
                                <w:bCs/>
                                <w:sz w:val="19"/>
                                <w:szCs w:val="19"/>
                                <w:shd w:val="clear" w:color="auto" w:fill="000000"/>
                              </w:rPr>
                              <w:t>​..</w:t>
                            </w:r>
                            <w:r>
                              <w:rPr>
                                <w:rStyle w:val="CharStyle37"/>
                                <w:b/>
                                <w:bCs/>
                                <w:spacing w:val="1"/>
                                <w:sz w:val="19"/>
                                <w:szCs w:val="19"/>
                                <w:shd w:val="clear" w:color="auto" w:fill="000000"/>
                              </w:rPr>
                              <w:t>.........</w:t>
                            </w:r>
                          </w:p>
                        </w:txbxContent>
                      </wps:txbx>
                      <wps:bodyPr lIns="0" tIns="0" rIns="0" bIns="0">
                        <a:noAutoFit/>
                      </wps:bodyPr>
                    </wps:wsp>
                  </a:graphicData>
                </a:graphic>
              </wp:anchor>
            </w:drawing>
          </mc:Choice>
          <mc:Fallback>
            <w:pict>
              <v:shape id="_x0000_s1035" type="#_x0000_t202" style="position:absolute;margin-left:334.10000000000002pt;margin-top:73.700000000000003pt;width:150.95000000000002pt;height:11.050000000000001pt;z-index:251657731;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19"/>
                          <w:szCs w:val="19"/>
                        </w:rPr>
                      </w:pPr>
                      <w:r>
                        <w:rPr>
                          <w:rStyle w:val="CharStyle37"/>
                          <w:b/>
                          <w:bCs/>
                          <w:sz w:val="19"/>
                          <w:szCs w:val="19"/>
                        </w:rPr>
                        <w:t>Zdravo</w:t>
                      </w:r>
                      <w:r>
                        <w:rPr>
                          <w:rStyle w:val="CharStyle37"/>
                          <w:b/>
                          <w:bCs/>
                          <w:spacing w:val="1"/>
                          <w:sz w:val="19"/>
                          <w:szCs w:val="19"/>
                          <w:shd w:val="clear" w:color="auto" w:fill="000000"/>
                        </w:rPr>
                        <w:t>..</w:t>
                      </w:r>
                      <w:r>
                        <w:rPr>
                          <w:rStyle w:val="CharStyle37"/>
                          <w:b/>
                          <w:bCs/>
                          <w:spacing w:val="2"/>
                          <w:sz w:val="19"/>
                          <w:szCs w:val="19"/>
                          <w:shd w:val="clear" w:color="auto" w:fill="000000"/>
                        </w:rPr>
                        <w:t>.........</w:t>
                      </w:r>
                      <w:r>
                        <w:rPr>
                          <w:rStyle w:val="CharStyle37"/>
                          <w:b/>
                          <w:bCs/>
                          <w:sz w:val="19"/>
                          <w:szCs w:val="19"/>
                          <w:shd w:val="clear" w:color="auto" w:fill="000000"/>
                        </w:rPr>
                        <w:t>​</w:t>
                      </w:r>
                      <w:r>
                        <w:rPr>
                          <w:rStyle w:val="CharStyle37"/>
                          <w:b/>
                          <w:bCs/>
                          <w:spacing w:val="2"/>
                          <w:sz w:val="19"/>
                          <w:szCs w:val="19"/>
                          <w:shd w:val="clear" w:color="auto" w:fill="000000"/>
                        </w:rPr>
                        <w:t>..............</w:t>
                      </w:r>
                      <w:r>
                        <w:rPr>
                          <w:rStyle w:val="CharStyle37"/>
                          <w:b/>
                          <w:bCs/>
                          <w:spacing w:val="3"/>
                          <w:sz w:val="19"/>
                          <w:szCs w:val="19"/>
                          <w:shd w:val="clear" w:color="auto" w:fill="000000"/>
                        </w:rPr>
                        <w:t>....</w:t>
                      </w:r>
                      <w:r>
                        <w:rPr>
                          <w:rStyle w:val="CharStyle37"/>
                          <w:b/>
                          <w:bCs/>
                          <w:sz w:val="19"/>
                          <w:szCs w:val="19"/>
                          <w:shd w:val="clear" w:color="auto" w:fill="000000"/>
                        </w:rPr>
                        <w:t>​..</w:t>
                      </w:r>
                      <w:r>
                        <w:rPr>
                          <w:rStyle w:val="CharStyle37"/>
                          <w:b/>
                          <w:bCs/>
                          <w:spacing w:val="1"/>
                          <w:sz w:val="19"/>
                          <w:szCs w:val="19"/>
                          <w:shd w:val="clear" w:color="auto" w:fill="000000"/>
                        </w:rPr>
                        <w:t>.........</w:t>
                      </w:r>
                    </w:p>
                  </w:txbxContent>
                </v:textbox>
                <w10:wrap anchorx="page"/>
              </v:shape>
            </w:pict>
          </mc:Fallback>
        </mc:AlternateContent>
      </w:r>
    </w:p>
    <w:p>
      <w:pPr>
        <w:pStyle w:val="Style9"/>
        <w:keepNext w:val="0"/>
        <w:keepLines w:val="0"/>
        <w:widowControl w:val="0"/>
        <w:shd w:val="clear" w:color="auto" w:fill="auto"/>
        <w:bidi w:val="0"/>
        <w:spacing w:before="0" w:after="120" w:line="240" w:lineRule="auto"/>
        <w:ind w:left="0" w:right="0" w:firstLine="0"/>
        <w:jc w:val="left"/>
      </w:pPr>
      <w:r>
        <w:rPr>
          <w:rStyle w:val="CharStyle10"/>
        </w:rPr>
        <w:t>Zhotovitel:</w:t>
      </w:r>
    </w:p>
    <w:p>
      <w:pPr>
        <w:pStyle w:val="Style9"/>
        <w:keepNext w:val="0"/>
        <w:keepLines w:val="0"/>
        <w:widowControl w:val="0"/>
        <w:shd w:val="clear" w:color="auto" w:fill="auto"/>
        <w:bidi w:val="0"/>
        <w:spacing w:before="0" w:after="880" w:line="240" w:lineRule="auto"/>
        <w:ind w:left="0" w:right="0" w:firstLine="0"/>
        <w:jc w:val="left"/>
      </w:pPr>
      <w:r>
        <w:rPr>
          <w:rStyle w:val="CharStyle10"/>
        </w:rPr>
        <w:t>V Brně dne 15.11.2021</w:t>
      </w:r>
    </w:p>
    <w:p>
      <w:pPr>
        <w:pStyle w:val="Style9"/>
        <w:keepNext w:val="0"/>
        <w:keepLines w:val="0"/>
        <w:widowControl w:val="0"/>
        <w:pBdr>
          <w:top w:val="single" w:sz="4" w:space="0" w:color="auto"/>
        </w:pBdr>
        <w:shd w:val="clear" w:color="auto" w:fill="auto"/>
        <w:bidi w:val="0"/>
        <w:spacing w:before="0" w:after="120" w:line="240" w:lineRule="auto"/>
        <w:ind w:left="0" w:right="0" w:firstLine="0"/>
        <w:jc w:val="left"/>
        <w:rPr>
          <w:sz w:val="19"/>
          <w:szCs w:val="19"/>
        </w:rPr>
      </w:pPr>
      <w:r>
        <w:rPr>
          <w:rStyle w:val="CharStyle10"/>
          <w:b/>
          <w:bCs/>
          <w:sz w:val="19"/>
          <w:szCs w:val="19"/>
        </w:rPr>
        <w:t>SAKO Brno, a.s.</w:t>
      </w:r>
    </w:p>
    <w:p>
      <w:pPr>
        <w:pStyle w:val="Style9"/>
        <w:keepNext w:val="0"/>
        <w:keepLines w:val="0"/>
        <w:widowControl w:val="0"/>
        <w:shd w:val="clear" w:color="auto" w:fill="auto"/>
        <w:bidi w:val="0"/>
        <w:spacing w:before="0" w:after="0" w:line="240" w:lineRule="auto"/>
        <w:ind w:left="0" w:right="0" w:firstLine="0"/>
        <w:jc w:val="left"/>
        <w:rPr>
          <w:sz w:val="19"/>
          <w:szCs w:val="19"/>
        </w:rPr>
      </w:pPr>
      <w:r>
        <w:rPr>
          <w:rStyle w:val="CharStyle10"/>
          <w:sz w:val="19"/>
          <w:szCs w:val="19"/>
        </w:rPr>
        <w:t>Ing. Kateřina Vincencové, vedoucí zákaznického centra v plné moci</w:t>
      </w:r>
    </w:p>
    <w:p>
      <w:pPr>
        <w:pStyle w:val="Style9"/>
        <w:keepNext w:val="0"/>
        <w:keepLines w:val="0"/>
        <w:widowControl w:val="0"/>
        <w:shd w:val="clear" w:color="auto" w:fill="auto"/>
        <w:bidi w:val="0"/>
        <w:spacing w:before="0" w:after="60" w:line="240" w:lineRule="auto"/>
        <w:ind w:left="0" w:right="0" w:firstLine="0"/>
        <w:jc w:val="left"/>
      </w:pPr>
      <w:r>
        <w:rPr>
          <w:rStyle w:val="CharStyle10"/>
        </w:rPr>
        <w:t>Objednatel:</w:t>
      </w:r>
    </w:p>
    <w:p>
      <w:pPr>
        <w:pStyle w:val="Style9"/>
        <w:keepNext w:val="0"/>
        <w:keepLines w:val="0"/>
        <w:widowControl w:val="0"/>
        <w:shd w:val="clear" w:color="auto" w:fill="auto"/>
        <w:tabs>
          <w:tab w:pos="830" w:val="left"/>
        </w:tabs>
        <w:bidi w:val="0"/>
        <w:spacing w:before="0" w:after="1120" w:line="240" w:lineRule="auto"/>
        <w:ind w:left="0" w:right="0" w:firstLine="0"/>
        <w:jc w:val="left"/>
      </w:pPr>
      <w:r>
        <w:rPr>
          <w:rStyle w:val="CharStyle10"/>
        </w:rPr>
        <w:t>V</w:t>
        <w:tab/>
      </w:r>
      <w:r>
        <w:rPr>
          <w:rStyle w:val="CharStyle10"/>
          <w:color w:val="2D4FC6"/>
        </w:rPr>
        <w:t>AZ</w:t>
      </w:r>
    </w:p>
    <w:p>
      <w:pPr>
        <w:pStyle w:val="Style9"/>
        <w:keepNext w:val="0"/>
        <w:keepLines w:val="0"/>
        <w:widowControl w:val="0"/>
        <w:shd w:val="clear" w:color="auto" w:fill="auto"/>
        <w:bidi w:val="0"/>
        <w:spacing w:before="0" w:after="0" w:line="240" w:lineRule="auto"/>
        <w:ind w:left="0" w:right="0" w:firstLine="0"/>
        <w:jc w:val="left"/>
        <w:rPr>
          <w:sz w:val="19"/>
          <w:szCs w:val="19"/>
        </w:rPr>
        <w:sectPr>
          <w:headerReference w:type="default" r:id="rId9"/>
          <w:footnotePr>
            <w:pos w:val="pageBottom"/>
            <w:numFmt w:val="decimal"/>
            <w:numRestart w:val="continuous"/>
          </w:footnotePr>
          <w:pgSz w:w="11900" w:h="16840"/>
          <w:pgMar w:top="1491" w:right="1618" w:bottom="11249" w:left="1498" w:header="0" w:footer="10821" w:gutter="0"/>
          <w:cols w:num="2" w:space="1422"/>
          <w:noEndnote/>
          <w:rtlGutter w:val="0"/>
          <w:docGrid w:linePitch="360"/>
        </w:sectPr>
      </w:pPr>
      <w:r>
        <w:rPr>
          <w:rStyle w:val="CharStyle10"/>
          <w:b/>
          <w:bCs/>
          <w:sz w:val="19"/>
          <w:szCs w:val="19"/>
        </w:rPr>
        <w:t xml:space="preserve">Jihom. kraje, příspěvková organizace </w:t>
      </w:r>
      <w:r>
        <w:rPr>
          <w:rStyle w:val="CharStyle10"/>
          <w:sz w:val="19"/>
          <w:szCs w:val="19"/>
        </w:rPr>
        <w:t>osoba oprávněná jednat za objednatele forma oprávnění jednat</w:t>
      </w:r>
    </w:p>
    <w:p>
      <w:pPr>
        <w:widowControl w:val="0"/>
        <w:spacing w:line="1" w:lineRule="exact"/>
      </w:pPr>
      <w:r>
        <mc:AlternateContent>
          <mc:Choice Requires="wps">
            <w:drawing>
              <wp:anchor distT="0" distB="0" distL="114300" distR="114300" simplePos="0" relativeHeight="125829379" behindDoc="0" locked="0" layoutInCell="1" allowOverlap="1">
                <wp:simplePos x="0" y="0"/>
                <wp:positionH relativeFrom="page">
                  <wp:posOffset>1173480</wp:posOffset>
                </wp:positionH>
                <wp:positionV relativeFrom="paragraph">
                  <wp:posOffset>12700</wp:posOffset>
                </wp:positionV>
                <wp:extent cx="1776730" cy="457200"/>
                <wp:wrapSquare wrapText="bothSides"/>
                <wp:docPr id="13" name="Shape 13"/>
                <a:graphic xmlns:a="http://schemas.openxmlformats.org/drawingml/2006/main">
                  <a:graphicData uri="http://schemas.microsoft.com/office/word/2010/wordprocessingShape">
                    <wps:wsp>
                      <wps:cNvSpPr txBox="1"/>
                      <wps:spPr>
                        <a:xfrm>
                          <a:ext cx="1776730" cy="457200"/>
                        </a:xfrm>
                        <a:prstGeom prst="rect"/>
                        <a:noFill/>
                      </wps:spPr>
                      <wps:txbx>
                        <w:txbxContent>
                          <w:p>
                            <w:pPr>
                              <w:pStyle w:val="Style47"/>
                              <w:keepNext w:val="0"/>
                              <w:keepLines w:val="0"/>
                              <w:widowControl w:val="0"/>
                              <w:shd w:val="clear" w:color="auto" w:fill="auto"/>
                              <w:bidi w:val="0"/>
                              <w:spacing w:before="0" w:after="0" w:line="257" w:lineRule="auto"/>
                              <w:ind w:left="0" w:right="0" w:firstLine="0"/>
                              <w:jc w:val="center"/>
                              <w:rPr>
                                <w:sz w:val="18"/>
                                <w:szCs w:val="18"/>
                              </w:rPr>
                            </w:pPr>
                            <w:r>
                              <w:rPr>
                                <w:rStyle w:val="CharStyle48"/>
                                <w:sz w:val="18"/>
                                <w:szCs w:val="18"/>
                              </w:rPr>
                              <w:t>SAKO Brno, a.s.</w:t>
                            </w:r>
                          </w:p>
                          <w:p>
                            <w:pPr>
                              <w:pStyle w:val="Style47"/>
                              <w:keepNext w:val="0"/>
                              <w:keepLines w:val="0"/>
                              <w:widowControl w:val="0"/>
                              <w:shd w:val="clear" w:color="auto" w:fill="auto"/>
                              <w:bidi w:val="0"/>
                              <w:spacing w:before="0" w:after="0" w:line="257" w:lineRule="auto"/>
                              <w:ind w:left="0" w:right="0" w:firstLine="0"/>
                              <w:jc w:val="center"/>
                              <w:rPr>
                                <w:sz w:val="18"/>
                                <w:szCs w:val="18"/>
                              </w:rPr>
                            </w:pPr>
                            <w:r>
                              <w:rPr>
                                <w:rStyle w:val="CharStyle48"/>
                                <w:sz w:val="18"/>
                                <w:szCs w:val="18"/>
                              </w:rPr>
                              <w:t>Jedovnická 2,628 00 Brno</w:t>
                              <w:br/>
                              <w:t>IČ: 60713470, DIŮ CZ60713470</w:t>
                            </w:r>
                          </w:p>
                        </w:txbxContent>
                      </wps:txbx>
                      <wps:bodyPr lIns="0" tIns="0" rIns="0" bIns="0">
                        <a:noAutoFit/>
                      </wps:bodyPr>
                    </wps:wsp>
                  </a:graphicData>
                </a:graphic>
              </wp:anchor>
            </w:drawing>
          </mc:Choice>
          <mc:Fallback>
            <w:pict>
              <v:shape id="_x0000_s1039" type="#_x0000_t202" style="position:absolute;margin-left:92.400000000000006pt;margin-top:1.pt;width:139.90000000000001pt;height:36.pt;z-index:-125829374;mso-wrap-distance-left:9.pt;mso-wrap-distance-right:9.pt;mso-position-horizontal-relative:page" filled="f" stroked="f">
                <v:textbox inset="0,0,0,0">
                  <w:txbxContent>
                    <w:p>
                      <w:pPr>
                        <w:pStyle w:val="Style47"/>
                        <w:keepNext w:val="0"/>
                        <w:keepLines w:val="0"/>
                        <w:widowControl w:val="0"/>
                        <w:shd w:val="clear" w:color="auto" w:fill="auto"/>
                        <w:bidi w:val="0"/>
                        <w:spacing w:before="0" w:after="0" w:line="257" w:lineRule="auto"/>
                        <w:ind w:left="0" w:right="0" w:firstLine="0"/>
                        <w:jc w:val="center"/>
                        <w:rPr>
                          <w:sz w:val="18"/>
                          <w:szCs w:val="18"/>
                        </w:rPr>
                      </w:pPr>
                      <w:r>
                        <w:rPr>
                          <w:rStyle w:val="CharStyle48"/>
                          <w:sz w:val="18"/>
                          <w:szCs w:val="18"/>
                        </w:rPr>
                        <w:t>SAKO Brno, a.s.</w:t>
                      </w:r>
                    </w:p>
                    <w:p>
                      <w:pPr>
                        <w:pStyle w:val="Style47"/>
                        <w:keepNext w:val="0"/>
                        <w:keepLines w:val="0"/>
                        <w:widowControl w:val="0"/>
                        <w:shd w:val="clear" w:color="auto" w:fill="auto"/>
                        <w:bidi w:val="0"/>
                        <w:spacing w:before="0" w:after="0" w:line="257" w:lineRule="auto"/>
                        <w:ind w:left="0" w:right="0" w:firstLine="0"/>
                        <w:jc w:val="center"/>
                        <w:rPr>
                          <w:sz w:val="18"/>
                          <w:szCs w:val="18"/>
                        </w:rPr>
                      </w:pPr>
                      <w:r>
                        <w:rPr>
                          <w:rStyle w:val="CharStyle48"/>
                          <w:sz w:val="18"/>
                          <w:szCs w:val="18"/>
                        </w:rPr>
                        <w:t>Jedovnická 2,628 00 Brno</w:t>
                        <w:br/>
                        <w:t>IČ: 60713470, DIŮ CZ60713470</w:t>
                      </w:r>
                    </w:p>
                  </w:txbxContent>
                </v:textbox>
                <w10:wrap type="square" anchorx="page"/>
              </v:shape>
            </w:pict>
          </mc:Fallback>
        </mc:AlternateContent>
      </w:r>
    </w:p>
    <w:p>
      <w:pPr>
        <w:pStyle w:val="Style47"/>
        <w:keepNext w:val="0"/>
        <w:keepLines w:val="0"/>
        <w:widowControl w:val="0"/>
        <w:shd w:val="clear" w:color="auto" w:fill="auto"/>
        <w:bidi w:val="0"/>
        <w:spacing w:before="0" w:after="0" w:line="276" w:lineRule="auto"/>
        <w:ind w:left="0" w:right="0" w:firstLine="0"/>
        <w:jc w:val="center"/>
        <w:rPr>
          <w:sz w:val="18"/>
          <w:szCs w:val="18"/>
        </w:rPr>
      </w:pPr>
      <w:r>
        <w:rPr>
          <w:rStyle w:val="CharStyle48"/>
          <w:color w:val="93D0ED"/>
          <w:sz w:val="18"/>
          <w:szCs w:val="18"/>
        </w:rPr>
        <w:t>Zdravotnický záchranná sHtžba</w:t>
        <w:br/>
        <w:t>Jihomoravského kraje, p.o.</w:t>
      </w:r>
    </w:p>
    <w:p>
      <w:pPr>
        <w:pStyle w:val="Style47"/>
        <w:keepNext w:val="0"/>
        <w:keepLines w:val="0"/>
        <w:widowControl w:val="0"/>
        <w:shd w:val="clear" w:color="auto" w:fill="auto"/>
        <w:bidi w:val="0"/>
        <w:spacing w:before="0" w:after="0" w:line="233" w:lineRule="auto"/>
        <w:ind w:left="0" w:right="0" w:firstLine="0"/>
        <w:jc w:val="center"/>
        <w:rPr>
          <w:sz w:val="18"/>
          <w:szCs w:val="18"/>
        </w:rPr>
      </w:pPr>
      <w:r>
        <w:rPr>
          <w:rStyle w:val="CharStyle48"/>
          <w:color w:val="93D0ED"/>
          <w:sz w:val="18"/>
          <w:szCs w:val="18"/>
        </w:rPr>
        <w:t>Kamenice 798/1 d, 625 00 Brno</w:t>
      </w:r>
    </w:p>
    <w:p>
      <w:pPr>
        <w:pStyle w:val="Style47"/>
        <w:keepNext w:val="0"/>
        <w:keepLines w:val="0"/>
        <w:widowControl w:val="0"/>
        <w:shd w:val="clear" w:color="auto" w:fill="auto"/>
        <w:bidi w:val="0"/>
        <w:spacing w:before="0" w:after="0" w:line="233" w:lineRule="auto"/>
        <w:ind w:left="0" w:right="0" w:firstLine="0"/>
        <w:jc w:val="center"/>
        <w:rPr>
          <w:sz w:val="18"/>
          <w:szCs w:val="18"/>
        </w:rPr>
        <w:sectPr>
          <w:footnotePr>
            <w:pos w:val="pageBottom"/>
            <w:numFmt w:val="decimal"/>
            <w:numRestart w:val="continuous"/>
          </w:footnotePr>
          <w:type w:val="continuous"/>
          <w:pgSz w:w="11900" w:h="16840"/>
          <w:pgMar w:top="1491" w:right="1344" w:bottom="1491" w:left="2688" w:header="0" w:footer="3" w:gutter="0"/>
          <w:cols w:space="720"/>
          <w:noEndnote/>
          <w:rtlGutter w:val="0"/>
          <w:docGrid w:linePitch="360"/>
        </w:sectPr>
      </w:pPr>
      <w:r>
        <w:rPr>
          <w:rStyle w:val="CharStyle48"/>
          <w:color w:val="93D0ED"/>
          <w:sz w:val="18"/>
          <w:szCs w:val="18"/>
        </w:rPr>
        <w:t>21</w:t>
      </w:r>
    </w:p>
    <w:p>
      <w:pPr>
        <w:pStyle w:val="Style9"/>
        <w:keepNext w:val="0"/>
        <w:keepLines w:val="0"/>
        <w:widowControl w:val="0"/>
        <w:shd w:val="clear" w:color="auto" w:fill="auto"/>
        <w:bidi w:val="0"/>
        <w:spacing w:before="0" w:after="0"/>
        <w:ind w:left="0" w:right="0" w:firstLine="0"/>
        <w:jc w:val="center"/>
      </w:pPr>
      <w:r>
        <w:rPr>
          <w:rStyle w:val="CharStyle10"/>
          <w:b/>
          <w:bCs/>
        </w:rPr>
        <w:t>Příloha č. 1 Poskytované služby a cena</w:t>
        <w:br/>
        <w:t>ke smlouvě o převzetí a svozu odpadu č. 13000 51109</w:t>
      </w:r>
    </w:p>
    <w:p>
      <w:pPr>
        <w:pStyle w:val="Style9"/>
        <w:keepNext w:val="0"/>
        <w:keepLines w:val="0"/>
        <w:widowControl w:val="0"/>
        <w:shd w:val="clear" w:color="auto" w:fill="auto"/>
        <w:bidi w:val="0"/>
        <w:spacing w:before="0" w:after="400"/>
        <w:ind w:left="1280" w:right="0" w:firstLine="0"/>
        <w:jc w:val="left"/>
      </w:pPr>
      <w:r>
        <w:rPr>
          <w:rStyle w:val="CharStyle10"/>
          <w:b/>
          <w:bCs/>
        </w:rPr>
        <w:t>Cenová příloha je platná od: 1.1. 2022</w:t>
      </w:r>
    </w:p>
    <w:p>
      <w:pPr>
        <w:pStyle w:val="Style47"/>
        <w:keepNext w:val="0"/>
        <w:keepLines w:val="0"/>
        <w:widowControl w:val="0"/>
        <w:shd w:val="clear" w:color="auto" w:fill="auto"/>
        <w:bidi w:val="0"/>
        <w:spacing w:before="0" w:after="0" w:line="240" w:lineRule="auto"/>
        <w:ind w:left="0" w:right="0" w:firstLine="320"/>
        <w:jc w:val="left"/>
      </w:pPr>
      <w:r>
        <mc:AlternateContent>
          <mc:Choice Requires="wps">
            <w:drawing>
              <wp:anchor distT="0" distB="0" distL="0" distR="0" simplePos="0" relativeHeight="125829381" behindDoc="0" locked="0" layoutInCell="1" allowOverlap="1">
                <wp:simplePos x="0" y="0"/>
                <wp:positionH relativeFrom="page">
                  <wp:posOffset>728980</wp:posOffset>
                </wp:positionH>
                <wp:positionV relativeFrom="paragraph">
                  <wp:posOffset>0</wp:posOffset>
                </wp:positionV>
                <wp:extent cx="978535" cy="664210"/>
                <wp:wrapSquare wrapText="bothSides"/>
                <wp:docPr id="15" name="Shape 15"/>
                <a:graphic xmlns:a="http://schemas.openxmlformats.org/drawingml/2006/main">
                  <a:graphicData uri="http://schemas.microsoft.com/office/word/2010/wordprocessingShape">
                    <wps:wsp>
                      <wps:cNvSpPr txBox="1"/>
                      <wps:spPr>
                        <a:xfrm>
                          <a:ext cx="978535" cy="664210"/>
                        </a:xfrm>
                        <a:prstGeom prst="rect"/>
                        <a:noFill/>
                      </wps:spPr>
                      <wps:txbx>
                        <w:txbxContent>
                          <w:p>
                            <w:pPr>
                              <w:pStyle w:val="Style47"/>
                              <w:keepNext w:val="0"/>
                              <w:keepLines w:val="0"/>
                              <w:widowControl w:val="0"/>
                              <w:shd w:val="clear" w:color="auto" w:fill="auto"/>
                              <w:bidi w:val="0"/>
                              <w:spacing w:before="0" w:after="200" w:line="240" w:lineRule="auto"/>
                              <w:ind w:left="0" w:right="0" w:firstLine="0"/>
                              <w:jc w:val="right"/>
                            </w:pPr>
                            <w:r>
                              <w:rPr>
                                <w:rStyle w:val="CharStyle48"/>
                                <w:b/>
                                <w:bCs/>
                              </w:rPr>
                              <w:t>Původce odpadu:</w:t>
                            </w:r>
                          </w:p>
                          <w:p>
                            <w:pPr>
                              <w:pStyle w:val="Style47"/>
                              <w:keepNext w:val="0"/>
                              <w:keepLines w:val="0"/>
                              <w:widowControl w:val="0"/>
                              <w:shd w:val="clear" w:color="auto" w:fill="auto"/>
                              <w:bidi w:val="0"/>
                              <w:spacing w:before="0" w:after="200" w:line="240" w:lineRule="auto"/>
                              <w:ind w:left="0" w:right="0" w:firstLine="0"/>
                              <w:jc w:val="right"/>
                            </w:pPr>
                            <w:r>
                              <w:rPr>
                                <w:rStyle w:val="CharStyle48"/>
                                <w:b/>
                                <w:bCs/>
                              </w:rPr>
                              <w:t>Adresa sídla:</w:t>
                            </w:r>
                          </w:p>
                          <w:p>
                            <w:pPr>
                              <w:pStyle w:val="Style47"/>
                              <w:keepNext w:val="0"/>
                              <w:keepLines w:val="0"/>
                              <w:widowControl w:val="0"/>
                              <w:shd w:val="clear" w:color="auto" w:fill="auto"/>
                              <w:bidi w:val="0"/>
                              <w:spacing w:before="0" w:after="200" w:line="240" w:lineRule="auto"/>
                              <w:ind w:left="0" w:right="0" w:firstLine="0"/>
                              <w:jc w:val="right"/>
                            </w:pPr>
                            <w:r>
                              <w:rPr>
                                <w:rStyle w:val="CharStyle48"/>
                                <w:b/>
                                <w:bCs/>
                              </w:rPr>
                              <w:t>IČ:</w:t>
                            </w:r>
                          </w:p>
                        </w:txbxContent>
                      </wps:txbx>
                      <wps:bodyPr lIns="0" tIns="0" rIns="0" bIns="0">
                        <a:noAutoFit/>
                      </wps:bodyPr>
                    </wps:wsp>
                  </a:graphicData>
                </a:graphic>
              </wp:anchor>
            </w:drawing>
          </mc:Choice>
          <mc:Fallback>
            <w:pict>
              <v:shape id="_x0000_s1041" type="#_x0000_t202" style="position:absolute;margin-left:57.399999999999999pt;margin-top:0;width:77.049999999999997pt;height:52.300000000000004pt;z-index:-125829372;mso-wrap-distance-left:0;mso-wrap-distance-right:0;mso-position-horizontal-relative:page" filled="f" stroked="f">
                <v:textbox inset="0,0,0,0">
                  <w:txbxContent>
                    <w:p>
                      <w:pPr>
                        <w:pStyle w:val="Style47"/>
                        <w:keepNext w:val="0"/>
                        <w:keepLines w:val="0"/>
                        <w:widowControl w:val="0"/>
                        <w:shd w:val="clear" w:color="auto" w:fill="auto"/>
                        <w:bidi w:val="0"/>
                        <w:spacing w:before="0" w:after="200" w:line="240" w:lineRule="auto"/>
                        <w:ind w:left="0" w:right="0" w:firstLine="0"/>
                        <w:jc w:val="right"/>
                      </w:pPr>
                      <w:r>
                        <w:rPr>
                          <w:rStyle w:val="CharStyle48"/>
                          <w:b/>
                          <w:bCs/>
                        </w:rPr>
                        <w:t>Původce odpadu:</w:t>
                      </w:r>
                    </w:p>
                    <w:p>
                      <w:pPr>
                        <w:pStyle w:val="Style47"/>
                        <w:keepNext w:val="0"/>
                        <w:keepLines w:val="0"/>
                        <w:widowControl w:val="0"/>
                        <w:shd w:val="clear" w:color="auto" w:fill="auto"/>
                        <w:bidi w:val="0"/>
                        <w:spacing w:before="0" w:after="200" w:line="240" w:lineRule="auto"/>
                        <w:ind w:left="0" w:right="0" w:firstLine="0"/>
                        <w:jc w:val="right"/>
                      </w:pPr>
                      <w:r>
                        <w:rPr>
                          <w:rStyle w:val="CharStyle48"/>
                          <w:b/>
                          <w:bCs/>
                        </w:rPr>
                        <w:t>Adresa sídla:</w:t>
                      </w:r>
                    </w:p>
                    <w:p>
                      <w:pPr>
                        <w:pStyle w:val="Style47"/>
                        <w:keepNext w:val="0"/>
                        <w:keepLines w:val="0"/>
                        <w:widowControl w:val="0"/>
                        <w:shd w:val="clear" w:color="auto" w:fill="auto"/>
                        <w:bidi w:val="0"/>
                        <w:spacing w:before="0" w:after="200" w:line="240" w:lineRule="auto"/>
                        <w:ind w:left="0" w:right="0" w:firstLine="0"/>
                        <w:jc w:val="right"/>
                      </w:pPr>
                      <w:r>
                        <w:rPr>
                          <w:rStyle w:val="CharStyle48"/>
                          <w:b/>
                          <w:bCs/>
                        </w:rPr>
                        <w:t>IČ:</w:t>
                      </w:r>
                    </w:p>
                  </w:txbxContent>
                </v:textbox>
                <w10:wrap type="square" anchorx="page"/>
              </v:shape>
            </w:pict>
          </mc:Fallback>
        </mc:AlternateContent>
      </w:r>
      <w:r>
        <w:rPr>
          <w:rStyle w:val="CharStyle48"/>
          <w:b/>
          <w:bCs/>
        </w:rPr>
        <w:t>Zdravotnická záchranná služba</w:t>
      </w:r>
    </w:p>
    <w:p>
      <w:pPr>
        <w:pStyle w:val="Style47"/>
        <w:keepNext w:val="0"/>
        <w:keepLines w:val="0"/>
        <w:widowControl w:val="0"/>
        <w:shd w:val="clear" w:color="auto" w:fill="auto"/>
        <w:bidi w:val="0"/>
        <w:spacing w:before="0" w:after="0" w:line="240" w:lineRule="auto"/>
        <w:ind w:left="0" w:right="0" w:firstLine="320"/>
        <w:jc w:val="left"/>
      </w:pPr>
      <w:r>
        <w:rPr>
          <w:rStyle w:val="CharStyle48"/>
          <w:b/>
          <w:bCs/>
        </w:rPr>
        <w:t>Jihom. kraje, příspěvková organizace</w:t>
      </w:r>
    </w:p>
    <w:p>
      <w:pPr>
        <w:pStyle w:val="Style47"/>
        <w:keepNext w:val="0"/>
        <w:keepLines w:val="0"/>
        <w:widowControl w:val="0"/>
        <w:shd w:val="clear" w:color="auto" w:fill="auto"/>
        <w:bidi w:val="0"/>
        <w:spacing w:before="0" w:after="0" w:line="240" w:lineRule="auto"/>
        <w:ind w:left="0" w:right="0" w:firstLine="320"/>
        <w:jc w:val="left"/>
      </w:pPr>
      <w:r>
        <w:rPr>
          <w:rStyle w:val="CharStyle48"/>
          <w:b/>
          <w:bCs/>
        </w:rPr>
        <w:t>Kamenice 798/1 d</w:t>
      </w:r>
    </w:p>
    <w:p>
      <w:pPr>
        <w:pStyle w:val="Style47"/>
        <w:keepNext w:val="0"/>
        <w:keepLines w:val="0"/>
        <w:widowControl w:val="0"/>
        <w:shd w:val="clear" w:color="auto" w:fill="auto"/>
        <w:bidi w:val="0"/>
        <w:spacing w:before="0" w:after="0" w:line="240" w:lineRule="auto"/>
        <w:ind w:left="0" w:right="0" w:firstLine="320"/>
        <w:jc w:val="left"/>
      </w:pPr>
      <w:r>
        <w:rPr>
          <w:rStyle w:val="CharStyle48"/>
          <w:b/>
          <w:bCs/>
        </w:rPr>
        <w:t>625 00 Brno</w:t>
      </w:r>
    </w:p>
    <w:p>
      <w:pPr>
        <w:pStyle w:val="Style47"/>
        <w:keepNext w:val="0"/>
        <w:keepLines w:val="0"/>
        <w:widowControl w:val="0"/>
        <w:shd w:val="clear" w:color="auto" w:fill="auto"/>
        <w:bidi w:val="0"/>
        <w:spacing w:before="0" w:after="540" w:line="240" w:lineRule="auto"/>
        <w:ind w:left="0" w:right="0" w:firstLine="320"/>
        <w:jc w:val="left"/>
      </w:pPr>
      <w:r>
        <w:rPr>
          <w:rStyle w:val="CharStyle48"/>
          <w:b/>
          <w:bCs/>
        </w:rPr>
        <w:t>00346292</w:t>
      </w:r>
    </w:p>
    <w:p>
      <w:pPr>
        <w:pStyle w:val="Style47"/>
        <w:keepNext w:val="0"/>
        <w:keepLines w:val="0"/>
        <w:widowControl w:val="0"/>
        <w:numPr>
          <w:ilvl w:val="0"/>
          <w:numId w:val="3"/>
        </w:numPr>
        <w:shd w:val="clear" w:color="auto" w:fill="auto"/>
        <w:tabs>
          <w:tab w:pos="-1144" w:val="left"/>
        </w:tabs>
        <w:bidi w:val="0"/>
        <w:spacing w:before="0" w:after="60" w:line="240" w:lineRule="auto"/>
        <w:ind w:left="0" w:right="0" w:hanging="1680"/>
        <w:jc w:val="left"/>
      </w:pPr>
      <w:r>
        <w:rPr>
          <w:rStyle w:val="CharStyle48"/>
          <w:b/>
          <w:bCs/>
        </w:rPr>
        <w:t>Místo plnění a údaje o svozu</w:t>
      </w:r>
    </w:p>
    <w:p>
      <w:pPr>
        <w:pStyle w:val="Style47"/>
        <w:keepNext w:val="0"/>
        <w:keepLines w:val="0"/>
        <w:widowControl w:val="0"/>
        <w:numPr>
          <w:ilvl w:val="1"/>
          <w:numId w:val="3"/>
        </w:numPr>
        <w:shd w:val="clear" w:color="auto" w:fill="auto"/>
        <w:tabs>
          <w:tab w:pos="-1144" w:val="left"/>
        </w:tabs>
        <w:bidi w:val="0"/>
        <w:spacing w:before="0" w:after="140" w:line="240" w:lineRule="auto"/>
        <w:ind w:left="0" w:right="0" w:hanging="1680"/>
        <w:jc w:val="left"/>
      </w:pPr>
      <w:r>
        <w:rPr>
          <w:rStyle w:val="CharStyle48"/>
        </w:rPr>
        <w:t>Místo plnění a údaje o svozu dle smlouvy jsou dohodnuty:</w:t>
      </w:r>
    </w:p>
    <w:tbl>
      <w:tblPr>
        <w:tblOverlap w:val="never"/>
        <w:jc w:val="center"/>
        <w:tblLayout w:type="fixed"/>
      </w:tblPr>
      <w:tblGrid>
        <w:gridCol w:w="1771"/>
        <w:gridCol w:w="1061"/>
        <w:gridCol w:w="706"/>
        <w:gridCol w:w="562"/>
        <w:gridCol w:w="662"/>
        <w:gridCol w:w="1282"/>
        <w:gridCol w:w="1382"/>
        <w:gridCol w:w="1637"/>
      </w:tblGrid>
      <w:tr>
        <w:trPr>
          <w:trHeight w:val="566" w:hRule="exact"/>
        </w:trPr>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sz w:val="16"/>
                <w:szCs w:val="16"/>
              </w:rPr>
              <w:t>Adresa stanoviště</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00"/>
              <w:jc w:val="left"/>
              <w:rPr>
                <w:sz w:val="16"/>
                <w:szCs w:val="16"/>
              </w:rPr>
            </w:pPr>
            <w:r>
              <w:rPr>
                <w:rStyle w:val="CharStyle53"/>
                <w:sz w:val="16"/>
                <w:szCs w:val="16"/>
              </w:rPr>
              <w:t>kat.č.</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sz w:val="16"/>
                <w:szCs w:val="16"/>
              </w:rPr>
              <w:t>Druh odpadu</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center"/>
              <w:rPr>
                <w:sz w:val="16"/>
                <w:szCs w:val="16"/>
              </w:rPr>
            </w:pPr>
            <w:r>
              <w:rPr>
                <w:rStyle w:val="CharStyle53"/>
                <w:sz w:val="16"/>
                <w:szCs w:val="16"/>
              </w:rPr>
              <w:t>Počet nádob</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sz w:val="16"/>
                <w:szCs w:val="16"/>
              </w:rPr>
              <w:t>Objem nádob (I)</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sz w:val="16"/>
                <w:szCs w:val="16"/>
              </w:rPr>
              <w:t>Četnost svozu (služba)</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460" w:right="0" w:firstLine="0"/>
              <w:jc w:val="left"/>
              <w:rPr>
                <w:sz w:val="16"/>
                <w:szCs w:val="16"/>
              </w:rPr>
            </w:pPr>
            <w:r>
              <w:rPr>
                <w:rStyle w:val="CharStyle53"/>
                <w:sz w:val="16"/>
                <w:szCs w:val="16"/>
              </w:rPr>
              <w:t>Vlastník nádoby</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140" w:right="0" w:firstLine="20"/>
              <w:jc w:val="left"/>
              <w:rPr>
                <w:sz w:val="16"/>
                <w:szCs w:val="16"/>
              </w:rPr>
            </w:pPr>
            <w:r>
              <w:rPr>
                <w:rStyle w:val="CharStyle53"/>
                <w:sz w:val="16"/>
                <w:szCs w:val="16"/>
              </w:rPr>
              <w:t>Stanoviště sváženo v období od - do</w:t>
            </w:r>
          </w:p>
        </w:tc>
      </w:tr>
      <w:tr>
        <w:trPr>
          <w:trHeight w:val="221" w:hRule="exact"/>
        </w:trPr>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Dělostřelecká 19</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400"/>
              <w:jc w:val="left"/>
              <w:rPr>
                <w:sz w:val="17"/>
                <w:szCs w:val="17"/>
              </w:rPr>
            </w:pPr>
            <w:r>
              <w:rPr>
                <w:rStyle w:val="CharStyle53"/>
                <w:sz w:val="17"/>
                <w:szCs w:val="17"/>
              </w:rPr>
              <w:t>200101</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papír</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340"/>
              <w:jc w:val="left"/>
              <w:rPr>
                <w:sz w:val="17"/>
                <w:szCs w:val="17"/>
              </w:rPr>
            </w:pPr>
            <w:r>
              <w:rPr>
                <w:rStyle w:val="CharStyle53"/>
                <w:sz w:val="17"/>
                <w:szCs w:val="17"/>
              </w:rPr>
              <w:t>1</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1100</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1x týdně</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460"/>
              <w:jc w:val="left"/>
              <w:rPr>
                <w:sz w:val="17"/>
                <w:szCs w:val="17"/>
              </w:rPr>
            </w:pPr>
            <w:r>
              <w:rPr>
                <w:rStyle w:val="CharStyle53"/>
                <w:sz w:val="17"/>
                <w:szCs w:val="17"/>
              </w:rPr>
              <w:t>zhotovitel</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140"/>
              <w:jc w:val="left"/>
              <w:rPr>
                <w:sz w:val="17"/>
                <w:szCs w:val="17"/>
              </w:rPr>
            </w:pPr>
            <w:r>
              <w:rPr>
                <w:rStyle w:val="CharStyle53"/>
                <w:sz w:val="17"/>
                <w:szCs w:val="17"/>
              </w:rPr>
              <w:t>01.03.2020 -</w:t>
            </w:r>
          </w:p>
        </w:tc>
      </w:tr>
      <w:tr>
        <w:trPr>
          <w:trHeight w:val="206" w:hRule="exact"/>
        </w:trPr>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Kamenice 1d</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400"/>
              <w:jc w:val="left"/>
              <w:rPr>
                <w:sz w:val="17"/>
                <w:szCs w:val="17"/>
              </w:rPr>
            </w:pPr>
            <w:r>
              <w:rPr>
                <w:rStyle w:val="CharStyle53"/>
                <w:sz w:val="17"/>
                <w:szCs w:val="17"/>
              </w:rPr>
              <w:t>200101</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papír</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340"/>
              <w:jc w:val="left"/>
              <w:rPr>
                <w:sz w:val="17"/>
                <w:szCs w:val="17"/>
              </w:rPr>
            </w:pPr>
            <w:r>
              <w:rPr>
                <w:rStyle w:val="CharStyle53"/>
                <w:sz w:val="17"/>
                <w:szCs w:val="17"/>
              </w:rPr>
              <w:t>1</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1100</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1x týdně</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460"/>
              <w:jc w:val="left"/>
              <w:rPr>
                <w:sz w:val="17"/>
                <w:szCs w:val="17"/>
              </w:rPr>
            </w:pPr>
            <w:r>
              <w:rPr>
                <w:rStyle w:val="CharStyle53"/>
                <w:sz w:val="17"/>
                <w:szCs w:val="17"/>
              </w:rPr>
              <w:t>zhotovitel</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140"/>
              <w:jc w:val="left"/>
              <w:rPr>
                <w:sz w:val="17"/>
                <w:szCs w:val="17"/>
              </w:rPr>
            </w:pPr>
            <w:r>
              <w:rPr>
                <w:rStyle w:val="CharStyle53"/>
                <w:sz w:val="17"/>
                <w:szCs w:val="17"/>
              </w:rPr>
              <w:t>01.03.2020 -</w:t>
            </w:r>
          </w:p>
        </w:tc>
      </w:tr>
      <w:tr>
        <w:trPr>
          <w:trHeight w:val="230" w:hRule="exact"/>
        </w:trPr>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Těžební 1a</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00"/>
              <w:jc w:val="left"/>
              <w:rPr>
                <w:sz w:val="17"/>
                <w:szCs w:val="17"/>
              </w:rPr>
            </w:pPr>
            <w:r>
              <w:rPr>
                <w:rStyle w:val="CharStyle53"/>
                <w:sz w:val="17"/>
                <w:szCs w:val="17"/>
              </w:rPr>
              <w:t>200101</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papír</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340"/>
              <w:jc w:val="left"/>
              <w:rPr>
                <w:sz w:val="17"/>
                <w:szCs w:val="17"/>
              </w:rPr>
            </w:pPr>
            <w:r>
              <w:rPr>
                <w:rStyle w:val="CharStyle53"/>
                <w:color w:val="1F2939"/>
                <w:sz w:val="17"/>
                <w:szCs w:val="17"/>
              </w:rPr>
              <w:t>1</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1100</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1x týdně</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60"/>
              <w:jc w:val="left"/>
              <w:rPr>
                <w:sz w:val="17"/>
                <w:szCs w:val="17"/>
              </w:rPr>
            </w:pPr>
            <w:r>
              <w:rPr>
                <w:rStyle w:val="CharStyle53"/>
                <w:sz w:val="17"/>
                <w:szCs w:val="17"/>
              </w:rPr>
              <w:t>zhotovitel</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140"/>
              <w:jc w:val="left"/>
              <w:rPr>
                <w:sz w:val="17"/>
                <w:szCs w:val="17"/>
              </w:rPr>
            </w:pPr>
            <w:r>
              <w:rPr>
                <w:rStyle w:val="CharStyle53"/>
                <w:sz w:val="17"/>
                <w:szCs w:val="17"/>
              </w:rPr>
              <w:t>01.03.2020 -</w:t>
            </w:r>
          </w:p>
        </w:tc>
      </w:tr>
    </w:tbl>
    <w:p>
      <w:pPr>
        <w:widowControl w:val="0"/>
        <w:spacing w:after="539" w:line="1" w:lineRule="exact"/>
      </w:pPr>
    </w:p>
    <w:p>
      <w:pPr>
        <w:pStyle w:val="Style47"/>
        <w:keepNext w:val="0"/>
        <w:keepLines w:val="0"/>
        <w:widowControl w:val="0"/>
        <w:numPr>
          <w:ilvl w:val="0"/>
          <w:numId w:val="3"/>
        </w:numPr>
        <w:shd w:val="clear" w:color="auto" w:fill="auto"/>
        <w:tabs>
          <w:tab w:pos="-1144" w:val="left"/>
        </w:tabs>
        <w:bidi w:val="0"/>
        <w:spacing w:before="0" w:after="60" w:line="240" w:lineRule="auto"/>
        <w:ind w:left="0" w:right="0" w:hanging="1680"/>
        <w:jc w:val="left"/>
      </w:pPr>
      <w:r>
        <w:rPr>
          <w:rStyle w:val="CharStyle48"/>
          <w:b/>
          <w:bCs/>
        </w:rPr>
        <w:t>Cenové podmínky</w:t>
      </w:r>
    </w:p>
    <w:p>
      <w:pPr>
        <w:pStyle w:val="Style57"/>
        <w:keepNext w:val="0"/>
        <w:keepLines w:val="0"/>
        <w:widowControl w:val="0"/>
        <w:shd w:val="clear" w:color="auto" w:fill="auto"/>
        <w:bidi w:val="0"/>
        <w:spacing w:before="0" w:after="0" w:line="240" w:lineRule="auto"/>
        <w:ind w:left="5" w:right="0" w:firstLine="0"/>
        <w:jc w:val="left"/>
      </w:pPr>
      <w:r>
        <w:rPr>
          <w:rStyle w:val="CharStyle58"/>
        </w:rPr>
        <w:t>2.1. Cena za plnění dle smlouvy je stanovena dohodou smluvních stran a činí:</w:t>
      </w:r>
    </w:p>
    <w:tbl>
      <w:tblPr>
        <w:tblOverlap w:val="never"/>
        <w:jc w:val="right"/>
        <w:tblLayout w:type="fixed"/>
      </w:tblPr>
      <w:tblGrid>
        <w:gridCol w:w="1862"/>
        <w:gridCol w:w="1243"/>
        <w:gridCol w:w="792"/>
        <w:gridCol w:w="566"/>
        <w:gridCol w:w="749"/>
        <w:gridCol w:w="1219"/>
        <w:gridCol w:w="1459"/>
        <w:gridCol w:w="1056"/>
        <w:gridCol w:w="600"/>
      </w:tblGrid>
      <w:tr>
        <w:trPr>
          <w:trHeight w:val="566" w:hRule="exact"/>
        </w:trPr>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sz w:val="16"/>
                <w:szCs w:val="16"/>
              </w:rPr>
              <w:t>Adresa stanoviště</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80"/>
              <w:jc w:val="left"/>
              <w:rPr>
                <w:sz w:val="16"/>
                <w:szCs w:val="16"/>
              </w:rPr>
            </w:pPr>
            <w:r>
              <w:rPr>
                <w:rStyle w:val="CharStyle53"/>
                <w:sz w:val="16"/>
                <w:szCs w:val="16"/>
              </w:rPr>
              <w:t>kat.č.</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140" w:right="0" w:firstLine="0"/>
              <w:jc w:val="left"/>
              <w:rPr>
                <w:sz w:val="16"/>
                <w:szCs w:val="16"/>
              </w:rPr>
            </w:pPr>
            <w:r>
              <w:rPr>
                <w:rStyle w:val="CharStyle53"/>
                <w:sz w:val="16"/>
                <w:szCs w:val="16"/>
              </w:rPr>
              <w:t>Druh odpadu</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center"/>
              <w:rPr>
                <w:sz w:val="16"/>
                <w:szCs w:val="16"/>
              </w:rPr>
            </w:pPr>
            <w:r>
              <w:rPr>
                <w:rStyle w:val="CharStyle53"/>
                <w:sz w:val="16"/>
                <w:szCs w:val="16"/>
              </w:rPr>
              <w:t>Počet nádob</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240" w:right="0" w:firstLine="0"/>
              <w:jc w:val="left"/>
              <w:rPr>
                <w:sz w:val="16"/>
                <w:szCs w:val="16"/>
              </w:rPr>
            </w:pPr>
            <w:r>
              <w:rPr>
                <w:rStyle w:val="CharStyle53"/>
                <w:sz w:val="16"/>
                <w:szCs w:val="16"/>
              </w:rPr>
              <w:t>Objem nádob (I)</w:t>
            </w:r>
          </w:p>
        </w:tc>
        <w:tc>
          <w:tcPr>
            <w:tcBorders/>
            <w:shd w:val="clear" w:color="auto" w:fill="auto"/>
            <w:vAlign w:val="bottom"/>
          </w:tcPr>
          <w:p>
            <w:pPr>
              <w:pStyle w:val="Style52"/>
              <w:keepNext w:val="0"/>
              <w:keepLines w:val="0"/>
              <w:widowControl w:val="0"/>
              <w:shd w:val="clear" w:color="auto" w:fill="auto"/>
              <w:bidi w:val="0"/>
              <w:spacing w:before="0" w:after="0" w:line="240" w:lineRule="auto"/>
              <w:ind w:left="200" w:right="0" w:firstLine="0"/>
              <w:jc w:val="left"/>
              <w:rPr>
                <w:sz w:val="16"/>
                <w:szCs w:val="16"/>
              </w:rPr>
            </w:pPr>
            <w:r>
              <w:rPr>
                <w:rStyle w:val="CharStyle53"/>
                <w:sz w:val="16"/>
                <w:szCs w:val="16"/>
              </w:rPr>
              <w:t>Četnost svozu (služba)</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600" w:right="0" w:firstLine="0"/>
              <w:jc w:val="left"/>
              <w:rPr>
                <w:sz w:val="16"/>
                <w:szCs w:val="16"/>
              </w:rPr>
            </w:pPr>
            <w:r>
              <w:rPr>
                <w:rStyle w:val="CharStyle53"/>
                <w:sz w:val="16"/>
                <w:szCs w:val="16"/>
              </w:rPr>
              <w:t>Vlastník nádoby</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right"/>
              <w:rPr>
                <w:sz w:val="16"/>
                <w:szCs w:val="16"/>
              </w:rPr>
            </w:pPr>
            <w:r>
              <w:rPr>
                <w:rStyle w:val="CharStyle53"/>
                <w:sz w:val="16"/>
                <w:szCs w:val="16"/>
              </w:rPr>
              <w:t>Kč/ks</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6"/>
                <w:szCs w:val="16"/>
              </w:rPr>
            </w:pPr>
            <w:r>
              <w:rPr>
                <w:rStyle w:val="CharStyle53"/>
                <w:sz w:val="16"/>
                <w:szCs w:val="16"/>
              </w:rPr>
              <w:t>MJ</w:t>
            </w:r>
          </w:p>
        </w:tc>
      </w:tr>
      <w:tr>
        <w:trPr>
          <w:trHeight w:val="221" w:hRule="exact"/>
        </w:trPr>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Dělostřelecká 19</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480"/>
              <w:jc w:val="left"/>
              <w:rPr>
                <w:sz w:val="17"/>
                <w:szCs w:val="17"/>
              </w:rPr>
            </w:pPr>
            <w:r>
              <w:rPr>
                <w:rStyle w:val="CharStyle53"/>
                <w:sz w:val="17"/>
                <w:szCs w:val="17"/>
              </w:rPr>
              <w:t>200101</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140"/>
              <w:jc w:val="left"/>
              <w:rPr>
                <w:sz w:val="17"/>
                <w:szCs w:val="17"/>
              </w:rPr>
            </w:pPr>
            <w:r>
              <w:rPr>
                <w:rStyle w:val="CharStyle53"/>
                <w:sz w:val="17"/>
                <w:szCs w:val="17"/>
              </w:rPr>
              <w:t>papír</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160"/>
              <w:jc w:val="left"/>
              <w:rPr>
                <w:sz w:val="17"/>
                <w:szCs w:val="17"/>
              </w:rPr>
            </w:pPr>
            <w:r>
              <w:rPr>
                <w:rStyle w:val="CharStyle53"/>
                <w:sz w:val="17"/>
                <w:szCs w:val="17"/>
              </w:rPr>
              <w:t>1</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1100</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1x týdně</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420"/>
              <w:jc w:val="left"/>
              <w:rPr>
                <w:sz w:val="17"/>
                <w:szCs w:val="17"/>
              </w:rPr>
            </w:pPr>
            <w:r>
              <w:rPr>
                <w:rStyle w:val="CharStyle53"/>
                <w:sz w:val="17"/>
                <w:szCs w:val="17"/>
              </w:rPr>
              <w:t>zhotovitel</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240"/>
              <w:jc w:val="left"/>
              <w:rPr>
                <w:sz w:val="17"/>
                <w:szCs w:val="17"/>
              </w:rPr>
            </w:pPr>
            <w:r>
              <w:rPr>
                <w:rStyle w:val="CharStyle53"/>
                <w:sz w:val="17"/>
                <w:szCs w:val="17"/>
              </w:rPr>
              <w:t>4 360,00</w:t>
            </w:r>
          </w:p>
        </w:tc>
        <w:tc>
          <w:tcPr>
            <w:tcBorders>
              <w:top w:val="single" w:sz="4"/>
            </w:tcBorders>
            <w:shd w:val="clear" w:color="auto" w:fill="auto"/>
            <w:vAlign w:val="bottom"/>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ks/rok</w:t>
            </w:r>
          </w:p>
        </w:tc>
      </w:tr>
      <w:tr>
        <w:trPr>
          <w:trHeight w:val="206" w:hRule="exact"/>
        </w:trPr>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Kamenice 1d</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80"/>
              <w:jc w:val="left"/>
              <w:rPr>
                <w:sz w:val="17"/>
                <w:szCs w:val="17"/>
              </w:rPr>
            </w:pPr>
            <w:r>
              <w:rPr>
                <w:rStyle w:val="CharStyle53"/>
                <w:sz w:val="17"/>
                <w:szCs w:val="17"/>
              </w:rPr>
              <w:t>200101</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140"/>
              <w:jc w:val="left"/>
              <w:rPr>
                <w:sz w:val="17"/>
                <w:szCs w:val="17"/>
              </w:rPr>
            </w:pPr>
            <w:r>
              <w:rPr>
                <w:rStyle w:val="CharStyle53"/>
                <w:sz w:val="17"/>
                <w:szCs w:val="17"/>
              </w:rPr>
              <w:t>papír</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160"/>
              <w:jc w:val="left"/>
              <w:rPr>
                <w:sz w:val="17"/>
                <w:szCs w:val="17"/>
              </w:rPr>
            </w:pPr>
            <w:r>
              <w:rPr>
                <w:rStyle w:val="CharStyle53"/>
                <w:sz w:val="17"/>
                <w:szCs w:val="17"/>
              </w:rPr>
              <w:t>1</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1100</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1x týdně</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20"/>
              <w:jc w:val="left"/>
              <w:rPr>
                <w:sz w:val="17"/>
                <w:szCs w:val="17"/>
              </w:rPr>
            </w:pPr>
            <w:r>
              <w:rPr>
                <w:rStyle w:val="CharStyle53"/>
                <w:sz w:val="17"/>
                <w:szCs w:val="17"/>
              </w:rPr>
              <w:t>zhotovitel</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240"/>
              <w:jc w:val="left"/>
              <w:rPr>
                <w:sz w:val="17"/>
                <w:szCs w:val="17"/>
              </w:rPr>
            </w:pPr>
            <w:r>
              <w:rPr>
                <w:rStyle w:val="CharStyle53"/>
                <w:sz w:val="17"/>
                <w:szCs w:val="17"/>
              </w:rPr>
              <w:t>4 360,00</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ks/rok</w:t>
            </w:r>
          </w:p>
        </w:tc>
      </w:tr>
      <w:tr>
        <w:trPr>
          <w:trHeight w:val="230" w:hRule="exact"/>
        </w:trPr>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Těžební 1a</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80"/>
              <w:jc w:val="left"/>
              <w:rPr>
                <w:sz w:val="17"/>
                <w:szCs w:val="17"/>
              </w:rPr>
            </w:pPr>
            <w:r>
              <w:rPr>
                <w:rStyle w:val="CharStyle53"/>
                <w:sz w:val="17"/>
                <w:szCs w:val="17"/>
              </w:rPr>
              <w:t>200101</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140"/>
              <w:jc w:val="left"/>
              <w:rPr>
                <w:sz w:val="17"/>
                <w:szCs w:val="17"/>
              </w:rPr>
            </w:pPr>
            <w:r>
              <w:rPr>
                <w:rStyle w:val="CharStyle53"/>
                <w:sz w:val="17"/>
                <w:szCs w:val="17"/>
              </w:rPr>
              <w:t>papír</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160"/>
              <w:jc w:val="left"/>
              <w:rPr>
                <w:sz w:val="17"/>
                <w:szCs w:val="17"/>
              </w:rPr>
            </w:pPr>
            <w:r>
              <w:rPr>
                <w:rStyle w:val="CharStyle53"/>
                <w:sz w:val="17"/>
                <w:szCs w:val="17"/>
              </w:rPr>
              <w:t>1</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1100</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1x týdně</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420"/>
              <w:jc w:val="left"/>
              <w:rPr>
                <w:sz w:val="17"/>
                <w:szCs w:val="17"/>
              </w:rPr>
            </w:pPr>
            <w:r>
              <w:rPr>
                <w:rStyle w:val="CharStyle53"/>
                <w:sz w:val="17"/>
                <w:szCs w:val="17"/>
              </w:rPr>
              <w:t>zhotovitel</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240"/>
              <w:jc w:val="left"/>
              <w:rPr>
                <w:sz w:val="17"/>
                <w:szCs w:val="17"/>
              </w:rPr>
            </w:pPr>
            <w:r>
              <w:rPr>
                <w:rStyle w:val="CharStyle53"/>
                <w:sz w:val="17"/>
                <w:szCs w:val="17"/>
              </w:rPr>
              <w:t>4 360,00</w:t>
            </w:r>
          </w:p>
        </w:tc>
        <w:tc>
          <w:tcPr>
            <w:tcBorders/>
            <w:shd w:val="clear" w:color="auto" w:fill="auto"/>
            <w:vAlign w:val="top"/>
          </w:tcPr>
          <w:p>
            <w:pPr>
              <w:pStyle w:val="Style52"/>
              <w:keepNext w:val="0"/>
              <w:keepLines w:val="0"/>
              <w:widowControl w:val="0"/>
              <w:shd w:val="clear" w:color="auto" w:fill="auto"/>
              <w:bidi w:val="0"/>
              <w:spacing w:before="0" w:after="0" w:line="240" w:lineRule="auto"/>
              <w:ind w:left="0" w:right="0" w:firstLine="0"/>
              <w:jc w:val="left"/>
              <w:rPr>
                <w:sz w:val="17"/>
                <w:szCs w:val="17"/>
              </w:rPr>
            </w:pPr>
            <w:r>
              <w:rPr>
                <w:rStyle w:val="CharStyle53"/>
                <w:sz w:val="17"/>
                <w:szCs w:val="17"/>
              </w:rPr>
              <w:t>ks/rok</w:t>
            </w:r>
          </w:p>
        </w:tc>
      </w:tr>
    </w:tbl>
    <w:p>
      <w:pPr>
        <w:pStyle w:val="Style57"/>
        <w:keepNext w:val="0"/>
        <w:keepLines w:val="0"/>
        <w:widowControl w:val="0"/>
        <w:shd w:val="clear" w:color="auto" w:fill="auto"/>
        <w:bidi w:val="0"/>
        <w:spacing w:before="0" w:after="0" w:line="240" w:lineRule="auto"/>
        <w:ind w:left="5" w:right="0" w:firstLine="0"/>
        <w:jc w:val="left"/>
        <w:rPr>
          <w:sz w:val="16"/>
          <w:szCs w:val="16"/>
        </w:rPr>
        <w:sectPr>
          <w:footnotePr>
            <w:pos w:val="pageBottom"/>
            <w:numFmt w:val="decimal"/>
            <w:numRestart w:val="continuous"/>
          </w:footnotePr>
          <w:pgSz w:w="11900" w:h="16840"/>
          <w:pgMar w:top="1407" w:right="1344" w:bottom="3346" w:left="2688" w:header="0" w:footer="2918" w:gutter="0"/>
          <w:cols w:space="720"/>
          <w:noEndnote/>
          <w:rtlGutter w:val="0"/>
          <w:docGrid w:linePitch="360"/>
        </w:sectPr>
      </w:pPr>
      <w:r>
        <w:rPr>
          <w:rStyle w:val="CharStyle58"/>
          <w:rFonts w:ascii="Calibri" w:eastAsia="Calibri" w:hAnsi="Calibri" w:cs="Calibri"/>
          <w:sz w:val="16"/>
          <w:szCs w:val="16"/>
        </w:rPr>
        <w:t>*) - ukončené umístění</w:t>
      </w:r>
    </w:p>
    <w:p>
      <w:pPr>
        <w:widowControl w:val="0"/>
        <w:spacing w:before="16" w:after="1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7" w:right="0" w:bottom="1407"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3" behindDoc="0" locked="0" layoutInCell="1" allowOverlap="1">
                <wp:simplePos x="0" y="0"/>
                <wp:positionH relativeFrom="page">
                  <wp:posOffset>3837940</wp:posOffset>
                </wp:positionH>
                <wp:positionV relativeFrom="paragraph">
                  <wp:posOffset>186055</wp:posOffset>
                </wp:positionV>
                <wp:extent cx="2490470" cy="228600"/>
                <wp:wrapTopAndBottom/>
                <wp:docPr id="17" name="Shape 17"/>
                <a:graphic xmlns:a="http://schemas.openxmlformats.org/drawingml/2006/main">
                  <a:graphicData uri="http://schemas.microsoft.com/office/word/2010/wordprocessingShape">
                    <wps:wsp>
                      <wps:cNvSpPr txBox="1"/>
                      <wps:spPr>
                        <a:xfrm>
                          <a:ext cx="2490470" cy="228600"/>
                        </a:xfrm>
                        <a:prstGeom prst="rect"/>
                        <a:noFill/>
                      </wps:spPr>
                      <wps:txbx>
                        <w:txbxContent>
                          <w:p>
                            <w:pPr>
                              <w:pStyle w:val="Style9"/>
                              <w:keepNext w:val="0"/>
                              <w:keepLines w:val="0"/>
                              <w:widowControl w:val="0"/>
                              <w:shd w:val="clear" w:color="auto" w:fill="auto"/>
                              <w:tabs>
                                <w:tab w:pos="2045" w:val="left"/>
                              </w:tabs>
                              <w:bidi w:val="0"/>
                              <w:spacing w:before="0" w:after="0" w:line="240" w:lineRule="auto"/>
                              <w:ind w:left="0" w:right="0" w:firstLine="0"/>
                              <w:jc w:val="left"/>
                              <w:rPr>
                                <w:sz w:val="22"/>
                                <w:szCs w:val="22"/>
                              </w:rPr>
                            </w:pPr>
                            <w:r>
                              <w:rPr>
                                <w:rStyle w:val="CharStyle10"/>
                                <w:sz w:val="17"/>
                                <w:szCs w:val="17"/>
                              </w:rPr>
                              <w:t xml:space="preserve">V </w:t>
                            </w:r>
                            <w:r>
                              <w:rPr>
                                <w:rStyle w:val="CharStyle10"/>
                                <w:i/>
                                <w:iCs/>
                                <w:color w:val="2D4FC6"/>
                                <w:sz w:val="22"/>
                                <w:szCs w:val="22"/>
                              </w:rPr>
                              <w:t>Ůuu</w:t>
                            </w:r>
                            <w:r>
                              <w:rPr>
                                <w:rStyle w:val="CharStyle10"/>
                                <w:color w:val="2D4FC6"/>
                                <w:sz w:val="17"/>
                                <w:szCs w:val="17"/>
                              </w:rPr>
                              <w:tab/>
                            </w:r>
                            <w:r>
                              <w:rPr>
                                <w:rStyle w:val="CharStyle10"/>
                                <w:sz w:val="17"/>
                                <w:szCs w:val="17"/>
                              </w:rPr>
                              <w:t xml:space="preserve">dne </w:t>
                            </w:r>
                            <w:r>
                              <w:rPr>
                                <w:rStyle w:val="CharStyle10"/>
                                <w:i/>
                                <w:iCs/>
                                <w:color w:val="2D4FC6"/>
                                <w:sz w:val="22"/>
                                <w:szCs w:val="22"/>
                              </w:rPr>
                              <w:t>■ fá&amp;í</w:t>
                            </w:r>
                          </w:p>
                        </w:txbxContent>
                      </wps:txbx>
                      <wps:bodyPr lIns="0" tIns="0" rIns="0" bIns="0">
                        <a:noAutoFit/>
                      </wps:bodyPr>
                    </wps:wsp>
                  </a:graphicData>
                </a:graphic>
              </wp:anchor>
            </w:drawing>
          </mc:Choice>
          <mc:Fallback>
            <w:pict>
              <v:shape id="_x0000_s1043" type="#_x0000_t202" style="position:absolute;margin-left:302.19999999999999pt;margin-top:14.65pt;width:196.09999999999999pt;height:18.pt;z-index:-125829370;mso-wrap-distance-left:9.pt;mso-wrap-distance-right:9.pt;mso-position-horizontal-relative:page" filled="f" stroked="f">
                <v:textbox inset="0,0,0,0">
                  <w:txbxContent>
                    <w:p>
                      <w:pPr>
                        <w:pStyle w:val="Style9"/>
                        <w:keepNext w:val="0"/>
                        <w:keepLines w:val="0"/>
                        <w:widowControl w:val="0"/>
                        <w:shd w:val="clear" w:color="auto" w:fill="auto"/>
                        <w:tabs>
                          <w:tab w:pos="2045" w:val="left"/>
                        </w:tabs>
                        <w:bidi w:val="0"/>
                        <w:spacing w:before="0" w:after="0" w:line="240" w:lineRule="auto"/>
                        <w:ind w:left="0" w:right="0" w:firstLine="0"/>
                        <w:jc w:val="left"/>
                        <w:rPr>
                          <w:sz w:val="22"/>
                          <w:szCs w:val="22"/>
                        </w:rPr>
                      </w:pPr>
                      <w:r>
                        <w:rPr>
                          <w:rStyle w:val="CharStyle10"/>
                          <w:sz w:val="17"/>
                          <w:szCs w:val="17"/>
                        </w:rPr>
                        <w:t xml:space="preserve">V </w:t>
                      </w:r>
                      <w:r>
                        <w:rPr>
                          <w:rStyle w:val="CharStyle10"/>
                          <w:i/>
                          <w:iCs/>
                          <w:color w:val="2D4FC6"/>
                          <w:sz w:val="22"/>
                          <w:szCs w:val="22"/>
                        </w:rPr>
                        <w:t>Ůuu</w:t>
                      </w:r>
                      <w:r>
                        <w:rPr>
                          <w:rStyle w:val="CharStyle10"/>
                          <w:color w:val="2D4FC6"/>
                          <w:sz w:val="17"/>
                          <w:szCs w:val="17"/>
                        </w:rPr>
                        <w:tab/>
                      </w:r>
                      <w:r>
                        <w:rPr>
                          <w:rStyle w:val="CharStyle10"/>
                          <w:sz w:val="17"/>
                          <w:szCs w:val="17"/>
                        </w:rPr>
                        <w:t xml:space="preserve">dne </w:t>
                      </w:r>
                      <w:r>
                        <w:rPr>
                          <w:rStyle w:val="CharStyle10"/>
                          <w:i/>
                          <w:iCs/>
                          <w:color w:val="2D4FC6"/>
                          <w:sz w:val="22"/>
                          <w:szCs w:val="22"/>
                        </w:rPr>
                        <w:t>■ fá&amp;í</w:t>
                      </w:r>
                    </w:p>
                  </w:txbxContent>
                </v:textbox>
                <w10:wrap type="topAndBottom" anchorx="page"/>
              </v:shape>
            </w:pict>
          </mc:Fallback>
        </mc:AlternateContent>
      </w:r>
    </w:p>
    <w:p>
      <w:pPr>
        <w:pStyle w:val="Style47"/>
        <w:keepNext w:val="0"/>
        <w:keepLines w:val="0"/>
        <w:widowControl w:val="0"/>
        <w:shd w:val="clear" w:color="auto" w:fill="auto"/>
        <w:bidi w:val="0"/>
        <w:spacing w:before="0" w:after="200" w:line="240" w:lineRule="auto"/>
        <w:ind w:left="0" w:right="0" w:firstLine="0"/>
        <w:jc w:val="left"/>
      </w:pPr>
      <w:r>
        <w:rPr>
          <w:rStyle w:val="CharStyle48"/>
        </w:rPr>
        <w:t>Zhotovitel:</w:t>
      </w:r>
    </w:p>
    <w:p>
      <w:pPr>
        <w:pStyle w:val="Style47"/>
        <w:keepNext w:val="0"/>
        <w:keepLines w:val="0"/>
        <w:widowControl w:val="0"/>
        <w:shd w:val="clear" w:color="auto" w:fill="auto"/>
        <w:bidi w:val="0"/>
        <w:spacing w:before="0" w:after="1080" w:line="240" w:lineRule="auto"/>
        <w:ind w:left="0" w:right="0" w:firstLine="0"/>
        <w:jc w:val="left"/>
      </w:pPr>
      <w:r>
        <w:rPr>
          <w:rStyle w:val="CharStyle48"/>
        </w:rPr>
        <w:t>V Brně dne 15.11.2021</w:t>
      </w:r>
    </w:p>
    <w:p>
      <w:pPr>
        <w:pStyle w:val="Style47"/>
        <w:keepNext w:val="0"/>
        <w:keepLines w:val="0"/>
        <w:widowControl w:val="0"/>
        <w:pBdr>
          <w:top w:val="single" w:sz="4" w:space="0" w:color="auto"/>
        </w:pBdr>
        <w:shd w:val="clear" w:color="auto" w:fill="auto"/>
        <w:bidi w:val="0"/>
        <w:spacing w:before="0" w:after="100" w:line="240" w:lineRule="auto"/>
        <w:ind w:left="0" w:right="0" w:firstLine="0"/>
        <w:jc w:val="left"/>
      </w:pPr>
      <w:r>
        <w:rPr>
          <w:rStyle w:val="CharStyle48"/>
          <w:b/>
          <w:bCs/>
        </w:rPr>
        <w:t>SAKO Brno, a.s.</w:t>
      </w:r>
    </w:p>
    <w:p>
      <w:pPr>
        <w:pStyle w:val="Style47"/>
        <w:keepNext w:val="0"/>
        <w:keepLines w:val="0"/>
        <w:widowControl w:val="0"/>
        <w:shd w:val="clear" w:color="auto" w:fill="auto"/>
        <w:bidi w:val="0"/>
        <w:spacing w:before="0" w:after="100" w:line="254" w:lineRule="auto"/>
        <w:ind w:left="0" w:right="0" w:firstLine="0"/>
        <w:jc w:val="left"/>
      </w:pPr>
      <w:r>
        <w:rPr>
          <w:rStyle w:val="CharStyle48"/>
        </w:rPr>
        <w:t>Ing. Kateřina Vincencové, vedoucí zákaznického centra</w:t>
      </w:r>
    </w:p>
    <w:p>
      <w:pPr>
        <w:pStyle w:val="Style47"/>
        <w:keepNext w:val="0"/>
        <w:keepLines w:val="0"/>
        <w:widowControl w:val="0"/>
        <w:shd w:val="clear" w:color="auto" w:fill="auto"/>
        <w:bidi w:val="0"/>
        <w:spacing w:before="0" w:after="0" w:line="254" w:lineRule="auto"/>
        <w:ind w:left="0" w:right="0" w:firstLine="860"/>
        <w:jc w:val="left"/>
      </w:pPr>
      <w:r>
        <w:rPr>
          <w:rStyle w:val="CharStyle48"/>
        </w:rPr>
        <w:t>SAKO Brno, a.s.</w:t>
      </w:r>
    </w:p>
    <w:p>
      <w:pPr>
        <w:pStyle w:val="Style47"/>
        <w:keepNext w:val="0"/>
        <w:keepLines w:val="0"/>
        <w:widowControl w:val="0"/>
        <w:shd w:val="clear" w:color="auto" w:fill="auto"/>
        <w:bidi w:val="0"/>
        <w:spacing w:before="0" w:after="0" w:line="254" w:lineRule="auto"/>
        <w:ind w:left="0" w:right="0" w:firstLine="460"/>
        <w:jc w:val="left"/>
      </w:pPr>
      <w:r>
        <w:rPr>
          <w:rStyle w:val="CharStyle48"/>
        </w:rPr>
        <w:t>Jedovnická 2,628 00 Brno</w:t>
      </w:r>
    </w:p>
    <w:p>
      <w:pPr>
        <w:pStyle w:val="Style47"/>
        <w:keepNext w:val="0"/>
        <w:keepLines w:val="0"/>
        <w:widowControl w:val="0"/>
        <w:shd w:val="clear" w:color="auto" w:fill="auto"/>
        <w:bidi w:val="0"/>
        <w:spacing w:before="0" w:after="0" w:line="254" w:lineRule="auto"/>
        <w:ind w:left="0" w:right="0" w:firstLine="220"/>
        <w:jc w:val="left"/>
      </w:pPr>
      <w:r>
        <w:rPr>
          <w:rStyle w:val="CharStyle48"/>
        </w:rPr>
        <w:t>IČ: 60713470, DIČ: CZ60713470</w:t>
      </w:r>
    </w:p>
    <w:p>
      <w:pPr>
        <w:pStyle w:val="Style63"/>
        <w:keepNext/>
        <w:keepLines/>
        <w:widowControl w:val="0"/>
        <w:shd w:val="clear" w:color="auto" w:fill="auto"/>
        <w:bidi w:val="0"/>
        <w:spacing w:before="0"/>
        <w:ind w:left="0" w:right="0" w:firstLine="0"/>
        <w:jc w:val="left"/>
      </w:pPr>
      <w:bookmarkStart w:id="18" w:name="bookmark18"/>
      <w:r>
        <w:rPr>
          <w:rStyle w:val="CharStyle64"/>
        </w:rPr>
        <w:t>□3</w:t>
      </w:r>
      <w:bookmarkEnd w:id="18"/>
    </w:p>
    <w:p>
      <w:pPr>
        <w:pStyle w:val="Style47"/>
        <w:keepNext w:val="0"/>
        <w:keepLines w:val="0"/>
        <w:widowControl w:val="0"/>
        <w:shd w:val="clear" w:color="auto" w:fill="auto"/>
        <w:bidi w:val="0"/>
        <w:spacing w:before="0" w:after="80" w:line="240" w:lineRule="auto"/>
        <w:ind w:left="0" w:right="0" w:firstLine="0"/>
        <w:jc w:val="left"/>
      </w:pPr>
      <w:r>
        <w:rPr>
          <w:rStyle w:val="CharStyle48"/>
        </w:rPr>
        <w:t>Objednatel:</w:t>
      </w:r>
    </w:p>
    <w:p>
      <w:pPr>
        <w:widowControl w:val="0"/>
        <w:spacing w:after="79" w:line="1" w:lineRule="exact"/>
      </w:pPr>
    </w:p>
    <w:p>
      <w:pPr>
        <w:widowControl w:val="0"/>
        <w:jc w:val="center"/>
        <w:rPr>
          <w:sz w:val="2"/>
          <w:szCs w:val="2"/>
        </w:rPr>
      </w:pPr>
      <w:r>
        <w:drawing>
          <wp:inline>
            <wp:extent cx="2035810" cy="60325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pic:blipFill>
                  <pic:spPr>
                    <a:xfrm>
                      <a:ext cx="2035810" cy="603250"/>
                    </a:xfrm>
                    <a:prstGeom prst="rect"/>
                  </pic:spPr>
                </pic:pic>
              </a:graphicData>
            </a:graphic>
          </wp:inline>
        </w:drawing>
      </w:r>
    </w:p>
    <w:p>
      <w:pPr>
        <w:pStyle w:val="Style36"/>
        <w:keepNext w:val="0"/>
        <w:keepLines w:val="0"/>
        <w:widowControl w:val="0"/>
        <w:shd w:val="clear" w:color="auto" w:fill="auto"/>
        <w:bidi w:val="0"/>
        <w:spacing w:before="0" w:after="0" w:line="240" w:lineRule="auto"/>
        <w:ind w:left="0" w:right="0" w:firstLine="0"/>
        <w:jc w:val="left"/>
      </w:pPr>
      <w:r>
        <w:rPr>
          <w:rStyle w:val="CharStyle37"/>
          <w:b/>
          <w:bCs/>
        </w:rPr>
        <w:t>Zdravotnická záchranná služba</w:t>
      </w:r>
    </w:p>
    <w:p>
      <w:pPr>
        <w:pStyle w:val="Style36"/>
        <w:keepNext w:val="0"/>
        <w:keepLines w:val="0"/>
        <w:widowControl w:val="0"/>
        <w:shd w:val="clear" w:color="auto" w:fill="auto"/>
        <w:bidi w:val="0"/>
        <w:spacing w:before="0" w:after="0" w:line="240" w:lineRule="auto"/>
        <w:ind w:left="0" w:right="0" w:firstLine="0"/>
        <w:jc w:val="left"/>
      </w:pPr>
      <w:r>
        <w:rPr>
          <w:rStyle w:val="CharStyle37"/>
          <w:b/>
          <w:bCs/>
        </w:rPr>
        <w:t>Jihom. kraje, příspěvková organizace</w:t>
      </w:r>
    </w:p>
    <w:p>
      <w:pPr>
        <w:widowControl w:val="0"/>
        <w:spacing w:after="79" w:line="1" w:lineRule="exact"/>
      </w:pPr>
    </w:p>
    <w:p>
      <w:pPr>
        <w:pStyle w:val="Style47"/>
        <w:keepNext w:val="0"/>
        <w:keepLines w:val="0"/>
        <w:widowControl w:val="0"/>
        <w:shd w:val="clear" w:color="auto" w:fill="auto"/>
        <w:bidi w:val="0"/>
        <w:spacing w:before="0" w:after="440" w:line="240" w:lineRule="auto"/>
        <w:ind w:left="0" w:right="0" w:firstLine="0"/>
        <w:jc w:val="left"/>
      </w:pPr>
      <w:r>
        <w:rPr>
          <w:rStyle w:val="CharStyle48"/>
        </w:rPr>
        <w:t>osoba oprávněná jednat za objednatele dle výpisu z OR, ŽL nebo přiložené plné moci hůlkovým písmem</w:t>
      </w:r>
    </w:p>
    <w:p>
      <w:pPr>
        <w:pStyle w:val="Style9"/>
        <w:keepNext w:val="0"/>
        <w:keepLines w:val="0"/>
        <w:widowControl w:val="0"/>
        <w:shd w:val="clear" w:color="auto" w:fill="auto"/>
        <w:bidi w:val="0"/>
        <w:spacing w:before="0" w:after="0" w:line="233" w:lineRule="auto"/>
        <w:ind w:left="840" w:right="0" w:hanging="160"/>
        <w:jc w:val="left"/>
        <w:rPr>
          <w:sz w:val="19"/>
          <w:szCs w:val="19"/>
        </w:rPr>
      </w:pPr>
      <w:r>
        <w:rPr>
          <w:rStyle w:val="CharStyle10"/>
          <w:color w:val="93D0ED"/>
          <w:sz w:val="19"/>
          <w:szCs w:val="19"/>
        </w:rPr>
        <w:t>Zdravotnická zácftmná sklSa Jihomoravského kraje, p.o.</w:t>
      </w:r>
    </w:p>
    <w:p>
      <w:pPr>
        <w:pStyle w:val="Style9"/>
        <w:keepNext w:val="0"/>
        <w:keepLines w:val="0"/>
        <w:widowControl w:val="0"/>
        <w:shd w:val="clear" w:color="auto" w:fill="auto"/>
        <w:bidi w:val="0"/>
        <w:spacing w:before="0" w:after="0" w:line="240" w:lineRule="auto"/>
        <w:ind w:left="0" w:right="0" w:firstLine="660"/>
        <w:jc w:val="left"/>
        <w:rPr>
          <w:sz w:val="19"/>
          <w:szCs w:val="19"/>
        </w:rPr>
      </w:pPr>
      <w:r>
        <w:rPr>
          <w:rStyle w:val="CharStyle10"/>
          <w:color w:val="93D0ED"/>
          <w:sz w:val="18"/>
          <w:szCs w:val="18"/>
        </w:rPr>
        <w:t xml:space="preserve">Kamenice </w:t>
      </w:r>
      <w:r>
        <w:rPr>
          <w:rStyle w:val="CharStyle10"/>
          <w:color w:val="93D0ED"/>
          <w:sz w:val="19"/>
          <w:szCs w:val="19"/>
        </w:rPr>
        <w:t>798/1 d, 625 Q0 Brno</w:t>
      </w:r>
    </w:p>
    <w:p>
      <w:pPr>
        <w:pStyle w:val="Style47"/>
        <w:keepNext w:val="0"/>
        <w:keepLines w:val="0"/>
        <w:widowControl w:val="0"/>
        <w:shd w:val="clear" w:color="auto" w:fill="auto"/>
        <w:bidi w:val="0"/>
        <w:spacing w:before="0" w:after="80" w:line="240" w:lineRule="auto"/>
        <w:ind w:left="0" w:right="0" w:firstLine="0"/>
        <w:jc w:val="center"/>
        <w:rPr>
          <w:sz w:val="18"/>
          <w:szCs w:val="18"/>
        </w:rPr>
      </w:pPr>
      <w:r>
        <w:rPr>
          <w:rStyle w:val="CharStyle48"/>
          <w:color w:val="93D0ED"/>
          <w:sz w:val="18"/>
          <w:szCs w:val="18"/>
        </w:rPr>
        <w:t>21</w:t>
      </w:r>
    </w:p>
    <w:sectPr>
      <w:footnotePr>
        <w:pos w:val="pageBottom"/>
        <w:numFmt w:val="decimal"/>
        <w:numRestart w:val="continuous"/>
      </w:footnotePr>
      <w:type w:val="continuous"/>
      <w:pgSz w:w="11900" w:h="16840"/>
      <w:pgMar w:top="1407" w:right="2592" w:bottom="1407" w:left="984" w:header="0" w:footer="3" w:gutter="0"/>
      <w:cols w:num="2" w:space="720" w:equalWidth="0">
        <w:col w:w="2818" w:space="2261"/>
        <w:col w:w="3245"/>
      </w:cols>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786765</wp:posOffset>
              </wp:positionH>
              <wp:positionV relativeFrom="page">
                <wp:posOffset>387350</wp:posOffset>
              </wp:positionV>
              <wp:extent cx="655320" cy="311150"/>
              <wp:wrapNone/>
              <wp:docPr id="1" name="Shape 1"/>
              <a:graphic xmlns:a="http://schemas.openxmlformats.org/drawingml/2006/main">
                <a:graphicData uri="http://schemas.microsoft.com/office/word/2010/wordprocessingShape">
                  <wps:wsp>
                    <wps:cNvSpPr txBox="1"/>
                    <wps:spPr>
                      <a:xfrm>
                        <a:ext cx="655320" cy="3111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50"/>
                              <w:szCs w:val="50"/>
                            </w:rPr>
                          </w:pPr>
                          <w:r>
                            <w:rPr>
                              <w:rStyle w:val="CharStyle31"/>
                              <w:rFonts w:ascii="Arial" w:eastAsia="Arial" w:hAnsi="Arial" w:cs="Arial"/>
                              <w:b/>
                              <w:bCs/>
                              <w:sz w:val="50"/>
                              <w:szCs w:val="50"/>
                            </w:rPr>
                            <w:t>SAK</w:t>
                          </w:r>
                        </w:p>
                        <w:p>
                          <w:pPr>
                            <w:pStyle w:val="Style30"/>
                            <w:keepNext w:val="0"/>
                            <w:keepLines w:val="0"/>
                            <w:widowControl w:val="0"/>
                            <w:shd w:val="clear" w:color="auto" w:fill="auto"/>
                            <w:bidi w:val="0"/>
                            <w:spacing w:before="0" w:after="0" w:line="240" w:lineRule="auto"/>
                            <w:ind w:left="0" w:right="0" w:firstLine="0"/>
                            <w:jc w:val="left"/>
                            <w:rPr>
                              <w:sz w:val="9"/>
                              <w:szCs w:val="9"/>
                            </w:rPr>
                          </w:pPr>
                          <w:r>
                            <w:rPr>
                              <w:rStyle w:val="CharStyle31"/>
                              <w:rFonts w:ascii="Arial" w:eastAsia="Arial" w:hAnsi="Arial" w:cs="Arial"/>
                              <w:b/>
                              <w:bCs/>
                              <w:sz w:val="9"/>
                              <w:szCs w:val="9"/>
                            </w:rPr>
                            <w:t>BRNO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1.950000000000003pt;margin-top:30.5pt;width:51.600000000000001pt;height:24.5pt;z-index:-18874406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50"/>
                        <w:szCs w:val="50"/>
                      </w:rPr>
                    </w:pPr>
                    <w:r>
                      <w:rPr>
                        <w:rStyle w:val="CharStyle31"/>
                        <w:rFonts w:ascii="Arial" w:eastAsia="Arial" w:hAnsi="Arial" w:cs="Arial"/>
                        <w:b/>
                        <w:bCs/>
                        <w:sz w:val="50"/>
                        <w:szCs w:val="50"/>
                      </w:rPr>
                      <w:t>SAK</w:t>
                    </w:r>
                  </w:p>
                  <w:p>
                    <w:pPr>
                      <w:pStyle w:val="Style30"/>
                      <w:keepNext w:val="0"/>
                      <w:keepLines w:val="0"/>
                      <w:widowControl w:val="0"/>
                      <w:shd w:val="clear" w:color="auto" w:fill="auto"/>
                      <w:bidi w:val="0"/>
                      <w:spacing w:before="0" w:after="0" w:line="240" w:lineRule="auto"/>
                      <w:ind w:left="0" w:right="0" w:firstLine="0"/>
                      <w:jc w:val="left"/>
                      <w:rPr>
                        <w:sz w:val="9"/>
                        <w:szCs w:val="9"/>
                      </w:rPr>
                    </w:pPr>
                    <w:r>
                      <w:rPr>
                        <w:rStyle w:val="CharStyle31"/>
                        <w:rFonts w:ascii="Arial" w:eastAsia="Arial" w:hAnsi="Arial" w:cs="Arial"/>
                        <w:b/>
                        <w:bCs/>
                        <w:sz w:val="9"/>
                        <w:szCs w:val="9"/>
                      </w:rPr>
                      <w:t>BRNO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773430</wp:posOffset>
              </wp:positionH>
              <wp:positionV relativeFrom="page">
                <wp:posOffset>498475</wp:posOffset>
              </wp:positionV>
              <wp:extent cx="658495" cy="225425"/>
              <wp:wrapNone/>
              <wp:docPr id="3" name="Shape 3"/>
              <a:graphic xmlns:a="http://schemas.openxmlformats.org/drawingml/2006/main">
                <a:graphicData uri="http://schemas.microsoft.com/office/word/2010/wordprocessingShape">
                  <wps:wsp>
                    <wps:cNvSpPr txBox="1"/>
                    <wps:spPr>
                      <a:xfrm>
                        <a:ext cx="658495" cy="22542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50"/>
                              <w:szCs w:val="50"/>
                            </w:rPr>
                          </w:pPr>
                          <w:r>
                            <w:rPr>
                              <w:rStyle w:val="CharStyle31"/>
                              <w:rFonts w:ascii="Arial" w:eastAsia="Arial" w:hAnsi="Arial" w:cs="Arial"/>
                              <w:b/>
                              <w:bCs/>
                              <w:sz w:val="50"/>
                              <w:szCs w:val="50"/>
                            </w:rPr>
                            <w:t>SAK</w:t>
                          </w:r>
                        </w:p>
                      </w:txbxContent>
                    </wps:txbx>
                    <wps:bodyPr wrap="none" lIns="0" tIns="0" rIns="0" bIns="0">
                      <a:spAutoFit/>
                    </wps:bodyPr>
                  </wps:wsp>
                </a:graphicData>
              </a:graphic>
            </wp:anchor>
          </w:drawing>
        </mc:Choice>
        <mc:Fallback>
          <w:pict>
            <v:shape id="_x0000_s1029" type="#_x0000_t202" style="position:absolute;margin-left:60.899999999999999pt;margin-top:39.25pt;width:51.850000000000001pt;height:17.75pt;z-index:-18874406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50"/>
                        <w:szCs w:val="50"/>
                      </w:rPr>
                    </w:pPr>
                    <w:r>
                      <w:rPr>
                        <w:rStyle w:val="CharStyle31"/>
                        <w:rFonts w:ascii="Arial" w:eastAsia="Arial" w:hAnsi="Arial" w:cs="Arial"/>
                        <w:b/>
                        <w:bCs/>
                        <w:sz w:val="50"/>
                        <w:szCs w:val="50"/>
                      </w:rPr>
                      <w:t>SAK</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786765</wp:posOffset>
              </wp:positionH>
              <wp:positionV relativeFrom="page">
                <wp:posOffset>387350</wp:posOffset>
              </wp:positionV>
              <wp:extent cx="655320" cy="311150"/>
              <wp:wrapNone/>
              <wp:docPr id="11" name="Shape 11"/>
              <a:graphic xmlns:a="http://schemas.openxmlformats.org/drawingml/2006/main">
                <a:graphicData uri="http://schemas.microsoft.com/office/word/2010/wordprocessingShape">
                  <wps:wsp>
                    <wps:cNvSpPr txBox="1"/>
                    <wps:spPr>
                      <a:xfrm>
                        <a:ext cx="655320" cy="3111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50"/>
                              <w:szCs w:val="50"/>
                            </w:rPr>
                          </w:pPr>
                          <w:r>
                            <w:rPr>
                              <w:rStyle w:val="CharStyle31"/>
                              <w:rFonts w:ascii="Arial" w:eastAsia="Arial" w:hAnsi="Arial" w:cs="Arial"/>
                              <w:b/>
                              <w:bCs/>
                              <w:sz w:val="50"/>
                              <w:szCs w:val="50"/>
                            </w:rPr>
                            <w:t>SAK</w:t>
                          </w:r>
                        </w:p>
                        <w:p>
                          <w:pPr>
                            <w:pStyle w:val="Style30"/>
                            <w:keepNext w:val="0"/>
                            <w:keepLines w:val="0"/>
                            <w:widowControl w:val="0"/>
                            <w:shd w:val="clear" w:color="auto" w:fill="auto"/>
                            <w:bidi w:val="0"/>
                            <w:spacing w:before="0" w:after="0" w:line="240" w:lineRule="auto"/>
                            <w:ind w:left="0" w:right="0" w:firstLine="0"/>
                            <w:jc w:val="left"/>
                            <w:rPr>
                              <w:sz w:val="9"/>
                              <w:szCs w:val="9"/>
                            </w:rPr>
                          </w:pPr>
                          <w:r>
                            <w:rPr>
                              <w:rStyle w:val="CharStyle31"/>
                              <w:rFonts w:ascii="Arial" w:eastAsia="Arial" w:hAnsi="Arial" w:cs="Arial"/>
                              <w:b/>
                              <w:bCs/>
                              <w:sz w:val="9"/>
                              <w:szCs w:val="9"/>
                            </w:rPr>
                            <w:t>BRNO</w:t>
                          </w:r>
                        </w:p>
                      </w:txbxContent>
                    </wps:txbx>
                    <wps:bodyPr wrap="none" lIns="0" tIns="0" rIns="0" bIns="0">
                      <a:spAutoFit/>
                    </wps:bodyPr>
                  </wps:wsp>
                </a:graphicData>
              </a:graphic>
            </wp:anchor>
          </w:drawing>
        </mc:Choice>
        <mc:Fallback>
          <w:pict>
            <v:shape id="_x0000_s1037" type="#_x0000_t202" style="position:absolute;margin-left:61.950000000000003pt;margin-top:30.5pt;width:51.600000000000001pt;height:24.5pt;z-index:-18874405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50"/>
                        <w:szCs w:val="50"/>
                      </w:rPr>
                    </w:pPr>
                    <w:r>
                      <w:rPr>
                        <w:rStyle w:val="CharStyle31"/>
                        <w:rFonts w:ascii="Arial" w:eastAsia="Arial" w:hAnsi="Arial" w:cs="Arial"/>
                        <w:b/>
                        <w:bCs/>
                        <w:sz w:val="50"/>
                        <w:szCs w:val="50"/>
                      </w:rPr>
                      <w:t>SAK</w:t>
                    </w:r>
                  </w:p>
                  <w:p>
                    <w:pPr>
                      <w:pStyle w:val="Style30"/>
                      <w:keepNext w:val="0"/>
                      <w:keepLines w:val="0"/>
                      <w:widowControl w:val="0"/>
                      <w:shd w:val="clear" w:color="auto" w:fill="auto"/>
                      <w:bidi w:val="0"/>
                      <w:spacing w:before="0" w:after="0" w:line="240" w:lineRule="auto"/>
                      <w:ind w:left="0" w:right="0" w:firstLine="0"/>
                      <w:jc w:val="left"/>
                      <w:rPr>
                        <w:sz w:val="9"/>
                        <w:szCs w:val="9"/>
                      </w:rPr>
                    </w:pPr>
                    <w:r>
                      <w:rPr>
                        <w:rStyle w:val="CharStyle31"/>
                        <w:rFonts w:ascii="Arial" w:eastAsia="Arial" w:hAnsi="Arial" w:cs="Arial"/>
                        <w:b/>
                        <w:bCs/>
                        <w:sz w:val="9"/>
                        <w:szCs w:val="9"/>
                      </w:rPr>
                      <w:t>BRNO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72"/>
      <w:szCs w:val="72"/>
      <w:u w:val="none"/>
    </w:rPr>
  </w:style>
  <w:style w:type="character" w:customStyle="1" w:styleId="CharStyle6">
    <w:name w:val="Základní text (3)_"/>
    <w:basedOn w:val="DefaultParagraphFont"/>
    <w:link w:val="Style5"/>
    <w:rPr>
      <w:rFonts w:ascii="Arial" w:eastAsia="Arial" w:hAnsi="Arial" w:cs="Arial"/>
      <w:b w:val="0"/>
      <w:bCs w:val="0"/>
      <w:i w:val="0"/>
      <w:iCs w:val="0"/>
      <w:smallCaps w:val="0"/>
      <w:strike w:val="0"/>
      <w:sz w:val="16"/>
      <w:szCs w:val="16"/>
      <w:u w:val="none"/>
    </w:rPr>
  </w:style>
  <w:style w:type="character" w:customStyle="1" w:styleId="CharStyle8">
    <w:name w:val="Nadpis #3_"/>
    <w:basedOn w:val="DefaultParagraphFont"/>
    <w:link w:val="Style7"/>
    <w:rPr>
      <w:rFonts w:ascii="Arial" w:eastAsia="Arial" w:hAnsi="Arial" w:cs="Arial"/>
      <w:b/>
      <w:bCs/>
      <w:i w:val="0"/>
      <w:iCs w:val="0"/>
      <w:smallCaps w:val="0"/>
      <w:strike w:val="0"/>
      <w:sz w:val="32"/>
      <w:szCs w:val="32"/>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29">
    <w:name w:val="Nadpis #4_"/>
    <w:basedOn w:val="DefaultParagraphFont"/>
    <w:link w:val="Style28"/>
    <w:rPr>
      <w:rFonts w:ascii="Arial" w:eastAsia="Arial" w:hAnsi="Arial" w:cs="Arial"/>
      <w:b/>
      <w:bCs/>
      <w:i w:val="0"/>
      <w:iCs w:val="0"/>
      <w:smallCaps w:val="0"/>
      <w:strike w:val="0"/>
      <w:sz w:val="20"/>
      <w:szCs w:val="20"/>
      <w:u w:val="none"/>
    </w:rPr>
  </w:style>
  <w:style w:type="character" w:customStyle="1" w:styleId="CharStyle31">
    <w:name w:val="Záhlaví nebo zápatí (2)_"/>
    <w:basedOn w:val="DefaultParagraphFont"/>
    <w:link w:val="Style30"/>
    <w:rPr>
      <w:rFonts w:ascii="Times New Roman" w:eastAsia="Times New Roman" w:hAnsi="Times New Roman" w:cs="Times New Roman"/>
      <w:b w:val="0"/>
      <w:bCs w:val="0"/>
      <w:i w:val="0"/>
      <w:iCs w:val="0"/>
      <w:smallCaps w:val="0"/>
      <w:strike w:val="0"/>
      <w:sz w:val="20"/>
      <w:szCs w:val="20"/>
      <w:u w:val="none"/>
    </w:rPr>
  </w:style>
  <w:style w:type="character" w:customStyle="1" w:styleId="CharStyle35">
    <w:name w:val="Základní text (4)_"/>
    <w:basedOn w:val="DefaultParagraphFont"/>
    <w:link w:val="Style34"/>
    <w:rPr>
      <w:rFonts w:ascii="Arial" w:eastAsia="Arial" w:hAnsi="Arial" w:cs="Arial"/>
      <w:b/>
      <w:bCs/>
      <w:i w:val="0"/>
      <w:iCs w:val="0"/>
      <w:smallCaps w:val="0"/>
      <w:strike w:val="0"/>
      <w:sz w:val="9"/>
      <w:szCs w:val="9"/>
      <w:u w:val="none"/>
    </w:rPr>
  </w:style>
  <w:style w:type="character" w:customStyle="1" w:styleId="CharStyle37">
    <w:name w:val="Titulek obrázku_"/>
    <w:basedOn w:val="DefaultParagraphFont"/>
    <w:link w:val="Style36"/>
    <w:rPr>
      <w:rFonts w:ascii="Arial" w:eastAsia="Arial" w:hAnsi="Arial" w:cs="Arial"/>
      <w:b/>
      <w:bCs/>
      <w:i w:val="0"/>
      <w:iCs w:val="0"/>
      <w:smallCaps w:val="0"/>
      <w:strike w:val="0"/>
      <w:sz w:val="17"/>
      <w:szCs w:val="17"/>
      <w:u w:val="none"/>
    </w:rPr>
  </w:style>
  <w:style w:type="character" w:customStyle="1" w:styleId="CharStyle48">
    <w:name w:val="Základní text (2)_"/>
    <w:basedOn w:val="DefaultParagraphFont"/>
    <w:link w:val="Style47"/>
    <w:rPr>
      <w:rFonts w:ascii="Arial" w:eastAsia="Arial" w:hAnsi="Arial" w:cs="Arial"/>
      <w:b w:val="0"/>
      <w:bCs w:val="0"/>
      <w:i w:val="0"/>
      <w:iCs w:val="0"/>
      <w:smallCaps w:val="0"/>
      <w:strike w:val="0"/>
      <w:sz w:val="17"/>
      <w:szCs w:val="17"/>
      <w:u w:val="none"/>
    </w:rPr>
  </w:style>
  <w:style w:type="character" w:customStyle="1" w:styleId="CharStyle53">
    <w:name w:val="Jiné_"/>
    <w:basedOn w:val="DefaultParagraphFont"/>
    <w:link w:val="Style52"/>
    <w:rPr>
      <w:rFonts w:ascii="Arial" w:eastAsia="Arial" w:hAnsi="Arial" w:cs="Arial"/>
      <w:b w:val="0"/>
      <w:bCs w:val="0"/>
      <w:i w:val="0"/>
      <w:iCs w:val="0"/>
      <w:smallCaps w:val="0"/>
      <w:strike w:val="0"/>
      <w:sz w:val="20"/>
      <w:szCs w:val="20"/>
      <w:u w:val="none"/>
    </w:rPr>
  </w:style>
  <w:style w:type="character" w:customStyle="1" w:styleId="CharStyle58">
    <w:name w:val="Titulek tabulky_"/>
    <w:basedOn w:val="DefaultParagraphFont"/>
    <w:link w:val="Style57"/>
    <w:rPr>
      <w:rFonts w:ascii="Arial" w:eastAsia="Arial" w:hAnsi="Arial" w:cs="Arial"/>
      <w:b w:val="0"/>
      <w:bCs w:val="0"/>
      <w:i w:val="0"/>
      <w:iCs w:val="0"/>
      <w:smallCaps w:val="0"/>
      <w:strike w:val="0"/>
      <w:sz w:val="17"/>
      <w:szCs w:val="17"/>
      <w:u w:val="none"/>
    </w:rPr>
  </w:style>
  <w:style w:type="character" w:customStyle="1" w:styleId="CharStyle64">
    <w:name w:val="Nadpis #2_"/>
    <w:basedOn w:val="DefaultParagraphFont"/>
    <w:link w:val="Style63"/>
    <w:rPr>
      <w:rFonts w:ascii="Times New Roman" w:eastAsia="Times New Roman" w:hAnsi="Times New Roman" w:cs="Times New Roman"/>
      <w:b w:val="0"/>
      <w:bCs w:val="0"/>
      <w:i w:val="0"/>
      <w:iCs w:val="0"/>
      <w:smallCaps w:val="0"/>
      <w:strike w:val="0"/>
      <w:sz w:val="34"/>
      <w:szCs w:val="34"/>
      <w:u w:val="none"/>
    </w:rPr>
  </w:style>
  <w:style w:type="paragraph" w:customStyle="1" w:styleId="Style2">
    <w:name w:val="Nadpis #1"/>
    <w:basedOn w:val="Normal"/>
    <w:link w:val="CharStyle3"/>
    <w:pPr>
      <w:widowControl w:val="0"/>
      <w:shd w:val="clear" w:color="auto" w:fill="auto"/>
      <w:spacing w:after="100"/>
      <w:ind w:firstLine="260"/>
      <w:outlineLvl w:val="0"/>
    </w:pPr>
    <w:rPr>
      <w:rFonts w:ascii="Arial" w:eastAsia="Arial" w:hAnsi="Arial" w:cs="Arial"/>
      <w:b w:val="0"/>
      <w:bCs w:val="0"/>
      <w:i w:val="0"/>
      <w:iCs w:val="0"/>
      <w:smallCaps w:val="0"/>
      <w:strike w:val="0"/>
      <w:sz w:val="72"/>
      <w:szCs w:val="72"/>
      <w:u w:val="none"/>
    </w:rPr>
  </w:style>
  <w:style w:type="paragraph" w:customStyle="1" w:styleId="Style5">
    <w:name w:val="Základní text (3)"/>
    <w:basedOn w:val="Normal"/>
    <w:link w:val="CharStyle6"/>
    <w:pPr>
      <w:widowControl w:val="0"/>
      <w:shd w:val="clear" w:color="auto" w:fill="auto"/>
      <w:spacing w:after="240"/>
      <w:ind w:right="1180"/>
      <w:jc w:val="right"/>
    </w:pPr>
    <w:rPr>
      <w:rFonts w:ascii="Arial" w:eastAsia="Arial" w:hAnsi="Arial" w:cs="Arial"/>
      <w:b w:val="0"/>
      <w:bCs w:val="0"/>
      <w:i w:val="0"/>
      <w:iCs w:val="0"/>
      <w:smallCaps w:val="0"/>
      <w:strike w:val="0"/>
      <w:sz w:val="16"/>
      <w:szCs w:val="16"/>
      <w:u w:val="none"/>
    </w:rPr>
  </w:style>
  <w:style w:type="paragraph" w:customStyle="1" w:styleId="Style7">
    <w:name w:val="Nadpis #3"/>
    <w:basedOn w:val="Normal"/>
    <w:link w:val="CharStyle8"/>
    <w:pPr>
      <w:widowControl w:val="0"/>
      <w:shd w:val="clear" w:color="auto" w:fill="auto"/>
      <w:spacing w:after="100"/>
      <w:jc w:val="center"/>
      <w:outlineLvl w:val="2"/>
    </w:pPr>
    <w:rPr>
      <w:rFonts w:ascii="Arial" w:eastAsia="Arial" w:hAnsi="Arial" w:cs="Arial"/>
      <w:b/>
      <w:bCs/>
      <w:i w:val="0"/>
      <w:iCs w:val="0"/>
      <w:smallCaps w:val="0"/>
      <w:strike w:val="0"/>
      <w:sz w:val="32"/>
      <w:szCs w:val="32"/>
      <w:u w:val="none"/>
    </w:rPr>
  </w:style>
  <w:style w:type="paragraph" w:customStyle="1" w:styleId="Style9">
    <w:name w:val="Základní text"/>
    <w:basedOn w:val="Normal"/>
    <w:link w:val="CharStyle10"/>
    <w:pPr>
      <w:widowControl w:val="0"/>
      <w:shd w:val="clear" w:color="auto" w:fill="auto"/>
      <w:spacing w:after="100" w:line="262" w:lineRule="auto"/>
    </w:pPr>
    <w:rPr>
      <w:rFonts w:ascii="Arial" w:eastAsia="Arial" w:hAnsi="Arial" w:cs="Arial"/>
      <w:b w:val="0"/>
      <w:bCs w:val="0"/>
      <w:i w:val="0"/>
      <w:iCs w:val="0"/>
      <w:smallCaps w:val="0"/>
      <w:strike w:val="0"/>
      <w:sz w:val="20"/>
      <w:szCs w:val="20"/>
      <w:u w:val="none"/>
    </w:rPr>
  </w:style>
  <w:style w:type="paragraph" w:customStyle="1" w:styleId="Style28">
    <w:name w:val="Nadpis #4"/>
    <w:basedOn w:val="Normal"/>
    <w:link w:val="CharStyle29"/>
    <w:pPr>
      <w:widowControl w:val="0"/>
      <w:shd w:val="clear" w:color="auto" w:fill="auto"/>
      <w:spacing w:after="110" w:line="262" w:lineRule="auto"/>
      <w:jc w:val="center"/>
      <w:outlineLvl w:val="3"/>
    </w:pPr>
    <w:rPr>
      <w:rFonts w:ascii="Arial" w:eastAsia="Arial" w:hAnsi="Arial" w:cs="Arial"/>
      <w:b/>
      <w:bCs/>
      <w:i w:val="0"/>
      <w:iCs w:val="0"/>
      <w:smallCaps w:val="0"/>
      <w:strike w:val="0"/>
      <w:sz w:val="20"/>
      <w:szCs w:val="20"/>
      <w:u w:val="none"/>
    </w:rPr>
  </w:style>
  <w:style w:type="paragraph" w:customStyle="1" w:styleId="Style30">
    <w:name w:val="Záhlaví nebo zápatí (2)"/>
    <w:basedOn w:val="Normal"/>
    <w:link w:val="CharStyle3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4">
    <w:name w:val="Základní text (4)"/>
    <w:basedOn w:val="Normal"/>
    <w:link w:val="CharStyle35"/>
    <w:pPr>
      <w:widowControl w:val="0"/>
      <w:shd w:val="clear" w:color="auto" w:fill="auto"/>
      <w:spacing w:after="200"/>
      <w:ind w:firstLine="380"/>
    </w:pPr>
    <w:rPr>
      <w:rFonts w:ascii="Arial" w:eastAsia="Arial" w:hAnsi="Arial" w:cs="Arial"/>
      <w:b/>
      <w:bCs/>
      <w:i w:val="0"/>
      <w:iCs w:val="0"/>
      <w:smallCaps w:val="0"/>
      <w:strike w:val="0"/>
      <w:sz w:val="9"/>
      <w:szCs w:val="9"/>
      <w:u w:val="none"/>
    </w:rPr>
  </w:style>
  <w:style w:type="paragraph" w:customStyle="1" w:styleId="Style36">
    <w:name w:val="Titulek obrázku"/>
    <w:basedOn w:val="Normal"/>
    <w:link w:val="CharStyle37"/>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47">
    <w:name w:val="Základní text (2)"/>
    <w:basedOn w:val="Normal"/>
    <w:link w:val="CharStyle48"/>
    <w:pPr>
      <w:widowControl w:val="0"/>
      <w:shd w:val="clear" w:color="auto" w:fill="auto"/>
      <w:spacing w:after="70"/>
    </w:pPr>
    <w:rPr>
      <w:rFonts w:ascii="Arial" w:eastAsia="Arial" w:hAnsi="Arial" w:cs="Arial"/>
      <w:b w:val="0"/>
      <w:bCs w:val="0"/>
      <w:i w:val="0"/>
      <w:iCs w:val="0"/>
      <w:smallCaps w:val="0"/>
      <w:strike w:val="0"/>
      <w:sz w:val="17"/>
      <w:szCs w:val="17"/>
      <w:u w:val="none"/>
    </w:rPr>
  </w:style>
  <w:style w:type="paragraph" w:customStyle="1" w:styleId="Style52">
    <w:name w:val="Jiné"/>
    <w:basedOn w:val="Normal"/>
    <w:link w:val="CharStyle53"/>
    <w:pPr>
      <w:widowControl w:val="0"/>
      <w:shd w:val="clear" w:color="auto" w:fill="auto"/>
      <w:spacing w:after="100" w:line="262" w:lineRule="auto"/>
    </w:pPr>
    <w:rPr>
      <w:rFonts w:ascii="Arial" w:eastAsia="Arial" w:hAnsi="Arial" w:cs="Arial"/>
      <w:b w:val="0"/>
      <w:bCs w:val="0"/>
      <w:i w:val="0"/>
      <w:iCs w:val="0"/>
      <w:smallCaps w:val="0"/>
      <w:strike w:val="0"/>
      <w:sz w:val="20"/>
      <w:szCs w:val="20"/>
      <w:u w:val="none"/>
    </w:rPr>
  </w:style>
  <w:style w:type="paragraph" w:customStyle="1" w:styleId="Style57">
    <w:name w:val="Titulek tabulky"/>
    <w:basedOn w:val="Normal"/>
    <w:link w:val="CharStyle58"/>
    <w:pPr>
      <w:widowControl w:val="0"/>
      <w:shd w:val="clear" w:color="auto" w:fill="auto"/>
    </w:pPr>
    <w:rPr>
      <w:rFonts w:ascii="Arial" w:eastAsia="Arial" w:hAnsi="Arial" w:cs="Arial"/>
      <w:b w:val="0"/>
      <w:bCs w:val="0"/>
      <w:i w:val="0"/>
      <w:iCs w:val="0"/>
      <w:smallCaps w:val="0"/>
      <w:strike w:val="0"/>
      <w:sz w:val="17"/>
      <w:szCs w:val="17"/>
      <w:u w:val="none"/>
    </w:rPr>
  </w:style>
  <w:style w:type="paragraph" w:customStyle="1" w:styleId="Style63">
    <w:name w:val="Nadpis #2"/>
    <w:basedOn w:val="Normal"/>
    <w:link w:val="CharStyle64"/>
    <w:pPr>
      <w:widowControl w:val="0"/>
      <w:shd w:val="clear" w:color="auto" w:fill="auto"/>
      <w:spacing w:after="160" w:line="199" w:lineRule="auto"/>
      <w:outlineLvl w:val="1"/>
    </w:pPr>
    <w:rPr>
      <w:rFonts w:ascii="Times New Roman" w:eastAsia="Times New Roman" w:hAnsi="Times New Roman" w:cs="Times New Roman"/>
      <w:b w:val="0"/>
      <w:bCs w:val="0"/>
      <w:i w:val="0"/>
      <w:iCs w:val="0"/>
      <w:smallCaps w:val="0"/>
      <w:strike w:val="0"/>
      <w:sz w:val="34"/>
      <w:szCs w:val="3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header" Target="header3.xml"/><Relationship Id="rId10" Type="http://schemas.openxmlformats.org/officeDocument/2006/relationships/image" Target="media/image2.jpeg"/><Relationship Id="rId11" Type="http://schemas.openxmlformats.org/officeDocument/2006/relationships/image" Target="media/image2.jpeg" TargetMode="External"/></Relationships>
</file>