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4884" w14:textId="7A2B69E2" w:rsidR="00EC4262" w:rsidRPr="00F007EB" w:rsidRDefault="00EC4262" w:rsidP="00DF53BF">
      <w:pPr>
        <w:pStyle w:val="Nzev"/>
        <w:rPr>
          <w:sz w:val="24"/>
          <w:szCs w:val="24"/>
        </w:rPr>
      </w:pPr>
      <w:r w:rsidRPr="00F007EB">
        <w:rPr>
          <w:sz w:val="24"/>
          <w:szCs w:val="24"/>
        </w:rPr>
        <w:t>SMLOUVA O VYUŽITÍ VÝSLEDKŮ VÝZKUMU A VÝVOJE</w:t>
      </w:r>
    </w:p>
    <w:p w14:paraId="2C70F0C2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  <w:b/>
          <w:bCs/>
        </w:rPr>
        <w:t>(dle §</w:t>
      </w:r>
      <w:r w:rsidR="00FC5403" w:rsidRPr="00F007EB">
        <w:rPr>
          <w:rFonts w:ascii="Times New Roman" w:hAnsi="Times New Roman"/>
          <w:b/>
          <w:bCs/>
        </w:rPr>
        <w:t xml:space="preserve"> 1746</w:t>
      </w:r>
      <w:r w:rsidRPr="00F007EB">
        <w:rPr>
          <w:rFonts w:ascii="Times New Roman" w:hAnsi="Times New Roman"/>
          <w:b/>
          <w:bCs/>
        </w:rPr>
        <w:t xml:space="preserve"> odst. 2 zákona č. </w:t>
      </w:r>
      <w:r w:rsidR="00FC5403" w:rsidRPr="00F007EB">
        <w:rPr>
          <w:rFonts w:ascii="Times New Roman" w:hAnsi="Times New Roman"/>
          <w:b/>
          <w:bCs/>
        </w:rPr>
        <w:t>89</w:t>
      </w:r>
      <w:r w:rsidRPr="00F007EB">
        <w:rPr>
          <w:rFonts w:ascii="Times New Roman" w:hAnsi="Times New Roman"/>
          <w:b/>
          <w:bCs/>
        </w:rPr>
        <w:t>/</w:t>
      </w:r>
      <w:r w:rsidR="00FC5403" w:rsidRPr="00F007EB">
        <w:rPr>
          <w:rFonts w:ascii="Times New Roman" w:hAnsi="Times New Roman"/>
          <w:b/>
          <w:bCs/>
        </w:rPr>
        <w:t>2012</w:t>
      </w:r>
      <w:r w:rsidRPr="00F007EB">
        <w:rPr>
          <w:rFonts w:ascii="Times New Roman" w:hAnsi="Times New Roman"/>
          <w:b/>
          <w:bCs/>
        </w:rPr>
        <w:t xml:space="preserve"> Sb., ob</w:t>
      </w:r>
      <w:r w:rsidR="00FC5403" w:rsidRPr="00F007EB">
        <w:rPr>
          <w:rFonts w:ascii="Times New Roman" w:hAnsi="Times New Roman"/>
          <w:b/>
          <w:bCs/>
        </w:rPr>
        <w:t>čan</w:t>
      </w:r>
      <w:bookmarkStart w:id="0" w:name="_GoBack"/>
      <w:bookmarkEnd w:id="0"/>
      <w:r w:rsidR="00FC5403" w:rsidRPr="00F007EB">
        <w:rPr>
          <w:rFonts w:ascii="Times New Roman" w:hAnsi="Times New Roman"/>
          <w:b/>
          <w:bCs/>
        </w:rPr>
        <w:t>ský</w:t>
      </w:r>
      <w:r w:rsidRPr="00F007EB">
        <w:rPr>
          <w:rFonts w:ascii="Times New Roman" w:hAnsi="Times New Roman"/>
          <w:b/>
          <w:bCs/>
        </w:rPr>
        <w:t xml:space="preserve"> zákoník, ve znění pozdějších předpisů a </w:t>
      </w:r>
    </w:p>
    <w:p w14:paraId="03D0FF3F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  <w:b/>
          <w:bCs/>
        </w:rPr>
        <w:t>zákona č. 130/2002 Sb., o podpoře výzkumu</w:t>
      </w:r>
      <w:r w:rsidR="0031657A" w:rsidRPr="00F007EB">
        <w:rPr>
          <w:rFonts w:ascii="Times New Roman" w:hAnsi="Times New Roman"/>
          <w:b/>
          <w:bCs/>
          <w:lang w:val="cs-CZ"/>
        </w:rPr>
        <w:t>, experimentálního</w:t>
      </w:r>
      <w:r w:rsidRPr="00F007EB">
        <w:rPr>
          <w:rFonts w:ascii="Times New Roman" w:hAnsi="Times New Roman"/>
          <w:b/>
          <w:bCs/>
        </w:rPr>
        <w:t xml:space="preserve"> vývoje</w:t>
      </w:r>
      <w:r w:rsidR="0031657A" w:rsidRPr="00F007EB">
        <w:rPr>
          <w:rFonts w:ascii="Times New Roman" w:hAnsi="Times New Roman"/>
          <w:b/>
          <w:bCs/>
          <w:lang w:val="cs-CZ"/>
        </w:rPr>
        <w:t xml:space="preserve"> a inovací</w:t>
      </w:r>
      <w:r w:rsidRPr="00F007EB">
        <w:rPr>
          <w:rFonts w:ascii="Times New Roman" w:hAnsi="Times New Roman"/>
          <w:b/>
          <w:bCs/>
        </w:rPr>
        <w:t>, ve znění pozdějších předpisů</w:t>
      </w:r>
      <w:r w:rsidR="00911223" w:rsidRPr="00F007EB">
        <w:rPr>
          <w:rFonts w:ascii="Times New Roman" w:hAnsi="Times New Roman"/>
          <w:b/>
          <w:bCs/>
          <w:lang w:val="cs-CZ"/>
        </w:rPr>
        <w:t>, dále jen „zákon o podpoře výzkumu a vývoje“</w:t>
      </w:r>
      <w:r w:rsidRPr="00F007EB">
        <w:rPr>
          <w:rFonts w:ascii="Times New Roman" w:hAnsi="Times New Roman"/>
          <w:b/>
          <w:bCs/>
        </w:rPr>
        <w:t>)</w:t>
      </w:r>
    </w:p>
    <w:p w14:paraId="03DCD348" w14:textId="77777777" w:rsidR="00EC4262" w:rsidRPr="00F007EB" w:rsidRDefault="00EC4262" w:rsidP="00EC4262">
      <w:pPr>
        <w:pStyle w:val="Zkladntext"/>
        <w:jc w:val="center"/>
        <w:rPr>
          <w:rFonts w:ascii="Times New Roman" w:hAnsi="Times New Roman"/>
        </w:rPr>
      </w:pPr>
    </w:p>
    <w:p w14:paraId="49A217E5" w14:textId="77777777" w:rsidR="00EC4262" w:rsidRPr="00F007EB" w:rsidRDefault="00EC4262" w:rsidP="00EC4262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6A7B8282" w14:textId="77777777" w:rsidR="00EC4262" w:rsidRPr="00F007EB" w:rsidRDefault="00EC4262" w:rsidP="00EC4262">
      <w:pPr>
        <w:pStyle w:val="Zkladntext"/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 </w:t>
      </w:r>
    </w:p>
    <w:p w14:paraId="1F4A98A9" w14:textId="77777777" w:rsidR="00EC4262" w:rsidRPr="00F007EB" w:rsidRDefault="00EC4262" w:rsidP="00EC4262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  <w:b/>
          <w:bCs/>
        </w:rPr>
        <w:t>Technická univerzita v Liberci</w:t>
      </w:r>
    </w:p>
    <w:p w14:paraId="0BCF404C" w14:textId="77777777" w:rsidR="0031657A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Se sídlem v: Studentská </w:t>
      </w:r>
      <w:r w:rsidR="0031657A" w:rsidRPr="00F007EB">
        <w:rPr>
          <w:rFonts w:ascii="Times New Roman" w:hAnsi="Times New Roman"/>
          <w:lang w:val="cs-CZ"/>
        </w:rPr>
        <w:t>1402/</w:t>
      </w:r>
      <w:r w:rsidRPr="00F007EB">
        <w:rPr>
          <w:rFonts w:ascii="Times New Roman" w:hAnsi="Times New Roman"/>
        </w:rPr>
        <w:t xml:space="preserve">2, </w:t>
      </w:r>
      <w:r w:rsidR="0031657A" w:rsidRPr="00F007EB">
        <w:rPr>
          <w:rFonts w:ascii="Times New Roman" w:hAnsi="Times New Roman"/>
          <w:lang w:val="cs-CZ"/>
        </w:rPr>
        <w:t xml:space="preserve">460 01 </w:t>
      </w:r>
      <w:r w:rsidRPr="00F007EB">
        <w:rPr>
          <w:rFonts w:ascii="Times New Roman" w:hAnsi="Times New Roman"/>
        </w:rPr>
        <w:t>Liberec 1</w:t>
      </w:r>
    </w:p>
    <w:p w14:paraId="28E2603A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IČ: 46747885</w:t>
      </w:r>
    </w:p>
    <w:p w14:paraId="0F9268E4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DIČ: CZ46747885</w:t>
      </w:r>
    </w:p>
    <w:p w14:paraId="7ECEA1CE" w14:textId="48107182" w:rsidR="00EC4262" w:rsidRPr="00510DA3" w:rsidRDefault="0031657A" w:rsidP="00EC4262">
      <w:pPr>
        <w:pStyle w:val="Zkladntext"/>
        <w:ind w:firstLine="720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 xml:space="preserve">Bankovní spojení: </w:t>
      </w:r>
      <w:proofErr w:type="spellStart"/>
      <w:r w:rsidR="00A538B7">
        <w:rPr>
          <w:rFonts w:ascii="Times New Roman" w:hAnsi="Times New Roman"/>
          <w:lang w:val="cs-CZ"/>
        </w:rPr>
        <w:t>xxx</w:t>
      </w:r>
      <w:proofErr w:type="spellEnd"/>
    </w:p>
    <w:p w14:paraId="582257C4" w14:textId="3CFA574C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Účet číslo: </w:t>
      </w:r>
      <w:proofErr w:type="spellStart"/>
      <w:r w:rsidR="00A538B7">
        <w:rPr>
          <w:rFonts w:ascii="Times New Roman" w:hAnsi="Times New Roman"/>
          <w:lang w:val="cs-CZ"/>
        </w:rPr>
        <w:t>xxx</w:t>
      </w:r>
      <w:proofErr w:type="spellEnd"/>
      <w:r w:rsidRPr="00F007EB">
        <w:rPr>
          <w:rFonts w:ascii="Times New Roman" w:hAnsi="Times New Roman"/>
        </w:rPr>
        <w:t xml:space="preserve">  </w:t>
      </w:r>
    </w:p>
    <w:p w14:paraId="388DE4D4" w14:textId="77777777" w:rsidR="00EC4262" w:rsidRPr="00F007EB" w:rsidRDefault="00EC4262" w:rsidP="00EC4262">
      <w:pPr>
        <w:pStyle w:val="Zkladntext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ab/>
      </w:r>
      <w:r w:rsidR="001F1117" w:rsidRPr="00F007EB">
        <w:rPr>
          <w:rFonts w:ascii="Times New Roman" w:hAnsi="Times New Roman"/>
          <w:lang w:val="cs-CZ"/>
        </w:rPr>
        <w:t>Zastoupená</w:t>
      </w:r>
      <w:r w:rsidRPr="00F007EB">
        <w:rPr>
          <w:rFonts w:ascii="Times New Roman" w:hAnsi="Times New Roman"/>
        </w:rPr>
        <w:t xml:space="preserve">: </w:t>
      </w:r>
      <w:r w:rsidR="009717E8" w:rsidRPr="00F007EB">
        <w:rPr>
          <w:rFonts w:ascii="Times New Roman" w:hAnsi="Times New Roman"/>
          <w:lang w:val="cs-CZ"/>
        </w:rPr>
        <w:t xml:space="preserve">doc. RNDr. Miroslav </w:t>
      </w:r>
      <w:proofErr w:type="spellStart"/>
      <w:r w:rsidR="009717E8" w:rsidRPr="00F007EB">
        <w:rPr>
          <w:rFonts w:ascii="Times New Roman" w:hAnsi="Times New Roman"/>
          <w:lang w:val="cs-CZ"/>
        </w:rPr>
        <w:t>Brzezina</w:t>
      </w:r>
      <w:proofErr w:type="spellEnd"/>
      <w:r w:rsidR="009717E8" w:rsidRPr="00F007EB">
        <w:rPr>
          <w:rFonts w:ascii="Times New Roman" w:hAnsi="Times New Roman"/>
          <w:lang w:val="cs-CZ"/>
        </w:rPr>
        <w:t>, CSc.</w:t>
      </w:r>
      <w:r w:rsidRPr="00F007EB">
        <w:rPr>
          <w:rFonts w:ascii="Times New Roman" w:hAnsi="Times New Roman"/>
        </w:rPr>
        <w:t>,</w:t>
      </w:r>
      <w:r w:rsidR="009717E8" w:rsidRPr="00F007EB">
        <w:rPr>
          <w:rFonts w:ascii="Times New Roman" w:hAnsi="Times New Roman"/>
          <w:lang w:val="cs-CZ"/>
        </w:rPr>
        <w:t xml:space="preserve"> rektor</w:t>
      </w:r>
    </w:p>
    <w:p w14:paraId="36905EB3" w14:textId="1A8A03DB" w:rsidR="00EC4262" w:rsidRPr="00A538B7" w:rsidRDefault="00EC4262" w:rsidP="00EC4262">
      <w:pPr>
        <w:pStyle w:val="Zkladntext"/>
        <w:ind w:firstLine="708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>Osoba odpovědná</w:t>
      </w:r>
      <w:r w:rsidR="0031657A" w:rsidRPr="00F007EB">
        <w:rPr>
          <w:rFonts w:ascii="Times New Roman" w:hAnsi="Times New Roman"/>
          <w:lang w:val="cs-CZ"/>
        </w:rPr>
        <w:t xml:space="preserve"> za smluvní vztah</w:t>
      </w:r>
      <w:r w:rsidRPr="00F007EB">
        <w:rPr>
          <w:rFonts w:ascii="Times New Roman" w:hAnsi="Times New Roman"/>
        </w:rPr>
        <w:t>:</w:t>
      </w:r>
      <w:r w:rsidR="00911223" w:rsidRPr="00F007EB">
        <w:rPr>
          <w:rFonts w:ascii="Times New Roman" w:hAnsi="Times New Roman"/>
          <w:lang w:val="cs-CZ"/>
        </w:rPr>
        <w:t xml:space="preserve"> </w:t>
      </w:r>
      <w:proofErr w:type="spellStart"/>
      <w:r w:rsidR="00A538B7">
        <w:rPr>
          <w:rFonts w:ascii="Times New Roman" w:hAnsi="Times New Roman"/>
          <w:lang w:val="cs-CZ"/>
        </w:rPr>
        <w:t>xxx</w:t>
      </w:r>
      <w:proofErr w:type="spellEnd"/>
    </w:p>
    <w:p w14:paraId="5B8DD005" w14:textId="227A998C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Interní číslo smlouvy:</w:t>
      </w:r>
      <w:r w:rsidR="00C873E6">
        <w:rPr>
          <w:rFonts w:ascii="Times New Roman" w:hAnsi="Times New Roman"/>
          <w:lang w:val="cs-CZ"/>
        </w:rPr>
        <w:t xml:space="preserve"> </w:t>
      </w:r>
      <w:r w:rsidR="0092096C">
        <w:rPr>
          <w:rFonts w:ascii="Times New Roman" w:hAnsi="Times New Roman"/>
        </w:rPr>
        <w:fldChar w:fldCharType="begin">
          <w:ffData>
            <w:name w:val="Text26"/>
            <w:enabled/>
            <w:calcOnExit w:val="0"/>
            <w:textInput>
              <w:default w:val="S/CXI/8440/2023/112"/>
            </w:textInput>
          </w:ffData>
        </w:fldChar>
      </w:r>
      <w:bookmarkStart w:id="1" w:name="Text26"/>
      <w:r w:rsidR="0092096C">
        <w:rPr>
          <w:rFonts w:ascii="Times New Roman" w:hAnsi="Times New Roman"/>
        </w:rPr>
        <w:instrText xml:space="preserve"> FORMTEXT </w:instrText>
      </w:r>
      <w:r w:rsidR="0092096C">
        <w:rPr>
          <w:rFonts w:ascii="Times New Roman" w:hAnsi="Times New Roman"/>
        </w:rPr>
      </w:r>
      <w:r w:rsidR="0092096C">
        <w:rPr>
          <w:rFonts w:ascii="Times New Roman" w:hAnsi="Times New Roman"/>
        </w:rPr>
        <w:fldChar w:fldCharType="separate"/>
      </w:r>
      <w:r w:rsidR="0092096C">
        <w:rPr>
          <w:rFonts w:ascii="Times New Roman" w:hAnsi="Times New Roman"/>
          <w:noProof/>
        </w:rPr>
        <w:t>S/CXI/8440/2023/112</w:t>
      </w:r>
      <w:r w:rsidR="0092096C">
        <w:rPr>
          <w:rFonts w:ascii="Times New Roman" w:hAnsi="Times New Roman"/>
        </w:rPr>
        <w:fldChar w:fldCharType="end"/>
      </w:r>
      <w:bookmarkEnd w:id="1"/>
    </w:p>
    <w:p w14:paraId="6A72253B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(dále jen jako „</w:t>
      </w:r>
      <w:r w:rsidRPr="00F007EB">
        <w:rPr>
          <w:rFonts w:ascii="Times New Roman" w:hAnsi="Times New Roman"/>
          <w:b/>
          <w:bCs/>
        </w:rPr>
        <w:t>TUL“)</w:t>
      </w:r>
    </w:p>
    <w:p w14:paraId="380B4B56" w14:textId="77777777" w:rsidR="00EC4262" w:rsidRPr="00F007EB" w:rsidRDefault="00EC4262" w:rsidP="00EC4262">
      <w:pPr>
        <w:pStyle w:val="Zkladntext"/>
        <w:rPr>
          <w:rFonts w:ascii="Times New Roman" w:hAnsi="Times New Roman"/>
        </w:rPr>
      </w:pPr>
    </w:p>
    <w:p w14:paraId="2455E23C" w14:textId="77777777" w:rsidR="00EC4262" w:rsidRPr="00F007EB" w:rsidRDefault="00EC4262" w:rsidP="00EC4262">
      <w:pPr>
        <w:autoSpaceDE/>
        <w:autoSpaceDN/>
        <w:ind w:left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0DD4CFEC" w14:textId="77777777" w:rsidR="00EC4262" w:rsidRPr="00F007EB" w:rsidRDefault="00EC4262" w:rsidP="00EC4262">
      <w:pPr>
        <w:pStyle w:val="Zkladntext"/>
        <w:rPr>
          <w:rFonts w:ascii="Times New Roman" w:hAnsi="Times New Roman"/>
        </w:rPr>
      </w:pPr>
    </w:p>
    <w:p w14:paraId="38394616" w14:textId="77777777" w:rsidR="00EC4262" w:rsidRPr="00F007EB" w:rsidRDefault="00EC4262" w:rsidP="00D7504A">
      <w:pPr>
        <w:pStyle w:val="Zkladntext"/>
        <w:numPr>
          <w:ilvl w:val="0"/>
          <w:numId w:val="1"/>
        </w:numPr>
        <w:rPr>
          <w:rFonts w:ascii="Times New Roman" w:hAnsi="Times New Roman"/>
          <w:bCs/>
        </w:rPr>
      </w:pPr>
      <w:r w:rsidRPr="00F007EB">
        <w:rPr>
          <w:rFonts w:ascii="Times New Roman" w:hAnsi="Times New Roman"/>
          <w:bCs/>
        </w:rPr>
        <w:t>Název/Firma:</w:t>
      </w:r>
      <w:r w:rsidR="00911223" w:rsidRPr="00F007EB">
        <w:rPr>
          <w:rFonts w:ascii="Times New Roman" w:hAnsi="Times New Roman"/>
          <w:bCs/>
          <w:lang w:val="cs-CZ"/>
        </w:rPr>
        <w:t xml:space="preserve"> </w:t>
      </w:r>
      <w:r w:rsidR="00A73C01">
        <w:rPr>
          <w:rFonts w:ascii="Times New Roman" w:hAnsi="Times New Roman"/>
          <w:b/>
          <w:bCs/>
        </w:rPr>
        <w:fldChar w:fldCharType="begin">
          <w:ffData>
            <w:name w:val="Text48"/>
            <w:enabled/>
            <w:calcOnExit w:val="0"/>
            <w:textInput>
              <w:default w:val="ÚJV Řež, a.s. "/>
            </w:textInput>
          </w:ffData>
        </w:fldChar>
      </w:r>
      <w:bookmarkStart w:id="2" w:name="Text48"/>
      <w:r w:rsidR="00A73C01">
        <w:rPr>
          <w:rFonts w:ascii="Times New Roman" w:hAnsi="Times New Roman"/>
          <w:b/>
          <w:bCs/>
        </w:rPr>
        <w:instrText xml:space="preserve"> FORMTEXT </w:instrText>
      </w:r>
      <w:r w:rsidR="00A73C01">
        <w:rPr>
          <w:rFonts w:ascii="Times New Roman" w:hAnsi="Times New Roman"/>
          <w:b/>
          <w:bCs/>
        </w:rPr>
      </w:r>
      <w:r w:rsidR="00A73C01">
        <w:rPr>
          <w:rFonts w:ascii="Times New Roman" w:hAnsi="Times New Roman"/>
          <w:b/>
          <w:bCs/>
        </w:rPr>
        <w:fldChar w:fldCharType="separate"/>
      </w:r>
      <w:r w:rsidR="00A73C01">
        <w:rPr>
          <w:rFonts w:ascii="Times New Roman" w:hAnsi="Times New Roman"/>
          <w:b/>
          <w:bCs/>
          <w:noProof/>
        </w:rPr>
        <w:t>ÚJV Řež, a.</w:t>
      </w:r>
      <w:r w:rsidR="007C25FA">
        <w:rPr>
          <w:rFonts w:ascii="Times New Roman" w:hAnsi="Times New Roman"/>
          <w:b/>
          <w:bCs/>
          <w:noProof/>
          <w:lang w:val="cs-CZ"/>
        </w:rPr>
        <w:t xml:space="preserve"> </w:t>
      </w:r>
      <w:r w:rsidR="00A73C01">
        <w:rPr>
          <w:rFonts w:ascii="Times New Roman" w:hAnsi="Times New Roman"/>
          <w:b/>
          <w:bCs/>
          <w:noProof/>
        </w:rPr>
        <w:t xml:space="preserve">s. </w:t>
      </w:r>
      <w:r w:rsidR="00A73C01">
        <w:rPr>
          <w:rFonts w:ascii="Times New Roman" w:hAnsi="Times New Roman"/>
          <w:b/>
          <w:bCs/>
        </w:rPr>
        <w:fldChar w:fldCharType="end"/>
      </w:r>
      <w:bookmarkEnd w:id="2"/>
    </w:p>
    <w:p w14:paraId="08427A0F" w14:textId="77777777" w:rsidR="00EC4262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Se sídlem v:</w:t>
      </w:r>
      <w:r w:rsidR="00911223" w:rsidRPr="00F007EB">
        <w:rPr>
          <w:rFonts w:ascii="Times New Roman" w:hAnsi="Times New Roman"/>
          <w:lang w:val="cs-CZ"/>
        </w:rPr>
        <w:t xml:space="preserve"> </w:t>
      </w:r>
      <w:r w:rsidR="00A73C01">
        <w:rPr>
          <w:rFonts w:ascii="Times New Roman" w:hAnsi="Times New Roman"/>
        </w:rPr>
        <w:fldChar w:fldCharType="begin">
          <w:ffData>
            <w:name w:val="Text49"/>
            <w:enabled/>
            <w:calcOnExit w:val="0"/>
            <w:textInput>
              <w:default w:val="Hlavní 130, Řež, 250 68 Husinec"/>
            </w:textInput>
          </w:ffData>
        </w:fldChar>
      </w:r>
      <w:bookmarkStart w:id="3" w:name="Text49"/>
      <w:r w:rsidR="00A73C01">
        <w:rPr>
          <w:rFonts w:ascii="Times New Roman" w:hAnsi="Times New Roman"/>
        </w:rPr>
        <w:instrText xml:space="preserve"> FORMTEXT </w:instrText>
      </w:r>
      <w:r w:rsidR="00A73C01">
        <w:rPr>
          <w:rFonts w:ascii="Times New Roman" w:hAnsi="Times New Roman"/>
        </w:rPr>
      </w:r>
      <w:r w:rsidR="00A73C01">
        <w:rPr>
          <w:rFonts w:ascii="Times New Roman" w:hAnsi="Times New Roman"/>
        </w:rPr>
        <w:fldChar w:fldCharType="separate"/>
      </w:r>
      <w:r w:rsidR="00A73C01">
        <w:rPr>
          <w:rFonts w:ascii="Times New Roman" w:hAnsi="Times New Roman"/>
          <w:noProof/>
        </w:rPr>
        <w:t>Hlavní 130, Řež, 250 68 Husinec</w:t>
      </w:r>
      <w:r w:rsidR="00A73C01">
        <w:rPr>
          <w:rFonts w:ascii="Times New Roman" w:hAnsi="Times New Roman"/>
        </w:rPr>
        <w:fldChar w:fldCharType="end"/>
      </w:r>
      <w:bookmarkEnd w:id="3"/>
    </w:p>
    <w:p w14:paraId="79515089" w14:textId="77777777" w:rsidR="005F7866" w:rsidRPr="005F7866" w:rsidRDefault="005F7866" w:rsidP="00EC4262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Číslo smlouvy: 23SML121</w:t>
      </w:r>
    </w:p>
    <w:p w14:paraId="3F8B95B9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IČ:</w:t>
      </w:r>
      <w:r w:rsidR="00911223" w:rsidRPr="00F007EB">
        <w:rPr>
          <w:rFonts w:ascii="Times New Roman" w:hAnsi="Times New Roman"/>
          <w:lang w:val="cs-CZ"/>
        </w:rPr>
        <w:t xml:space="preserve"> </w:t>
      </w:r>
      <w:r w:rsidR="00A73C01">
        <w:rPr>
          <w:rFonts w:ascii="Times New Roman" w:hAnsi="Times New Roman"/>
        </w:rPr>
        <w:fldChar w:fldCharType="begin">
          <w:ffData>
            <w:name w:val="Text50"/>
            <w:enabled/>
            <w:calcOnExit w:val="0"/>
            <w:textInput>
              <w:default w:val="46356088"/>
            </w:textInput>
          </w:ffData>
        </w:fldChar>
      </w:r>
      <w:bookmarkStart w:id="4" w:name="Text50"/>
      <w:r w:rsidR="00A73C01">
        <w:rPr>
          <w:rFonts w:ascii="Times New Roman" w:hAnsi="Times New Roman"/>
        </w:rPr>
        <w:instrText xml:space="preserve"> FORMTEXT </w:instrText>
      </w:r>
      <w:r w:rsidR="00A73C01">
        <w:rPr>
          <w:rFonts w:ascii="Times New Roman" w:hAnsi="Times New Roman"/>
        </w:rPr>
      </w:r>
      <w:r w:rsidR="00A73C01">
        <w:rPr>
          <w:rFonts w:ascii="Times New Roman" w:hAnsi="Times New Roman"/>
        </w:rPr>
        <w:fldChar w:fldCharType="separate"/>
      </w:r>
      <w:r w:rsidR="00A73C01">
        <w:rPr>
          <w:rFonts w:ascii="Times New Roman" w:hAnsi="Times New Roman"/>
          <w:noProof/>
        </w:rPr>
        <w:t>46356088</w:t>
      </w:r>
      <w:r w:rsidR="00A73C01">
        <w:rPr>
          <w:rFonts w:ascii="Times New Roman" w:hAnsi="Times New Roman"/>
        </w:rPr>
        <w:fldChar w:fldCharType="end"/>
      </w:r>
      <w:bookmarkEnd w:id="4"/>
    </w:p>
    <w:p w14:paraId="68FBC115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  <w:r w:rsidRPr="00F007EB">
        <w:rPr>
          <w:rFonts w:ascii="Times New Roman" w:hAnsi="Times New Roman"/>
        </w:rPr>
        <w:t>DIČ:</w:t>
      </w:r>
      <w:r w:rsidR="00911223" w:rsidRPr="00F007EB">
        <w:rPr>
          <w:rFonts w:ascii="Times New Roman" w:hAnsi="Times New Roman"/>
          <w:lang w:val="cs-CZ"/>
        </w:rPr>
        <w:t xml:space="preserve"> </w:t>
      </w:r>
      <w:r w:rsidR="00A73C01"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>
              <w:default w:val="CZ46356088"/>
            </w:textInput>
          </w:ffData>
        </w:fldChar>
      </w:r>
      <w:bookmarkStart w:id="5" w:name="Text52"/>
      <w:r w:rsidR="00A73C01">
        <w:rPr>
          <w:rFonts w:ascii="Times New Roman" w:hAnsi="Times New Roman"/>
        </w:rPr>
        <w:instrText xml:space="preserve"> FORMTEXT </w:instrText>
      </w:r>
      <w:r w:rsidR="00A73C01">
        <w:rPr>
          <w:rFonts w:ascii="Times New Roman" w:hAnsi="Times New Roman"/>
        </w:rPr>
      </w:r>
      <w:r w:rsidR="00A73C01">
        <w:rPr>
          <w:rFonts w:ascii="Times New Roman" w:hAnsi="Times New Roman"/>
        </w:rPr>
        <w:fldChar w:fldCharType="separate"/>
      </w:r>
      <w:r w:rsidR="00A73C01">
        <w:rPr>
          <w:rFonts w:ascii="Times New Roman" w:hAnsi="Times New Roman"/>
          <w:noProof/>
        </w:rPr>
        <w:t>CZ46356088</w:t>
      </w:r>
      <w:r w:rsidR="00A73C01">
        <w:rPr>
          <w:rFonts w:ascii="Times New Roman" w:hAnsi="Times New Roman"/>
        </w:rPr>
        <w:fldChar w:fldCharType="end"/>
      </w:r>
      <w:bookmarkEnd w:id="5"/>
    </w:p>
    <w:p w14:paraId="1D2B2B88" w14:textId="77777777" w:rsidR="00EC4262" w:rsidRDefault="009C274E" w:rsidP="00EC4262">
      <w:pPr>
        <w:pStyle w:val="Zkladntext"/>
        <w:ind w:firstLine="720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  <w:lang w:val="cs-CZ"/>
        </w:rPr>
        <w:t>Zastoupená</w:t>
      </w:r>
      <w:r w:rsidR="00180DC6">
        <w:rPr>
          <w:rFonts w:ascii="Times New Roman" w:hAnsi="Times New Roman"/>
          <w:lang w:val="cs-CZ"/>
        </w:rPr>
        <w:t>: Ing. Daniel Jiřička, předseda představenstva</w:t>
      </w:r>
    </w:p>
    <w:p w14:paraId="1C31BF46" w14:textId="77777777" w:rsidR="00180DC6" w:rsidRDefault="00180DC6" w:rsidP="00DF53BF">
      <w:pPr>
        <w:pStyle w:val="Zkladntext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  <w:t xml:space="preserve">         Ing. Patrik </w:t>
      </w:r>
      <w:proofErr w:type="spellStart"/>
      <w:r>
        <w:rPr>
          <w:rFonts w:ascii="Times New Roman" w:hAnsi="Times New Roman"/>
          <w:lang w:val="cs-CZ"/>
        </w:rPr>
        <w:t>Špátzal</w:t>
      </w:r>
      <w:proofErr w:type="spellEnd"/>
      <w:r>
        <w:rPr>
          <w:rFonts w:ascii="Times New Roman" w:hAnsi="Times New Roman"/>
          <w:lang w:val="cs-CZ"/>
        </w:rPr>
        <w:t>, MBA, člen představenstva</w:t>
      </w:r>
    </w:p>
    <w:p w14:paraId="3B83A31E" w14:textId="02188559" w:rsidR="00180DC6" w:rsidRPr="00400499" w:rsidRDefault="00180DC6" w:rsidP="00DF53BF">
      <w:pPr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 w:rsidRPr="00400499">
        <w:rPr>
          <w:rFonts w:ascii="Times New Roman" w:hAnsi="Times New Roman" w:cs="Times New Roman"/>
          <w:sz w:val="24"/>
          <w:szCs w:val="24"/>
          <w:lang w:val="cs-CZ"/>
        </w:rPr>
        <w:t xml:space="preserve">Osoba </w:t>
      </w:r>
      <w:r w:rsidR="00400499" w:rsidRPr="00400499">
        <w:rPr>
          <w:rFonts w:ascii="Times New Roman" w:hAnsi="Times New Roman" w:cs="Times New Roman"/>
          <w:sz w:val="24"/>
          <w:szCs w:val="24"/>
          <w:lang w:val="cs-CZ"/>
        </w:rPr>
        <w:t>op</w:t>
      </w:r>
      <w:r w:rsidR="00400499">
        <w:rPr>
          <w:rFonts w:ascii="Times New Roman" w:hAnsi="Times New Roman" w:cs="Times New Roman"/>
          <w:sz w:val="24"/>
          <w:szCs w:val="24"/>
          <w:lang w:val="cs-CZ"/>
        </w:rPr>
        <w:t>rávněná jednat ve věcech technických</w:t>
      </w:r>
      <w:r w:rsidRPr="00400499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="00A538B7">
        <w:rPr>
          <w:rFonts w:ascii="Times New Roman" w:hAnsi="Times New Roman" w:cs="Times New Roman"/>
          <w:sz w:val="24"/>
          <w:szCs w:val="24"/>
          <w:lang w:val="cs-CZ"/>
        </w:rPr>
        <w:t>xxx</w:t>
      </w:r>
      <w:proofErr w:type="spellEnd"/>
    </w:p>
    <w:p w14:paraId="441582B3" w14:textId="03D718FD" w:rsidR="00180DC6" w:rsidRPr="00180DC6" w:rsidRDefault="00180DC6" w:rsidP="00DF53BF">
      <w:pPr>
        <w:ind w:left="708"/>
        <w:rPr>
          <w:rFonts w:ascii="Times New Roman" w:hAnsi="Times New Roman" w:cs="Times New Roman"/>
          <w:sz w:val="24"/>
          <w:szCs w:val="24"/>
        </w:rPr>
      </w:pPr>
      <w:r w:rsidRPr="00400499">
        <w:rPr>
          <w:rFonts w:ascii="Times New Roman" w:hAnsi="Times New Roman" w:cs="Times New Roman"/>
          <w:sz w:val="24"/>
          <w:szCs w:val="24"/>
          <w:lang w:val="cs-CZ"/>
        </w:rPr>
        <w:t>Osoba o</w:t>
      </w:r>
      <w:r w:rsidR="00400499" w:rsidRPr="00400499">
        <w:rPr>
          <w:rFonts w:ascii="Times New Roman" w:hAnsi="Times New Roman" w:cs="Times New Roman"/>
          <w:sz w:val="24"/>
          <w:szCs w:val="24"/>
          <w:lang w:val="cs-CZ"/>
        </w:rPr>
        <w:t>právněná jednat ve věcech</w:t>
      </w:r>
      <w:r w:rsidR="00400499">
        <w:rPr>
          <w:rFonts w:ascii="Times New Roman" w:hAnsi="Times New Roman" w:cs="Times New Roman"/>
          <w:sz w:val="24"/>
          <w:szCs w:val="24"/>
          <w:lang w:val="cs-CZ"/>
        </w:rPr>
        <w:t xml:space="preserve"> obchodních</w:t>
      </w:r>
      <w:r w:rsidRPr="00400499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proofErr w:type="spellStart"/>
      <w:r w:rsidR="00A538B7">
        <w:rPr>
          <w:rFonts w:ascii="Times New Roman" w:hAnsi="Times New Roman" w:cs="Times New Roman"/>
          <w:sz w:val="24"/>
          <w:szCs w:val="24"/>
          <w:lang w:val="cs-CZ"/>
        </w:rPr>
        <w:t>xxx</w:t>
      </w:r>
      <w:proofErr w:type="spellEnd"/>
      <w:r w:rsidRPr="00180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3EDD7" w14:textId="77777777" w:rsidR="00EC4262" w:rsidRPr="00F007EB" w:rsidRDefault="00EC4262" w:rsidP="00DF53BF">
      <w:pPr>
        <w:pStyle w:val="Zkladntext"/>
        <w:ind w:firstLine="708"/>
        <w:rPr>
          <w:rFonts w:ascii="Times New Roman" w:hAnsi="Times New Roman"/>
        </w:rPr>
      </w:pPr>
      <w:r w:rsidRPr="00F007EB">
        <w:rPr>
          <w:rFonts w:ascii="Times New Roman" w:hAnsi="Times New Roman"/>
        </w:rPr>
        <w:t>Zapsaná:</w:t>
      </w:r>
      <w:r w:rsidR="00911223" w:rsidRPr="00F007EB">
        <w:rPr>
          <w:rFonts w:ascii="Times New Roman" w:hAnsi="Times New Roman"/>
          <w:lang w:val="cs-CZ"/>
        </w:rPr>
        <w:t xml:space="preserve"> </w:t>
      </w:r>
      <w:r w:rsidR="00A73C01"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>
              <w:default w:val="v OR vedeném Městkých soudem v Praze sp.zn. B 1833"/>
            </w:textInput>
          </w:ffData>
        </w:fldChar>
      </w:r>
      <w:bookmarkStart w:id="6" w:name="Text55"/>
      <w:r w:rsidR="00A73C01">
        <w:rPr>
          <w:rFonts w:ascii="Times New Roman" w:hAnsi="Times New Roman"/>
        </w:rPr>
        <w:instrText xml:space="preserve"> FORMTEXT </w:instrText>
      </w:r>
      <w:r w:rsidR="00A73C01">
        <w:rPr>
          <w:rFonts w:ascii="Times New Roman" w:hAnsi="Times New Roman"/>
        </w:rPr>
      </w:r>
      <w:r w:rsidR="00A73C01">
        <w:rPr>
          <w:rFonts w:ascii="Times New Roman" w:hAnsi="Times New Roman"/>
        </w:rPr>
        <w:fldChar w:fldCharType="separate"/>
      </w:r>
      <w:r w:rsidR="00A73C01">
        <w:rPr>
          <w:rFonts w:ascii="Times New Roman" w:hAnsi="Times New Roman"/>
          <w:noProof/>
        </w:rPr>
        <w:t>v OR vedeném Městkých soudem v Praze sp.zn. B 1833</w:t>
      </w:r>
      <w:r w:rsidR="00A73C01">
        <w:rPr>
          <w:rFonts w:ascii="Times New Roman" w:hAnsi="Times New Roman"/>
        </w:rPr>
        <w:fldChar w:fldCharType="end"/>
      </w:r>
      <w:bookmarkEnd w:id="6"/>
    </w:p>
    <w:p w14:paraId="3107F84B" w14:textId="00CF9721" w:rsidR="00EC4262" w:rsidRPr="00180DC6" w:rsidRDefault="00EC4262" w:rsidP="00EC4262">
      <w:pPr>
        <w:pStyle w:val="Zkladntext"/>
        <w:ind w:firstLine="720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>Bankovní spojení:</w:t>
      </w:r>
      <w:r w:rsidR="00911223" w:rsidRPr="00F007EB">
        <w:rPr>
          <w:rFonts w:ascii="Times New Roman" w:hAnsi="Times New Roman"/>
          <w:lang w:val="cs-CZ"/>
        </w:rPr>
        <w:t xml:space="preserve"> </w:t>
      </w:r>
      <w:proofErr w:type="spellStart"/>
      <w:r w:rsidR="00A538B7">
        <w:rPr>
          <w:rFonts w:ascii="Times New Roman" w:hAnsi="Times New Roman"/>
          <w:lang w:val="cs-CZ"/>
        </w:rPr>
        <w:t>xxx</w:t>
      </w:r>
      <w:proofErr w:type="spellEnd"/>
    </w:p>
    <w:p w14:paraId="19CD2F03" w14:textId="0B21A26C" w:rsidR="00EC4262" w:rsidRPr="00180DC6" w:rsidRDefault="00EC4262" w:rsidP="00EC4262">
      <w:pPr>
        <w:pStyle w:val="Zkladntext"/>
        <w:ind w:firstLine="720"/>
        <w:rPr>
          <w:rFonts w:ascii="Times New Roman" w:hAnsi="Times New Roman"/>
          <w:lang w:val="cs-CZ"/>
        </w:rPr>
      </w:pPr>
      <w:r w:rsidRPr="00F007EB">
        <w:rPr>
          <w:rFonts w:ascii="Times New Roman" w:hAnsi="Times New Roman"/>
        </w:rPr>
        <w:t>Účet číslo:</w:t>
      </w:r>
      <w:r w:rsidR="00A538B7">
        <w:rPr>
          <w:rFonts w:ascii="Times New Roman" w:hAnsi="Times New Roman"/>
          <w:lang w:val="cs-CZ"/>
        </w:rPr>
        <w:t xml:space="preserve"> </w:t>
      </w:r>
      <w:proofErr w:type="spellStart"/>
      <w:r w:rsidR="00A538B7">
        <w:rPr>
          <w:rFonts w:ascii="Times New Roman" w:hAnsi="Times New Roman"/>
          <w:lang w:val="cs-CZ"/>
        </w:rPr>
        <w:t>xxx</w:t>
      </w:r>
      <w:proofErr w:type="spellEnd"/>
    </w:p>
    <w:p w14:paraId="6F9150CA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  <w:b/>
          <w:bCs/>
        </w:rPr>
      </w:pPr>
      <w:r w:rsidRPr="00F007EB">
        <w:rPr>
          <w:rFonts w:ascii="Times New Roman" w:hAnsi="Times New Roman"/>
        </w:rPr>
        <w:t>(dále jen jako „</w:t>
      </w:r>
      <w:r w:rsidR="00A73C01">
        <w:rPr>
          <w:rFonts w:ascii="Times New Roman" w:hAnsi="Times New Roman"/>
          <w:b/>
          <w:bCs/>
        </w:rPr>
        <w:fldChar w:fldCharType="begin">
          <w:ffData>
            <w:name w:val="Text79"/>
            <w:enabled/>
            <w:calcOnExit w:val="0"/>
            <w:textInput>
              <w:default w:val="ÚJV"/>
            </w:textInput>
          </w:ffData>
        </w:fldChar>
      </w:r>
      <w:bookmarkStart w:id="7" w:name="Text79"/>
      <w:r w:rsidR="00A73C01">
        <w:rPr>
          <w:rFonts w:ascii="Times New Roman" w:hAnsi="Times New Roman"/>
          <w:b/>
          <w:bCs/>
        </w:rPr>
        <w:instrText xml:space="preserve"> FORMTEXT </w:instrText>
      </w:r>
      <w:r w:rsidR="00A73C01">
        <w:rPr>
          <w:rFonts w:ascii="Times New Roman" w:hAnsi="Times New Roman"/>
          <w:b/>
          <w:bCs/>
        </w:rPr>
      </w:r>
      <w:r w:rsidR="00A73C01">
        <w:rPr>
          <w:rFonts w:ascii="Times New Roman" w:hAnsi="Times New Roman"/>
          <w:b/>
          <w:bCs/>
        </w:rPr>
        <w:fldChar w:fldCharType="separate"/>
      </w:r>
      <w:r w:rsidR="00A73C01">
        <w:rPr>
          <w:rFonts w:ascii="Times New Roman" w:hAnsi="Times New Roman"/>
          <w:b/>
          <w:bCs/>
          <w:noProof/>
        </w:rPr>
        <w:t>ÚJV</w:t>
      </w:r>
      <w:r w:rsidR="00A73C01">
        <w:rPr>
          <w:rFonts w:ascii="Times New Roman" w:hAnsi="Times New Roman"/>
          <w:b/>
          <w:bCs/>
        </w:rPr>
        <w:fldChar w:fldCharType="end"/>
      </w:r>
      <w:bookmarkEnd w:id="7"/>
      <w:r w:rsidRPr="00F007EB">
        <w:rPr>
          <w:rFonts w:ascii="Times New Roman" w:hAnsi="Times New Roman"/>
          <w:bCs/>
        </w:rPr>
        <w:t>“)</w:t>
      </w:r>
    </w:p>
    <w:p w14:paraId="34D55942" w14:textId="77777777" w:rsidR="00EC4262" w:rsidRPr="00F007EB" w:rsidRDefault="00EC4262" w:rsidP="00EC4262">
      <w:pPr>
        <w:pStyle w:val="Zkladntext"/>
        <w:rPr>
          <w:rFonts w:ascii="Times New Roman" w:hAnsi="Times New Roman"/>
        </w:rPr>
      </w:pPr>
      <w:r w:rsidRPr="00F007EB">
        <w:rPr>
          <w:rFonts w:ascii="Times New Roman" w:hAnsi="Times New Roman"/>
        </w:rPr>
        <w:tab/>
      </w:r>
    </w:p>
    <w:p w14:paraId="77CE06D3" w14:textId="77777777" w:rsidR="00EC4262" w:rsidRPr="00F007EB" w:rsidRDefault="00EC4262" w:rsidP="003B5AF1">
      <w:pPr>
        <w:pStyle w:val="Zkladntext"/>
        <w:ind w:left="708" w:firstLine="12"/>
        <w:rPr>
          <w:rFonts w:ascii="Times New Roman" w:hAnsi="Times New Roman"/>
        </w:rPr>
      </w:pPr>
      <w:r w:rsidRPr="00F007EB">
        <w:rPr>
          <w:rFonts w:ascii="Times New Roman" w:hAnsi="Times New Roman"/>
        </w:rPr>
        <w:t>(dále také jako „</w:t>
      </w:r>
      <w:r w:rsidRPr="00F007EB">
        <w:rPr>
          <w:rFonts w:ascii="Times New Roman" w:hAnsi="Times New Roman"/>
          <w:b/>
        </w:rPr>
        <w:t>smluvní strany</w:t>
      </w:r>
      <w:r w:rsidRPr="00F007EB">
        <w:rPr>
          <w:rFonts w:ascii="Times New Roman" w:hAnsi="Times New Roman"/>
        </w:rPr>
        <w:t>“)</w:t>
      </w:r>
    </w:p>
    <w:p w14:paraId="35E8C24A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</w:p>
    <w:p w14:paraId="3D72719E" w14:textId="77777777" w:rsidR="00EC4262" w:rsidRPr="00F007EB" w:rsidRDefault="00EC4262" w:rsidP="00683E82">
      <w:pPr>
        <w:pStyle w:val="Zkladntext"/>
        <w:ind w:left="708" w:firstLine="12"/>
        <w:rPr>
          <w:rFonts w:ascii="Times New Roman" w:hAnsi="Times New Roman"/>
        </w:rPr>
      </w:pPr>
      <w:r w:rsidRPr="00F007EB">
        <w:rPr>
          <w:rFonts w:ascii="Times New Roman" w:hAnsi="Times New Roman"/>
        </w:rPr>
        <w:t>mezi sebou uzavírají níže uvedeného dne, měsíce a roku smlouvu o využití výsledků výzkumu a vývoje:</w:t>
      </w:r>
    </w:p>
    <w:p w14:paraId="6BC9FB11" w14:textId="5DC9AE78" w:rsidR="00317B54" w:rsidRPr="00F007EB" w:rsidRDefault="00317B54" w:rsidP="00DF53BF">
      <w:pPr>
        <w:pStyle w:val="Zkladntext"/>
        <w:rPr>
          <w:rFonts w:ascii="Times New Roman" w:hAnsi="Times New Roman"/>
          <w:b/>
          <w:lang w:val="cs-CZ"/>
        </w:rPr>
      </w:pPr>
    </w:p>
    <w:p w14:paraId="3EB1ABDE" w14:textId="77777777" w:rsidR="00EB4F1E" w:rsidRPr="00F007EB" w:rsidRDefault="00EB4F1E" w:rsidP="00EB4F1E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F007EB">
        <w:rPr>
          <w:rFonts w:ascii="Times New Roman" w:hAnsi="Times New Roman"/>
          <w:b/>
          <w:lang w:val="cs-CZ"/>
        </w:rPr>
        <w:t>I.</w:t>
      </w:r>
    </w:p>
    <w:p w14:paraId="411B44AE" w14:textId="77777777" w:rsidR="00EB4F1E" w:rsidRPr="00F007EB" w:rsidRDefault="00EB4F1E" w:rsidP="00317B54">
      <w:pPr>
        <w:pStyle w:val="Zkladntext"/>
        <w:jc w:val="center"/>
        <w:rPr>
          <w:rFonts w:ascii="Times New Roman" w:hAnsi="Times New Roman"/>
          <w:b/>
          <w:lang w:val="cs-CZ"/>
        </w:rPr>
      </w:pPr>
      <w:r w:rsidRPr="00F007EB">
        <w:rPr>
          <w:rFonts w:ascii="Times New Roman" w:hAnsi="Times New Roman"/>
          <w:b/>
          <w:lang w:val="cs-CZ"/>
        </w:rPr>
        <w:t>Základní údaje o projektu</w:t>
      </w:r>
    </w:p>
    <w:p w14:paraId="4E26A9AB" w14:textId="77777777" w:rsidR="00EB4F1E" w:rsidRPr="00F007EB" w:rsidRDefault="00EB4F1E" w:rsidP="00EB4F1E">
      <w:pPr>
        <w:pStyle w:val="Zkladntext"/>
        <w:rPr>
          <w:rFonts w:ascii="Times New Roman" w:hAnsi="Times New Roman"/>
          <w:lang w:val="cs-CZ"/>
        </w:rPr>
      </w:pPr>
    </w:p>
    <w:p w14:paraId="3C47D286" w14:textId="77777777" w:rsidR="00EC4262" w:rsidRPr="00F007EB" w:rsidRDefault="00A73C01" w:rsidP="00657692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80"/>
            <w:enabled/>
            <w:calcOnExit w:val="0"/>
            <w:textInput>
              <w:default w:val="Technická univerzita v Liberci"/>
            </w:textInput>
          </w:ffData>
        </w:fldChar>
      </w:r>
      <w:bookmarkStart w:id="8" w:name="Text8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Technická univerzita v Liberci</w:t>
      </w:r>
      <w:r>
        <w:rPr>
          <w:rFonts w:ascii="Times New Roman" w:hAnsi="Times New Roman"/>
        </w:rPr>
        <w:fldChar w:fldCharType="end"/>
      </w:r>
      <w:bookmarkEnd w:id="8"/>
      <w:r w:rsidR="00EC4262" w:rsidRPr="00F007EB">
        <w:rPr>
          <w:rFonts w:ascii="Times New Roman" w:hAnsi="Times New Roman"/>
        </w:rPr>
        <w:t xml:space="preserve"> je </w:t>
      </w:r>
      <w:r w:rsidR="004047EB" w:rsidRPr="00F007EB">
        <w:rPr>
          <w:rFonts w:ascii="Times New Roman" w:hAnsi="Times New Roman"/>
          <w:lang w:val="cs-CZ"/>
        </w:rPr>
        <w:t>příjemce</w:t>
      </w:r>
      <w:r w:rsidR="00911223" w:rsidRPr="00F007EB">
        <w:rPr>
          <w:rFonts w:ascii="Times New Roman" w:hAnsi="Times New Roman"/>
          <w:lang w:val="cs-CZ"/>
        </w:rPr>
        <w:t>m</w:t>
      </w:r>
      <w:r w:rsidR="00ED2C8F" w:rsidRPr="00F007EB">
        <w:rPr>
          <w:rFonts w:ascii="Times New Roman" w:hAnsi="Times New Roman"/>
          <w:lang w:val="cs-CZ"/>
        </w:rPr>
        <w:t xml:space="preserve"> </w:t>
      </w:r>
      <w:r w:rsidR="00ED2C8F" w:rsidRPr="00F007EB">
        <w:rPr>
          <w:rFonts w:ascii="Times New Roman" w:hAnsi="Times New Roman"/>
        </w:rPr>
        <w:t xml:space="preserve"> </w:t>
      </w:r>
      <w:r w:rsidR="00FA1923" w:rsidRPr="00F007EB">
        <w:rPr>
          <w:rFonts w:ascii="Times New Roman" w:hAnsi="Times New Roman"/>
          <w:lang w:val="cs-CZ"/>
        </w:rPr>
        <w:t xml:space="preserve">a </w:t>
      </w:r>
      <w:r>
        <w:rPr>
          <w:rFonts w:ascii="Times New Roman" w:hAnsi="Times New Roman"/>
          <w:lang w:val="cs-CZ"/>
        </w:rPr>
        <w:fldChar w:fldCharType="begin">
          <w:ffData>
            <w:name w:val="Text68"/>
            <w:enabled/>
            <w:calcOnExit w:val="0"/>
            <w:textInput>
              <w:default w:val="ÚJV"/>
            </w:textInput>
          </w:ffData>
        </w:fldChar>
      </w:r>
      <w:bookmarkStart w:id="9" w:name="Text68"/>
      <w:r>
        <w:rPr>
          <w:rFonts w:ascii="Times New Roman" w:hAnsi="Times New Roman"/>
          <w:lang w:val="cs-CZ"/>
        </w:rPr>
        <w:instrText xml:space="preserve"> FORMTEXT </w:instrText>
      </w:r>
      <w:r>
        <w:rPr>
          <w:rFonts w:ascii="Times New Roman" w:hAnsi="Times New Roman"/>
          <w:lang w:val="cs-CZ"/>
        </w:rPr>
      </w:r>
      <w:r>
        <w:rPr>
          <w:rFonts w:ascii="Times New Roman" w:hAnsi="Times New Roman"/>
          <w:lang w:val="cs-CZ"/>
        </w:rPr>
        <w:fldChar w:fldCharType="separate"/>
      </w:r>
      <w:r>
        <w:rPr>
          <w:rFonts w:ascii="Times New Roman" w:hAnsi="Times New Roman"/>
          <w:noProof/>
          <w:lang w:val="cs-CZ"/>
        </w:rPr>
        <w:t>ÚJV</w:t>
      </w:r>
      <w:r>
        <w:rPr>
          <w:rFonts w:ascii="Times New Roman" w:hAnsi="Times New Roman"/>
          <w:lang w:val="cs-CZ"/>
        </w:rPr>
        <w:fldChar w:fldCharType="end"/>
      </w:r>
      <w:bookmarkEnd w:id="9"/>
      <w:r w:rsidR="00FA1923" w:rsidRPr="00F007EB">
        <w:rPr>
          <w:rFonts w:ascii="Times New Roman" w:hAnsi="Times New Roman"/>
          <w:lang w:val="cs-CZ"/>
        </w:rPr>
        <w:t xml:space="preserve"> je </w:t>
      </w:r>
      <w:proofErr w:type="spellStart"/>
      <w:r w:rsidR="00ED2C8F" w:rsidRPr="00F007EB">
        <w:rPr>
          <w:rFonts w:ascii="Times New Roman" w:hAnsi="Times New Roman"/>
          <w:lang w:val="cs-CZ"/>
        </w:rPr>
        <w:t>sp</w:t>
      </w:r>
      <w:r w:rsidR="00EB4F1E" w:rsidRPr="00F007EB">
        <w:rPr>
          <w:rFonts w:ascii="Times New Roman" w:hAnsi="Times New Roman"/>
          <w:lang w:val="cs-CZ"/>
        </w:rPr>
        <w:t>o</w:t>
      </w:r>
      <w:r w:rsidR="004047EB" w:rsidRPr="00F007EB">
        <w:rPr>
          <w:rFonts w:ascii="Times New Roman" w:hAnsi="Times New Roman"/>
          <w:lang w:val="cs-CZ"/>
        </w:rPr>
        <w:t>lupříjemce</w:t>
      </w:r>
      <w:r w:rsidR="00911223" w:rsidRPr="00F007EB">
        <w:rPr>
          <w:rFonts w:ascii="Times New Roman" w:hAnsi="Times New Roman"/>
          <w:lang w:val="cs-CZ"/>
        </w:rPr>
        <w:t>m</w:t>
      </w:r>
      <w:proofErr w:type="spellEnd"/>
      <w:r w:rsidR="00ED2C8F" w:rsidRPr="00F007EB">
        <w:rPr>
          <w:rFonts w:ascii="Times New Roman" w:hAnsi="Times New Roman"/>
          <w:lang w:val="cs-CZ"/>
        </w:rPr>
        <w:t xml:space="preserve"> </w:t>
      </w:r>
      <w:r w:rsidR="003B5AF1">
        <w:rPr>
          <w:rFonts w:ascii="Times New Roman" w:hAnsi="Times New Roman"/>
          <w:lang w:val="cs-CZ"/>
        </w:rPr>
        <w:t xml:space="preserve">dotace </w:t>
      </w:r>
      <w:r w:rsidR="00AA3FB9">
        <w:rPr>
          <w:rFonts w:ascii="Times New Roman" w:hAnsi="Times New Roman"/>
          <w:lang w:val="cs-CZ"/>
        </w:rPr>
        <w:t xml:space="preserve">poskytnuté </w:t>
      </w:r>
      <w:r w:rsidR="00EC4262" w:rsidRPr="00F007EB">
        <w:rPr>
          <w:rFonts w:ascii="Times New Roman" w:hAnsi="Times New Roman"/>
        </w:rPr>
        <w:t xml:space="preserve">projektu ev. číslo </w:t>
      </w:r>
      <w:r w:rsidR="00225980"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>
              <w:default w:val="TK02010169"/>
            </w:textInput>
          </w:ffData>
        </w:fldChar>
      </w:r>
      <w:bookmarkStart w:id="10" w:name="Text56"/>
      <w:r w:rsidR="00225980">
        <w:rPr>
          <w:rFonts w:ascii="Times New Roman" w:hAnsi="Times New Roman"/>
        </w:rPr>
        <w:instrText xml:space="preserve"> FORMTEXT </w:instrText>
      </w:r>
      <w:r w:rsidR="00225980">
        <w:rPr>
          <w:rFonts w:ascii="Times New Roman" w:hAnsi="Times New Roman"/>
        </w:rPr>
      </w:r>
      <w:r w:rsidR="00225980">
        <w:rPr>
          <w:rFonts w:ascii="Times New Roman" w:hAnsi="Times New Roman"/>
        </w:rPr>
        <w:fldChar w:fldCharType="separate"/>
      </w:r>
      <w:r w:rsidR="00225980">
        <w:rPr>
          <w:rFonts w:ascii="Times New Roman" w:hAnsi="Times New Roman"/>
          <w:noProof/>
        </w:rPr>
        <w:t>TK02010169</w:t>
      </w:r>
      <w:r w:rsidR="00225980">
        <w:rPr>
          <w:rFonts w:ascii="Times New Roman" w:hAnsi="Times New Roman"/>
        </w:rPr>
        <w:fldChar w:fldCharType="end"/>
      </w:r>
      <w:bookmarkEnd w:id="10"/>
      <w:r w:rsidR="00EC4262" w:rsidRPr="00F007EB">
        <w:rPr>
          <w:rFonts w:ascii="Times New Roman" w:hAnsi="Times New Roman"/>
        </w:rPr>
        <w:t xml:space="preserve"> s názvem </w:t>
      </w:r>
      <w:r w:rsidR="00225980">
        <w:rPr>
          <w:rFonts w:ascii="Times New Roman" w:hAnsi="Times New Roman"/>
        </w:rPr>
        <w:fldChar w:fldCharType="begin">
          <w:ffData>
            <w:name w:val="Text57"/>
            <w:enabled/>
            <w:calcOnExit w:val="0"/>
            <w:textInput>
              <w:default w:val="Limitní faktory pro přežití a proliferaci mikrobiálních společenstev, významných pro korozi bariér hlubinného úložiště radioaktivních odpadů"/>
            </w:textInput>
          </w:ffData>
        </w:fldChar>
      </w:r>
      <w:bookmarkStart w:id="11" w:name="Text57"/>
      <w:r w:rsidR="00225980">
        <w:rPr>
          <w:rFonts w:ascii="Times New Roman" w:hAnsi="Times New Roman"/>
        </w:rPr>
        <w:instrText xml:space="preserve"> FORMTEXT </w:instrText>
      </w:r>
      <w:r w:rsidR="00225980">
        <w:rPr>
          <w:rFonts w:ascii="Times New Roman" w:hAnsi="Times New Roman"/>
        </w:rPr>
      </w:r>
      <w:r w:rsidR="00225980">
        <w:rPr>
          <w:rFonts w:ascii="Times New Roman" w:hAnsi="Times New Roman"/>
        </w:rPr>
        <w:fldChar w:fldCharType="separate"/>
      </w:r>
      <w:r w:rsidR="00225980">
        <w:rPr>
          <w:rFonts w:ascii="Times New Roman" w:hAnsi="Times New Roman"/>
          <w:noProof/>
        </w:rPr>
        <w:t>Limitní faktory pro přežití a proliferaci mikrobiálních společenstev, významných pro korozi bariér hlubinného úložiště radioaktivních odpadů</w:t>
      </w:r>
      <w:r w:rsidR="00225980">
        <w:rPr>
          <w:rFonts w:ascii="Times New Roman" w:hAnsi="Times New Roman"/>
        </w:rPr>
        <w:fldChar w:fldCharType="end"/>
      </w:r>
      <w:bookmarkEnd w:id="11"/>
      <w:r w:rsidR="00EC4262" w:rsidRPr="00F007EB">
        <w:rPr>
          <w:rFonts w:ascii="Times New Roman" w:hAnsi="Times New Roman"/>
        </w:rPr>
        <w:t xml:space="preserve"> (dále jen „</w:t>
      </w:r>
      <w:r w:rsidR="00EC4262" w:rsidRPr="00F007EB">
        <w:rPr>
          <w:rFonts w:ascii="Times New Roman" w:hAnsi="Times New Roman"/>
          <w:b/>
        </w:rPr>
        <w:t>projekt</w:t>
      </w:r>
      <w:r w:rsidR="00EC4262" w:rsidRPr="00F007EB">
        <w:rPr>
          <w:rFonts w:ascii="Times New Roman" w:hAnsi="Times New Roman"/>
        </w:rPr>
        <w:t>“).</w:t>
      </w:r>
      <w:r w:rsidR="004C76ED" w:rsidRPr="00F007EB">
        <w:rPr>
          <w:rFonts w:ascii="Times New Roman" w:hAnsi="Times New Roman"/>
          <w:lang w:val="cs-CZ"/>
        </w:rPr>
        <w:t xml:space="preserve"> Termín ukončení projektu byl stanoven </w:t>
      </w:r>
      <w:r w:rsidR="00225980">
        <w:rPr>
          <w:rFonts w:ascii="Times New Roman" w:hAnsi="Times New Roman"/>
          <w:lang w:val="cs-CZ"/>
        </w:rPr>
        <w:br/>
      </w:r>
      <w:r w:rsidR="004C76ED" w:rsidRPr="00F007EB">
        <w:rPr>
          <w:rFonts w:ascii="Times New Roman" w:hAnsi="Times New Roman"/>
          <w:lang w:val="cs-CZ"/>
        </w:rPr>
        <w:t xml:space="preserve">do </w:t>
      </w:r>
      <w:r w:rsidR="00225980">
        <w:rPr>
          <w:rFonts w:ascii="Times New Roman" w:hAnsi="Times New Roman"/>
          <w:lang w:val="cs-CZ"/>
        </w:rPr>
        <w:fldChar w:fldCharType="begin">
          <w:ffData>
            <w:name w:val="Text86"/>
            <w:enabled/>
            <w:calcOnExit w:val="0"/>
            <w:textInput>
              <w:default w:val="31. 5. 2023"/>
            </w:textInput>
          </w:ffData>
        </w:fldChar>
      </w:r>
      <w:bookmarkStart w:id="12" w:name="Text86"/>
      <w:r w:rsidR="00225980">
        <w:rPr>
          <w:rFonts w:ascii="Times New Roman" w:hAnsi="Times New Roman"/>
          <w:lang w:val="cs-CZ"/>
        </w:rPr>
        <w:instrText xml:space="preserve"> FORMTEXT </w:instrText>
      </w:r>
      <w:r w:rsidR="00225980">
        <w:rPr>
          <w:rFonts w:ascii="Times New Roman" w:hAnsi="Times New Roman"/>
          <w:lang w:val="cs-CZ"/>
        </w:rPr>
      </w:r>
      <w:r w:rsidR="00225980">
        <w:rPr>
          <w:rFonts w:ascii="Times New Roman" w:hAnsi="Times New Roman"/>
          <w:lang w:val="cs-CZ"/>
        </w:rPr>
        <w:fldChar w:fldCharType="separate"/>
      </w:r>
      <w:r w:rsidR="00225980">
        <w:rPr>
          <w:rFonts w:ascii="Times New Roman" w:hAnsi="Times New Roman"/>
          <w:noProof/>
          <w:lang w:val="cs-CZ"/>
        </w:rPr>
        <w:t>31. 5. 2023</w:t>
      </w:r>
      <w:r w:rsidR="00225980">
        <w:rPr>
          <w:rFonts w:ascii="Times New Roman" w:hAnsi="Times New Roman"/>
          <w:lang w:val="cs-CZ"/>
        </w:rPr>
        <w:fldChar w:fldCharType="end"/>
      </w:r>
      <w:bookmarkEnd w:id="12"/>
      <w:r w:rsidR="004C76ED" w:rsidRPr="00F007EB">
        <w:rPr>
          <w:rFonts w:ascii="Times New Roman" w:hAnsi="Times New Roman"/>
          <w:lang w:val="cs-CZ"/>
        </w:rPr>
        <w:t>.</w:t>
      </w:r>
    </w:p>
    <w:p w14:paraId="2A642A82" w14:textId="77777777" w:rsidR="00EC4262" w:rsidRPr="00F007EB" w:rsidRDefault="00EC4262" w:rsidP="00EC4262">
      <w:pPr>
        <w:pStyle w:val="Zkladntext"/>
        <w:ind w:firstLine="720"/>
        <w:rPr>
          <w:rFonts w:ascii="Times New Roman" w:hAnsi="Times New Roman"/>
        </w:rPr>
      </w:pPr>
    </w:p>
    <w:p w14:paraId="5FBF902C" w14:textId="51EE4650" w:rsidR="00AA3FB9" w:rsidRDefault="00EC4262" w:rsidP="00AA3FB9">
      <w:pPr>
        <w:pStyle w:val="Zkladntext"/>
        <w:numPr>
          <w:ilvl w:val="0"/>
          <w:numId w:val="7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>Na základě smlouvy</w:t>
      </w:r>
      <w:r w:rsidR="00907005" w:rsidRPr="00F007EB">
        <w:rPr>
          <w:rFonts w:ascii="Times New Roman" w:hAnsi="Times New Roman"/>
          <w:lang w:val="cs-CZ"/>
        </w:rPr>
        <w:t xml:space="preserve"> </w:t>
      </w:r>
      <w:r w:rsidRPr="00F007EB">
        <w:rPr>
          <w:rFonts w:ascii="Times New Roman" w:hAnsi="Times New Roman"/>
        </w:rPr>
        <w:t>č.</w:t>
      </w:r>
      <w:r w:rsidR="00225980">
        <w:rPr>
          <w:rFonts w:ascii="Times New Roman" w:hAnsi="Times New Roman"/>
        </w:rPr>
        <w:fldChar w:fldCharType="begin">
          <w:ffData>
            <w:name w:val="Text58"/>
            <w:enabled/>
            <w:calcOnExit w:val="0"/>
            <w:textInput>
              <w:default w:val="2019FW01010448"/>
            </w:textInput>
          </w:ffData>
        </w:fldChar>
      </w:r>
      <w:bookmarkStart w:id="13" w:name="Text58"/>
      <w:r w:rsidR="00225980">
        <w:rPr>
          <w:rFonts w:ascii="Times New Roman" w:hAnsi="Times New Roman"/>
        </w:rPr>
        <w:instrText xml:space="preserve"> FORMTEXT </w:instrText>
      </w:r>
      <w:r w:rsidR="00225980">
        <w:rPr>
          <w:rFonts w:ascii="Times New Roman" w:hAnsi="Times New Roman"/>
        </w:rPr>
      </w:r>
      <w:r w:rsidR="00225980">
        <w:rPr>
          <w:rFonts w:ascii="Times New Roman" w:hAnsi="Times New Roman"/>
        </w:rPr>
        <w:fldChar w:fldCharType="separate"/>
      </w:r>
      <w:r w:rsidR="00225980">
        <w:rPr>
          <w:rFonts w:ascii="Times New Roman" w:hAnsi="Times New Roman"/>
          <w:noProof/>
        </w:rPr>
        <w:t>2019FW01010448</w:t>
      </w:r>
      <w:r w:rsidR="00225980">
        <w:rPr>
          <w:rFonts w:ascii="Times New Roman" w:hAnsi="Times New Roman"/>
        </w:rPr>
        <w:fldChar w:fldCharType="end"/>
      </w:r>
      <w:bookmarkEnd w:id="13"/>
      <w:r w:rsidRPr="00F007EB">
        <w:rPr>
          <w:rFonts w:ascii="Times New Roman" w:hAnsi="Times New Roman"/>
        </w:rPr>
        <w:t xml:space="preserve"> ze dne </w:t>
      </w:r>
      <w:r w:rsidR="00D70F8E">
        <w:rPr>
          <w:rFonts w:ascii="Times New Roman" w:hAnsi="Times New Roman"/>
          <w:lang w:val="cs-CZ"/>
        </w:rPr>
        <w:t>26. 7. 2019</w:t>
      </w:r>
      <w:r w:rsidRPr="00F007EB">
        <w:rPr>
          <w:rFonts w:ascii="Times New Roman" w:hAnsi="Times New Roman"/>
        </w:rPr>
        <w:t xml:space="preserve"> (dále jen „</w:t>
      </w:r>
      <w:r w:rsidRPr="00F007EB">
        <w:rPr>
          <w:rFonts w:ascii="Times New Roman" w:hAnsi="Times New Roman"/>
          <w:b/>
        </w:rPr>
        <w:t>poskytovatelská smlouva</w:t>
      </w:r>
      <w:r w:rsidRPr="00F007EB">
        <w:rPr>
          <w:rFonts w:ascii="Times New Roman" w:hAnsi="Times New Roman"/>
        </w:rPr>
        <w:t xml:space="preserve">“) </w:t>
      </w:r>
      <w:r w:rsidR="00B26EE2" w:rsidRPr="00F007EB">
        <w:rPr>
          <w:rFonts w:ascii="Times New Roman" w:hAnsi="Times New Roman"/>
        </w:rPr>
        <w:t xml:space="preserve">poskytla </w:t>
      </w:r>
      <w:r w:rsidR="00225980">
        <w:rPr>
          <w:rFonts w:ascii="Times New Roman" w:hAnsi="Times New Roman"/>
        </w:rPr>
        <w:fldChar w:fldCharType="begin">
          <w:ffData>
            <w:name w:val="Text91"/>
            <w:enabled/>
            <w:calcOnExit w:val="0"/>
            <w:textInput>
              <w:default w:val="Technologická agentura České republiky"/>
            </w:textInput>
          </w:ffData>
        </w:fldChar>
      </w:r>
      <w:bookmarkStart w:id="14" w:name="Text91"/>
      <w:r w:rsidR="00225980">
        <w:rPr>
          <w:rFonts w:ascii="Times New Roman" w:hAnsi="Times New Roman"/>
        </w:rPr>
        <w:instrText xml:space="preserve"> FORMTEXT </w:instrText>
      </w:r>
      <w:r w:rsidR="00225980">
        <w:rPr>
          <w:rFonts w:ascii="Times New Roman" w:hAnsi="Times New Roman"/>
        </w:rPr>
      </w:r>
      <w:r w:rsidR="00225980">
        <w:rPr>
          <w:rFonts w:ascii="Times New Roman" w:hAnsi="Times New Roman"/>
        </w:rPr>
        <w:fldChar w:fldCharType="separate"/>
      </w:r>
      <w:r w:rsidR="00225980">
        <w:rPr>
          <w:rFonts w:ascii="Times New Roman" w:hAnsi="Times New Roman"/>
          <w:noProof/>
        </w:rPr>
        <w:t>Technologická agentura České republiky</w:t>
      </w:r>
      <w:r w:rsidR="00225980">
        <w:rPr>
          <w:rFonts w:ascii="Times New Roman" w:hAnsi="Times New Roman"/>
        </w:rPr>
        <w:fldChar w:fldCharType="end"/>
      </w:r>
      <w:bookmarkEnd w:id="14"/>
      <w:r w:rsidRPr="00F007EB">
        <w:rPr>
          <w:rFonts w:ascii="Times New Roman" w:hAnsi="Times New Roman"/>
        </w:rPr>
        <w:t xml:space="preserve"> (dále jen „</w:t>
      </w:r>
      <w:r w:rsidRPr="00F007EB">
        <w:rPr>
          <w:rFonts w:ascii="Times New Roman" w:hAnsi="Times New Roman"/>
          <w:b/>
        </w:rPr>
        <w:t>poskytovatel</w:t>
      </w:r>
      <w:r w:rsidRPr="00F007EB">
        <w:rPr>
          <w:rFonts w:ascii="Times New Roman" w:hAnsi="Times New Roman"/>
        </w:rPr>
        <w:t xml:space="preserve">“) </w:t>
      </w:r>
      <w:r w:rsidR="00E1494B">
        <w:rPr>
          <w:rFonts w:ascii="Times New Roman" w:hAnsi="Times New Roman"/>
          <w:lang w:val="cs-CZ"/>
        </w:rPr>
        <w:t>TUL</w:t>
      </w:r>
      <w:r w:rsidR="00E1494B" w:rsidRPr="00F007EB">
        <w:rPr>
          <w:rFonts w:ascii="Times New Roman" w:hAnsi="Times New Roman"/>
        </w:rPr>
        <w:t xml:space="preserve"> </w:t>
      </w:r>
      <w:r w:rsidRPr="00F007EB">
        <w:rPr>
          <w:rFonts w:ascii="Times New Roman" w:hAnsi="Times New Roman"/>
        </w:rPr>
        <w:lastRenderedPageBreak/>
        <w:t>finanční prostředky ze státního rozpočtu ČR formou účelové dotace k jejich využití na dosažení cílů a parametrů stanovených v rámci řešení projektu.</w:t>
      </w:r>
    </w:p>
    <w:p w14:paraId="530AC4BF" w14:textId="77777777" w:rsidR="00AA3FB9" w:rsidRDefault="00AA3FB9" w:rsidP="00AA3FB9">
      <w:pPr>
        <w:pStyle w:val="Zkladntext"/>
        <w:ind w:left="720"/>
        <w:rPr>
          <w:rFonts w:ascii="Times New Roman" w:hAnsi="Times New Roman"/>
        </w:rPr>
      </w:pPr>
    </w:p>
    <w:p w14:paraId="5F2AA847" w14:textId="3D0C5F5A" w:rsidR="00682ADD" w:rsidRPr="00837B4B" w:rsidRDefault="00682ADD" w:rsidP="00AA3FB9">
      <w:pPr>
        <w:pStyle w:val="Zkladntext"/>
        <w:numPr>
          <w:ilvl w:val="0"/>
          <w:numId w:val="7"/>
        </w:numPr>
        <w:rPr>
          <w:rFonts w:ascii="Times New Roman" w:hAnsi="Times New Roman"/>
          <w:lang w:val="cs-CZ"/>
        </w:rPr>
      </w:pPr>
      <w:r w:rsidRPr="00AA3FB9">
        <w:rPr>
          <w:rFonts w:ascii="Times New Roman" w:hAnsi="Times New Roman"/>
          <w:lang w:val="cs-CZ"/>
        </w:rPr>
        <w:t>Smluvní strany</w:t>
      </w:r>
      <w:r w:rsidRPr="00AA3FB9">
        <w:rPr>
          <w:rFonts w:ascii="Times New Roman" w:hAnsi="Times New Roman"/>
        </w:rPr>
        <w:t xml:space="preserve"> prohlašuj</w:t>
      </w:r>
      <w:r w:rsidRPr="00AA3FB9">
        <w:rPr>
          <w:rFonts w:ascii="Times New Roman" w:hAnsi="Times New Roman"/>
          <w:lang w:val="cs-CZ"/>
        </w:rPr>
        <w:t>í</w:t>
      </w:r>
      <w:r w:rsidRPr="00AA3FB9">
        <w:rPr>
          <w:rFonts w:ascii="Times New Roman" w:hAnsi="Times New Roman"/>
        </w:rPr>
        <w:t>, že při řešení projektu bylo dosaženo předpokládaných cílů řešení projektu</w:t>
      </w:r>
      <w:r w:rsidR="00B70772" w:rsidRPr="00AA3FB9">
        <w:rPr>
          <w:rFonts w:ascii="Times New Roman" w:hAnsi="Times New Roman"/>
          <w:lang w:val="cs-CZ"/>
        </w:rPr>
        <w:t>,</w:t>
      </w:r>
      <w:r w:rsidRPr="00AA3FB9">
        <w:rPr>
          <w:rFonts w:ascii="Times New Roman" w:hAnsi="Times New Roman"/>
          <w:lang w:val="cs-CZ"/>
        </w:rPr>
        <w:t xml:space="preserve"> tj. </w:t>
      </w:r>
      <w:r w:rsidR="00225980" w:rsidRPr="007C25FA">
        <w:rPr>
          <w:rFonts w:ascii="Times New Roman" w:hAnsi="Times New Roman"/>
          <w:b/>
          <w:bCs/>
          <w:lang w:val="cs-CZ"/>
        </w:rPr>
        <w:t>Ověřená technologie</w:t>
      </w:r>
      <w:r w:rsidR="00225980" w:rsidRPr="007C25FA">
        <w:rPr>
          <w:rFonts w:ascii="Times New Roman" w:hAnsi="Times New Roman"/>
          <w:lang w:val="cs-CZ"/>
        </w:rPr>
        <w:t xml:space="preserve"> - Ověřená technologie předúpravy sterilních </w:t>
      </w:r>
      <w:proofErr w:type="spellStart"/>
      <w:r w:rsidR="00225980" w:rsidRPr="007C25FA">
        <w:rPr>
          <w:rFonts w:ascii="Times New Roman" w:hAnsi="Times New Roman"/>
          <w:lang w:val="cs-CZ"/>
        </w:rPr>
        <w:t>kompaktovaných</w:t>
      </w:r>
      <w:proofErr w:type="spellEnd"/>
      <w:r w:rsidR="00225980" w:rsidRPr="007C25FA">
        <w:rPr>
          <w:rFonts w:ascii="Times New Roman" w:hAnsi="Times New Roman"/>
          <w:lang w:val="cs-CZ"/>
        </w:rPr>
        <w:t xml:space="preserve"> bentonitových materiálů pro následné studium mikrobiologické aktivity, </w:t>
      </w:r>
      <w:r w:rsidR="00225980" w:rsidRPr="007C25FA">
        <w:rPr>
          <w:rFonts w:ascii="Times New Roman" w:hAnsi="Times New Roman"/>
          <w:b/>
          <w:bCs/>
          <w:lang w:val="cs-CZ"/>
        </w:rPr>
        <w:t>Funkční vzorek</w:t>
      </w:r>
      <w:r w:rsidR="00225980" w:rsidRPr="007C25FA">
        <w:rPr>
          <w:rFonts w:ascii="Times New Roman" w:hAnsi="Times New Roman"/>
          <w:lang w:val="cs-CZ"/>
        </w:rPr>
        <w:t xml:space="preserve"> - Experimentální cela pro přípravu saturovaných vzorků bobtnavých materiálů a vedení experimentů pro mikrobiologické analýzy, </w:t>
      </w:r>
      <w:r w:rsidR="00225980" w:rsidRPr="007C25FA">
        <w:rPr>
          <w:rFonts w:ascii="Times New Roman" w:hAnsi="Times New Roman"/>
          <w:b/>
          <w:bCs/>
          <w:lang w:val="cs-CZ"/>
        </w:rPr>
        <w:t>Metodiky schválené příslušným orgánem státní správy</w:t>
      </w:r>
      <w:r w:rsidR="00225980" w:rsidRPr="007C25FA">
        <w:rPr>
          <w:rFonts w:ascii="Times New Roman" w:hAnsi="Times New Roman"/>
          <w:lang w:val="cs-CZ"/>
        </w:rPr>
        <w:t>, do jehož kompetence daná problematika spadá - Metodika pro studium limitních faktorů pro přežívání a proliferaci mikroorganismů v bentonitové bariéře hlubinného úložiště</w:t>
      </w:r>
      <w:r w:rsidR="00225980" w:rsidRPr="007C65D1">
        <w:rPr>
          <w:rFonts w:ascii="Times New Roman" w:hAnsi="Times New Roman"/>
          <w:lang w:val="cs-CZ"/>
        </w:rPr>
        <w:t>.</w:t>
      </w:r>
    </w:p>
    <w:p w14:paraId="0286A448" w14:textId="77777777" w:rsidR="00682ADD" w:rsidRPr="00F007EB" w:rsidRDefault="00682ADD" w:rsidP="00682AD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25914A2" w14:textId="77777777" w:rsidR="00682ADD" w:rsidRPr="00F007EB" w:rsidRDefault="00682ADD" w:rsidP="005354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strany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uzavřely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smlouv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č. </w:t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Text74"/>
            <w:enabled/>
            <w:calcOnExit w:val="0"/>
            <w:textInput>
              <w:default w:val="TUL-391239 "/>
            </w:textInput>
          </w:ffData>
        </w:fldChar>
      </w:r>
      <w:bookmarkStart w:id="15" w:name="Text74"/>
      <w:r w:rsidR="00225980">
        <w:rPr>
          <w:rFonts w:ascii="Times New Roman" w:hAnsi="Times New Roman" w:cs="Times New Roman"/>
          <w:sz w:val="24"/>
          <w:szCs w:val="24"/>
          <w:lang w:val="cs-CZ"/>
        </w:rPr>
        <w:instrText xml:space="preserve"> FORMTEXT </w:instrText>
      </w:r>
      <w:r w:rsidR="00225980">
        <w:rPr>
          <w:rFonts w:ascii="Times New Roman" w:hAnsi="Times New Roman" w:cs="Times New Roman"/>
          <w:sz w:val="24"/>
          <w:szCs w:val="24"/>
          <w:lang w:val="cs-CZ"/>
        </w:rPr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225980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TUL-391239 </w:t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15"/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ze dne </w:t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begin">
          <w:ffData>
            <w:name w:val="Text75"/>
            <w:enabled/>
            <w:calcOnExit w:val="0"/>
            <w:textInput>
              <w:default w:val="27. 6. 2019 "/>
            </w:textInput>
          </w:ffData>
        </w:fldChar>
      </w:r>
      <w:bookmarkStart w:id="16" w:name="Text75"/>
      <w:r w:rsidR="00225980">
        <w:rPr>
          <w:rFonts w:ascii="Times New Roman" w:hAnsi="Times New Roman" w:cs="Times New Roman"/>
          <w:sz w:val="24"/>
          <w:szCs w:val="24"/>
          <w:lang w:val="cs-CZ"/>
        </w:rPr>
        <w:instrText xml:space="preserve"> FORMTEXT </w:instrText>
      </w:r>
      <w:r w:rsidR="00225980">
        <w:rPr>
          <w:rFonts w:ascii="Times New Roman" w:hAnsi="Times New Roman" w:cs="Times New Roman"/>
          <w:sz w:val="24"/>
          <w:szCs w:val="24"/>
          <w:lang w:val="cs-CZ"/>
        </w:rPr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separate"/>
      </w:r>
      <w:r w:rsidR="00225980">
        <w:rPr>
          <w:rFonts w:ascii="Times New Roman" w:hAnsi="Times New Roman" w:cs="Times New Roman"/>
          <w:noProof/>
          <w:sz w:val="24"/>
          <w:szCs w:val="24"/>
          <w:lang w:val="cs-CZ"/>
        </w:rPr>
        <w:t xml:space="preserve">27. 6. 2019 </w:t>
      </w:r>
      <w:r w:rsidR="00225980">
        <w:rPr>
          <w:rFonts w:ascii="Times New Roman" w:hAnsi="Times New Roman" w:cs="Times New Roman"/>
          <w:sz w:val="24"/>
          <w:szCs w:val="24"/>
          <w:lang w:val="cs-CZ"/>
        </w:rPr>
        <w:fldChar w:fldCharType="end"/>
      </w:r>
      <w:bookmarkEnd w:id="16"/>
      <w:r w:rsidR="00054A76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(dále jen „</w:t>
      </w: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smlouva o spolupráci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“)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a prohlašují, že v souladu se smlouvou o spolupráci dosáhly </w:t>
      </w:r>
      <w:r w:rsidR="00FE28F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níže uvedených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výsledků</w:t>
      </w:r>
      <w:r w:rsidR="004047EB" w:rsidRPr="00F007E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E79405B" w14:textId="77777777" w:rsidR="005354EC" w:rsidRPr="00F007EB" w:rsidRDefault="005354EC" w:rsidP="005354EC">
      <w:pPr>
        <w:pStyle w:val="Odstavecseseznamem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CA6A1B1" w14:textId="77777777" w:rsidR="008359B7" w:rsidRPr="00F007EB" w:rsidRDefault="00E1494B" w:rsidP="00990B34">
      <w:pPr>
        <w:pStyle w:val="Odstavecseseznamem"/>
        <w:numPr>
          <w:ilvl w:val="0"/>
          <w:numId w:val="7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TUL </w:t>
      </w:r>
      <w:r w:rsidR="005354EC" w:rsidRPr="00F007EB">
        <w:rPr>
          <w:rFonts w:ascii="Times New Roman" w:hAnsi="Times New Roman" w:cs="Times New Roman"/>
          <w:sz w:val="24"/>
          <w:szCs w:val="24"/>
          <w:lang w:val="cs-CZ"/>
        </w:rPr>
        <w:t>prohlašuje, že výsledky nejsou zároveň výsledky jiného projektu nebo výzkumného záměru.</w:t>
      </w:r>
    </w:p>
    <w:p w14:paraId="1F95F62B" w14:textId="77777777" w:rsidR="005354EC" w:rsidRPr="007C25FA" w:rsidRDefault="005354EC" w:rsidP="005354EC">
      <w:pPr>
        <w:pStyle w:val="Odstavecseseznamem"/>
        <w:autoSpaceDE/>
        <w:autoSpaceDN/>
        <w:ind w:left="714"/>
        <w:rPr>
          <w:rFonts w:ascii="Times New Roman" w:hAnsi="Times New Roman" w:cs="Times New Roman"/>
          <w:sz w:val="24"/>
          <w:szCs w:val="24"/>
          <w:lang w:val="cs-CZ"/>
        </w:rPr>
      </w:pPr>
    </w:p>
    <w:p w14:paraId="571194A1" w14:textId="77777777" w:rsidR="00003E07" w:rsidRPr="00F007EB" w:rsidRDefault="008359B7" w:rsidP="005354EC">
      <w:pPr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Vzhledem 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k povinnosti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>mluvních stran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uzavřít na základě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mlouvy o spolupráci a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2F1076" w:rsidRPr="00F007EB">
        <w:rPr>
          <w:rFonts w:ascii="Times New Roman" w:hAnsi="Times New Roman" w:cs="Times New Roman"/>
          <w:sz w:val="24"/>
          <w:szCs w:val="24"/>
          <w:lang w:val="cs-CZ"/>
        </w:rPr>
        <w:t>oskytovatelské smlouvy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515D" w:rsidRPr="00F007E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mlouvu o využití výsledků </w:t>
      </w:r>
      <w:r w:rsidR="00B70772">
        <w:rPr>
          <w:rFonts w:ascii="Times New Roman" w:hAnsi="Times New Roman" w:cs="Times New Roman"/>
          <w:sz w:val="24"/>
          <w:szCs w:val="24"/>
          <w:lang w:val="cs-CZ"/>
        </w:rPr>
        <w:t>výzkumu a vývoje</w:t>
      </w:r>
      <w:r w:rsidR="00003E07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se smluvní strany dohodly na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dále uvedeném.</w:t>
      </w:r>
    </w:p>
    <w:p w14:paraId="3961BAEB" w14:textId="3E5F0182" w:rsidR="00584B64" w:rsidRPr="00F007EB" w:rsidRDefault="00584B64" w:rsidP="00613AE2">
      <w:pPr>
        <w:pStyle w:val="Zkladntext"/>
        <w:rPr>
          <w:rFonts w:ascii="Times New Roman" w:hAnsi="Times New Roman"/>
          <w:lang w:val="cs-CZ"/>
        </w:rPr>
      </w:pPr>
    </w:p>
    <w:p w14:paraId="754CA288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II.</w:t>
      </w:r>
    </w:p>
    <w:p w14:paraId="18044175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Předmět smlouvy</w:t>
      </w:r>
    </w:p>
    <w:p w14:paraId="764FD754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004A9B3" w14:textId="77777777" w:rsidR="00915B90" w:rsidRPr="00F007EB" w:rsidRDefault="00915B90" w:rsidP="00031746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Tato smlouva vymezuje dosažené výsledky, dále stanoví vzájemnou úpravu vlastnických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, příp. spoluvlastnických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užívacích práv k výsledkům podle § 16 zákona o podpoře výzkumu a vývoje, dále stanoví způsob využití výsledku a dobu,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ve které bude výsledek využit a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další úpravu smluvních vztahů mezi </w:t>
      </w:r>
      <w:r w:rsidR="005B46BE" w:rsidRPr="00F007EB">
        <w:rPr>
          <w:rFonts w:ascii="Times New Roman" w:hAnsi="Times New Roman" w:cs="Times New Roman"/>
          <w:sz w:val="24"/>
          <w:szCs w:val="24"/>
          <w:lang w:val="cs-CZ"/>
        </w:rPr>
        <w:t>smluvními stranami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při aplikaci této smlouvy. </w:t>
      </w:r>
    </w:p>
    <w:p w14:paraId="5992AC1E" w14:textId="6927FE98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AE1CE71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III.</w:t>
      </w:r>
    </w:p>
    <w:p w14:paraId="73B9B331" w14:textId="77777777" w:rsidR="00FE28FD" w:rsidRPr="00F007EB" w:rsidRDefault="00FE28FD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Výsledky projektu</w:t>
      </w:r>
      <w:r w:rsidR="0093285E" w:rsidRPr="00F007E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úprava vlastnických práv k výsledkům</w:t>
      </w:r>
    </w:p>
    <w:p w14:paraId="361C5F9A" w14:textId="77777777" w:rsidR="00971F0A" w:rsidRPr="00F007EB" w:rsidRDefault="00971F0A" w:rsidP="00EB4F1E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98C7A12" w14:textId="77777777" w:rsidR="00971F0A" w:rsidRDefault="00B70772" w:rsidP="00AA3F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Smluvní strany dosáhly</w:t>
      </w:r>
      <w:r w:rsidR="00971F0A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při řešení projektu následujících výsledků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smluvní strany 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deklarují v souladu se smlouvou o spolupráci podíl na jejich vytvoření a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vlastnická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spoluvlastnická práva k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nim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 xml:space="preserve"> následovně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1D3410A8" w14:textId="77777777" w:rsidR="00AA3FB9" w:rsidRPr="00F007EB" w:rsidRDefault="00AA3FB9" w:rsidP="00AA3FB9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716FCA48" w14:textId="77777777" w:rsidR="00535FDA" w:rsidRDefault="000A4E1E" w:rsidP="00AA3FB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 výsledku:</w:t>
      </w:r>
      <w:r w:rsidR="002E29C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>Metodika pro studium limitních faktorů pro přežívání a proliferaci mikroorganismů v bentonitové bariéře hlubinného úložiště</w:t>
      </w:r>
    </w:p>
    <w:p w14:paraId="68B01068" w14:textId="77777777" w:rsidR="000A4E1E" w:rsidRDefault="000A4E1E" w:rsidP="00DE19FE">
      <w:pPr>
        <w:ind w:left="1416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Druh výsledku:</w:t>
      </w:r>
      <w:r w:rsidR="00BE6670" w:rsidRPr="007C25FA">
        <w:rPr>
          <w:lang w:val="cs-CZ"/>
        </w:rPr>
        <w:t xml:space="preserve"> </w:t>
      </w:r>
      <w:proofErr w:type="spellStart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>NmetS</w:t>
      </w:r>
      <w:proofErr w:type="spellEnd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– Metodiky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schválené příslušným orgánem státní správy, do jehož kompetence daná problematika spadá</w:t>
      </w:r>
    </w:p>
    <w:p w14:paraId="4572677B" w14:textId="77777777" w:rsidR="000A4E1E" w:rsidRDefault="000A4E1E" w:rsidP="00AA3FB9">
      <w:pPr>
        <w:ind w:left="709" w:firstLine="707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Vlastnické podíly k výsledku:</w:t>
      </w:r>
      <w:r w:rsidR="00F67C7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>50 % TUL, 50 %</w:t>
      </w:r>
      <w:r w:rsidR="00D70F8E" w:rsidRPr="00D70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>ÚJV</w:t>
      </w:r>
    </w:p>
    <w:p w14:paraId="50F8C3A2" w14:textId="77777777" w:rsidR="000A4E1E" w:rsidRPr="00F007EB" w:rsidRDefault="000A4E1E" w:rsidP="00AA3FB9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</w:p>
    <w:p w14:paraId="7275F18B" w14:textId="77777777" w:rsidR="007F568E" w:rsidRDefault="000A4E1E" w:rsidP="00AA3FB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 výsledku: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Experimentální cela pro přípravu saturovaných vzorků bobtnavých materiálů a vedení experimentů pro mikrobiologické analýzy</w:t>
      </w:r>
    </w:p>
    <w:p w14:paraId="31C05D94" w14:textId="77777777" w:rsidR="000A4E1E" w:rsidRDefault="000A4E1E" w:rsidP="00AA3FB9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Druh výsledku:</w:t>
      </w:r>
      <w:r w:rsidR="00BE6670" w:rsidRPr="007C25FA">
        <w:rPr>
          <w:lang w:val="cs-CZ"/>
        </w:rPr>
        <w:t xml:space="preserve"> </w:t>
      </w:r>
      <w:proofErr w:type="spellStart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>Gfunk</w:t>
      </w:r>
      <w:proofErr w:type="spellEnd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– Funkční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vzorek</w:t>
      </w:r>
    </w:p>
    <w:p w14:paraId="3BD2C8D0" w14:textId="77777777" w:rsidR="000A4E1E" w:rsidRDefault="000A4E1E" w:rsidP="00AA3FB9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Vlastnické podíly k výsledku: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 xml:space="preserve"> 100 % ÚJV </w:t>
      </w:r>
    </w:p>
    <w:p w14:paraId="206EA96F" w14:textId="77777777" w:rsidR="000A4E1E" w:rsidRPr="00F007EB" w:rsidRDefault="000A4E1E" w:rsidP="00AA3FB9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5066C0F2" w14:textId="77777777" w:rsidR="007F568E" w:rsidRDefault="000A4E1E" w:rsidP="005E6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Název výsledku:</w:t>
      </w:r>
      <w:r w:rsidR="00BE667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Ověřená technologie předúpravy sterilních </w:t>
      </w:r>
      <w:proofErr w:type="spellStart"/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>kompaktovaných</w:t>
      </w:r>
      <w:proofErr w:type="spellEnd"/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bentonitových materiálů pro následné studium mikrobiologické aktivity</w:t>
      </w:r>
    </w:p>
    <w:p w14:paraId="1104D18B" w14:textId="77777777" w:rsidR="000A4E1E" w:rsidRDefault="000A4E1E" w:rsidP="00AA3FB9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Druh výsledku:</w:t>
      </w:r>
      <w:r w:rsidR="00BE6670" w:rsidRPr="007C25FA">
        <w:rPr>
          <w:lang w:val="cs-CZ"/>
        </w:rPr>
        <w:t xml:space="preserve"> </w:t>
      </w:r>
      <w:proofErr w:type="spellStart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>Ztech</w:t>
      </w:r>
      <w:proofErr w:type="spellEnd"/>
      <w:r w:rsidR="00400499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– Ověřená</w:t>
      </w:r>
      <w:r w:rsidR="00BE6670" w:rsidRPr="002E29C9">
        <w:rPr>
          <w:rFonts w:ascii="Times New Roman" w:hAnsi="Times New Roman" w:cs="Times New Roman"/>
          <w:sz w:val="24"/>
          <w:szCs w:val="24"/>
          <w:lang w:val="cs-CZ"/>
        </w:rPr>
        <w:t xml:space="preserve"> technologie</w:t>
      </w:r>
    </w:p>
    <w:p w14:paraId="00E77BDF" w14:textId="77777777" w:rsidR="000A4E1E" w:rsidRDefault="000A4E1E" w:rsidP="00AA3FB9">
      <w:pPr>
        <w:ind w:left="720" w:firstLine="696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Vlastnické podíly k výsledku:</w:t>
      </w:r>
      <w:r w:rsidR="00D70F8E" w:rsidRPr="00D70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92A1E">
        <w:rPr>
          <w:rFonts w:ascii="Times New Roman" w:hAnsi="Times New Roman" w:cs="Times New Roman"/>
          <w:sz w:val="24"/>
          <w:szCs w:val="24"/>
          <w:lang w:val="cs-CZ"/>
        </w:rPr>
        <w:t>60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 xml:space="preserve"> % TUL, </w:t>
      </w:r>
      <w:r w:rsidR="00892A1E">
        <w:rPr>
          <w:rFonts w:ascii="Times New Roman" w:hAnsi="Times New Roman" w:cs="Times New Roman"/>
          <w:sz w:val="24"/>
          <w:szCs w:val="24"/>
          <w:lang w:val="cs-CZ"/>
        </w:rPr>
        <w:t>40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 xml:space="preserve"> %</w:t>
      </w:r>
      <w:r w:rsidR="00D70F8E" w:rsidRPr="00D70F8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0F8E">
        <w:rPr>
          <w:rFonts w:ascii="Times New Roman" w:hAnsi="Times New Roman" w:cs="Times New Roman"/>
          <w:sz w:val="24"/>
          <w:szCs w:val="24"/>
          <w:lang w:val="cs-CZ"/>
        </w:rPr>
        <w:t xml:space="preserve">ÚJV </w:t>
      </w:r>
    </w:p>
    <w:p w14:paraId="31004752" w14:textId="63FDF105" w:rsidR="007F568E" w:rsidRPr="00F007EB" w:rsidRDefault="00DE19FE" w:rsidP="00DF53BF">
      <w:pPr>
        <w:ind w:firstLine="70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667C45" w:rsidRPr="00F007EB">
        <w:rPr>
          <w:rFonts w:ascii="Times New Roman" w:hAnsi="Times New Roman" w:cs="Times New Roman"/>
          <w:sz w:val="24"/>
          <w:szCs w:val="24"/>
          <w:lang w:val="cs-CZ"/>
        </w:rPr>
        <w:t>dále jen („</w:t>
      </w:r>
      <w:r w:rsidR="00667C45" w:rsidRPr="00F007EB">
        <w:rPr>
          <w:rFonts w:ascii="Times New Roman" w:hAnsi="Times New Roman" w:cs="Times New Roman"/>
          <w:b/>
          <w:sz w:val="24"/>
          <w:szCs w:val="24"/>
          <w:lang w:val="cs-CZ"/>
        </w:rPr>
        <w:t>výsledky</w:t>
      </w:r>
      <w:r w:rsidR="00667C45" w:rsidRPr="00F007EB">
        <w:rPr>
          <w:rFonts w:ascii="Times New Roman" w:hAnsi="Times New Roman" w:cs="Times New Roman"/>
          <w:sz w:val="24"/>
          <w:szCs w:val="24"/>
          <w:lang w:val="cs-CZ"/>
        </w:rPr>
        <w:t>“).</w:t>
      </w:r>
    </w:p>
    <w:p w14:paraId="72BCEA94" w14:textId="77777777" w:rsidR="001E5F74" w:rsidRPr="00F007EB" w:rsidRDefault="001E5F74" w:rsidP="00667C45">
      <w:pPr>
        <w:ind w:left="720"/>
        <w:rPr>
          <w:rFonts w:ascii="Times New Roman" w:hAnsi="Times New Roman" w:cs="Times New Roman"/>
          <w:sz w:val="24"/>
          <w:szCs w:val="24"/>
          <w:lang w:val="cs-CZ"/>
        </w:rPr>
      </w:pPr>
    </w:p>
    <w:p w14:paraId="54802F25" w14:textId="77777777" w:rsidR="001E5F74" w:rsidRPr="00F007EB" w:rsidRDefault="001E5F74" w:rsidP="001E5F7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 se zavazují, že případné jaké</w:t>
      </w:r>
      <w:r w:rsidR="00385E64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koliv </w:t>
      </w:r>
      <w:r w:rsidR="00AA3FB9">
        <w:rPr>
          <w:rFonts w:ascii="Times New Roman" w:hAnsi="Times New Roman" w:cs="Times New Roman"/>
          <w:sz w:val="24"/>
          <w:szCs w:val="24"/>
          <w:lang w:val="cs-CZ"/>
        </w:rPr>
        <w:t>nakládání s právy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k </w:t>
      </w:r>
      <w:r w:rsidR="00F007EB" w:rsidRPr="00F007E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ýsledkům bude 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 xml:space="preserve">toto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provedeno tak, aby byla dodržena pravidla vyplývající z poskytovatelské smlouvy, 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z § 16 zákona o podpoře výzkumu a vývoje a pravidel veřejné podpory ve smyslu Nařízení Komise (EU) č. 651/2014 ze dne 17. června 2014, kterým se v souladu s články 107 a 108 Smlouvy prohlašují určité kategorie podpory za slučitelné s vnitřním trhem (dále jen „Nařízení“), zejm. čl. 25, 28 a 29; a ve smyslu Rámce pro státní podporu výzkumu, vývoje a inovací č. 2014/C 198/01 (dále jen „Rámec“).</w:t>
      </w:r>
    </w:p>
    <w:p w14:paraId="549D7030" w14:textId="77777777" w:rsidR="001702D4" w:rsidRPr="00F007EB" w:rsidRDefault="001702D4" w:rsidP="00077A42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6E5C1CC" w14:textId="47DEA3B0" w:rsidR="001702D4" w:rsidRDefault="001702D4" w:rsidP="00B5002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zavazují vzájemně informovat o zájmu třetích stran o využití </w:t>
      </w:r>
      <w:r w:rsidR="00837B4B">
        <w:rPr>
          <w:rFonts w:ascii="Times New Roman" w:hAnsi="Times New Roman" w:cs="Times New Roman"/>
          <w:sz w:val="24"/>
          <w:szCs w:val="24"/>
          <w:lang w:val="cs-CZ"/>
        </w:rPr>
        <w:t xml:space="preserve">spoluvlastněných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výsledků. Prodej spoluvlastněného výsledku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či poskytnutí licence k takovému výsledku třetí straně, 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="001A23F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možn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pouze po předchozím písemném odsouhlasení všemi spoluvlastníky, přičemž konkrétní podmínky vč. rozdělení výnosu z prodeje či licence budou předmětem samostatné smlouvy. </w:t>
      </w:r>
      <w:r w:rsidR="00385E64">
        <w:rPr>
          <w:rFonts w:ascii="Times New Roman" w:hAnsi="Times New Roman" w:cs="Times New Roman"/>
          <w:sz w:val="24"/>
          <w:szCs w:val="24"/>
          <w:lang w:val="cs-CZ"/>
        </w:rPr>
        <w:t>Smluvními stranami této smlouvy budou všichni spoluvlastníci výsledku a příjem bude rozdělen dle výše spoluvlastnických podílů.</w:t>
      </w:r>
    </w:p>
    <w:p w14:paraId="27487937" w14:textId="77777777" w:rsidR="00385E64" w:rsidRDefault="00385E64" w:rsidP="00385E64">
      <w:pPr>
        <w:ind w:left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16D9DA1" w14:textId="050698FE" w:rsidR="00535FDA" w:rsidRPr="00DF53BF" w:rsidRDefault="00385E64" w:rsidP="00535FD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Smluvní strany </w:t>
      </w:r>
      <w:r>
        <w:rPr>
          <w:rFonts w:ascii="Times New Roman" w:hAnsi="Times New Roman" w:cs="Times New Roman"/>
          <w:sz w:val="24"/>
          <w:szCs w:val="24"/>
          <w:lang w:val="cs-CZ"/>
        </w:rPr>
        <w:t>sjednávají pro případ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převodu práv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výsledkům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>předkupní právo. Má-li smluvní strana v úmyslu převést své vlastnické právo n</w:t>
      </w:r>
      <w:r>
        <w:rPr>
          <w:rFonts w:ascii="Times New Roman" w:hAnsi="Times New Roman" w:cs="Times New Roman"/>
          <w:sz w:val="24"/>
          <w:szCs w:val="24"/>
          <w:lang w:val="cs-CZ"/>
        </w:rPr>
        <w:t>ebo svůj spoluvlastnický podíl k 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na třetí osobu, je povinna přednostně nabídnout své vlastnické právo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</w:t>
      </w:r>
      <w:r>
        <w:rPr>
          <w:rFonts w:ascii="Times New Roman" w:hAnsi="Times New Roman" w:cs="Times New Roman"/>
          <w:sz w:val="24"/>
          <w:szCs w:val="24"/>
          <w:lang w:val="cs-CZ"/>
        </w:rPr>
        <w:t>k 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druhé smluvní straně, a to za obvyklých podmínek. Nabídka bude učiněna písemnou formou a bude doručena druhé smluvní straně. Nepřijme-li druhá smluvní strana nabídku do 30 dnů ode dne jejího doručení, může smluvní stra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na převést své vlastnické právo 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na třetí osobu. Převede-li smluvní strana vlastnické právo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nebo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spoluvlastnický podíl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výsledku 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>na třetí osobu, je povinna zajistit prostřednictvím odpovídajících opatření nebo smluv, aby povinnosti vyplývající z této smlouvy přešly na nového vlastníka práv tak, aby byly zajištěny zájmy poskytovatele a druhé smluvní st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>rany vyplývající z této smlouvy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. K převodu spoluvlastnického podílu k </w:t>
      </w:r>
      <w:r w:rsidR="00CB5055">
        <w:rPr>
          <w:rFonts w:ascii="Times New Roman" w:hAnsi="Times New Roman" w:cs="Times New Roman"/>
          <w:sz w:val="24"/>
          <w:szCs w:val="24"/>
          <w:lang w:val="cs-CZ"/>
        </w:rPr>
        <w:t>výsledku</w:t>
      </w:r>
      <w:r w:rsidRPr="00385E64">
        <w:rPr>
          <w:rFonts w:ascii="Times New Roman" w:hAnsi="Times New Roman" w:cs="Times New Roman"/>
          <w:sz w:val="24"/>
          <w:szCs w:val="24"/>
          <w:lang w:val="cs-CZ"/>
        </w:rPr>
        <w:t xml:space="preserve"> na třetí osobu je zapotřebí předchozího písemného souhlasu všech spoluvlastníků.</w:t>
      </w:r>
    </w:p>
    <w:p w14:paraId="5544F5C4" w14:textId="77777777" w:rsidR="00FE28FD" w:rsidRPr="00F007EB" w:rsidRDefault="00FE28FD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1953698" w14:textId="77777777" w:rsidR="0093285E" w:rsidRPr="00F007EB" w:rsidRDefault="0093285E" w:rsidP="008359B7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IV.</w:t>
      </w:r>
    </w:p>
    <w:p w14:paraId="645C4F9D" w14:textId="77777777" w:rsidR="00915B90" w:rsidRPr="00F007EB" w:rsidRDefault="00A16893" w:rsidP="008359B7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Způsob využití výsledků projektu</w:t>
      </w:r>
    </w:p>
    <w:p w14:paraId="4467378A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6CA8C7D" w14:textId="77777777" w:rsidR="00F33D59" w:rsidRPr="00F007EB" w:rsidRDefault="00EA6AED" w:rsidP="00584B6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Projekt není veřejnou zakázkou</w:t>
      </w:r>
      <w:r w:rsidR="00836E56" w:rsidRPr="00F007E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proto se na úpravu práv k jeho výsledků</w:t>
      </w:r>
      <w:r w:rsidR="00EA76C0" w:rsidRPr="00F007E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jejich využi</w:t>
      </w:r>
      <w:r w:rsidR="00CD7A0C" w:rsidRPr="00F007EB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í nevzta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hují § 16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odst. 1 a 2 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>zákona o podpoře výzkumu a vývoje</w:t>
      </w:r>
      <w:r w:rsidR="00CD7A0C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C2C8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37C6BB4" w14:textId="77777777" w:rsidR="007F5531" w:rsidRPr="00F007EB" w:rsidRDefault="007F5531" w:rsidP="007F5531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73CBF7E" w14:textId="77777777" w:rsidR="00493D86" w:rsidRPr="00400499" w:rsidRDefault="007F5531" w:rsidP="00493D86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F664F">
        <w:rPr>
          <w:rFonts w:ascii="Times New Roman" w:hAnsi="Times New Roman" w:cs="Times New Roman"/>
          <w:sz w:val="24"/>
          <w:szCs w:val="24"/>
          <w:lang w:val="cs-CZ"/>
        </w:rPr>
        <w:t xml:space="preserve">Smluvní strany se zavazují spolupracovat a poskytnout si vzájemně maximální součinnost </w:t>
      </w:r>
      <w:r w:rsidR="000F664F" w:rsidRPr="00400499">
        <w:rPr>
          <w:rFonts w:ascii="Times New Roman" w:hAnsi="Times New Roman" w:cs="Times New Roman"/>
          <w:sz w:val="24"/>
          <w:szCs w:val="24"/>
          <w:lang w:val="cs-CZ"/>
        </w:rPr>
        <w:t xml:space="preserve">k </w:t>
      </w:r>
      <w:r w:rsidR="000F664F" w:rsidRPr="007C25FA">
        <w:rPr>
          <w:rFonts w:ascii="Times New Roman" w:hAnsi="Times New Roman" w:cs="Times New Roman"/>
          <w:sz w:val="24"/>
          <w:szCs w:val="24"/>
          <w:lang w:val="cs-CZ"/>
        </w:rPr>
        <w:t>naplnění implementačního plánu.</w:t>
      </w:r>
      <w:r w:rsidR="000F664F" w:rsidRPr="0040049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08B1C37" w14:textId="77777777" w:rsidR="00F33D59" w:rsidRPr="00F007EB" w:rsidRDefault="00F33D59" w:rsidP="00DC783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3C642D8" w14:textId="77777777" w:rsidR="0063751F" w:rsidRPr="00F007EB" w:rsidRDefault="00915B90" w:rsidP="00584B6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Vzhledem k tomu, že dosažené výsledky byly financovány jak z veřejných prostředků</w:t>
      </w:r>
      <w:r w:rsidR="003335FC">
        <w:rPr>
          <w:rFonts w:ascii="Times New Roman" w:hAnsi="Times New Roman" w:cs="Times New Roman"/>
          <w:sz w:val="24"/>
          <w:szCs w:val="24"/>
          <w:lang w:val="cs-CZ"/>
        </w:rPr>
        <w:t xml:space="preserve"> (TUL)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, tak</w:t>
      </w:r>
      <w:r w:rsidR="003335FC">
        <w:rPr>
          <w:rFonts w:ascii="Times New Roman" w:hAnsi="Times New Roman" w:cs="Times New Roman"/>
          <w:sz w:val="24"/>
          <w:szCs w:val="24"/>
          <w:lang w:val="cs-CZ"/>
        </w:rPr>
        <w:t xml:space="preserve"> veřejných i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neveřejných prostředků </w:t>
      </w:r>
      <w:r w:rsidR="00C93B23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3F2D6E">
        <w:rPr>
          <w:rFonts w:ascii="Times New Roman" w:hAnsi="Times New Roman" w:cs="Times New Roman"/>
          <w:sz w:val="24"/>
          <w:szCs w:val="24"/>
          <w:lang w:val="cs-CZ"/>
        </w:rPr>
        <w:t>ÚJV</w:t>
      </w:r>
      <w:r w:rsidR="00C93B23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3F2D6E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236B81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postupují smluvní strany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souladu s § 16 </w:t>
      </w:r>
      <w:r w:rsidR="004F77F0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odst. 4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zákona o </w:t>
      </w:r>
      <w:r w:rsidR="00B6713C" w:rsidRPr="00F007EB">
        <w:rPr>
          <w:rFonts w:ascii="Times New Roman" w:hAnsi="Times New Roman" w:cs="Times New Roman"/>
          <w:sz w:val="24"/>
          <w:szCs w:val="24"/>
          <w:lang w:val="cs-CZ"/>
        </w:rPr>
        <w:t>podpoře výzkumu a vývoje</w:t>
      </w:r>
      <w:r w:rsidR="0063751F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dohodly se na následujícím využití výsledků:</w:t>
      </w:r>
    </w:p>
    <w:p w14:paraId="47FF42A4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7903B59" w14:textId="146D12AC" w:rsidR="00DC7838" w:rsidRPr="00DF53BF" w:rsidRDefault="00864B71" w:rsidP="00DF53B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F53BF">
        <w:rPr>
          <w:rFonts w:ascii="Times New Roman" w:hAnsi="Times New Roman" w:cs="Times New Roman"/>
          <w:sz w:val="24"/>
          <w:szCs w:val="24"/>
          <w:lang w:val="cs-CZ"/>
        </w:rPr>
        <w:t>Obě smluvní strany jsou oprávněny</w:t>
      </w:r>
      <w:r w:rsidR="00DC7838" w:rsidRPr="00DF53BF">
        <w:rPr>
          <w:rFonts w:ascii="Times New Roman" w:hAnsi="Times New Roman" w:cs="Times New Roman"/>
          <w:sz w:val="24"/>
          <w:szCs w:val="24"/>
          <w:lang w:val="cs-CZ"/>
        </w:rPr>
        <w:t xml:space="preserve"> výsledky využívat bezúplatně k dalšímu výzkumu a vývoji</w:t>
      </w:r>
      <w:r w:rsidRPr="00DF53B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C7838" w:rsidRPr="00DF53BF">
        <w:rPr>
          <w:rFonts w:ascii="Times New Roman" w:hAnsi="Times New Roman" w:cs="Times New Roman"/>
          <w:sz w:val="24"/>
          <w:szCs w:val="24"/>
          <w:lang w:val="cs-CZ"/>
        </w:rPr>
        <w:t xml:space="preserve"> a to pouze způsobem, kterým nesníží hodnotu výsledků, resp. nezasáhne do oprávněných zájmů spoluvlastníka výsledků.</w:t>
      </w:r>
      <w:r w:rsidRPr="00DF53BF">
        <w:rPr>
          <w:rFonts w:ascii="Times New Roman" w:hAnsi="Times New Roman" w:cs="Times New Roman"/>
          <w:sz w:val="24"/>
          <w:szCs w:val="24"/>
          <w:lang w:val="cs-CZ"/>
        </w:rPr>
        <w:t xml:space="preserve"> TUL je za těchto podmínek oprávněna využívat výsledky i ke vzdělávacím účelům.</w:t>
      </w:r>
    </w:p>
    <w:p w14:paraId="134190A3" w14:textId="7FAECBA7" w:rsidR="00FF4CE3" w:rsidRPr="00326429" w:rsidRDefault="00DC7838" w:rsidP="00400499">
      <w:pPr>
        <w:pStyle w:val="Odstavecseseznamem"/>
        <w:autoSpaceDE/>
        <w:autoSpaceDN/>
        <w:spacing w:before="240"/>
        <w:ind w:left="709"/>
        <w:contextualSpacing w:val="0"/>
        <w:jc w:val="both"/>
        <w:rPr>
          <w:rFonts w:ascii="Times New Roman" w:hAnsi="Times New Roman" w:cs="Times New Roman"/>
          <w:strike/>
          <w:sz w:val="24"/>
          <w:szCs w:val="24"/>
          <w:lang w:val="cs-CZ"/>
        </w:rPr>
      </w:pPr>
      <w:r w:rsidRPr="00DC7838">
        <w:rPr>
          <w:rFonts w:ascii="Times New Roman" w:hAnsi="Times New Roman" w:cs="Times New Roman"/>
          <w:sz w:val="24"/>
          <w:szCs w:val="24"/>
          <w:lang w:val="cs-CZ"/>
        </w:rPr>
        <w:lastRenderedPageBreak/>
        <w:t>Obě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smluvní strany jsou oprávněny </w:t>
      </w:r>
      <w:r w:rsidR="00055722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užívat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spoluvlastněné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výsledky komerčně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za podmínky, že užívající smluvní strana (dále jen „povinný“)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>poskytne druhé smluvní straně (dále jen „oprávněný“) podíl z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 komerčního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>využití výsledků. Tento podíl bude vypočítán z</w:t>
      </w:r>
      <w:r w:rsidR="00E50C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>realizované zakázkové smluvní činnosti</w:t>
      </w:r>
      <w:r w:rsidR="00D20D10">
        <w:rPr>
          <w:rFonts w:ascii="Times New Roman" w:hAnsi="Times New Roman" w:cs="Times New Roman"/>
          <w:sz w:val="24"/>
          <w:szCs w:val="24"/>
          <w:lang w:val="cs-CZ"/>
        </w:rPr>
        <w:t xml:space="preserve"> (dále jen „komerční využití“</w:t>
      </w:r>
      <w:r w:rsidR="00055722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a je stanoven ve výši 3 % z</w:t>
      </w:r>
      <w:r w:rsidR="00D20D10">
        <w:rPr>
          <w:rFonts w:ascii="Times New Roman" w:hAnsi="Times New Roman" w:cs="Times New Roman"/>
          <w:sz w:val="24"/>
          <w:szCs w:val="24"/>
          <w:lang w:val="cs-CZ"/>
        </w:rPr>
        <w:t> komerčního využití. Komerční využití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představuje objem finančního vyjádření tržeb bez daně z přidané hodnoty aplikované ve smyslu zákona č. 235/2004 Sb., o dani z přidané hodnoty, v platném znění, </w:t>
      </w:r>
      <w:r w:rsidR="00055722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55722">
        <w:rPr>
          <w:rFonts w:ascii="Times New Roman" w:hAnsi="Times New Roman" w:cs="Times New Roman"/>
          <w:sz w:val="24"/>
          <w:szCs w:val="24"/>
          <w:lang w:val="cs-CZ"/>
        </w:rPr>
        <w:t>komerčního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>využití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 spoluvlastněných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výsledků projektu. Úplatu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>se zavazuje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povinný hradit ročně na základě daňového dokladu (faktury) vystavené oprávněným. Splatnost faktury je stanovena na 30 dní od doručení faktury povinnému. Pro účely vystavení faktury bude povinným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>prokazováno komerční využití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předložením sjetiny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>z oddělené účetní evidence, kterou se povinný zavazuje pro tyto účely vést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 xml:space="preserve">a to vždy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>do 20.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 xml:space="preserve"> dne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1. </w:t>
      </w:r>
      <w:r w:rsidR="001A23F3">
        <w:rPr>
          <w:rFonts w:ascii="Times New Roman" w:hAnsi="Times New Roman" w:cs="Times New Roman"/>
          <w:sz w:val="24"/>
          <w:szCs w:val="24"/>
          <w:lang w:val="cs-CZ"/>
        </w:rPr>
        <w:t xml:space="preserve">měsíce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>daného roku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 xml:space="preserve">.  </w:t>
      </w:r>
      <w:r w:rsidR="00A631BB">
        <w:rPr>
          <w:rFonts w:ascii="Times New Roman" w:hAnsi="Times New Roman" w:cs="Times New Roman"/>
          <w:sz w:val="24"/>
          <w:szCs w:val="24"/>
          <w:lang w:val="cs-CZ"/>
        </w:rPr>
        <w:t xml:space="preserve">Uvedené platí </w:t>
      </w:r>
      <w:r w:rsidR="00FF4CE3" w:rsidRPr="00DC7838">
        <w:rPr>
          <w:rFonts w:ascii="Times New Roman" w:hAnsi="Times New Roman" w:cs="Times New Roman"/>
          <w:sz w:val="24"/>
          <w:szCs w:val="24"/>
          <w:lang w:val="cs-CZ"/>
        </w:rPr>
        <w:t>i po skončení udržitelnosti projektu</w:t>
      </w:r>
      <w:r w:rsidR="00400499">
        <w:rPr>
          <w:rFonts w:ascii="Times New Roman" w:hAnsi="Times New Roman" w:cs="Times New Roman"/>
          <w:sz w:val="24"/>
          <w:szCs w:val="24"/>
          <w:lang w:val="cs-CZ"/>
        </w:rPr>
        <w:t>, nejdéle však po dobu 5 let od uzavření této smlouvy, nedohodnou-li se smluvní strany jinak</w:t>
      </w:r>
      <w:r w:rsidR="00811901" w:rsidRPr="00326429">
        <w:rPr>
          <w:rFonts w:ascii="Times New Roman" w:hAnsi="Times New Roman" w:cs="Times New Roman"/>
          <w:strike/>
          <w:sz w:val="24"/>
          <w:szCs w:val="24"/>
          <w:lang w:val="cs-CZ"/>
        </w:rPr>
        <w:t xml:space="preserve"> </w:t>
      </w:r>
    </w:p>
    <w:p w14:paraId="555685BF" w14:textId="32500791" w:rsidR="00915B90" w:rsidRDefault="00915B90" w:rsidP="0091122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33F133A" w14:textId="23740CEF" w:rsidR="00811901" w:rsidRDefault="00811901" w:rsidP="00A91BF8">
      <w:pPr>
        <w:ind w:left="705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 případ, kdy se na komerčním</w:t>
      </w:r>
      <w:r w:rsidRPr="00811901">
        <w:rPr>
          <w:rFonts w:ascii="Times New Roman" w:hAnsi="Times New Roman" w:cs="Times New Roman"/>
          <w:sz w:val="24"/>
          <w:szCs w:val="24"/>
          <w:lang w:val="cs-CZ"/>
        </w:rPr>
        <w:t xml:space="preserve"> využití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budou smluvní strany podílet </w:t>
      </w:r>
      <w:r w:rsidRPr="00811901">
        <w:rPr>
          <w:rFonts w:ascii="Times New Roman" w:hAnsi="Times New Roman" w:cs="Times New Roman"/>
          <w:sz w:val="24"/>
          <w:szCs w:val="24"/>
          <w:lang w:val="cs-CZ"/>
        </w:rPr>
        <w:t>společně</w:t>
      </w:r>
      <w:r>
        <w:rPr>
          <w:rFonts w:ascii="Times New Roman" w:hAnsi="Times New Roman" w:cs="Times New Roman"/>
          <w:sz w:val="24"/>
          <w:szCs w:val="24"/>
          <w:lang w:val="cs-CZ"/>
        </w:rPr>
        <w:t>, míněn</w:t>
      </w:r>
      <w:r w:rsidR="00FB6EFF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případ</w:t>
      </w:r>
      <w:r w:rsidR="00FB6EFF">
        <w:rPr>
          <w:rFonts w:ascii="Times New Roman" w:hAnsi="Times New Roman" w:cs="Times New Roman"/>
          <w:sz w:val="24"/>
          <w:szCs w:val="24"/>
          <w:lang w:val="cs-CZ"/>
        </w:rPr>
        <w:t>y</w:t>
      </w:r>
      <w:r>
        <w:rPr>
          <w:rFonts w:ascii="Times New Roman" w:hAnsi="Times New Roman" w:cs="Times New Roman"/>
          <w:sz w:val="24"/>
          <w:szCs w:val="24"/>
          <w:lang w:val="cs-CZ"/>
        </w:rPr>
        <w:t>, kdy s třetí osobou</w:t>
      </w:r>
      <w:r w:rsidRPr="00811901">
        <w:rPr>
          <w:rFonts w:ascii="Times New Roman" w:hAnsi="Times New Roman" w:cs="Times New Roman"/>
          <w:sz w:val="24"/>
          <w:szCs w:val="24"/>
          <w:lang w:val="cs-CZ"/>
        </w:rPr>
        <w:t xml:space="preserve"> obě smluvní strany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uzavřou společně smluvní závazek</w:t>
      </w:r>
      <w:r w:rsidR="00FB6EFF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72C12">
        <w:rPr>
          <w:rFonts w:ascii="Times New Roman" w:hAnsi="Times New Roman" w:cs="Times New Roman"/>
          <w:sz w:val="24"/>
          <w:szCs w:val="24"/>
          <w:lang w:val="cs-CZ"/>
        </w:rPr>
        <w:t xml:space="preserve">a pro případy, </w:t>
      </w:r>
      <w:r w:rsidR="00FB6EFF">
        <w:rPr>
          <w:rFonts w:ascii="Times New Roman" w:hAnsi="Times New Roman" w:cs="Times New Roman"/>
          <w:sz w:val="24"/>
          <w:szCs w:val="24"/>
          <w:lang w:val="cs-CZ"/>
        </w:rPr>
        <w:t>kdy se bude jedna či obě smluvní strany podílet na komerčním využití formou subdodávky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190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72C12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výše uvedený </w:t>
      </w:r>
      <w:r w:rsidRPr="00811901">
        <w:rPr>
          <w:rFonts w:ascii="Times New Roman" w:hAnsi="Times New Roman" w:cs="Times New Roman"/>
          <w:sz w:val="24"/>
          <w:szCs w:val="24"/>
          <w:lang w:val="cs-CZ"/>
        </w:rPr>
        <w:t>podíl z komerčního využití výsledků neuplatňuje.</w:t>
      </w:r>
    </w:p>
    <w:p w14:paraId="2D48F1C9" w14:textId="77777777" w:rsidR="00811901" w:rsidRPr="00811901" w:rsidRDefault="00811901" w:rsidP="00A91BF8">
      <w:pPr>
        <w:ind w:left="705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355C3A1" w14:textId="36210085" w:rsidR="00915B90" w:rsidRPr="00F007EB" w:rsidRDefault="00915B90" w:rsidP="00584B64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případě nevyužití výsledků výše uvedeným způsobem a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době</w:t>
      </w:r>
      <w:r w:rsidR="008B653E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uvedené v čl. VI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B653E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odst. 1 této smlouvy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E1494B">
        <w:rPr>
          <w:rFonts w:ascii="Times New Roman" w:hAnsi="Times New Roman" w:cs="Times New Roman"/>
          <w:sz w:val="24"/>
          <w:szCs w:val="24"/>
          <w:lang w:val="cs-CZ"/>
        </w:rPr>
        <w:t>TUL</w:t>
      </w:r>
      <w:r w:rsidR="00E1494B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D4D9E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E1494B">
        <w:rPr>
          <w:rFonts w:ascii="Times New Roman" w:hAnsi="Times New Roman" w:cs="Times New Roman"/>
          <w:sz w:val="24"/>
          <w:szCs w:val="24"/>
          <w:lang w:val="cs-CZ"/>
        </w:rPr>
        <w:t xml:space="preserve">ÚJV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oprávněn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poskytnout dosažené výsledky k využití za běžných nediskriminujících podmínek všem zájemcům.</w:t>
      </w:r>
    </w:p>
    <w:p w14:paraId="558EC02F" w14:textId="37720184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6FACA1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</w:p>
    <w:p w14:paraId="373E895C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Ochrana výsledku projektu</w:t>
      </w:r>
    </w:p>
    <w:p w14:paraId="75286556" w14:textId="77777777" w:rsidR="00584B64" w:rsidRPr="00F007EB" w:rsidRDefault="00584B64" w:rsidP="00693855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9C4890F" w14:textId="2B1DC409" w:rsidR="003723C8" w:rsidRDefault="003723C8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Rozsah stupně důvěrnosti údajů </w:t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 xml:space="preserve">projektu je </w:t>
      </w:r>
      <w:r w:rsidR="00400499" w:rsidRPr="00347733">
        <w:rPr>
          <w:rFonts w:ascii="Times New Roman" w:hAnsi="Times New Roman" w:cs="Times New Roman"/>
          <w:sz w:val="24"/>
          <w:szCs w:val="24"/>
          <w:lang w:val="cs-CZ"/>
        </w:rPr>
        <w:t>C – Předmět</w:t>
      </w:r>
      <w:r w:rsidR="00E1494B" w:rsidRPr="00347733">
        <w:rPr>
          <w:rFonts w:ascii="Times New Roman" w:hAnsi="Times New Roman" w:cs="Times New Roman"/>
          <w:sz w:val="24"/>
          <w:szCs w:val="24"/>
          <w:lang w:val="cs-CZ"/>
        </w:rPr>
        <w:t xml:space="preserve"> řešení projektu podléhá obchodnímu tajemství (§ 504 zákona č. 89/2012 Sb., občanský zákoník), ale název projektu, cíle projektu a u ukončeného nebo zastaveného projektu zhodnocení výsledku řešení projektu dodané do CEP, jsou upraveny tak, aby byly zveřejnitelné.</w:t>
      </w:r>
    </w:p>
    <w:p w14:paraId="73CABED1" w14:textId="77777777" w:rsidR="003723C8" w:rsidRDefault="003723C8" w:rsidP="00886E7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40744DF" w14:textId="264B37E9" w:rsidR="00915B90" w:rsidRPr="00F007EB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Veškeré informace, které si smluvní strany vzájemně poskytnou v souvislosti s jednáním o uzavření této smlouvy či v souvislosti s plněním této smlouvy, </w:t>
      </w:r>
      <w:r w:rsidR="002C7766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které budou některou smluvní stranou označeny za „důvěrné“, jsou smluvními stranami této smlouvy považovány za důvěrné informace ve smyslu ustanovení občanského zákoníku. </w:t>
      </w:r>
    </w:p>
    <w:p w14:paraId="65E9FD0B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C9D8DA0" w14:textId="77777777" w:rsidR="00915B90" w:rsidRPr="00F007EB" w:rsidRDefault="00915B90" w:rsidP="00915B90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any se zavazují chránit výsledek/výsledky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a nezveřejňovat podrobný popis výsledku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/</w:t>
      </w:r>
      <w:proofErr w:type="gramStart"/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výsledků</w:t>
      </w:r>
      <w:proofErr w:type="gramEnd"/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popřípadě další informace, které by mohly být jiným subjektem zneužitelné a snížit hodnotu výsledku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/výsledků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. Výsledek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/Výsledky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tvoří obchodní tajemství </w:t>
      </w:r>
      <w:r w:rsidR="00411DAD" w:rsidRPr="00F007EB">
        <w:rPr>
          <w:rFonts w:ascii="Times New Roman" w:hAnsi="Times New Roman" w:cs="Times New Roman"/>
          <w:sz w:val="24"/>
          <w:szCs w:val="24"/>
          <w:lang w:val="cs-CZ"/>
        </w:rPr>
        <w:t>smluvních stran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ve smyslu ustanovení občanského zákoníku a obě smluvní strany se zavazují tajemství nevyzradit žádné jiné osobě bez předchozího písemného souhlasu druhé smluvní strany</w:t>
      </w:r>
      <w:r w:rsidR="00693855" w:rsidRPr="00F007EB">
        <w:rPr>
          <w:rFonts w:ascii="Times New Roman" w:hAnsi="Times New Roman" w:cs="Times New Roman"/>
          <w:sz w:val="24"/>
          <w:szCs w:val="24"/>
          <w:lang w:val="cs-CZ"/>
        </w:rPr>
        <w:t>, která má k danému výsledku práva dle této smlouvy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A88F337" w14:textId="4CB201DA" w:rsidR="00915B90" w:rsidRPr="00F007EB" w:rsidRDefault="00915B90" w:rsidP="00DF53BF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2E74B56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8B653E" w:rsidRPr="00F007EB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5E421196" w14:textId="77777777" w:rsidR="00915B90" w:rsidRPr="00F007EB" w:rsidRDefault="00915B90" w:rsidP="00915B90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b/>
          <w:sz w:val="24"/>
          <w:szCs w:val="24"/>
          <w:lang w:val="cs-CZ"/>
        </w:rPr>
        <w:t xml:space="preserve">Závěrečná </w:t>
      </w:r>
      <w:r w:rsidR="00886E7B">
        <w:rPr>
          <w:rFonts w:ascii="Times New Roman" w:hAnsi="Times New Roman" w:cs="Times New Roman"/>
          <w:b/>
          <w:sz w:val="24"/>
          <w:szCs w:val="24"/>
          <w:lang w:val="cs-CZ"/>
        </w:rPr>
        <w:t>ujednání</w:t>
      </w:r>
    </w:p>
    <w:p w14:paraId="27A97E30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C5AB0FC" w14:textId="77777777" w:rsidR="00915B90" w:rsidRPr="00F007EB" w:rsidRDefault="00915B90" w:rsidP="00915B9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Smlouva nabývá platnosti dnem oboustranného podpisu oprávněnými zástupci smluvních stran a účinnosti dnem </w:t>
      </w:r>
      <w:r w:rsidR="00911223" w:rsidRPr="00F007EB">
        <w:rPr>
          <w:rFonts w:ascii="Times New Roman" w:hAnsi="Times New Roman" w:cs="Times New Roman"/>
          <w:sz w:val="24"/>
          <w:szCs w:val="24"/>
          <w:lang w:val="cs-CZ"/>
        </w:rPr>
        <w:t>uveřejnění v registru smluv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. Smlouva je uzavřena na dobu určitou </w:t>
      </w:r>
      <w:r w:rsidR="00D33E9C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5 let ode dne účinnosti smlouvy. Smlouvu je možné ukončit písemnou dohodou smluvních stran k datu v dohodě uvedeném. </w:t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 xml:space="preserve">I po ukončení smlouvy zůstávají v platnosti ujednání </w:t>
      </w:r>
      <w:r w:rsidR="00D33E9C">
        <w:rPr>
          <w:rFonts w:ascii="Times New Roman" w:hAnsi="Times New Roman" w:cs="Times New Roman"/>
          <w:sz w:val="24"/>
          <w:szCs w:val="24"/>
          <w:lang w:val="cs-CZ"/>
        </w:rPr>
        <w:br/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lastRenderedPageBreak/>
        <w:t>čl.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III., IV. a V. této smlouvy</w:t>
      </w:r>
      <w:r w:rsidR="00CA780B">
        <w:rPr>
          <w:rFonts w:ascii="Times New Roman" w:hAnsi="Times New Roman" w:cs="Times New Roman"/>
          <w:sz w:val="24"/>
          <w:szCs w:val="24"/>
          <w:lang w:val="cs-CZ"/>
        </w:rPr>
        <w:t xml:space="preserve"> a dále </w:t>
      </w:r>
      <w:r w:rsidR="00CA780B" w:rsidRPr="00CC0C5A">
        <w:rPr>
          <w:rFonts w:ascii="Times New Roman" w:hAnsi="Times New Roman" w:cs="Times New Roman"/>
          <w:sz w:val="24"/>
          <w:szCs w:val="24"/>
          <w:lang w:val="cs-CZ"/>
        </w:rPr>
        <w:t>ustanovení upravující řešení sporů, odpovědnost smluvních stran a sankční ujednání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60117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E447A35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41101BF" w14:textId="77777777" w:rsidR="00915B90" w:rsidRPr="00886E7B" w:rsidRDefault="00915B90" w:rsidP="00886E7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>Smluvní strany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mohou zveřejnit informace o výsledcích projektu, pokud k nim mají majetková práva, 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>jejich zveřejněním není dotčena jejich ochrana, o svém záměru zveřejnění v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>dostatečném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 xml:space="preserve">předstihu informují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ostatní dotčené smluvní strany</w:t>
      </w:r>
      <w:r w:rsidR="00886E7B" w:rsidRPr="00886E7B">
        <w:rPr>
          <w:rFonts w:ascii="Times New Roman" w:hAnsi="Times New Roman" w:cs="Times New Roman"/>
          <w:sz w:val="24"/>
          <w:szCs w:val="24"/>
          <w:lang w:val="cs-CZ"/>
        </w:rPr>
        <w:t xml:space="preserve"> a zároveň dodrží povinná pravidla publicity stanovená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 xml:space="preserve"> poskytovatelem</w:t>
      </w:r>
      <w:r w:rsidRPr="00886E7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B7CC298" w14:textId="77777777" w:rsidR="00915B90" w:rsidRPr="00F007EB" w:rsidRDefault="00915B90" w:rsidP="00915B9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C4222A1" w14:textId="77777777" w:rsidR="00915B90" w:rsidRPr="00F007EB" w:rsidRDefault="00E1494B" w:rsidP="009112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ÚJV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5B90" w:rsidRPr="00F007EB">
        <w:rPr>
          <w:rFonts w:ascii="Times New Roman" w:hAnsi="Times New Roman" w:cs="Times New Roman"/>
          <w:sz w:val="24"/>
          <w:szCs w:val="24"/>
          <w:lang w:val="cs-CZ"/>
        </w:rPr>
        <w:t>se zavazuje plnit povinnost podávání pravidelných písemných informací o způsobu, rozsahu a termínech využívání výsledků a jejich zveřejňování. V rámci plnění v této smlouvě stanovených závazků bude</w:t>
      </w:r>
      <w:r w:rsidR="007F5531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TUL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5B90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posílat na adresu poskytovatele pravidelné písemné informace o uplatňování výsledků, a to jedenkrát ročně vždy </w:t>
      </w:r>
      <w:r>
        <w:rPr>
          <w:rFonts w:ascii="Times New Roman" w:hAnsi="Times New Roman" w:cs="Times New Roman"/>
          <w:sz w:val="24"/>
          <w:szCs w:val="24"/>
          <w:lang w:val="cs-CZ"/>
        </w:rPr>
        <w:t>dle pokynů poskytovatele podpory.</w:t>
      </w:r>
    </w:p>
    <w:p w14:paraId="00373310" w14:textId="77777777" w:rsidR="00915B90" w:rsidRPr="00F007EB" w:rsidRDefault="00915B90" w:rsidP="00915B9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AEA59B" w14:textId="2FF65F51" w:rsidR="00915B90" w:rsidRPr="00F007EB" w:rsidRDefault="00915B90" w:rsidP="00AA5B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případě porušení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jakékoliv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smluvní povinnosti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sjednané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v čl. IV. nebo V.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éto smlouvy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se smluvní strana, která danou smluvní povinnost porušila, zavazuje zaplatit </w:t>
      </w:r>
      <w:r w:rsidR="00886E7B">
        <w:rPr>
          <w:rFonts w:ascii="Times New Roman" w:hAnsi="Times New Roman" w:cs="Times New Roman"/>
          <w:sz w:val="24"/>
          <w:szCs w:val="24"/>
          <w:lang w:val="cs-CZ"/>
        </w:rPr>
        <w:t>poškozené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smluvní straně smluvní pokutu ve výši: </w:t>
      </w:r>
      <w:r w:rsidR="00400499">
        <w:rPr>
          <w:rFonts w:ascii="Times New Roman" w:hAnsi="Times New Roman" w:cs="Times New Roman"/>
          <w:sz w:val="24"/>
          <w:szCs w:val="24"/>
          <w:lang w:val="cs-CZ"/>
        </w:rPr>
        <w:t>50 000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Kč za každý jednotlivý případ porušení této povinnosti. </w:t>
      </w:r>
      <w:r w:rsidR="00AA5BDE" w:rsidRPr="00F007EB">
        <w:rPr>
          <w:rFonts w:ascii="Times New Roman" w:hAnsi="Times New Roman" w:cs="Times New Roman"/>
          <w:sz w:val="24"/>
          <w:szCs w:val="24"/>
          <w:lang w:val="cs-CZ"/>
        </w:rPr>
        <w:t>Smluvní pokutou není dotčen nárok na náhradu škody vzniklé z porušení povinnosti.</w:t>
      </w:r>
    </w:p>
    <w:p w14:paraId="27141F60" w14:textId="77777777" w:rsidR="00915B90" w:rsidRPr="00F007EB" w:rsidRDefault="00915B90" w:rsidP="00915B90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A047599" w14:textId="77777777" w:rsidR="00F007EB" w:rsidRDefault="00915B90" w:rsidP="00F007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Právní vztahy touto smlouvou neupravené se řídí ustanoveními 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>občanského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 zákoník</w:t>
      </w:r>
      <w:r w:rsidR="00952B2D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u a </w:t>
      </w:r>
      <w:r w:rsidR="00CB119A" w:rsidRPr="00F007EB">
        <w:rPr>
          <w:rFonts w:ascii="Times New Roman" w:hAnsi="Times New Roman" w:cs="Times New Roman"/>
          <w:sz w:val="24"/>
          <w:szCs w:val="24"/>
          <w:lang w:val="cs-CZ"/>
        </w:rPr>
        <w:t xml:space="preserve">zákona o podpoře výzkumu a vývoje </w:t>
      </w:r>
      <w:r w:rsidRPr="00F007EB">
        <w:rPr>
          <w:rFonts w:ascii="Times New Roman" w:hAnsi="Times New Roman" w:cs="Times New Roman"/>
          <w:sz w:val="24"/>
          <w:szCs w:val="24"/>
          <w:lang w:val="cs-CZ"/>
        </w:rPr>
        <w:t>a ustanoveními souvisejícími.</w:t>
      </w:r>
    </w:p>
    <w:p w14:paraId="2820529D" w14:textId="77777777" w:rsidR="00F007EB" w:rsidRPr="00F007EB" w:rsidRDefault="00F007EB" w:rsidP="00180B1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B0E1751" w14:textId="4C23422E" w:rsidR="00F007EB" w:rsidRPr="00180B14" w:rsidRDefault="00F007EB" w:rsidP="00180B14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F007EB">
        <w:rPr>
          <w:sz w:val="24"/>
          <w:szCs w:val="24"/>
          <w:lang w:val="cs-CZ"/>
        </w:rPr>
        <w:t xml:space="preserve">Smlouva je uzavřena </w:t>
      </w:r>
      <w:r w:rsidRPr="00180B14">
        <w:rPr>
          <w:sz w:val="24"/>
          <w:szCs w:val="24"/>
          <w:lang w:val="cs-CZ"/>
        </w:rPr>
        <w:t xml:space="preserve">ve </w:t>
      </w:r>
      <w:r w:rsidR="00896999">
        <w:rPr>
          <w:sz w:val="24"/>
          <w:szCs w:val="24"/>
          <w:lang w:val="cs-CZ"/>
        </w:rPr>
        <w:t>čtyřech</w:t>
      </w:r>
      <w:r w:rsidR="00896999" w:rsidRPr="00180B14">
        <w:rPr>
          <w:sz w:val="24"/>
          <w:szCs w:val="24"/>
          <w:lang w:val="cs-CZ"/>
        </w:rPr>
        <w:t xml:space="preserve"> </w:t>
      </w:r>
      <w:r w:rsidRPr="00180B14">
        <w:rPr>
          <w:sz w:val="24"/>
          <w:szCs w:val="24"/>
          <w:lang w:val="cs-CZ"/>
        </w:rPr>
        <w:t xml:space="preserve">vyhotoveních, které mají platnost a závaznost originálu, kdy </w:t>
      </w:r>
      <w:r w:rsidR="00896999">
        <w:rPr>
          <w:sz w:val="24"/>
          <w:szCs w:val="24"/>
          <w:lang w:val="cs-CZ"/>
        </w:rPr>
        <w:t>TUL</w:t>
      </w:r>
      <w:r w:rsidRPr="00180B14">
        <w:rPr>
          <w:sz w:val="24"/>
          <w:szCs w:val="24"/>
          <w:lang w:val="cs-CZ"/>
        </w:rPr>
        <w:t xml:space="preserve"> obdrží </w:t>
      </w:r>
      <w:r w:rsidR="00BE6670">
        <w:rPr>
          <w:sz w:val="24"/>
          <w:szCs w:val="24"/>
          <w:lang w:val="cs-CZ"/>
        </w:rPr>
        <w:t>1</w:t>
      </w:r>
      <w:r w:rsidR="00BE6670" w:rsidRPr="00180B14">
        <w:rPr>
          <w:sz w:val="24"/>
          <w:szCs w:val="24"/>
          <w:lang w:val="cs-CZ"/>
        </w:rPr>
        <w:t xml:space="preserve"> </w:t>
      </w:r>
      <w:r w:rsidRPr="00180B14">
        <w:rPr>
          <w:sz w:val="24"/>
          <w:szCs w:val="24"/>
          <w:lang w:val="cs-CZ"/>
        </w:rPr>
        <w:t>vyhotovení</w:t>
      </w:r>
      <w:r w:rsidR="00896999">
        <w:rPr>
          <w:sz w:val="24"/>
          <w:szCs w:val="24"/>
          <w:lang w:val="cs-CZ"/>
        </w:rPr>
        <w:t xml:space="preserve">, </w:t>
      </w:r>
      <w:r w:rsidR="00896999">
        <w:rPr>
          <w:rFonts w:ascii="Times New Roman" w:hAnsi="Times New Roman" w:cs="Times New Roman"/>
          <w:sz w:val="24"/>
          <w:szCs w:val="24"/>
          <w:lang w:val="cs-CZ"/>
        </w:rPr>
        <w:t>ÚJV dvě vyhotovení</w:t>
      </w:r>
      <w:r w:rsidRPr="00180B14">
        <w:rPr>
          <w:sz w:val="24"/>
          <w:szCs w:val="24"/>
          <w:lang w:val="cs-CZ"/>
        </w:rPr>
        <w:t xml:space="preserve"> a </w:t>
      </w:r>
      <w:r w:rsidRPr="00180B14">
        <w:rPr>
          <w:rFonts w:cs="Times New Roman"/>
          <w:sz w:val="24"/>
          <w:szCs w:val="24"/>
          <w:lang w:val="cs-CZ"/>
        </w:rPr>
        <w:t xml:space="preserve">jedno </w:t>
      </w:r>
      <w:r w:rsidR="00896999">
        <w:rPr>
          <w:rFonts w:ascii="Times New Roman" w:hAnsi="Times New Roman" w:cs="Times New Roman"/>
          <w:sz w:val="24"/>
          <w:szCs w:val="24"/>
          <w:lang w:val="cs-CZ"/>
        </w:rPr>
        <w:t>vyhotovení</w:t>
      </w:r>
      <w:r w:rsidR="00896999" w:rsidRPr="00180B14">
        <w:rPr>
          <w:sz w:val="24"/>
          <w:szCs w:val="24"/>
          <w:lang w:val="cs-CZ"/>
        </w:rPr>
        <w:t xml:space="preserve"> </w:t>
      </w:r>
      <w:r w:rsidRPr="00180B14">
        <w:rPr>
          <w:rFonts w:cs="Times New Roman"/>
          <w:sz w:val="24"/>
          <w:szCs w:val="24"/>
          <w:lang w:val="cs-CZ"/>
        </w:rPr>
        <w:t>je určeno poskytovateli.</w:t>
      </w:r>
    </w:p>
    <w:p w14:paraId="66A166CD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58F1A15C" w14:textId="77777777" w:rsidR="00915B90" w:rsidRPr="00F007EB" w:rsidRDefault="00915B90" w:rsidP="00915B90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>Z</w:t>
      </w:r>
      <w:r w:rsidR="00C60D95">
        <w:rPr>
          <w:rFonts w:ascii="Times New Roman" w:hAnsi="Times New Roman"/>
        </w:rPr>
        <w:t>měny a doplňky této smlouvy je</w:t>
      </w:r>
      <w:r w:rsidRPr="00F007EB">
        <w:rPr>
          <w:rFonts w:ascii="Times New Roman" w:hAnsi="Times New Roman"/>
        </w:rPr>
        <w:t xml:space="preserve"> možné provádět pouze formou písemných </w:t>
      </w:r>
      <w:r w:rsidR="00031746" w:rsidRPr="00F007EB">
        <w:rPr>
          <w:rFonts w:ascii="Times New Roman" w:hAnsi="Times New Roman"/>
          <w:lang w:val="cs-CZ"/>
        </w:rPr>
        <w:t xml:space="preserve">smluvními stranami </w:t>
      </w:r>
      <w:r w:rsidR="008502B4" w:rsidRPr="00F007EB">
        <w:rPr>
          <w:rFonts w:ascii="Times New Roman" w:hAnsi="Times New Roman"/>
          <w:lang w:val="cs-CZ"/>
        </w:rPr>
        <w:t>podepsaný</w:t>
      </w:r>
      <w:r w:rsidR="008502B4">
        <w:rPr>
          <w:rFonts w:ascii="Times New Roman" w:hAnsi="Times New Roman"/>
          <w:lang w:val="cs-CZ"/>
        </w:rPr>
        <w:t>ch</w:t>
      </w:r>
      <w:r w:rsidR="008502B4" w:rsidRPr="00F007EB">
        <w:rPr>
          <w:rFonts w:ascii="Times New Roman" w:hAnsi="Times New Roman"/>
        </w:rPr>
        <w:t xml:space="preserve"> dodatk</w:t>
      </w:r>
      <w:r w:rsidR="008502B4">
        <w:rPr>
          <w:rFonts w:ascii="Times New Roman" w:hAnsi="Times New Roman"/>
          <w:lang w:val="cs-CZ"/>
        </w:rPr>
        <w:t>ů</w:t>
      </w:r>
      <w:r w:rsidRPr="00F007EB">
        <w:rPr>
          <w:rFonts w:ascii="Times New Roman" w:hAnsi="Times New Roman"/>
        </w:rPr>
        <w:t>.</w:t>
      </w:r>
    </w:p>
    <w:p w14:paraId="48C82CEC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42704628" w14:textId="77777777" w:rsidR="00915B90" w:rsidRPr="00F007EB" w:rsidRDefault="00915B90" w:rsidP="00915B90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F007EB">
        <w:rPr>
          <w:rFonts w:ascii="Times New Roman" w:hAnsi="Times New Roman"/>
        </w:rPr>
        <w:t xml:space="preserve">Veškeré spory mezi smluvními stranami vyplývající nebo související s </w:t>
      </w:r>
      <w:r w:rsidR="00952B2D" w:rsidRPr="00F007EB">
        <w:rPr>
          <w:rFonts w:ascii="Times New Roman" w:hAnsi="Times New Roman"/>
          <w:lang w:val="cs-CZ"/>
        </w:rPr>
        <w:t>ujednáními</w:t>
      </w:r>
      <w:r w:rsidRPr="00F007EB">
        <w:rPr>
          <w:rFonts w:ascii="Times New Roman" w:hAnsi="Times New Roman"/>
        </w:rPr>
        <w:t xml:space="preserve"> této smlouvy budou řešeny vždy nejprve smírně vzájemnou dohodou. Nebude-li smírného řešení dosaženo v přiměřené době, bude mít kterákoliv ze smluvních stran právo předložit spornou záležitost k rozhodnutí místně příslušnému soudu.</w:t>
      </w:r>
    </w:p>
    <w:p w14:paraId="68404000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p w14:paraId="7769ABA1" w14:textId="70C9BC4B" w:rsidR="00DF53BF" w:rsidRPr="00DF53BF" w:rsidRDefault="00915B90" w:rsidP="00DF53BF">
      <w:pPr>
        <w:pStyle w:val="Zkladntext"/>
        <w:numPr>
          <w:ilvl w:val="0"/>
          <w:numId w:val="2"/>
        </w:numPr>
        <w:rPr>
          <w:rFonts w:ascii="Times New Roman" w:hAnsi="Times New Roman"/>
        </w:rPr>
      </w:pPr>
      <w:r w:rsidRPr="00DF53BF">
        <w:rPr>
          <w:rFonts w:ascii="Times New Roman" w:hAnsi="Times New Roman"/>
        </w:rPr>
        <w:t xml:space="preserve">Obě smluvní strany prohlašují, že si smlouvu pečlivě přečetly a na důkaz souhlasu s výše uvedenými </w:t>
      </w:r>
      <w:r w:rsidR="002A01A6" w:rsidRPr="00DF53BF">
        <w:rPr>
          <w:rFonts w:ascii="Times New Roman" w:hAnsi="Times New Roman"/>
          <w:lang w:val="cs-CZ"/>
        </w:rPr>
        <w:t>ujednáními</w:t>
      </w:r>
      <w:r w:rsidRPr="00DF53BF">
        <w:rPr>
          <w:rFonts w:ascii="Times New Roman" w:hAnsi="Times New Roman"/>
        </w:rPr>
        <w:t xml:space="preserve"> připojují své podpisy.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15B90" w:rsidRPr="00F007EB" w14:paraId="3C9C7A83" w14:textId="77777777" w:rsidTr="00DF53BF">
        <w:trPr>
          <w:trHeight w:val="1771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1678E4" w14:textId="77777777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Razítko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5FA">
              <w:rPr>
                <w:rFonts w:ascii="Times New Roman" w:hAnsi="Times New Roman" w:cs="Times New Roman"/>
                <w:sz w:val="24"/>
                <w:szCs w:val="24"/>
              </w:rPr>
              <w:t>ÚJV</w:t>
            </w:r>
          </w:p>
          <w:p w14:paraId="7E28A80E" w14:textId="77777777" w:rsidR="00915B90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ADAB" w14:textId="07C98179" w:rsidR="00400499" w:rsidRDefault="00400499" w:rsidP="00DF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8A16C" w14:textId="77777777" w:rsidR="00DF53BF" w:rsidRPr="00F007EB" w:rsidRDefault="00DF53BF" w:rsidP="00DF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4194" w14:textId="77777777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3574970B" w14:textId="77777777" w:rsidR="00915B90" w:rsidRPr="00F007EB" w:rsidRDefault="00180DC6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Jiřička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představenstva</w:t>
            </w:r>
            <w:proofErr w:type="spellEnd"/>
          </w:p>
          <w:p w14:paraId="54D35763" w14:textId="2BCAE089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 w:rsidR="00180DC6">
              <w:rPr>
                <w:rFonts w:ascii="Times New Roman" w:hAnsi="Times New Roman" w:cs="Times New Roman"/>
                <w:sz w:val="24"/>
                <w:szCs w:val="24"/>
              </w:rPr>
              <w:t>Řeži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AA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CC5B5D" w14:textId="77777777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Razítko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TUL</w:t>
            </w:r>
          </w:p>
          <w:p w14:paraId="1CD9D5EE" w14:textId="77777777" w:rsidR="00915B90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0C873" w14:textId="77777777" w:rsidR="00400499" w:rsidRDefault="00400499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6DE70" w14:textId="77777777" w:rsidR="00400499" w:rsidRPr="00F007EB" w:rsidRDefault="00400499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2F81" w14:textId="77777777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49BB1FE9" w14:textId="77777777" w:rsidR="00915B90" w:rsidRPr="00F007EB" w:rsidRDefault="009717E8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RNDr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. Miroslav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CSc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  <w:p w14:paraId="2AC40264" w14:textId="7EF20E78" w:rsidR="00915B90" w:rsidRPr="00F007EB" w:rsidRDefault="00915B90" w:rsidP="0091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Liberci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EA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</w:tbl>
    <w:p w14:paraId="5A14D8AB" w14:textId="77777777" w:rsidR="00915B90" w:rsidRPr="00F007EB" w:rsidRDefault="00915B90" w:rsidP="00915B90">
      <w:pPr>
        <w:pStyle w:val="Zkladntext"/>
        <w:rPr>
          <w:rFonts w:ascii="Times New Roman" w:hAnsi="Times New Roman"/>
        </w:rPr>
      </w:pPr>
    </w:p>
    <w:tbl>
      <w:tblPr>
        <w:tblW w:w="4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</w:tblGrid>
      <w:tr w:rsidR="00400499" w:rsidRPr="00F007EB" w14:paraId="752B666C" w14:textId="77777777" w:rsidTr="00400499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CC8F33B" w14:textId="77777777" w:rsidR="00400499" w:rsidRPr="00F007EB" w:rsidRDefault="004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Razítko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ÚJV</w:t>
            </w:r>
          </w:p>
          <w:p w14:paraId="742819D6" w14:textId="77777777" w:rsidR="00400499" w:rsidRDefault="004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58CD" w14:textId="6E8A01A7" w:rsidR="00400499" w:rsidRPr="00F007EB" w:rsidRDefault="00400499" w:rsidP="00DF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6991" w14:textId="77777777" w:rsidR="00400499" w:rsidRPr="00F007EB" w:rsidRDefault="004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0A5C940" w14:textId="77777777" w:rsidR="00400499" w:rsidRPr="00F007EB" w:rsidRDefault="004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Špátzal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představenstva</w:t>
            </w:r>
            <w:proofErr w:type="spellEnd"/>
          </w:p>
          <w:p w14:paraId="0326738C" w14:textId="632838CD" w:rsidR="00400499" w:rsidRPr="00F007EB" w:rsidRDefault="0040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Řeži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  <w:proofErr w:type="spellEnd"/>
            <w:r w:rsidRPr="00F00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EA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</w:tr>
    </w:tbl>
    <w:p w14:paraId="1D052FA8" w14:textId="77777777" w:rsidR="00F21D13" w:rsidRPr="00F007EB" w:rsidRDefault="00F21D13" w:rsidP="00DF53BF">
      <w:pPr>
        <w:pStyle w:val="Zkladntext"/>
        <w:rPr>
          <w:rFonts w:ascii="Times New Roman" w:hAnsi="Times New Roman"/>
        </w:rPr>
      </w:pPr>
    </w:p>
    <w:sectPr w:rsidR="00F21D13" w:rsidRPr="00F007EB" w:rsidSect="00031CAA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7A26" w14:textId="77777777" w:rsidR="001123C5" w:rsidRPr="00D91740" w:rsidRDefault="001123C5" w:rsidP="00D91740">
      <w:r>
        <w:separator/>
      </w:r>
    </w:p>
  </w:endnote>
  <w:endnote w:type="continuationSeparator" w:id="0">
    <w:p w14:paraId="710013C7" w14:textId="77777777" w:rsidR="001123C5" w:rsidRPr="00D91740" w:rsidRDefault="001123C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C712" w14:textId="77777777" w:rsidR="001E5F74" w:rsidRPr="00ED745A" w:rsidRDefault="001E5F74" w:rsidP="001E5F74">
    <w:pPr>
      <w:pStyle w:val="Zpat"/>
      <w:ind w:right="360"/>
      <w:rPr>
        <w:rFonts w:ascii="Merriweather" w:hAnsi="Merriweather"/>
        <w:color w:val="5948AD"/>
        <w:sz w:val="18"/>
        <w:szCs w:val="18"/>
      </w:rPr>
    </w:pPr>
    <w:proofErr w:type="spellStart"/>
    <w:r w:rsidRPr="00ED745A">
      <w:rPr>
        <w:rFonts w:ascii="Merriweather" w:hAnsi="Merriweather"/>
        <w:color w:val="5948AD"/>
        <w:sz w:val="18"/>
        <w:szCs w:val="18"/>
      </w:rPr>
      <w:t>Technická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</w:t>
    </w:r>
    <w:proofErr w:type="spellStart"/>
    <w:r w:rsidRPr="00ED745A">
      <w:rPr>
        <w:rFonts w:ascii="Merriweather" w:hAnsi="Merriweather"/>
        <w:color w:val="5948AD"/>
        <w:sz w:val="18"/>
        <w:szCs w:val="18"/>
      </w:rPr>
      <w:t>univerzita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v </w:t>
    </w:r>
    <w:proofErr w:type="spellStart"/>
    <w:r w:rsidRPr="00ED745A">
      <w:rPr>
        <w:rFonts w:ascii="Merriweather" w:hAnsi="Merriweather"/>
        <w:color w:val="5948AD"/>
        <w:sz w:val="18"/>
        <w:szCs w:val="18"/>
      </w:rPr>
      <w:t>Liberci</w:t>
    </w:r>
    <w:proofErr w:type="spellEnd"/>
  </w:p>
  <w:p w14:paraId="6ACDA9F8" w14:textId="77777777" w:rsidR="001E5F74" w:rsidRPr="00ED745A" w:rsidRDefault="001E5F74" w:rsidP="001E5F74">
    <w:pPr>
      <w:pStyle w:val="Zpat"/>
      <w:rPr>
        <w:rFonts w:ascii="Merriweather" w:hAnsi="Merriweather"/>
        <w:color w:val="5948AD"/>
        <w:sz w:val="18"/>
        <w:szCs w:val="18"/>
      </w:rPr>
    </w:pPr>
    <w:proofErr w:type="spellStart"/>
    <w:r w:rsidRPr="00ED745A">
      <w:rPr>
        <w:rFonts w:ascii="Merriweather" w:hAnsi="Merriweather"/>
        <w:color w:val="5948AD"/>
        <w:sz w:val="18"/>
        <w:szCs w:val="18"/>
      </w:rPr>
      <w:t>Studentská</w:t>
    </w:r>
    <w:proofErr w:type="spellEnd"/>
    <w:r w:rsidRPr="00ED745A">
      <w:rPr>
        <w:rFonts w:ascii="Merriweather" w:hAnsi="Merriweather"/>
        <w:color w:val="5948AD"/>
        <w:sz w:val="18"/>
        <w:szCs w:val="18"/>
      </w:rPr>
      <w:t xml:space="preserve"> 1402/2, 461 17 Liberec 1 | www.tul.cz</w:t>
    </w:r>
  </w:p>
  <w:p w14:paraId="6EFE8448" w14:textId="77777777" w:rsidR="00F5792E" w:rsidRPr="001E5F74" w:rsidRDefault="00F5792E" w:rsidP="001E5F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6632" w14:textId="77777777" w:rsidR="001123C5" w:rsidRPr="00D91740" w:rsidRDefault="001123C5" w:rsidP="00D91740">
      <w:r>
        <w:separator/>
      </w:r>
    </w:p>
  </w:footnote>
  <w:footnote w:type="continuationSeparator" w:id="0">
    <w:p w14:paraId="63B9285D" w14:textId="77777777" w:rsidR="001123C5" w:rsidRPr="00D91740" w:rsidRDefault="001123C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6256" w14:textId="1F508F61" w:rsidR="00F5792E" w:rsidRPr="00D91740" w:rsidRDefault="00896999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anchor distT="0" distB="0" distL="114300" distR="114300" simplePos="0" relativeHeight="251657728" behindDoc="0" locked="0" layoutInCell="1" allowOverlap="1" wp14:anchorId="54A5A079" wp14:editId="15880C67">
          <wp:simplePos x="0" y="0"/>
          <wp:positionH relativeFrom="page">
            <wp:posOffset>369570</wp:posOffset>
          </wp:positionH>
          <wp:positionV relativeFrom="page">
            <wp:posOffset>88265</wp:posOffset>
          </wp:positionV>
          <wp:extent cx="1477645" cy="82804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A1B"/>
    <w:multiLevelType w:val="hybridMultilevel"/>
    <w:tmpl w:val="8D72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6F1A"/>
    <w:multiLevelType w:val="hybridMultilevel"/>
    <w:tmpl w:val="F5D464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407B6"/>
    <w:multiLevelType w:val="hybridMultilevel"/>
    <w:tmpl w:val="1D384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070"/>
    <w:multiLevelType w:val="hybridMultilevel"/>
    <w:tmpl w:val="00C29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5014"/>
    <w:multiLevelType w:val="hybridMultilevel"/>
    <w:tmpl w:val="CE807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1A2A"/>
    <w:multiLevelType w:val="hybridMultilevel"/>
    <w:tmpl w:val="CB40D6C6"/>
    <w:lvl w:ilvl="0" w:tplc="C382D5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8C2DD5"/>
    <w:multiLevelType w:val="hybridMultilevel"/>
    <w:tmpl w:val="C122C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D41"/>
    <w:multiLevelType w:val="hybridMultilevel"/>
    <w:tmpl w:val="D54A1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0FF1"/>
    <w:multiLevelType w:val="hybridMultilevel"/>
    <w:tmpl w:val="0D62EB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616AF5"/>
    <w:multiLevelType w:val="hybridMultilevel"/>
    <w:tmpl w:val="54EC3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2E44"/>
    <w:multiLevelType w:val="hybridMultilevel"/>
    <w:tmpl w:val="59B26DE0"/>
    <w:lvl w:ilvl="0" w:tplc="4E441B30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117C00"/>
    <w:multiLevelType w:val="hybridMultilevel"/>
    <w:tmpl w:val="BF9C7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7AC8"/>
    <w:multiLevelType w:val="hybridMultilevel"/>
    <w:tmpl w:val="516C2AE8"/>
    <w:lvl w:ilvl="0" w:tplc="8076D440">
      <w:start w:val="1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B2941"/>
    <w:multiLevelType w:val="hybridMultilevel"/>
    <w:tmpl w:val="8ED031FE"/>
    <w:lvl w:ilvl="0" w:tplc="2DF214E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0E11FD"/>
    <w:multiLevelType w:val="hybridMultilevel"/>
    <w:tmpl w:val="77BCC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85F"/>
    <w:multiLevelType w:val="hybridMultilevel"/>
    <w:tmpl w:val="19D8D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D16A0"/>
    <w:multiLevelType w:val="hybridMultilevel"/>
    <w:tmpl w:val="4B5A4BD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556306"/>
    <w:multiLevelType w:val="hybridMultilevel"/>
    <w:tmpl w:val="7286EC26"/>
    <w:lvl w:ilvl="0" w:tplc="146A6C3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8"/>
  </w:num>
  <w:num w:numId="14">
    <w:abstractNumId w:val="4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zNDK0NDI2tTQ3MTZU0lEKTi0uzszPAykwNKoFADtj4rctAAAA"/>
  </w:docVars>
  <w:rsids>
    <w:rsidRoot w:val="00EC4262"/>
    <w:rsid w:val="00003403"/>
    <w:rsid w:val="00003E07"/>
    <w:rsid w:val="00005DF7"/>
    <w:rsid w:val="00016D7E"/>
    <w:rsid w:val="00020671"/>
    <w:rsid w:val="0002342B"/>
    <w:rsid w:val="000306B7"/>
    <w:rsid w:val="00031746"/>
    <w:rsid w:val="00031CAA"/>
    <w:rsid w:val="00037E8B"/>
    <w:rsid w:val="00054508"/>
    <w:rsid w:val="00054A76"/>
    <w:rsid w:val="00055722"/>
    <w:rsid w:val="00057037"/>
    <w:rsid w:val="00077A42"/>
    <w:rsid w:val="00084629"/>
    <w:rsid w:val="000A4E1E"/>
    <w:rsid w:val="000C73BA"/>
    <w:rsid w:val="000D3814"/>
    <w:rsid w:val="000E0DF1"/>
    <w:rsid w:val="000F1B08"/>
    <w:rsid w:val="000F209F"/>
    <w:rsid w:val="000F2DBB"/>
    <w:rsid w:val="000F380E"/>
    <w:rsid w:val="000F664F"/>
    <w:rsid w:val="001035D8"/>
    <w:rsid w:val="0011193A"/>
    <w:rsid w:val="001123C5"/>
    <w:rsid w:val="001472E5"/>
    <w:rsid w:val="00153340"/>
    <w:rsid w:val="001650A8"/>
    <w:rsid w:val="00167486"/>
    <w:rsid w:val="001702D4"/>
    <w:rsid w:val="00180B14"/>
    <w:rsid w:val="00180DC6"/>
    <w:rsid w:val="001903D8"/>
    <w:rsid w:val="001949E3"/>
    <w:rsid w:val="00197647"/>
    <w:rsid w:val="001A21D5"/>
    <w:rsid w:val="001A23F3"/>
    <w:rsid w:val="001A2655"/>
    <w:rsid w:val="001A5FEB"/>
    <w:rsid w:val="001B34EF"/>
    <w:rsid w:val="001B524F"/>
    <w:rsid w:val="001C28CF"/>
    <w:rsid w:val="001D0688"/>
    <w:rsid w:val="001E026E"/>
    <w:rsid w:val="001E471E"/>
    <w:rsid w:val="001E574E"/>
    <w:rsid w:val="001E5F74"/>
    <w:rsid w:val="001F1117"/>
    <w:rsid w:val="001F4D20"/>
    <w:rsid w:val="0020233B"/>
    <w:rsid w:val="00203202"/>
    <w:rsid w:val="00220EC2"/>
    <w:rsid w:val="002237AB"/>
    <w:rsid w:val="00225980"/>
    <w:rsid w:val="00236B81"/>
    <w:rsid w:val="00237A91"/>
    <w:rsid w:val="00244E3D"/>
    <w:rsid w:val="002573DB"/>
    <w:rsid w:val="0029515D"/>
    <w:rsid w:val="002A01A6"/>
    <w:rsid w:val="002C7766"/>
    <w:rsid w:val="002D1536"/>
    <w:rsid w:val="002D37AA"/>
    <w:rsid w:val="002E29C9"/>
    <w:rsid w:val="002F1076"/>
    <w:rsid w:val="002F2D27"/>
    <w:rsid w:val="0031128F"/>
    <w:rsid w:val="0031657A"/>
    <w:rsid w:val="00317B54"/>
    <w:rsid w:val="00326429"/>
    <w:rsid w:val="003316C3"/>
    <w:rsid w:val="003335FC"/>
    <w:rsid w:val="00336FA9"/>
    <w:rsid w:val="003400AB"/>
    <w:rsid w:val="00343717"/>
    <w:rsid w:val="003474B6"/>
    <w:rsid w:val="00347733"/>
    <w:rsid w:val="003534CF"/>
    <w:rsid w:val="00357D2A"/>
    <w:rsid w:val="003723C8"/>
    <w:rsid w:val="00372720"/>
    <w:rsid w:val="00374523"/>
    <w:rsid w:val="00384FC8"/>
    <w:rsid w:val="003855A8"/>
    <w:rsid w:val="00385E64"/>
    <w:rsid w:val="00392572"/>
    <w:rsid w:val="003A1C8A"/>
    <w:rsid w:val="003B5AF1"/>
    <w:rsid w:val="003C2732"/>
    <w:rsid w:val="003C70CA"/>
    <w:rsid w:val="003D13FE"/>
    <w:rsid w:val="003D4251"/>
    <w:rsid w:val="003E23D0"/>
    <w:rsid w:val="003E2E5D"/>
    <w:rsid w:val="003E39E8"/>
    <w:rsid w:val="003E41FC"/>
    <w:rsid w:val="003E73C1"/>
    <w:rsid w:val="003F2D6E"/>
    <w:rsid w:val="003F3CF6"/>
    <w:rsid w:val="003F53C3"/>
    <w:rsid w:val="003F5C1D"/>
    <w:rsid w:val="00400499"/>
    <w:rsid w:val="004047EB"/>
    <w:rsid w:val="00411DAD"/>
    <w:rsid w:val="0041455E"/>
    <w:rsid w:val="00415EDC"/>
    <w:rsid w:val="00434FA9"/>
    <w:rsid w:val="00440A08"/>
    <w:rsid w:val="00454F3A"/>
    <w:rsid w:val="004579AC"/>
    <w:rsid w:val="0047294E"/>
    <w:rsid w:val="004744D6"/>
    <w:rsid w:val="0047470E"/>
    <w:rsid w:val="004821FB"/>
    <w:rsid w:val="00493D86"/>
    <w:rsid w:val="004C156B"/>
    <w:rsid w:val="004C2580"/>
    <w:rsid w:val="004C76ED"/>
    <w:rsid w:val="004D2CEC"/>
    <w:rsid w:val="004D4D9E"/>
    <w:rsid w:val="004F2057"/>
    <w:rsid w:val="004F77F0"/>
    <w:rsid w:val="00510DA3"/>
    <w:rsid w:val="00510EC8"/>
    <w:rsid w:val="00532B5C"/>
    <w:rsid w:val="00534585"/>
    <w:rsid w:val="005354EC"/>
    <w:rsid w:val="00535FDA"/>
    <w:rsid w:val="00543176"/>
    <w:rsid w:val="0054513A"/>
    <w:rsid w:val="0054538F"/>
    <w:rsid w:val="00547F33"/>
    <w:rsid w:val="00572C12"/>
    <w:rsid w:val="00580CD1"/>
    <w:rsid w:val="00581D47"/>
    <w:rsid w:val="00584B64"/>
    <w:rsid w:val="00592B0C"/>
    <w:rsid w:val="005B34B4"/>
    <w:rsid w:val="005B46BE"/>
    <w:rsid w:val="005C195F"/>
    <w:rsid w:val="005C2F8D"/>
    <w:rsid w:val="005C6AAB"/>
    <w:rsid w:val="005D19AF"/>
    <w:rsid w:val="005D6038"/>
    <w:rsid w:val="005D61AF"/>
    <w:rsid w:val="005E66A8"/>
    <w:rsid w:val="005F7866"/>
    <w:rsid w:val="00601171"/>
    <w:rsid w:val="00606C1D"/>
    <w:rsid w:val="00613023"/>
    <w:rsid w:val="00613AE2"/>
    <w:rsid w:val="0062547B"/>
    <w:rsid w:val="0062622D"/>
    <w:rsid w:val="006333C2"/>
    <w:rsid w:val="00635E47"/>
    <w:rsid w:val="0063751F"/>
    <w:rsid w:val="0065263B"/>
    <w:rsid w:val="00653977"/>
    <w:rsid w:val="00657692"/>
    <w:rsid w:val="00665C04"/>
    <w:rsid w:val="00667C45"/>
    <w:rsid w:val="00670F22"/>
    <w:rsid w:val="00674C71"/>
    <w:rsid w:val="00682258"/>
    <w:rsid w:val="00682ADD"/>
    <w:rsid w:val="00683E82"/>
    <w:rsid w:val="00685CE4"/>
    <w:rsid w:val="00693855"/>
    <w:rsid w:val="006A2B2E"/>
    <w:rsid w:val="006A45E9"/>
    <w:rsid w:val="006B2306"/>
    <w:rsid w:val="006C1248"/>
    <w:rsid w:val="006D7EAA"/>
    <w:rsid w:val="006E2B0D"/>
    <w:rsid w:val="006E313F"/>
    <w:rsid w:val="00711F5C"/>
    <w:rsid w:val="007222E4"/>
    <w:rsid w:val="00723B31"/>
    <w:rsid w:val="00727D1E"/>
    <w:rsid w:val="00744C13"/>
    <w:rsid w:val="00744EC6"/>
    <w:rsid w:val="007617D5"/>
    <w:rsid w:val="00765B80"/>
    <w:rsid w:val="00772D38"/>
    <w:rsid w:val="00774931"/>
    <w:rsid w:val="00791A5F"/>
    <w:rsid w:val="007C116A"/>
    <w:rsid w:val="007C25FA"/>
    <w:rsid w:val="007C65D1"/>
    <w:rsid w:val="007E1211"/>
    <w:rsid w:val="007E1B00"/>
    <w:rsid w:val="007E3086"/>
    <w:rsid w:val="007F5531"/>
    <w:rsid w:val="007F55A7"/>
    <w:rsid w:val="007F568E"/>
    <w:rsid w:val="00811901"/>
    <w:rsid w:val="00815DA0"/>
    <w:rsid w:val="00817B58"/>
    <w:rsid w:val="0082370E"/>
    <w:rsid w:val="00830E69"/>
    <w:rsid w:val="008359B7"/>
    <w:rsid w:val="00836E56"/>
    <w:rsid w:val="00837B4B"/>
    <w:rsid w:val="00846724"/>
    <w:rsid w:val="008502B4"/>
    <w:rsid w:val="00864B71"/>
    <w:rsid w:val="008740A7"/>
    <w:rsid w:val="00877E34"/>
    <w:rsid w:val="00883A8D"/>
    <w:rsid w:val="00886E7B"/>
    <w:rsid w:val="00892A1E"/>
    <w:rsid w:val="00896999"/>
    <w:rsid w:val="008A59E2"/>
    <w:rsid w:val="008A71A9"/>
    <w:rsid w:val="008B653E"/>
    <w:rsid w:val="008C0752"/>
    <w:rsid w:val="008C0A43"/>
    <w:rsid w:val="008C7C74"/>
    <w:rsid w:val="008D4AC0"/>
    <w:rsid w:val="008D5E01"/>
    <w:rsid w:val="008D5FC6"/>
    <w:rsid w:val="008E1DA6"/>
    <w:rsid w:val="008E4AFC"/>
    <w:rsid w:val="008F2A34"/>
    <w:rsid w:val="009023BA"/>
    <w:rsid w:val="00904205"/>
    <w:rsid w:val="00906958"/>
    <w:rsid w:val="00907005"/>
    <w:rsid w:val="00910A94"/>
    <w:rsid w:val="00911223"/>
    <w:rsid w:val="00912270"/>
    <w:rsid w:val="00915416"/>
    <w:rsid w:val="00915B90"/>
    <w:rsid w:val="0092096C"/>
    <w:rsid w:val="0093268F"/>
    <w:rsid w:val="0093285E"/>
    <w:rsid w:val="009338CB"/>
    <w:rsid w:val="00935579"/>
    <w:rsid w:val="00940BBE"/>
    <w:rsid w:val="00944844"/>
    <w:rsid w:val="00952B2D"/>
    <w:rsid w:val="00955EF0"/>
    <w:rsid w:val="009562F4"/>
    <w:rsid w:val="009717E8"/>
    <w:rsid w:val="00971F0A"/>
    <w:rsid w:val="009871FF"/>
    <w:rsid w:val="00990B34"/>
    <w:rsid w:val="00991063"/>
    <w:rsid w:val="00992467"/>
    <w:rsid w:val="009B3FFE"/>
    <w:rsid w:val="009B65E4"/>
    <w:rsid w:val="009B6FDE"/>
    <w:rsid w:val="009C274E"/>
    <w:rsid w:val="009C3F89"/>
    <w:rsid w:val="009C7C20"/>
    <w:rsid w:val="009E5571"/>
    <w:rsid w:val="009F4316"/>
    <w:rsid w:val="00A02686"/>
    <w:rsid w:val="00A0759E"/>
    <w:rsid w:val="00A11D84"/>
    <w:rsid w:val="00A1575D"/>
    <w:rsid w:val="00A165FF"/>
    <w:rsid w:val="00A16893"/>
    <w:rsid w:val="00A168E4"/>
    <w:rsid w:val="00A25587"/>
    <w:rsid w:val="00A31432"/>
    <w:rsid w:val="00A4041B"/>
    <w:rsid w:val="00A40492"/>
    <w:rsid w:val="00A51007"/>
    <w:rsid w:val="00A538B7"/>
    <w:rsid w:val="00A631BB"/>
    <w:rsid w:val="00A73C01"/>
    <w:rsid w:val="00A77371"/>
    <w:rsid w:val="00A83757"/>
    <w:rsid w:val="00A91BF8"/>
    <w:rsid w:val="00AA3FB9"/>
    <w:rsid w:val="00AA513F"/>
    <w:rsid w:val="00AA5BDE"/>
    <w:rsid w:val="00AC6790"/>
    <w:rsid w:val="00B016A0"/>
    <w:rsid w:val="00B018C2"/>
    <w:rsid w:val="00B11F36"/>
    <w:rsid w:val="00B14982"/>
    <w:rsid w:val="00B22B3F"/>
    <w:rsid w:val="00B2311A"/>
    <w:rsid w:val="00B23219"/>
    <w:rsid w:val="00B2558D"/>
    <w:rsid w:val="00B25B41"/>
    <w:rsid w:val="00B26EE2"/>
    <w:rsid w:val="00B27F11"/>
    <w:rsid w:val="00B31862"/>
    <w:rsid w:val="00B339CF"/>
    <w:rsid w:val="00B45D97"/>
    <w:rsid w:val="00B50024"/>
    <w:rsid w:val="00B54C19"/>
    <w:rsid w:val="00B65538"/>
    <w:rsid w:val="00B6713C"/>
    <w:rsid w:val="00B671D9"/>
    <w:rsid w:val="00B70772"/>
    <w:rsid w:val="00B750A2"/>
    <w:rsid w:val="00B82B57"/>
    <w:rsid w:val="00B94D65"/>
    <w:rsid w:val="00BB1CDA"/>
    <w:rsid w:val="00BB3371"/>
    <w:rsid w:val="00BB656B"/>
    <w:rsid w:val="00BD4858"/>
    <w:rsid w:val="00BD4B5B"/>
    <w:rsid w:val="00BE4CE5"/>
    <w:rsid w:val="00BE6670"/>
    <w:rsid w:val="00BE6757"/>
    <w:rsid w:val="00BE7D4C"/>
    <w:rsid w:val="00C17DE9"/>
    <w:rsid w:val="00C2033B"/>
    <w:rsid w:val="00C27984"/>
    <w:rsid w:val="00C27B16"/>
    <w:rsid w:val="00C60D95"/>
    <w:rsid w:val="00C74F9E"/>
    <w:rsid w:val="00C83F9A"/>
    <w:rsid w:val="00C873E6"/>
    <w:rsid w:val="00C93B23"/>
    <w:rsid w:val="00CA780B"/>
    <w:rsid w:val="00CB119A"/>
    <w:rsid w:val="00CB2217"/>
    <w:rsid w:val="00CB430D"/>
    <w:rsid w:val="00CB5055"/>
    <w:rsid w:val="00CC0C5A"/>
    <w:rsid w:val="00CC11DC"/>
    <w:rsid w:val="00CD02F7"/>
    <w:rsid w:val="00CD461D"/>
    <w:rsid w:val="00CD70D9"/>
    <w:rsid w:val="00CD7A0C"/>
    <w:rsid w:val="00CE2D42"/>
    <w:rsid w:val="00D1162A"/>
    <w:rsid w:val="00D1222D"/>
    <w:rsid w:val="00D20D10"/>
    <w:rsid w:val="00D33E9C"/>
    <w:rsid w:val="00D4369C"/>
    <w:rsid w:val="00D55480"/>
    <w:rsid w:val="00D70F8E"/>
    <w:rsid w:val="00D71F92"/>
    <w:rsid w:val="00D7504A"/>
    <w:rsid w:val="00D91740"/>
    <w:rsid w:val="00DA6B94"/>
    <w:rsid w:val="00DC7838"/>
    <w:rsid w:val="00DD2774"/>
    <w:rsid w:val="00DD403B"/>
    <w:rsid w:val="00DE19FE"/>
    <w:rsid w:val="00DF2C67"/>
    <w:rsid w:val="00DF3F1D"/>
    <w:rsid w:val="00DF53BF"/>
    <w:rsid w:val="00DF56E4"/>
    <w:rsid w:val="00DF7308"/>
    <w:rsid w:val="00E0357F"/>
    <w:rsid w:val="00E075F2"/>
    <w:rsid w:val="00E10934"/>
    <w:rsid w:val="00E1151C"/>
    <w:rsid w:val="00E1494B"/>
    <w:rsid w:val="00E34DE2"/>
    <w:rsid w:val="00E50C23"/>
    <w:rsid w:val="00E63C1E"/>
    <w:rsid w:val="00E76C95"/>
    <w:rsid w:val="00E76EE0"/>
    <w:rsid w:val="00E86404"/>
    <w:rsid w:val="00E939D6"/>
    <w:rsid w:val="00EA6AED"/>
    <w:rsid w:val="00EA76C0"/>
    <w:rsid w:val="00EB241B"/>
    <w:rsid w:val="00EB40DD"/>
    <w:rsid w:val="00EB4F1E"/>
    <w:rsid w:val="00EB791C"/>
    <w:rsid w:val="00EC2C8B"/>
    <w:rsid w:val="00EC4262"/>
    <w:rsid w:val="00ED0756"/>
    <w:rsid w:val="00ED2C8F"/>
    <w:rsid w:val="00ED7798"/>
    <w:rsid w:val="00EE147E"/>
    <w:rsid w:val="00EF11DB"/>
    <w:rsid w:val="00EF5C16"/>
    <w:rsid w:val="00F00032"/>
    <w:rsid w:val="00F007EB"/>
    <w:rsid w:val="00F06EA0"/>
    <w:rsid w:val="00F120AD"/>
    <w:rsid w:val="00F137BE"/>
    <w:rsid w:val="00F15FF1"/>
    <w:rsid w:val="00F21D13"/>
    <w:rsid w:val="00F305BC"/>
    <w:rsid w:val="00F33D59"/>
    <w:rsid w:val="00F46320"/>
    <w:rsid w:val="00F47BDF"/>
    <w:rsid w:val="00F5792E"/>
    <w:rsid w:val="00F67C7F"/>
    <w:rsid w:val="00F81517"/>
    <w:rsid w:val="00F974F9"/>
    <w:rsid w:val="00FA1923"/>
    <w:rsid w:val="00FB2A8C"/>
    <w:rsid w:val="00FB32A0"/>
    <w:rsid w:val="00FB6EFF"/>
    <w:rsid w:val="00FC5403"/>
    <w:rsid w:val="00FC7439"/>
    <w:rsid w:val="00FD59A5"/>
    <w:rsid w:val="00FE28FD"/>
    <w:rsid w:val="00FE3A8F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0187FA"/>
  <w15:chartTrackingRefBased/>
  <w15:docId w15:val="{7509E1D6-284F-493D-96D6-5EC53243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262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EC4262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C4262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EC4262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EC4262"/>
    <w:rPr>
      <w:rFonts w:ascii="Times New Roman" w:eastAsia="Times New Roman" w:hAnsi="Times New Roman"/>
      <w:b/>
      <w:sz w:val="28"/>
    </w:rPr>
  </w:style>
  <w:style w:type="character" w:styleId="Odkaznakoment">
    <w:name w:val="annotation reference"/>
    <w:uiPriority w:val="99"/>
    <w:semiHidden/>
    <w:unhideWhenUsed/>
    <w:rsid w:val="00FC5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403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uiPriority w:val="99"/>
    <w:semiHidden/>
    <w:rsid w:val="00FC5403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4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403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A0759E"/>
    <w:pPr>
      <w:ind w:left="720"/>
      <w:contextualSpacing/>
    </w:pPr>
  </w:style>
  <w:style w:type="character" w:customStyle="1" w:styleId="value">
    <w:name w:val="value"/>
    <w:basedOn w:val="Standardnpsmoodstavce"/>
    <w:rsid w:val="00BE6670"/>
  </w:style>
  <w:style w:type="paragraph" w:styleId="Revize">
    <w:name w:val="Revision"/>
    <w:hidden/>
    <w:uiPriority w:val="99"/>
    <w:semiHidden/>
    <w:rsid w:val="007C65D1"/>
    <w:rPr>
      <w:rFonts w:ascii="Tms Rmn" w:eastAsia="Times New Roman" w:hAnsi="Tms Rmn" w:cs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a.klekner\Downloads\tul-hlavickovy-papir-zakladni-cz%20(40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5021DAD5076041AD6AAF84130D178B" ma:contentTypeVersion="10" ma:contentTypeDescription="Vytvoří nový dokument" ma:contentTypeScope="" ma:versionID="594af5edf8c04110984eb46ee4a725b9">
  <xsd:schema xmlns:xsd="http://www.w3.org/2001/XMLSchema" xmlns:xs="http://www.w3.org/2001/XMLSchema" xmlns:p="http://schemas.microsoft.com/office/2006/metadata/properties" xmlns:ns3="6e0fb9b0-b993-473a-b020-0e26f7bcde7a" targetNamespace="http://schemas.microsoft.com/office/2006/metadata/properties" ma:root="true" ma:fieldsID="28ae20e03fe8175837e63ee42fbc1dcf" ns3:_="">
    <xsd:import namespace="6e0fb9b0-b993-473a-b020-0e26f7bcd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b9b0-b993-473a-b020-0e26f7bc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B613-9B2B-4A6C-B004-146B7C056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8BA8F-0B5F-424A-B2DE-1E742FA9239C}">
  <ds:schemaRefs>
    <ds:schemaRef ds:uri="http://www.w3.org/XML/1998/namespace"/>
    <ds:schemaRef ds:uri="6e0fb9b0-b993-473a-b020-0e26f7bcde7a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820CA7-84E7-4670-B3BE-3C4C4F66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fb9b0-b993-473a-b020-0e26f7bc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A4ACDA-D8A2-43E6-AAAC-8799662F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 (40)</Template>
  <TotalTime>58</TotalTime>
  <Pages>5</Pages>
  <Words>1919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Míša</dc:creator>
  <cp:keywords/>
  <cp:lastModifiedBy>Petra Halířová</cp:lastModifiedBy>
  <cp:revision>3</cp:revision>
  <cp:lastPrinted>2023-09-25T12:12:00Z</cp:lastPrinted>
  <dcterms:created xsi:type="dcterms:W3CDTF">2023-10-19T06:16:00Z</dcterms:created>
  <dcterms:modified xsi:type="dcterms:W3CDTF">2023-10-19T07:13:00Z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0x010100635021DAD5076041AD6AAF84130D178B</vt:lpwstr>
  </property>
</Properties>
</file>