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0AEE" w14:textId="31DC8788" w:rsidR="00400F78" w:rsidRDefault="00400F78" w:rsidP="00E12D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DODATEK č.1</w:t>
      </w:r>
    </w:p>
    <w:p w14:paraId="2CAA9A1F" w14:textId="2F824DF8" w:rsidR="00665717" w:rsidRDefault="003972F3" w:rsidP="00E12D23">
      <w:pPr>
        <w:autoSpaceDE w:val="0"/>
        <w:autoSpaceDN w:val="0"/>
        <w:adjustRightInd w:val="0"/>
        <w:jc w:val="center"/>
        <w:rPr>
          <w:b/>
        </w:rPr>
      </w:pPr>
      <w:r w:rsidRPr="008B5D26">
        <w:rPr>
          <w:b/>
          <w:bCs/>
        </w:rPr>
        <w:t>Smlouv</w:t>
      </w:r>
      <w:r w:rsidR="00400F78">
        <w:rPr>
          <w:b/>
          <w:bCs/>
        </w:rPr>
        <w:t>y</w:t>
      </w:r>
      <w:r w:rsidRPr="008B5D26">
        <w:rPr>
          <w:b/>
          <w:bCs/>
        </w:rPr>
        <w:t xml:space="preserve"> o dílo č. </w:t>
      </w:r>
      <w:r w:rsidRPr="008B5D26">
        <w:rPr>
          <w:b/>
        </w:rPr>
        <w:t>TO/202</w:t>
      </w:r>
      <w:r w:rsidR="003B1A41">
        <w:rPr>
          <w:b/>
        </w:rPr>
        <w:t>3</w:t>
      </w:r>
      <w:r w:rsidRPr="008B5D26">
        <w:rPr>
          <w:b/>
        </w:rPr>
        <w:t>/</w:t>
      </w:r>
      <w:r w:rsidR="00665717" w:rsidRPr="008B5D26">
        <w:rPr>
          <w:b/>
        </w:rPr>
        <w:t>0</w:t>
      </w:r>
      <w:r w:rsidR="00965545">
        <w:rPr>
          <w:b/>
        </w:rPr>
        <w:t>9</w:t>
      </w:r>
      <w:r w:rsidR="00720B6C">
        <w:rPr>
          <w:b/>
        </w:rPr>
        <w:t xml:space="preserve"> </w:t>
      </w:r>
    </w:p>
    <w:p w14:paraId="27E7548E" w14:textId="3BACDDB3" w:rsidR="003B1A41" w:rsidRDefault="00965545" w:rsidP="003B1A41">
      <w:pPr>
        <w:jc w:val="center"/>
        <w:rPr>
          <w:b/>
        </w:rPr>
      </w:pPr>
      <w:r>
        <w:rPr>
          <w:b/>
        </w:rPr>
        <w:t>Oprava střechy pavilonu č.22</w:t>
      </w:r>
    </w:p>
    <w:p w14:paraId="70A39563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4EA6F3F2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I.</w:t>
      </w:r>
    </w:p>
    <w:p w14:paraId="75E963DA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Smluvní strany.</w:t>
      </w:r>
    </w:p>
    <w:p w14:paraId="15A89357" w14:textId="77777777"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Psychiatrická nemocnice v Opavě  </w:t>
      </w:r>
    </w:p>
    <w:p w14:paraId="7F292EDE" w14:textId="77777777"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Olomoucká 305/88, 746 01, Opava  </w:t>
      </w:r>
    </w:p>
    <w:p w14:paraId="69F7F8AD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zastoupena Ing. Zdeňkem Jiříčkem, ředitelem </w:t>
      </w:r>
    </w:p>
    <w:p w14:paraId="690BF2C4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IČ: 00844004, </w:t>
      </w:r>
    </w:p>
    <w:p w14:paraId="0A6D34F4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DIČ: CZ00844004, </w:t>
      </w:r>
    </w:p>
    <w:p w14:paraId="1A952FC3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Tel.: 553 695 111, Fax.:553 713 443, e-mail: </w:t>
      </w:r>
      <w:hyperlink r:id="rId8" w:history="1">
        <w:r w:rsidRPr="00BE2ED2">
          <w:rPr>
            <w:rStyle w:val="Hypertextovodkaz"/>
            <w:rFonts w:cs="Times New Roman"/>
            <w:lang w:val="cs-CZ"/>
          </w:rPr>
          <w:t>pnopava@pnopava.cz</w:t>
        </w:r>
      </w:hyperlink>
    </w:p>
    <w:p w14:paraId="68560B60" w14:textId="77777777" w:rsidR="003972F3" w:rsidRPr="00BE2ED2" w:rsidRDefault="003972F3" w:rsidP="003972F3">
      <w:r w:rsidRPr="00BE2ED2">
        <w:t>Bankovní spojení: ČNB, pobočka Ostrava, číslo účtu 10006-339821/0710</w:t>
      </w:r>
    </w:p>
    <w:p w14:paraId="47FF6347" w14:textId="77777777" w:rsidR="003972F3" w:rsidRPr="00BE2ED2" w:rsidRDefault="003972F3" w:rsidP="003972F3">
      <w:pPr>
        <w:autoSpaceDE w:val="0"/>
        <w:autoSpaceDN w:val="0"/>
        <w:adjustRightInd w:val="0"/>
        <w:rPr>
          <w:b/>
        </w:rPr>
      </w:pPr>
      <w:r w:rsidRPr="00BE2ED2">
        <w:rPr>
          <w:b/>
        </w:rPr>
        <w:t>(dále jen „objednatel“ nebo „PNO“)</w:t>
      </w:r>
    </w:p>
    <w:p w14:paraId="2B9068DF" w14:textId="77777777" w:rsidR="003972F3" w:rsidRPr="00BE2ED2" w:rsidRDefault="003972F3" w:rsidP="003972F3">
      <w:pPr>
        <w:autoSpaceDE w:val="0"/>
        <w:autoSpaceDN w:val="0"/>
        <w:adjustRightInd w:val="0"/>
      </w:pP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  <w:t>a</w:t>
      </w:r>
    </w:p>
    <w:p w14:paraId="5E13F0D3" w14:textId="77777777" w:rsidR="003972F3" w:rsidRPr="00BE2ED2" w:rsidRDefault="003972F3" w:rsidP="003972F3">
      <w:pPr>
        <w:autoSpaceDE w:val="0"/>
        <w:autoSpaceDN w:val="0"/>
        <w:adjustRightInd w:val="0"/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2943"/>
        <w:gridCol w:w="6269"/>
      </w:tblGrid>
      <w:tr w:rsidR="00C107AA" w:rsidRPr="00BE2ED2" w14:paraId="4923DEAB" w14:textId="77777777" w:rsidTr="00C107AA">
        <w:tc>
          <w:tcPr>
            <w:tcW w:w="2943" w:type="dxa"/>
            <w:shd w:val="clear" w:color="auto" w:fill="auto"/>
          </w:tcPr>
          <w:p w14:paraId="3E0AC93C" w14:textId="77777777" w:rsidR="00C107AA" w:rsidRPr="00BE2ED2" w:rsidRDefault="00C107AA" w:rsidP="0070015F">
            <w:pPr>
              <w:tabs>
                <w:tab w:val="left" w:pos="2268"/>
              </w:tabs>
            </w:pPr>
            <w:proofErr w:type="gramStart"/>
            <w:r w:rsidRPr="00BE2ED2">
              <w:t>Firma - obchodní</w:t>
            </w:r>
            <w:proofErr w:type="gramEnd"/>
            <w:r w:rsidRPr="00BE2ED2">
              <w:t xml:space="preserve"> název:</w:t>
            </w:r>
          </w:p>
        </w:tc>
        <w:tc>
          <w:tcPr>
            <w:tcW w:w="6269" w:type="dxa"/>
          </w:tcPr>
          <w:p w14:paraId="3ED6E2EE" w14:textId="64352B6F" w:rsidR="00C107AA" w:rsidRPr="00BE2ED2" w:rsidRDefault="008F3355" w:rsidP="00952715">
            <w:pPr>
              <w:tabs>
                <w:tab w:val="left" w:pos="2268"/>
              </w:tabs>
            </w:pPr>
            <w:r>
              <w:rPr>
                <w:b/>
                <w:bCs/>
              </w:rPr>
              <w:t>H&amp;B delta, s.r.o.</w:t>
            </w:r>
          </w:p>
        </w:tc>
      </w:tr>
      <w:tr w:rsidR="00C107AA" w:rsidRPr="00BE2ED2" w14:paraId="49911F86" w14:textId="77777777" w:rsidTr="00C107AA">
        <w:tc>
          <w:tcPr>
            <w:tcW w:w="2943" w:type="dxa"/>
            <w:shd w:val="clear" w:color="auto" w:fill="auto"/>
          </w:tcPr>
          <w:p w14:paraId="002233D2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Sídlo:</w:t>
            </w:r>
          </w:p>
        </w:tc>
        <w:tc>
          <w:tcPr>
            <w:tcW w:w="6269" w:type="dxa"/>
          </w:tcPr>
          <w:p w14:paraId="3B2AAFC5" w14:textId="59DC9401" w:rsidR="00C107AA" w:rsidRPr="00BE2ED2" w:rsidRDefault="008F3355" w:rsidP="00952715">
            <w:pPr>
              <w:tabs>
                <w:tab w:val="left" w:pos="2268"/>
              </w:tabs>
            </w:pPr>
            <w:proofErr w:type="spellStart"/>
            <w:r>
              <w:rPr>
                <w:b/>
                <w:bCs/>
              </w:rPr>
              <w:t>Bobrky</w:t>
            </w:r>
            <w:proofErr w:type="spellEnd"/>
            <w:r>
              <w:rPr>
                <w:b/>
                <w:bCs/>
              </w:rPr>
              <w:t xml:space="preserve"> 382, 755 01 Vsetín</w:t>
            </w:r>
          </w:p>
        </w:tc>
      </w:tr>
      <w:tr w:rsidR="00C107AA" w:rsidRPr="00BE2ED2" w14:paraId="74C18E41" w14:textId="77777777" w:rsidTr="00C107AA">
        <w:tc>
          <w:tcPr>
            <w:tcW w:w="2943" w:type="dxa"/>
            <w:shd w:val="clear" w:color="auto" w:fill="auto"/>
          </w:tcPr>
          <w:p w14:paraId="5F73388F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Zápis v OR (živ. rejstříku):</w:t>
            </w:r>
          </w:p>
        </w:tc>
        <w:tc>
          <w:tcPr>
            <w:tcW w:w="6269" w:type="dxa"/>
          </w:tcPr>
          <w:p w14:paraId="624DC0D4" w14:textId="337692F5" w:rsidR="00C107AA" w:rsidRPr="00BE2ED2" w:rsidRDefault="00991755" w:rsidP="00952715">
            <w:pPr>
              <w:tabs>
                <w:tab w:val="left" w:pos="2268"/>
              </w:tabs>
            </w:pPr>
            <w:r>
              <w:t>KS v Ostravě, oddíl C, vložka 20511</w:t>
            </w:r>
          </w:p>
        </w:tc>
      </w:tr>
      <w:tr w:rsidR="00C107AA" w:rsidRPr="00BE2ED2" w14:paraId="483330FA" w14:textId="77777777" w:rsidTr="00C107AA">
        <w:tc>
          <w:tcPr>
            <w:tcW w:w="2943" w:type="dxa"/>
            <w:shd w:val="clear" w:color="auto" w:fill="auto"/>
          </w:tcPr>
          <w:p w14:paraId="407B53F7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Statutární orgán:</w:t>
            </w:r>
          </w:p>
        </w:tc>
        <w:tc>
          <w:tcPr>
            <w:tcW w:w="6269" w:type="dxa"/>
          </w:tcPr>
          <w:p w14:paraId="56510A6A" w14:textId="372146A8" w:rsidR="00C107AA" w:rsidRPr="00B86176" w:rsidRDefault="00991755" w:rsidP="00952715">
            <w:pPr>
              <w:tabs>
                <w:tab w:val="left" w:pos="2268"/>
              </w:tabs>
            </w:pPr>
            <w:r>
              <w:t>Ing. Ondřej Hurta, jednatel</w:t>
            </w:r>
          </w:p>
        </w:tc>
      </w:tr>
      <w:tr w:rsidR="00C107AA" w:rsidRPr="00BE2ED2" w14:paraId="28F1B67F" w14:textId="77777777" w:rsidTr="00C107AA">
        <w:tc>
          <w:tcPr>
            <w:tcW w:w="2943" w:type="dxa"/>
            <w:shd w:val="clear" w:color="auto" w:fill="auto"/>
          </w:tcPr>
          <w:p w14:paraId="6EEAD257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Technický zástupce:</w:t>
            </w:r>
          </w:p>
        </w:tc>
        <w:tc>
          <w:tcPr>
            <w:tcW w:w="6269" w:type="dxa"/>
          </w:tcPr>
          <w:p w14:paraId="4194468C" w14:textId="3E055EBC" w:rsidR="00C107AA" w:rsidRPr="00B86176" w:rsidRDefault="00991755" w:rsidP="00952715">
            <w:pPr>
              <w:tabs>
                <w:tab w:val="left" w:pos="2268"/>
              </w:tabs>
            </w:pPr>
            <w:r>
              <w:t xml:space="preserve">František </w:t>
            </w:r>
            <w:proofErr w:type="spellStart"/>
            <w:r>
              <w:t>Papšík</w:t>
            </w:r>
            <w:proofErr w:type="spellEnd"/>
            <w:r>
              <w:t>, hlavní stavbyvedoucí</w:t>
            </w:r>
          </w:p>
        </w:tc>
      </w:tr>
      <w:tr w:rsidR="00C107AA" w:rsidRPr="00BE2ED2" w14:paraId="13FEB258" w14:textId="77777777" w:rsidTr="00C107AA">
        <w:tc>
          <w:tcPr>
            <w:tcW w:w="2943" w:type="dxa"/>
            <w:shd w:val="clear" w:color="auto" w:fill="auto"/>
          </w:tcPr>
          <w:p w14:paraId="5BF2F6AF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Kontaktní osoba:</w:t>
            </w:r>
          </w:p>
        </w:tc>
        <w:tc>
          <w:tcPr>
            <w:tcW w:w="6269" w:type="dxa"/>
          </w:tcPr>
          <w:p w14:paraId="12EE7B88" w14:textId="3A4AF6A4" w:rsidR="00C107AA" w:rsidRPr="00B86176" w:rsidRDefault="00991755" w:rsidP="00952715">
            <w:pPr>
              <w:tabs>
                <w:tab w:val="left" w:pos="2268"/>
              </w:tabs>
            </w:pPr>
            <w:r>
              <w:t>Stanislav Rada, obchodní manažer</w:t>
            </w:r>
          </w:p>
        </w:tc>
      </w:tr>
      <w:tr w:rsidR="00C107AA" w:rsidRPr="00BE2ED2" w14:paraId="0D459074" w14:textId="77777777" w:rsidTr="00C107AA">
        <w:tc>
          <w:tcPr>
            <w:tcW w:w="2943" w:type="dxa"/>
            <w:shd w:val="clear" w:color="auto" w:fill="auto"/>
          </w:tcPr>
          <w:p w14:paraId="2D0C8E0C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IČ:</w:t>
            </w:r>
          </w:p>
        </w:tc>
        <w:tc>
          <w:tcPr>
            <w:tcW w:w="6269" w:type="dxa"/>
          </w:tcPr>
          <w:p w14:paraId="55B21F0D" w14:textId="40A16E7C" w:rsidR="00C107AA" w:rsidRPr="00BE2ED2" w:rsidRDefault="00991755" w:rsidP="00952715">
            <w:pPr>
              <w:tabs>
                <w:tab w:val="left" w:pos="2268"/>
              </w:tabs>
            </w:pPr>
            <w:r>
              <w:t>25835661</w:t>
            </w:r>
          </w:p>
        </w:tc>
      </w:tr>
      <w:tr w:rsidR="00C107AA" w:rsidRPr="00BE2ED2" w14:paraId="3F1B5D25" w14:textId="77777777" w:rsidTr="00C107AA">
        <w:tc>
          <w:tcPr>
            <w:tcW w:w="2943" w:type="dxa"/>
            <w:shd w:val="clear" w:color="auto" w:fill="auto"/>
          </w:tcPr>
          <w:p w14:paraId="40C361B8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DIČ:</w:t>
            </w:r>
          </w:p>
        </w:tc>
        <w:tc>
          <w:tcPr>
            <w:tcW w:w="6269" w:type="dxa"/>
          </w:tcPr>
          <w:p w14:paraId="2288B6CC" w14:textId="20A1AFCB" w:rsidR="00C107AA" w:rsidRPr="00BE2ED2" w:rsidRDefault="00991755" w:rsidP="00952715">
            <w:pPr>
              <w:tabs>
                <w:tab w:val="left" w:pos="2268"/>
              </w:tabs>
            </w:pPr>
            <w:r>
              <w:t>CZ25835661</w:t>
            </w:r>
          </w:p>
        </w:tc>
      </w:tr>
      <w:tr w:rsidR="00C107AA" w:rsidRPr="00BE2ED2" w14:paraId="5424255D" w14:textId="77777777" w:rsidTr="00C107AA">
        <w:tc>
          <w:tcPr>
            <w:tcW w:w="2943" w:type="dxa"/>
            <w:shd w:val="clear" w:color="auto" w:fill="auto"/>
          </w:tcPr>
          <w:p w14:paraId="17D11781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Bankovní spojení:</w:t>
            </w:r>
          </w:p>
        </w:tc>
        <w:tc>
          <w:tcPr>
            <w:tcW w:w="6269" w:type="dxa"/>
          </w:tcPr>
          <w:p w14:paraId="4B7F7925" w14:textId="6FE206F6" w:rsidR="00C107AA" w:rsidRPr="00BE2ED2" w:rsidRDefault="003C6E8D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107AA" w:rsidRPr="00BE2ED2" w14:paraId="64C3D8B0" w14:textId="77777777" w:rsidTr="00C107AA">
        <w:tc>
          <w:tcPr>
            <w:tcW w:w="2943" w:type="dxa"/>
            <w:shd w:val="clear" w:color="auto" w:fill="auto"/>
          </w:tcPr>
          <w:p w14:paraId="09BA4F4F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Číslo účtu:</w:t>
            </w:r>
          </w:p>
        </w:tc>
        <w:tc>
          <w:tcPr>
            <w:tcW w:w="6269" w:type="dxa"/>
          </w:tcPr>
          <w:p w14:paraId="4B813A1A" w14:textId="477323AE" w:rsidR="00C107AA" w:rsidRPr="00BE2ED2" w:rsidRDefault="003C6E8D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107AA" w:rsidRPr="00BE2ED2" w14:paraId="7B34CB4E" w14:textId="77777777" w:rsidTr="00C107AA">
        <w:tc>
          <w:tcPr>
            <w:tcW w:w="2943" w:type="dxa"/>
            <w:shd w:val="clear" w:color="auto" w:fill="auto"/>
          </w:tcPr>
          <w:p w14:paraId="485CBD2A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Telefon:</w:t>
            </w:r>
          </w:p>
        </w:tc>
        <w:tc>
          <w:tcPr>
            <w:tcW w:w="6269" w:type="dxa"/>
          </w:tcPr>
          <w:p w14:paraId="28D1DD4F" w14:textId="799DD5DC" w:rsidR="00C107AA" w:rsidRPr="00BE2ED2" w:rsidRDefault="003C6E8D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107AA" w:rsidRPr="00BE2ED2" w14:paraId="267C41EF" w14:textId="77777777" w:rsidTr="00C107AA">
        <w:tc>
          <w:tcPr>
            <w:tcW w:w="2943" w:type="dxa"/>
            <w:shd w:val="clear" w:color="auto" w:fill="auto"/>
          </w:tcPr>
          <w:p w14:paraId="33686340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e-mail:</w:t>
            </w:r>
          </w:p>
        </w:tc>
        <w:tc>
          <w:tcPr>
            <w:tcW w:w="6269" w:type="dxa"/>
          </w:tcPr>
          <w:p w14:paraId="46B46817" w14:textId="3D853DFE" w:rsidR="00C107AA" w:rsidRPr="00BE2ED2" w:rsidRDefault="003C6E8D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14:paraId="07FA3C0E" w14:textId="461FCF81" w:rsidR="003972F3" w:rsidRDefault="003972F3" w:rsidP="003972F3">
      <w:pPr>
        <w:autoSpaceDE w:val="0"/>
        <w:autoSpaceDN w:val="0"/>
        <w:adjustRightInd w:val="0"/>
        <w:rPr>
          <w:b/>
          <w:bCs/>
        </w:rPr>
      </w:pPr>
      <w:r w:rsidRPr="00BE2ED2">
        <w:rPr>
          <w:b/>
          <w:bCs/>
        </w:rPr>
        <w:t>(„dále jen zhotovitel“)</w:t>
      </w:r>
    </w:p>
    <w:p w14:paraId="4D6855B7" w14:textId="36AD1CC1" w:rsidR="00D839AE" w:rsidRDefault="00D839AE" w:rsidP="003972F3">
      <w:pPr>
        <w:autoSpaceDE w:val="0"/>
        <w:autoSpaceDN w:val="0"/>
        <w:adjustRightInd w:val="0"/>
        <w:rPr>
          <w:b/>
          <w:bCs/>
        </w:rPr>
      </w:pPr>
    </w:p>
    <w:p w14:paraId="4D35A3AC" w14:textId="0DBDE502" w:rsidR="00D839AE" w:rsidRDefault="00D839AE" w:rsidP="00D839AE">
      <w:pPr>
        <w:autoSpaceDE w:val="0"/>
        <w:autoSpaceDN w:val="0"/>
        <w:adjustRightInd w:val="0"/>
        <w:jc w:val="both"/>
        <w:rPr>
          <w:bCs/>
        </w:rPr>
      </w:pPr>
      <w:r w:rsidRPr="00CE72EA">
        <w:rPr>
          <w:bCs/>
        </w:rPr>
        <w:t xml:space="preserve">Výše uvedené smluvní strany uzavírají ve smyslu § 2586 a následujících zák. </w:t>
      </w:r>
      <w:r w:rsidRPr="00CE72EA">
        <w:rPr>
          <w:bCs/>
        </w:rPr>
        <w:br/>
        <w:t>č. 89/2012 Sb., občanského zákoníku</w:t>
      </w:r>
      <w:r w:rsidR="001A7A26">
        <w:rPr>
          <w:bCs/>
        </w:rPr>
        <w:t>,</w:t>
      </w:r>
      <w:r w:rsidRPr="00CE72EA">
        <w:rPr>
          <w:bCs/>
        </w:rPr>
        <w:t xml:space="preserve"> v platném znění, níže uvedeného dne, měsíce a roku Dodatek č.1 ke </w:t>
      </w:r>
      <w:r w:rsidR="001A7A26">
        <w:rPr>
          <w:bCs/>
        </w:rPr>
        <w:t>S</w:t>
      </w:r>
      <w:r w:rsidRPr="00CE72EA">
        <w:rPr>
          <w:bCs/>
        </w:rPr>
        <w:t xml:space="preserve">mlouvě o dílo </w:t>
      </w:r>
      <w:proofErr w:type="spellStart"/>
      <w:r w:rsidRPr="00CE72EA">
        <w:rPr>
          <w:bCs/>
        </w:rPr>
        <w:t>ev.č</w:t>
      </w:r>
      <w:proofErr w:type="spellEnd"/>
      <w:r w:rsidRPr="00CE72EA">
        <w:rPr>
          <w:bCs/>
        </w:rPr>
        <w:t>. TO/2023/0</w:t>
      </w:r>
      <w:r w:rsidR="00D421CC">
        <w:rPr>
          <w:bCs/>
        </w:rPr>
        <w:t>9</w:t>
      </w:r>
      <w:r>
        <w:rPr>
          <w:bCs/>
        </w:rPr>
        <w:t xml:space="preserve"> ze dne 1</w:t>
      </w:r>
      <w:r w:rsidR="00D421CC">
        <w:rPr>
          <w:bCs/>
        </w:rPr>
        <w:t>7</w:t>
      </w:r>
      <w:r>
        <w:rPr>
          <w:bCs/>
        </w:rPr>
        <w:t>.</w:t>
      </w:r>
      <w:r w:rsidR="00D421CC">
        <w:rPr>
          <w:bCs/>
        </w:rPr>
        <w:t>7</w:t>
      </w:r>
      <w:r>
        <w:rPr>
          <w:bCs/>
        </w:rPr>
        <w:t>.2023</w:t>
      </w:r>
      <w:r w:rsidRPr="00CE72EA">
        <w:rPr>
          <w:bCs/>
        </w:rPr>
        <w:t>.</w:t>
      </w:r>
    </w:p>
    <w:p w14:paraId="5184BE2B" w14:textId="6C8069E2" w:rsidR="00D839AE" w:rsidRDefault="00D839AE" w:rsidP="00D839AE">
      <w:pPr>
        <w:autoSpaceDE w:val="0"/>
        <w:autoSpaceDN w:val="0"/>
        <w:adjustRightInd w:val="0"/>
        <w:jc w:val="both"/>
        <w:rPr>
          <w:bCs/>
        </w:rPr>
      </w:pPr>
    </w:p>
    <w:p w14:paraId="297839D1" w14:textId="1C2F1032" w:rsidR="00860117" w:rsidRDefault="00D839AE" w:rsidP="00D839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Předmětem tohoto Dodatku č.1</w:t>
      </w:r>
      <w:r w:rsidR="003E6D83">
        <w:rPr>
          <w:bCs/>
        </w:rPr>
        <w:t xml:space="preserve"> </w:t>
      </w:r>
      <w:r>
        <w:rPr>
          <w:bCs/>
        </w:rPr>
        <w:t>jsou</w:t>
      </w:r>
      <w:r w:rsidR="00E5364C">
        <w:rPr>
          <w:bCs/>
        </w:rPr>
        <w:t>,</w:t>
      </w:r>
      <w:r>
        <w:rPr>
          <w:bCs/>
        </w:rPr>
        <w:t xml:space="preserve"> po </w:t>
      </w:r>
      <w:r w:rsidR="00D421CC">
        <w:rPr>
          <w:bCs/>
        </w:rPr>
        <w:t xml:space="preserve">prověření skutečného stavu stávajících stavebních konstrukcí, </w:t>
      </w:r>
      <w:r>
        <w:rPr>
          <w:bCs/>
        </w:rPr>
        <w:t>zaměření</w:t>
      </w:r>
      <w:r w:rsidR="00D421CC">
        <w:rPr>
          <w:bCs/>
        </w:rPr>
        <w:t xml:space="preserve"> skutečných ploch střechy, požadavků objednatele na provedení dodatečně požadovaných prací, zjištěných méně prací</w:t>
      </w:r>
      <w:r w:rsidR="003E6D83">
        <w:rPr>
          <w:bCs/>
        </w:rPr>
        <w:t>, technickém upřesnění a zohlednění dopadů dokončeného díla na provoz PNO</w:t>
      </w:r>
      <w:r w:rsidR="003A4CEE">
        <w:rPr>
          <w:bCs/>
        </w:rPr>
        <w:t>, změny v provedení díla</w:t>
      </w:r>
      <w:r w:rsidR="002C6EDD">
        <w:rPr>
          <w:bCs/>
        </w:rPr>
        <w:t xml:space="preserve"> </w:t>
      </w:r>
      <w:r w:rsidR="00860117">
        <w:rPr>
          <w:bCs/>
        </w:rPr>
        <w:t>požadované objednatelem,</w:t>
      </w:r>
      <w:r w:rsidR="002C6EDD">
        <w:rPr>
          <w:bCs/>
        </w:rPr>
        <w:t xml:space="preserve"> které jsou </w:t>
      </w:r>
      <w:r w:rsidR="003A4CEE">
        <w:rPr>
          <w:bCs/>
        </w:rPr>
        <w:t>specifikované změnovými listy</w:t>
      </w:r>
      <w:r w:rsidR="00860117">
        <w:rPr>
          <w:bCs/>
        </w:rPr>
        <w:t xml:space="preserve"> a položkovým rozpočt</w:t>
      </w:r>
      <w:r w:rsidR="00E5364C">
        <w:rPr>
          <w:bCs/>
        </w:rPr>
        <w:t>em</w:t>
      </w:r>
      <w:r w:rsidR="00D262D3">
        <w:rPr>
          <w:bCs/>
        </w:rPr>
        <w:t xml:space="preserve"> provedených </w:t>
      </w:r>
      <w:r w:rsidR="002C6EDD">
        <w:rPr>
          <w:bCs/>
        </w:rPr>
        <w:t xml:space="preserve">méně a více </w:t>
      </w:r>
      <w:r w:rsidR="00D262D3">
        <w:rPr>
          <w:bCs/>
        </w:rPr>
        <w:t>prací</w:t>
      </w:r>
      <w:r w:rsidR="00E5364C">
        <w:rPr>
          <w:bCs/>
        </w:rPr>
        <w:t>.</w:t>
      </w:r>
    </w:p>
    <w:p w14:paraId="156B0362" w14:textId="41F8A8FF" w:rsidR="00D839AE" w:rsidRPr="00CE72EA" w:rsidRDefault="00860117" w:rsidP="00D839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Požadované změny jsou v souladu s </w:t>
      </w:r>
      <w:r w:rsidRPr="00CE72EA">
        <w:rPr>
          <w:bCs/>
        </w:rPr>
        <w:t>§</w:t>
      </w:r>
      <w:r>
        <w:rPr>
          <w:bCs/>
        </w:rPr>
        <w:t xml:space="preserve"> 222 odst. 4</w:t>
      </w:r>
      <w:r w:rsidR="00D421CC">
        <w:rPr>
          <w:bCs/>
        </w:rPr>
        <w:t xml:space="preserve">-6 </w:t>
      </w:r>
      <w:r>
        <w:rPr>
          <w:bCs/>
        </w:rPr>
        <w:t>ZZVZ</w:t>
      </w:r>
      <w:r w:rsidR="003A4CEE">
        <w:rPr>
          <w:bCs/>
        </w:rPr>
        <w:t xml:space="preserve"> </w:t>
      </w:r>
    </w:p>
    <w:p w14:paraId="1DD4E39D" w14:textId="77777777" w:rsidR="00D839AE" w:rsidRDefault="00D839AE" w:rsidP="00D839AE">
      <w:pPr>
        <w:autoSpaceDE w:val="0"/>
        <w:autoSpaceDN w:val="0"/>
        <w:adjustRightInd w:val="0"/>
        <w:jc w:val="both"/>
        <w:rPr>
          <w:b/>
          <w:bCs/>
        </w:rPr>
      </w:pPr>
    </w:p>
    <w:p w14:paraId="2A34F8B3" w14:textId="77777777" w:rsidR="00D839AE" w:rsidRPr="00BE2ED2" w:rsidRDefault="00D839AE" w:rsidP="003972F3">
      <w:pPr>
        <w:autoSpaceDE w:val="0"/>
        <w:autoSpaceDN w:val="0"/>
        <w:adjustRightInd w:val="0"/>
        <w:rPr>
          <w:b/>
          <w:bCs/>
        </w:rPr>
      </w:pPr>
    </w:p>
    <w:p w14:paraId="259C54DE" w14:textId="65D7EF79" w:rsidR="003972F3" w:rsidRPr="00D262D3" w:rsidRDefault="003972F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="00D262D3" w:rsidRPr="00D262D3">
        <w:rPr>
          <w:b/>
          <w:bCs/>
          <w:u w:val="single"/>
        </w:rPr>
        <w:t>Článek I – Změna smlouvy</w:t>
      </w:r>
    </w:p>
    <w:p w14:paraId="4726FAAC" w14:textId="77777777" w:rsidR="00D262D3" w:rsidRDefault="00D262D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14:paraId="0C0EADFA" w14:textId="3661BCF1" w:rsidR="00D262D3" w:rsidRPr="00D262D3" w:rsidRDefault="00D262D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D262D3">
        <w:rPr>
          <w:b/>
          <w:bCs/>
          <w:u w:val="single"/>
        </w:rPr>
        <w:t>Článek IV. Lhůta a místo plnění díla</w:t>
      </w:r>
      <w:r w:rsidR="00955431">
        <w:rPr>
          <w:b/>
          <w:bCs/>
          <w:u w:val="single"/>
        </w:rPr>
        <w:t xml:space="preserve"> nově zní</w:t>
      </w:r>
      <w:r w:rsidR="002C6EDD">
        <w:rPr>
          <w:b/>
          <w:bCs/>
          <w:u w:val="single"/>
        </w:rPr>
        <w:t>:</w:t>
      </w:r>
    </w:p>
    <w:p w14:paraId="5B8F8888" w14:textId="4318F24F" w:rsidR="00D262D3" w:rsidRDefault="00D262D3" w:rsidP="00D262D3">
      <w:pPr>
        <w:autoSpaceDE w:val="0"/>
        <w:autoSpaceDN w:val="0"/>
        <w:adjustRightInd w:val="0"/>
        <w:spacing w:before="60"/>
        <w:rPr>
          <w:b/>
          <w:bCs/>
        </w:rPr>
      </w:pPr>
    </w:p>
    <w:p w14:paraId="58ADB607" w14:textId="3D6B61B1" w:rsidR="003972F3" w:rsidRPr="00BE2ED2" w:rsidRDefault="003972F3" w:rsidP="00D262D3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BE2ED2">
        <w:rPr>
          <w:b/>
          <w:bCs/>
        </w:rPr>
        <w:t>IV.</w:t>
      </w:r>
    </w:p>
    <w:p w14:paraId="1B2D129F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Lhůta a místo plnění díla</w:t>
      </w:r>
    </w:p>
    <w:p w14:paraId="6CB2C98A" w14:textId="31716EC7" w:rsidR="00AF66C2" w:rsidRPr="00AF66C2" w:rsidRDefault="00AF66C2" w:rsidP="00AF66C2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Tato smlouva se uzavírá na dobu určitou, přičemž se připouští dílčí plnění této smlouvy (po měsících). Každé dílčí plnění této smlouvy bude ukončeno odsouhlasením dílčí (měsíční) faktury </w:t>
      </w:r>
      <w:r>
        <w:lastRenderedPageBreak/>
        <w:t xml:space="preserve">za provedenou část díla a celé dílo pak písemným protokolem o předání a převzetím stavby bez zjevných vad a nedodělků, a to </w:t>
      </w:r>
      <w:r>
        <w:rPr>
          <w:b/>
        </w:rPr>
        <w:t>nejpozději do 30. 11. 2023</w:t>
      </w:r>
      <w:r>
        <w:t xml:space="preserve">, s tím, že do tohoto termínu musí být dokončeno, převzato a předáno poslední dílčí plnění </w:t>
      </w:r>
      <w:r w:rsidR="001A7A26">
        <w:t xml:space="preserve">dle </w:t>
      </w:r>
      <w:r>
        <w:t xml:space="preserve">této smlouvy. </w:t>
      </w:r>
      <w:r>
        <w:rPr>
          <w:bCs/>
        </w:rPr>
        <w:t xml:space="preserve">Zhotovitel se zavazuje od data podpisu této smlouvy </w:t>
      </w:r>
      <w:r>
        <w:rPr>
          <w:b/>
          <w:bCs/>
        </w:rPr>
        <w:t xml:space="preserve">převzít staveniště </w:t>
      </w:r>
      <w:r>
        <w:rPr>
          <w:b/>
          <w:bCs/>
          <w:color w:val="000000"/>
        </w:rPr>
        <w:t xml:space="preserve">do </w:t>
      </w:r>
      <w:proofErr w:type="gramStart"/>
      <w:r>
        <w:rPr>
          <w:b/>
          <w:bCs/>
          <w:color w:val="000000"/>
        </w:rPr>
        <w:t>9-ti</w:t>
      </w:r>
      <w:proofErr w:type="gramEnd"/>
      <w:r>
        <w:rPr>
          <w:b/>
          <w:bCs/>
          <w:color w:val="000000"/>
        </w:rPr>
        <w:t xml:space="preserve"> pracovních dnů.</w:t>
      </w:r>
    </w:p>
    <w:p w14:paraId="62AEBAD1" w14:textId="335C082F" w:rsidR="00D262D3" w:rsidRPr="00BE2ED2" w:rsidRDefault="00AF66C2" w:rsidP="00AF66C2">
      <w:pPr>
        <w:autoSpaceDE w:val="0"/>
        <w:autoSpaceDN w:val="0"/>
        <w:adjustRightInd w:val="0"/>
        <w:ind w:left="360"/>
        <w:jc w:val="both"/>
      </w:pPr>
      <w:r w:rsidRPr="00BE2ED2">
        <w:t xml:space="preserve"> </w:t>
      </w:r>
    </w:p>
    <w:p w14:paraId="3918FD74" w14:textId="77777777" w:rsidR="00D262D3" w:rsidRDefault="00D262D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14:paraId="6489FCC8" w14:textId="77777777" w:rsidR="00955431" w:rsidRDefault="00955431" w:rsidP="00D262D3">
      <w:pPr>
        <w:autoSpaceDE w:val="0"/>
        <w:autoSpaceDN w:val="0"/>
        <w:adjustRightInd w:val="0"/>
        <w:rPr>
          <w:b/>
          <w:bCs/>
          <w:u w:val="single"/>
        </w:rPr>
      </w:pPr>
    </w:p>
    <w:p w14:paraId="7D49EDB7" w14:textId="4D80E2CF" w:rsidR="00D262D3" w:rsidRPr="00D262D3" w:rsidRDefault="00D262D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D262D3">
        <w:rPr>
          <w:b/>
          <w:bCs/>
          <w:u w:val="single"/>
        </w:rPr>
        <w:t xml:space="preserve">Článek V. </w:t>
      </w:r>
      <w:r w:rsidR="00955431">
        <w:rPr>
          <w:b/>
          <w:bCs/>
          <w:u w:val="single"/>
        </w:rPr>
        <w:t>Cena díla nově zní</w:t>
      </w:r>
    </w:p>
    <w:p w14:paraId="78DC6AF1" w14:textId="77777777" w:rsidR="00D262D3" w:rsidRDefault="00D262D3" w:rsidP="00D262D3">
      <w:pPr>
        <w:autoSpaceDE w:val="0"/>
        <w:autoSpaceDN w:val="0"/>
        <w:adjustRightInd w:val="0"/>
        <w:spacing w:before="60"/>
        <w:rPr>
          <w:b/>
          <w:bCs/>
        </w:rPr>
      </w:pPr>
    </w:p>
    <w:p w14:paraId="3E1417EA" w14:textId="0EC00DC1" w:rsidR="003972F3" w:rsidRPr="00BE2ED2" w:rsidRDefault="003972F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BE2ED2">
        <w:rPr>
          <w:b/>
          <w:bCs/>
        </w:rPr>
        <w:t>V.</w:t>
      </w:r>
    </w:p>
    <w:p w14:paraId="23E63B49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Cena díla</w:t>
      </w:r>
    </w:p>
    <w:p w14:paraId="2F9A19D0" w14:textId="77777777" w:rsidR="00574DD1" w:rsidRDefault="00AF66C2" w:rsidP="00AF66C2">
      <w:pPr>
        <w:autoSpaceDE w:val="0"/>
        <w:autoSpaceDN w:val="0"/>
        <w:adjustRightInd w:val="0"/>
        <w:jc w:val="both"/>
      </w:pPr>
      <w:r>
        <w:t xml:space="preserve">3.  Cena díla je stanovena </w:t>
      </w:r>
      <w:r w:rsidR="00574DD1">
        <w:t xml:space="preserve">v </w:t>
      </w:r>
      <w:r>
        <w:t>soupisu položek stavebních prací, dodávek a služeb s výkazem výměr</w:t>
      </w:r>
      <w:r w:rsidR="00574DD1">
        <w:t xml:space="preserve"> původního zadání a výkazem výměr méně a více prací.</w:t>
      </w:r>
      <w:r>
        <w:t xml:space="preserve"> </w:t>
      </w:r>
    </w:p>
    <w:p w14:paraId="4DD7B843" w14:textId="77777777" w:rsidR="00574DD1" w:rsidRDefault="00574DD1" w:rsidP="00AF66C2">
      <w:pPr>
        <w:autoSpaceDE w:val="0"/>
        <w:autoSpaceDN w:val="0"/>
        <w:adjustRightInd w:val="0"/>
        <w:jc w:val="both"/>
      </w:pPr>
    </w:p>
    <w:p w14:paraId="39034E14" w14:textId="45DD1768" w:rsidR="00AF66C2" w:rsidRDefault="00574DD1" w:rsidP="00AF66C2">
      <w:pPr>
        <w:autoSpaceDE w:val="0"/>
        <w:autoSpaceDN w:val="0"/>
        <w:adjustRightInd w:val="0"/>
        <w:jc w:val="both"/>
      </w:pPr>
      <w:r>
        <w:t xml:space="preserve">Cena za dílo </w:t>
      </w:r>
      <w:r w:rsidR="00AF66C2">
        <w:t>je uvedena v členění:</w:t>
      </w:r>
    </w:p>
    <w:p w14:paraId="4ED732A0" w14:textId="77777777" w:rsidR="00AF66C2" w:rsidRDefault="00AF66C2" w:rsidP="00AF66C2">
      <w:pPr>
        <w:autoSpaceDE w:val="0"/>
        <w:autoSpaceDN w:val="0"/>
        <w:adjustRightInd w:val="0"/>
        <w:jc w:val="both"/>
      </w:pPr>
    </w:p>
    <w:p w14:paraId="30BE0A67" w14:textId="77777777" w:rsidR="00AF66C2" w:rsidRDefault="00AF66C2" w:rsidP="00AF66C2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993"/>
      </w:tblGrid>
      <w:tr w:rsidR="00AF66C2" w14:paraId="425D2B15" w14:textId="77777777" w:rsidTr="00AF66C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E8F0" w14:textId="7E7E40C1" w:rsidR="00AF66C2" w:rsidRDefault="00574DD1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dle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SoD</w:t>
            </w:r>
            <w:proofErr w:type="spellEnd"/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TO/2023/09 </w:t>
            </w:r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F8A9" w14:textId="77777777" w:rsidR="00AF66C2" w:rsidRDefault="00AF66C2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2.947.000,- Kč</w:t>
            </w:r>
          </w:p>
        </w:tc>
      </w:tr>
      <w:tr w:rsidR="00AF66C2" w14:paraId="4AF2D924" w14:textId="77777777" w:rsidTr="00AF66C2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AD9B" w14:textId="4D6F56FB" w:rsidR="00AF66C2" w:rsidRDefault="00AF66C2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dva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miliony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dev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ě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set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čtyřicet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sedm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tisíc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korun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66C2" w14:paraId="63EBE734" w14:textId="77777777" w:rsidTr="00AF66C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F01" w14:textId="70E70974" w:rsidR="00AF66C2" w:rsidRDefault="00574DD1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za méně </w:t>
            </w:r>
            <w:r w:rsidR="001A7A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více práce bez </w:t>
            </w:r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5CE7" w14:textId="023F7664" w:rsidR="00AF66C2" w:rsidRDefault="00574DD1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330.540,71</w:t>
            </w:r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AF66C2" w14:paraId="7995A129" w14:textId="77777777" w:rsidTr="00AF66C2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532" w14:textId="4D54E0D2" w:rsidR="00AF66C2" w:rsidRDefault="00AF66C2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</w:t>
            </w:r>
            <w:r w:rsidR="00574D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tři sta třicet tisíc pět set čtyřicet korun sedmdesát jedna haléřů</w:t>
            </w:r>
          </w:p>
        </w:tc>
      </w:tr>
      <w:tr w:rsidR="00AF66C2" w14:paraId="1A859724" w14:textId="77777777" w:rsidTr="00AF66C2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7CA" w14:textId="44D58D5A" w:rsidR="00AF66C2" w:rsidRDefault="00C56C52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ena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celkem</w:t>
            </w:r>
            <w:r w:rsidR="00AF6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za dílo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100" w14:textId="3D08EFF8" w:rsidR="00AF66C2" w:rsidRDefault="00AF66C2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277.540,71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AF66C2" w14:paraId="3F975E3F" w14:textId="77777777" w:rsidTr="00AF66C2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0743" w14:textId="39B260D8" w:rsidR="00AF66C2" w:rsidRDefault="00AF66C2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Slovy: tři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miliony</w:t>
            </w:r>
            <w:r w:rsidR="00C56C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dvě stě sedmdesát sedm tisíc pět se čtyřicet korun sedmdesát jedna haléřů</w:t>
            </w:r>
          </w:p>
        </w:tc>
      </w:tr>
      <w:tr w:rsidR="000469C2" w14:paraId="61DCC4D0" w14:textId="77777777" w:rsidTr="003929D6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587A" w14:textId="6BCF3383" w:rsidR="000469C2" w:rsidRDefault="000469C2" w:rsidP="003929D6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DPH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21%</w:t>
            </w:r>
            <w:proofErr w:type="gramEnd"/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1C55" w14:textId="7A3AE1DB" w:rsidR="000469C2" w:rsidRDefault="000469C2" w:rsidP="003929D6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688.283,55 Kč</w:t>
            </w:r>
          </w:p>
        </w:tc>
      </w:tr>
      <w:tr w:rsidR="000469C2" w14:paraId="16E6DC49" w14:textId="77777777" w:rsidTr="003929D6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5AE4" w14:textId="0A56DA5B" w:rsidR="000469C2" w:rsidRDefault="000469C2" w:rsidP="003929D6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</w:t>
            </w:r>
            <w:r w:rsidR="00FE7F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šest set osmdesát osm tisíc dvě stě osmdesát tři korun padesát pět haléřů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69C2" w14:paraId="004114A0" w14:textId="77777777" w:rsidTr="003929D6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EF3" w14:textId="76E2B6C9" w:rsidR="000469C2" w:rsidRDefault="000469C2" w:rsidP="003929D6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  <w:r w:rsidR="00FE7F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vč. </w:t>
            </w:r>
            <w:proofErr w:type="gramStart"/>
            <w:r w:rsidR="00FE7F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21%</w:t>
            </w:r>
            <w:proofErr w:type="gramEnd"/>
            <w:r w:rsidR="00FE7F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BD20" w14:textId="342B3019" w:rsidR="000469C2" w:rsidRDefault="00FE7FDB" w:rsidP="003929D6">
            <w:pPr>
              <w:pStyle w:val="Prosttext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3.965.824,26</w:t>
            </w:r>
            <w:r w:rsidR="000469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Kč</w:t>
            </w:r>
          </w:p>
        </w:tc>
      </w:tr>
      <w:tr w:rsidR="000469C2" w14:paraId="117AAFB8" w14:textId="77777777" w:rsidTr="003929D6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E0BE" w14:textId="548D1100" w:rsidR="000469C2" w:rsidRDefault="000469C2" w:rsidP="003929D6">
            <w:pPr>
              <w:pStyle w:val="Prost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Slovy: </w:t>
            </w:r>
            <w:r w:rsidR="00FE7F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tři miliony devět</w:t>
            </w:r>
            <w:r w:rsidR="00E536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E7F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set šedesát pět tisíc osm set dvacet čtyři korun dvacet šest haléřů</w:t>
            </w:r>
          </w:p>
        </w:tc>
      </w:tr>
    </w:tbl>
    <w:p w14:paraId="2D07669D" w14:textId="77777777" w:rsidR="00AF66C2" w:rsidRDefault="00AF66C2" w:rsidP="00AF66C2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C2A4C4" w14:textId="77777777" w:rsidR="00B61BC9" w:rsidRDefault="00B61BC9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AD256B7" w14:textId="3EC0651E" w:rsidR="00E416B6" w:rsidRDefault="00A17F46" w:rsidP="00843ED9">
      <w:pPr>
        <w:pStyle w:val="Smlouva-slo"/>
        <w:tabs>
          <w:tab w:val="left" w:pos="426"/>
        </w:tabs>
        <w:spacing w:before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Článek XVIII. Závěrečná ujednání nově zní</w:t>
      </w:r>
    </w:p>
    <w:p w14:paraId="75F40D08" w14:textId="77777777" w:rsidR="00A17F46" w:rsidRPr="00A17F46" w:rsidRDefault="00A17F46" w:rsidP="00843ED9">
      <w:pPr>
        <w:pStyle w:val="Smlouva-slo"/>
        <w:tabs>
          <w:tab w:val="left" w:pos="426"/>
        </w:tabs>
        <w:spacing w:before="0" w:line="240" w:lineRule="auto"/>
        <w:rPr>
          <w:b/>
          <w:szCs w:val="24"/>
          <w:u w:val="single"/>
        </w:rPr>
      </w:pPr>
    </w:p>
    <w:p w14:paraId="3AF6DAAE" w14:textId="77777777" w:rsidR="00A17F46" w:rsidRPr="009B0E67" w:rsidRDefault="00A17F46" w:rsidP="00A17F46">
      <w:pPr>
        <w:pStyle w:val="Smlouva2"/>
        <w:keepNext/>
        <w:spacing w:before="120"/>
        <w:rPr>
          <w:bCs/>
          <w:szCs w:val="24"/>
        </w:rPr>
      </w:pPr>
      <w:r w:rsidRPr="009B0E67">
        <w:rPr>
          <w:bCs/>
          <w:szCs w:val="24"/>
        </w:rPr>
        <w:t>XVIII.</w:t>
      </w:r>
    </w:p>
    <w:p w14:paraId="2B30160F" w14:textId="77777777" w:rsidR="00A17F46" w:rsidRPr="00BE2ED2" w:rsidRDefault="00A17F46" w:rsidP="00A17F46">
      <w:pPr>
        <w:pStyle w:val="Nadpis1"/>
        <w:rPr>
          <w:sz w:val="24"/>
        </w:rPr>
      </w:pPr>
      <w:r w:rsidRPr="00BE2ED2">
        <w:rPr>
          <w:sz w:val="24"/>
        </w:rPr>
        <w:t>Závěrečná ujednání</w:t>
      </w:r>
    </w:p>
    <w:p w14:paraId="003AE435" w14:textId="03D55722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Dodatek č.1</w:t>
      </w:r>
      <w:r w:rsidRPr="00BE2ED2">
        <w:rPr>
          <w:szCs w:val="24"/>
        </w:rPr>
        <w:t xml:space="preserve"> nabývá platnosti dnem jeho podpisu oběma smluvními stranami a účinnosti dnem zveřejnění v „Registru smluv“. </w:t>
      </w:r>
    </w:p>
    <w:p w14:paraId="6E516698" w14:textId="34554A20" w:rsidR="00A17F46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Dodatek č.1 </w:t>
      </w:r>
      <w:r w:rsidRPr="00BE2ED2">
        <w:rPr>
          <w:szCs w:val="24"/>
        </w:rPr>
        <w:t xml:space="preserve">je vyhotovena </w:t>
      </w:r>
      <w:r>
        <w:rPr>
          <w:szCs w:val="24"/>
        </w:rPr>
        <w:t>elektronicky,</w:t>
      </w:r>
      <w:r w:rsidRPr="00BE2ED2">
        <w:rPr>
          <w:szCs w:val="24"/>
        </w:rPr>
        <w:t xml:space="preserve"> podeps</w:t>
      </w:r>
      <w:r w:rsidR="004F109A">
        <w:rPr>
          <w:szCs w:val="24"/>
        </w:rPr>
        <w:t>án</w:t>
      </w:r>
      <w:r w:rsidRPr="00BE2ED2">
        <w:rPr>
          <w:szCs w:val="24"/>
        </w:rPr>
        <w:t xml:space="preserve"> oprávněnými zástupci smluvních stran</w:t>
      </w:r>
      <w:r>
        <w:rPr>
          <w:szCs w:val="24"/>
        </w:rPr>
        <w:t>, opatřena elektronickými podpisy založenými na kvalifikovaném certifikátu dle zákona č. 297/2016 Sb., o službách vytvářejících důvěru pro elektronické transakce, ve znění pozdějších předpisů.</w:t>
      </w:r>
    </w:p>
    <w:p w14:paraId="43D9CEE7" w14:textId="713DB172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Zhotovitel nemůže bez souhlasu objednatele postoupit svá práva a povinnosti plynoucí z</w:t>
      </w:r>
      <w:r w:rsidR="007F2342">
        <w:rPr>
          <w:szCs w:val="24"/>
        </w:rPr>
        <w:t xml:space="preserve"> Dodatku č.1 </w:t>
      </w:r>
      <w:r w:rsidRPr="00BE2ED2">
        <w:rPr>
          <w:szCs w:val="24"/>
        </w:rPr>
        <w:t>třetí osobě.</w:t>
      </w:r>
    </w:p>
    <w:p w14:paraId="15E35B8C" w14:textId="745F97D6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Dodatek č.1</w:t>
      </w:r>
      <w:r w:rsidRPr="00BE2ED2">
        <w:rPr>
          <w:szCs w:val="24"/>
        </w:rPr>
        <w:t xml:space="preserve"> není předmětem obchodního tajemství a veškeré údaje v ní jsou zveřejnitelné, včetně všech náležitostí smluvního vztahu.</w:t>
      </w:r>
    </w:p>
    <w:p w14:paraId="4E3BC55A" w14:textId="77902ADA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shodně prohlašují, že si </w:t>
      </w:r>
      <w:r>
        <w:rPr>
          <w:szCs w:val="24"/>
        </w:rPr>
        <w:t xml:space="preserve">Dodatek č.1 </w:t>
      </w:r>
      <w:r w:rsidRPr="00BE2ED2">
        <w:rPr>
          <w:szCs w:val="24"/>
        </w:rPr>
        <w:t>před je</w:t>
      </w:r>
      <w:r>
        <w:rPr>
          <w:szCs w:val="24"/>
        </w:rPr>
        <w:t>ho</w:t>
      </w:r>
      <w:r w:rsidRPr="00BE2ED2">
        <w:rPr>
          <w:szCs w:val="24"/>
        </w:rPr>
        <w:t xml:space="preserve"> podpisem přečetly a že byl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660EF013" w14:textId="28ED857C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se dohodly, že povinnost vyplývající ze zákona č. 340/2015 Sb., o registru smluv </w:t>
      </w:r>
      <w:r w:rsidRPr="00BE2ED2">
        <w:rPr>
          <w:szCs w:val="24"/>
        </w:rPr>
        <w:lastRenderedPageBreak/>
        <w:t>provede objednatel zveřejněním</w:t>
      </w:r>
      <w:r w:rsidR="002C6EDD">
        <w:rPr>
          <w:szCs w:val="24"/>
        </w:rPr>
        <w:t xml:space="preserve"> </w:t>
      </w:r>
      <w:r>
        <w:rPr>
          <w:szCs w:val="24"/>
        </w:rPr>
        <w:t>Dodatku č.1</w:t>
      </w:r>
      <w:r w:rsidRPr="00BE2ED2">
        <w:rPr>
          <w:szCs w:val="24"/>
        </w:rPr>
        <w:t xml:space="preserve"> v registru smluv, a to v zákonem stanoveném termínu.</w:t>
      </w:r>
    </w:p>
    <w:p w14:paraId="661CF5B2" w14:textId="5F80F751" w:rsidR="00A17F46" w:rsidRPr="00BE2ED2" w:rsidRDefault="00A17F46" w:rsidP="00A17F4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</w:pPr>
      <w:r w:rsidRPr="00BE2ED2">
        <w:t>Pro účely</w:t>
      </w:r>
      <w:r w:rsidR="002C6EDD">
        <w:t xml:space="preserve"> </w:t>
      </w:r>
      <w:r>
        <w:t>Dodatku č.1</w:t>
      </w:r>
      <w:r w:rsidRPr="00BE2ED2">
        <w:t xml:space="preserve"> objednatel i zhotovitel jako správci osobních údajů zpracovávají osobní údaje na základě nařízení GDPR a zavazují se dodržovat předmětné nařízení</w:t>
      </w:r>
      <w:r w:rsidRPr="00BE2ED2">
        <w:rPr>
          <w:i/>
        </w:rPr>
        <w:t>.</w:t>
      </w:r>
    </w:p>
    <w:p w14:paraId="000AA3FB" w14:textId="741EC680" w:rsidR="00A17F46" w:rsidRPr="00BE2ED2" w:rsidRDefault="00A17F46" w:rsidP="00A17F4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D2">
        <w:rPr>
          <w:rFonts w:ascii="Times New Roman" w:hAnsi="Times New Roman"/>
          <w:sz w:val="24"/>
          <w:szCs w:val="24"/>
        </w:rPr>
        <w:t>Osobní údaje obsažené v</w:t>
      </w:r>
      <w:r w:rsidR="002C6EDD">
        <w:rPr>
          <w:rFonts w:ascii="Times New Roman" w:hAnsi="Times New Roman"/>
          <w:sz w:val="24"/>
          <w:szCs w:val="24"/>
        </w:rPr>
        <w:t xml:space="preserve"> </w:t>
      </w:r>
      <w:r w:rsidR="007F2342">
        <w:rPr>
          <w:rFonts w:ascii="Times New Roman" w:hAnsi="Times New Roman"/>
          <w:sz w:val="24"/>
          <w:szCs w:val="24"/>
        </w:rPr>
        <w:t>Dodatku č.1</w:t>
      </w:r>
      <w:r w:rsidRPr="00BE2ED2">
        <w:rPr>
          <w:rFonts w:ascii="Times New Roman" w:hAnsi="Times New Roman"/>
          <w:sz w:val="24"/>
          <w:szCs w:val="24"/>
        </w:rPr>
        <w:t xml:space="preserve"> bude PNO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14:paraId="33418064" w14:textId="5BB206BF" w:rsidR="00A17F46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Návrh </w:t>
      </w:r>
      <w:r w:rsidR="007F2342">
        <w:rPr>
          <w:szCs w:val="24"/>
        </w:rPr>
        <w:t>Dodatku č.1</w:t>
      </w:r>
      <w:r w:rsidRPr="00BE2ED2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14:paraId="57B9BD1B" w14:textId="62DACDD2" w:rsidR="002C6EDD" w:rsidRPr="00A0474A" w:rsidRDefault="002C6EDD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Ostatní ustanovení </w:t>
      </w:r>
      <w:r w:rsidR="001A7A26">
        <w:rPr>
          <w:szCs w:val="24"/>
        </w:rPr>
        <w:t>S</w:t>
      </w:r>
      <w:r>
        <w:rPr>
          <w:szCs w:val="24"/>
        </w:rPr>
        <w:t>mlouvy ev. č. TO/2023/</w:t>
      </w:r>
      <w:r w:rsidR="00E5364C">
        <w:rPr>
          <w:szCs w:val="24"/>
        </w:rPr>
        <w:t>09</w:t>
      </w:r>
      <w:r>
        <w:rPr>
          <w:szCs w:val="24"/>
        </w:rPr>
        <w:t xml:space="preserve"> ze dne 1</w:t>
      </w:r>
      <w:r w:rsidR="00E5364C">
        <w:rPr>
          <w:szCs w:val="24"/>
        </w:rPr>
        <w:t>7</w:t>
      </w:r>
      <w:r>
        <w:rPr>
          <w:szCs w:val="24"/>
        </w:rPr>
        <w:t>.</w:t>
      </w:r>
      <w:r w:rsidR="00E5364C">
        <w:rPr>
          <w:szCs w:val="24"/>
        </w:rPr>
        <w:t>7</w:t>
      </w:r>
      <w:r>
        <w:rPr>
          <w:szCs w:val="24"/>
        </w:rPr>
        <w:t>.2023, tímto Dodatkem č.1 nezměněna, zůstávají v platnosti.</w:t>
      </w:r>
    </w:p>
    <w:p w14:paraId="72E75C9C" w14:textId="2AE6E39B" w:rsidR="00A17F46" w:rsidRPr="00BE2ED2" w:rsidRDefault="00A17F46" w:rsidP="00A17F46">
      <w:pPr>
        <w:pStyle w:val="Smlouva-slo"/>
        <w:widowControl/>
        <w:numPr>
          <w:ilvl w:val="0"/>
          <w:numId w:val="19"/>
        </w:numPr>
        <w:tabs>
          <w:tab w:val="left" w:pos="426"/>
        </w:tabs>
        <w:spacing w:before="0" w:line="240" w:lineRule="auto"/>
        <w:rPr>
          <w:szCs w:val="24"/>
        </w:rPr>
      </w:pPr>
      <w:r w:rsidRPr="00BE2ED2">
        <w:rPr>
          <w:szCs w:val="24"/>
        </w:rPr>
        <w:t xml:space="preserve">Nedílnou součástí </w:t>
      </w:r>
      <w:r w:rsidR="007F2342">
        <w:rPr>
          <w:szCs w:val="24"/>
        </w:rPr>
        <w:t>Dodatku č. 1</w:t>
      </w:r>
      <w:r w:rsidRPr="00BE2ED2">
        <w:rPr>
          <w:szCs w:val="24"/>
        </w:rPr>
        <w:t xml:space="preserve"> jsou tyto přílohy: </w:t>
      </w:r>
    </w:p>
    <w:p w14:paraId="0672AAEE" w14:textId="3543C246" w:rsidR="006936CF" w:rsidRDefault="00A762D5" w:rsidP="00A17F46">
      <w:pPr>
        <w:pStyle w:val="Smlouva-slo"/>
        <w:spacing w:before="0" w:line="240" w:lineRule="auto"/>
        <w:ind w:firstLine="360"/>
        <w:rPr>
          <w:bCs/>
          <w:szCs w:val="24"/>
        </w:rPr>
      </w:pPr>
      <w:r>
        <w:rPr>
          <w:bCs/>
          <w:szCs w:val="24"/>
        </w:rPr>
        <w:t>-</w:t>
      </w:r>
      <w:r w:rsidR="00A17F46" w:rsidRPr="00BE2ED2">
        <w:rPr>
          <w:bCs/>
          <w:szCs w:val="24"/>
        </w:rPr>
        <w:t xml:space="preserve"> </w:t>
      </w:r>
      <w:r>
        <w:rPr>
          <w:bCs/>
          <w:szCs w:val="24"/>
        </w:rPr>
        <w:t>změnov</w:t>
      </w:r>
      <w:r w:rsidR="00E5364C">
        <w:rPr>
          <w:bCs/>
          <w:szCs w:val="24"/>
        </w:rPr>
        <w:t>ý</w:t>
      </w:r>
      <w:r>
        <w:rPr>
          <w:bCs/>
          <w:szCs w:val="24"/>
        </w:rPr>
        <w:t xml:space="preserve"> list</w:t>
      </w:r>
      <w:r w:rsidR="00E5364C">
        <w:rPr>
          <w:bCs/>
          <w:szCs w:val="24"/>
        </w:rPr>
        <w:t xml:space="preserve"> č. </w:t>
      </w:r>
      <w:r w:rsidR="00ED30EE">
        <w:rPr>
          <w:bCs/>
          <w:szCs w:val="24"/>
        </w:rPr>
        <w:t>P01-1</w:t>
      </w:r>
    </w:p>
    <w:p w14:paraId="0380B76C" w14:textId="7C57DBC7" w:rsidR="00ED30EE" w:rsidRDefault="00ED30EE" w:rsidP="00A17F46">
      <w:pPr>
        <w:pStyle w:val="Smlouva-slo"/>
        <w:spacing w:before="0" w:line="240" w:lineRule="auto"/>
        <w:ind w:firstLine="360"/>
        <w:rPr>
          <w:bCs/>
          <w:szCs w:val="24"/>
        </w:rPr>
      </w:pPr>
      <w:r>
        <w:rPr>
          <w:bCs/>
          <w:szCs w:val="24"/>
        </w:rPr>
        <w:t>- rekapitulace nákladů</w:t>
      </w:r>
    </w:p>
    <w:p w14:paraId="2CD7BA6F" w14:textId="386033AB" w:rsidR="00A44299" w:rsidRDefault="00A762D5" w:rsidP="00A762D5">
      <w:pPr>
        <w:pStyle w:val="Smlouva-slo"/>
        <w:spacing w:before="0" w:line="240" w:lineRule="auto"/>
        <w:ind w:firstLine="360"/>
        <w:rPr>
          <w:szCs w:val="24"/>
        </w:rPr>
      </w:pPr>
      <w:r>
        <w:rPr>
          <w:bCs/>
          <w:szCs w:val="24"/>
        </w:rPr>
        <w:t xml:space="preserve">- </w:t>
      </w:r>
      <w:r>
        <w:rPr>
          <w:szCs w:val="24"/>
        </w:rPr>
        <w:t>o</w:t>
      </w:r>
      <w:r w:rsidR="00A17F46" w:rsidRPr="00BE2ED2">
        <w:rPr>
          <w:szCs w:val="24"/>
        </w:rPr>
        <w:t>ceněn</w:t>
      </w:r>
      <w:r w:rsidR="00ED30EE">
        <w:rPr>
          <w:szCs w:val="24"/>
        </w:rPr>
        <w:t>ý</w:t>
      </w:r>
      <w:r w:rsidR="00A17F46" w:rsidRPr="00BE2ED2">
        <w:rPr>
          <w:szCs w:val="24"/>
        </w:rPr>
        <w:t xml:space="preserve"> výkaz</w:t>
      </w:r>
      <w:r w:rsidR="00A17F46">
        <w:rPr>
          <w:szCs w:val="24"/>
        </w:rPr>
        <w:t>y</w:t>
      </w:r>
      <w:r w:rsidR="00A17F46" w:rsidRPr="00BE2ED2">
        <w:rPr>
          <w:szCs w:val="24"/>
        </w:rPr>
        <w:t xml:space="preserve"> výměr</w:t>
      </w:r>
      <w:r w:rsidR="00A17F46">
        <w:rPr>
          <w:szCs w:val="24"/>
        </w:rPr>
        <w:t xml:space="preserve"> </w:t>
      </w:r>
      <w:r w:rsidR="00ED30EE">
        <w:rPr>
          <w:szCs w:val="24"/>
        </w:rPr>
        <w:t>méně</w:t>
      </w:r>
      <w:r w:rsidR="00A703C6">
        <w:rPr>
          <w:szCs w:val="24"/>
        </w:rPr>
        <w:t xml:space="preserve"> a</w:t>
      </w:r>
      <w:r w:rsidR="00ED30EE">
        <w:rPr>
          <w:szCs w:val="24"/>
        </w:rPr>
        <w:t xml:space="preserve"> více prací</w:t>
      </w:r>
      <w:r>
        <w:rPr>
          <w:szCs w:val="24"/>
        </w:rPr>
        <w:t xml:space="preserve"> </w:t>
      </w:r>
    </w:p>
    <w:p w14:paraId="133DA5F2" w14:textId="3F13E000" w:rsidR="00A44299" w:rsidRDefault="00A44299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p w14:paraId="7885247B" w14:textId="77777777" w:rsidR="00A44299" w:rsidRPr="00BE2ED2" w:rsidRDefault="00A44299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842645" w:rsidRPr="00BE2ED2" w14:paraId="52048FEE" w14:textId="77777777" w:rsidTr="00842645">
        <w:tc>
          <w:tcPr>
            <w:tcW w:w="2500" w:type="pct"/>
          </w:tcPr>
          <w:p w14:paraId="52558239" w14:textId="1892901F" w:rsidR="00842645" w:rsidRPr="00BE2ED2" w:rsidRDefault="00842645" w:rsidP="007C78F2">
            <w:r w:rsidRPr="00BE2ED2">
              <w:t>V</w:t>
            </w:r>
            <w:r w:rsidR="00A762D5">
              <w:t> </w:t>
            </w:r>
            <w:r>
              <w:t>Opavě</w:t>
            </w:r>
            <w:r w:rsidR="00A762D5">
              <w:t>:</w:t>
            </w:r>
            <w:r w:rsidR="003C6E8D">
              <w:t xml:space="preserve"> 16.10.2023</w:t>
            </w:r>
          </w:p>
        </w:tc>
        <w:tc>
          <w:tcPr>
            <w:tcW w:w="2500" w:type="pct"/>
          </w:tcPr>
          <w:p w14:paraId="35719315" w14:textId="55FEBCEB" w:rsidR="00842645" w:rsidRDefault="00842645" w:rsidP="007C78F2">
            <w:r w:rsidRPr="00BE2ED2">
              <w:t>V</w:t>
            </w:r>
            <w:r w:rsidR="00ED30EE">
              <w:t>e Vsetíně</w:t>
            </w:r>
            <w:r>
              <w:t>:</w:t>
            </w:r>
            <w:r w:rsidR="00C27C47">
              <w:t xml:space="preserve"> </w:t>
            </w:r>
            <w:r w:rsidR="003C6E8D">
              <w:t xml:space="preserve">13.10.2023 </w:t>
            </w:r>
            <w:bookmarkStart w:id="0" w:name="_GoBack"/>
            <w:bookmarkEnd w:id="0"/>
          </w:p>
          <w:p w14:paraId="61246651" w14:textId="77777777" w:rsidR="00842645" w:rsidRPr="00BE2ED2" w:rsidRDefault="00842645" w:rsidP="007C78F2"/>
          <w:p w14:paraId="4C761B86" w14:textId="77777777" w:rsidR="00842645" w:rsidRPr="00BE2ED2" w:rsidRDefault="00842645" w:rsidP="007C78F2"/>
          <w:p w14:paraId="6A0AC54F" w14:textId="18D479AE" w:rsidR="00842645" w:rsidRDefault="00842645" w:rsidP="007C78F2"/>
          <w:p w14:paraId="2A4CBD1D" w14:textId="5CFFBE27" w:rsidR="00952715" w:rsidRDefault="00952715" w:rsidP="007C78F2"/>
          <w:p w14:paraId="5A2EB5FC" w14:textId="77777777" w:rsidR="00952715" w:rsidRPr="00BE2ED2" w:rsidRDefault="00952715" w:rsidP="007C78F2"/>
          <w:p w14:paraId="3A405B8A" w14:textId="77777777" w:rsidR="00842645" w:rsidRPr="00BE2ED2" w:rsidRDefault="00842645" w:rsidP="007C78F2"/>
        </w:tc>
      </w:tr>
      <w:tr w:rsidR="00842645" w:rsidRPr="00BE2ED2" w14:paraId="3AEC51F4" w14:textId="77777777" w:rsidTr="00952715">
        <w:trPr>
          <w:trHeight w:val="866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26C4A" w14:textId="77777777" w:rsidR="00842645" w:rsidRPr="00BE2ED2" w:rsidRDefault="00842645" w:rsidP="007C78F2">
            <w:pPr>
              <w:jc w:val="center"/>
            </w:pPr>
            <w:r w:rsidRPr="00BE2ED2">
              <w:t>za objednatele</w:t>
            </w:r>
          </w:p>
          <w:p w14:paraId="21D109A8" w14:textId="77777777" w:rsidR="00842645" w:rsidRPr="00BE2ED2" w:rsidRDefault="00842645" w:rsidP="007C78F2">
            <w:pPr>
              <w:jc w:val="center"/>
            </w:pPr>
            <w:r w:rsidRPr="00BE2ED2">
              <w:t>Ing. Zdeněk Jiříček</w:t>
            </w:r>
          </w:p>
          <w:p w14:paraId="6B6C4367" w14:textId="77777777" w:rsidR="00842645" w:rsidRPr="00BE2ED2" w:rsidRDefault="00842645" w:rsidP="007C78F2">
            <w:pPr>
              <w:jc w:val="center"/>
            </w:pPr>
            <w:r w:rsidRPr="00BE2ED2">
              <w:t>ředitel PN v Opavě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2AA4C" w14:textId="77777777" w:rsidR="00842645" w:rsidRPr="00BE2ED2" w:rsidRDefault="00842645" w:rsidP="007C78F2">
            <w:pPr>
              <w:jc w:val="center"/>
            </w:pPr>
            <w:r w:rsidRPr="00BE2ED2">
              <w:t>za zhotovitele</w:t>
            </w:r>
          </w:p>
          <w:p w14:paraId="6A4669D5" w14:textId="25F18B54" w:rsidR="00952715" w:rsidRPr="00ED30EE" w:rsidRDefault="00ED30EE" w:rsidP="00ED30EE">
            <w:pPr>
              <w:tabs>
                <w:tab w:val="left" w:pos="0"/>
                <w:tab w:val="left" w:pos="2403"/>
              </w:tabs>
              <w:jc w:val="center"/>
            </w:pPr>
            <w:r w:rsidRPr="00ED30EE">
              <w:t>Ing. Ondřej Hurta</w:t>
            </w:r>
          </w:p>
          <w:p w14:paraId="12B167EB" w14:textId="4D4867F1" w:rsidR="00842645" w:rsidRPr="00ED30EE" w:rsidRDefault="00ED30EE" w:rsidP="00ED30EE">
            <w:pPr>
              <w:tabs>
                <w:tab w:val="left" w:pos="0"/>
                <w:tab w:val="left" w:pos="2403"/>
              </w:tabs>
              <w:jc w:val="center"/>
            </w:pPr>
            <w:r w:rsidRPr="00ED30EE">
              <w:t>jednatel</w:t>
            </w:r>
          </w:p>
        </w:tc>
      </w:tr>
    </w:tbl>
    <w:p w14:paraId="364A8BDA" w14:textId="1870767B" w:rsidR="003528DE" w:rsidRPr="00F379D7" w:rsidRDefault="003528DE" w:rsidP="00F379D7">
      <w:pPr>
        <w:tabs>
          <w:tab w:val="left" w:pos="1110"/>
        </w:tabs>
      </w:pPr>
    </w:p>
    <w:sectPr w:rsidR="003528DE" w:rsidRPr="00F379D7" w:rsidSect="00695EF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FAD8" w14:textId="77777777" w:rsidR="00DD631A" w:rsidRDefault="00DD631A" w:rsidP="005109F0">
      <w:r>
        <w:separator/>
      </w:r>
    </w:p>
  </w:endnote>
  <w:endnote w:type="continuationSeparator" w:id="0">
    <w:p w14:paraId="0B1B993B" w14:textId="77777777" w:rsidR="00DD631A" w:rsidRDefault="00DD631A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1B2F" w14:textId="77777777" w:rsidR="00D839AE" w:rsidRPr="00BE2ED2" w:rsidRDefault="00D839AE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D12E" w14:textId="77777777" w:rsidR="00DD631A" w:rsidRDefault="00DD631A" w:rsidP="005109F0">
      <w:r>
        <w:separator/>
      </w:r>
    </w:p>
  </w:footnote>
  <w:footnote w:type="continuationSeparator" w:id="0">
    <w:p w14:paraId="41583C50" w14:textId="77777777" w:rsidR="00DD631A" w:rsidRDefault="00DD631A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1362FD54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9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5"/>
  </w:num>
  <w:num w:numId="20">
    <w:abstractNumId w:val="6"/>
  </w:num>
  <w:num w:numId="21">
    <w:abstractNumId w:val="31"/>
  </w:num>
  <w:num w:numId="22">
    <w:abstractNumId w:val="19"/>
  </w:num>
  <w:num w:numId="23">
    <w:abstractNumId w:val="34"/>
  </w:num>
  <w:num w:numId="24">
    <w:abstractNumId w:val="10"/>
  </w:num>
  <w:num w:numId="25">
    <w:abstractNumId w:val="38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"/>
  </w:num>
  <w:num w:numId="31">
    <w:abstractNumId w:val="20"/>
  </w:num>
  <w:num w:numId="32">
    <w:abstractNumId w:val="41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2"/>
  </w:num>
  <w:num w:numId="39">
    <w:abstractNumId w:val="35"/>
  </w:num>
  <w:num w:numId="40">
    <w:abstractNumId w:val="3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F3"/>
    <w:rsid w:val="000028E5"/>
    <w:rsid w:val="000140DA"/>
    <w:rsid w:val="000218D8"/>
    <w:rsid w:val="00026043"/>
    <w:rsid w:val="000344D1"/>
    <w:rsid w:val="00036732"/>
    <w:rsid w:val="000469C2"/>
    <w:rsid w:val="00061EF9"/>
    <w:rsid w:val="000621AF"/>
    <w:rsid w:val="0007540E"/>
    <w:rsid w:val="00083D61"/>
    <w:rsid w:val="000A1CAA"/>
    <w:rsid w:val="000B6312"/>
    <w:rsid w:val="000C1776"/>
    <w:rsid w:val="000C17E1"/>
    <w:rsid w:val="000F659F"/>
    <w:rsid w:val="000F65B3"/>
    <w:rsid w:val="00102071"/>
    <w:rsid w:val="001051F9"/>
    <w:rsid w:val="0013553C"/>
    <w:rsid w:val="001848EF"/>
    <w:rsid w:val="001851F4"/>
    <w:rsid w:val="00185960"/>
    <w:rsid w:val="001966EB"/>
    <w:rsid w:val="001A7A26"/>
    <w:rsid w:val="001A7A81"/>
    <w:rsid w:val="001C7A55"/>
    <w:rsid w:val="001F6238"/>
    <w:rsid w:val="0027389A"/>
    <w:rsid w:val="00284F2E"/>
    <w:rsid w:val="002B0D82"/>
    <w:rsid w:val="002C6EDD"/>
    <w:rsid w:val="002F3550"/>
    <w:rsid w:val="00330F55"/>
    <w:rsid w:val="0035033F"/>
    <w:rsid w:val="003528DE"/>
    <w:rsid w:val="00357C08"/>
    <w:rsid w:val="0037759F"/>
    <w:rsid w:val="00385D74"/>
    <w:rsid w:val="003911DA"/>
    <w:rsid w:val="0039138E"/>
    <w:rsid w:val="003972F3"/>
    <w:rsid w:val="003A4CEE"/>
    <w:rsid w:val="003B1A41"/>
    <w:rsid w:val="003C05DF"/>
    <w:rsid w:val="003C2444"/>
    <w:rsid w:val="003C6E8D"/>
    <w:rsid w:val="003D3055"/>
    <w:rsid w:val="003E6D83"/>
    <w:rsid w:val="003F4AF2"/>
    <w:rsid w:val="003F547E"/>
    <w:rsid w:val="003F7DDA"/>
    <w:rsid w:val="00400F78"/>
    <w:rsid w:val="004051FC"/>
    <w:rsid w:val="00482CBE"/>
    <w:rsid w:val="004C1972"/>
    <w:rsid w:val="004E1B6F"/>
    <w:rsid w:val="004F109A"/>
    <w:rsid w:val="005109F0"/>
    <w:rsid w:val="005167FE"/>
    <w:rsid w:val="00521723"/>
    <w:rsid w:val="005251AC"/>
    <w:rsid w:val="00565655"/>
    <w:rsid w:val="005731EC"/>
    <w:rsid w:val="00574DD1"/>
    <w:rsid w:val="005C2518"/>
    <w:rsid w:val="00604701"/>
    <w:rsid w:val="00615E45"/>
    <w:rsid w:val="006351FB"/>
    <w:rsid w:val="00642821"/>
    <w:rsid w:val="00650857"/>
    <w:rsid w:val="00665717"/>
    <w:rsid w:val="00666B1B"/>
    <w:rsid w:val="0067271D"/>
    <w:rsid w:val="00677FAC"/>
    <w:rsid w:val="006936CF"/>
    <w:rsid w:val="00695EFF"/>
    <w:rsid w:val="006965C8"/>
    <w:rsid w:val="006D7C58"/>
    <w:rsid w:val="006E234B"/>
    <w:rsid w:val="0070015F"/>
    <w:rsid w:val="00720B6C"/>
    <w:rsid w:val="007366CE"/>
    <w:rsid w:val="007419EC"/>
    <w:rsid w:val="0074555F"/>
    <w:rsid w:val="007507C6"/>
    <w:rsid w:val="00771B6D"/>
    <w:rsid w:val="00780F2C"/>
    <w:rsid w:val="0078241B"/>
    <w:rsid w:val="00784319"/>
    <w:rsid w:val="007A3249"/>
    <w:rsid w:val="007B7CD3"/>
    <w:rsid w:val="007C00B3"/>
    <w:rsid w:val="007C78F2"/>
    <w:rsid w:val="007F2342"/>
    <w:rsid w:val="00801015"/>
    <w:rsid w:val="00822514"/>
    <w:rsid w:val="00831336"/>
    <w:rsid w:val="0083167F"/>
    <w:rsid w:val="00836D0C"/>
    <w:rsid w:val="00842645"/>
    <w:rsid w:val="00843ED9"/>
    <w:rsid w:val="00860117"/>
    <w:rsid w:val="00862959"/>
    <w:rsid w:val="008739F4"/>
    <w:rsid w:val="00890347"/>
    <w:rsid w:val="008B5D26"/>
    <w:rsid w:val="008C3A4C"/>
    <w:rsid w:val="008E3B58"/>
    <w:rsid w:val="008E66E8"/>
    <w:rsid w:val="008F3355"/>
    <w:rsid w:val="00906F5E"/>
    <w:rsid w:val="00912631"/>
    <w:rsid w:val="00921182"/>
    <w:rsid w:val="0093463D"/>
    <w:rsid w:val="00936502"/>
    <w:rsid w:val="0094353F"/>
    <w:rsid w:val="00952715"/>
    <w:rsid w:val="00955431"/>
    <w:rsid w:val="00965545"/>
    <w:rsid w:val="00991755"/>
    <w:rsid w:val="009B0E67"/>
    <w:rsid w:val="009B36BB"/>
    <w:rsid w:val="009C0D26"/>
    <w:rsid w:val="009E4B20"/>
    <w:rsid w:val="009E5F80"/>
    <w:rsid w:val="00A00717"/>
    <w:rsid w:val="00A0474A"/>
    <w:rsid w:val="00A04DDA"/>
    <w:rsid w:val="00A178EB"/>
    <w:rsid w:val="00A17F46"/>
    <w:rsid w:val="00A23BDD"/>
    <w:rsid w:val="00A30BA6"/>
    <w:rsid w:val="00A318DA"/>
    <w:rsid w:val="00A44299"/>
    <w:rsid w:val="00A703C6"/>
    <w:rsid w:val="00A762D5"/>
    <w:rsid w:val="00A813A6"/>
    <w:rsid w:val="00AA3624"/>
    <w:rsid w:val="00AC0AD9"/>
    <w:rsid w:val="00AC32AD"/>
    <w:rsid w:val="00AC37C4"/>
    <w:rsid w:val="00AD4051"/>
    <w:rsid w:val="00AF66C2"/>
    <w:rsid w:val="00B01844"/>
    <w:rsid w:val="00B1118C"/>
    <w:rsid w:val="00B15000"/>
    <w:rsid w:val="00B5049D"/>
    <w:rsid w:val="00B53A03"/>
    <w:rsid w:val="00B61BC9"/>
    <w:rsid w:val="00B74CF0"/>
    <w:rsid w:val="00B752B2"/>
    <w:rsid w:val="00B81690"/>
    <w:rsid w:val="00BA4F5A"/>
    <w:rsid w:val="00BA51BC"/>
    <w:rsid w:val="00C107AA"/>
    <w:rsid w:val="00C27C47"/>
    <w:rsid w:val="00C36B46"/>
    <w:rsid w:val="00C56C52"/>
    <w:rsid w:val="00C6559D"/>
    <w:rsid w:val="00CC7450"/>
    <w:rsid w:val="00CE106C"/>
    <w:rsid w:val="00D13067"/>
    <w:rsid w:val="00D1395E"/>
    <w:rsid w:val="00D20CD0"/>
    <w:rsid w:val="00D25DB7"/>
    <w:rsid w:val="00D262D3"/>
    <w:rsid w:val="00D308D1"/>
    <w:rsid w:val="00D36B27"/>
    <w:rsid w:val="00D40BC4"/>
    <w:rsid w:val="00D421CC"/>
    <w:rsid w:val="00D467DD"/>
    <w:rsid w:val="00D67F85"/>
    <w:rsid w:val="00D74505"/>
    <w:rsid w:val="00D839AE"/>
    <w:rsid w:val="00D96C2E"/>
    <w:rsid w:val="00DC09F7"/>
    <w:rsid w:val="00DD631A"/>
    <w:rsid w:val="00DE0E3D"/>
    <w:rsid w:val="00E0161B"/>
    <w:rsid w:val="00E12D23"/>
    <w:rsid w:val="00E217CB"/>
    <w:rsid w:val="00E416B6"/>
    <w:rsid w:val="00E477BD"/>
    <w:rsid w:val="00E5364C"/>
    <w:rsid w:val="00E84755"/>
    <w:rsid w:val="00EB64DB"/>
    <w:rsid w:val="00EB73EF"/>
    <w:rsid w:val="00ED30EE"/>
    <w:rsid w:val="00ED323E"/>
    <w:rsid w:val="00ED3CE2"/>
    <w:rsid w:val="00ED754B"/>
    <w:rsid w:val="00F04509"/>
    <w:rsid w:val="00F061CD"/>
    <w:rsid w:val="00F11136"/>
    <w:rsid w:val="00F379D7"/>
    <w:rsid w:val="00F547C7"/>
    <w:rsid w:val="00F56C01"/>
    <w:rsid w:val="00F6348B"/>
    <w:rsid w:val="00F74530"/>
    <w:rsid w:val="00F74A94"/>
    <w:rsid w:val="00F77D06"/>
    <w:rsid w:val="00F92B13"/>
    <w:rsid w:val="00F93B85"/>
    <w:rsid w:val="00FA4F80"/>
    <w:rsid w:val="00FA5E2A"/>
    <w:rsid w:val="00FA7ADB"/>
    <w:rsid w:val="00FC765F"/>
    <w:rsid w:val="00FE3250"/>
    <w:rsid w:val="00FE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68F3"/>
  <w15:docId w15:val="{D1D25E25-3398-498F-90E6-EA84AE0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0EED-A0C5-4712-94FD-47A227F3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Škaroupka Michal</cp:lastModifiedBy>
  <cp:revision>9</cp:revision>
  <cp:lastPrinted>2023-05-09T12:51:00Z</cp:lastPrinted>
  <dcterms:created xsi:type="dcterms:W3CDTF">2023-10-10T11:36:00Z</dcterms:created>
  <dcterms:modified xsi:type="dcterms:W3CDTF">2023-10-19T05:37:00Z</dcterms:modified>
</cp:coreProperties>
</file>