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0A4AA4F8" w14:textId="77777777" w:rsidR="00F6249E" w:rsidRPr="00F6249E" w:rsidRDefault="00F6249E" w:rsidP="00F6249E">
      <w:pPr>
        <w:autoSpaceDE w:val="0"/>
        <w:autoSpaceDN w:val="0"/>
        <w:adjustRightInd w:val="0"/>
        <w:rPr>
          <w:rFonts w:ascii="Tahoma" w:hAnsi="Tahoma" w:cs="Tahoma"/>
          <w:b/>
          <w:bCs/>
          <w:sz w:val="16"/>
          <w:szCs w:val="16"/>
        </w:rPr>
      </w:pPr>
      <w:bookmarkStart w:id="1" w:name="_Hlk113445864"/>
      <w:r w:rsidRPr="00F6249E">
        <w:rPr>
          <w:rFonts w:ascii="Tahoma" w:hAnsi="Tahoma" w:cs="Tahoma"/>
          <w:b/>
          <w:bCs/>
          <w:sz w:val="16"/>
          <w:szCs w:val="16"/>
        </w:rPr>
        <w:t>M Computers s.r.o.</w:t>
      </w:r>
    </w:p>
    <w:bookmarkEnd w:id="1"/>
    <w:p w14:paraId="4D86D056" w14:textId="3B0E4AD1"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r w:rsidR="00F6249E" w:rsidRPr="00F6249E">
        <w:rPr>
          <w:rFonts w:ascii="Tahoma" w:hAnsi="Tahoma" w:cs="Tahoma"/>
          <w:color w:val="000000"/>
          <w:sz w:val="16"/>
          <w:szCs w:val="16"/>
        </w:rPr>
        <w:t>v </w:t>
      </w:r>
      <w:bookmarkStart w:id="3" w:name="_Hlk47083108"/>
      <w:r w:rsidR="00F6249E" w:rsidRPr="00F6249E">
        <w:rPr>
          <w:rFonts w:ascii="Tahoma" w:hAnsi="Tahoma" w:cs="Tahoma"/>
          <w:color w:val="000000"/>
          <w:sz w:val="16"/>
          <w:szCs w:val="16"/>
        </w:rPr>
        <w:t xml:space="preserve">OR vedeném KS v Brně, oddíl C, vložka </w:t>
      </w:r>
      <w:bookmarkEnd w:id="2"/>
      <w:bookmarkEnd w:id="3"/>
      <w:r w:rsidR="00F6249E" w:rsidRPr="00F6249E">
        <w:rPr>
          <w:rFonts w:ascii="Tahoma" w:hAnsi="Tahoma" w:cs="Tahoma"/>
          <w:color w:val="000000"/>
          <w:sz w:val="16"/>
          <w:szCs w:val="16"/>
        </w:rPr>
        <w:t>121840</w:t>
      </w:r>
    </w:p>
    <w:p w14:paraId="53F1D476" w14:textId="167AEA9B"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4" w:name="_Hlk60653708"/>
      <w:r w:rsidR="00F6249E" w:rsidRPr="00F6249E">
        <w:rPr>
          <w:rFonts w:ascii="Tahoma" w:hAnsi="Tahoma" w:cs="Tahoma"/>
          <w:color w:val="000000"/>
          <w:sz w:val="16"/>
          <w:szCs w:val="16"/>
        </w:rPr>
        <w:t>Úlehlova 3100/10, 628 00 Brno-Líšeň</w:t>
      </w:r>
      <w:bookmarkEnd w:id="4"/>
    </w:p>
    <w:p w14:paraId="4C734757" w14:textId="1FEF92D6" w:rsidR="00A54976" w:rsidRDefault="00930151" w:rsidP="00A54976">
      <w:pPr>
        <w:autoSpaceDE w:val="0"/>
        <w:autoSpaceDN w:val="0"/>
        <w:adjustRightInd w:val="0"/>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id="5" w:name="_Hlk47083126"/>
      <w:r w:rsidR="00F6249E" w:rsidRPr="00F6249E">
        <w:rPr>
          <w:rFonts w:ascii="Tahoma" w:hAnsi="Tahoma" w:cs="Tahoma"/>
          <w:sz w:val="16"/>
          <w:szCs w:val="16"/>
        </w:rPr>
        <w:t>Markem Vašíčkem, jednatelem</w:t>
      </w:r>
      <w:bookmarkEnd w:id="5"/>
    </w:p>
    <w:p w14:paraId="1AAE5934" w14:textId="1A68E0C9"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 xml:space="preserve"> </w:t>
      </w:r>
      <w:bookmarkStart w:id="6" w:name="_Hlk47083081"/>
      <w:r w:rsidR="00F6249E" w:rsidRPr="00F6249E">
        <w:rPr>
          <w:rFonts w:ascii="Tahoma" w:hAnsi="Tahoma" w:cs="Tahoma"/>
          <w:sz w:val="16"/>
          <w:szCs w:val="16"/>
        </w:rPr>
        <w:t>26042029</w:t>
      </w:r>
      <w:bookmarkEnd w:id="6"/>
      <w:r w:rsidR="00247609">
        <w:rPr>
          <w:rFonts w:ascii="Tahoma" w:hAnsi="Tahoma" w:cs="Tahoma"/>
          <w:sz w:val="16"/>
          <w:szCs w:val="16"/>
        </w:rPr>
        <w:t xml:space="preserve">         </w:t>
      </w:r>
      <w:r w:rsidRPr="00993E37">
        <w:rPr>
          <w:rFonts w:ascii="Tahoma" w:hAnsi="Tahoma" w:cs="Tahoma"/>
          <w:sz w:val="16"/>
          <w:szCs w:val="16"/>
        </w:rPr>
        <w:t>DIČ:</w:t>
      </w:r>
      <w:bookmarkStart w:id="7" w:name="_Hlk47083091"/>
      <w:r w:rsidR="00F6249E" w:rsidRPr="00F6249E">
        <w:rPr>
          <w:rFonts w:ascii="Arial" w:eastAsiaTheme="minorHAnsi" w:hAnsi="Arial" w:cs="Arial"/>
          <w:lang w:eastAsia="en-US"/>
        </w:rPr>
        <w:t xml:space="preserve"> </w:t>
      </w:r>
      <w:r w:rsidR="00F6249E" w:rsidRPr="00F6249E">
        <w:rPr>
          <w:rFonts w:ascii="Tahoma" w:hAnsi="Tahoma" w:cs="Tahoma"/>
          <w:sz w:val="16"/>
          <w:szCs w:val="16"/>
        </w:rPr>
        <w:t>CZ26042029</w:t>
      </w:r>
      <w:bookmarkEnd w:id="7"/>
    </w:p>
    <w:p w14:paraId="2DA0F2C3" w14:textId="4B3A09C1"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proofErr w:type="spellStart"/>
      <w:r w:rsidR="00255CC6">
        <w:rPr>
          <w:rFonts w:ascii="Tahoma" w:hAnsi="Tahoma" w:cs="Tahoma"/>
          <w:sz w:val="16"/>
          <w:szCs w:val="16"/>
        </w:rPr>
        <w:t>xxxxx</w:t>
      </w:r>
      <w:proofErr w:type="spellEnd"/>
    </w:p>
    <w:p w14:paraId="128DF8A3" w14:textId="7BA0B894"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spellStart"/>
      <w:proofErr w:type="gramEnd"/>
      <w:r w:rsidR="00255CC6">
        <w:rPr>
          <w:rFonts w:ascii="Tahoma" w:hAnsi="Tahoma" w:cs="Tahoma"/>
          <w:sz w:val="16"/>
          <w:szCs w:val="16"/>
        </w:rPr>
        <w:t>xxxxx</w:t>
      </w:r>
      <w:proofErr w:type="spellEnd"/>
    </w:p>
    <w:p w14:paraId="6EB84231" w14:textId="77777777" w:rsidR="00F6249E" w:rsidRDefault="00F6249E" w:rsidP="00930151">
      <w:pPr>
        <w:autoSpaceDE w:val="0"/>
        <w:autoSpaceDN w:val="0"/>
        <w:adjustRightInd w:val="0"/>
        <w:rPr>
          <w:rFonts w:ascii="Tahoma" w:hAnsi="Tahoma" w:cs="Tahoma"/>
          <w:sz w:val="16"/>
          <w:szCs w:val="16"/>
        </w:rPr>
      </w:pPr>
      <w:r>
        <w:rPr>
          <w:rFonts w:ascii="Tahoma" w:hAnsi="Tahoma" w:cs="Tahoma"/>
          <w:sz w:val="16"/>
          <w:szCs w:val="16"/>
        </w:rPr>
        <w:t>kontakt</w:t>
      </w:r>
    </w:p>
    <w:p w14:paraId="0C2D15F8" w14:textId="6A3554A6" w:rsidR="00F6249E" w:rsidRPr="00F6249E" w:rsidRDefault="00F6249E" w:rsidP="00930151">
      <w:pPr>
        <w:autoSpaceDE w:val="0"/>
        <w:autoSpaceDN w:val="0"/>
        <w:adjustRightInd w:val="0"/>
        <w:rPr>
          <w:rFonts w:ascii="Tahoma" w:hAnsi="Tahoma" w:cs="Tahoma"/>
          <w:sz w:val="16"/>
          <w:szCs w:val="16"/>
        </w:rPr>
      </w:pPr>
      <w:r>
        <w:rPr>
          <w:rFonts w:ascii="Tahoma" w:hAnsi="Tahoma" w:cs="Tahoma"/>
          <w:sz w:val="16"/>
          <w:szCs w:val="16"/>
        </w:rPr>
        <w:t xml:space="preserve">pro hlášení </w:t>
      </w:r>
      <w:proofErr w:type="gramStart"/>
      <w:r>
        <w:rPr>
          <w:rFonts w:ascii="Tahoma" w:hAnsi="Tahoma" w:cs="Tahoma"/>
          <w:sz w:val="16"/>
          <w:szCs w:val="16"/>
        </w:rPr>
        <w:t xml:space="preserve">vad:   </w:t>
      </w:r>
      <w:proofErr w:type="gramEnd"/>
      <w:r>
        <w:rPr>
          <w:rFonts w:ascii="Tahoma" w:hAnsi="Tahoma" w:cs="Tahoma"/>
          <w:sz w:val="16"/>
          <w:szCs w:val="16"/>
        </w:rPr>
        <w:t xml:space="preserve">   tel.: </w:t>
      </w:r>
      <w:proofErr w:type="spellStart"/>
      <w:r w:rsidR="00255CC6">
        <w:rPr>
          <w:rFonts w:ascii="Tahoma" w:hAnsi="Tahoma" w:cs="Tahoma"/>
          <w:sz w:val="16"/>
          <w:szCs w:val="16"/>
        </w:rPr>
        <w:t>xxxxx</w:t>
      </w:r>
      <w:proofErr w:type="spellEnd"/>
      <w:r>
        <w:rPr>
          <w:rFonts w:ascii="Tahoma" w:hAnsi="Tahoma" w:cs="Tahoma"/>
          <w:sz w:val="16"/>
          <w:szCs w:val="16"/>
        </w:rPr>
        <w:t xml:space="preserve">, e-mail: </w:t>
      </w:r>
      <w:proofErr w:type="spellStart"/>
      <w:r w:rsidR="00255CC6">
        <w:rPr>
          <w:rFonts w:ascii="Tahoma" w:hAnsi="Tahoma" w:cs="Tahoma"/>
          <w:sz w:val="16"/>
          <w:szCs w:val="16"/>
        </w:rPr>
        <w:t>xxxxx</w:t>
      </w:r>
      <w:proofErr w:type="spellEnd"/>
    </w:p>
    <w:p w14:paraId="66264C20" w14:textId="4556FBA8" w:rsidR="0085615B" w:rsidRPr="00F6249E" w:rsidRDefault="00A2607C" w:rsidP="00D312E4">
      <w:pPr>
        <w:autoSpaceDE w:val="0"/>
        <w:autoSpaceDN w:val="0"/>
        <w:adjustRightInd w:val="0"/>
        <w:rPr>
          <w:rFonts w:ascii="Tahoma" w:hAnsi="Tahoma" w:cs="Tahoma"/>
          <w:bCs/>
          <w:sz w:val="16"/>
          <w:szCs w:val="16"/>
        </w:rPr>
      </w:pPr>
      <w:r w:rsidRPr="00F6249E">
        <w:rPr>
          <w:rFonts w:ascii="Tahoma" w:hAnsi="Tahoma" w:cs="Tahoma"/>
          <w:bCs/>
          <w:sz w:val="16"/>
          <w:szCs w:val="16"/>
        </w:rPr>
        <w:t xml:space="preserve">jako </w:t>
      </w:r>
      <w:r w:rsidRPr="00F6249E">
        <w:rPr>
          <w:rFonts w:ascii="Tahoma" w:hAnsi="Tahoma" w:cs="Tahoma"/>
          <w:b/>
          <w:bCs/>
          <w:sz w:val="16"/>
          <w:szCs w:val="16"/>
        </w:rPr>
        <w:t xml:space="preserve">prodávající </w:t>
      </w:r>
      <w:r w:rsidRPr="00F6249E">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15CB3E41"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Pr="0084740B">
        <w:rPr>
          <w:rFonts w:ascii="Tahoma" w:hAnsi="Tahoma" w:cs="Tahoma"/>
          <w:sz w:val="16"/>
          <w:szCs w:val="16"/>
        </w:rPr>
        <w:t>Srpen_0</w:t>
      </w:r>
      <w:r w:rsidR="00492CDB">
        <w:rPr>
          <w:rFonts w:ascii="Tahoma" w:hAnsi="Tahoma" w:cs="Tahoma"/>
          <w:sz w:val="16"/>
          <w:szCs w:val="16"/>
        </w:rPr>
        <w:t>5</w:t>
      </w:r>
      <w:r w:rsidRPr="0084740B">
        <w:rPr>
          <w:rFonts w:ascii="Tahoma" w:hAnsi="Tahoma" w:cs="Tahoma"/>
          <w:sz w:val="16"/>
          <w:szCs w:val="16"/>
        </w:rPr>
        <w:t>/2023,</w:t>
      </w:r>
      <w:r w:rsidRPr="00E856CE">
        <w:rPr>
          <w:rFonts w:ascii="Tahoma" w:hAnsi="Tahoma" w:cs="Tahoma"/>
          <w:sz w:val="16"/>
          <w:szCs w:val="16"/>
        </w:rPr>
        <w:t xml:space="preserve"> ID veřejné zakázky na profilu zadavatele:</w:t>
      </w:r>
      <w:r w:rsidR="001915D0">
        <w:rPr>
          <w:rFonts w:ascii="Tahoma" w:hAnsi="Tahoma" w:cs="Tahoma"/>
          <w:sz w:val="16"/>
          <w:szCs w:val="16"/>
        </w:rPr>
        <w:t xml:space="preserve"> </w:t>
      </w:r>
      <w:r w:rsidR="001915D0" w:rsidRPr="0007346E">
        <w:rPr>
          <w:rFonts w:ascii="Tahoma" w:hAnsi="Tahoma" w:cs="Tahoma"/>
          <w:sz w:val="16"/>
          <w:szCs w:val="16"/>
        </w:rPr>
        <w:t>VZ017880</w:t>
      </w:r>
      <w:r w:rsidRPr="002240BE">
        <w:rPr>
          <w:rFonts w:ascii="Tahoma" w:hAnsi="Tahoma" w:cs="Tahoma"/>
          <w:sz w:val="16"/>
          <w:szCs w:val="16"/>
        </w:rPr>
        <w:t xml:space="preserve">, ze dne </w:t>
      </w:r>
      <w:r w:rsidR="001915D0">
        <w:rPr>
          <w:rFonts w:ascii="Tahoma" w:hAnsi="Tahoma" w:cs="Tahoma"/>
          <w:sz w:val="16"/>
          <w:szCs w:val="16"/>
        </w:rPr>
        <w:t>29.8.2023</w:t>
      </w:r>
      <w:r w:rsidR="002240BE" w:rsidRPr="002240BE">
        <w:rPr>
          <w:rFonts w:ascii="Tahoma" w:hAnsi="Tahoma" w:cs="Tahoma"/>
          <w:sz w:val="16"/>
          <w:szCs w:val="16"/>
        </w:rPr>
        <w:t>.</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311FF2F8"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23BCC9E"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151EA89"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7F5337">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B72831">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B72831">
        <w:rPr>
          <w:rFonts w:ascii="Tahoma" w:hAnsi="Tahoma" w:cs="Tahoma"/>
          <w:sz w:val="16"/>
          <w:szCs w:val="16"/>
        </w:rPr>
        <w:t>xxxxx</w:t>
      </w:r>
      <w:proofErr w:type="spellEnd"/>
      <w:r w:rsidR="00C4474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5B5FE0EB" w14:textId="328D1142" w:rsidR="008F7FDF" w:rsidRPr="005A7862" w:rsidRDefault="0085615B" w:rsidP="005A7862">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31B8E624"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w:t>
      </w:r>
      <w:r w:rsidR="004474FE">
        <w:rPr>
          <w:rFonts w:ascii="Tahoma" w:hAnsi="Tahoma" w:cs="Tahoma"/>
          <w:sz w:val="16"/>
          <w:szCs w:val="16"/>
        </w:rPr>
        <w:t>P</w:t>
      </w:r>
      <w:r w:rsidR="003B4D10" w:rsidRPr="00993E37">
        <w:rPr>
          <w:rFonts w:ascii="Tahoma" w:hAnsi="Tahoma" w:cs="Tahoma"/>
          <w:sz w:val="16"/>
          <w:szCs w:val="16"/>
        </w:rPr>
        <w:t>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2F893FC"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w:t>
      </w:r>
      <w:r w:rsidRPr="00B72831">
        <w:rPr>
          <w:rFonts w:ascii="Tahoma" w:hAnsi="Tahoma" w:cs="Tahoma"/>
          <w:sz w:val="16"/>
          <w:szCs w:val="16"/>
        </w:rPr>
        <w:t>adresu</w:t>
      </w:r>
      <w:r w:rsidR="00B72831" w:rsidRPr="00B72831">
        <w:rPr>
          <w:rFonts w:ascii="Tahoma" w:hAnsi="Tahoma" w:cs="Tahoma"/>
          <w:sz w:val="16"/>
          <w:szCs w:val="16"/>
        </w:rPr>
        <w:t xml:space="preserve"> </w:t>
      </w:r>
      <w:proofErr w:type="spellStart"/>
      <w:r w:rsidR="00B72831" w:rsidRPr="00B72831">
        <w:rPr>
          <w:rFonts w:ascii="Tahoma" w:hAnsi="Tahoma" w:cs="Tahoma"/>
          <w:sz w:val="16"/>
          <w:szCs w:val="16"/>
        </w:rPr>
        <w:t>xxxxx</w:t>
      </w:r>
      <w:proofErr w:type="spellEnd"/>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0A26D6AB"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6D2646">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1D61C8F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w:t>
      </w:r>
      <w:r w:rsidR="004474FE">
        <w:rPr>
          <w:rFonts w:ascii="Tahoma" w:hAnsi="Tahoma" w:cs="Tahoma"/>
          <w:sz w:val="16"/>
          <w:szCs w:val="16"/>
        </w:rPr>
        <w:t>P</w:t>
      </w:r>
      <w:r w:rsidRPr="00993E37">
        <w:rPr>
          <w:rFonts w:ascii="Tahoma" w:hAnsi="Tahoma" w:cs="Tahoma"/>
          <w:sz w:val="16"/>
          <w:szCs w:val="16"/>
        </w:rPr>
        <w:t xml:space="preserve">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4B66CBE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EA59CDB"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w:t>
      </w:r>
      <w:r w:rsidR="00B626AF">
        <w:rPr>
          <w:rStyle w:val="normaltextrun"/>
          <w:rFonts w:ascii="Tahoma" w:hAnsi="Tahoma" w:cs="Tahoma"/>
          <w:color w:val="000000"/>
          <w:sz w:val="16"/>
          <w:szCs w:val="16"/>
          <w:shd w:val="clear" w:color="auto" w:fill="FFFFFF"/>
          <w:lang w:val="cs-CZ"/>
        </w:rPr>
        <w:t xml:space="preserve"> a</w:t>
      </w:r>
      <w:r>
        <w:rPr>
          <w:rStyle w:val="normaltextrun"/>
          <w:rFonts w:ascii="Tahoma" w:hAnsi="Tahoma" w:cs="Tahoma"/>
          <w:color w:val="000000"/>
          <w:sz w:val="16"/>
          <w:szCs w:val="16"/>
          <w:shd w:val="clear" w:color="auto" w:fill="FFFFFF"/>
        </w:rPr>
        <w:t xml:space="preserve"> mít v platnosti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6385C94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EA4DB8">
        <w:rPr>
          <w:rFonts w:ascii="Tahoma" w:hAnsi="Tahoma" w:cs="Tahoma"/>
          <w:sz w:val="16"/>
          <w:szCs w:val="16"/>
        </w:rPr>
        <w:t xml:space="preserve">se </w:t>
      </w:r>
      <w:r w:rsidRPr="00993E37">
        <w:rPr>
          <w:rFonts w:ascii="Tahoma" w:hAnsi="Tahoma" w:cs="Tahoma"/>
          <w:sz w:val="16"/>
          <w:szCs w:val="16"/>
        </w:rPr>
        <w:t>řídí</w:t>
      </w:r>
      <w:r w:rsidR="00EA4DB8">
        <w:rPr>
          <w:rFonts w:ascii="Tahoma" w:hAnsi="Tahoma" w:cs="Tahoma"/>
          <w:sz w:val="16"/>
          <w:szCs w:val="16"/>
        </w:rPr>
        <w:t xml:space="preserve"> </w:t>
      </w:r>
      <w:r w:rsidRPr="00993E37">
        <w:rPr>
          <w:rFonts w:ascii="Tahoma" w:hAnsi="Tahoma" w:cs="Tahoma"/>
          <w:sz w:val="16"/>
          <w:szCs w:val="16"/>
        </w:rPr>
        <w:t xml:space="preserve">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47217364"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111E69">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3F7BD099" w14:textId="77777777" w:rsidR="008740C6" w:rsidRPr="00993E37" w:rsidRDefault="008740C6"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595A2FF6" w14:textId="4D078C73" w:rsidR="00F6249E" w:rsidRPr="00E631BA" w:rsidRDefault="00F6249E" w:rsidP="00F6249E">
            <w:pPr>
              <w:autoSpaceDE w:val="0"/>
              <w:jc w:val="both"/>
              <w:rPr>
                <w:rFonts w:ascii="Tahoma" w:hAnsi="Tahoma" w:cs="Tahoma"/>
                <w:sz w:val="16"/>
                <w:szCs w:val="16"/>
              </w:rPr>
            </w:pPr>
            <w:bookmarkStart w:id="8" w:name="_Hlk57206861"/>
            <w:r w:rsidRPr="00E631BA">
              <w:rPr>
                <w:rFonts w:ascii="Tahoma" w:hAnsi="Tahoma" w:cs="Tahoma"/>
                <w:sz w:val="16"/>
                <w:szCs w:val="16"/>
              </w:rPr>
              <w:t xml:space="preserve">V Brně dne </w:t>
            </w:r>
          </w:p>
          <w:bookmarkEnd w:id="8"/>
          <w:p w14:paraId="3E47C371" w14:textId="77777777" w:rsidR="00930151" w:rsidRPr="00993E37" w:rsidRDefault="00930151" w:rsidP="00930151">
            <w:pPr>
              <w:autoSpaceDE w:val="0"/>
              <w:jc w:val="both"/>
              <w:rPr>
                <w:rFonts w:ascii="Tahoma" w:hAnsi="Tahoma" w:cs="Tahoma"/>
                <w:sz w:val="16"/>
                <w:szCs w:val="16"/>
              </w:rPr>
            </w:pPr>
          </w:p>
          <w:p w14:paraId="4D16A82C" w14:textId="3D3EC2CB" w:rsidR="008740C6" w:rsidRPr="00993E37" w:rsidRDefault="008740C6"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F6249E">
            <w:pPr>
              <w:pBdr>
                <w:bottom w:val="single" w:sz="6" w:space="1" w:color="auto"/>
              </w:pBdr>
              <w:autoSpaceDE w:val="0"/>
              <w:jc w:val="center"/>
              <w:rPr>
                <w:rFonts w:ascii="Tahoma" w:hAnsi="Tahoma" w:cs="Tahoma"/>
                <w:sz w:val="16"/>
                <w:szCs w:val="16"/>
              </w:rPr>
            </w:pPr>
          </w:p>
          <w:p w14:paraId="21C49D8E" w14:textId="77777777" w:rsidR="002D47CE" w:rsidRPr="00993E37" w:rsidRDefault="002D47CE" w:rsidP="00F6249E">
            <w:pPr>
              <w:pBdr>
                <w:bottom w:val="single" w:sz="6" w:space="1" w:color="auto"/>
              </w:pBdr>
              <w:autoSpaceDE w:val="0"/>
              <w:jc w:val="center"/>
              <w:rPr>
                <w:rFonts w:ascii="Tahoma" w:hAnsi="Tahoma" w:cs="Tahoma"/>
                <w:sz w:val="16"/>
                <w:szCs w:val="16"/>
              </w:rPr>
            </w:pPr>
          </w:p>
          <w:p w14:paraId="680DD0EF" w14:textId="7B6ABEB5" w:rsidR="00F6249E" w:rsidRPr="00F6249E" w:rsidRDefault="00F6249E" w:rsidP="00F6249E">
            <w:pPr>
              <w:tabs>
                <w:tab w:val="left" w:pos="1440"/>
              </w:tabs>
              <w:autoSpaceDE w:val="0"/>
              <w:jc w:val="center"/>
              <w:rPr>
                <w:rFonts w:ascii="Tahoma" w:hAnsi="Tahoma" w:cs="Tahoma"/>
                <w:sz w:val="16"/>
                <w:szCs w:val="16"/>
              </w:rPr>
            </w:pPr>
            <w:bookmarkStart w:id="9" w:name="_Hlk59031820"/>
            <w:r w:rsidRPr="00F6249E">
              <w:rPr>
                <w:rFonts w:ascii="Tahoma" w:hAnsi="Tahoma" w:cs="Tahoma"/>
                <w:sz w:val="16"/>
                <w:szCs w:val="16"/>
              </w:rPr>
              <w:t>Marek Vašíček</w:t>
            </w:r>
          </w:p>
          <w:bookmarkEnd w:id="9"/>
          <w:p w14:paraId="13504C58" w14:textId="64F46E40" w:rsidR="00930151" w:rsidRPr="00F6249E" w:rsidRDefault="00F6249E" w:rsidP="00F6249E">
            <w:pPr>
              <w:tabs>
                <w:tab w:val="left" w:pos="1440"/>
              </w:tabs>
              <w:autoSpaceDE w:val="0"/>
              <w:jc w:val="center"/>
              <w:rPr>
                <w:rFonts w:ascii="Tahoma" w:hAnsi="Tahoma" w:cs="Tahoma"/>
                <w:sz w:val="16"/>
                <w:szCs w:val="16"/>
              </w:rPr>
            </w:pPr>
            <w:r w:rsidRPr="00F6249E">
              <w:rPr>
                <w:rFonts w:ascii="Tahoma" w:hAnsi="Tahoma" w:cs="Tahoma"/>
                <w:sz w:val="16"/>
                <w:szCs w:val="16"/>
              </w:rPr>
              <w:t>jednatel</w:t>
            </w:r>
          </w:p>
          <w:p w14:paraId="6F864649" w14:textId="3C79BFDC" w:rsidR="00F6249E" w:rsidRPr="00E631BA" w:rsidRDefault="00F6249E" w:rsidP="00F6249E">
            <w:pPr>
              <w:tabs>
                <w:tab w:val="left" w:pos="1440"/>
              </w:tabs>
              <w:autoSpaceDE w:val="0"/>
              <w:jc w:val="center"/>
              <w:rPr>
                <w:rFonts w:ascii="Tahoma" w:hAnsi="Tahoma" w:cs="Tahoma"/>
                <w:sz w:val="16"/>
                <w:szCs w:val="16"/>
              </w:rPr>
            </w:pPr>
            <w:r w:rsidRPr="00F6249E">
              <w:rPr>
                <w:rFonts w:ascii="Tahoma" w:hAnsi="Tahoma" w:cs="Tahoma"/>
                <w:sz w:val="16"/>
                <w:szCs w:val="16"/>
              </w:rPr>
              <w:t>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6FE3739D" w14:textId="737075B3"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546B50CD" w14:textId="77777777" w:rsidR="00B639B5" w:rsidRDefault="00B639B5" w:rsidP="00B639B5">
      <w:pPr>
        <w:rPr>
          <w:rFonts w:ascii="Tahoma" w:hAnsi="Tahoma" w:cs="Tahoma"/>
          <w:b/>
          <w:bCs/>
          <w:sz w:val="20"/>
          <w:szCs w:val="20"/>
          <w:u w:val="single"/>
        </w:rPr>
      </w:pPr>
      <w:r>
        <w:rPr>
          <w:rFonts w:ascii="Tahoma" w:hAnsi="Tahoma" w:cs="Tahoma"/>
          <w:b/>
          <w:bCs/>
          <w:sz w:val="20"/>
          <w:szCs w:val="20"/>
          <w:u w:val="single"/>
        </w:rPr>
        <w:t>Položka č. 1</w:t>
      </w:r>
    </w:p>
    <w:p w14:paraId="340799B2" w14:textId="77777777" w:rsidR="00B639B5" w:rsidRDefault="00B639B5" w:rsidP="00B639B5">
      <w:pPr>
        <w:rPr>
          <w:rFonts w:ascii="Tahoma" w:hAnsi="Tahoma" w:cs="Tahoma"/>
          <w:b/>
          <w:bCs/>
          <w:sz w:val="20"/>
          <w:szCs w:val="20"/>
          <w:u w:val="single"/>
        </w:rPr>
      </w:pPr>
    </w:p>
    <w:p w14:paraId="22A0179C" w14:textId="69FECEB8" w:rsidR="00B639B5" w:rsidRDefault="003211E3" w:rsidP="00B639B5">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B639B5">
        <w:rPr>
          <w:rFonts w:ascii="Tahoma" w:hAnsi="Tahoma" w:cs="Tahoma"/>
          <w:b/>
          <w:sz w:val="20"/>
          <w:szCs w:val="20"/>
        </w:rPr>
        <w:tab/>
      </w:r>
      <w:r>
        <w:rPr>
          <w:rFonts w:ascii="Tahoma" w:hAnsi="Tahoma" w:cs="Tahoma"/>
          <w:b/>
          <w:sz w:val="20"/>
          <w:szCs w:val="20"/>
        </w:rPr>
        <w:t>x</w:t>
      </w:r>
      <w:r w:rsidR="00B639B5">
        <w:rPr>
          <w:rFonts w:ascii="Tahoma" w:hAnsi="Tahoma" w:cs="Tahoma"/>
          <w:b/>
          <w:sz w:val="20"/>
          <w:szCs w:val="20"/>
        </w:rPr>
        <w:t xml:space="preserve"> kusy</w:t>
      </w:r>
    </w:p>
    <w:p w14:paraId="72B67C42" w14:textId="1958BD8A" w:rsidR="00B639B5" w:rsidRDefault="00B639B5" w:rsidP="00B639B5">
      <w:pPr>
        <w:rPr>
          <w:rFonts w:ascii="Tahoma" w:hAnsi="Tahoma" w:cs="Tahoma"/>
          <w:b/>
          <w:i/>
          <w:sz w:val="20"/>
          <w:szCs w:val="20"/>
        </w:rPr>
      </w:pPr>
      <w:r>
        <w:rPr>
          <w:rFonts w:ascii="Tahoma" w:hAnsi="Tahoma" w:cs="Tahoma"/>
          <w:b/>
          <w:i/>
          <w:sz w:val="20"/>
          <w:szCs w:val="20"/>
        </w:rPr>
        <w:t xml:space="preserve">Typ: </w:t>
      </w:r>
      <w:proofErr w:type="spellStart"/>
      <w:r w:rsidR="003211E3">
        <w:rPr>
          <w:rFonts w:ascii="Tahoma" w:hAnsi="Tahoma" w:cs="Tahoma"/>
          <w:b/>
          <w:i/>
          <w:sz w:val="20"/>
          <w:szCs w:val="20"/>
        </w:rPr>
        <w:t>xxxxx</w:t>
      </w:r>
      <w:proofErr w:type="spellEnd"/>
    </w:p>
    <w:p w14:paraId="5DC9DFD8" w14:textId="1F7C9F8B" w:rsidR="00B639B5" w:rsidRDefault="00B639B5" w:rsidP="00B639B5">
      <w:pPr>
        <w:rPr>
          <w:rFonts w:ascii="Tahoma" w:hAnsi="Tahoma" w:cs="Tahoma"/>
          <w:b/>
          <w:i/>
          <w:sz w:val="20"/>
          <w:szCs w:val="20"/>
        </w:rPr>
      </w:pPr>
      <w:r>
        <w:rPr>
          <w:rFonts w:ascii="Tahoma" w:hAnsi="Tahoma" w:cs="Tahoma"/>
          <w:b/>
          <w:i/>
          <w:sz w:val="20"/>
          <w:szCs w:val="20"/>
        </w:rPr>
        <w:t xml:space="preserve">PN: </w:t>
      </w:r>
      <w:proofErr w:type="spellStart"/>
      <w:r w:rsidR="003211E3">
        <w:rPr>
          <w:rFonts w:ascii="Tahoma" w:hAnsi="Tahoma" w:cs="Tahoma"/>
          <w:b/>
          <w:i/>
          <w:sz w:val="20"/>
          <w:szCs w:val="20"/>
        </w:rPr>
        <w:t>xxxxx</w:t>
      </w:r>
      <w:proofErr w:type="spellEnd"/>
    </w:p>
    <w:p w14:paraId="249D42A7" w14:textId="77777777" w:rsidR="00B639B5" w:rsidRDefault="00B639B5" w:rsidP="00B639B5">
      <w:pPr>
        <w:rPr>
          <w:rFonts w:ascii="Tahoma" w:hAnsi="Tahoma" w:cs="Tahoma"/>
          <w:sz w:val="16"/>
          <w:szCs w:val="16"/>
        </w:rPr>
      </w:pPr>
      <w:r>
        <w:rPr>
          <w:rFonts w:ascii="Tahoma" w:hAnsi="Tahoma" w:cs="Tahoma"/>
          <w:sz w:val="16"/>
          <w:szCs w:val="16"/>
        </w:rPr>
        <w:t>Typ LCD panelu: dotykový (kapacitní, až 10 bodů)</w:t>
      </w:r>
    </w:p>
    <w:p w14:paraId="4012CAB3" w14:textId="77777777" w:rsidR="00B639B5" w:rsidRDefault="00B639B5" w:rsidP="00B639B5">
      <w:pPr>
        <w:rPr>
          <w:rFonts w:ascii="Tahoma" w:hAnsi="Tahoma" w:cs="Tahoma"/>
          <w:sz w:val="16"/>
          <w:szCs w:val="16"/>
        </w:rPr>
      </w:pPr>
      <w:r>
        <w:rPr>
          <w:rFonts w:ascii="Tahoma" w:hAnsi="Tahoma" w:cs="Tahoma"/>
          <w:sz w:val="16"/>
          <w:szCs w:val="16"/>
        </w:rPr>
        <w:t>Typ podsvícení: LED</w:t>
      </w:r>
    </w:p>
    <w:p w14:paraId="2BF6FA30" w14:textId="77777777" w:rsidR="00B639B5" w:rsidRDefault="00B639B5" w:rsidP="00B639B5">
      <w:pPr>
        <w:rPr>
          <w:rFonts w:ascii="Tahoma" w:hAnsi="Tahoma" w:cs="Tahoma"/>
          <w:sz w:val="16"/>
          <w:szCs w:val="16"/>
        </w:rPr>
      </w:pPr>
      <w:r>
        <w:rPr>
          <w:rFonts w:ascii="Tahoma" w:hAnsi="Tahoma" w:cs="Tahoma"/>
          <w:sz w:val="16"/>
          <w:szCs w:val="16"/>
        </w:rPr>
        <w:t>Velikost panelu: alespoň 21,5“</w:t>
      </w:r>
    </w:p>
    <w:p w14:paraId="3CE8D004" w14:textId="77777777" w:rsidR="00B639B5" w:rsidRDefault="00B639B5" w:rsidP="00B639B5">
      <w:pPr>
        <w:rPr>
          <w:rFonts w:ascii="Tahoma" w:hAnsi="Tahoma" w:cs="Tahoma"/>
          <w:sz w:val="16"/>
          <w:szCs w:val="16"/>
        </w:rPr>
      </w:pPr>
      <w:r>
        <w:rPr>
          <w:rFonts w:ascii="Tahoma" w:hAnsi="Tahoma" w:cs="Tahoma"/>
          <w:sz w:val="16"/>
          <w:szCs w:val="16"/>
        </w:rPr>
        <w:t>Poměr stran: 16:9</w:t>
      </w:r>
    </w:p>
    <w:p w14:paraId="4A80F55B" w14:textId="77777777" w:rsidR="00B639B5" w:rsidRDefault="00B639B5" w:rsidP="00B639B5">
      <w:pPr>
        <w:rPr>
          <w:rFonts w:ascii="Tahoma" w:hAnsi="Tahoma" w:cs="Tahoma"/>
          <w:sz w:val="16"/>
          <w:szCs w:val="16"/>
        </w:rPr>
      </w:pPr>
      <w:r>
        <w:rPr>
          <w:rFonts w:ascii="Tahoma" w:hAnsi="Tahoma" w:cs="Tahoma"/>
          <w:sz w:val="16"/>
          <w:szCs w:val="16"/>
        </w:rPr>
        <w:t>Optimální rozlišení: 1920x1080</w:t>
      </w:r>
    </w:p>
    <w:p w14:paraId="50517DF9" w14:textId="77777777" w:rsidR="00B639B5" w:rsidRDefault="00B639B5" w:rsidP="00B639B5">
      <w:pPr>
        <w:rPr>
          <w:rFonts w:ascii="Tahoma" w:hAnsi="Tahoma" w:cs="Tahoma"/>
          <w:sz w:val="16"/>
          <w:szCs w:val="16"/>
        </w:rPr>
      </w:pPr>
      <w:r>
        <w:rPr>
          <w:rFonts w:ascii="Tahoma" w:hAnsi="Tahoma" w:cs="Tahoma"/>
          <w:sz w:val="16"/>
          <w:szCs w:val="16"/>
        </w:rPr>
        <w:t xml:space="preserve">Jas: alespoň 200nits </w:t>
      </w:r>
    </w:p>
    <w:p w14:paraId="615A9218" w14:textId="77777777" w:rsidR="00B639B5" w:rsidRDefault="00B639B5" w:rsidP="00B639B5">
      <w:pPr>
        <w:rPr>
          <w:rFonts w:ascii="Tahoma" w:hAnsi="Tahoma" w:cs="Tahoma"/>
          <w:sz w:val="16"/>
          <w:szCs w:val="16"/>
        </w:rPr>
      </w:pPr>
      <w:r>
        <w:rPr>
          <w:rFonts w:ascii="Tahoma" w:hAnsi="Tahoma" w:cs="Tahoma"/>
          <w:sz w:val="16"/>
          <w:szCs w:val="16"/>
        </w:rPr>
        <w:t>Kontrastní poměr (typický): 1000:1</w:t>
      </w:r>
    </w:p>
    <w:p w14:paraId="6AA39E59" w14:textId="77777777" w:rsidR="00B639B5" w:rsidRDefault="00B639B5" w:rsidP="00B639B5">
      <w:pPr>
        <w:rPr>
          <w:rFonts w:ascii="Tahoma" w:hAnsi="Tahoma" w:cs="Tahoma"/>
          <w:sz w:val="16"/>
          <w:szCs w:val="16"/>
        </w:rPr>
      </w:pPr>
      <w:r>
        <w:rPr>
          <w:rFonts w:ascii="Tahoma" w:hAnsi="Tahoma" w:cs="Tahoma"/>
          <w:sz w:val="16"/>
          <w:szCs w:val="16"/>
        </w:rPr>
        <w:t>Možnosti připojení: alespoň 1x Analog VGA, 1x HDMI, USB hub</w:t>
      </w:r>
    </w:p>
    <w:p w14:paraId="21FEB14C" w14:textId="77777777" w:rsidR="00B639B5" w:rsidRDefault="00B639B5" w:rsidP="00B639B5">
      <w:pPr>
        <w:rPr>
          <w:rFonts w:ascii="Tahoma" w:hAnsi="Tahoma" w:cs="Tahoma"/>
          <w:sz w:val="16"/>
          <w:szCs w:val="16"/>
        </w:rPr>
      </w:pPr>
      <w:r>
        <w:rPr>
          <w:rFonts w:ascii="Tahoma" w:hAnsi="Tahoma" w:cs="Tahoma"/>
          <w:sz w:val="16"/>
          <w:szCs w:val="16"/>
        </w:rPr>
        <w:t xml:space="preserve">Reproduktory: Ano, integrované v monitoru, audio </w:t>
      </w:r>
      <w:proofErr w:type="spellStart"/>
      <w:r>
        <w:rPr>
          <w:rFonts w:ascii="Tahoma" w:hAnsi="Tahoma" w:cs="Tahoma"/>
          <w:sz w:val="16"/>
          <w:szCs w:val="16"/>
        </w:rPr>
        <w:t>jack</w:t>
      </w:r>
      <w:proofErr w:type="spellEnd"/>
    </w:p>
    <w:p w14:paraId="42E478D7" w14:textId="77777777" w:rsidR="00B639B5" w:rsidRDefault="00B639B5" w:rsidP="00B639B5">
      <w:pPr>
        <w:rPr>
          <w:rFonts w:ascii="Tahoma" w:hAnsi="Tahoma" w:cs="Tahoma"/>
          <w:sz w:val="16"/>
          <w:szCs w:val="16"/>
        </w:rPr>
      </w:pPr>
      <w:r>
        <w:rPr>
          <w:rFonts w:ascii="Tahoma" w:hAnsi="Tahoma" w:cs="Tahoma"/>
          <w:sz w:val="16"/>
          <w:szCs w:val="16"/>
        </w:rPr>
        <w:t>VESA: Ano</w:t>
      </w:r>
    </w:p>
    <w:p w14:paraId="51FCADD7" w14:textId="77777777" w:rsidR="00B639B5" w:rsidRDefault="00B639B5" w:rsidP="00B639B5">
      <w:pPr>
        <w:rPr>
          <w:rFonts w:ascii="Tahoma" w:hAnsi="Tahoma" w:cs="Tahoma"/>
          <w:sz w:val="16"/>
          <w:szCs w:val="16"/>
        </w:rPr>
      </w:pPr>
      <w:r>
        <w:rPr>
          <w:rFonts w:ascii="Tahoma" w:hAnsi="Tahoma" w:cs="Tahoma"/>
          <w:sz w:val="16"/>
          <w:szCs w:val="16"/>
        </w:rPr>
        <w:t xml:space="preserve">Další požadované vlastnosti: Dotykové rozhraní připojené k PC přes USB, odolnost proti vlhkosti a prachu dle standardu IP-54, zařízení musí splňovat standard </w:t>
      </w:r>
      <w:r w:rsidRPr="00610ACE">
        <w:rPr>
          <w:rFonts w:ascii="Tahoma" w:hAnsi="Tahoma" w:cs="Tahoma"/>
          <w:sz w:val="16"/>
          <w:szCs w:val="16"/>
        </w:rPr>
        <w:t>IEC60601-1</w:t>
      </w:r>
      <w:r>
        <w:rPr>
          <w:rFonts w:ascii="Tahoma" w:hAnsi="Tahoma" w:cs="Tahoma"/>
          <w:sz w:val="16"/>
          <w:szCs w:val="16"/>
        </w:rPr>
        <w:t xml:space="preserve"> a musí být výrobcem určeno přímo pro zdravotnictví, podpora DICOM.</w:t>
      </w:r>
    </w:p>
    <w:p w14:paraId="65A5F3DC" w14:textId="77777777" w:rsidR="00B639B5" w:rsidRPr="004A3030" w:rsidRDefault="00B639B5" w:rsidP="00B639B5">
      <w:pPr>
        <w:rPr>
          <w:rFonts w:ascii="Tahoma" w:hAnsi="Tahoma" w:cs="Tahoma"/>
          <w:sz w:val="16"/>
          <w:szCs w:val="16"/>
        </w:rPr>
      </w:pPr>
      <w:r>
        <w:rPr>
          <w:rFonts w:ascii="Tahoma" w:hAnsi="Tahoma" w:cs="Tahoma"/>
          <w:sz w:val="16"/>
          <w:szCs w:val="16"/>
        </w:rPr>
        <w:t>Součástí standartního balení výrobce je i napájecí zdroj pro EU splňující normu IEC 60601, stojan, USB kabel a minimálně 1 propojovací video kabel.</w:t>
      </w:r>
    </w:p>
    <w:p w14:paraId="2A892833" w14:textId="77777777" w:rsidR="00B639B5" w:rsidRPr="00FA6793" w:rsidRDefault="00B639B5" w:rsidP="00B639B5">
      <w:pPr>
        <w:rPr>
          <w:rFonts w:ascii="Tahoma" w:hAnsi="Tahoma" w:cs="Tahoma"/>
          <w:sz w:val="16"/>
          <w:szCs w:val="16"/>
        </w:rPr>
      </w:pPr>
      <w:r w:rsidRPr="00FA6793">
        <w:rPr>
          <w:rFonts w:ascii="Tahoma" w:hAnsi="Tahoma" w:cs="Tahoma"/>
          <w:sz w:val="16"/>
          <w:szCs w:val="16"/>
        </w:rPr>
        <w:t xml:space="preserve">Zařízení musí splňovat: </w:t>
      </w:r>
      <w:r>
        <w:rPr>
          <w:rFonts w:ascii="Tahoma" w:hAnsi="Tahoma" w:cs="Tahoma"/>
          <w:sz w:val="16"/>
          <w:szCs w:val="16"/>
        </w:rPr>
        <w:t xml:space="preserve">Certifikát CE, CB. </w:t>
      </w:r>
      <w:r w:rsidRPr="00FA6793">
        <w:rPr>
          <w:rFonts w:ascii="Tahoma" w:hAnsi="Tahoma" w:cs="Tahoma"/>
          <w:sz w:val="16"/>
          <w:szCs w:val="16"/>
        </w:rPr>
        <w:t xml:space="preserve">Nařízení Komise EU č. 617/2013 ze dne 26. června 2013, kterým se provádí směrnice Evropského parlamentu a Rady 2009/2009/125/ES, soulad s direktivou </w:t>
      </w:r>
      <w:proofErr w:type="spellStart"/>
      <w:r w:rsidRPr="00FA6793">
        <w:rPr>
          <w:rFonts w:ascii="Tahoma" w:hAnsi="Tahoma" w:cs="Tahoma"/>
          <w:sz w:val="16"/>
          <w:szCs w:val="16"/>
        </w:rPr>
        <w:t>RoHS</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Restriction</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of</w:t>
      </w:r>
      <w:proofErr w:type="spellEnd"/>
      <w:r w:rsidRPr="00FA6793">
        <w:rPr>
          <w:rFonts w:ascii="Tahoma" w:hAnsi="Tahoma" w:cs="Tahoma"/>
          <w:sz w:val="16"/>
          <w:szCs w:val="16"/>
        </w:rPr>
        <w:t xml:space="preserve"> Use </w:t>
      </w:r>
      <w:proofErr w:type="spellStart"/>
      <w:r w:rsidRPr="00FA6793">
        <w:rPr>
          <w:rFonts w:ascii="Tahoma" w:hAnsi="Tahoma" w:cs="Tahoma"/>
          <w:sz w:val="16"/>
          <w:szCs w:val="16"/>
        </w:rPr>
        <w:t>of</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Certain</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Hazardous</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Substances</w:t>
      </w:r>
      <w:proofErr w:type="spellEnd"/>
      <w:r w:rsidRPr="00FA6793">
        <w:rPr>
          <w:rFonts w:ascii="Tahoma" w:hAnsi="Tahoma" w:cs="Tahoma"/>
          <w:sz w:val="16"/>
          <w:szCs w:val="16"/>
        </w:rPr>
        <w:t>), certifikát EPEAT (</w:t>
      </w:r>
      <w:proofErr w:type="spellStart"/>
      <w:r w:rsidRPr="00FA6793">
        <w:rPr>
          <w:rFonts w:ascii="Tahoma" w:hAnsi="Tahoma" w:cs="Tahoma"/>
          <w:sz w:val="16"/>
          <w:szCs w:val="16"/>
        </w:rPr>
        <w:t>Electronic</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Product</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Environmental</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Assessment</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Tool</w:t>
      </w:r>
      <w:proofErr w:type="spellEnd"/>
      <w:r w:rsidRPr="00FA6793">
        <w:rPr>
          <w:rFonts w:ascii="Tahoma" w:hAnsi="Tahoma" w:cs="Tahoma"/>
          <w:sz w:val="16"/>
          <w:szCs w:val="16"/>
        </w:rPr>
        <w:t xml:space="preserve">), </w:t>
      </w:r>
      <w:proofErr w:type="spellStart"/>
      <w:r w:rsidRPr="00FA6793">
        <w:rPr>
          <w:rFonts w:ascii="Tahoma" w:hAnsi="Tahoma" w:cs="Tahoma"/>
          <w:sz w:val="16"/>
          <w:szCs w:val="16"/>
        </w:rPr>
        <w:t>Energy</w:t>
      </w:r>
      <w:proofErr w:type="spellEnd"/>
      <w:r w:rsidRPr="00FA6793">
        <w:rPr>
          <w:rFonts w:ascii="Tahoma" w:hAnsi="Tahoma" w:cs="Tahoma"/>
          <w:sz w:val="16"/>
          <w:szCs w:val="16"/>
        </w:rPr>
        <w:t xml:space="preserve"> Star min. 6.1.</w:t>
      </w:r>
    </w:p>
    <w:p w14:paraId="6AD7E7DE" w14:textId="77777777" w:rsidR="00B639B5" w:rsidRPr="00FA6793" w:rsidRDefault="00B639B5" w:rsidP="00B639B5">
      <w:pPr>
        <w:rPr>
          <w:rFonts w:ascii="Tahoma" w:hAnsi="Tahoma" w:cs="Tahoma"/>
          <w:sz w:val="16"/>
          <w:szCs w:val="16"/>
        </w:rPr>
      </w:pPr>
      <w:r w:rsidRPr="00FA6793">
        <w:rPr>
          <w:rFonts w:ascii="Tahoma" w:hAnsi="Tahoma" w:cs="Tahoma"/>
          <w:sz w:val="16"/>
          <w:szCs w:val="16"/>
        </w:rPr>
        <w:t xml:space="preserve">Záruka výrobce: </w:t>
      </w:r>
      <w:r>
        <w:rPr>
          <w:rFonts w:ascii="Tahoma" w:hAnsi="Tahoma" w:cs="Tahoma"/>
          <w:sz w:val="16"/>
          <w:szCs w:val="16"/>
        </w:rPr>
        <w:t>3</w:t>
      </w:r>
      <w:r w:rsidRPr="00FA6793">
        <w:rPr>
          <w:rFonts w:ascii="Tahoma" w:hAnsi="Tahoma" w:cs="Tahoma"/>
          <w:sz w:val="16"/>
          <w:szCs w:val="16"/>
        </w:rPr>
        <w:t xml:space="preserve"> </w:t>
      </w:r>
      <w:r>
        <w:rPr>
          <w:rFonts w:ascii="Tahoma" w:hAnsi="Tahoma" w:cs="Tahoma"/>
          <w:sz w:val="16"/>
          <w:szCs w:val="16"/>
        </w:rPr>
        <w:t>roky</w:t>
      </w:r>
    </w:p>
    <w:p w14:paraId="77E72A74" w14:textId="77777777" w:rsidR="00B639B5" w:rsidRDefault="00B639B5" w:rsidP="00B639B5">
      <w:pPr>
        <w:rPr>
          <w:rFonts w:ascii="Tahoma" w:hAnsi="Tahoma" w:cs="Tahoma"/>
          <w:sz w:val="16"/>
          <w:szCs w:val="16"/>
        </w:rPr>
      </w:pPr>
    </w:p>
    <w:p w14:paraId="7E1A4458" w14:textId="77777777" w:rsidR="00933146" w:rsidRDefault="00933146" w:rsidP="00B639B5">
      <w:pPr>
        <w:rPr>
          <w:rFonts w:ascii="Tahoma" w:hAnsi="Tahoma" w:cs="Tahoma"/>
          <w:b/>
          <w:bCs/>
          <w:sz w:val="20"/>
          <w:szCs w:val="20"/>
          <w:u w:val="single"/>
        </w:rPr>
      </w:pPr>
    </w:p>
    <w:p w14:paraId="3E4DE151" w14:textId="77777777" w:rsidR="000B5AB7" w:rsidRDefault="000B5AB7" w:rsidP="00B639B5">
      <w:pPr>
        <w:rPr>
          <w:rFonts w:ascii="Tahoma" w:hAnsi="Tahoma" w:cs="Tahoma"/>
          <w:b/>
          <w:bCs/>
          <w:sz w:val="20"/>
          <w:szCs w:val="20"/>
          <w:u w:val="single"/>
        </w:rPr>
      </w:pPr>
    </w:p>
    <w:p w14:paraId="6F43F3AB" w14:textId="77777777" w:rsidR="000B5AB7" w:rsidRDefault="000B5AB7" w:rsidP="00B639B5">
      <w:pPr>
        <w:rPr>
          <w:rFonts w:ascii="Tahoma" w:hAnsi="Tahoma" w:cs="Tahoma"/>
          <w:b/>
          <w:bCs/>
          <w:sz w:val="20"/>
          <w:szCs w:val="20"/>
          <w:u w:val="single"/>
        </w:rPr>
      </w:pPr>
    </w:p>
    <w:p w14:paraId="078B2DF0" w14:textId="3DF932AC" w:rsidR="000B5AB7" w:rsidRDefault="00072CB9" w:rsidP="00B639B5">
      <w:pPr>
        <w:rPr>
          <w:rFonts w:ascii="Tahoma" w:hAnsi="Tahoma" w:cs="Tahoma"/>
          <w:sz w:val="16"/>
          <w:szCs w:val="16"/>
        </w:rPr>
      </w:pPr>
      <w:r w:rsidRPr="00993E37">
        <w:rPr>
          <w:rFonts w:ascii="Tahoma" w:hAnsi="Tahoma" w:cs="Tahoma"/>
          <w:sz w:val="16"/>
          <w:szCs w:val="16"/>
        </w:rPr>
        <w:t>Příloha č. 2 – Položkový ceník</w:t>
      </w:r>
    </w:p>
    <w:p w14:paraId="265F2DB6" w14:textId="77777777" w:rsidR="00072CB9" w:rsidRDefault="00072CB9" w:rsidP="00B639B5">
      <w:pPr>
        <w:rPr>
          <w:rFonts w:ascii="Tahoma" w:hAnsi="Tahoma" w:cs="Tahoma"/>
          <w:b/>
          <w:bCs/>
          <w:sz w:val="20"/>
          <w:szCs w:val="20"/>
          <w:u w:val="single"/>
        </w:rPr>
      </w:pPr>
    </w:p>
    <w:p w14:paraId="74BA807D" w14:textId="77777777" w:rsidR="000B5AB7" w:rsidRDefault="000B5AB7" w:rsidP="00B639B5">
      <w:pPr>
        <w:rPr>
          <w:rFonts w:ascii="Tahoma" w:hAnsi="Tahoma" w:cs="Tahoma"/>
          <w:b/>
          <w:bCs/>
          <w:sz w:val="20"/>
          <w:szCs w:val="20"/>
          <w:u w:val="single"/>
        </w:rPr>
      </w:pPr>
    </w:p>
    <w:tbl>
      <w:tblPr>
        <w:tblW w:w="9356" w:type="dxa"/>
        <w:tblInd w:w="-147" w:type="dxa"/>
        <w:tblCellMar>
          <w:left w:w="70" w:type="dxa"/>
          <w:right w:w="70" w:type="dxa"/>
        </w:tblCellMar>
        <w:tblLook w:val="04A0" w:firstRow="1" w:lastRow="0" w:firstColumn="1" w:lastColumn="0" w:noHBand="0" w:noVBand="1"/>
      </w:tblPr>
      <w:tblGrid>
        <w:gridCol w:w="1527"/>
        <w:gridCol w:w="3100"/>
        <w:gridCol w:w="700"/>
        <w:gridCol w:w="1640"/>
        <w:gridCol w:w="2389"/>
      </w:tblGrid>
      <w:tr w:rsidR="000B5AB7" w14:paraId="17F9995F" w14:textId="77777777" w:rsidTr="00072CB9">
        <w:trPr>
          <w:trHeight w:val="900"/>
        </w:trPr>
        <w:tc>
          <w:tcPr>
            <w:tcW w:w="1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5D5C3" w14:textId="77777777" w:rsidR="000B5AB7" w:rsidRDefault="000B5AB7">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5EE67879" w14:textId="77777777" w:rsidR="000B5AB7" w:rsidRDefault="000B5AB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4AA8A39B" w14:textId="77777777" w:rsidR="000B5AB7" w:rsidRDefault="000B5AB7">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42994F7E" w14:textId="77777777" w:rsidR="000B5AB7" w:rsidRDefault="000B5AB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389" w:type="dxa"/>
            <w:tcBorders>
              <w:top w:val="single" w:sz="4" w:space="0" w:color="auto"/>
              <w:left w:val="nil"/>
              <w:bottom w:val="single" w:sz="4" w:space="0" w:color="auto"/>
              <w:right w:val="single" w:sz="4" w:space="0" w:color="auto"/>
            </w:tcBorders>
            <w:shd w:val="clear" w:color="000000" w:fill="D9D9D9"/>
            <w:vAlign w:val="center"/>
            <w:hideMark/>
          </w:tcPr>
          <w:p w14:paraId="0E8B7AFB" w14:textId="77777777" w:rsidR="000B5AB7" w:rsidRDefault="000B5AB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0B5AB7" w14:paraId="671D27BF" w14:textId="77777777" w:rsidTr="00072CB9">
        <w:trPr>
          <w:trHeight w:val="462"/>
        </w:trPr>
        <w:tc>
          <w:tcPr>
            <w:tcW w:w="1527" w:type="dxa"/>
            <w:tcBorders>
              <w:top w:val="nil"/>
              <w:left w:val="single" w:sz="4" w:space="0" w:color="auto"/>
              <w:bottom w:val="single" w:sz="4" w:space="0" w:color="auto"/>
              <w:right w:val="single" w:sz="4" w:space="0" w:color="auto"/>
            </w:tcBorders>
            <w:shd w:val="clear" w:color="000000" w:fill="FFFFFF"/>
            <w:noWrap/>
            <w:vAlign w:val="bottom"/>
            <w:hideMark/>
          </w:tcPr>
          <w:p w14:paraId="5D7D8F1A" w14:textId="77777777" w:rsidR="000B5AB7" w:rsidRDefault="000B5AB7">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34E7BE20" w14:textId="6217D421" w:rsidR="000B5AB7" w:rsidRDefault="003E628E">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397597C2" w14:textId="5F26B0DB" w:rsidR="000B5AB7" w:rsidRDefault="003E628E">
            <w:pPr>
              <w:jc w:val="right"/>
              <w:rPr>
                <w:rFonts w:ascii="Calibri" w:hAnsi="Calibri" w:cs="Calibri"/>
                <w:b/>
                <w:bCs/>
                <w:sz w:val="22"/>
                <w:szCs w:val="22"/>
              </w:rPr>
            </w:pPr>
            <w:r>
              <w:rPr>
                <w:rFonts w:ascii="Calibri" w:hAnsi="Calibri" w:cs="Calibri"/>
                <w:b/>
                <w:bCs/>
                <w:sz w:val="22"/>
                <w:szCs w:val="22"/>
              </w:rPr>
              <w:t>x</w:t>
            </w:r>
          </w:p>
        </w:tc>
        <w:tc>
          <w:tcPr>
            <w:tcW w:w="1640" w:type="dxa"/>
            <w:tcBorders>
              <w:top w:val="nil"/>
              <w:left w:val="nil"/>
              <w:bottom w:val="single" w:sz="4" w:space="0" w:color="auto"/>
              <w:right w:val="single" w:sz="4" w:space="0" w:color="auto"/>
            </w:tcBorders>
            <w:shd w:val="clear" w:color="000000" w:fill="FFFF00"/>
            <w:noWrap/>
            <w:vAlign w:val="bottom"/>
            <w:hideMark/>
          </w:tcPr>
          <w:p w14:paraId="6F4BC7EA" w14:textId="179FCF74" w:rsidR="000B5AB7" w:rsidRDefault="000B5AB7">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3E628E">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49413F10" w14:textId="3904C55C" w:rsidR="000B5AB7" w:rsidRDefault="000B5AB7">
            <w:pPr>
              <w:rPr>
                <w:rFonts w:ascii="Calibri" w:hAnsi="Calibri" w:cs="Calibri"/>
                <w:color w:val="000000"/>
                <w:sz w:val="22"/>
                <w:szCs w:val="22"/>
              </w:rPr>
            </w:pPr>
            <w:r>
              <w:rPr>
                <w:rFonts w:ascii="Calibri" w:hAnsi="Calibri" w:cs="Calibri"/>
                <w:color w:val="000000"/>
                <w:sz w:val="22"/>
                <w:szCs w:val="22"/>
              </w:rPr>
              <w:t xml:space="preserve">                      </w:t>
            </w:r>
            <w:proofErr w:type="spellStart"/>
            <w:r w:rsidR="003E628E">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0B5AB7" w14:paraId="3019250F" w14:textId="77777777" w:rsidTr="00072CB9">
        <w:trPr>
          <w:trHeight w:val="300"/>
        </w:trPr>
        <w:tc>
          <w:tcPr>
            <w:tcW w:w="1527" w:type="dxa"/>
            <w:tcBorders>
              <w:top w:val="nil"/>
              <w:left w:val="single" w:sz="4" w:space="0" w:color="auto"/>
              <w:bottom w:val="single" w:sz="4" w:space="0" w:color="auto"/>
              <w:right w:val="single" w:sz="4" w:space="0" w:color="auto"/>
            </w:tcBorders>
            <w:shd w:val="clear" w:color="000000" w:fill="000000"/>
            <w:noWrap/>
            <w:vAlign w:val="bottom"/>
            <w:hideMark/>
          </w:tcPr>
          <w:p w14:paraId="648AA98B" w14:textId="77777777" w:rsidR="000B5AB7" w:rsidRDefault="000B5AB7">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36972D90" w14:textId="77777777" w:rsidR="000B5AB7" w:rsidRDefault="000B5AB7">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60BBAEA6" w14:textId="77777777" w:rsidR="000B5AB7" w:rsidRDefault="000B5AB7">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B27FF22" w14:textId="77777777" w:rsidR="000B5AB7" w:rsidRDefault="000B5AB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38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873733F" w14:textId="00C46A2B" w:rsidR="000B5AB7" w:rsidRDefault="000B5AB7">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3E628E">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0B5AB7" w14:paraId="35388B43" w14:textId="77777777" w:rsidTr="00072CB9">
        <w:trPr>
          <w:trHeight w:val="300"/>
        </w:trPr>
        <w:tc>
          <w:tcPr>
            <w:tcW w:w="1527" w:type="dxa"/>
            <w:tcBorders>
              <w:top w:val="nil"/>
              <w:left w:val="single" w:sz="4" w:space="0" w:color="auto"/>
              <w:bottom w:val="single" w:sz="4" w:space="0" w:color="auto"/>
              <w:right w:val="single" w:sz="4" w:space="0" w:color="auto"/>
            </w:tcBorders>
            <w:shd w:val="clear" w:color="000000" w:fill="000000"/>
            <w:noWrap/>
            <w:vAlign w:val="bottom"/>
            <w:hideMark/>
          </w:tcPr>
          <w:p w14:paraId="4FAF7CE0" w14:textId="77777777" w:rsidR="000B5AB7" w:rsidRDefault="000B5AB7">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1A5681B5" w14:textId="77777777" w:rsidR="000B5AB7" w:rsidRDefault="000B5AB7">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03BAB88D" w14:textId="77777777" w:rsidR="000B5AB7" w:rsidRDefault="000B5AB7">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2D46AAC0" w14:textId="77777777" w:rsidR="000B5AB7" w:rsidRDefault="000B5AB7">
            <w:pPr>
              <w:rPr>
                <w:rFonts w:ascii="Calibri" w:hAnsi="Calibri" w:cs="Calibri"/>
                <w:b/>
                <w:bCs/>
                <w:color w:val="000000"/>
                <w:sz w:val="26"/>
                <w:szCs w:val="26"/>
              </w:rPr>
            </w:pPr>
          </w:p>
        </w:tc>
        <w:tc>
          <w:tcPr>
            <w:tcW w:w="2389" w:type="dxa"/>
            <w:vMerge/>
            <w:tcBorders>
              <w:top w:val="nil"/>
              <w:left w:val="single" w:sz="4" w:space="0" w:color="auto"/>
              <w:bottom w:val="single" w:sz="4" w:space="0" w:color="000000"/>
              <w:right w:val="single" w:sz="4" w:space="0" w:color="auto"/>
            </w:tcBorders>
            <w:vAlign w:val="center"/>
            <w:hideMark/>
          </w:tcPr>
          <w:p w14:paraId="0B116411" w14:textId="77777777" w:rsidR="000B5AB7" w:rsidRDefault="000B5AB7">
            <w:pPr>
              <w:rPr>
                <w:rFonts w:ascii="Calibri" w:hAnsi="Calibri" w:cs="Calibri"/>
                <w:b/>
                <w:bCs/>
                <w:color w:val="000000"/>
                <w:sz w:val="26"/>
                <w:szCs w:val="26"/>
              </w:rPr>
            </w:pPr>
          </w:p>
        </w:tc>
      </w:tr>
    </w:tbl>
    <w:p w14:paraId="7EC6DC7F" w14:textId="77777777" w:rsidR="000B5AB7" w:rsidRDefault="000B5AB7" w:rsidP="00B639B5">
      <w:pPr>
        <w:rPr>
          <w:rFonts w:ascii="Tahoma" w:hAnsi="Tahoma" w:cs="Tahoma"/>
          <w:b/>
          <w:bCs/>
          <w:sz w:val="20"/>
          <w:szCs w:val="20"/>
          <w:u w:val="single"/>
        </w:rPr>
      </w:pPr>
    </w:p>
    <w:sectPr w:rsidR="000B5AB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1C161" w14:textId="77777777" w:rsidR="009B7484" w:rsidRDefault="009B7484" w:rsidP="00056FA0">
      <w:r>
        <w:separator/>
      </w:r>
    </w:p>
  </w:endnote>
  <w:endnote w:type="continuationSeparator" w:id="0">
    <w:p w14:paraId="09EAFB08" w14:textId="77777777" w:rsidR="009B7484" w:rsidRDefault="009B7484" w:rsidP="00056FA0">
      <w:r>
        <w:continuationSeparator/>
      </w:r>
    </w:p>
  </w:endnote>
  <w:endnote w:type="continuationNotice" w:id="1">
    <w:p w14:paraId="0893085B" w14:textId="77777777" w:rsidR="009B7484" w:rsidRDefault="009B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9126B" w14:textId="77777777" w:rsidR="009B7484" w:rsidRDefault="009B7484" w:rsidP="00056FA0">
      <w:r>
        <w:separator/>
      </w:r>
    </w:p>
  </w:footnote>
  <w:footnote w:type="continuationSeparator" w:id="0">
    <w:p w14:paraId="4EA9CE19" w14:textId="77777777" w:rsidR="009B7484" w:rsidRDefault="009B7484" w:rsidP="00056FA0">
      <w:r>
        <w:continuationSeparator/>
      </w:r>
    </w:p>
  </w:footnote>
  <w:footnote w:type="continuationNotice" w:id="1">
    <w:p w14:paraId="3AB15414" w14:textId="77777777" w:rsidR="009B7484" w:rsidRDefault="009B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6E24098"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A7862">
      <w:rPr>
        <w:rFonts w:ascii="Arial" w:hAnsi="Arial" w:cs="Arial"/>
        <w:b/>
        <w:sz w:val="18"/>
        <w:szCs w:val="18"/>
        <w:lang w:val="cs-CZ"/>
      </w:rPr>
      <w:t>667</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048"/>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2CB9"/>
    <w:rsid w:val="0007346E"/>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5AB7"/>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1E69"/>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5D0"/>
    <w:rsid w:val="00191948"/>
    <w:rsid w:val="00193BB9"/>
    <w:rsid w:val="00195198"/>
    <w:rsid w:val="00195DBF"/>
    <w:rsid w:val="001A2B7B"/>
    <w:rsid w:val="001A369D"/>
    <w:rsid w:val="001A42AE"/>
    <w:rsid w:val="001A456D"/>
    <w:rsid w:val="001A4808"/>
    <w:rsid w:val="001A4FC1"/>
    <w:rsid w:val="001A5620"/>
    <w:rsid w:val="001A7545"/>
    <w:rsid w:val="001A785D"/>
    <w:rsid w:val="001B25F1"/>
    <w:rsid w:val="001B4978"/>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31467"/>
    <w:rsid w:val="0024173A"/>
    <w:rsid w:val="002422D1"/>
    <w:rsid w:val="00243EB0"/>
    <w:rsid w:val="00244F65"/>
    <w:rsid w:val="00247609"/>
    <w:rsid w:val="002512AD"/>
    <w:rsid w:val="00252BA5"/>
    <w:rsid w:val="0025382D"/>
    <w:rsid w:val="002544B8"/>
    <w:rsid w:val="00255301"/>
    <w:rsid w:val="00255CC6"/>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3099"/>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47CE"/>
    <w:rsid w:val="002D5A21"/>
    <w:rsid w:val="002D7E4D"/>
    <w:rsid w:val="002E0F1B"/>
    <w:rsid w:val="002E188A"/>
    <w:rsid w:val="002E6C29"/>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17672"/>
    <w:rsid w:val="003211E3"/>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4CE2"/>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628E"/>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474FE"/>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2CDB"/>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3F6"/>
    <w:rsid w:val="005227EA"/>
    <w:rsid w:val="00523BB5"/>
    <w:rsid w:val="00523D4B"/>
    <w:rsid w:val="00530B08"/>
    <w:rsid w:val="0053184E"/>
    <w:rsid w:val="00532715"/>
    <w:rsid w:val="005332BA"/>
    <w:rsid w:val="0053424F"/>
    <w:rsid w:val="00534551"/>
    <w:rsid w:val="005346EE"/>
    <w:rsid w:val="00534823"/>
    <w:rsid w:val="0053528B"/>
    <w:rsid w:val="00536105"/>
    <w:rsid w:val="0053637A"/>
    <w:rsid w:val="00540448"/>
    <w:rsid w:val="005417C2"/>
    <w:rsid w:val="00542356"/>
    <w:rsid w:val="0054586A"/>
    <w:rsid w:val="005471B0"/>
    <w:rsid w:val="00550D68"/>
    <w:rsid w:val="00550E6A"/>
    <w:rsid w:val="00552602"/>
    <w:rsid w:val="00552A59"/>
    <w:rsid w:val="00554354"/>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760B"/>
    <w:rsid w:val="005A7862"/>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5F77D3"/>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1A16"/>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2646"/>
    <w:rsid w:val="006D322A"/>
    <w:rsid w:val="006D3DD0"/>
    <w:rsid w:val="006D41F1"/>
    <w:rsid w:val="006D6818"/>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804"/>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6D6C"/>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5337"/>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40C6"/>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2AFB"/>
    <w:rsid w:val="0092437D"/>
    <w:rsid w:val="00930151"/>
    <w:rsid w:val="00931D17"/>
    <w:rsid w:val="00933146"/>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B7484"/>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626AF"/>
    <w:rsid w:val="00B639B5"/>
    <w:rsid w:val="00B72831"/>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BF7B17"/>
    <w:rsid w:val="00C024C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4747"/>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6879"/>
    <w:rsid w:val="00CE7515"/>
    <w:rsid w:val="00CF2C8C"/>
    <w:rsid w:val="00CF6084"/>
    <w:rsid w:val="00CF79D9"/>
    <w:rsid w:val="00CF7D0A"/>
    <w:rsid w:val="00D001C3"/>
    <w:rsid w:val="00D06FA3"/>
    <w:rsid w:val="00D10BED"/>
    <w:rsid w:val="00D10CD4"/>
    <w:rsid w:val="00D12E45"/>
    <w:rsid w:val="00D137A2"/>
    <w:rsid w:val="00D14E5E"/>
    <w:rsid w:val="00D2174D"/>
    <w:rsid w:val="00D239D6"/>
    <w:rsid w:val="00D247C8"/>
    <w:rsid w:val="00D2765E"/>
    <w:rsid w:val="00D27FAE"/>
    <w:rsid w:val="00D303AB"/>
    <w:rsid w:val="00D312E4"/>
    <w:rsid w:val="00D33654"/>
    <w:rsid w:val="00D35605"/>
    <w:rsid w:val="00D45B35"/>
    <w:rsid w:val="00D53E42"/>
    <w:rsid w:val="00D624FC"/>
    <w:rsid w:val="00D62A17"/>
    <w:rsid w:val="00D62D93"/>
    <w:rsid w:val="00D64BF1"/>
    <w:rsid w:val="00D6563E"/>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B43"/>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353E"/>
    <w:rsid w:val="00E56352"/>
    <w:rsid w:val="00E62104"/>
    <w:rsid w:val="00E631BA"/>
    <w:rsid w:val="00E634B6"/>
    <w:rsid w:val="00E71A0F"/>
    <w:rsid w:val="00E7445D"/>
    <w:rsid w:val="00E75848"/>
    <w:rsid w:val="00E813E9"/>
    <w:rsid w:val="00E91052"/>
    <w:rsid w:val="00E935C9"/>
    <w:rsid w:val="00E94907"/>
    <w:rsid w:val="00E97A61"/>
    <w:rsid w:val="00EA0D9B"/>
    <w:rsid w:val="00EA4DB8"/>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4674D"/>
    <w:rsid w:val="00F5355F"/>
    <w:rsid w:val="00F57767"/>
    <w:rsid w:val="00F5792A"/>
    <w:rsid w:val="00F6249E"/>
    <w:rsid w:val="00F636BB"/>
    <w:rsid w:val="00F638E2"/>
    <w:rsid w:val="00F66F26"/>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F6249E"/>
    <w:rPr>
      <w:color w:val="605E5C"/>
      <w:shd w:val="clear" w:color="auto" w:fill="E1DFDD"/>
    </w:rPr>
  </w:style>
  <w:style w:type="paragraph" w:styleId="Revize">
    <w:name w:val="Revision"/>
    <w:hidden/>
    <w:uiPriority w:val="99"/>
    <w:semiHidden/>
    <w:rsid w:val="00017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1130594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1013</RequestID>
    <PocetZnRetezec xmlns="acca34e4-9ecd-41c8-99eb-d6aa654aaa55">4</PocetZnRetezec>
    <Block_WF xmlns="acca34e4-9ecd-41c8-99eb-d6aa654aaa55">0</Block_WF>
    <ZkracenyRetezec xmlns="acca34e4-9ecd-41c8-99eb-d6aa654aaa55">1013-667/667-23_RS.docx</ZkracenyRetezec>
    <Smazat xmlns="acca34e4-9ecd-41c8-99eb-d6aa654aaa55">&lt;a href="/sites/evidencesmluv/_layouts/15/IniWrkflIP.aspx?List=%7bCE30C7C5-C907-4538-821C-CE5B191189D5%7d&amp;amp;ID=2322&amp;amp;ItemGuid=%7b891DC37E-5C29-4ACA-BB16-510677591C24%7d&amp;amp;TemplateID=%7bd3f8102e-f4a5-4901-b93c-fb146a9d820d%7d"&gt;&lt;img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F6B67-6453-4D26-9906-9C3843BBD17B}"/>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4D8534CC-0B41-463E-8100-FA82D2E9A92D}">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c9180ec9-f266-4235-bfb6-a326cc7ac18b"/>
    <ds:schemaRef ds:uri="9e62e060-e4df-48a7-a9f4-f192c9c6f413"/>
    <ds:schemaRef ds:uri="http://www.w3.org/XML/1998/namespace"/>
  </ds:schemaRefs>
</ds:datastoreItem>
</file>

<file path=customXml/itemProps4.xml><?xml version="1.0" encoding="utf-8"?>
<ds:datastoreItem xmlns:ds="http://schemas.openxmlformats.org/officeDocument/2006/customXml" ds:itemID="{F6B51B76-F282-4596-BC60-E335D051D1BD}">
  <ds:schemaRefs>
    <ds:schemaRef ds:uri="http://schemas.microsoft.com/sharepoint/events"/>
  </ds:schemaRefs>
</ds:datastoreItem>
</file>

<file path=customXml/itemProps5.xml><?xml version="1.0" encoding="utf-8"?>
<ds:datastoreItem xmlns:ds="http://schemas.openxmlformats.org/officeDocument/2006/customXml" ds:itemID="{EBB6FFF5-4998-4EB7-AFF6-2329CE26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1965</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13538</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2023-09-27T12:20:00Z</cp:lastPrinted>
  <dcterms:created xsi:type="dcterms:W3CDTF">2023-10-18T08:04:00Z</dcterms:created>
  <dcterms:modified xsi:type="dcterms:W3CDTF">2023-10-18T08:04:00Z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209848b6-d2ce-4610-b6b8-dbde1994fcc3</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d9429594-5f34-46e2-962c-6d6cb265436d,2;d9429594-5f34-46e2-962c-6d6cb265436d,2;d9429594-5f34-46e2-962c-6d6cb265436d,2;9f8bc79c-1990-4f75-864c-e5f2705a7be5,3;9f8bc79c-1990-4f75-864c-e5f2705a7be5,3;9f8bc79c-1990-4f75-864c-e5f2705a7be5,3;</vt:lpwstr>
  </property>
</Properties>
</file>