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(dále samostatně jen</w:t>
      </w:r>
      <w:r w:rsidR="005D3171">
        <w:rPr>
          <w:sz w:val="24"/>
          <w:szCs w:val="24"/>
        </w:rPr>
        <w:t xml:space="preserve">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„společnost Fortuna“</w:t>
      </w:r>
      <w:r w:rsidR="009415F6">
        <w:rPr>
          <w:sz w:val="24"/>
          <w:szCs w:val="24"/>
        </w:rPr>
        <w:t xml:space="preserve"> </w:t>
      </w:r>
      <w:r w:rsidR="006044AA" w:rsidRPr="009415F6">
        <w:rPr>
          <w:sz w:val="24"/>
          <w:szCs w:val="24"/>
        </w:rPr>
        <w:t xml:space="preserve">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společně též „Provozovatelé“), uvedených v aktuálním seznamu Losů okamžitých loterií</w:t>
      </w:r>
      <w:r w:rsidR="005D3171">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Pr="009415F6">
        <w:rPr>
          <w:sz w:val="24"/>
          <w:szCs w:val="24"/>
        </w:rPr>
        <w:t xml:space="preserve"> a společnosti Fortuna. Aktuální seznam Losů okamžitých loterií 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společností Fortuna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společností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r w:rsidRPr="009415F6">
        <w:rPr>
          <w:sz w:val="24"/>
          <w:szCs w:val="24"/>
        </w:rPr>
        <w:t>Fortuna</w:t>
      </w:r>
      <w:proofErr w:type="gramEnd"/>
      <w:r w:rsidR="00831B30" w:rsidRPr="009415F6">
        <w:rPr>
          <w:sz w:val="24"/>
          <w:szCs w:val="24"/>
        </w:rPr>
        <w:t xml:space="preserve">, </w:t>
      </w:r>
      <w:proofErr w:type="spellStart"/>
      <w:r w:rsidRPr="009415F6">
        <w:rPr>
          <w:sz w:val="24"/>
          <w:szCs w:val="24"/>
        </w:rPr>
        <w:t>Tipsport</w:t>
      </w:r>
      <w:proofErr w:type="spellEnd"/>
      <w:r w:rsidR="006044AA" w:rsidRPr="009415F6">
        <w:rPr>
          <w:sz w:val="24"/>
          <w:szCs w:val="24"/>
        </w:rPr>
        <w:t xml:space="preserve"> a 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 xml:space="preserve">společnosti </w:t>
      </w:r>
      <w:proofErr w:type="gramStart"/>
      <w:r w:rsidRPr="009415F6">
        <w:rPr>
          <w:sz w:val="24"/>
          <w:szCs w:val="24"/>
        </w:rPr>
        <w:t xml:space="preserve">Fortuna </w:t>
      </w:r>
      <w:r w:rsidR="009415F6">
        <w:rPr>
          <w:sz w:val="24"/>
          <w:szCs w:val="24"/>
        </w:rPr>
        <w:t xml:space="preserve"> </w:t>
      </w:r>
      <w:r w:rsidR="006044AA" w:rsidRPr="009415F6">
        <w:rPr>
          <w:sz w:val="24"/>
          <w:szCs w:val="24"/>
        </w:rPr>
        <w:t>nebo</w:t>
      </w:r>
      <w:proofErr w:type="gramEnd"/>
      <w:r w:rsidR="006044AA" w:rsidRPr="009415F6">
        <w:rPr>
          <w:sz w:val="24"/>
          <w:szCs w:val="24"/>
        </w:rPr>
        <w:t xml:space="preserve">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w:t>
      </w:r>
      <w:proofErr w:type="spellStart"/>
      <w:r w:rsidRPr="009415F6">
        <w:rPr>
          <w:sz w:val="24"/>
          <w:szCs w:val="24"/>
        </w:rPr>
        <w:t>Tipsport</w:t>
      </w:r>
      <w:proofErr w:type="spellEnd"/>
      <w:r w:rsidR="005D3171">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Play </w:t>
      </w:r>
      <w:proofErr w:type="spellStart"/>
      <w:r w:rsidR="00C34B31" w:rsidRPr="009415F6">
        <w:rPr>
          <w:sz w:val="24"/>
          <w:szCs w:val="24"/>
        </w:rPr>
        <w:t>Games</w:t>
      </w:r>
      <w:proofErr w:type="spellEnd"/>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5D3171">
      <w:pPr>
        <w:pStyle w:val="cpodstavecslovan1"/>
        <w:ind w:left="720"/>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4757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4757E">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4EE5CE3" wp14:editId="076E53D3">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E927396" wp14:editId="4369023B">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E8768E0" wp14:editId="1BCF323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 xml:space="preserve">la prodeje Losů okamžitých </w:t>
    </w:r>
    <w:proofErr w:type="gramStart"/>
    <w:r w:rsidR="008F40E2">
      <w:rPr>
        <w:b/>
        <w:color w:val="002776"/>
        <w:lang w:val="cs-CZ"/>
      </w:rPr>
      <w:t>loterií</w:t>
    </w:r>
    <w:r w:rsidR="005D3171">
      <w:rPr>
        <w:b/>
        <w:color w:val="002776"/>
        <w:lang w:val="cs-CZ"/>
      </w:rPr>
      <w:t xml:space="preserve">                            </w:t>
    </w:r>
    <w:r w:rsidR="00C4757E">
      <w:rPr>
        <w:rFonts w:asciiTheme="minorHAnsi" w:hAnsiTheme="minorHAnsi"/>
        <w:b/>
      </w:rPr>
      <w:t>partner</w:t>
    </w:r>
    <w:proofErr w:type="gramEnd"/>
    <w:r w:rsidR="00C4757E">
      <w:rPr>
        <w:rFonts w:asciiTheme="minorHAnsi" w:hAnsiTheme="minorHAnsi"/>
        <w:b/>
      </w:rPr>
      <w:t xml:space="preserve"> – Dolní Újezd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17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4757E"/>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4</Pages>
  <Words>1586</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2017-03-22T13:15:00Z</cp:lastPrinted>
  <dcterms:created xsi:type="dcterms:W3CDTF">2016-11-04T13:06:00Z</dcterms:created>
  <dcterms:modified xsi:type="dcterms:W3CDTF">2017-03-22T13:15:00Z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