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7461" w14:textId="27081637" w:rsidR="007144D3" w:rsidRPr="005F3282" w:rsidRDefault="007144D3" w:rsidP="00A05584">
      <w:pPr>
        <w:contextualSpacing/>
        <w:rPr>
          <w:rFonts w:ascii="Calibri" w:hAnsi="Calibri" w:cs="Arial"/>
          <w:b/>
          <w:color w:val="000000"/>
          <w:sz w:val="32"/>
          <w:szCs w:val="26"/>
        </w:rPr>
      </w:pPr>
      <w:r w:rsidRPr="005F3282">
        <w:rPr>
          <w:rFonts w:ascii="Calibri" w:hAnsi="Calibri" w:cs="Arial"/>
          <w:b/>
          <w:color w:val="000000"/>
          <w:sz w:val="32"/>
          <w:szCs w:val="26"/>
        </w:rPr>
        <w:t>Smlouva o dílo</w:t>
      </w:r>
    </w:p>
    <w:p w14:paraId="22D25DB8" w14:textId="77777777" w:rsidR="007144D3" w:rsidRPr="005F3282" w:rsidRDefault="007144D3" w:rsidP="007144D3">
      <w:pPr>
        <w:contextualSpacing/>
        <w:rPr>
          <w:rFonts w:ascii="Calibri" w:hAnsi="Calibri"/>
          <w:color w:val="000000"/>
          <w:sz w:val="20"/>
        </w:rPr>
      </w:pPr>
    </w:p>
    <w:p w14:paraId="7B622352" w14:textId="77777777" w:rsidR="007144D3" w:rsidRPr="005F3282" w:rsidRDefault="007144D3" w:rsidP="007144D3">
      <w:pPr>
        <w:contextualSpacing/>
        <w:jc w:val="center"/>
        <w:rPr>
          <w:rFonts w:ascii="Calibri" w:hAnsi="Calibri"/>
          <w:color w:val="000000"/>
          <w:szCs w:val="24"/>
        </w:rPr>
      </w:pPr>
      <w:r w:rsidRPr="005F3282">
        <w:rPr>
          <w:rFonts w:ascii="Calibri" w:hAnsi="Calibri"/>
          <w:color w:val="000000"/>
          <w:szCs w:val="24"/>
        </w:rPr>
        <w:t xml:space="preserve">uzavřené ve smyslu zákona č. 89/2012 Sb., občanského zákoníku, </w:t>
      </w:r>
      <w:r w:rsidRPr="009C30F3">
        <w:rPr>
          <w:rFonts w:ascii="Calibri" w:hAnsi="Calibri"/>
          <w:color w:val="000000"/>
          <w:szCs w:val="24"/>
        </w:rPr>
        <w:t>ve znění pozdějších předpisů (</w:t>
      </w:r>
      <w:r w:rsidRPr="005F3282">
        <w:rPr>
          <w:rFonts w:ascii="Calibri" w:hAnsi="Calibri"/>
          <w:color w:val="000000"/>
          <w:szCs w:val="24"/>
        </w:rPr>
        <w:t xml:space="preserve">dále jen „občanský zákoník“), mezi smluvními stranami: </w:t>
      </w:r>
    </w:p>
    <w:p w14:paraId="7EF20BED" w14:textId="77777777" w:rsidR="007144D3" w:rsidRPr="005F3282" w:rsidRDefault="007144D3" w:rsidP="007144D3">
      <w:pPr>
        <w:contextualSpacing/>
        <w:rPr>
          <w:rFonts w:ascii="Calibri" w:hAnsi="Calibri"/>
          <w:color w:val="000000"/>
          <w:szCs w:val="24"/>
        </w:rPr>
      </w:pPr>
    </w:p>
    <w:p w14:paraId="26C08F24" w14:textId="77777777" w:rsidR="007144D3" w:rsidRPr="00BA0DAA" w:rsidRDefault="007144D3" w:rsidP="007144D3">
      <w:pPr>
        <w:contextualSpacing/>
        <w:rPr>
          <w:rFonts w:cstheme="minorHAnsi"/>
          <w:color w:val="000000"/>
        </w:rPr>
      </w:pPr>
      <w:r w:rsidRPr="00BA0DAA">
        <w:rPr>
          <w:rFonts w:cstheme="minorHAnsi"/>
          <w:b/>
          <w:color w:val="000000"/>
        </w:rPr>
        <w:t>M</w:t>
      </w:r>
      <w:r>
        <w:rPr>
          <w:rFonts w:cstheme="minorHAnsi"/>
          <w:b/>
          <w:color w:val="000000"/>
        </w:rPr>
        <w:t>ěsto Rýmařov</w:t>
      </w:r>
    </w:p>
    <w:p w14:paraId="44401E49" w14:textId="77777777" w:rsidR="007144D3" w:rsidRPr="00BA0DAA" w:rsidRDefault="007144D3" w:rsidP="007144D3">
      <w:pPr>
        <w:contextualSpacing/>
        <w:rPr>
          <w:rFonts w:cstheme="minorHAnsi"/>
          <w:color w:val="000000"/>
        </w:rPr>
      </w:pPr>
      <w:r w:rsidRPr="00BA0DAA">
        <w:rPr>
          <w:rFonts w:cstheme="minorHAnsi"/>
        </w:rPr>
        <w:t xml:space="preserve">nám. Míru </w:t>
      </w:r>
      <w:r>
        <w:rPr>
          <w:rFonts w:cstheme="minorHAnsi"/>
        </w:rPr>
        <w:t>230/1</w:t>
      </w:r>
      <w:r w:rsidRPr="00BA0DAA">
        <w:rPr>
          <w:rFonts w:cstheme="minorHAnsi"/>
          <w:color w:val="000000"/>
        </w:rPr>
        <w:t xml:space="preserve">, </w:t>
      </w:r>
      <w:r w:rsidRPr="00BA0DAA">
        <w:rPr>
          <w:rFonts w:cstheme="minorHAnsi"/>
        </w:rPr>
        <w:t>795</w:t>
      </w:r>
      <w:r>
        <w:rPr>
          <w:rFonts w:cstheme="minorHAnsi"/>
        </w:rPr>
        <w:t xml:space="preserve"> </w:t>
      </w:r>
      <w:r w:rsidRPr="00BA0DAA">
        <w:rPr>
          <w:rFonts w:cstheme="minorHAnsi"/>
        </w:rPr>
        <w:t>01</w:t>
      </w:r>
      <w:r w:rsidRPr="00BA0DAA">
        <w:rPr>
          <w:rFonts w:cstheme="minorHAnsi"/>
          <w:color w:val="000000"/>
        </w:rPr>
        <w:t xml:space="preserve"> Rýmařov</w:t>
      </w:r>
    </w:p>
    <w:p w14:paraId="6AD6B7ED" w14:textId="77777777" w:rsidR="007144D3" w:rsidRPr="00BA0DAA" w:rsidRDefault="007144D3" w:rsidP="007144D3">
      <w:pPr>
        <w:contextualSpacing/>
        <w:rPr>
          <w:rFonts w:cstheme="minorHAnsi"/>
          <w:color w:val="000000"/>
          <w:szCs w:val="24"/>
        </w:rPr>
      </w:pPr>
      <w:r w:rsidRPr="00BA0DAA">
        <w:rPr>
          <w:rFonts w:cstheme="minorHAnsi"/>
          <w:color w:val="000000"/>
          <w:szCs w:val="24"/>
        </w:rPr>
        <w:t xml:space="preserve">Zastoupený: </w:t>
      </w:r>
      <w:r>
        <w:rPr>
          <w:rFonts w:cstheme="minorHAnsi"/>
        </w:rPr>
        <w:t>Ing. Luďkem Šimkem, starostou</w:t>
      </w:r>
    </w:p>
    <w:p w14:paraId="4A5ADE08" w14:textId="77777777" w:rsidR="007144D3" w:rsidRDefault="007144D3" w:rsidP="007144D3">
      <w:pPr>
        <w:contextualSpacing/>
        <w:rPr>
          <w:rFonts w:cstheme="minorHAnsi"/>
          <w:color w:val="000000"/>
          <w:szCs w:val="24"/>
        </w:rPr>
      </w:pPr>
      <w:r w:rsidRPr="00BA0DAA">
        <w:rPr>
          <w:rFonts w:cstheme="minorHAnsi"/>
          <w:color w:val="000000"/>
          <w:szCs w:val="24"/>
        </w:rPr>
        <w:t xml:space="preserve">IČO: </w:t>
      </w:r>
      <w:r>
        <w:rPr>
          <w:rFonts w:cstheme="minorHAnsi"/>
          <w:color w:val="000000"/>
          <w:szCs w:val="24"/>
        </w:rPr>
        <w:t>00296317</w:t>
      </w:r>
    </w:p>
    <w:p w14:paraId="1B04B825" w14:textId="77777777" w:rsidR="007144D3" w:rsidRPr="00BA0DAA" w:rsidRDefault="007144D3" w:rsidP="007144D3">
      <w:pPr>
        <w:contextualSpacing/>
        <w:rPr>
          <w:rFonts w:cstheme="minorHAnsi"/>
          <w:color w:val="000000"/>
          <w:szCs w:val="24"/>
        </w:rPr>
      </w:pPr>
      <w:r>
        <w:rPr>
          <w:rFonts w:cstheme="minorHAnsi"/>
          <w:color w:val="000000"/>
          <w:szCs w:val="24"/>
        </w:rPr>
        <w:t>DIČ: CZ00296317</w:t>
      </w:r>
    </w:p>
    <w:p w14:paraId="1F1911C0" w14:textId="77777777" w:rsidR="007144D3" w:rsidRPr="00182397" w:rsidRDefault="007144D3" w:rsidP="007144D3">
      <w:pPr>
        <w:contextualSpacing/>
        <w:rPr>
          <w:rFonts w:cstheme="minorHAnsi"/>
          <w:color w:val="000000" w:themeColor="text1"/>
          <w:szCs w:val="24"/>
        </w:rPr>
      </w:pPr>
      <w:r w:rsidRPr="00182397">
        <w:rPr>
          <w:rFonts w:cstheme="minorHAnsi"/>
          <w:color w:val="000000" w:themeColor="text1"/>
          <w:szCs w:val="24"/>
        </w:rPr>
        <w:t>Bankovní spojení: Komerční banka Rýmařov</w:t>
      </w:r>
    </w:p>
    <w:p w14:paraId="1FCAAFF8" w14:textId="77777777" w:rsidR="007144D3" w:rsidRPr="00BA0DAA" w:rsidRDefault="007144D3" w:rsidP="007144D3">
      <w:pPr>
        <w:contextualSpacing/>
        <w:rPr>
          <w:rFonts w:cstheme="minorHAnsi"/>
          <w:color w:val="000000"/>
          <w:szCs w:val="24"/>
        </w:rPr>
      </w:pPr>
      <w:r w:rsidRPr="00182397">
        <w:rPr>
          <w:rFonts w:cstheme="minorHAnsi"/>
          <w:color w:val="000000" w:themeColor="text1"/>
          <w:szCs w:val="24"/>
        </w:rPr>
        <w:t xml:space="preserve">Číslo účtu: </w:t>
      </w:r>
      <w:r>
        <w:rPr>
          <w:rFonts w:cstheme="minorHAnsi"/>
          <w:color w:val="000000"/>
          <w:szCs w:val="24"/>
        </w:rPr>
        <w:t>19-1421771/0100</w:t>
      </w:r>
    </w:p>
    <w:p w14:paraId="2D8E8518" w14:textId="7B121ABB" w:rsidR="007144D3" w:rsidRDefault="007144D3" w:rsidP="007144D3">
      <w:pPr>
        <w:rPr>
          <w:rFonts w:cstheme="minorHAnsi"/>
          <w:color w:val="000000"/>
          <w:szCs w:val="24"/>
        </w:rPr>
      </w:pPr>
      <w:r w:rsidRPr="0047770A">
        <w:rPr>
          <w:rFonts w:ascii="Calibri" w:hAnsi="Calibri" w:cs="Calibri"/>
          <w:color w:val="000000"/>
          <w:szCs w:val="24"/>
        </w:rPr>
        <w:t>Osoba oprávněná jednat ve věcech technických: jméno, příjmení, kontakt (tel., mail)</w:t>
      </w:r>
      <w:r w:rsidRPr="0047770A">
        <w:rPr>
          <w:rFonts w:ascii="Calibri" w:hAnsi="Calibri" w:cs="Calibri"/>
          <w:color w:val="000000"/>
          <w:szCs w:val="24"/>
        </w:rPr>
        <w:br/>
      </w:r>
      <w:r w:rsidR="00ED52FD">
        <w:rPr>
          <w:rFonts w:ascii="Calibri" w:hAnsi="Calibri" w:cs="Calibri"/>
          <w:color w:val="000000"/>
          <w:szCs w:val="24"/>
        </w:rPr>
        <w:t>XXXXXXXXXXXXXX</w:t>
      </w:r>
      <w:r w:rsidRPr="0047770A">
        <w:rPr>
          <w:rFonts w:ascii="Calibri" w:hAnsi="Calibri" w:cs="Calibri"/>
          <w:color w:val="000000"/>
          <w:szCs w:val="24"/>
        </w:rPr>
        <w:t xml:space="preserve">, tel.: </w:t>
      </w:r>
      <w:r w:rsidR="00ED52FD">
        <w:rPr>
          <w:rFonts w:ascii="Calibri" w:hAnsi="Calibri" w:cs="Calibri"/>
          <w:color w:val="000000"/>
          <w:szCs w:val="24"/>
        </w:rPr>
        <w:t>XXXXXXXXX</w:t>
      </w:r>
      <w:r w:rsidRPr="0047770A">
        <w:rPr>
          <w:rFonts w:ascii="Calibri" w:eastAsia="Calibri" w:hAnsi="Calibri" w:cs="Calibri"/>
          <w:color w:val="000000"/>
          <w:szCs w:val="24"/>
        </w:rPr>
        <w:t>, e-mail:</w:t>
      </w:r>
      <w:r w:rsidR="00ED52FD">
        <w:rPr>
          <w:rFonts w:ascii="Calibri" w:eastAsia="Calibri" w:hAnsi="Calibri" w:cs="Calibri"/>
          <w:color w:val="000000"/>
          <w:szCs w:val="24"/>
        </w:rPr>
        <w:t xml:space="preserve"> XXXXXXXXXXXXXXXX</w:t>
      </w:r>
      <w:r w:rsidRPr="00BA0DAA">
        <w:rPr>
          <w:rFonts w:cstheme="minorHAnsi"/>
          <w:color w:val="000000"/>
          <w:szCs w:val="24"/>
        </w:rPr>
        <w:t>„objednatel“)</w:t>
      </w:r>
    </w:p>
    <w:p w14:paraId="4F94B805" w14:textId="77777777" w:rsidR="007144D3" w:rsidRDefault="007144D3" w:rsidP="007144D3">
      <w:pPr>
        <w:contextualSpacing/>
        <w:rPr>
          <w:rFonts w:cstheme="minorHAnsi"/>
          <w:color w:val="000000"/>
          <w:szCs w:val="24"/>
        </w:rPr>
      </w:pPr>
    </w:p>
    <w:p w14:paraId="17646A8A" w14:textId="77777777" w:rsidR="007144D3" w:rsidRPr="00BA0DAA" w:rsidRDefault="007144D3" w:rsidP="007144D3">
      <w:pPr>
        <w:contextualSpacing/>
        <w:rPr>
          <w:rFonts w:cstheme="minorHAnsi"/>
          <w:color w:val="000000"/>
          <w:szCs w:val="24"/>
        </w:rPr>
      </w:pPr>
      <w:r w:rsidRPr="00BA0DAA">
        <w:rPr>
          <w:rFonts w:cstheme="minorHAnsi"/>
          <w:color w:val="000000"/>
          <w:szCs w:val="24"/>
        </w:rPr>
        <w:t>a</w:t>
      </w:r>
    </w:p>
    <w:p w14:paraId="0257F7FE" w14:textId="77777777" w:rsidR="007144D3" w:rsidRPr="005F3282" w:rsidRDefault="007144D3" w:rsidP="007144D3">
      <w:pPr>
        <w:contextualSpacing/>
        <w:rPr>
          <w:rFonts w:ascii="Calibri" w:hAnsi="Calibri"/>
          <w:color w:val="000000"/>
          <w:szCs w:val="24"/>
        </w:rPr>
      </w:pPr>
    </w:p>
    <w:p w14:paraId="03D1862C" w14:textId="4783BEA1" w:rsidR="007144D3" w:rsidRPr="005F3282" w:rsidRDefault="007144D3" w:rsidP="007144D3">
      <w:pPr>
        <w:contextualSpacing/>
        <w:rPr>
          <w:rFonts w:ascii="Calibri" w:hAnsi="Calibri"/>
          <w:b/>
          <w:color w:val="000000"/>
          <w:szCs w:val="24"/>
        </w:rPr>
      </w:pPr>
      <w:r w:rsidRPr="005F3282">
        <w:rPr>
          <w:rFonts w:ascii="Calibri" w:hAnsi="Calibri"/>
          <w:b/>
          <w:color w:val="000000"/>
          <w:szCs w:val="24"/>
        </w:rPr>
        <w:t>B</w:t>
      </w:r>
      <w:r>
        <w:rPr>
          <w:rFonts w:ascii="Calibri" w:hAnsi="Calibri"/>
          <w:b/>
          <w:color w:val="000000"/>
          <w:szCs w:val="24"/>
        </w:rPr>
        <w:t>ACH</w:t>
      </w:r>
      <w:r w:rsidRPr="005F3282">
        <w:rPr>
          <w:rFonts w:ascii="Calibri" w:hAnsi="Calibri"/>
          <w:b/>
          <w:color w:val="000000"/>
          <w:szCs w:val="24"/>
        </w:rPr>
        <w:t xml:space="preserve"> systems s.r.o.</w:t>
      </w:r>
    </w:p>
    <w:p w14:paraId="1814F0A0"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Holická 31/N, Olomouc, PSČ 772 00</w:t>
      </w:r>
    </w:p>
    <w:p w14:paraId="765FDBCA"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Společnost je vedená v obchodním rejstříku, vedeného Krajským soudem v Ostravě, oddíl C, vložka 7219</w:t>
      </w:r>
    </w:p>
    <w:p w14:paraId="567FD5BF"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Zastoupenou:</w:t>
      </w:r>
      <w:r w:rsidRPr="005F3282">
        <w:rPr>
          <w:rFonts w:ascii="Calibri" w:hAnsi="Calibri"/>
          <w:color w:val="000000"/>
          <w:szCs w:val="24"/>
        </w:rPr>
        <w:tab/>
        <w:t>Ing. Miroslavem Bayerem, jednatelem společnosti</w:t>
      </w:r>
    </w:p>
    <w:p w14:paraId="0137DE47"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IČ</w:t>
      </w:r>
      <w:r>
        <w:rPr>
          <w:rFonts w:ascii="Calibri" w:hAnsi="Calibri"/>
          <w:color w:val="000000"/>
          <w:szCs w:val="24"/>
        </w:rPr>
        <w:t>O</w:t>
      </w:r>
      <w:r w:rsidRPr="005F3282">
        <w:rPr>
          <w:rFonts w:ascii="Calibri" w:hAnsi="Calibri"/>
          <w:color w:val="000000"/>
          <w:szCs w:val="24"/>
        </w:rPr>
        <w:t>: 60794097, DIČ: CZ60794097</w:t>
      </w:r>
    </w:p>
    <w:p w14:paraId="5756EDC2"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Bankovní spojení: GE Money Bank a.s., pobočka Olomouc</w:t>
      </w:r>
    </w:p>
    <w:p w14:paraId="3CEC0C83"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Číslo účtu: 14400494/0600</w:t>
      </w:r>
    </w:p>
    <w:p w14:paraId="46A8C525"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(dále jen „zhotovitel“)</w:t>
      </w:r>
    </w:p>
    <w:p w14:paraId="53A00830" w14:textId="77777777" w:rsidR="007144D3" w:rsidRPr="005F3282" w:rsidRDefault="007144D3" w:rsidP="007144D3">
      <w:pPr>
        <w:contextualSpacing/>
        <w:rPr>
          <w:rFonts w:ascii="Calibri" w:hAnsi="Calibri"/>
          <w:color w:val="000000"/>
          <w:szCs w:val="24"/>
        </w:rPr>
      </w:pPr>
    </w:p>
    <w:p w14:paraId="3D66FAEB"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společně dále jen „smluvní strany“</w:t>
      </w:r>
    </w:p>
    <w:p w14:paraId="32B4EF46" w14:textId="77777777" w:rsidR="007144D3" w:rsidRDefault="007144D3" w:rsidP="007144D3">
      <w:pPr>
        <w:contextualSpacing/>
        <w:rPr>
          <w:rFonts w:ascii="Calibri" w:hAnsi="Calibri"/>
          <w:color w:val="000000"/>
          <w:szCs w:val="24"/>
        </w:rPr>
      </w:pPr>
    </w:p>
    <w:p w14:paraId="624C2B77" w14:textId="77777777" w:rsidR="007144D3" w:rsidRPr="005F3282" w:rsidRDefault="007144D3" w:rsidP="007144D3">
      <w:pPr>
        <w:contextualSpacing/>
        <w:rPr>
          <w:rFonts w:ascii="Calibri" w:hAnsi="Calibri"/>
          <w:color w:val="000000"/>
          <w:szCs w:val="24"/>
        </w:rPr>
      </w:pPr>
    </w:p>
    <w:p w14:paraId="1F2C68AC"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I.</w:t>
      </w:r>
    </w:p>
    <w:p w14:paraId="05B84C4E"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Předmět plnění</w:t>
      </w:r>
    </w:p>
    <w:p w14:paraId="0A53FA32" w14:textId="77777777" w:rsidR="007144D3" w:rsidRPr="004144EF" w:rsidRDefault="007144D3" w:rsidP="007144D3">
      <w:pPr>
        <w:pStyle w:val="Textkomente"/>
        <w:rPr>
          <w:rFonts w:ascii="Calibri" w:hAnsi="Calibri"/>
          <w:sz w:val="22"/>
          <w:szCs w:val="22"/>
        </w:rPr>
      </w:pPr>
      <w:r w:rsidRPr="00984BBF">
        <w:rPr>
          <w:rFonts w:ascii="Calibri" w:hAnsi="Calibri"/>
          <w:color w:val="000000"/>
          <w:sz w:val="22"/>
          <w:szCs w:val="22"/>
        </w:rPr>
        <w:t xml:space="preserve">Předmětem plnění podle této smlouvy je </w:t>
      </w:r>
      <w:r>
        <w:rPr>
          <w:rFonts w:ascii="Calibri" w:hAnsi="Calibri"/>
          <w:color w:val="000000"/>
          <w:sz w:val="22"/>
          <w:szCs w:val="22"/>
        </w:rPr>
        <w:t xml:space="preserve">dodávka </w:t>
      </w:r>
      <w:r w:rsidRPr="00984BBF">
        <w:rPr>
          <w:rFonts w:ascii="Calibri" w:hAnsi="Calibri"/>
          <w:color w:val="000000"/>
          <w:sz w:val="22"/>
          <w:szCs w:val="22"/>
        </w:rPr>
        <w:t>portálu „</w:t>
      </w:r>
      <w:r>
        <w:rPr>
          <w:rFonts w:ascii="Calibri" w:hAnsi="Calibri"/>
          <w:color w:val="000000"/>
          <w:sz w:val="22"/>
          <w:szCs w:val="22"/>
        </w:rPr>
        <w:t>Muzejní</w:t>
      </w:r>
      <w:r w:rsidRPr="00984BBF">
        <w:rPr>
          <w:rFonts w:ascii="Calibri" w:hAnsi="Calibri"/>
          <w:color w:val="000000"/>
          <w:sz w:val="22"/>
          <w:szCs w:val="22"/>
        </w:rPr>
        <w:t xml:space="preserve"> VadeMeCum“, včetně implementace v prostředí objednatele.</w:t>
      </w:r>
      <w:r w:rsidRPr="009C30F3">
        <w:rPr>
          <w:rFonts w:ascii="Calibri" w:hAnsi="Calibri"/>
          <w:color w:val="000000"/>
          <w:sz w:val="22"/>
          <w:szCs w:val="24"/>
        </w:rPr>
        <w:t xml:space="preserve"> (dále jen „dílo“).</w:t>
      </w:r>
    </w:p>
    <w:p w14:paraId="52B209EF" w14:textId="77777777" w:rsidR="007144D3" w:rsidRPr="005F3282" w:rsidRDefault="007144D3" w:rsidP="007144D3">
      <w:pPr>
        <w:contextualSpacing/>
        <w:rPr>
          <w:rFonts w:ascii="Calibri" w:hAnsi="Calibri"/>
          <w:color w:val="000000"/>
          <w:szCs w:val="24"/>
        </w:rPr>
      </w:pPr>
    </w:p>
    <w:p w14:paraId="1333F164"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II.</w:t>
      </w:r>
    </w:p>
    <w:p w14:paraId="4AC03B74"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Lhůta plnění</w:t>
      </w:r>
    </w:p>
    <w:p w14:paraId="4BB5BED6"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 xml:space="preserve">Zhotovitel se zavazuje předat dílo objednateli </w:t>
      </w:r>
      <w:r>
        <w:rPr>
          <w:rFonts w:ascii="Calibri" w:hAnsi="Calibri"/>
          <w:color w:val="000000"/>
          <w:szCs w:val="24"/>
        </w:rPr>
        <w:t>do 11.12.2023.</w:t>
      </w:r>
    </w:p>
    <w:p w14:paraId="1666EE96" w14:textId="77777777" w:rsidR="007144D3" w:rsidRDefault="007144D3" w:rsidP="007144D3">
      <w:pPr>
        <w:contextualSpacing/>
        <w:rPr>
          <w:rFonts w:ascii="Calibri" w:hAnsi="Calibri"/>
          <w:color w:val="000000"/>
          <w:szCs w:val="24"/>
        </w:rPr>
      </w:pPr>
    </w:p>
    <w:p w14:paraId="05DBB7FA" w14:textId="77777777" w:rsidR="007144D3" w:rsidRPr="005F3282" w:rsidRDefault="007144D3" w:rsidP="007144D3">
      <w:pPr>
        <w:contextualSpacing/>
        <w:rPr>
          <w:rFonts w:ascii="Calibri" w:hAnsi="Calibri"/>
          <w:color w:val="000000"/>
          <w:szCs w:val="24"/>
        </w:rPr>
      </w:pPr>
    </w:p>
    <w:p w14:paraId="592DB03C"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III.</w:t>
      </w:r>
    </w:p>
    <w:p w14:paraId="48CED366"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Cena plnění a platební podmínky</w:t>
      </w:r>
    </w:p>
    <w:p w14:paraId="4190D595" w14:textId="77777777" w:rsidR="007144D3" w:rsidRDefault="007144D3" w:rsidP="007144D3">
      <w:pPr>
        <w:numPr>
          <w:ilvl w:val="0"/>
          <w:numId w:val="40"/>
        </w:numPr>
        <w:spacing w:after="0"/>
        <w:contextualSpacing/>
        <w:rPr>
          <w:rFonts w:ascii="Calibri" w:hAnsi="Calibri"/>
          <w:color w:val="000000"/>
          <w:szCs w:val="24"/>
        </w:rPr>
      </w:pPr>
      <w:r>
        <w:rPr>
          <w:rFonts w:ascii="Calibri" w:hAnsi="Calibri"/>
          <w:color w:val="000000"/>
          <w:szCs w:val="24"/>
        </w:rPr>
        <w:t>Celková c</w:t>
      </w:r>
      <w:r w:rsidRPr="005F3282">
        <w:rPr>
          <w:rFonts w:ascii="Calibri" w:hAnsi="Calibri"/>
          <w:color w:val="000000"/>
          <w:szCs w:val="24"/>
        </w:rPr>
        <w:t xml:space="preserve">ena díla byla dohodou smluvních stran stanovena na částku </w:t>
      </w:r>
      <w:r w:rsidRPr="00984BBF">
        <w:rPr>
          <w:rFonts w:ascii="Calibri" w:hAnsi="Calibri"/>
          <w:b/>
          <w:color w:val="000000"/>
          <w:szCs w:val="24"/>
        </w:rPr>
        <w:t>155.</w:t>
      </w:r>
      <w:r>
        <w:rPr>
          <w:rFonts w:ascii="Calibri" w:hAnsi="Calibri"/>
          <w:b/>
          <w:color w:val="000000"/>
          <w:szCs w:val="24"/>
        </w:rPr>
        <w:t>372</w:t>
      </w:r>
      <w:r w:rsidRPr="00984BBF">
        <w:rPr>
          <w:rFonts w:ascii="Calibri" w:hAnsi="Calibri"/>
          <w:b/>
          <w:color w:val="000000"/>
          <w:szCs w:val="24"/>
        </w:rPr>
        <w:t xml:space="preserve">,- Kč </w:t>
      </w:r>
      <w:r w:rsidRPr="00984BBF">
        <w:rPr>
          <w:rFonts w:ascii="Calibri" w:hAnsi="Calibri"/>
          <w:bCs/>
          <w:color w:val="000000"/>
          <w:szCs w:val="24"/>
        </w:rPr>
        <w:t>bez DPH</w:t>
      </w:r>
      <w:r w:rsidRPr="005F3282">
        <w:rPr>
          <w:rFonts w:ascii="Calibri" w:hAnsi="Calibri"/>
          <w:color w:val="000000"/>
          <w:szCs w:val="24"/>
        </w:rPr>
        <w:t xml:space="preserve">, to je </w:t>
      </w:r>
      <w:r w:rsidRPr="00984BBF">
        <w:rPr>
          <w:rFonts w:ascii="Calibri" w:hAnsi="Calibri"/>
          <w:b/>
          <w:bCs/>
          <w:color w:val="000000"/>
          <w:szCs w:val="24"/>
        </w:rPr>
        <w:t>188.</w:t>
      </w:r>
      <w:r>
        <w:rPr>
          <w:rFonts w:ascii="Calibri" w:hAnsi="Calibri"/>
          <w:b/>
          <w:bCs/>
          <w:color w:val="000000"/>
          <w:szCs w:val="24"/>
        </w:rPr>
        <w:t>000</w:t>
      </w:r>
      <w:r w:rsidRPr="00984BBF">
        <w:rPr>
          <w:rFonts w:ascii="Calibri" w:hAnsi="Calibri"/>
          <w:b/>
          <w:bCs/>
          <w:color w:val="000000"/>
          <w:szCs w:val="24"/>
        </w:rPr>
        <w:t>,- Kč</w:t>
      </w:r>
      <w:r w:rsidRPr="005F3282">
        <w:rPr>
          <w:rFonts w:ascii="Calibri" w:hAnsi="Calibri"/>
          <w:color w:val="000000"/>
          <w:szCs w:val="24"/>
        </w:rPr>
        <w:t xml:space="preserve"> včetně DPH v sazbě 21%. </w:t>
      </w:r>
      <w:r w:rsidRPr="00984BBF">
        <w:rPr>
          <w:rFonts w:ascii="Calibri" w:hAnsi="Calibri"/>
          <w:szCs w:val="24"/>
        </w:rPr>
        <w:t xml:space="preserve">Celková cena plnění zahrnuje provozní podporu systému po dobu 12 měsíců od předání díla. </w:t>
      </w:r>
      <w:r w:rsidRPr="005F3282">
        <w:rPr>
          <w:rFonts w:ascii="Calibri" w:hAnsi="Calibri"/>
          <w:color w:val="000000"/>
          <w:szCs w:val="24"/>
        </w:rPr>
        <w:t>Tato cena je konečná a může být měněna pouze po vzájemné dohodě smluvních stran.</w:t>
      </w:r>
    </w:p>
    <w:p w14:paraId="6C5E93B0" w14:textId="77777777" w:rsidR="007144D3" w:rsidRPr="009C30F3" w:rsidRDefault="007144D3" w:rsidP="007144D3">
      <w:pPr>
        <w:numPr>
          <w:ilvl w:val="0"/>
          <w:numId w:val="40"/>
        </w:numPr>
        <w:spacing w:after="0"/>
        <w:contextualSpacing/>
        <w:rPr>
          <w:rFonts w:ascii="Calibri" w:hAnsi="Calibri"/>
          <w:color w:val="000000"/>
          <w:szCs w:val="24"/>
        </w:rPr>
      </w:pPr>
      <w:r w:rsidRPr="009C30F3">
        <w:rPr>
          <w:rFonts w:ascii="Calibri" w:hAnsi="Calibri"/>
          <w:color w:val="000000"/>
          <w:szCs w:val="24"/>
        </w:rPr>
        <w:t>Cena plnění díla nebo jeho etap bude hrazena na základě daňového dokladu vystaveného zhotovitelem po řádném předání a převzetí díla nebo etapy díla, které bude potvrzeno podpisem předávacího protokolu nejpozději do 5 dnů od předání.</w:t>
      </w:r>
    </w:p>
    <w:p w14:paraId="0354A99F" w14:textId="77777777" w:rsidR="007144D3" w:rsidRPr="005F3282" w:rsidRDefault="007144D3" w:rsidP="007144D3">
      <w:pPr>
        <w:numPr>
          <w:ilvl w:val="0"/>
          <w:numId w:val="40"/>
        </w:numPr>
        <w:spacing w:after="0"/>
        <w:contextualSpacing/>
        <w:rPr>
          <w:rFonts w:ascii="Calibri" w:hAnsi="Calibri"/>
          <w:color w:val="000000"/>
          <w:szCs w:val="24"/>
        </w:rPr>
      </w:pPr>
      <w:r w:rsidRPr="005F3282">
        <w:rPr>
          <w:rFonts w:ascii="Calibri" w:hAnsi="Calibri"/>
          <w:color w:val="000000"/>
          <w:szCs w:val="24"/>
        </w:rPr>
        <w:lastRenderedPageBreak/>
        <w:t xml:space="preserve">Splatnost daňových dokladů je </w:t>
      </w:r>
      <w:r>
        <w:rPr>
          <w:rFonts w:ascii="Calibri" w:hAnsi="Calibri"/>
          <w:color w:val="000000"/>
          <w:szCs w:val="24"/>
        </w:rPr>
        <w:t>14</w:t>
      </w:r>
      <w:r w:rsidRPr="005F3282">
        <w:rPr>
          <w:rFonts w:ascii="Calibri" w:hAnsi="Calibri"/>
          <w:color w:val="000000"/>
          <w:szCs w:val="24"/>
        </w:rPr>
        <w:t xml:space="preserve"> dnů od doručení objednateli. Tato povinnost je splněna odepsáním příslušné částky z účtu objednatele ve prospěch účtu zhotovitele.</w:t>
      </w:r>
    </w:p>
    <w:p w14:paraId="61FBF4C7" w14:textId="77777777" w:rsidR="007144D3" w:rsidRPr="005F3282" w:rsidRDefault="007144D3" w:rsidP="007144D3">
      <w:pPr>
        <w:numPr>
          <w:ilvl w:val="0"/>
          <w:numId w:val="40"/>
        </w:numPr>
        <w:spacing w:after="0"/>
        <w:contextualSpacing/>
        <w:rPr>
          <w:rFonts w:ascii="Calibri" w:hAnsi="Calibri"/>
          <w:color w:val="000000"/>
          <w:szCs w:val="24"/>
        </w:rPr>
      </w:pPr>
      <w:r w:rsidRPr="005F3282">
        <w:rPr>
          <w:rFonts w:ascii="Calibri" w:hAnsi="Calibri"/>
          <w:color w:val="000000"/>
          <w:szCs w:val="24"/>
        </w:rPr>
        <w:t>Daňový doklad bude obsahovat veškeré zákonné náležitosti daňového dokladu. V případě, že kterýkoli doklad bude postrádat některou z těchto náležitostí, nebo bude obsahovat chybné údaje, je objednatel oprávněn jej vrátit poskytovateli, a to až do konce lhůty splatnosti. Nová lhůta splatnosti začíná běžet dnem doručení bezvadného dokladu. Doklady zašle zhotovitel na adresu objednatele.</w:t>
      </w:r>
    </w:p>
    <w:p w14:paraId="19EA6318" w14:textId="77777777" w:rsidR="007144D3" w:rsidRDefault="007144D3" w:rsidP="007144D3">
      <w:pPr>
        <w:contextualSpacing/>
        <w:rPr>
          <w:rFonts w:ascii="Calibri" w:hAnsi="Calibri"/>
          <w:color w:val="000000"/>
          <w:szCs w:val="24"/>
        </w:rPr>
      </w:pPr>
    </w:p>
    <w:p w14:paraId="4FE8504E"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IV.</w:t>
      </w:r>
    </w:p>
    <w:p w14:paraId="1E5DB035"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Změny díla</w:t>
      </w:r>
    </w:p>
    <w:p w14:paraId="0B3D9C00" w14:textId="77777777" w:rsidR="007144D3" w:rsidRPr="005F3282" w:rsidRDefault="007144D3" w:rsidP="007144D3">
      <w:pPr>
        <w:numPr>
          <w:ilvl w:val="0"/>
          <w:numId w:val="35"/>
        </w:numPr>
        <w:spacing w:after="0"/>
        <w:contextualSpacing/>
        <w:rPr>
          <w:rFonts w:ascii="Calibri" w:hAnsi="Calibri"/>
          <w:color w:val="000000"/>
          <w:szCs w:val="24"/>
        </w:rPr>
      </w:pPr>
      <w:r w:rsidRPr="005F3282">
        <w:rPr>
          <w:rFonts w:ascii="Calibri" w:hAnsi="Calibri"/>
          <w:color w:val="000000"/>
          <w:szCs w:val="24"/>
        </w:rPr>
        <w:t>Před převzetím díla je objednatel oprávněn v kterékoli době písemně požadovat provedení jeho změn a zhotovitel je povinen takovému požadavku vyhovět.</w:t>
      </w:r>
    </w:p>
    <w:p w14:paraId="55966F0F" w14:textId="77777777" w:rsidR="007144D3" w:rsidRPr="005F3282" w:rsidRDefault="007144D3" w:rsidP="007144D3">
      <w:pPr>
        <w:numPr>
          <w:ilvl w:val="0"/>
          <w:numId w:val="35"/>
        </w:numPr>
        <w:spacing w:after="0"/>
        <w:contextualSpacing/>
        <w:rPr>
          <w:rFonts w:ascii="Calibri" w:hAnsi="Calibri"/>
          <w:color w:val="000000"/>
          <w:szCs w:val="24"/>
        </w:rPr>
      </w:pPr>
      <w:r w:rsidRPr="005F3282">
        <w:rPr>
          <w:rFonts w:ascii="Calibri" w:hAnsi="Calibri"/>
          <w:color w:val="000000"/>
          <w:szCs w:val="24"/>
        </w:rPr>
        <w:t>Zhotovitel zhodnotí dopad objednatelem požadovaných změn na cenu a časový rozvrh a bude o těchto důsledcích objednatele písemně informovat. Navýšení ceny musí být předem odsouhlaseno objednatelem. Za změnu díla nejsou považovány opravy vad díla.</w:t>
      </w:r>
    </w:p>
    <w:p w14:paraId="072F8219" w14:textId="77777777" w:rsidR="007144D3" w:rsidRDefault="007144D3" w:rsidP="007144D3">
      <w:pPr>
        <w:contextualSpacing/>
        <w:rPr>
          <w:rFonts w:ascii="Calibri" w:hAnsi="Calibri"/>
          <w:color w:val="000000"/>
          <w:szCs w:val="24"/>
        </w:rPr>
      </w:pPr>
    </w:p>
    <w:p w14:paraId="449E9EEC" w14:textId="77777777" w:rsidR="007144D3" w:rsidRPr="005F3282" w:rsidRDefault="007144D3" w:rsidP="007144D3">
      <w:pPr>
        <w:contextualSpacing/>
        <w:rPr>
          <w:rFonts w:ascii="Calibri" w:hAnsi="Calibri"/>
          <w:color w:val="000000"/>
          <w:szCs w:val="24"/>
        </w:rPr>
      </w:pPr>
    </w:p>
    <w:p w14:paraId="14439329"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V.</w:t>
      </w:r>
    </w:p>
    <w:p w14:paraId="7F71540C"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 xml:space="preserve">Předání a převzetí díla </w:t>
      </w:r>
    </w:p>
    <w:p w14:paraId="39B24D7E" w14:textId="77777777" w:rsidR="007144D3" w:rsidRPr="005F3282" w:rsidRDefault="007144D3" w:rsidP="007144D3">
      <w:pPr>
        <w:numPr>
          <w:ilvl w:val="0"/>
          <w:numId w:val="37"/>
        </w:numPr>
        <w:spacing w:after="0"/>
        <w:contextualSpacing/>
        <w:rPr>
          <w:rFonts w:ascii="Calibri" w:hAnsi="Calibri"/>
          <w:color w:val="000000"/>
          <w:szCs w:val="24"/>
        </w:rPr>
      </w:pPr>
      <w:r w:rsidRPr="005F3282">
        <w:rPr>
          <w:rFonts w:ascii="Calibri" w:hAnsi="Calibri"/>
          <w:color w:val="000000"/>
          <w:szCs w:val="24"/>
        </w:rPr>
        <w:t xml:space="preserve">Převzetí díla bude uskutečněno formou akceptačního řízení. Pokud zhotovené dílo neodpovídá podmínkám obsaženým ve specifikaci díla uvedené v příloze č.1 této smlouvy, je taková skutečnost považována za vadu. </w:t>
      </w:r>
    </w:p>
    <w:p w14:paraId="08539B71" w14:textId="77777777" w:rsidR="007144D3" w:rsidRPr="005F3282" w:rsidRDefault="007144D3" w:rsidP="007144D3">
      <w:pPr>
        <w:numPr>
          <w:ilvl w:val="0"/>
          <w:numId w:val="37"/>
        </w:numPr>
        <w:spacing w:after="0"/>
        <w:contextualSpacing/>
        <w:rPr>
          <w:rFonts w:ascii="Calibri" w:hAnsi="Calibri"/>
          <w:color w:val="000000"/>
          <w:szCs w:val="24"/>
        </w:rPr>
      </w:pPr>
      <w:r w:rsidRPr="005F3282">
        <w:rPr>
          <w:rFonts w:ascii="Calibri" w:hAnsi="Calibri"/>
          <w:color w:val="000000"/>
          <w:szCs w:val="24"/>
        </w:rPr>
        <w:t>Objednatel je povinen informovat zhotovitele o výsledku akceptačního řízení ve lhůtě do 14-ti dnů od převzetí díla a jeho etap k akceptačnímu řízení.</w:t>
      </w:r>
    </w:p>
    <w:p w14:paraId="0A7EE82A" w14:textId="77777777" w:rsidR="007144D3" w:rsidRPr="005F3282" w:rsidRDefault="007144D3" w:rsidP="007144D3">
      <w:pPr>
        <w:numPr>
          <w:ilvl w:val="0"/>
          <w:numId w:val="37"/>
        </w:numPr>
        <w:spacing w:after="0"/>
        <w:contextualSpacing/>
        <w:rPr>
          <w:rFonts w:ascii="Calibri" w:hAnsi="Calibri"/>
          <w:color w:val="000000"/>
          <w:szCs w:val="24"/>
        </w:rPr>
      </w:pPr>
      <w:r w:rsidRPr="005F3282">
        <w:rPr>
          <w:rFonts w:ascii="Calibri" w:hAnsi="Calibri"/>
          <w:color w:val="000000"/>
          <w:szCs w:val="24"/>
        </w:rPr>
        <w:t>Zhotovitel je povinen odstranit všechny vady specifikované v rámci akceptačního řízení, a to v rozsahu a ve lhůtě stanovené objednatelem. Objednatel je oprávněn rozhodnout o provedení opětovného akceptačního řízení, má-li jakékoli pochybnosti o způsobu odstranění vad díla zjištěných v rámci předchozího akceptačního řízení.</w:t>
      </w:r>
    </w:p>
    <w:p w14:paraId="419D49E1" w14:textId="77777777" w:rsidR="007144D3" w:rsidRPr="005F3282" w:rsidRDefault="007144D3" w:rsidP="007144D3">
      <w:pPr>
        <w:numPr>
          <w:ilvl w:val="0"/>
          <w:numId w:val="37"/>
        </w:numPr>
        <w:spacing w:after="0"/>
        <w:contextualSpacing/>
        <w:rPr>
          <w:rFonts w:ascii="Calibri" w:hAnsi="Calibri"/>
          <w:color w:val="000000"/>
          <w:szCs w:val="24"/>
        </w:rPr>
      </w:pPr>
      <w:r w:rsidRPr="005F3282">
        <w:rPr>
          <w:rFonts w:ascii="Calibri" w:hAnsi="Calibri"/>
          <w:color w:val="000000"/>
          <w:szCs w:val="24"/>
        </w:rPr>
        <w:t>Převzetí konečného díla bez vad a nedodělků bude provedeno písemnou formou podpisem předávacího protokolu oběma smluvními stranami.</w:t>
      </w:r>
    </w:p>
    <w:p w14:paraId="4A282689" w14:textId="77777777" w:rsidR="007144D3" w:rsidRDefault="007144D3" w:rsidP="007144D3">
      <w:pPr>
        <w:contextualSpacing/>
        <w:rPr>
          <w:rFonts w:ascii="Calibri" w:hAnsi="Calibri"/>
          <w:color w:val="000000"/>
          <w:szCs w:val="24"/>
        </w:rPr>
      </w:pPr>
    </w:p>
    <w:p w14:paraId="015B41E5" w14:textId="77777777" w:rsidR="007144D3" w:rsidRPr="005F3282" w:rsidRDefault="007144D3" w:rsidP="007144D3">
      <w:pPr>
        <w:contextualSpacing/>
        <w:rPr>
          <w:rFonts w:ascii="Calibri" w:hAnsi="Calibri"/>
          <w:color w:val="000000"/>
          <w:szCs w:val="24"/>
        </w:rPr>
      </w:pPr>
    </w:p>
    <w:p w14:paraId="24FBA5CA"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VI.</w:t>
      </w:r>
    </w:p>
    <w:p w14:paraId="651407AE"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Povinnosti zhotovitele</w:t>
      </w:r>
    </w:p>
    <w:p w14:paraId="4C7786A0" w14:textId="77777777" w:rsidR="007144D3" w:rsidRPr="005F3282" w:rsidRDefault="007144D3" w:rsidP="007144D3">
      <w:pPr>
        <w:numPr>
          <w:ilvl w:val="0"/>
          <w:numId w:val="38"/>
        </w:numPr>
        <w:spacing w:after="0"/>
        <w:contextualSpacing/>
        <w:rPr>
          <w:rFonts w:ascii="Calibri" w:hAnsi="Calibri"/>
          <w:color w:val="000000"/>
          <w:szCs w:val="24"/>
        </w:rPr>
      </w:pPr>
      <w:r w:rsidRPr="005F3282">
        <w:rPr>
          <w:rFonts w:ascii="Calibri" w:hAnsi="Calibri"/>
          <w:color w:val="000000"/>
          <w:szCs w:val="24"/>
        </w:rPr>
        <w:t>Zhotovitel zhotoví dílo v souladu s podmínkami stanovenými touto smlouvou, případně v požadavcích objednatele na provedení změn.</w:t>
      </w:r>
    </w:p>
    <w:p w14:paraId="20747335" w14:textId="77777777" w:rsidR="007144D3" w:rsidRPr="005F3282" w:rsidRDefault="007144D3" w:rsidP="007144D3">
      <w:pPr>
        <w:numPr>
          <w:ilvl w:val="0"/>
          <w:numId w:val="38"/>
        </w:numPr>
        <w:spacing w:after="0"/>
        <w:contextualSpacing/>
        <w:rPr>
          <w:rFonts w:ascii="Calibri" w:hAnsi="Calibri"/>
          <w:color w:val="000000"/>
          <w:szCs w:val="24"/>
        </w:rPr>
      </w:pPr>
      <w:r w:rsidRPr="005F3282">
        <w:rPr>
          <w:rFonts w:ascii="Calibri" w:hAnsi="Calibri"/>
          <w:color w:val="000000"/>
          <w:szCs w:val="24"/>
        </w:rPr>
        <w:t>Zhotovitel na vlastní náklady zajistí veškerý personál, zařízení, materiál, případně další podmínky, které jsou nutné k řádnému splnění závazků vyplývajících pro něj z této smlouvy. Pokud by objektivně bylo třeba práce na zhotovení díla provádět přímo u objednatele, projedná objednatel se zhotovitelem podmínky přístupu zhotovitele do prostor objednatele v potřebném rozsahu.</w:t>
      </w:r>
    </w:p>
    <w:p w14:paraId="2E746BE2" w14:textId="77777777" w:rsidR="007144D3" w:rsidRPr="005F3282" w:rsidRDefault="007144D3" w:rsidP="007144D3">
      <w:pPr>
        <w:numPr>
          <w:ilvl w:val="0"/>
          <w:numId w:val="38"/>
        </w:numPr>
        <w:spacing w:after="0"/>
        <w:contextualSpacing/>
        <w:rPr>
          <w:rFonts w:ascii="Calibri" w:hAnsi="Calibri"/>
          <w:color w:val="000000"/>
          <w:szCs w:val="24"/>
        </w:rPr>
      </w:pPr>
      <w:r w:rsidRPr="005F3282">
        <w:rPr>
          <w:rFonts w:ascii="Calibri" w:hAnsi="Calibri"/>
          <w:color w:val="000000"/>
          <w:szCs w:val="24"/>
        </w:rPr>
        <w:t>Zhotovitel se zavazuje zajistit a na požádání objednatele doložit, že jeho zaměstnanci určení k provádění prací souvisejících se zhotovením díla se náležitě seznámili s předmětnou problematikou a jsou pro zhotovení díla náležitě kvalifikováni. Použije-li zhotovitel ke zhotovení díla třetích osob, je odpovědný tak, jakoby předmětné plnění poskytl sám.</w:t>
      </w:r>
    </w:p>
    <w:p w14:paraId="435B7659" w14:textId="1B845056" w:rsidR="007144D3" w:rsidRPr="005F3282" w:rsidRDefault="007144D3" w:rsidP="007144D3">
      <w:pPr>
        <w:numPr>
          <w:ilvl w:val="0"/>
          <w:numId w:val="38"/>
        </w:numPr>
        <w:spacing w:after="0"/>
        <w:contextualSpacing/>
        <w:rPr>
          <w:rFonts w:ascii="Calibri" w:hAnsi="Calibri" w:cs="Arial"/>
          <w:color w:val="000000"/>
          <w:szCs w:val="24"/>
        </w:rPr>
      </w:pPr>
      <w:r w:rsidRPr="005F3282">
        <w:rPr>
          <w:rFonts w:ascii="Calibri" w:hAnsi="Calibri" w:cs="Arial"/>
          <w:color w:val="000000"/>
          <w:szCs w:val="24"/>
        </w:rPr>
        <w:t xml:space="preserve">Zhotovitel umožní objednateli využívat zdarma telefonní konzultační linku v pracovní dny od </w:t>
      </w:r>
      <w:r>
        <w:rPr>
          <w:rFonts w:ascii="Calibri" w:hAnsi="Calibri" w:cs="Arial"/>
          <w:color w:val="000000"/>
          <w:szCs w:val="24"/>
        </w:rPr>
        <w:t>8</w:t>
      </w:r>
      <w:r w:rsidRPr="005F3282">
        <w:rPr>
          <w:rFonts w:ascii="Calibri" w:hAnsi="Calibri" w:cs="Arial"/>
          <w:color w:val="000000"/>
          <w:szCs w:val="24"/>
        </w:rPr>
        <w:t>.00 do 1</w:t>
      </w:r>
      <w:r>
        <w:rPr>
          <w:rFonts w:ascii="Calibri" w:hAnsi="Calibri" w:cs="Arial"/>
          <w:color w:val="000000"/>
          <w:szCs w:val="24"/>
        </w:rPr>
        <w:t>6</w:t>
      </w:r>
      <w:r w:rsidRPr="005F3282">
        <w:rPr>
          <w:rFonts w:ascii="Calibri" w:hAnsi="Calibri" w:cs="Arial"/>
          <w:color w:val="000000"/>
          <w:szCs w:val="24"/>
        </w:rPr>
        <w:t xml:space="preserve">.00 hodin na telefonním čísle: </w:t>
      </w:r>
      <w:r w:rsidR="00ED52FD">
        <w:rPr>
          <w:rFonts w:ascii="Calibri" w:hAnsi="Calibri" w:cs="Arial"/>
          <w:color w:val="000000"/>
          <w:szCs w:val="24"/>
        </w:rPr>
        <w:t>XXXXXXXXXXXXX,</w:t>
      </w:r>
      <w:r w:rsidRPr="005F3282">
        <w:rPr>
          <w:rFonts w:ascii="Calibri" w:hAnsi="Calibri" w:cs="Arial"/>
          <w:color w:val="000000"/>
          <w:szCs w:val="24"/>
        </w:rPr>
        <w:t xml:space="preserve"> e-mail: </w:t>
      </w:r>
      <w:r w:rsidR="00ED52FD">
        <w:rPr>
          <w:rFonts w:ascii="Calibri" w:hAnsi="Calibri" w:cs="Arial"/>
          <w:color w:val="000000"/>
          <w:szCs w:val="24"/>
        </w:rPr>
        <w:t>XXXXXXXXXX</w:t>
      </w:r>
    </w:p>
    <w:p w14:paraId="26D8057B" w14:textId="77777777" w:rsidR="007144D3" w:rsidRDefault="007144D3" w:rsidP="007144D3">
      <w:pPr>
        <w:contextualSpacing/>
        <w:rPr>
          <w:rFonts w:ascii="Calibri" w:hAnsi="Calibri"/>
          <w:color w:val="000000"/>
          <w:szCs w:val="24"/>
        </w:rPr>
      </w:pPr>
    </w:p>
    <w:p w14:paraId="48570EA8" w14:textId="77777777" w:rsidR="007144D3" w:rsidRPr="005F3282" w:rsidRDefault="007144D3" w:rsidP="007144D3">
      <w:pPr>
        <w:contextualSpacing/>
        <w:rPr>
          <w:rFonts w:ascii="Calibri" w:hAnsi="Calibri"/>
          <w:color w:val="000000"/>
          <w:szCs w:val="24"/>
        </w:rPr>
      </w:pPr>
    </w:p>
    <w:p w14:paraId="4EDA2E1A"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VII.</w:t>
      </w:r>
    </w:p>
    <w:p w14:paraId="23278AF1"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Součinnost</w:t>
      </w:r>
    </w:p>
    <w:p w14:paraId="3F09FDD1" w14:textId="77777777" w:rsidR="007144D3" w:rsidRPr="005F3282" w:rsidRDefault="007144D3" w:rsidP="007144D3">
      <w:pPr>
        <w:numPr>
          <w:ilvl w:val="0"/>
          <w:numId w:val="33"/>
        </w:numPr>
        <w:spacing w:after="0"/>
        <w:contextualSpacing/>
        <w:rPr>
          <w:rFonts w:ascii="Calibri" w:hAnsi="Calibri"/>
          <w:color w:val="000000"/>
          <w:szCs w:val="24"/>
        </w:rPr>
      </w:pPr>
      <w:r w:rsidRPr="005F3282">
        <w:rPr>
          <w:rFonts w:ascii="Calibri" w:hAnsi="Calibri"/>
          <w:color w:val="000000"/>
          <w:szCs w:val="24"/>
        </w:rPr>
        <w:t xml:space="preserve">Zhotovitel i objednatel určí své zástupce, kteří budou kontrolovat a koordinovat činnosti spojené se zhotovením díla. </w:t>
      </w:r>
    </w:p>
    <w:p w14:paraId="7D5B1297" w14:textId="77777777" w:rsidR="007144D3" w:rsidRDefault="007144D3" w:rsidP="007144D3">
      <w:pPr>
        <w:numPr>
          <w:ilvl w:val="0"/>
          <w:numId w:val="33"/>
        </w:numPr>
        <w:spacing w:after="0"/>
        <w:contextualSpacing/>
        <w:rPr>
          <w:rFonts w:ascii="Calibri" w:hAnsi="Calibri"/>
          <w:color w:val="000000"/>
          <w:szCs w:val="24"/>
        </w:rPr>
      </w:pPr>
      <w:r w:rsidRPr="005F3282">
        <w:rPr>
          <w:rFonts w:ascii="Calibri" w:hAnsi="Calibri"/>
          <w:color w:val="000000"/>
          <w:szCs w:val="24"/>
        </w:rPr>
        <w:lastRenderedPageBreak/>
        <w:t>Na schůzkách bude zhotovitel podávat písemnou zprávu o akt</w:t>
      </w:r>
      <w:r>
        <w:rPr>
          <w:rFonts w:ascii="Calibri" w:hAnsi="Calibri"/>
          <w:color w:val="000000"/>
          <w:szCs w:val="24"/>
        </w:rPr>
        <w:t>uálním stavu prací na zhotovení.</w:t>
      </w:r>
    </w:p>
    <w:p w14:paraId="29E518A1" w14:textId="77777777" w:rsidR="007144D3" w:rsidRPr="005F3282" w:rsidRDefault="007144D3" w:rsidP="007144D3">
      <w:pPr>
        <w:ind w:left="360"/>
        <w:contextualSpacing/>
        <w:rPr>
          <w:rFonts w:ascii="Calibri" w:hAnsi="Calibri"/>
          <w:color w:val="000000"/>
          <w:szCs w:val="24"/>
        </w:rPr>
      </w:pPr>
    </w:p>
    <w:p w14:paraId="54EE9002"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VIII</w:t>
      </w:r>
    </w:p>
    <w:p w14:paraId="5F178D6B" w14:textId="77777777" w:rsidR="007144D3" w:rsidRPr="005F3282" w:rsidRDefault="007144D3" w:rsidP="007144D3">
      <w:pPr>
        <w:contextualSpacing/>
        <w:jc w:val="center"/>
        <w:rPr>
          <w:rFonts w:ascii="Calibri" w:hAnsi="Calibri" w:cs="Arial"/>
          <w:b/>
          <w:color w:val="000000"/>
        </w:rPr>
      </w:pPr>
      <w:r w:rsidRPr="005F3282">
        <w:rPr>
          <w:rFonts w:ascii="Calibri" w:hAnsi="Calibri" w:cs="Arial"/>
          <w:b/>
          <w:color w:val="000000"/>
        </w:rPr>
        <w:t>Záruční doba</w:t>
      </w:r>
    </w:p>
    <w:p w14:paraId="259922E8" w14:textId="77777777" w:rsidR="007144D3" w:rsidRPr="005F3282" w:rsidRDefault="007144D3" w:rsidP="007144D3">
      <w:pPr>
        <w:numPr>
          <w:ilvl w:val="0"/>
          <w:numId w:val="43"/>
        </w:numPr>
        <w:spacing w:after="0"/>
        <w:contextualSpacing/>
        <w:rPr>
          <w:rFonts w:ascii="Calibri" w:hAnsi="Calibri" w:cs="Arial"/>
          <w:color w:val="000000"/>
        </w:rPr>
      </w:pPr>
      <w:r w:rsidRPr="005F3282">
        <w:rPr>
          <w:rFonts w:ascii="Calibri" w:hAnsi="Calibri" w:cs="Arial"/>
          <w:color w:val="000000"/>
        </w:rPr>
        <w:t>Na předmět této smlouvy poskytuje zhotovitel objednateli záruční dobu v délce 24 měsíců.</w:t>
      </w:r>
    </w:p>
    <w:p w14:paraId="7EDCDA5F" w14:textId="77777777" w:rsidR="007144D3" w:rsidRPr="005F3282" w:rsidRDefault="007144D3" w:rsidP="007144D3">
      <w:pPr>
        <w:numPr>
          <w:ilvl w:val="0"/>
          <w:numId w:val="43"/>
        </w:numPr>
        <w:spacing w:after="0"/>
        <w:contextualSpacing/>
        <w:rPr>
          <w:rFonts w:ascii="Calibri" w:hAnsi="Calibri" w:cs="Arial"/>
          <w:color w:val="000000"/>
        </w:rPr>
      </w:pPr>
      <w:r w:rsidRPr="005F3282">
        <w:rPr>
          <w:rFonts w:ascii="Calibri" w:hAnsi="Calibri" w:cs="Arial"/>
          <w:color w:val="000000"/>
        </w:rPr>
        <w:t>Záruční doba začíná běžet dnem podpisu předávacího protokolu o předání a převzetí díla.</w:t>
      </w:r>
    </w:p>
    <w:p w14:paraId="79B26246" w14:textId="77777777" w:rsidR="007144D3" w:rsidRPr="005F3282" w:rsidRDefault="007144D3" w:rsidP="007144D3">
      <w:pPr>
        <w:numPr>
          <w:ilvl w:val="0"/>
          <w:numId w:val="43"/>
        </w:numPr>
        <w:spacing w:after="0"/>
        <w:contextualSpacing/>
        <w:rPr>
          <w:rFonts w:ascii="Calibri" w:hAnsi="Calibri"/>
          <w:b/>
          <w:color w:val="000000"/>
          <w:szCs w:val="24"/>
        </w:rPr>
      </w:pPr>
      <w:r w:rsidRPr="005F3282">
        <w:rPr>
          <w:rFonts w:ascii="Calibri" w:hAnsi="Calibri" w:cs="Arial"/>
          <w:color w:val="000000"/>
        </w:rPr>
        <w:t xml:space="preserve">Vady díla bude objednatel v průběhu záruční doby reklamovat písemně na adrese zhotovitele. O dobu odstraňování vady se prodlužuje záruční doba. Lhůta pro odstranění vady do 24 hodin od nahlášení e-mailového nahlášení vady </w:t>
      </w:r>
    </w:p>
    <w:p w14:paraId="4B7109B2" w14:textId="77777777" w:rsidR="007144D3" w:rsidRDefault="007144D3" w:rsidP="007144D3">
      <w:pPr>
        <w:contextualSpacing/>
        <w:jc w:val="center"/>
        <w:rPr>
          <w:rFonts w:ascii="Calibri" w:hAnsi="Calibri"/>
          <w:b/>
          <w:color w:val="000000"/>
          <w:szCs w:val="24"/>
        </w:rPr>
      </w:pPr>
    </w:p>
    <w:p w14:paraId="4A8DCBA7" w14:textId="77777777" w:rsidR="007144D3" w:rsidRPr="005F3282" w:rsidRDefault="007144D3" w:rsidP="007144D3">
      <w:pPr>
        <w:contextualSpacing/>
        <w:jc w:val="center"/>
        <w:rPr>
          <w:rFonts w:ascii="Calibri" w:hAnsi="Calibri"/>
          <w:b/>
          <w:color w:val="000000"/>
          <w:szCs w:val="24"/>
        </w:rPr>
      </w:pPr>
    </w:p>
    <w:p w14:paraId="3CCAA547"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IX.</w:t>
      </w:r>
    </w:p>
    <w:p w14:paraId="453365F1"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Smluvní pokuty</w:t>
      </w:r>
    </w:p>
    <w:p w14:paraId="5FDA9D86" w14:textId="77777777" w:rsidR="007144D3" w:rsidRPr="005F3282" w:rsidRDefault="007144D3" w:rsidP="007144D3">
      <w:pPr>
        <w:numPr>
          <w:ilvl w:val="0"/>
          <w:numId w:val="39"/>
        </w:numPr>
        <w:spacing w:after="0"/>
        <w:contextualSpacing/>
        <w:rPr>
          <w:rFonts w:ascii="Calibri" w:hAnsi="Calibri"/>
          <w:color w:val="000000"/>
          <w:szCs w:val="24"/>
        </w:rPr>
      </w:pPr>
      <w:r w:rsidRPr="005F3282">
        <w:rPr>
          <w:rFonts w:ascii="Calibri" w:hAnsi="Calibri"/>
          <w:color w:val="000000"/>
          <w:szCs w:val="24"/>
        </w:rPr>
        <w:t>V případě prodlení zhotovitele ve lhůtě plnění stanovené v čl. II. je objednatel oprávněn požadovat smluvní pokutu ve výši 0,1% z celkové částky za každý den prodlení. Tato sankce však může být maximálně 15% z ceny dodávky nebo dílčího plnění. Prodleva dodání díla delší než dva týdny může být důvodem k odstoupení od smlouvy.</w:t>
      </w:r>
    </w:p>
    <w:p w14:paraId="60DA08C0" w14:textId="77777777" w:rsidR="007144D3" w:rsidRPr="005F3282" w:rsidRDefault="007144D3" w:rsidP="007144D3">
      <w:pPr>
        <w:numPr>
          <w:ilvl w:val="0"/>
          <w:numId w:val="39"/>
        </w:numPr>
        <w:spacing w:after="0"/>
        <w:contextualSpacing/>
        <w:rPr>
          <w:rFonts w:ascii="Calibri" w:hAnsi="Calibri"/>
          <w:color w:val="000000"/>
          <w:szCs w:val="24"/>
        </w:rPr>
      </w:pPr>
      <w:r w:rsidRPr="005F3282">
        <w:rPr>
          <w:rFonts w:ascii="Calibri" w:hAnsi="Calibri"/>
          <w:color w:val="000000"/>
          <w:szCs w:val="24"/>
        </w:rPr>
        <w:t xml:space="preserve">V případě prodlení objednatele v úhradě daňového dokladu je zhotovitel oprávněn požadovat </w:t>
      </w:r>
      <w:r w:rsidRPr="009C30F3">
        <w:rPr>
          <w:rFonts w:ascii="Calibri" w:hAnsi="Calibri"/>
          <w:color w:val="000000"/>
          <w:szCs w:val="24"/>
        </w:rPr>
        <w:t>úrok z prodlení</w:t>
      </w:r>
      <w:r w:rsidRPr="005F3282">
        <w:rPr>
          <w:rFonts w:ascii="Calibri" w:hAnsi="Calibri"/>
          <w:color w:val="000000"/>
          <w:szCs w:val="24"/>
        </w:rPr>
        <w:t xml:space="preserve"> ve výši</w:t>
      </w:r>
      <w:r w:rsidRPr="005F3282">
        <w:rPr>
          <w:rFonts w:ascii="Calibri" w:hAnsi="Calibri" w:cs="Arial"/>
          <w:color w:val="000000"/>
        </w:rPr>
        <w:t xml:space="preserve"> stanovené předpisy občanského práva</w:t>
      </w:r>
      <w:r w:rsidRPr="005F3282">
        <w:rPr>
          <w:rFonts w:ascii="Calibri" w:hAnsi="Calibri"/>
          <w:color w:val="000000"/>
          <w:szCs w:val="24"/>
        </w:rPr>
        <w:t>.</w:t>
      </w:r>
    </w:p>
    <w:p w14:paraId="278E9D3F" w14:textId="77777777" w:rsidR="007144D3" w:rsidRPr="00307880" w:rsidRDefault="007144D3" w:rsidP="007144D3">
      <w:pPr>
        <w:numPr>
          <w:ilvl w:val="0"/>
          <w:numId w:val="39"/>
        </w:numPr>
        <w:spacing w:after="0"/>
        <w:contextualSpacing/>
        <w:rPr>
          <w:rFonts w:ascii="Calibri" w:hAnsi="Calibri"/>
          <w:color w:val="000000"/>
          <w:szCs w:val="24"/>
        </w:rPr>
      </w:pPr>
      <w:r w:rsidRPr="00307880">
        <w:rPr>
          <w:rFonts w:ascii="Calibri" w:hAnsi="Calibri"/>
          <w:color w:val="000000"/>
          <w:szCs w:val="24"/>
        </w:rPr>
        <w:t>V případě odstoupení od smlouvy ze strany objednatele je zhotovitel oprávněn požadovat náhradu všech objednatelem odsouhlasených prokazatelně vynaložených nákladů. To neplatí v případě odstoupení od smlouvy z důvodu prodlevy dodání díla dle bodu 1. tohoto odstavce.</w:t>
      </w:r>
    </w:p>
    <w:p w14:paraId="25333827" w14:textId="77777777" w:rsidR="007144D3" w:rsidRDefault="007144D3" w:rsidP="007144D3">
      <w:pPr>
        <w:contextualSpacing/>
        <w:rPr>
          <w:rFonts w:ascii="Calibri" w:hAnsi="Calibri"/>
          <w:color w:val="000000"/>
          <w:szCs w:val="24"/>
        </w:rPr>
      </w:pPr>
    </w:p>
    <w:p w14:paraId="38FE07D6" w14:textId="77777777" w:rsidR="007144D3" w:rsidRPr="005F3282" w:rsidRDefault="007144D3" w:rsidP="007144D3">
      <w:pPr>
        <w:contextualSpacing/>
        <w:rPr>
          <w:rFonts w:ascii="Calibri" w:hAnsi="Calibri"/>
          <w:color w:val="000000"/>
          <w:szCs w:val="24"/>
        </w:rPr>
      </w:pPr>
    </w:p>
    <w:p w14:paraId="047F6427"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X.</w:t>
      </w:r>
    </w:p>
    <w:p w14:paraId="2631E39E"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Plnění chráněná autorským zákonem</w:t>
      </w:r>
    </w:p>
    <w:p w14:paraId="62F5E7C2" w14:textId="77777777" w:rsidR="007144D3" w:rsidRPr="005F3282" w:rsidRDefault="007144D3" w:rsidP="007144D3">
      <w:pPr>
        <w:numPr>
          <w:ilvl w:val="0"/>
          <w:numId w:val="34"/>
        </w:numPr>
        <w:spacing w:after="0"/>
        <w:contextualSpacing/>
        <w:rPr>
          <w:rFonts w:ascii="Calibri" w:hAnsi="Calibri"/>
          <w:color w:val="000000"/>
          <w:szCs w:val="24"/>
        </w:rPr>
      </w:pPr>
      <w:r w:rsidRPr="005F3282">
        <w:rPr>
          <w:rFonts w:ascii="Calibri" w:hAnsi="Calibri"/>
          <w:color w:val="000000"/>
          <w:szCs w:val="24"/>
        </w:rPr>
        <w:t>Zhotovitel garantuje, že je na základě smluv s autory oprávněn užívat a šířit dílo poskytnuté objednateli na základě této smlouvy splňující znaky autorského díla ve smyslu zákona o dílech literárních, vědeckých a uměleckých, ve znění předpisů pozdějších (déle jen autorský zákon a občanský zákon).</w:t>
      </w:r>
    </w:p>
    <w:p w14:paraId="0EC8E2A2" w14:textId="77777777" w:rsidR="007144D3" w:rsidRPr="005F3282" w:rsidRDefault="007144D3" w:rsidP="007144D3">
      <w:pPr>
        <w:numPr>
          <w:ilvl w:val="0"/>
          <w:numId w:val="34"/>
        </w:numPr>
        <w:spacing w:after="0"/>
        <w:contextualSpacing/>
        <w:rPr>
          <w:rFonts w:ascii="Calibri" w:hAnsi="Calibri"/>
          <w:color w:val="000000"/>
          <w:szCs w:val="24"/>
        </w:rPr>
      </w:pPr>
      <w:r w:rsidRPr="005F3282">
        <w:rPr>
          <w:rFonts w:ascii="Calibri" w:hAnsi="Calibri"/>
          <w:color w:val="000000"/>
          <w:szCs w:val="24"/>
        </w:rPr>
        <w:t>Zhotovitel objednateli garantuje právo užívat dílo poskytnuté objednateli na základě této smlouvy splňující znaky autorského díla. Toto právo (licence) je objednateli poskytováno jako časově neomezené, nevýhradní ve smyslu příslušných právních předpisů (občanský zákoník) a zahrnuje v sobě mj. právo užívat, demonstrovat a kopírovat výše uvedené dílo vč. tvorby databáze.</w:t>
      </w:r>
    </w:p>
    <w:p w14:paraId="4BAB1C92" w14:textId="77777777" w:rsidR="007144D3" w:rsidRPr="005F3282" w:rsidRDefault="007144D3" w:rsidP="007144D3">
      <w:pPr>
        <w:contextualSpacing/>
        <w:rPr>
          <w:rFonts w:ascii="Calibri" w:hAnsi="Calibri"/>
          <w:color w:val="000000"/>
          <w:szCs w:val="24"/>
        </w:rPr>
      </w:pPr>
    </w:p>
    <w:p w14:paraId="7E73DDF5"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XI.</w:t>
      </w:r>
    </w:p>
    <w:p w14:paraId="3E1706CD"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Ochrana dat a obchodního tajemství, mlčenlivost</w:t>
      </w:r>
    </w:p>
    <w:p w14:paraId="146CB79F"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 xml:space="preserve">Zhotovitel je povinen zajistit veškerou součinnost, technicko-organizační podmínky pro bezpečnost a ochranu veškerých dat poskytnutých objednatelem. </w:t>
      </w:r>
    </w:p>
    <w:p w14:paraId="29CD1DBD"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Smluvní strany jsou povinny dodržovat veškerá utajení a mlčenlivost o všech skutečnostech a informacích (datech, IS, dokumentaci, v písemné či elektronické podobě), které nabyly v souvislosti s předmětem plnění této dohody, při zpracování dat, a to i po ukončení její platnosti. Smluvní strany se zavazují, že tyto informace nebudou poskytnuty v žádné formě třetí straně.</w:t>
      </w:r>
    </w:p>
    <w:p w14:paraId="3CFAA05F"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Smluvní strany se zavazují považovat za důvěrné taktéž veškeré neveřejné informace získané ústním podáním a zachovávat mlčenlivost o těchto informacích i po ukončení vzájemného vztahu.</w:t>
      </w:r>
    </w:p>
    <w:p w14:paraId="75E725A4"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 xml:space="preserve">Zhotovitel bere na vědomí, že veškerá data uložená v informačních systémech objednatele o obchodních aktivitách, o jejích klientech a spolupracovnících a veškeré informace o vlastnostech a způsobu provozu IS objednatele mohou mít charakter obchodního tajemství a jsou důležitým nehmotným vlastnictvím objednatele a jako takové požívají zákonnou ochranu. Z tohoto důvodu se zhotovitel zavazuje, že nebude neoprávněně měnit, nebo zaznamenávat jakékoli důvěrné informace, data nebo programy v rámci IS objednatele bez jeho výslovného souhlasu. </w:t>
      </w:r>
    </w:p>
    <w:p w14:paraId="3F9BE935"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lastRenderedPageBreak/>
        <w:t>Zhotovitel bere na vědomí, že musí dodržovat utajení a mlčenlivost o všech skutečnostech a informacích, které získá plněním závazků vůči objednateli, zvláště o systému práce objednatele, jeho obchodní politice a strategii, obchodních vztazích a kontaktech, vnitřní struktuře a organizaci obchodních činností, informačním systému objednatele, o smluvních partnerech a klientech.</w:t>
      </w:r>
    </w:p>
    <w:p w14:paraId="5B4E6DFE"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 xml:space="preserve">Za obchodní tajemství se dále považují jakákoliv informace či data, která jsou </w:t>
      </w:r>
      <w:r w:rsidRPr="005F3282">
        <w:rPr>
          <w:rFonts w:ascii="Calibri" w:hAnsi="Calibri"/>
          <w:color w:val="000000"/>
          <w:szCs w:val="24"/>
        </w:rPr>
        <w:br/>
        <w:t>v rámci této dohody zpřístupněna zhotoviteli objednatelem a zhotovitel je povinen zachovávat mlčenlivost týkající se těchto informací a dat.</w:t>
      </w:r>
    </w:p>
    <w:p w14:paraId="6ADE9E02"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Zhotovitel je dále povinen zabezpečit odpovídající znalosti u svých pracovníků, zejména při ochraně předaných dat. Zhotovitel se zavazuje, že zajistí technicko-organizační podmínky tak, aby jeho pracovníci nezneužili jakékoliv informace předané objednatelem.</w:t>
      </w:r>
    </w:p>
    <w:p w14:paraId="7960B2C7"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Zhotovitel není oprávněn pořizovat kopie předaných dat mimo případů technologicky či jinak nezbytných, a to výhradně se souhlasem objednatele.</w:t>
      </w:r>
    </w:p>
    <w:p w14:paraId="0DB76678"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Zhotovitel odpovídá za to, že po ukončení zpracování předaných dat zajistí jejich bezpečné vymazání, likvidaci nosičů a u tiskových výstupů bezpečnou skartaci zmetků.</w:t>
      </w:r>
    </w:p>
    <w:p w14:paraId="4FE2CBE8" w14:textId="77777777" w:rsidR="007144D3" w:rsidRPr="005F3282" w:rsidRDefault="007144D3" w:rsidP="007144D3">
      <w:pPr>
        <w:numPr>
          <w:ilvl w:val="0"/>
          <w:numId w:val="41"/>
        </w:numPr>
        <w:spacing w:after="0"/>
        <w:contextualSpacing/>
        <w:rPr>
          <w:rFonts w:ascii="Calibri" w:hAnsi="Calibri"/>
          <w:color w:val="000000"/>
          <w:szCs w:val="24"/>
        </w:rPr>
      </w:pPr>
      <w:r w:rsidRPr="005F3282">
        <w:rPr>
          <w:rFonts w:ascii="Calibri" w:hAnsi="Calibri"/>
          <w:color w:val="000000"/>
          <w:szCs w:val="24"/>
        </w:rPr>
        <w:t>Zhotovitel je závazky této smlouvy vázán i po ukončení vzájemné spolupráce a je povinen chránit veškerá data a informace, která od objednatele v rámci této smlouvy získal.</w:t>
      </w:r>
    </w:p>
    <w:p w14:paraId="4AB5539B" w14:textId="77777777" w:rsidR="007144D3" w:rsidRPr="005F3282" w:rsidRDefault="007144D3" w:rsidP="007144D3">
      <w:pPr>
        <w:contextualSpacing/>
        <w:rPr>
          <w:rFonts w:ascii="Calibri" w:hAnsi="Calibri"/>
          <w:color w:val="000000"/>
          <w:szCs w:val="24"/>
        </w:rPr>
      </w:pPr>
    </w:p>
    <w:p w14:paraId="2955305C"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XII.</w:t>
      </w:r>
    </w:p>
    <w:p w14:paraId="442D0519"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Ochrana osobních údajů</w:t>
      </w:r>
    </w:p>
    <w:p w14:paraId="0E297B75"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Zhotovitel si je vědom, že při zpracování osobních údajů musí postupovat zejména podle zákona o ochraně osobních údajů. Prohlašuje, že má všechny předpoklady a možnosti k tomu, aby technicky a organizačně zabezpečil ochranu osobních údajů zpracovávaných pro objednatele tak, aby nemohlo dojít k neoprávněnému nebo nahodilému přístupu k těmto údajům, k jejich změně, zničení či ztrátě, neoprávněným přenosům či odposlechům, k jejich neoprávněnému zpracování ani k jinému zneužití těchto údajů. Zhotovitel se  zavazuje, že tuto ochranu v dostatečném rozsahu a řádně zajistí, zejména tak, že veškeré osobní údaje v listinné podobě i na výměnných a vyjímatelných datových nosičích (např. disketa, zálohovací páska, CD-ROM) bude ukládat pod uzamčením mimo dosah třetích osob a že výpočetní techniku (např. osobní počítač, datovou síť počítačů, včetně serverů a síťových prvků), na které bude osobní údaje zpracovávat, zabezpečí přístupovým heslem (např. na úrovni BIOS, v operačním systému počítače nebo zaheslováním příslušné síťové služby). Zhotovitel se zavazuje, že:</w:t>
      </w:r>
    </w:p>
    <w:p w14:paraId="6871F624" w14:textId="77777777" w:rsidR="007144D3" w:rsidRPr="005F3282" w:rsidRDefault="007144D3" w:rsidP="007144D3">
      <w:pPr>
        <w:numPr>
          <w:ilvl w:val="0"/>
          <w:numId w:val="42"/>
        </w:numPr>
        <w:spacing w:after="0"/>
        <w:contextualSpacing/>
        <w:rPr>
          <w:rFonts w:ascii="Calibri" w:hAnsi="Calibri"/>
          <w:color w:val="000000"/>
          <w:szCs w:val="24"/>
        </w:rPr>
      </w:pPr>
      <w:r w:rsidRPr="005F3282">
        <w:rPr>
          <w:rFonts w:ascii="Calibri" w:hAnsi="Calibri"/>
          <w:color w:val="000000"/>
          <w:szCs w:val="24"/>
        </w:rPr>
        <w:t>bude zachovávat mlčenlivost o zpracovávaných osobních údajích a nepředá  je třetí osobě v listinné ani jiné formě, a to ani v rámci předání či převodu (prodeji, darování apod.) výpočetní techniky, na které tyto údaje zpracovával (server, počítač, pevný disk, jiný datový nosič), třetí osobě;</w:t>
      </w:r>
    </w:p>
    <w:p w14:paraId="76FCBD95" w14:textId="77777777" w:rsidR="007144D3" w:rsidRPr="005F3282" w:rsidRDefault="007144D3" w:rsidP="007144D3">
      <w:pPr>
        <w:numPr>
          <w:ilvl w:val="0"/>
          <w:numId w:val="42"/>
        </w:numPr>
        <w:spacing w:after="0"/>
        <w:contextualSpacing/>
        <w:rPr>
          <w:rFonts w:ascii="Calibri" w:hAnsi="Calibri"/>
          <w:color w:val="000000"/>
          <w:szCs w:val="24"/>
        </w:rPr>
      </w:pPr>
      <w:r w:rsidRPr="005F3282">
        <w:rPr>
          <w:rFonts w:ascii="Calibri" w:hAnsi="Calibri"/>
          <w:color w:val="000000"/>
          <w:szCs w:val="24"/>
        </w:rPr>
        <w:t>neprodleně po ukončení platnosti této dohody provede likvidaci všech osobních údajů, které zpracovával pro objednatele, s výjimkou těch, které objednateli (resp. jejich nosiče) předá na základě jejího požadavku, při likvidaci osobních údajů bude postupovat podle § 4 písm. i) zákona, ochraně osobních údajů, o provedené likvidaci zpracuje protokol, který neprodleně předá  objednateli,</w:t>
      </w:r>
    </w:p>
    <w:p w14:paraId="5901FCA8" w14:textId="77777777" w:rsidR="007144D3" w:rsidRPr="005F3282" w:rsidRDefault="007144D3" w:rsidP="007144D3">
      <w:pPr>
        <w:numPr>
          <w:ilvl w:val="0"/>
          <w:numId w:val="42"/>
        </w:numPr>
        <w:spacing w:after="0"/>
        <w:contextualSpacing/>
        <w:rPr>
          <w:rFonts w:ascii="Calibri" w:hAnsi="Calibri"/>
          <w:color w:val="000000"/>
          <w:szCs w:val="24"/>
        </w:rPr>
      </w:pPr>
      <w:r w:rsidRPr="005F3282">
        <w:rPr>
          <w:rFonts w:ascii="Calibri" w:hAnsi="Calibri"/>
          <w:color w:val="000000"/>
          <w:szCs w:val="24"/>
        </w:rPr>
        <w:t>bude zachovávat mlčenlivost o bezpečnostních opatřeních, která přijal k zabezpečení ochrany osobních údajů, jakož i o bezpečnostních opatření, která k zabezpečení ochrany těchto údajů přijal Nabyvatel, pokud se o nich - v rámci předávání těchto údajů při zpracování - dozvěděl, a to i po ukončení činnosti vykonávané na základě této dohody.</w:t>
      </w:r>
    </w:p>
    <w:p w14:paraId="3C4698DD" w14:textId="77777777" w:rsidR="007144D3" w:rsidRPr="005F3282" w:rsidRDefault="007144D3" w:rsidP="007144D3">
      <w:pPr>
        <w:contextualSpacing/>
        <w:rPr>
          <w:rFonts w:ascii="Calibri" w:hAnsi="Calibri"/>
          <w:color w:val="000000"/>
          <w:szCs w:val="24"/>
        </w:rPr>
      </w:pPr>
    </w:p>
    <w:p w14:paraId="7B633C56"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XIII.</w:t>
      </w:r>
    </w:p>
    <w:p w14:paraId="290E9838"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Implementace, dokumentace</w:t>
      </w:r>
    </w:p>
    <w:p w14:paraId="2FF26241" w14:textId="77777777" w:rsidR="007144D3" w:rsidRPr="005F3282" w:rsidRDefault="007144D3" w:rsidP="007144D3">
      <w:pPr>
        <w:numPr>
          <w:ilvl w:val="0"/>
          <w:numId w:val="44"/>
        </w:numPr>
        <w:spacing w:after="0"/>
        <w:contextualSpacing/>
        <w:rPr>
          <w:rFonts w:ascii="Calibri" w:hAnsi="Calibri"/>
          <w:color w:val="000000"/>
          <w:szCs w:val="24"/>
        </w:rPr>
      </w:pPr>
      <w:r w:rsidRPr="005F3282">
        <w:rPr>
          <w:rFonts w:ascii="Calibri" w:hAnsi="Calibri"/>
          <w:color w:val="000000"/>
          <w:szCs w:val="24"/>
        </w:rPr>
        <w:t>Implementace bude vedena projektovým způsobem. Zodpovědnost za vedení projektu nese zhotovitel v součinnosti s pověřeným pracovníkem objednatele. Přesný způsob implementace se dohodne na začátku realizace díla po provedené analýze.</w:t>
      </w:r>
    </w:p>
    <w:p w14:paraId="00B01D27" w14:textId="77777777" w:rsidR="007144D3" w:rsidRPr="005F3282" w:rsidRDefault="007144D3" w:rsidP="007144D3">
      <w:pPr>
        <w:numPr>
          <w:ilvl w:val="0"/>
          <w:numId w:val="44"/>
        </w:numPr>
        <w:spacing w:after="0"/>
        <w:contextualSpacing/>
        <w:rPr>
          <w:rFonts w:ascii="Calibri" w:hAnsi="Calibri"/>
          <w:color w:val="000000"/>
          <w:szCs w:val="24"/>
        </w:rPr>
      </w:pPr>
      <w:r w:rsidRPr="005F3282">
        <w:rPr>
          <w:rFonts w:ascii="Calibri" w:hAnsi="Calibri"/>
          <w:color w:val="000000"/>
          <w:szCs w:val="24"/>
        </w:rPr>
        <w:t>Zhotovitel se zavazuje, že dohodnutý způsob zálohování a obnovy IS bude proveditelný vlastními prostředky objednatele, bez nutnosti účasti zhotovitele.</w:t>
      </w:r>
    </w:p>
    <w:p w14:paraId="7F5B03DB" w14:textId="77777777" w:rsidR="007144D3" w:rsidRDefault="007144D3" w:rsidP="007144D3">
      <w:pPr>
        <w:contextualSpacing/>
        <w:rPr>
          <w:rFonts w:ascii="Calibri" w:hAnsi="Calibri"/>
          <w:color w:val="000000"/>
          <w:szCs w:val="24"/>
        </w:rPr>
      </w:pPr>
    </w:p>
    <w:p w14:paraId="61AFEC95" w14:textId="77777777" w:rsidR="007144D3" w:rsidRPr="005F3282" w:rsidRDefault="007144D3" w:rsidP="007144D3">
      <w:pPr>
        <w:contextualSpacing/>
        <w:rPr>
          <w:rFonts w:ascii="Calibri" w:hAnsi="Calibri"/>
          <w:color w:val="000000"/>
          <w:szCs w:val="24"/>
        </w:rPr>
      </w:pPr>
    </w:p>
    <w:p w14:paraId="3513F775"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lastRenderedPageBreak/>
        <w:t>XIV.</w:t>
      </w:r>
    </w:p>
    <w:p w14:paraId="5A09097C" w14:textId="77777777" w:rsidR="007144D3" w:rsidRPr="005F3282" w:rsidRDefault="007144D3" w:rsidP="007144D3">
      <w:pPr>
        <w:contextualSpacing/>
        <w:jc w:val="center"/>
        <w:rPr>
          <w:rFonts w:ascii="Calibri" w:hAnsi="Calibri"/>
          <w:b/>
          <w:color w:val="000000"/>
          <w:szCs w:val="24"/>
        </w:rPr>
      </w:pPr>
      <w:r w:rsidRPr="005F3282">
        <w:rPr>
          <w:rFonts w:ascii="Calibri" w:hAnsi="Calibri"/>
          <w:b/>
          <w:color w:val="000000"/>
          <w:szCs w:val="24"/>
        </w:rPr>
        <w:t>Závěrečná ustanovení</w:t>
      </w:r>
    </w:p>
    <w:p w14:paraId="27BDCCEA" w14:textId="77777777" w:rsidR="007144D3" w:rsidRPr="005F3282" w:rsidRDefault="007144D3" w:rsidP="007144D3">
      <w:pPr>
        <w:numPr>
          <w:ilvl w:val="0"/>
          <w:numId w:val="36"/>
        </w:numPr>
        <w:spacing w:after="0"/>
        <w:contextualSpacing/>
        <w:rPr>
          <w:rFonts w:ascii="Calibri" w:hAnsi="Calibri"/>
          <w:color w:val="000000"/>
          <w:szCs w:val="24"/>
        </w:rPr>
      </w:pPr>
      <w:r w:rsidRPr="005F3282">
        <w:rPr>
          <w:rFonts w:ascii="Calibri" w:hAnsi="Calibri"/>
          <w:color w:val="000000"/>
          <w:szCs w:val="24"/>
        </w:rPr>
        <w:t>Zhotovitel není oprávněn převést jakákoli práva či povinnosti vyplývající z této smlouvy na třetí osoby bez předchozího písemného souhlasu objednatele.</w:t>
      </w:r>
    </w:p>
    <w:p w14:paraId="376AF1F1" w14:textId="77777777" w:rsidR="007144D3" w:rsidRPr="005F3282" w:rsidRDefault="007144D3" w:rsidP="007144D3">
      <w:pPr>
        <w:numPr>
          <w:ilvl w:val="0"/>
          <w:numId w:val="36"/>
        </w:numPr>
        <w:spacing w:after="0"/>
        <w:contextualSpacing/>
        <w:rPr>
          <w:rFonts w:ascii="Calibri" w:hAnsi="Calibri"/>
          <w:color w:val="000000"/>
          <w:szCs w:val="24"/>
        </w:rPr>
      </w:pPr>
      <w:r w:rsidRPr="005F3282">
        <w:rPr>
          <w:rFonts w:ascii="Calibri" w:hAnsi="Calibri"/>
          <w:color w:val="000000"/>
          <w:szCs w:val="24"/>
        </w:rPr>
        <w:t>Objednatel je oprávněn po zjištění závažných kvalitativních nebo kvantitativních nedostatků v práci zhotovitele či po zjištění zhotovitelem způsobeného jiného závažného porušení závazkového vztahu konstituovaného v souvislosti se zhotovením díla od této smlouvy odstoupit.</w:t>
      </w:r>
    </w:p>
    <w:p w14:paraId="1CD08897" w14:textId="77777777" w:rsidR="007144D3" w:rsidRPr="005F3282" w:rsidRDefault="007144D3" w:rsidP="007144D3">
      <w:pPr>
        <w:numPr>
          <w:ilvl w:val="0"/>
          <w:numId w:val="36"/>
        </w:numPr>
        <w:spacing w:after="0"/>
        <w:contextualSpacing/>
        <w:rPr>
          <w:rFonts w:ascii="Calibri" w:hAnsi="Calibri"/>
          <w:color w:val="000000"/>
          <w:szCs w:val="24"/>
        </w:rPr>
      </w:pPr>
      <w:r w:rsidRPr="005F3282">
        <w:rPr>
          <w:rFonts w:ascii="Calibri" w:hAnsi="Calibri"/>
          <w:color w:val="000000"/>
          <w:szCs w:val="24"/>
        </w:rPr>
        <w:t>Právní vztahy smlouvou výslovně neupravené se řídí příslušnými ustanoveními občanského zákoníku.</w:t>
      </w:r>
    </w:p>
    <w:p w14:paraId="0714BAC3" w14:textId="77777777" w:rsidR="007144D3" w:rsidRPr="005F3282" w:rsidRDefault="007144D3" w:rsidP="007144D3">
      <w:pPr>
        <w:numPr>
          <w:ilvl w:val="0"/>
          <w:numId w:val="36"/>
        </w:numPr>
        <w:spacing w:after="0"/>
        <w:contextualSpacing/>
        <w:rPr>
          <w:rFonts w:ascii="Calibri" w:hAnsi="Calibri"/>
          <w:color w:val="000000"/>
          <w:szCs w:val="24"/>
        </w:rPr>
      </w:pPr>
      <w:r w:rsidRPr="005F3282">
        <w:rPr>
          <w:rFonts w:ascii="Calibri" w:hAnsi="Calibri"/>
          <w:color w:val="000000"/>
          <w:szCs w:val="24"/>
        </w:rPr>
        <w:t>Veškeré změny této smlouvy mohou být po dohodě stran činěny pouze formou písemných, oboustranně podepsaných dodatků.</w:t>
      </w:r>
    </w:p>
    <w:p w14:paraId="414D7D44" w14:textId="77777777" w:rsidR="007144D3" w:rsidRPr="009C30F3" w:rsidRDefault="007144D3" w:rsidP="007144D3">
      <w:pPr>
        <w:numPr>
          <w:ilvl w:val="0"/>
          <w:numId w:val="36"/>
        </w:numPr>
        <w:spacing w:after="0"/>
        <w:contextualSpacing/>
        <w:rPr>
          <w:rFonts w:ascii="Calibri" w:hAnsi="Calibri"/>
          <w:color w:val="000000"/>
          <w:szCs w:val="24"/>
        </w:rPr>
      </w:pPr>
      <w:r w:rsidRPr="009C30F3">
        <w:rPr>
          <w:rFonts w:ascii="Calibri" w:hAnsi="Calibri"/>
          <w:color w:val="000000"/>
          <w:szCs w:val="24"/>
        </w:rPr>
        <w:t xml:space="preserve">Smlouva nabývá platnosti  dnem jejího podpisu oběma smluvními stranami a účinnosti zveřejněním smlouvy v registru smluv pod odstavce 6 tohoto článku smlouvy. </w:t>
      </w:r>
    </w:p>
    <w:p w14:paraId="54CB7CE8" w14:textId="77777777" w:rsidR="007144D3" w:rsidRPr="009C30F3" w:rsidRDefault="007144D3" w:rsidP="007144D3">
      <w:pPr>
        <w:numPr>
          <w:ilvl w:val="0"/>
          <w:numId w:val="36"/>
        </w:numPr>
        <w:spacing w:before="120" w:after="0"/>
        <w:rPr>
          <w:rFonts w:ascii="Calibri" w:hAnsi="Calibri"/>
        </w:rPr>
      </w:pPr>
      <w:r w:rsidRPr="009C30F3">
        <w:rPr>
          <w:rFonts w:ascii="Calibri" w:hAnsi="Calibri"/>
        </w:rPr>
        <w:t>Smluvní strany berou na vědomí, že objednatel zajistí uveřejnění smlouvy v registru smluv v souladu se zákonem č. 340/2015 Sb., o zvláštních podmínkách účinnosti některých smluv, uveřejňování těchto smluv a registru smluv, a potvrzení o zveřejnění smlouvy bude zasláno zhotoviteli bez zbytečného odkladu. Za tímto účelem obě smluvní strany prohlašují, že smlouva neobsahuje obchodní tajemství.</w:t>
      </w:r>
    </w:p>
    <w:p w14:paraId="1D83BD01" w14:textId="77777777" w:rsidR="007144D3" w:rsidRPr="009C30F3" w:rsidRDefault="007144D3" w:rsidP="007144D3">
      <w:pPr>
        <w:numPr>
          <w:ilvl w:val="0"/>
          <w:numId w:val="36"/>
        </w:numPr>
        <w:spacing w:after="0"/>
        <w:contextualSpacing/>
        <w:rPr>
          <w:rFonts w:ascii="Calibri" w:hAnsi="Calibri"/>
          <w:color w:val="000000"/>
          <w:szCs w:val="24"/>
        </w:rPr>
      </w:pPr>
      <w:r w:rsidRPr="009C30F3">
        <w:rPr>
          <w:rFonts w:ascii="Calibri" w:hAnsi="Calibri"/>
          <w:color w:val="000000"/>
          <w:szCs w:val="24"/>
        </w:rPr>
        <w:t>Smlouva se vyhotovuje ve dvou stejnopisech signovaných smluvními stranami, po jedné pro obě smluvní strany.</w:t>
      </w:r>
    </w:p>
    <w:p w14:paraId="61F69857" w14:textId="77777777" w:rsidR="007144D3" w:rsidRPr="005F3282" w:rsidRDefault="007144D3" w:rsidP="007144D3">
      <w:pPr>
        <w:contextualSpacing/>
        <w:rPr>
          <w:rFonts w:ascii="Calibri" w:hAnsi="Calibri"/>
          <w:color w:val="000000"/>
          <w:szCs w:val="24"/>
        </w:rPr>
      </w:pPr>
    </w:p>
    <w:p w14:paraId="4C3F3EA9" w14:textId="77777777" w:rsidR="007144D3" w:rsidRPr="005F3282" w:rsidRDefault="007144D3" w:rsidP="007144D3">
      <w:pPr>
        <w:contextualSpacing/>
        <w:rPr>
          <w:rFonts w:ascii="Calibri" w:hAnsi="Calibri"/>
          <w:color w:val="000000"/>
          <w:szCs w:val="24"/>
        </w:rPr>
      </w:pPr>
    </w:p>
    <w:p w14:paraId="3153B94E" w14:textId="77777777" w:rsidR="007144D3" w:rsidRPr="005F3282" w:rsidRDefault="007144D3" w:rsidP="007144D3">
      <w:pPr>
        <w:contextualSpacing/>
        <w:rPr>
          <w:rFonts w:ascii="Calibri" w:hAnsi="Calibri"/>
          <w:color w:val="000000"/>
          <w:szCs w:val="24"/>
        </w:rPr>
      </w:pPr>
    </w:p>
    <w:p w14:paraId="73F8ABFE" w14:textId="77777777" w:rsidR="007144D3" w:rsidRPr="005F3282" w:rsidRDefault="007144D3" w:rsidP="007144D3">
      <w:pPr>
        <w:contextualSpacing/>
        <w:rPr>
          <w:rFonts w:ascii="Calibri" w:hAnsi="Calibri"/>
          <w:color w:val="000000"/>
          <w:szCs w:val="24"/>
        </w:rPr>
      </w:pPr>
      <w:r w:rsidRPr="005F3282">
        <w:rPr>
          <w:rFonts w:ascii="Calibri" w:hAnsi="Calibri"/>
          <w:color w:val="000000"/>
          <w:szCs w:val="24"/>
        </w:rPr>
        <w:t>Datum podpisu:</w:t>
      </w:r>
      <w:r w:rsidRPr="005F3282">
        <w:rPr>
          <w:rFonts w:ascii="Calibri" w:hAnsi="Calibri"/>
          <w:color w:val="000000"/>
          <w:szCs w:val="24"/>
        </w:rPr>
        <w:tab/>
      </w:r>
      <w:r w:rsidRPr="005F3282">
        <w:rPr>
          <w:rFonts w:ascii="Calibri" w:hAnsi="Calibri"/>
          <w:color w:val="000000"/>
          <w:szCs w:val="24"/>
        </w:rPr>
        <w:tab/>
      </w:r>
      <w:r w:rsidRPr="005F3282">
        <w:rPr>
          <w:rFonts w:ascii="Calibri" w:hAnsi="Calibri"/>
          <w:color w:val="000000"/>
          <w:szCs w:val="24"/>
        </w:rPr>
        <w:tab/>
      </w:r>
      <w:r w:rsidRPr="005F3282">
        <w:rPr>
          <w:rFonts w:ascii="Calibri" w:hAnsi="Calibri"/>
          <w:color w:val="000000"/>
          <w:szCs w:val="24"/>
        </w:rPr>
        <w:tab/>
      </w:r>
      <w:r w:rsidRPr="005F3282">
        <w:rPr>
          <w:rFonts w:ascii="Calibri" w:hAnsi="Calibri"/>
          <w:color w:val="000000"/>
          <w:szCs w:val="24"/>
        </w:rPr>
        <w:tab/>
        <w:t>Datum podpisu:</w:t>
      </w:r>
    </w:p>
    <w:p w14:paraId="466FFC59" w14:textId="34B1FD14" w:rsidR="007144D3" w:rsidRDefault="00ED52FD" w:rsidP="007144D3">
      <w:pPr>
        <w:contextualSpacing/>
        <w:rPr>
          <w:rFonts w:ascii="Calibri" w:hAnsi="Calibri"/>
          <w:color w:val="000000"/>
          <w:szCs w:val="24"/>
        </w:rPr>
      </w:pPr>
      <w:r>
        <w:rPr>
          <w:rFonts w:ascii="Calibri" w:hAnsi="Calibri"/>
          <w:color w:val="000000"/>
          <w:szCs w:val="24"/>
        </w:rPr>
        <w:t>18.10.2023</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t>16.10.2023</w:t>
      </w:r>
    </w:p>
    <w:p w14:paraId="5130AB50" w14:textId="77777777" w:rsidR="007144D3" w:rsidRDefault="007144D3" w:rsidP="007144D3">
      <w:pPr>
        <w:contextualSpacing/>
        <w:rPr>
          <w:rFonts w:ascii="Calibri" w:hAnsi="Calibri"/>
          <w:color w:val="000000"/>
          <w:szCs w:val="24"/>
        </w:rPr>
      </w:pPr>
    </w:p>
    <w:p w14:paraId="5328F2C1" w14:textId="77777777" w:rsidR="007144D3" w:rsidRPr="00BF2D84" w:rsidRDefault="007144D3" w:rsidP="007144D3">
      <w:pPr>
        <w:contextualSpacing/>
        <w:rPr>
          <w:rFonts w:ascii="Calibri" w:hAnsi="Calibri"/>
          <w:color w:val="000000"/>
        </w:rPr>
      </w:pPr>
      <w:r w:rsidRPr="00BF2D84">
        <w:rPr>
          <w:rFonts w:ascii="Calibri" w:hAnsi="Calibri"/>
          <w:color w:val="000000"/>
        </w:rPr>
        <w:t>Za objednatele:</w:t>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sidRPr="00BF2D84">
        <w:rPr>
          <w:rFonts w:ascii="Calibri" w:hAnsi="Calibri"/>
          <w:color w:val="000000"/>
        </w:rPr>
        <w:tab/>
        <w:t>Za zhotovitele:</w:t>
      </w:r>
    </w:p>
    <w:p w14:paraId="64F5B605" w14:textId="77777777" w:rsidR="007144D3" w:rsidRPr="00BF2D84" w:rsidRDefault="007144D3" w:rsidP="007144D3">
      <w:pPr>
        <w:contextualSpacing/>
        <w:rPr>
          <w:rFonts w:ascii="Calibri" w:hAnsi="Calibri"/>
          <w:color w:val="000000"/>
        </w:rPr>
      </w:pPr>
    </w:p>
    <w:p w14:paraId="4154CAD6" w14:textId="77777777" w:rsidR="007144D3" w:rsidRPr="00BF2D84" w:rsidRDefault="007144D3" w:rsidP="007144D3">
      <w:pPr>
        <w:contextualSpacing/>
        <w:rPr>
          <w:rFonts w:ascii="Calibri" w:hAnsi="Calibri"/>
          <w:color w:val="000000"/>
        </w:rPr>
      </w:pPr>
    </w:p>
    <w:p w14:paraId="6CF65898" w14:textId="77777777" w:rsidR="007144D3" w:rsidRPr="00BF2D84" w:rsidRDefault="007144D3" w:rsidP="007144D3">
      <w:pPr>
        <w:contextualSpacing/>
        <w:rPr>
          <w:rFonts w:ascii="Calibri" w:hAnsi="Calibri"/>
          <w:color w:val="000000"/>
        </w:rPr>
      </w:pPr>
    </w:p>
    <w:p w14:paraId="41B1ABCA" w14:textId="77777777" w:rsidR="007144D3" w:rsidRPr="00BF2D84" w:rsidRDefault="007144D3" w:rsidP="007144D3">
      <w:pPr>
        <w:contextualSpacing/>
        <w:rPr>
          <w:rFonts w:ascii="Calibri" w:hAnsi="Calibri"/>
          <w:color w:val="000000"/>
        </w:rPr>
      </w:pPr>
    </w:p>
    <w:p w14:paraId="581845DD" w14:textId="77777777" w:rsidR="007144D3" w:rsidRPr="00BF2D84" w:rsidRDefault="007144D3" w:rsidP="007144D3">
      <w:pPr>
        <w:contextualSpacing/>
        <w:rPr>
          <w:rFonts w:ascii="Calibri" w:hAnsi="Calibri"/>
          <w:color w:val="000000"/>
        </w:rPr>
      </w:pPr>
      <w:r w:rsidRPr="00BF2D84">
        <w:rPr>
          <w:rFonts w:ascii="Calibri" w:hAnsi="Calibri"/>
          <w:color w:val="000000"/>
        </w:rPr>
        <w:t>……………………………………….</w:t>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sidRPr="00BF2D84">
        <w:rPr>
          <w:rFonts w:ascii="Calibri" w:hAnsi="Calibri"/>
          <w:color w:val="000000"/>
        </w:rPr>
        <w:tab/>
        <w:t>……………………………………….</w:t>
      </w:r>
    </w:p>
    <w:p w14:paraId="363D1530" w14:textId="77777777" w:rsidR="007144D3" w:rsidRPr="00BF2D84" w:rsidRDefault="007144D3" w:rsidP="007144D3">
      <w:pPr>
        <w:rPr>
          <w:rFonts w:ascii="Calibri" w:hAnsi="Calibri"/>
          <w:color w:val="000000"/>
        </w:rPr>
      </w:pPr>
      <w:r>
        <w:rPr>
          <w:rFonts w:ascii="Calibri" w:hAnsi="Calibri"/>
          <w:color w:val="000000"/>
        </w:rPr>
        <w:t>Ing. Luděk Šimko</w:t>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Pr>
          <w:rFonts w:ascii="Calibri" w:hAnsi="Calibri"/>
          <w:color w:val="000000"/>
        </w:rPr>
        <w:tab/>
      </w:r>
      <w:r>
        <w:rPr>
          <w:rFonts w:ascii="Calibri" w:hAnsi="Calibri"/>
          <w:color w:val="000000"/>
        </w:rPr>
        <w:tab/>
      </w:r>
      <w:r w:rsidRPr="00BF2D84">
        <w:rPr>
          <w:rFonts w:ascii="Calibri" w:hAnsi="Calibri"/>
          <w:color w:val="000000"/>
        </w:rPr>
        <w:t>Ing. Miroslav Bayer</w:t>
      </w:r>
    </w:p>
    <w:p w14:paraId="6062AD79" w14:textId="77777777" w:rsidR="007144D3" w:rsidRPr="00BF2D84" w:rsidRDefault="007144D3" w:rsidP="007144D3">
      <w:pPr>
        <w:rPr>
          <w:rFonts w:ascii="Calibri" w:hAnsi="Calibri"/>
          <w:color w:val="000000"/>
        </w:rPr>
      </w:pPr>
      <w:r>
        <w:rPr>
          <w:rFonts w:ascii="Calibri" w:hAnsi="Calibri"/>
          <w:color w:val="000000"/>
        </w:rPr>
        <w:t>starosta</w:t>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sidRPr="00BF2D84">
        <w:rPr>
          <w:rFonts w:ascii="Calibri" w:hAnsi="Calibri"/>
          <w:color w:val="000000"/>
        </w:rPr>
        <w:tab/>
      </w:r>
      <w:r w:rsidRPr="00BF2D84">
        <w:rPr>
          <w:rFonts w:ascii="Calibri" w:hAnsi="Calibri"/>
          <w:color w:val="000000"/>
        </w:rPr>
        <w:tab/>
        <w:t>jednatel společnosti</w:t>
      </w:r>
    </w:p>
    <w:p w14:paraId="44A5EF65" w14:textId="77777777" w:rsidR="007144D3" w:rsidRPr="00307880" w:rsidRDefault="007144D3" w:rsidP="007144D3">
      <w:pPr>
        <w:rPr>
          <w:rFonts w:ascii="Calibri" w:hAnsi="Calibri"/>
          <w:color w:val="000000"/>
        </w:rPr>
      </w:pPr>
    </w:p>
    <w:p w14:paraId="2CDDD9DF" w14:textId="77777777" w:rsidR="007144D3" w:rsidRPr="005F3282" w:rsidRDefault="007144D3" w:rsidP="007144D3">
      <w:pPr>
        <w:rPr>
          <w:rFonts w:ascii="Calibri" w:hAnsi="Calibri"/>
          <w:color w:val="000000"/>
        </w:rPr>
      </w:pPr>
    </w:p>
    <w:p w14:paraId="55FC143B" w14:textId="77777777" w:rsidR="007144D3" w:rsidRPr="005F3282" w:rsidRDefault="007144D3" w:rsidP="007144D3">
      <w:pPr>
        <w:rPr>
          <w:rFonts w:ascii="Calibri" w:hAnsi="Calibri"/>
          <w:color w:val="000000"/>
        </w:rPr>
      </w:pPr>
    </w:p>
    <w:p w14:paraId="42A0FB91" w14:textId="77777777" w:rsidR="007144D3" w:rsidRDefault="007144D3" w:rsidP="007144D3">
      <w:pPr>
        <w:rPr>
          <w:rFonts w:ascii="Calibri" w:hAnsi="Calibri"/>
          <w:color w:val="000000"/>
        </w:rPr>
      </w:pPr>
    </w:p>
    <w:p w14:paraId="34DFC53D" w14:textId="77777777" w:rsidR="007144D3" w:rsidRDefault="007144D3" w:rsidP="007144D3">
      <w:pPr>
        <w:rPr>
          <w:rFonts w:ascii="Calibri" w:hAnsi="Calibri"/>
          <w:color w:val="000000"/>
        </w:rPr>
      </w:pPr>
    </w:p>
    <w:p w14:paraId="079E8DA7" w14:textId="77777777" w:rsidR="007144D3" w:rsidRDefault="007144D3" w:rsidP="007144D3">
      <w:pPr>
        <w:rPr>
          <w:rFonts w:ascii="Calibri" w:hAnsi="Calibri"/>
          <w:color w:val="000000"/>
        </w:rPr>
      </w:pPr>
    </w:p>
    <w:p w14:paraId="68AD06FF" w14:textId="77777777" w:rsidR="007144D3" w:rsidRPr="005F3282" w:rsidRDefault="007144D3" w:rsidP="007144D3">
      <w:pPr>
        <w:rPr>
          <w:rFonts w:ascii="Calibri" w:hAnsi="Calibri"/>
          <w:color w:val="000000"/>
        </w:rPr>
      </w:pPr>
    </w:p>
    <w:p w14:paraId="43D3D7B3" w14:textId="50F261D7" w:rsidR="00C305A3" w:rsidRDefault="00C305A3" w:rsidP="00B57E18">
      <w:pPr>
        <w:rPr>
          <w:b/>
          <w:bCs/>
        </w:rPr>
      </w:pPr>
    </w:p>
    <w:sectPr w:rsidR="00C305A3" w:rsidSect="00D313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A3AD" w14:textId="77777777" w:rsidR="003E7673" w:rsidRDefault="003E7673" w:rsidP="008079D2">
      <w:pPr>
        <w:spacing w:after="0"/>
      </w:pPr>
      <w:r>
        <w:separator/>
      </w:r>
    </w:p>
  </w:endnote>
  <w:endnote w:type="continuationSeparator" w:id="0">
    <w:p w14:paraId="1AD6528A" w14:textId="77777777" w:rsidR="003E7673" w:rsidRDefault="003E7673"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304C" w14:textId="77777777" w:rsidR="00C13F0D" w:rsidRPr="0087357F" w:rsidRDefault="00000000" w:rsidP="0087357F">
    <w:pPr>
      <w:pStyle w:val="Zpat"/>
      <w:jc w:val="right"/>
      <w:rPr>
        <w:sz w:val="18"/>
        <w:szCs w:val="18"/>
      </w:rPr>
    </w:pPr>
    <w:sdt>
      <w:sdtPr>
        <w:rPr>
          <w:sz w:val="18"/>
          <w:szCs w:val="18"/>
        </w:rPr>
        <w:id w:val="-1746711210"/>
        <w:docPartObj>
          <w:docPartGallery w:val="Page Numbers (Bottom of Page)"/>
          <w:docPartUnique/>
        </w:docPartObj>
      </w:sdtPr>
      <w:sdtContent>
        <w:r w:rsidR="00C13F0D" w:rsidRPr="00D1470A">
          <w:rPr>
            <w:sz w:val="18"/>
            <w:szCs w:val="18"/>
          </w:rPr>
          <w:fldChar w:fldCharType="begin"/>
        </w:r>
        <w:r w:rsidR="00C13F0D" w:rsidRPr="00D1470A">
          <w:rPr>
            <w:sz w:val="18"/>
            <w:szCs w:val="18"/>
          </w:rPr>
          <w:instrText>PAGE   \* MERGEFORMAT</w:instrText>
        </w:r>
        <w:r w:rsidR="00C13F0D" w:rsidRPr="00D1470A">
          <w:rPr>
            <w:sz w:val="18"/>
            <w:szCs w:val="18"/>
          </w:rPr>
          <w:fldChar w:fldCharType="separate"/>
        </w:r>
        <w:r w:rsidR="009A6C0A">
          <w:rPr>
            <w:noProof/>
            <w:sz w:val="18"/>
            <w:szCs w:val="18"/>
          </w:rPr>
          <w:t>9</w:t>
        </w:r>
        <w:r w:rsidR="00C13F0D" w:rsidRPr="00D1470A">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6CEA" w14:textId="77777777" w:rsidR="003E7673" w:rsidRDefault="003E7673" w:rsidP="008079D2">
      <w:pPr>
        <w:spacing w:after="0"/>
      </w:pPr>
      <w:r>
        <w:separator/>
      </w:r>
    </w:p>
  </w:footnote>
  <w:footnote w:type="continuationSeparator" w:id="0">
    <w:p w14:paraId="48D52F0A" w14:textId="77777777" w:rsidR="003E7673" w:rsidRDefault="003E7673" w:rsidP="00807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219"/>
    <w:multiLevelType w:val="multilevel"/>
    <w:tmpl w:val="AEE8A1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BD26D7"/>
    <w:multiLevelType w:val="hybridMultilevel"/>
    <w:tmpl w:val="5C9C3F0A"/>
    <w:lvl w:ilvl="0" w:tplc="35BE3AC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D2468"/>
    <w:multiLevelType w:val="hybridMultilevel"/>
    <w:tmpl w:val="DF927420"/>
    <w:lvl w:ilvl="0" w:tplc="35BE3AC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127F1"/>
    <w:multiLevelType w:val="hybridMultilevel"/>
    <w:tmpl w:val="F9667CA6"/>
    <w:lvl w:ilvl="0" w:tplc="35BE3AC2">
      <w:start w:val="1"/>
      <w:numFmt w:val="bullet"/>
      <w:lvlText w:val="-"/>
      <w:lvlJc w:val="left"/>
      <w:pPr>
        <w:ind w:left="766" w:hanging="360"/>
      </w:pPr>
      <w:rPr>
        <w:rFonts w:ascii="Times New Roman" w:hAnsi="Times New Roman" w:cs="Times New Roman" w:hint="default"/>
      </w:rPr>
    </w:lvl>
    <w:lvl w:ilvl="1" w:tplc="04050003">
      <w:start w:val="1"/>
      <w:numFmt w:val="bullet"/>
      <w:lvlText w:val="o"/>
      <w:lvlJc w:val="left"/>
      <w:pPr>
        <w:ind w:left="1486" w:hanging="360"/>
      </w:pPr>
      <w:rPr>
        <w:rFonts w:ascii="Courier New" w:hAnsi="Courier New" w:cs="Courier New" w:hint="default"/>
      </w:rPr>
    </w:lvl>
    <w:lvl w:ilvl="2" w:tplc="04050005">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5" w15:restartNumberingAfterBreak="0">
    <w:nsid w:val="10C742A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14FB1A3A"/>
    <w:multiLevelType w:val="multilevel"/>
    <w:tmpl w:val="A7FA946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557692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15:restartNumberingAfterBreak="0">
    <w:nsid w:val="1B7877EC"/>
    <w:multiLevelType w:val="hybridMultilevel"/>
    <w:tmpl w:val="F13C30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987F3E"/>
    <w:multiLevelType w:val="hybridMultilevel"/>
    <w:tmpl w:val="B7B65690"/>
    <w:lvl w:ilvl="0" w:tplc="0405000F">
      <w:start w:val="1"/>
      <w:numFmt w:val="decimal"/>
      <w:lvlText w:val="%1."/>
      <w:lvlJc w:val="left"/>
      <w:pPr>
        <w:ind w:left="720" w:hanging="360"/>
      </w:pPr>
    </w:lvl>
    <w:lvl w:ilvl="1" w:tplc="39F867C2">
      <w:start w:val="1"/>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5162E"/>
    <w:multiLevelType w:val="hybridMultilevel"/>
    <w:tmpl w:val="CDB644BC"/>
    <w:lvl w:ilvl="0" w:tplc="0405000F">
      <w:start w:val="1"/>
      <w:numFmt w:val="decimal"/>
      <w:lvlText w:val="%1."/>
      <w:lvlJc w:val="left"/>
      <w:pPr>
        <w:tabs>
          <w:tab w:val="num" w:pos="360"/>
        </w:tabs>
        <w:ind w:left="360" w:hanging="360"/>
      </w:pPr>
      <w:rPr>
        <w:rFonts w:cs="Times New Roman"/>
      </w:rPr>
    </w:lvl>
    <w:lvl w:ilvl="1" w:tplc="53FA1116">
      <w:start w:val="1"/>
      <w:numFmt w:val="upperLetter"/>
      <w:lvlText w:val="%2."/>
      <w:lvlJc w:val="left"/>
      <w:pPr>
        <w:tabs>
          <w:tab w:val="num" w:pos="1425"/>
        </w:tabs>
        <w:ind w:left="1425" w:hanging="705"/>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15:restartNumberingAfterBreak="0">
    <w:nsid w:val="219A41B4"/>
    <w:multiLevelType w:val="hybridMultilevel"/>
    <w:tmpl w:val="B4222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972F3"/>
    <w:multiLevelType w:val="hybridMultilevel"/>
    <w:tmpl w:val="376C9B4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5E33B72"/>
    <w:multiLevelType w:val="hybridMultilevel"/>
    <w:tmpl w:val="C9A67530"/>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4" w15:restartNumberingAfterBreak="0">
    <w:nsid w:val="2FB860A3"/>
    <w:multiLevelType w:val="hybridMultilevel"/>
    <w:tmpl w:val="1E6A1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1525C2A"/>
    <w:multiLevelType w:val="hybridMultilevel"/>
    <w:tmpl w:val="F2D4491A"/>
    <w:lvl w:ilvl="0" w:tplc="52DC13C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0C222A"/>
    <w:multiLevelType w:val="hybridMultilevel"/>
    <w:tmpl w:val="844E344A"/>
    <w:lvl w:ilvl="0" w:tplc="6694C678">
      <w:start w:val="1"/>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6533E25"/>
    <w:multiLevelType w:val="multilevel"/>
    <w:tmpl w:val="87D44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AF0FB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15:restartNumberingAfterBreak="0">
    <w:nsid w:val="378A5B59"/>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15:restartNumberingAfterBreak="0">
    <w:nsid w:val="3DD9613D"/>
    <w:multiLevelType w:val="hybridMultilevel"/>
    <w:tmpl w:val="C144CD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CF404C"/>
    <w:multiLevelType w:val="multilevel"/>
    <w:tmpl w:val="87D44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DC2F76"/>
    <w:multiLevelType w:val="hybridMultilevel"/>
    <w:tmpl w:val="F91C6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380FD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5" w15:restartNumberingAfterBreak="0">
    <w:nsid w:val="45EA528F"/>
    <w:multiLevelType w:val="hybridMultilevel"/>
    <w:tmpl w:val="16F646AC"/>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46295417"/>
    <w:multiLevelType w:val="hybridMultilevel"/>
    <w:tmpl w:val="D70685C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530A6F"/>
    <w:multiLevelType w:val="hybridMultilevel"/>
    <w:tmpl w:val="AB0EB3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2525B5"/>
    <w:multiLevelType w:val="multilevel"/>
    <w:tmpl w:val="6FA0CE4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E351ACE"/>
    <w:multiLevelType w:val="hybridMultilevel"/>
    <w:tmpl w:val="FCC020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374A64"/>
    <w:multiLevelType w:val="hybridMultilevel"/>
    <w:tmpl w:val="2C4E2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DE37D2"/>
    <w:multiLevelType w:val="hybridMultilevel"/>
    <w:tmpl w:val="3ECED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A13667"/>
    <w:multiLevelType w:val="hybridMultilevel"/>
    <w:tmpl w:val="376C9B4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E6E71E7"/>
    <w:multiLevelType w:val="multilevel"/>
    <w:tmpl w:val="6FA0CE4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EDF48CB"/>
    <w:multiLevelType w:val="hybridMultilevel"/>
    <w:tmpl w:val="B15A5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754163"/>
    <w:multiLevelType w:val="multilevel"/>
    <w:tmpl w:val="6FA0CE4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CE731EC"/>
    <w:multiLevelType w:val="hybridMultilevel"/>
    <w:tmpl w:val="DEA61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52379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8" w15:restartNumberingAfterBreak="0">
    <w:nsid w:val="717325C9"/>
    <w:multiLevelType w:val="hybridMultilevel"/>
    <w:tmpl w:val="26DC49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F571A4"/>
    <w:multiLevelType w:val="hybridMultilevel"/>
    <w:tmpl w:val="15EA3B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115A6D"/>
    <w:multiLevelType w:val="hybridMultilevel"/>
    <w:tmpl w:val="8FE01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D0C41"/>
    <w:multiLevelType w:val="hybridMultilevel"/>
    <w:tmpl w:val="7A8CC7D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15:restartNumberingAfterBreak="0">
    <w:nsid w:val="7E974517"/>
    <w:multiLevelType w:val="hybridMultilevel"/>
    <w:tmpl w:val="89C0031C"/>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310285293">
    <w:abstractNumId w:val="2"/>
  </w:num>
  <w:num w:numId="2" w16cid:durableId="76437961">
    <w:abstractNumId w:val="3"/>
  </w:num>
  <w:num w:numId="3" w16cid:durableId="1725370706">
    <w:abstractNumId w:val="16"/>
  </w:num>
  <w:num w:numId="4" w16cid:durableId="1277176016">
    <w:abstractNumId w:val="1"/>
  </w:num>
  <w:num w:numId="5" w16cid:durableId="1600944788">
    <w:abstractNumId w:val="4"/>
  </w:num>
  <w:num w:numId="6" w16cid:durableId="1491096924">
    <w:abstractNumId w:val="26"/>
  </w:num>
  <w:num w:numId="7" w16cid:durableId="1979189280">
    <w:abstractNumId w:val="33"/>
  </w:num>
  <w:num w:numId="8" w16cid:durableId="1166945007">
    <w:abstractNumId w:val="28"/>
  </w:num>
  <w:num w:numId="9" w16cid:durableId="1501432869">
    <w:abstractNumId w:val="34"/>
  </w:num>
  <w:num w:numId="10" w16cid:durableId="380595619">
    <w:abstractNumId w:val="0"/>
  </w:num>
  <w:num w:numId="11" w16cid:durableId="312566308">
    <w:abstractNumId w:val="39"/>
  </w:num>
  <w:num w:numId="12" w16cid:durableId="317924820">
    <w:abstractNumId w:val="12"/>
  </w:num>
  <w:num w:numId="13" w16cid:durableId="459811678">
    <w:abstractNumId w:val="30"/>
  </w:num>
  <w:num w:numId="14" w16cid:durableId="505286062">
    <w:abstractNumId w:val="38"/>
  </w:num>
  <w:num w:numId="15" w16cid:durableId="1785077421">
    <w:abstractNumId w:val="17"/>
  </w:num>
  <w:num w:numId="16" w16cid:durableId="1970938384">
    <w:abstractNumId w:val="21"/>
  </w:num>
  <w:num w:numId="17" w16cid:durableId="1730491530">
    <w:abstractNumId w:val="23"/>
  </w:num>
  <w:num w:numId="18" w16cid:durableId="1288271686">
    <w:abstractNumId w:val="36"/>
  </w:num>
  <w:num w:numId="19" w16cid:durableId="1119958662">
    <w:abstractNumId w:val="35"/>
  </w:num>
  <w:num w:numId="20" w16cid:durableId="178638372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7455213">
    <w:abstractNumId w:val="40"/>
  </w:num>
  <w:num w:numId="22" w16cid:durableId="17314038">
    <w:abstractNumId w:val="32"/>
  </w:num>
  <w:num w:numId="23" w16cid:durableId="1647665586">
    <w:abstractNumId w:val="18"/>
  </w:num>
  <w:num w:numId="24" w16cid:durableId="1791045505">
    <w:abstractNumId w:val="22"/>
  </w:num>
  <w:num w:numId="25" w16cid:durableId="313030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796130">
    <w:abstractNumId w:val="29"/>
  </w:num>
  <w:num w:numId="27" w16cid:durableId="937059859">
    <w:abstractNumId w:val="8"/>
  </w:num>
  <w:num w:numId="28" w16cid:durableId="1771387255">
    <w:abstractNumId w:val="31"/>
  </w:num>
  <w:num w:numId="29" w16cid:durableId="111022331">
    <w:abstractNumId w:val="14"/>
  </w:num>
  <w:num w:numId="30" w16cid:durableId="1972590095">
    <w:abstractNumId w:val="11"/>
  </w:num>
  <w:num w:numId="31" w16cid:durableId="5013282">
    <w:abstractNumId w:val="27"/>
  </w:num>
  <w:num w:numId="32" w16cid:durableId="1534155373">
    <w:abstractNumId w:val="9"/>
  </w:num>
  <w:num w:numId="33" w16cid:durableId="917709066">
    <w:abstractNumId w:val="7"/>
  </w:num>
  <w:num w:numId="34" w16cid:durableId="1155953214">
    <w:abstractNumId w:val="19"/>
  </w:num>
  <w:num w:numId="35" w16cid:durableId="2061397496">
    <w:abstractNumId w:val="24"/>
  </w:num>
  <w:num w:numId="36" w16cid:durableId="281959226">
    <w:abstractNumId w:val="5"/>
  </w:num>
  <w:num w:numId="37" w16cid:durableId="282007236">
    <w:abstractNumId w:val="37"/>
  </w:num>
  <w:num w:numId="38" w16cid:durableId="465513974">
    <w:abstractNumId w:val="20"/>
  </w:num>
  <w:num w:numId="39" w16cid:durableId="1656294426">
    <w:abstractNumId w:val="6"/>
  </w:num>
  <w:num w:numId="40" w16cid:durableId="2025357056">
    <w:abstractNumId w:val="41"/>
  </w:num>
  <w:num w:numId="41" w16cid:durableId="1750493246">
    <w:abstractNumId w:val="25"/>
  </w:num>
  <w:num w:numId="42" w16cid:durableId="1528062095">
    <w:abstractNumId w:val="10"/>
  </w:num>
  <w:num w:numId="43" w16cid:durableId="343214434">
    <w:abstractNumId w:val="15"/>
  </w:num>
  <w:num w:numId="44" w16cid:durableId="4350284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45"/>
    <w:rsid w:val="00034975"/>
    <w:rsid w:val="00066357"/>
    <w:rsid w:val="00066CB6"/>
    <w:rsid w:val="00080A1E"/>
    <w:rsid w:val="000B1DDA"/>
    <w:rsid w:val="000C37E1"/>
    <w:rsid w:val="000D7684"/>
    <w:rsid w:val="00106205"/>
    <w:rsid w:val="0014450B"/>
    <w:rsid w:val="001B234C"/>
    <w:rsid w:val="001D4792"/>
    <w:rsid w:val="00215B9C"/>
    <w:rsid w:val="00224F80"/>
    <w:rsid w:val="0023172F"/>
    <w:rsid w:val="0024403B"/>
    <w:rsid w:val="002E7522"/>
    <w:rsid w:val="00326ABD"/>
    <w:rsid w:val="00332A4B"/>
    <w:rsid w:val="003423EA"/>
    <w:rsid w:val="00372603"/>
    <w:rsid w:val="003B52DB"/>
    <w:rsid w:val="003E51F5"/>
    <w:rsid w:val="003E7673"/>
    <w:rsid w:val="00400345"/>
    <w:rsid w:val="00424EEE"/>
    <w:rsid w:val="00457E52"/>
    <w:rsid w:val="004922B6"/>
    <w:rsid w:val="00493980"/>
    <w:rsid w:val="00497E72"/>
    <w:rsid w:val="00500A6C"/>
    <w:rsid w:val="00555191"/>
    <w:rsid w:val="005935C0"/>
    <w:rsid w:val="005E39D5"/>
    <w:rsid w:val="00610DAA"/>
    <w:rsid w:val="00646EA7"/>
    <w:rsid w:val="00657B9E"/>
    <w:rsid w:val="0066556E"/>
    <w:rsid w:val="0068058A"/>
    <w:rsid w:val="00683F27"/>
    <w:rsid w:val="006A47CE"/>
    <w:rsid w:val="006C08D7"/>
    <w:rsid w:val="00703F5E"/>
    <w:rsid w:val="00710ECE"/>
    <w:rsid w:val="007144D3"/>
    <w:rsid w:val="00752E69"/>
    <w:rsid w:val="007953C0"/>
    <w:rsid w:val="007B2DFE"/>
    <w:rsid w:val="007B669F"/>
    <w:rsid w:val="007D403A"/>
    <w:rsid w:val="007F30A2"/>
    <w:rsid w:val="008079D2"/>
    <w:rsid w:val="008156E7"/>
    <w:rsid w:val="0087357F"/>
    <w:rsid w:val="00895F54"/>
    <w:rsid w:val="008A2246"/>
    <w:rsid w:val="008B1988"/>
    <w:rsid w:val="00917280"/>
    <w:rsid w:val="00924A93"/>
    <w:rsid w:val="00925F67"/>
    <w:rsid w:val="00947842"/>
    <w:rsid w:val="00960F51"/>
    <w:rsid w:val="00987781"/>
    <w:rsid w:val="009A6C0A"/>
    <w:rsid w:val="009C18A5"/>
    <w:rsid w:val="009C3D5C"/>
    <w:rsid w:val="009C7F60"/>
    <w:rsid w:val="009D30E9"/>
    <w:rsid w:val="00A05584"/>
    <w:rsid w:val="00A1309C"/>
    <w:rsid w:val="00B44F8D"/>
    <w:rsid w:val="00B56EF0"/>
    <w:rsid w:val="00B57E18"/>
    <w:rsid w:val="00B6293F"/>
    <w:rsid w:val="00B64B17"/>
    <w:rsid w:val="00BA596D"/>
    <w:rsid w:val="00C13F0D"/>
    <w:rsid w:val="00C305A3"/>
    <w:rsid w:val="00C36CEC"/>
    <w:rsid w:val="00C54AA5"/>
    <w:rsid w:val="00CB026A"/>
    <w:rsid w:val="00CD1ED9"/>
    <w:rsid w:val="00CE2402"/>
    <w:rsid w:val="00D271F1"/>
    <w:rsid w:val="00D313E6"/>
    <w:rsid w:val="00D4001B"/>
    <w:rsid w:val="00D573A6"/>
    <w:rsid w:val="00E068BB"/>
    <w:rsid w:val="00E25485"/>
    <w:rsid w:val="00E354F1"/>
    <w:rsid w:val="00E62EBB"/>
    <w:rsid w:val="00E86F2B"/>
    <w:rsid w:val="00EB0DD6"/>
    <w:rsid w:val="00EB748D"/>
    <w:rsid w:val="00ED52FD"/>
    <w:rsid w:val="00EE3D91"/>
    <w:rsid w:val="00F77B7E"/>
    <w:rsid w:val="00FB2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9AEC"/>
  <w15:docId w15:val="{060FE181-29F0-462C-968C-28F9A03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987781"/>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987781"/>
    <w:pPr>
      <w:keepNext/>
      <w:keepLines/>
      <w:spacing w:before="200" w:after="200"/>
      <w:outlineLvl w:val="1"/>
    </w:pPr>
    <w:rPr>
      <w:rFonts w:eastAsiaTheme="majorEastAsia" w:cstheme="majorBidi"/>
      <w:b/>
      <w:color w:val="000000" w:themeColor="text1"/>
      <w:sz w:val="24"/>
      <w:szCs w:val="26"/>
    </w:rPr>
  </w:style>
  <w:style w:type="paragraph" w:styleId="Nadpis5">
    <w:name w:val="heading 5"/>
    <w:basedOn w:val="Normln"/>
    <w:next w:val="Normln"/>
    <w:link w:val="Nadpis5Char"/>
    <w:uiPriority w:val="9"/>
    <w:semiHidden/>
    <w:unhideWhenUsed/>
    <w:qFormat/>
    <w:rsid w:val="00610DAA"/>
    <w:pPr>
      <w:keepNext/>
      <w:keepLines/>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57E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987781"/>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987781"/>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Zkladntext">
    <w:name w:val="Body Text"/>
    <w:basedOn w:val="Normln"/>
    <w:link w:val="ZkladntextChar"/>
    <w:uiPriority w:val="99"/>
    <w:rsid w:val="00925F67"/>
    <w:pPr>
      <w:tabs>
        <w:tab w:val="left" w:pos="709"/>
      </w:tabs>
      <w:spacing w:after="0"/>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925F6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925F67"/>
    <w:pPr>
      <w:spacing w:line="480" w:lineRule="auto"/>
    </w:pPr>
  </w:style>
  <w:style w:type="character" w:customStyle="1" w:styleId="Zkladntext2Char">
    <w:name w:val="Základní text 2 Char"/>
    <w:basedOn w:val="Standardnpsmoodstavce"/>
    <w:link w:val="Zkladntext2"/>
    <w:uiPriority w:val="99"/>
    <w:semiHidden/>
    <w:rsid w:val="00925F67"/>
  </w:style>
  <w:style w:type="paragraph" w:customStyle="1" w:styleId="Default">
    <w:name w:val="Default"/>
    <w:rsid w:val="004003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5Char">
    <w:name w:val="Nadpis 5 Char"/>
    <w:basedOn w:val="Standardnpsmoodstavce"/>
    <w:link w:val="Nadpis5"/>
    <w:uiPriority w:val="9"/>
    <w:semiHidden/>
    <w:rsid w:val="00610DAA"/>
    <w:rPr>
      <w:rFonts w:asciiTheme="majorHAnsi" w:eastAsiaTheme="majorEastAsia" w:hAnsiTheme="majorHAnsi" w:cstheme="majorBidi"/>
      <w:color w:val="1F4D78" w:themeColor="accent1" w:themeShade="7F"/>
    </w:rPr>
  </w:style>
  <w:style w:type="paragraph" w:customStyle="1" w:styleId="mesto">
    <w:name w:val="mesto"/>
    <w:link w:val="mestoChar"/>
    <w:qFormat/>
    <w:rsid w:val="00457E52"/>
    <w:pPr>
      <w:tabs>
        <w:tab w:val="right" w:pos="9070"/>
      </w:tabs>
      <w:spacing w:after="0" w:line="240" w:lineRule="auto"/>
    </w:pPr>
    <w:rPr>
      <w:rFonts w:asciiTheme="majorHAnsi" w:eastAsiaTheme="minorEastAsia" w:hAnsiTheme="majorHAnsi" w:cs="Times New Roman"/>
      <w:b/>
      <w:bCs/>
      <w:color w:val="003094"/>
      <w:sz w:val="18"/>
      <w:szCs w:val="18"/>
    </w:rPr>
  </w:style>
  <w:style w:type="paragraph" w:customStyle="1" w:styleId="adresa">
    <w:name w:val="adresa"/>
    <w:basedOn w:val="Nadpis6"/>
    <w:link w:val="adresaChar"/>
    <w:qFormat/>
    <w:rsid w:val="00457E52"/>
    <w:pPr>
      <w:keepLines w:val="0"/>
      <w:tabs>
        <w:tab w:val="right" w:pos="9070"/>
      </w:tabs>
      <w:suppressAutoHyphens/>
      <w:spacing w:before="0"/>
    </w:pPr>
    <w:rPr>
      <w:rFonts w:eastAsiaTheme="minorEastAsia" w:cs="Times New Roman"/>
      <w:bCs/>
      <w:color w:val="595959" w:themeColor="text1" w:themeTint="A6"/>
      <w:sz w:val="18"/>
      <w:szCs w:val="18"/>
    </w:rPr>
  </w:style>
  <w:style w:type="character" w:customStyle="1" w:styleId="mestoChar">
    <w:name w:val="mesto Char"/>
    <w:basedOn w:val="Nadpis6Char"/>
    <w:link w:val="mesto"/>
    <w:locked/>
    <w:rsid w:val="00457E52"/>
    <w:rPr>
      <w:rFonts w:asciiTheme="majorHAnsi" w:eastAsiaTheme="minorEastAsia" w:hAnsiTheme="majorHAnsi" w:cs="Times New Roman"/>
      <w:b/>
      <w:bCs/>
      <w:color w:val="003094"/>
      <w:sz w:val="18"/>
      <w:szCs w:val="18"/>
    </w:rPr>
  </w:style>
  <w:style w:type="character" w:customStyle="1" w:styleId="adresaChar">
    <w:name w:val="adresa Char"/>
    <w:basedOn w:val="Nadpis6Char"/>
    <w:link w:val="adresa"/>
    <w:locked/>
    <w:rsid w:val="00457E52"/>
    <w:rPr>
      <w:rFonts w:asciiTheme="majorHAnsi" w:eastAsiaTheme="minorEastAsia" w:hAnsiTheme="majorHAnsi" w:cs="Times New Roman"/>
      <w:bCs/>
      <w:color w:val="595959" w:themeColor="text1" w:themeTint="A6"/>
      <w:sz w:val="18"/>
      <w:szCs w:val="18"/>
    </w:rPr>
  </w:style>
  <w:style w:type="paragraph" w:styleId="Textpoznpodarou">
    <w:name w:val="footnote text"/>
    <w:basedOn w:val="Normln"/>
    <w:link w:val="TextpoznpodarouChar"/>
    <w:uiPriority w:val="99"/>
    <w:semiHidden/>
    <w:unhideWhenUsed/>
    <w:rsid w:val="00457E52"/>
    <w:pPr>
      <w:spacing w:after="0"/>
    </w:pPr>
    <w:rPr>
      <w:sz w:val="20"/>
      <w:szCs w:val="20"/>
    </w:rPr>
  </w:style>
  <w:style w:type="character" w:customStyle="1" w:styleId="TextpoznpodarouChar">
    <w:name w:val="Text pozn. pod čarou Char"/>
    <w:basedOn w:val="Standardnpsmoodstavce"/>
    <w:link w:val="Textpoznpodarou"/>
    <w:uiPriority w:val="99"/>
    <w:semiHidden/>
    <w:rsid w:val="00457E52"/>
    <w:rPr>
      <w:sz w:val="20"/>
      <w:szCs w:val="20"/>
    </w:rPr>
  </w:style>
  <w:style w:type="character" w:styleId="Znakapoznpodarou">
    <w:name w:val="footnote reference"/>
    <w:basedOn w:val="Standardnpsmoodstavce"/>
    <w:uiPriority w:val="99"/>
    <w:semiHidden/>
    <w:unhideWhenUsed/>
    <w:rsid w:val="00457E52"/>
    <w:rPr>
      <w:vertAlign w:val="superscript"/>
    </w:rPr>
  </w:style>
  <w:style w:type="character" w:customStyle="1" w:styleId="Nadpis6Char">
    <w:name w:val="Nadpis 6 Char"/>
    <w:basedOn w:val="Standardnpsmoodstavce"/>
    <w:link w:val="Nadpis6"/>
    <w:uiPriority w:val="9"/>
    <w:semiHidden/>
    <w:rsid w:val="00457E52"/>
    <w:rPr>
      <w:rFonts w:asciiTheme="majorHAnsi" w:eastAsiaTheme="majorEastAsia" w:hAnsiTheme="majorHAnsi" w:cstheme="majorBidi"/>
      <w:color w:val="1F4D78" w:themeColor="accent1" w:themeShade="7F"/>
    </w:rPr>
  </w:style>
  <w:style w:type="character" w:styleId="Odkaznakoment">
    <w:name w:val="annotation reference"/>
    <w:basedOn w:val="Standardnpsmoodstavce"/>
    <w:uiPriority w:val="99"/>
    <w:semiHidden/>
    <w:unhideWhenUsed/>
    <w:rsid w:val="009A6C0A"/>
    <w:rPr>
      <w:sz w:val="16"/>
      <w:szCs w:val="16"/>
    </w:rPr>
  </w:style>
  <w:style w:type="paragraph" w:styleId="Textkomente">
    <w:name w:val="annotation text"/>
    <w:basedOn w:val="Normln"/>
    <w:link w:val="TextkomenteChar"/>
    <w:uiPriority w:val="99"/>
    <w:semiHidden/>
    <w:unhideWhenUsed/>
    <w:rsid w:val="009A6C0A"/>
    <w:rPr>
      <w:sz w:val="20"/>
      <w:szCs w:val="20"/>
    </w:rPr>
  </w:style>
  <w:style w:type="character" w:customStyle="1" w:styleId="TextkomenteChar">
    <w:name w:val="Text komentáře Char"/>
    <w:basedOn w:val="Standardnpsmoodstavce"/>
    <w:link w:val="Textkomente"/>
    <w:uiPriority w:val="99"/>
    <w:semiHidden/>
    <w:rsid w:val="009A6C0A"/>
    <w:rPr>
      <w:sz w:val="20"/>
      <w:szCs w:val="20"/>
    </w:rPr>
  </w:style>
  <w:style w:type="paragraph" w:styleId="Pedmtkomente">
    <w:name w:val="annotation subject"/>
    <w:basedOn w:val="Textkomente"/>
    <w:next w:val="Textkomente"/>
    <w:link w:val="PedmtkomenteChar"/>
    <w:uiPriority w:val="99"/>
    <w:semiHidden/>
    <w:unhideWhenUsed/>
    <w:rsid w:val="009A6C0A"/>
    <w:rPr>
      <w:b/>
      <w:bCs/>
    </w:rPr>
  </w:style>
  <w:style w:type="character" w:customStyle="1" w:styleId="PedmtkomenteChar">
    <w:name w:val="Předmět komentáře Char"/>
    <w:basedOn w:val="TextkomenteChar"/>
    <w:link w:val="Pedmtkomente"/>
    <w:uiPriority w:val="99"/>
    <w:semiHidden/>
    <w:rsid w:val="009A6C0A"/>
    <w:rPr>
      <w:b/>
      <w:bCs/>
      <w:sz w:val="20"/>
      <w:szCs w:val="20"/>
    </w:rPr>
  </w:style>
  <w:style w:type="paragraph" w:styleId="Textbubliny">
    <w:name w:val="Balloon Text"/>
    <w:basedOn w:val="Normln"/>
    <w:link w:val="TextbublinyChar"/>
    <w:uiPriority w:val="99"/>
    <w:semiHidden/>
    <w:unhideWhenUsed/>
    <w:rsid w:val="009A6C0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6C0A"/>
    <w:rPr>
      <w:rFonts w:ascii="Tahoma" w:hAnsi="Tahoma" w:cs="Tahoma"/>
      <w:sz w:val="16"/>
      <w:szCs w:val="16"/>
    </w:rPr>
  </w:style>
  <w:style w:type="paragraph" w:customStyle="1" w:styleId="Textvtabulce">
    <w:name w:val="Text v tabulce"/>
    <w:basedOn w:val="Normln"/>
    <w:rsid w:val="00CE2402"/>
    <w:pPr>
      <w:spacing w:after="0"/>
      <w:jc w:val="left"/>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54823">
      <w:bodyDiv w:val="1"/>
      <w:marLeft w:val="0"/>
      <w:marRight w:val="0"/>
      <w:marTop w:val="0"/>
      <w:marBottom w:val="0"/>
      <w:divBdr>
        <w:top w:val="none" w:sz="0" w:space="0" w:color="auto"/>
        <w:left w:val="none" w:sz="0" w:space="0" w:color="auto"/>
        <w:bottom w:val="none" w:sz="0" w:space="0" w:color="auto"/>
        <w:right w:val="none" w:sz="0" w:space="0" w:color="auto"/>
      </w:divBdr>
    </w:div>
    <w:div w:id="1139802735">
      <w:bodyDiv w:val="1"/>
      <w:marLeft w:val="0"/>
      <w:marRight w:val="0"/>
      <w:marTop w:val="0"/>
      <w:marBottom w:val="0"/>
      <w:divBdr>
        <w:top w:val="none" w:sz="0" w:space="0" w:color="auto"/>
        <w:left w:val="none" w:sz="0" w:space="0" w:color="auto"/>
        <w:bottom w:val="none" w:sz="0" w:space="0" w:color="auto"/>
        <w:right w:val="none" w:sz="0" w:space="0" w:color="auto"/>
      </w:divBdr>
    </w:div>
    <w:div w:id="1672826987">
      <w:bodyDiv w:val="1"/>
      <w:marLeft w:val="0"/>
      <w:marRight w:val="0"/>
      <w:marTop w:val="0"/>
      <w:marBottom w:val="0"/>
      <w:divBdr>
        <w:top w:val="none" w:sz="0" w:space="0" w:color="auto"/>
        <w:left w:val="none" w:sz="0" w:space="0" w:color="auto"/>
        <w:bottom w:val="none" w:sz="0" w:space="0" w:color="auto"/>
        <w:right w:val="none" w:sz="0" w:space="0" w:color="auto"/>
      </w:divBdr>
    </w:div>
    <w:div w:id="17985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RM.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1DD80-CAC4-4D87-96D4-8E8914BC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RM.dotm</Template>
  <TotalTime>6</TotalTime>
  <Pages>5</Pages>
  <Words>1945</Words>
  <Characters>11481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pleska.leona</dc:creator>
  <cp:lastModifiedBy>Světlana Laštůvková</cp:lastModifiedBy>
  <cp:revision>3</cp:revision>
  <cp:lastPrinted>2016-09-08T09:18:00Z</cp:lastPrinted>
  <dcterms:created xsi:type="dcterms:W3CDTF">2023-10-18T11:02:00Z</dcterms:created>
  <dcterms:modified xsi:type="dcterms:W3CDTF">2023-10-18T12:25:00Z</dcterms:modified>
</cp:coreProperties>
</file>