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E1" w:rsidRDefault="00B82B8B">
      <w:pPr>
        <w:pStyle w:val="Heading10"/>
        <w:framePr w:w="9241" w:h="10973" w:hRule="exact" w:wrap="none" w:vAnchor="page" w:hAnchor="page" w:x="1225" w:y="3209"/>
        <w:shd w:val="clear" w:color="auto" w:fill="auto"/>
        <w:spacing w:after="87" w:line="250" w:lineRule="exact"/>
        <w:ind w:left="300"/>
      </w:pPr>
      <w:bookmarkStart w:id="0" w:name="bookmark0"/>
      <w:r>
        <w:t>Smlouva o nájmu nebytových prostor</w:t>
      </w:r>
      <w:bookmarkEnd w:id="0"/>
    </w:p>
    <w:p w:rsidR="005C50E1" w:rsidRDefault="008E1717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269" w:line="190" w:lineRule="exact"/>
        <w:ind w:left="720"/>
      </w:pPr>
      <w:r>
        <w:t>Uzavřená na zákl</w:t>
      </w:r>
      <w:r w:rsidR="00B82B8B">
        <w:t>adě ustanovení § 2302a násl. Zákona č. 89/2012 Sb. (dále jen NOZ)</w:t>
      </w:r>
    </w:p>
    <w:p w:rsidR="005C50E1" w:rsidRDefault="00B82B8B">
      <w:pPr>
        <w:pStyle w:val="Heading20"/>
        <w:framePr w:w="9241" w:h="10973" w:hRule="exact" w:wrap="none" w:vAnchor="page" w:hAnchor="page" w:x="1225" w:y="3209"/>
        <w:shd w:val="clear" w:color="auto" w:fill="auto"/>
        <w:spacing w:before="0"/>
        <w:ind w:left="720"/>
      </w:pPr>
      <w:bookmarkStart w:id="1" w:name="bookmark1"/>
      <w:r>
        <w:t>Pronajímatel: DOPB, a. s.</w:t>
      </w:r>
      <w:bookmarkEnd w:id="1"/>
    </w:p>
    <w:p w:rsidR="005C50E1" w:rsidRDefault="00B82B8B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firstLine="0"/>
        <w:jc w:val="left"/>
      </w:pPr>
      <w:r>
        <w:t>Kounicova 271/13, 658 30 Brno</w:t>
      </w:r>
    </w:p>
    <w:p w:rsidR="008E1717" w:rsidRDefault="00B82B8B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right="280" w:firstLine="0"/>
        <w:jc w:val="left"/>
      </w:pPr>
      <w:r>
        <w:t xml:space="preserve">Zastoupená: předsedou představenstva a.s., ing. Františkem Vránou </w:t>
      </w:r>
    </w:p>
    <w:p w:rsidR="005C50E1" w:rsidRDefault="008E1717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right="280" w:firstLine="0"/>
        <w:jc w:val="left"/>
      </w:pPr>
      <w:r>
        <w:t>I</w:t>
      </w:r>
      <w:r w:rsidR="00B82B8B">
        <w:t xml:space="preserve">Č: 282 97 377 </w:t>
      </w:r>
      <w:r w:rsidR="00B82B8B">
        <w:t>DIČ: CZ28297377</w:t>
      </w:r>
    </w:p>
    <w:p w:rsidR="005C50E1" w:rsidRDefault="00B82B8B" w:rsidP="008E1717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972" w:firstLine="408"/>
      </w:pPr>
      <w:r>
        <w:t xml:space="preserve">Bankovní spojení: </w:t>
      </w:r>
    </w:p>
    <w:p w:rsidR="005C50E1" w:rsidRDefault="00B82B8B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240" w:line="274" w:lineRule="exact"/>
        <w:ind w:left="1380" w:firstLine="0"/>
        <w:jc w:val="left"/>
      </w:pPr>
      <w:r>
        <w:t xml:space="preserve">Kontakt: </w:t>
      </w:r>
    </w:p>
    <w:p w:rsidR="005C50E1" w:rsidRDefault="00B82B8B">
      <w:pPr>
        <w:pStyle w:val="Bodytext20"/>
        <w:framePr w:w="9241" w:h="10973" w:hRule="exact" w:wrap="none" w:vAnchor="page" w:hAnchor="page" w:x="1225" w:y="3209"/>
        <w:shd w:val="clear" w:color="auto" w:fill="auto"/>
        <w:spacing w:before="0"/>
        <w:ind w:left="720"/>
      </w:pPr>
      <w:r>
        <w:t xml:space="preserve">Nájemce: Projektová kancelář Kraje Vysočina, </w:t>
      </w:r>
      <w:r>
        <w:rPr>
          <w:rStyle w:val="Bodytext2NotBoldSpacing0pt"/>
        </w:rPr>
        <w:t xml:space="preserve">příspěvková </w:t>
      </w:r>
      <w:r>
        <w:rPr>
          <w:rStyle w:val="Bodytext2NotBoldSpacing0pt"/>
        </w:rPr>
        <w:t>organizace.</w:t>
      </w:r>
    </w:p>
    <w:p w:rsidR="008E1717" w:rsidRDefault="00B82B8B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right="280" w:firstLine="0"/>
        <w:jc w:val="left"/>
      </w:pPr>
      <w:r>
        <w:t>Jihlava, 586 01, Jihlava, Žižkova 1872/89</w:t>
      </w:r>
    </w:p>
    <w:p w:rsidR="008E1717" w:rsidRDefault="00B82B8B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right="280" w:firstLine="0"/>
        <w:jc w:val="left"/>
      </w:pPr>
      <w:r>
        <w:t xml:space="preserve"> Zastoupená: Mgr. Martou Valešovou, MBA, ředitelkou</w:t>
      </w:r>
    </w:p>
    <w:p w:rsidR="005C50E1" w:rsidRDefault="00B82B8B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right="280" w:firstLine="0"/>
        <w:jc w:val="left"/>
      </w:pPr>
      <w:r>
        <w:t xml:space="preserve"> IČO: 71294376</w:t>
      </w:r>
    </w:p>
    <w:p w:rsidR="008E1717" w:rsidRDefault="00B82B8B" w:rsidP="008E1717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right="280" w:firstLine="0"/>
        <w:jc w:val="left"/>
      </w:pPr>
      <w:r>
        <w:t xml:space="preserve">Bankovní spojem: </w:t>
      </w:r>
    </w:p>
    <w:p w:rsidR="005C50E1" w:rsidRDefault="00B82B8B" w:rsidP="008E1717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right="280" w:firstLine="0"/>
        <w:jc w:val="left"/>
        <w:rPr>
          <w:rStyle w:val="Zkladntext1"/>
        </w:rPr>
      </w:pPr>
      <w:r>
        <w:t xml:space="preserve"> </w:t>
      </w:r>
      <w:r>
        <w:t xml:space="preserve">Kontakt: </w:t>
      </w:r>
      <w:r>
        <w:t xml:space="preserve">mobil: </w:t>
      </w:r>
    </w:p>
    <w:p w:rsidR="008E1717" w:rsidRDefault="008E1717" w:rsidP="008E1717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right="280" w:firstLine="0"/>
        <w:jc w:val="left"/>
      </w:pPr>
    </w:p>
    <w:p w:rsidR="008E1717" w:rsidRDefault="008E1717" w:rsidP="008E1717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0" w:line="274" w:lineRule="exact"/>
        <w:ind w:left="1380" w:right="280" w:firstLine="0"/>
        <w:jc w:val="left"/>
      </w:pPr>
    </w:p>
    <w:p w:rsidR="005C50E1" w:rsidRDefault="00B82B8B">
      <w:pPr>
        <w:pStyle w:val="Bodytext20"/>
        <w:framePr w:w="9241" w:h="10973" w:hRule="exact" w:wrap="none" w:vAnchor="page" w:hAnchor="page" w:x="1225" w:y="3209"/>
        <w:numPr>
          <w:ilvl w:val="0"/>
          <w:numId w:val="1"/>
        </w:numPr>
        <w:shd w:val="clear" w:color="auto" w:fill="auto"/>
        <w:tabs>
          <w:tab w:val="left" w:pos="4227"/>
        </w:tabs>
        <w:spacing w:before="0" w:after="505" w:line="190" w:lineRule="exact"/>
        <w:ind w:left="4040" w:firstLine="0"/>
        <w:jc w:val="left"/>
      </w:pPr>
      <w:r>
        <w:t xml:space="preserve">Předmět </w:t>
      </w:r>
      <w:r>
        <w:t>smlouvy</w:t>
      </w:r>
    </w:p>
    <w:p w:rsidR="005C50E1" w:rsidRDefault="00B82B8B">
      <w:pPr>
        <w:pStyle w:val="Zkladntext2"/>
        <w:framePr w:w="9241" w:h="10973" w:hRule="exact" w:wrap="none" w:vAnchor="page" w:hAnchor="page" w:x="1225" w:y="3209"/>
        <w:shd w:val="clear" w:color="auto" w:fill="auto"/>
        <w:spacing w:before="0" w:after="325" w:line="190" w:lineRule="exact"/>
        <w:ind w:left="300" w:firstLine="0"/>
        <w:jc w:val="center"/>
      </w:pPr>
      <w:r>
        <w:t>Předmětem této smlouvy je nájem nebytových prostor za níže stanovených podmínek.</w:t>
      </w:r>
    </w:p>
    <w:p w:rsidR="005C50E1" w:rsidRDefault="00B82B8B">
      <w:pPr>
        <w:pStyle w:val="Bodytext20"/>
        <w:framePr w:w="9241" w:h="10973" w:hRule="exact" w:wrap="none" w:vAnchor="page" w:hAnchor="page" w:x="1225" w:y="3209"/>
        <w:numPr>
          <w:ilvl w:val="0"/>
          <w:numId w:val="1"/>
        </w:numPr>
        <w:shd w:val="clear" w:color="auto" w:fill="auto"/>
        <w:tabs>
          <w:tab w:val="left" w:pos="4306"/>
        </w:tabs>
        <w:spacing w:before="0" w:after="282" w:line="190" w:lineRule="exact"/>
        <w:ind w:left="4040" w:firstLine="0"/>
        <w:jc w:val="left"/>
      </w:pPr>
      <w:r>
        <w:t>Předmět nájmu</w:t>
      </w:r>
    </w:p>
    <w:p w:rsidR="005C50E1" w:rsidRDefault="00B82B8B">
      <w:pPr>
        <w:pStyle w:val="Zkladntext2"/>
        <w:framePr w:w="9241" w:h="10973" w:hRule="exact" w:wrap="none" w:vAnchor="page" w:hAnchor="page" w:x="1225" w:y="3209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240" w:line="252" w:lineRule="exact"/>
        <w:ind w:left="720" w:right="40"/>
      </w:pPr>
      <w:r>
        <w:t>Pronajímatel prohlašuje, že je vlastníkem objektu na adrese Brno, Kounicova 271/13, č. p. Stav. 331/1 v okrese Brn</w:t>
      </w:r>
      <w:r w:rsidR="008E1717">
        <w:t>o- město obec Brno KÚ. Veveří. N</w:t>
      </w:r>
      <w:r>
        <w:t>emovito</w:t>
      </w:r>
      <w:r>
        <w:t>st je zapsána u katastrálního úřadu pro Jihomoravský kraj, Katastrální pracoviště Brno - město na LV č. 754.</w:t>
      </w:r>
    </w:p>
    <w:p w:rsidR="005C50E1" w:rsidRDefault="00B82B8B">
      <w:pPr>
        <w:pStyle w:val="Zkladntext2"/>
        <w:framePr w:w="9241" w:h="10973" w:hRule="exact" w:wrap="none" w:vAnchor="page" w:hAnchor="page" w:x="1225" w:y="3209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38" w:line="252" w:lineRule="exact"/>
        <w:ind w:left="720" w:right="40"/>
      </w:pPr>
      <w:r>
        <w:t>Pronajímatel přenechává Nájemci nebytový prostor o výměře 35,8 m</w:t>
      </w:r>
      <w:r>
        <w:rPr>
          <w:vertAlign w:val="superscript"/>
        </w:rPr>
        <w:t>2</w:t>
      </w:r>
      <w:r>
        <w:t xml:space="preserve"> místnost č. 605 v šestém nadzemním podlaží hlavní budovy.</w:t>
      </w:r>
    </w:p>
    <w:p w:rsidR="005C50E1" w:rsidRDefault="00B82B8B">
      <w:pPr>
        <w:pStyle w:val="Bodytext20"/>
        <w:framePr w:w="9241" w:h="10973" w:hRule="exact" w:wrap="none" w:vAnchor="page" w:hAnchor="page" w:x="1225" w:y="3209"/>
        <w:numPr>
          <w:ilvl w:val="0"/>
          <w:numId w:val="1"/>
        </w:numPr>
        <w:shd w:val="clear" w:color="auto" w:fill="auto"/>
        <w:tabs>
          <w:tab w:val="left" w:pos="410"/>
        </w:tabs>
        <w:spacing w:before="0" w:line="504" w:lineRule="exact"/>
        <w:ind w:right="300" w:firstLine="0"/>
        <w:jc w:val="center"/>
      </w:pPr>
      <w:r>
        <w:t>Účel nájmu</w:t>
      </w:r>
    </w:p>
    <w:p w:rsidR="005C50E1" w:rsidRDefault="00B82B8B">
      <w:pPr>
        <w:pStyle w:val="Zkladntext2"/>
        <w:framePr w:w="9241" w:h="10973" w:hRule="exact" w:wrap="none" w:vAnchor="page" w:hAnchor="page" w:x="1225" w:y="3209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0" w:line="504" w:lineRule="exact"/>
        <w:ind w:left="720"/>
      </w:pPr>
      <w:r>
        <w:t xml:space="preserve">Nájemce je </w:t>
      </w:r>
      <w:r>
        <w:t>oprávněn provozovat ve výše specifikovaném prostoru činnosti administrativní povahy.</w:t>
      </w:r>
    </w:p>
    <w:p w:rsidR="005C50E1" w:rsidRDefault="00B82B8B">
      <w:pPr>
        <w:pStyle w:val="Zkladntext2"/>
        <w:framePr w:w="9241" w:h="10973" w:hRule="exact" w:wrap="none" w:vAnchor="page" w:hAnchor="page" w:x="1225" w:y="3209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504" w:lineRule="exact"/>
        <w:ind w:left="720"/>
      </w:pPr>
      <w:r>
        <w:t>Nájemce se zavazuje využívat pronajaté prosto</w:t>
      </w:r>
      <w:r w:rsidR="008E1717">
        <w:t>r</w:t>
      </w:r>
      <w:r>
        <w:t>y pouze pro tento účel.</w:t>
      </w:r>
    </w:p>
    <w:p w:rsidR="005C50E1" w:rsidRDefault="00B82B8B">
      <w:pPr>
        <w:pStyle w:val="Zkladntext2"/>
        <w:framePr w:w="9241" w:h="10973" w:hRule="exact" w:wrap="none" w:vAnchor="page" w:hAnchor="page" w:x="1225" w:y="3209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504" w:lineRule="exact"/>
        <w:ind w:left="720"/>
      </w:pPr>
      <w:r>
        <w:t>Prostor lze využívat pouze pro zákonně a smluvně přípustné účely.</w:t>
      </w:r>
    </w:p>
    <w:p w:rsidR="005C50E1" w:rsidRDefault="00B82B8B">
      <w:pPr>
        <w:pStyle w:val="Bodytext20"/>
        <w:framePr w:w="9241" w:h="10973" w:hRule="exact" w:wrap="none" w:vAnchor="page" w:hAnchor="page" w:x="1225" w:y="3209"/>
        <w:numPr>
          <w:ilvl w:val="0"/>
          <w:numId w:val="1"/>
        </w:numPr>
        <w:shd w:val="clear" w:color="auto" w:fill="auto"/>
        <w:tabs>
          <w:tab w:val="left" w:pos="4353"/>
        </w:tabs>
        <w:spacing w:before="0" w:line="504" w:lineRule="exact"/>
        <w:ind w:left="4040" w:firstLine="0"/>
        <w:jc w:val="left"/>
      </w:pPr>
      <w:r>
        <w:t>Práva a povinnosti Stran</w:t>
      </w:r>
    </w:p>
    <w:p w:rsidR="005C50E1" w:rsidRDefault="00B82B8B">
      <w:pPr>
        <w:pStyle w:val="Zkladntext2"/>
        <w:framePr w:w="9241" w:h="821" w:hRule="exact" w:wrap="none" w:vAnchor="page" w:hAnchor="page" w:x="1225" w:y="14571"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0" w:line="252" w:lineRule="exact"/>
        <w:ind w:left="720" w:right="40"/>
      </w:pPr>
      <w:r>
        <w:t xml:space="preserve">Smluvní </w:t>
      </w:r>
      <w:r>
        <w:t>strany se dohodly, že Pronajímatel přenechává nebytový prostor (specifikovaný v čl. II. této smlouvy) Nájemci a Nájemce se zavazuje platit nájemné a užívat tyto prosto</w:t>
      </w:r>
      <w:r w:rsidR="008E1717">
        <w:t>r</w:t>
      </w:r>
      <w:r>
        <w:t>y obvyklým způsobem v souladu se zákony a touto smlouvou.</w:t>
      </w:r>
    </w:p>
    <w:p w:rsidR="005C50E1" w:rsidRDefault="005C50E1">
      <w:pPr>
        <w:rPr>
          <w:sz w:val="2"/>
          <w:szCs w:val="2"/>
        </w:rPr>
        <w:sectPr w:rsidR="005C50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E1" w:rsidRDefault="00B82B8B">
      <w:pPr>
        <w:pStyle w:val="Zkladntext2"/>
        <w:framePr w:w="9220" w:h="6139" w:hRule="exact" w:wrap="none" w:vAnchor="page" w:hAnchor="page" w:x="1236" w:y="3307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230" w:line="252" w:lineRule="exact"/>
        <w:ind w:left="700" w:right="560"/>
        <w:jc w:val="left"/>
      </w:pPr>
      <w:r>
        <w:lastRenderedPageBreak/>
        <w:t>Nájemc</w:t>
      </w:r>
      <w:r>
        <w:t>e se zavazuje, že umožní Pronajímateli, nebojím pověřené osobě vstup do pronajatých prostor za účelem prohlídky pronajatých prostor.</w:t>
      </w:r>
    </w:p>
    <w:p w:rsidR="005C50E1" w:rsidRDefault="00B82B8B">
      <w:pPr>
        <w:pStyle w:val="Zkladntext2"/>
        <w:framePr w:w="9220" w:h="6139" w:hRule="exact" w:wrap="none" w:vAnchor="page" w:hAnchor="page" w:x="1236" w:y="3307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222" w:line="190" w:lineRule="exact"/>
        <w:ind w:left="700"/>
      </w:pPr>
      <w:r>
        <w:t>Nájemce není oprávněn přenechat prostor, nebo jeho část do podnájmu třetí osobě.</w:t>
      </w:r>
    </w:p>
    <w:p w:rsidR="005C50E1" w:rsidRDefault="00B82B8B">
      <w:pPr>
        <w:pStyle w:val="Zkladntext2"/>
        <w:framePr w:w="9220" w:h="6139" w:hRule="exact" w:wrap="none" w:vAnchor="page" w:hAnchor="page" w:x="1236" w:y="3307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180" w:line="252" w:lineRule="exact"/>
        <w:ind w:left="700" w:right="20"/>
      </w:pPr>
      <w:r>
        <w:t xml:space="preserve">Po dobu nájmu zajistí Pronajímatel, za </w:t>
      </w:r>
      <w:r>
        <w:t>úplatu, tyto služby spojené s nájmem: dodávku tepla, elektrické energie, vody, plynu, údržbu pronajatých prostor, možnost umístění reklamní tabule, 24 hod. službu recepce a ostrahu budovy, možnost využívání soc. zařízení a společných prostor.</w:t>
      </w:r>
    </w:p>
    <w:p w:rsidR="005C50E1" w:rsidRDefault="00B82B8B">
      <w:pPr>
        <w:pStyle w:val="Zkladntext2"/>
        <w:framePr w:w="9220" w:h="6139" w:hRule="exact" w:wrap="none" w:vAnchor="page" w:hAnchor="page" w:x="1236" w:y="3307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0" w:line="252" w:lineRule="exact"/>
        <w:ind w:left="700" w:right="20"/>
      </w:pPr>
      <w:r>
        <w:t>Nájemce prohl</w:t>
      </w:r>
      <w:r>
        <w:t>ašuje, že je plně obeznámen se stavem pronajímaných prostor. Úpravy pronajatého prostoru si provede nájemce tak, aby vyhovovali předmětu nájmu po předchozím souhlasu pronajímatele na vlastní náklady a to takovým způsobem, aby nedošlo k poškození, či nadměr</w:t>
      </w:r>
      <w:r>
        <w:t>nému opotřebení stávajícího vybavení a vyhovovaly platným předpisům a normám.</w:t>
      </w:r>
    </w:p>
    <w:p w:rsidR="005C50E1" w:rsidRDefault="00B82B8B">
      <w:pPr>
        <w:pStyle w:val="Zkladntext2"/>
        <w:framePr w:w="9220" w:h="6139" w:hRule="exact" w:wrap="none" w:vAnchor="page" w:hAnchor="page" w:x="1236" w:y="3307"/>
        <w:shd w:val="clear" w:color="auto" w:fill="auto"/>
        <w:spacing w:before="0" w:after="183" w:line="259" w:lineRule="exact"/>
        <w:ind w:left="700" w:right="20" w:firstLine="0"/>
      </w:pPr>
      <w:r>
        <w:t>Po skončení nájmu se Nájemce zavazuje uvést pronajatý prostor do původního stavu na vlastní náklady.</w:t>
      </w:r>
    </w:p>
    <w:p w:rsidR="005C50E1" w:rsidRDefault="00B82B8B">
      <w:pPr>
        <w:pStyle w:val="Zkladntext2"/>
        <w:framePr w:w="9220" w:h="6139" w:hRule="exact" w:wrap="none" w:vAnchor="page" w:hAnchor="page" w:x="1236" w:y="3307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180" w:line="256" w:lineRule="exact"/>
        <w:ind w:left="700" w:right="20"/>
      </w:pPr>
      <w:r>
        <w:t>Nájemce se zavazuje zabezpečit v pronajatém prostoru plnění povinností týkají</w:t>
      </w:r>
      <w:r>
        <w:t>cích se požární ochrany v souladu s platnými předpisy a rovněž se zavazuje plnit povinnosti plynoucí ze zákona o odpadech.</w:t>
      </w:r>
    </w:p>
    <w:p w:rsidR="005C50E1" w:rsidRDefault="00B82B8B">
      <w:pPr>
        <w:pStyle w:val="Zkladntext2"/>
        <w:framePr w:w="9220" w:h="6139" w:hRule="exact" w:wrap="none" w:vAnchor="page" w:hAnchor="page" w:x="1236" w:y="3307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233" w:line="256" w:lineRule="exact"/>
        <w:ind w:left="700" w:right="20"/>
      </w:pPr>
      <w:r>
        <w:t>Nájemce se zavazuje dodržovat režim budovy dle provozního řádu, tak, jak jej s ním pronajímatel seznámil.</w:t>
      </w:r>
    </w:p>
    <w:p w:rsidR="008E1717" w:rsidRDefault="008E1717" w:rsidP="008E1717">
      <w:pPr>
        <w:pStyle w:val="Zkladntext2"/>
        <w:framePr w:w="9220" w:h="6139" w:hRule="exact" w:wrap="none" w:vAnchor="page" w:hAnchor="page" w:x="1236" w:y="3307"/>
        <w:shd w:val="clear" w:color="auto" w:fill="auto"/>
        <w:tabs>
          <w:tab w:val="left" w:pos="691"/>
        </w:tabs>
        <w:spacing w:before="0" w:after="233" w:line="256" w:lineRule="exact"/>
        <w:ind w:left="700" w:right="20" w:firstLine="0"/>
      </w:pPr>
    </w:p>
    <w:p w:rsidR="008E1717" w:rsidRDefault="008E1717" w:rsidP="008E1717">
      <w:pPr>
        <w:pStyle w:val="Zkladntext2"/>
        <w:framePr w:w="9220" w:h="6139" w:hRule="exact" w:wrap="none" w:vAnchor="page" w:hAnchor="page" w:x="1236" w:y="3307"/>
        <w:shd w:val="clear" w:color="auto" w:fill="auto"/>
        <w:tabs>
          <w:tab w:val="left" w:pos="691"/>
        </w:tabs>
        <w:spacing w:before="0" w:after="233" w:line="256" w:lineRule="exact"/>
        <w:ind w:left="700" w:right="20" w:firstLine="0"/>
      </w:pPr>
    </w:p>
    <w:p w:rsidR="005C50E1" w:rsidRDefault="00B82B8B">
      <w:pPr>
        <w:pStyle w:val="Heading40"/>
        <w:framePr w:w="9220" w:h="6139" w:hRule="exact" w:wrap="none" w:vAnchor="page" w:hAnchor="page" w:x="1236" w:y="3307"/>
        <w:numPr>
          <w:ilvl w:val="0"/>
          <w:numId w:val="1"/>
        </w:numPr>
        <w:shd w:val="clear" w:color="auto" w:fill="auto"/>
        <w:tabs>
          <w:tab w:val="left" w:pos="4027"/>
        </w:tabs>
        <w:spacing w:before="0" w:after="0" w:line="190" w:lineRule="exact"/>
        <w:ind w:left="3800"/>
      </w:pPr>
      <w:bookmarkStart w:id="2" w:name="bookmark2"/>
      <w:r>
        <w:t>Doba nájmu a výpověď</w:t>
      </w:r>
      <w:bookmarkEnd w:id="2"/>
    </w:p>
    <w:p w:rsidR="005C50E1" w:rsidRDefault="00B82B8B">
      <w:pPr>
        <w:pStyle w:val="Zkladntext2"/>
        <w:framePr w:w="9220" w:h="1572" w:hRule="exact" w:wrap="none" w:vAnchor="page" w:hAnchor="page" w:x="1236" w:y="9883"/>
        <w:numPr>
          <w:ilvl w:val="0"/>
          <w:numId w:val="5"/>
        </w:numPr>
        <w:shd w:val="clear" w:color="auto" w:fill="auto"/>
        <w:tabs>
          <w:tab w:val="left" w:pos="680"/>
        </w:tabs>
        <w:spacing w:before="0" w:after="183" w:line="256" w:lineRule="exact"/>
        <w:ind w:left="700" w:right="560"/>
        <w:jc w:val="left"/>
      </w:pPr>
      <w:r>
        <w:t>Nájemní vztah se sjednává na dobu neurčitou počínaje dnem 1. 1. 2016 s tří měsíční výpovědní lhůtou.</w:t>
      </w:r>
    </w:p>
    <w:p w:rsidR="005C50E1" w:rsidRDefault="00B82B8B">
      <w:pPr>
        <w:pStyle w:val="Zkladntext2"/>
        <w:framePr w:w="9220" w:h="1572" w:hRule="exact" w:wrap="none" w:vAnchor="page" w:hAnchor="page" w:x="1236" w:y="9883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0" w:line="252" w:lineRule="exact"/>
        <w:ind w:left="700"/>
      </w:pPr>
      <w:r>
        <w:t>V případě prodlení platby je pronajímatel oprávněn vymáhat majetkové sankce dle OZ. Prodlení delší</w:t>
      </w:r>
    </w:p>
    <w:p w:rsidR="005C50E1" w:rsidRDefault="00B82B8B">
      <w:pPr>
        <w:pStyle w:val="Zkladntext2"/>
        <w:framePr w:w="9220" w:h="1572" w:hRule="exact" w:wrap="none" w:vAnchor="page" w:hAnchor="page" w:x="1236" w:y="9883"/>
        <w:shd w:val="clear" w:color="auto" w:fill="auto"/>
        <w:spacing w:before="0" w:after="0" w:line="252" w:lineRule="exact"/>
        <w:ind w:left="700" w:right="20" w:firstLine="0"/>
      </w:pPr>
      <w:r>
        <w:t>než 1 měsíc je důvodem okamžité výpovědi nájemní smlouvy</w:t>
      </w:r>
      <w:r>
        <w:t xml:space="preserve"> ze strany pronajímatele, nezbavuje však nájemce povinnosti uhradit fakturované platby včetně sankcí.</w:t>
      </w:r>
    </w:p>
    <w:p w:rsidR="005C50E1" w:rsidRDefault="00B82B8B">
      <w:pPr>
        <w:pStyle w:val="Heading40"/>
        <w:framePr w:w="9220" w:h="3283" w:hRule="exact" w:wrap="none" w:vAnchor="page" w:hAnchor="page" w:x="1236" w:y="11963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225" w:line="190" w:lineRule="exact"/>
        <w:ind w:left="40"/>
        <w:jc w:val="center"/>
      </w:pPr>
      <w:bookmarkStart w:id="3" w:name="bookmark3"/>
      <w:r>
        <w:t>Nájemné a cena za služby</w:t>
      </w:r>
      <w:bookmarkEnd w:id="3"/>
    </w:p>
    <w:p w:rsidR="005C50E1" w:rsidRDefault="00B82B8B">
      <w:pPr>
        <w:pStyle w:val="Zkladntext2"/>
        <w:framePr w:w="9220" w:h="3283" w:hRule="exact" w:wrap="none" w:vAnchor="page" w:hAnchor="page" w:x="1236" w:y="11963"/>
        <w:numPr>
          <w:ilvl w:val="0"/>
          <w:numId w:val="6"/>
        </w:numPr>
        <w:shd w:val="clear" w:color="auto" w:fill="auto"/>
        <w:tabs>
          <w:tab w:val="left" w:pos="623"/>
        </w:tabs>
        <w:spacing w:before="0" w:after="180" w:line="248" w:lineRule="exact"/>
        <w:ind w:left="700" w:right="560"/>
        <w:jc w:val="left"/>
      </w:pPr>
      <w:r>
        <w:t>Nájemné za pronajaté prostory (specifikované v článku II.) bylo dohodnuto ve výši 8 353,- Kč za měsíc bez DPH. Výše DPH bude stan</w:t>
      </w:r>
      <w:r>
        <w:t>ovena podle platných zákonů.</w:t>
      </w:r>
    </w:p>
    <w:p w:rsidR="005C50E1" w:rsidRDefault="00B82B8B">
      <w:pPr>
        <w:pStyle w:val="Zkladntext2"/>
        <w:framePr w:w="9220" w:h="3283" w:hRule="exact" w:wrap="none" w:vAnchor="page" w:hAnchor="page" w:x="1236" w:y="11963"/>
        <w:numPr>
          <w:ilvl w:val="0"/>
          <w:numId w:val="6"/>
        </w:numPr>
        <w:shd w:val="clear" w:color="auto" w:fill="auto"/>
        <w:tabs>
          <w:tab w:val="left" w:pos="698"/>
        </w:tabs>
        <w:spacing w:before="0" w:after="180" w:line="248" w:lineRule="exact"/>
        <w:ind w:left="700" w:right="20"/>
      </w:pPr>
      <w:r>
        <w:t>Cena za služby specifikované v čl. IV. e) byla dohodnuta ve výši 5 690,- Kč za měsíc bez DPH z čehož částka 847,- Kč je záloha na teplo. Skutečné náklady na teplo budou každoročně vyúčtovány do 15. února následujícího roku. Ost</w:t>
      </w:r>
      <w:r>
        <w:t>atní náklady jsou stanoveny paušálně. Výše DPH bude stanovena podle platných zákonů.</w:t>
      </w:r>
    </w:p>
    <w:p w:rsidR="005C50E1" w:rsidRDefault="00B82B8B">
      <w:pPr>
        <w:pStyle w:val="Zkladntext2"/>
        <w:framePr w:w="9220" w:h="3283" w:hRule="exact" w:wrap="none" w:vAnchor="page" w:hAnchor="page" w:x="1236" w:y="11963"/>
        <w:numPr>
          <w:ilvl w:val="0"/>
          <w:numId w:val="6"/>
        </w:numPr>
        <w:shd w:val="clear" w:color="auto" w:fill="auto"/>
        <w:tabs>
          <w:tab w:val="left" w:pos="684"/>
        </w:tabs>
        <w:spacing w:before="0" w:after="0" w:line="248" w:lineRule="exact"/>
        <w:ind w:left="700" w:right="20"/>
      </w:pPr>
      <w:r>
        <w:t>Nájemce si vyhrazuje právo upravit každoročně výši nájemného a služeb v souladu s celostátně uznaným procentem inflace v České republice. Záloha na teplo bude upravena dle</w:t>
      </w:r>
      <w:r>
        <w:t xml:space="preserve"> skutečných nákladů za předchozí rok a předpokládaných cenových úprav.</w:t>
      </w:r>
    </w:p>
    <w:p w:rsidR="005C50E1" w:rsidRDefault="005C50E1">
      <w:pPr>
        <w:rPr>
          <w:sz w:val="2"/>
          <w:szCs w:val="2"/>
        </w:rPr>
        <w:sectPr w:rsidR="005C50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E1" w:rsidRDefault="00B82B8B">
      <w:pPr>
        <w:pStyle w:val="Zkladntext2"/>
        <w:framePr w:w="9220" w:h="5005" w:hRule="exact" w:wrap="none" w:vAnchor="page" w:hAnchor="page" w:x="1236" w:y="3163"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0" w:line="270" w:lineRule="exact"/>
        <w:ind w:left="700"/>
      </w:pPr>
      <w:r>
        <w:lastRenderedPageBreak/>
        <w:t>Nájemce je povinen uhradit nájemné a cenu poskytovaných služeb v souvislosti</w:t>
      </w:r>
    </w:p>
    <w:p w:rsidR="005C50E1" w:rsidRDefault="00B82B8B">
      <w:pPr>
        <w:pStyle w:val="Zkladntext2"/>
        <w:framePr w:w="9220" w:h="5005" w:hRule="exact" w:wrap="none" w:vAnchor="page" w:hAnchor="page" w:x="1236" w:y="3163"/>
        <w:shd w:val="clear" w:color="auto" w:fill="auto"/>
        <w:spacing w:before="0" w:after="244" w:line="270" w:lineRule="exact"/>
        <w:ind w:left="700" w:right="40" w:firstLine="0"/>
      </w:pPr>
      <w:r>
        <w:t xml:space="preserve">s užíváním nebytových prostor (ve smyslu či. IV. odst. a-b této smlouvy) v celkové výši </w:t>
      </w:r>
      <w:r>
        <w:rPr>
          <w:rStyle w:val="BodytextBoldSpacing0pt"/>
        </w:rPr>
        <w:t xml:space="preserve">14 043, Kč bez DPH </w:t>
      </w:r>
      <w:r>
        <w:t>v pravidelných měsíčních platbách na účet Pronajímatele, bankovní spojení: xxxx</w:t>
      </w:r>
      <w:r>
        <w:t>, číslo účtu xxxxxxx</w:t>
      </w:r>
      <w:r>
        <w:t xml:space="preserve"> a to na základě daňového dokladu v</w:t>
      </w:r>
      <w:r>
        <w:t xml:space="preserve">ystaveného pronajímatelem nejdříve 1. den měsíce, v němž bude nájemce užívat předmětné nebytové prostory. Splatnost daňového dokladu - faktury je 30 dní ode dne doručení uživateli. Datum zdanitelného plnění je den vystavení daňového dokladu. Výše DPH bude </w:t>
      </w:r>
      <w:r>
        <w:t>stanovena podle platných zákonů.</w:t>
      </w:r>
    </w:p>
    <w:p w:rsidR="005C50E1" w:rsidRDefault="00B82B8B">
      <w:pPr>
        <w:pStyle w:val="Heading40"/>
        <w:framePr w:w="9220" w:h="5005" w:hRule="exact" w:wrap="none" w:vAnchor="page" w:hAnchor="page" w:x="1236" w:y="3163"/>
        <w:numPr>
          <w:ilvl w:val="0"/>
          <w:numId w:val="1"/>
        </w:numPr>
        <w:shd w:val="clear" w:color="auto" w:fill="auto"/>
        <w:tabs>
          <w:tab w:val="left" w:pos="515"/>
        </w:tabs>
        <w:spacing w:before="0" w:after="462" w:line="190" w:lineRule="exact"/>
        <w:ind w:left="40"/>
        <w:jc w:val="center"/>
      </w:pPr>
      <w:bookmarkStart w:id="4" w:name="bookmark4"/>
      <w:r>
        <w:t>Předání a vrácení předmětu nájmu</w:t>
      </w:r>
      <w:bookmarkEnd w:id="4"/>
    </w:p>
    <w:p w:rsidR="005C50E1" w:rsidRDefault="00B82B8B">
      <w:pPr>
        <w:pStyle w:val="Zkladntext2"/>
        <w:framePr w:w="9220" w:h="5005" w:hRule="exact" w:wrap="none" w:vAnchor="page" w:hAnchor="page" w:x="1236" w:y="3163"/>
        <w:numPr>
          <w:ilvl w:val="0"/>
          <w:numId w:val="7"/>
        </w:numPr>
        <w:shd w:val="clear" w:color="auto" w:fill="auto"/>
        <w:tabs>
          <w:tab w:val="left" w:pos="713"/>
        </w:tabs>
        <w:spacing w:before="0" w:after="180" w:line="252" w:lineRule="exact"/>
        <w:ind w:left="700" w:right="40"/>
      </w:pPr>
      <w:r>
        <w:t>O předání a vrácení předmětu nájmu bude Stranami sepsán předávací protokol, ve kterém bude zachycen stav pronajímaných prostor v okamžiku předání.</w:t>
      </w:r>
    </w:p>
    <w:p w:rsidR="005C50E1" w:rsidRDefault="00B82B8B">
      <w:pPr>
        <w:pStyle w:val="Zkladntext2"/>
        <w:framePr w:w="9220" w:h="5005" w:hRule="exact" w:wrap="none" w:vAnchor="page" w:hAnchor="page" w:x="1236" w:y="3163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230" w:line="252" w:lineRule="exact"/>
        <w:ind w:left="700" w:right="40"/>
      </w:pPr>
      <w:r>
        <w:t xml:space="preserve">Nájemce je při ukončení nájemního vztahu </w:t>
      </w:r>
      <w:r>
        <w:t>povinen předat předmět nájmu ve stavu uvedeném v předávacím protokolu s přihlédnutím k obvyklému opotřebení při řádném užívání.</w:t>
      </w:r>
    </w:p>
    <w:p w:rsidR="008E1717" w:rsidRDefault="008E1717" w:rsidP="008E1717">
      <w:pPr>
        <w:pStyle w:val="Zkladntext2"/>
        <w:framePr w:w="9220" w:h="5005" w:hRule="exact" w:wrap="none" w:vAnchor="page" w:hAnchor="page" w:x="1236" w:y="3163"/>
        <w:shd w:val="clear" w:color="auto" w:fill="auto"/>
        <w:tabs>
          <w:tab w:val="left" w:pos="673"/>
        </w:tabs>
        <w:spacing w:before="0" w:after="230" w:line="252" w:lineRule="exact"/>
        <w:ind w:left="700" w:right="40" w:firstLine="0"/>
      </w:pPr>
    </w:p>
    <w:p w:rsidR="005C50E1" w:rsidRDefault="00B82B8B">
      <w:pPr>
        <w:pStyle w:val="Heading40"/>
        <w:framePr w:w="9220" w:h="5005" w:hRule="exact" w:wrap="none" w:vAnchor="page" w:hAnchor="page" w:x="1236" w:y="3163"/>
        <w:shd w:val="clear" w:color="auto" w:fill="auto"/>
        <w:spacing w:before="0" w:after="0" w:line="190" w:lineRule="exact"/>
        <w:ind w:left="40"/>
        <w:jc w:val="center"/>
      </w:pPr>
      <w:bookmarkStart w:id="5" w:name="bookmark5"/>
      <w:r>
        <w:t>VIII. Závěrečná ustanovení</w:t>
      </w:r>
      <w:bookmarkEnd w:id="5"/>
    </w:p>
    <w:p w:rsidR="005C50E1" w:rsidRDefault="00B82B8B">
      <w:pPr>
        <w:pStyle w:val="Zkladntext2"/>
        <w:framePr w:w="9220" w:h="2331" w:hRule="exact" w:wrap="none" w:vAnchor="page" w:hAnchor="page" w:x="1236" w:y="8619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174" w:line="252" w:lineRule="exact"/>
        <w:ind w:left="700" w:right="40"/>
      </w:pPr>
      <w:r>
        <w:t>Tato smlouva se vyhotovuje dvojmo, každá ze smluvních stran obdrží po jednom vyhotovení. Tato nájemní</w:t>
      </w:r>
      <w:r>
        <w:t xml:space="preserve"> smlouva se uzavírá na dobu neurčitou s účinností od 1. 1. 2016.</w:t>
      </w:r>
    </w:p>
    <w:p w:rsidR="005C50E1" w:rsidRDefault="00B82B8B">
      <w:pPr>
        <w:pStyle w:val="Zkladntext2"/>
        <w:framePr w:w="9220" w:h="2331" w:hRule="exact" w:wrap="none" w:vAnchor="page" w:hAnchor="page" w:x="1236" w:y="8619"/>
        <w:numPr>
          <w:ilvl w:val="0"/>
          <w:numId w:val="8"/>
        </w:numPr>
        <w:shd w:val="clear" w:color="auto" w:fill="auto"/>
        <w:tabs>
          <w:tab w:val="left" w:pos="684"/>
        </w:tabs>
        <w:spacing w:before="0" w:after="183" w:line="259" w:lineRule="exact"/>
        <w:ind w:left="700" w:right="40"/>
      </w:pPr>
      <w:r>
        <w:t>Tato smlouva může být měněna a doplňována pouze písemnými dodatky schválenými oběma stranami.</w:t>
      </w:r>
    </w:p>
    <w:p w:rsidR="005C50E1" w:rsidRDefault="00B82B8B">
      <w:pPr>
        <w:pStyle w:val="Zkladntext2"/>
        <w:framePr w:w="9220" w:h="2331" w:hRule="exact" w:wrap="none" w:vAnchor="page" w:hAnchor="page" w:x="1236" w:y="8619"/>
        <w:numPr>
          <w:ilvl w:val="0"/>
          <w:numId w:val="8"/>
        </w:numPr>
        <w:shd w:val="clear" w:color="auto" w:fill="auto"/>
        <w:tabs>
          <w:tab w:val="left" w:pos="702"/>
        </w:tabs>
        <w:spacing w:before="0" w:after="0" w:line="256" w:lineRule="exact"/>
        <w:ind w:left="700" w:right="40"/>
      </w:pPr>
      <w:r>
        <w:t xml:space="preserve">Strany po přečtení této smlouvy prohlašují, že souhlasí s jejím obsahem, že tato smlouva byla </w:t>
      </w:r>
      <w:r>
        <w:t>sepsána vážně, určitě, srozumitelně a na základě pravé a svobodné vůle, na důkaz čehož připojují své podpisy.</w:t>
      </w:r>
    </w:p>
    <w:p w:rsidR="005C50E1" w:rsidRDefault="00B82B8B" w:rsidP="008E1717">
      <w:pPr>
        <w:pStyle w:val="Zkladntext2"/>
        <w:framePr w:w="8866" w:h="346" w:hRule="exact" w:wrap="none" w:vAnchor="page" w:hAnchor="page" w:x="1236" w:y="11950"/>
        <w:shd w:val="clear" w:color="auto" w:fill="auto"/>
        <w:spacing w:before="0" w:after="0" w:line="190" w:lineRule="exact"/>
        <w:ind w:left="700"/>
      </w:pPr>
      <w:r>
        <w:t>V Brně dne 4. 1. 2016</w:t>
      </w:r>
      <w:r w:rsidR="008E1717">
        <w:tab/>
      </w:r>
      <w:r w:rsidR="008E1717">
        <w:tab/>
      </w:r>
      <w:r w:rsidR="008E1717">
        <w:tab/>
      </w:r>
      <w:r w:rsidR="008E1717">
        <w:tab/>
      </w:r>
      <w:r w:rsidR="008E1717">
        <w:tab/>
      </w:r>
      <w:r w:rsidR="008E1717">
        <w:tab/>
        <w:t>V Brně: 4. 1. 2016</w:t>
      </w:r>
    </w:p>
    <w:p w:rsidR="005C50E1" w:rsidRDefault="00B82B8B">
      <w:pPr>
        <w:pStyle w:val="Zkladntext2"/>
        <w:framePr w:w="3967" w:h="658" w:hRule="exact" w:wrap="none" w:vAnchor="page" w:hAnchor="page" w:x="2071" w:y="13312"/>
        <w:shd w:val="clear" w:color="auto" w:fill="auto"/>
        <w:spacing w:before="0" w:after="0" w:line="256" w:lineRule="exact"/>
        <w:ind w:right="2320" w:firstLine="0"/>
        <w:jc w:val="right"/>
      </w:pPr>
      <w:r>
        <w:t xml:space="preserve">Ing. František Vrána </w:t>
      </w:r>
      <w:r>
        <w:rPr>
          <w:rStyle w:val="BodytextBoldSpacing0pt"/>
        </w:rPr>
        <w:t>Pronajímatel</w:t>
      </w:r>
    </w:p>
    <w:p w:rsidR="005C50E1" w:rsidRDefault="00B82B8B">
      <w:pPr>
        <w:pStyle w:val="Zkladntext2"/>
        <w:framePr w:w="2491" w:h="535" w:hRule="exact" w:wrap="none" w:vAnchor="page" w:hAnchor="page" w:x="7119" w:y="13420"/>
        <w:shd w:val="clear" w:color="auto" w:fill="auto"/>
        <w:spacing w:before="0" w:after="0" w:line="256" w:lineRule="exact"/>
        <w:ind w:firstLine="0"/>
        <w:jc w:val="center"/>
      </w:pPr>
      <w:r>
        <w:t>Mgr. Marta Valešov</w:t>
      </w:r>
      <w:bookmarkStart w:id="6" w:name="_GoBack"/>
      <w:bookmarkEnd w:id="6"/>
      <w:r>
        <w:t>á, MBA</w:t>
      </w:r>
    </w:p>
    <w:p w:rsidR="005C50E1" w:rsidRDefault="00B82B8B">
      <w:pPr>
        <w:pStyle w:val="Zkladntext2"/>
        <w:framePr w:w="2491" w:h="535" w:hRule="exact" w:wrap="none" w:vAnchor="page" w:hAnchor="page" w:x="7119" w:y="13420"/>
        <w:shd w:val="clear" w:color="auto" w:fill="auto"/>
        <w:spacing w:before="0" w:after="0" w:line="256" w:lineRule="exact"/>
        <w:ind w:right="828" w:firstLine="0"/>
        <w:jc w:val="center"/>
      </w:pPr>
      <w:r>
        <w:rPr>
          <w:rStyle w:val="BodytextBoldSpacing0pt"/>
        </w:rPr>
        <w:t>Nájemci</w:t>
      </w:r>
    </w:p>
    <w:p w:rsidR="005C50E1" w:rsidRDefault="008E1717">
      <w:pPr>
        <w:rPr>
          <w:sz w:val="2"/>
          <w:szCs w:val="2"/>
        </w:rPr>
      </w:pPr>
      <w:r>
        <w:rPr>
          <w:sz w:val="2"/>
          <w:szCs w:val="2"/>
        </w:rPr>
        <w:tab/>
      </w:r>
    </w:p>
    <w:sectPr w:rsidR="005C50E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DF" w:rsidRDefault="00B416DF">
      <w:r>
        <w:separator/>
      </w:r>
    </w:p>
  </w:endnote>
  <w:endnote w:type="continuationSeparator" w:id="0">
    <w:p w:rsidR="00B416DF" w:rsidRDefault="00B4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DF" w:rsidRDefault="00B416DF"/>
  </w:footnote>
  <w:footnote w:type="continuationSeparator" w:id="0">
    <w:p w:rsidR="00B416DF" w:rsidRDefault="00B416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3E93"/>
    <w:multiLevelType w:val="multilevel"/>
    <w:tmpl w:val="BFD60D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1C6C98"/>
    <w:multiLevelType w:val="multilevel"/>
    <w:tmpl w:val="B412C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C10754"/>
    <w:multiLevelType w:val="multilevel"/>
    <w:tmpl w:val="7F44D1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962E53"/>
    <w:multiLevelType w:val="multilevel"/>
    <w:tmpl w:val="E5F6D2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93E3A"/>
    <w:multiLevelType w:val="multilevel"/>
    <w:tmpl w:val="D90E80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426DF"/>
    <w:multiLevelType w:val="multilevel"/>
    <w:tmpl w:val="D040D3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657FE4"/>
    <w:multiLevelType w:val="multilevel"/>
    <w:tmpl w:val="5DBA11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C313E1"/>
    <w:multiLevelType w:val="multilevel"/>
    <w:tmpl w:val="C0145A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E1"/>
    <w:rsid w:val="000D7334"/>
    <w:rsid w:val="002A179B"/>
    <w:rsid w:val="004C2E0F"/>
    <w:rsid w:val="005C50E1"/>
    <w:rsid w:val="008E1717"/>
    <w:rsid w:val="00B416DF"/>
    <w:rsid w:val="00B82B8B"/>
    <w:rsid w:val="00E4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507900-6F08-430B-A9FF-3CEE48B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Bodytext">
    <w:name w:val="Body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1">
    <w:name w:val="Základní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lang w:val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Bodytext2NotBoldSpacing0pt">
    <w:name w:val="Body text (2) + Not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cs-CZ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Heading3LucidaSansUnicode10ptSpacing0pt">
    <w:name w:val="Heading #3 + Lucida Sans Unicode;10 pt;Spacing 0 pt"/>
    <w:basedOn w:val="Heading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4"/>
      <w:sz w:val="25"/>
      <w:szCs w:val="25"/>
    </w:rPr>
  </w:style>
  <w:style w:type="paragraph" w:customStyle="1" w:styleId="Zkladntext2">
    <w:name w:val="Základní text2"/>
    <w:basedOn w:val="Normln"/>
    <w:link w:val="Bodytext"/>
    <w:pPr>
      <w:shd w:val="clear" w:color="auto" w:fill="FFFFFF"/>
      <w:spacing w:before="120" w:after="360" w:line="0" w:lineRule="atLeast"/>
      <w:ind w:hanging="700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60" w:line="274" w:lineRule="exact"/>
      <w:ind w:hanging="700"/>
      <w:jc w:val="both"/>
      <w:outlineLvl w:val="1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74" w:lineRule="exact"/>
      <w:ind w:hanging="700"/>
      <w:jc w:val="both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80" w:after="540" w:line="0" w:lineRule="atLeast"/>
      <w:outlineLvl w:val="3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360" w:line="241" w:lineRule="exact"/>
      <w:jc w:val="center"/>
      <w:outlineLvl w:val="2"/>
    </w:pPr>
    <w:rPr>
      <w:rFonts w:ascii="Times New Roman" w:eastAsia="Times New Roman" w:hAnsi="Times New Roman" w:cs="Times New Roman"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Vebrová Dagmar</dc:creator>
  <cp:lastModifiedBy>Vebrová Dagmar</cp:lastModifiedBy>
  <cp:revision>3</cp:revision>
  <dcterms:created xsi:type="dcterms:W3CDTF">2017-06-21T07:19:00Z</dcterms:created>
  <dcterms:modified xsi:type="dcterms:W3CDTF">2017-06-21T07:20:00Z</dcterms:modified>
</cp:coreProperties>
</file>