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910B4" w14:textId="77777777" w:rsidR="00BF66CE" w:rsidRPr="002C3718" w:rsidRDefault="00BF66CE" w:rsidP="00C3361C">
      <w:pPr>
        <w:jc w:val="center"/>
        <w:rPr>
          <w:rFonts w:ascii="Georgia" w:hAnsi="Georgia" w:cs="Arial"/>
          <w:b/>
          <w:sz w:val="28"/>
          <w:szCs w:val="22"/>
        </w:rPr>
      </w:pPr>
      <w:r w:rsidRPr="002C3718">
        <w:rPr>
          <w:rFonts w:ascii="Georgia" w:hAnsi="Georgia" w:cs="Arial"/>
          <w:b/>
          <w:sz w:val="28"/>
          <w:szCs w:val="22"/>
        </w:rPr>
        <w:t>SMLOUVA O UMĚLECKÉM VÝKONU</w:t>
      </w:r>
    </w:p>
    <w:p w14:paraId="4192B763" w14:textId="51C7D1E8" w:rsidR="00BF66CE" w:rsidRPr="002C3718" w:rsidRDefault="0096137C" w:rsidP="00C3361C">
      <w:pPr>
        <w:jc w:val="center"/>
        <w:outlineLvl w:val="0"/>
        <w:rPr>
          <w:rFonts w:ascii="Georgia" w:hAnsi="Georgia" w:cs="Arial"/>
          <w:b/>
          <w:color w:val="FF0000"/>
          <w:sz w:val="28"/>
          <w:szCs w:val="22"/>
        </w:rPr>
      </w:pPr>
      <w:r w:rsidRPr="002C3718">
        <w:rPr>
          <w:rFonts w:ascii="Georgia" w:hAnsi="Georgia" w:cs="Arial"/>
          <w:b/>
          <w:sz w:val="28"/>
          <w:szCs w:val="22"/>
        </w:rPr>
        <w:t xml:space="preserve">č. </w:t>
      </w:r>
      <w:r w:rsidR="00117BD5" w:rsidRPr="002C3718">
        <w:rPr>
          <w:rFonts w:ascii="Georgia" w:hAnsi="Georgia" w:cs="Arial"/>
          <w:b/>
          <w:sz w:val="28"/>
          <w:szCs w:val="22"/>
        </w:rPr>
        <w:t>S</w:t>
      </w:r>
      <w:r w:rsidR="000E5D88">
        <w:rPr>
          <w:rFonts w:ascii="Georgia" w:hAnsi="Georgia" w:cs="Arial"/>
          <w:b/>
          <w:sz w:val="28"/>
          <w:szCs w:val="22"/>
        </w:rPr>
        <w:t xml:space="preserve">D </w:t>
      </w:r>
      <w:r w:rsidR="00C3361C" w:rsidRPr="002C3718">
        <w:rPr>
          <w:rFonts w:ascii="Georgia" w:hAnsi="Georgia" w:cs="Arial"/>
          <w:b/>
          <w:sz w:val="28"/>
          <w:szCs w:val="22"/>
        </w:rPr>
        <w:t xml:space="preserve">- </w:t>
      </w:r>
      <w:r w:rsidR="000E5D88">
        <w:rPr>
          <w:rFonts w:ascii="Georgia" w:hAnsi="Georgia" w:cs="Arial"/>
          <w:b/>
          <w:sz w:val="28"/>
          <w:szCs w:val="22"/>
        </w:rPr>
        <w:t>23</w:t>
      </w:r>
      <w:r w:rsidR="00C3361C" w:rsidRPr="002C3718">
        <w:rPr>
          <w:rFonts w:ascii="Georgia" w:hAnsi="Georgia" w:cs="Arial"/>
          <w:b/>
          <w:sz w:val="28"/>
          <w:szCs w:val="22"/>
        </w:rPr>
        <w:t xml:space="preserve"> / </w:t>
      </w:r>
      <w:r w:rsidR="000E5D88">
        <w:rPr>
          <w:rFonts w:ascii="Georgia" w:hAnsi="Georgia" w:cs="Arial"/>
          <w:b/>
          <w:sz w:val="28"/>
          <w:szCs w:val="22"/>
        </w:rPr>
        <w:t>019</w:t>
      </w:r>
    </w:p>
    <w:p w14:paraId="349228C8" w14:textId="77777777" w:rsidR="007C5447" w:rsidRPr="002C3718" w:rsidRDefault="007C5447" w:rsidP="00C3361C">
      <w:pPr>
        <w:rPr>
          <w:rFonts w:ascii="Georgia" w:hAnsi="Georgia" w:cs="Arial"/>
          <w:sz w:val="22"/>
          <w:szCs w:val="22"/>
        </w:rPr>
      </w:pPr>
    </w:p>
    <w:p w14:paraId="663355FF" w14:textId="77777777" w:rsidR="00117BD5" w:rsidRPr="002C3718" w:rsidRDefault="00117BD5" w:rsidP="00117BD5">
      <w:pPr>
        <w:rPr>
          <w:rFonts w:ascii="Georgia" w:hAnsi="Georgia" w:cs="Arial"/>
          <w:b/>
          <w:sz w:val="22"/>
          <w:szCs w:val="22"/>
        </w:rPr>
      </w:pPr>
      <w:r w:rsidRPr="002C3718">
        <w:rPr>
          <w:rFonts w:ascii="Georgia" w:hAnsi="Georgia" w:cs="Arial"/>
          <w:b/>
          <w:sz w:val="22"/>
          <w:szCs w:val="22"/>
        </w:rPr>
        <w:t>Pražský filharmonický sbor</w:t>
      </w:r>
    </w:p>
    <w:p w14:paraId="5A771391" w14:textId="77777777" w:rsidR="00117BD5" w:rsidRPr="00F60CC4" w:rsidRDefault="00117BD5" w:rsidP="00117BD5">
      <w:pPr>
        <w:rPr>
          <w:rFonts w:ascii="Georgia" w:hAnsi="Georgia" w:cs="Arial"/>
          <w:sz w:val="22"/>
          <w:szCs w:val="22"/>
        </w:rPr>
      </w:pPr>
      <w:r w:rsidRPr="00F60CC4">
        <w:rPr>
          <w:rFonts w:ascii="Georgia" w:hAnsi="Georgia" w:cs="Arial"/>
          <w:sz w:val="22"/>
          <w:szCs w:val="22"/>
        </w:rPr>
        <w:t>se sídlem Melantrichova 970/17B, Praha 1, Česká republika</w:t>
      </w:r>
    </w:p>
    <w:p w14:paraId="25368C27" w14:textId="6405ED4E" w:rsidR="00117BD5" w:rsidRPr="00F60CC4" w:rsidRDefault="00117BD5" w:rsidP="00117BD5">
      <w:pPr>
        <w:rPr>
          <w:rFonts w:ascii="Georgia" w:hAnsi="Georgia" w:cs="Arial"/>
          <w:sz w:val="22"/>
          <w:szCs w:val="22"/>
        </w:rPr>
      </w:pPr>
      <w:r w:rsidRPr="00F60CC4">
        <w:rPr>
          <w:rFonts w:ascii="Georgia" w:hAnsi="Georgia" w:cs="Arial"/>
          <w:sz w:val="22"/>
          <w:szCs w:val="22"/>
        </w:rPr>
        <w:t>IČ: 14450577</w:t>
      </w:r>
      <w:r w:rsidR="002C3718" w:rsidRPr="00F60CC4">
        <w:rPr>
          <w:rFonts w:ascii="Georgia" w:hAnsi="Georgia" w:cs="Arial"/>
          <w:sz w:val="22"/>
          <w:szCs w:val="22"/>
        </w:rPr>
        <w:t>; DIČ: CZ14450577</w:t>
      </w:r>
    </w:p>
    <w:p w14:paraId="38AB6BEA" w14:textId="77777777" w:rsidR="00117BD5" w:rsidRPr="00F60CC4" w:rsidRDefault="00117BD5" w:rsidP="00117BD5">
      <w:pPr>
        <w:rPr>
          <w:rFonts w:ascii="Georgia" w:hAnsi="Georgia" w:cs="Arial"/>
          <w:sz w:val="22"/>
          <w:szCs w:val="22"/>
        </w:rPr>
      </w:pPr>
      <w:r w:rsidRPr="00F60CC4">
        <w:rPr>
          <w:rFonts w:ascii="Georgia" w:hAnsi="Georgia" w:cs="Arial"/>
          <w:sz w:val="22"/>
          <w:szCs w:val="22"/>
        </w:rPr>
        <w:t>zastoupena Davidem Marečkem, ředitelem</w:t>
      </w:r>
    </w:p>
    <w:p w14:paraId="2357CF3E" w14:textId="7CE47E0B" w:rsidR="00BF66CE" w:rsidRPr="00F60CC4" w:rsidRDefault="00117BD5" w:rsidP="00117BD5">
      <w:pPr>
        <w:rPr>
          <w:rFonts w:ascii="Georgia" w:hAnsi="Georgia" w:cs="Arial"/>
          <w:sz w:val="22"/>
          <w:szCs w:val="22"/>
        </w:rPr>
      </w:pPr>
      <w:r w:rsidRPr="00F60CC4">
        <w:rPr>
          <w:rFonts w:ascii="Georgia" w:hAnsi="Georgia" w:cs="Arial"/>
          <w:sz w:val="22"/>
          <w:szCs w:val="22"/>
        </w:rPr>
        <w:t>(dále jen „</w:t>
      </w:r>
      <w:r w:rsidRPr="00F60CC4">
        <w:rPr>
          <w:rFonts w:ascii="Georgia" w:hAnsi="Georgia" w:cs="Arial"/>
          <w:b/>
          <w:sz w:val="22"/>
          <w:szCs w:val="22"/>
        </w:rPr>
        <w:t>PFS</w:t>
      </w:r>
      <w:r w:rsidRPr="00F60CC4">
        <w:rPr>
          <w:rFonts w:ascii="Georgia" w:hAnsi="Georgia" w:cs="Arial"/>
          <w:sz w:val="22"/>
          <w:szCs w:val="22"/>
        </w:rPr>
        <w:t>“)</w:t>
      </w:r>
    </w:p>
    <w:p w14:paraId="64C47171" w14:textId="77777777" w:rsidR="008808B0" w:rsidRPr="00F60CC4" w:rsidRDefault="008808B0" w:rsidP="008808B0">
      <w:pPr>
        <w:rPr>
          <w:rFonts w:ascii="Georgia" w:hAnsi="Georgia" w:cs="Arial"/>
          <w:sz w:val="22"/>
          <w:szCs w:val="22"/>
        </w:rPr>
      </w:pPr>
    </w:p>
    <w:p w14:paraId="3F7C0561" w14:textId="63658C5E" w:rsidR="00BF66CE" w:rsidRPr="004002BA" w:rsidRDefault="008808B0" w:rsidP="008808B0">
      <w:pPr>
        <w:rPr>
          <w:rFonts w:ascii="Georgia" w:hAnsi="Georgia" w:cs="Arial"/>
          <w:sz w:val="22"/>
          <w:szCs w:val="22"/>
        </w:rPr>
      </w:pPr>
      <w:r w:rsidRPr="004002BA">
        <w:rPr>
          <w:rFonts w:ascii="Georgia" w:hAnsi="Georgia" w:cs="Arial"/>
          <w:sz w:val="22"/>
          <w:szCs w:val="22"/>
        </w:rPr>
        <w:t>a</w:t>
      </w:r>
    </w:p>
    <w:p w14:paraId="2748D9BB" w14:textId="77777777" w:rsidR="008808B0" w:rsidRPr="004002BA" w:rsidRDefault="008808B0" w:rsidP="008808B0">
      <w:pPr>
        <w:rPr>
          <w:rFonts w:ascii="Georgia" w:hAnsi="Georgia" w:cs="Arial"/>
          <w:sz w:val="22"/>
          <w:szCs w:val="22"/>
        </w:rPr>
      </w:pPr>
    </w:p>
    <w:p w14:paraId="04502655" w14:textId="77777777" w:rsidR="009339A9" w:rsidRPr="004002BA" w:rsidRDefault="009339A9" w:rsidP="009339A9">
      <w:pPr>
        <w:pStyle w:val="Zkladntext2"/>
        <w:rPr>
          <w:rFonts w:ascii="Georgia" w:hAnsi="Georgia" w:cstheme="minorHAnsi"/>
          <w:bCs/>
          <w:iCs/>
          <w:sz w:val="22"/>
          <w:szCs w:val="22"/>
        </w:rPr>
      </w:pPr>
      <w:r w:rsidRPr="004002BA">
        <w:rPr>
          <w:rFonts w:ascii="Georgia" w:hAnsi="Georgia" w:cstheme="minorHAnsi"/>
          <w:bCs/>
          <w:iCs/>
          <w:sz w:val="22"/>
          <w:szCs w:val="22"/>
        </w:rPr>
        <w:t>Nachtigall Artists Management s.r.o.</w:t>
      </w:r>
    </w:p>
    <w:p w14:paraId="11DB4507" w14:textId="77777777" w:rsidR="009339A9" w:rsidRPr="004002BA" w:rsidRDefault="009339A9" w:rsidP="009339A9">
      <w:pPr>
        <w:jc w:val="both"/>
        <w:rPr>
          <w:rFonts w:ascii="Georgia" w:hAnsi="Georgia" w:cstheme="minorHAnsi"/>
          <w:snapToGrid w:val="0"/>
          <w:sz w:val="22"/>
          <w:szCs w:val="22"/>
        </w:rPr>
      </w:pPr>
      <w:r w:rsidRPr="004002BA">
        <w:rPr>
          <w:rFonts w:ascii="Georgia" w:hAnsi="Georgia" w:cstheme="minorHAnsi"/>
          <w:snapToGrid w:val="0"/>
          <w:sz w:val="22"/>
          <w:szCs w:val="22"/>
        </w:rPr>
        <w:t>Se sídlem Čerchovská 6, Praha 2 120 00</w:t>
      </w:r>
    </w:p>
    <w:p w14:paraId="23F3CF39" w14:textId="77777777" w:rsidR="009339A9" w:rsidRPr="004002BA" w:rsidRDefault="009339A9" w:rsidP="009339A9">
      <w:pPr>
        <w:jc w:val="both"/>
        <w:rPr>
          <w:rFonts w:ascii="Georgia" w:hAnsi="Georgia" w:cstheme="minorHAnsi"/>
          <w:sz w:val="22"/>
          <w:szCs w:val="22"/>
        </w:rPr>
      </w:pPr>
      <w:r w:rsidRPr="004002BA">
        <w:rPr>
          <w:rFonts w:ascii="Georgia" w:hAnsi="Georgia" w:cstheme="minorHAnsi"/>
          <w:snapToGrid w:val="0"/>
          <w:sz w:val="22"/>
          <w:szCs w:val="22"/>
        </w:rPr>
        <w:t xml:space="preserve">Zapsaná </w:t>
      </w:r>
      <w:r w:rsidRPr="004002BA">
        <w:rPr>
          <w:rFonts w:ascii="Georgia" w:hAnsi="Georgia" w:cstheme="minorHAnsi"/>
          <w:sz w:val="22"/>
          <w:szCs w:val="22"/>
        </w:rPr>
        <w:t>v OR vedeném Městským soudem v Praze, oddíl C, vložka 81680</w:t>
      </w:r>
    </w:p>
    <w:p w14:paraId="5B618197" w14:textId="77777777" w:rsidR="009339A9" w:rsidRPr="004002BA" w:rsidRDefault="009339A9" w:rsidP="009339A9">
      <w:pPr>
        <w:pStyle w:val="Zkladntext"/>
        <w:rPr>
          <w:rFonts w:ascii="Georgia" w:hAnsi="Georgia" w:cstheme="minorHAnsi"/>
          <w:i w:val="0"/>
          <w:sz w:val="22"/>
          <w:szCs w:val="22"/>
        </w:rPr>
      </w:pPr>
      <w:r w:rsidRPr="004002BA">
        <w:rPr>
          <w:rFonts w:ascii="Georgia" w:hAnsi="Georgia" w:cstheme="minorHAnsi"/>
          <w:i w:val="0"/>
          <w:sz w:val="22"/>
          <w:szCs w:val="22"/>
        </w:rPr>
        <w:t xml:space="preserve">IČ: 26431017 </w:t>
      </w:r>
    </w:p>
    <w:p w14:paraId="46B56D6C" w14:textId="77777777" w:rsidR="009339A9" w:rsidRPr="004002BA" w:rsidRDefault="009339A9" w:rsidP="009339A9">
      <w:pPr>
        <w:pStyle w:val="Zkladntext"/>
        <w:rPr>
          <w:rFonts w:ascii="Georgia" w:hAnsi="Georgia" w:cstheme="minorHAnsi"/>
          <w:i w:val="0"/>
          <w:sz w:val="22"/>
          <w:szCs w:val="22"/>
        </w:rPr>
      </w:pPr>
      <w:r w:rsidRPr="004002BA">
        <w:rPr>
          <w:rFonts w:ascii="Georgia" w:hAnsi="Georgia" w:cstheme="minorHAnsi"/>
          <w:i w:val="0"/>
          <w:sz w:val="22"/>
          <w:szCs w:val="22"/>
        </w:rPr>
        <w:t>DIČ: CZ26431017</w:t>
      </w:r>
    </w:p>
    <w:p w14:paraId="3933B3D5" w14:textId="0C51B7A5" w:rsidR="009339A9" w:rsidRPr="004002BA" w:rsidRDefault="009339A9" w:rsidP="009339A9">
      <w:pPr>
        <w:pStyle w:val="Zkladntext"/>
        <w:rPr>
          <w:rFonts w:ascii="Georgia" w:hAnsi="Georgia" w:cstheme="minorHAnsi"/>
          <w:i w:val="0"/>
          <w:sz w:val="22"/>
          <w:szCs w:val="22"/>
        </w:rPr>
      </w:pPr>
      <w:r w:rsidRPr="004002BA">
        <w:rPr>
          <w:rFonts w:ascii="Georgia" w:hAnsi="Georgia" w:cstheme="minorHAnsi"/>
          <w:i w:val="0"/>
          <w:sz w:val="22"/>
          <w:szCs w:val="22"/>
        </w:rPr>
        <w:t xml:space="preserve">Číslo účtu: </w:t>
      </w:r>
      <w:r w:rsidR="007C1DD3">
        <w:rPr>
          <w:rFonts w:ascii="Georgia" w:hAnsi="Georgia" w:cstheme="minorHAnsi"/>
          <w:i w:val="0"/>
          <w:sz w:val="22"/>
          <w:szCs w:val="22"/>
        </w:rPr>
        <w:t>xxxxxxxxxx</w:t>
      </w:r>
    </w:p>
    <w:p w14:paraId="4063DCE1" w14:textId="08CD480C" w:rsidR="009339A9" w:rsidRPr="004002BA" w:rsidRDefault="009339A9" w:rsidP="009339A9">
      <w:pPr>
        <w:pStyle w:val="Zkladntext"/>
        <w:rPr>
          <w:rFonts w:ascii="Georgia" w:hAnsi="Georgia" w:cstheme="minorHAnsi"/>
          <w:i w:val="0"/>
          <w:snapToGrid w:val="0"/>
          <w:sz w:val="22"/>
          <w:szCs w:val="22"/>
        </w:rPr>
      </w:pPr>
      <w:r w:rsidRPr="004002BA">
        <w:rPr>
          <w:rFonts w:ascii="Georgia" w:hAnsi="Georgia" w:cstheme="minorHAnsi"/>
          <w:i w:val="0"/>
          <w:sz w:val="22"/>
          <w:szCs w:val="22"/>
        </w:rPr>
        <w:t>zastoupena: Alenou Kunertovou, jednatelkou</w:t>
      </w:r>
    </w:p>
    <w:p w14:paraId="5087B23F" w14:textId="7ECE613E" w:rsidR="00BF66CE" w:rsidRPr="004002BA" w:rsidRDefault="00BF66CE" w:rsidP="00190051">
      <w:pPr>
        <w:rPr>
          <w:rFonts w:ascii="Georgia" w:hAnsi="Georgia" w:cs="Arial"/>
          <w:sz w:val="22"/>
          <w:szCs w:val="22"/>
        </w:rPr>
      </w:pPr>
      <w:r w:rsidRPr="004002BA">
        <w:rPr>
          <w:rFonts w:ascii="Georgia" w:hAnsi="Georgia" w:cs="Arial"/>
          <w:sz w:val="22"/>
          <w:szCs w:val="22"/>
        </w:rPr>
        <w:t>(dále jen „</w:t>
      </w:r>
      <w:r w:rsidR="009339A9" w:rsidRPr="004002BA">
        <w:rPr>
          <w:rFonts w:ascii="Georgia" w:hAnsi="Georgia" w:cs="Arial"/>
          <w:b/>
          <w:sz w:val="22"/>
          <w:szCs w:val="22"/>
        </w:rPr>
        <w:t>Pořadatel</w:t>
      </w:r>
      <w:r w:rsidRPr="004002BA">
        <w:rPr>
          <w:rFonts w:ascii="Georgia" w:hAnsi="Georgia" w:cs="Arial"/>
          <w:sz w:val="22"/>
          <w:szCs w:val="22"/>
        </w:rPr>
        <w:t>“)</w:t>
      </w:r>
    </w:p>
    <w:p w14:paraId="00CDFE05" w14:textId="77777777" w:rsidR="00BF66CE" w:rsidRPr="002C3718" w:rsidRDefault="00BF66CE" w:rsidP="00C3361C">
      <w:pPr>
        <w:rPr>
          <w:rFonts w:ascii="Georgia" w:hAnsi="Georgia" w:cs="Arial"/>
          <w:sz w:val="22"/>
          <w:szCs w:val="22"/>
        </w:rPr>
      </w:pPr>
    </w:p>
    <w:p w14:paraId="28184F5C" w14:textId="77777777" w:rsidR="008F6061" w:rsidRPr="002C3718" w:rsidRDefault="00C3361C" w:rsidP="00C3361C">
      <w:pPr>
        <w:jc w:val="both"/>
        <w:rPr>
          <w:rFonts w:ascii="Georgia" w:hAnsi="Georgia" w:cs="Arial"/>
          <w:sz w:val="22"/>
          <w:szCs w:val="22"/>
        </w:rPr>
      </w:pPr>
      <w:r w:rsidRPr="002C3718">
        <w:rPr>
          <w:rFonts w:ascii="Georgia" w:hAnsi="Georgia" w:cs="Arial"/>
          <w:sz w:val="22"/>
          <w:szCs w:val="22"/>
        </w:rPr>
        <w:t>uzavírají níže uvedeného dne, měsíce a roku tuto smlouvu (dále jen „</w:t>
      </w:r>
      <w:r w:rsidRPr="002C3718">
        <w:rPr>
          <w:rFonts w:ascii="Georgia" w:hAnsi="Georgia" w:cs="Arial"/>
          <w:b/>
          <w:sz w:val="22"/>
          <w:szCs w:val="22"/>
        </w:rPr>
        <w:t>smlouva</w:t>
      </w:r>
      <w:r w:rsidRPr="002C3718">
        <w:rPr>
          <w:rFonts w:ascii="Georgia" w:hAnsi="Georgia" w:cs="Arial"/>
          <w:sz w:val="22"/>
          <w:szCs w:val="22"/>
        </w:rPr>
        <w:t>“)</w:t>
      </w:r>
      <w:r w:rsidR="008F6061" w:rsidRPr="002C3718">
        <w:rPr>
          <w:rFonts w:ascii="Georgia" w:hAnsi="Georgia" w:cs="Arial"/>
          <w:sz w:val="22"/>
          <w:szCs w:val="22"/>
        </w:rPr>
        <w:t>:</w:t>
      </w:r>
    </w:p>
    <w:p w14:paraId="47A937FD" w14:textId="77777777" w:rsidR="00E94C7C" w:rsidRPr="002C3718" w:rsidRDefault="00E94C7C" w:rsidP="00C3361C">
      <w:pPr>
        <w:rPr>
          <w:rFonts w:ascii="Georgia" w:hAnsi="Georgia" w:cs="Arial"/>
          <w:sz w:val="22"/>
          <w:szCs w:val="22"/>
        </w:rPr>
      </w:pPr>
    </w:p>
    <w:p w14:paraId="41D5CE42" w14:textId="77777777" w:rsidR="00C3361C" w:rsidRPr="002C3718" w:rsidRDefault="00C3361C" w:rsidP="00C3361C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2C3718">
        <w:rPr>
          <w:rFonts w:ascii="Georgia" w:hAnsi="Georgia" w:cs="Arial"/>
          <w:b/>
          <w:sz w:val="22"/>
          <w:szCs w:val="22"/>
        </w:rPr>
        <w:t>Článek I.</w:t>
      </w:r>
    </w:p>
    <w:p w14:paraId="4256A2A7" w14:textId="77777777" w:rsidR="00C3361C" w:rsidRPr="002C3718" w:rsidRDefault="00C3361C" w:rsidP="009744E3">
      <w:pPr>
        <w:keepNext/>
        <w:spacing w:after="120"/>
        <w:jc w:val="center"/>
        <w:rPr>
          <w:rFonts w:ascii="Georgia" w:hAnsi="Georgia" w:cs="Arial"/>
          <w:b/>
          <w:sz w:val="22"/>
          <w:szCs w:val="22"/>
        </w:rPr>
      </w:pPr>
      <w:r w:rsidRPr="002C3718">
        <w:rPr>
          <w:rFonts w:ascii="Georgia" w:hAnsi="Georgia" w:cs="Arial"/>
          <w:b/>
          <w:sz w:val="22"/>
          <w:szCs w:val="22"/>
        </w:rPr>
        <w:t>Předmět smlouvy</w:t>
      </w:r>
    </w:p>
    <w:p w14:paraId="7F54CF52" w14:textId="23233020" w:rsidR="007C5447" w:rsidRPr="002C3718" w:rsidRDefault="007C5447" w:rsidP="009744E3">
      <w:pPr>
        <w:numPr>
          <w:ilvl w:val="0"/>
          <w:numId w:val="3"/>
        </w:numPr>
        <w:tabs>
          <w:tab w:val="clear" w:pos="720"/>
        </w:tabs>
        <w:spacing w:after="120"/>
        <w:ind w:left="357" w:hanging="357"/>
        <w:jc w:val="both"/>
        <w:rPr>
          <w:rFonts w:ascii="Georgia" w:hAnsi="Georgia" w:cs="Arial"/>
          <w:sz w:val="22"/>
          <w:szCs w:val="22"/>
        </w:rPr>
      </w:pPr>
      <w:r w:rsidRPr="002C3718">
        <w:rPr>
          <w:rFonts w:ascii="Georgia" w:hAnsi="Georgia" w:cs="Arial"/>
          <w:sz w:val="22"/>
          <w:szCs w:val="22"/>
        </w:rPr>
        <w:t xml:space="preserve">Předmětem této smlouvy je </w:t>
      </w:r>
      <w:r w:rsidR="0034632A" w:rsidRPr="002C3718">
        <w:rPr>
          <w:rFonts w:ascii="Georgia" w:hAnsi="Georgia" w:cs="Arial"/>
          <w:sz w:val="22"/>
          <w:szCs w:val="22"/>
        </w:rPr>
        <w:t xml:space="preserve">umělecký výkon </w:t>
      </w:r>
      <w:r w:rsidR="009339A9">
        <w:rPr>
          <w:rFonts w:ascii="Georgia" w:hAnsi="Georgia" w:cs="Arial"/>
          <w:sz w:val="22"/>
          <w:szCs w:val="22"/>
        </w:rPr>
        <w:t>PFS</w:t>
      </w:r>
      <w:r w:rsidR="0034632A" w:rsidRPr="002C3718">
        <w:rPr>
          <w:rFonts w:ascii="Georgia" w:hAnsi="Georgia" w:cs="Arial"/>
          <w:sz w:val="22"/>
          <w:szCs w:val="22"/>
        </w:rPr>
        <w:t xml:space="preserve"> – </w:t>
      </w:r>
      <w:r w:rsidRPr="002C3718">
        <w:rPr>
          <w:rFonts w:ascii="Georgia" w:hAnsi="Georgia" w:cs="Arial"/>
          <w:sz w:val="22"/>
          <w:szCs w:val="22"/>
        </w:rPr>
        <w:t xml:space="preserve">provedení hudebního díla </w:t>
      </w:r>
      <w:r w:rsidR="00D21543" w:rsidRPr="002C3718">
        <w:rPr>
          <w:rFonts w:ascii="Georgia" w:hAnsi="Georgia" w:cs="Arial"/>
          <w:sz w:val="22"/>
          <w:szCs w:val="22"/>
        </w:rPr>
        <w:t>osobně a veřejně</w:t>
      </w:r>
      <w:r w:rsidR="0096137C" w:rsidRPr="002C3718">
        <w:rPr>
          <w:rFonts w:ascii="Georgia" w:hAnsi="Georgia" w:cs="Arial"/>
          <w:sz w:val="22"/>
          <w:szCs w:val="22"/>
        </w:rPr>
        <w:t xml:space="preserve"> </w:t>
      </w:r>
      <w:r w:rsidRPr="002C3718">
        <w:rPr>
          <w:rFonts w:ascii="Georgia" w:hAnsi="Georgia" w:cs="Arial"/>
          <w:sz w:val="22"/>
          <w:szCs w:val="22"/>
        </w:rPr>
        <w:t>za dále uvedených podmínek (dál</w:t>
      </w:r>
      <w:r w:rsidR="00D21543" w:rsidRPr="002C3718">
        <w:rPr>
          <w:rFonts w:ascii="Georgia" w:hAnsi="Georgia" w:cs="Arial"/>
          <w:sz w:val="22"/>
          <w:szCs w:val="22"/>
        </w:rPr>
        <w:t xml:space="preserve">e </w:t>
      </w:r>
      <w:r w:rsidR="0034632A" w:rsidRPr="002C3718">
        <w:rPr>
          <w:rFonts w:ascii="Georgia" w:hAnsi="Georgia" w:cs="Arial"/>
          <w:sz w:val="22"/>
          <w:szCs w:val="22"/>
        </w:rPr>
        <w:t>též</w:t>
      </w:r>
      <w:r w:rsidR="00D21543" w:rsidRPr="002C3718">
        <w:rPr>
          <w:rFonts w:ascii="Georgia" w:hAnsi="Georgia" w:cs="Arial"/>
          <w:sz w:val="22"/>
          <w:szCs w:val="22"/>
        </w:rPr>
        <w:t xml:space="preserve"> „</w:t>
      </w:r>
      <w:r w:rsidR="00D21543" w:rsidRPr="002C3718">
        <w:rPr>
          <w:rFonts w:ascii="Georgia" w:hAnsi="Georgia" w:cs="Arial"/>
          <w:b/>
          <w:sz w:val="22"/>
          <w:szCs w:val="22"/>
        </w:rPr>
        <w:t>Dílo</w:t>
      </w:r>
      <w:r w:rsidR="00D21543" w:rsidRPr="002C3718">
        <w:rPr>
          <w:rFonts w:ascii="Georgia" w:hAnsi="Georgia" w:cs="Arial"/>
          <w:sz w:val="22"/>
          <w:szCs w:val="22"/>
        </w:rPr>
        <w:t xml:space="preserve">“). </w:t>
      </w:r>
      <w:r w:rsidR="009339A9">
        <w:rPr>
          <w:rFonts w:ascii="Georgia" w:hAnsi="Georgia" w:cs="Arial"/>
          <w:sz w:val="22"/>
          <w:szCs w:val="22"/>
        </w:rPr>
        <w:t>PFS</w:t>
      </w:r>
      <w:r w:rsidR="00F65859" w:rsidRPr="002C3718">
        <w:rPr>
          <w:rFonts w:ascii="Georgia" w:hAnsi="Georgia" w:cs="Arial"/>
          <w:sz w:val="22"/>
          <w:szCs w:val="22"/>
        </w:rPr>
        <w:t xml:space="preserve"> se zavazuje Dílo provést. </w:t>
      </w:r>
      <w:r w:rsidR="0096137C" w:rsidRPr="002C3718">
        <w:rPr>
          <w:rFonts w:ascii="Georgia" w:hAnsi="Georgia" w:cs="Arial"/>
          <w:sz w:val="22"/>
          <w:szCs w:val="22"/>
        </w:rPr>
        <w:t xml:space="preserve">Za řádné provedení Díla zaplatí </w:t>
      </w:r>
      <w:r w:rsidR="009339A9">
        <w:rPr>
          <w:rFonts w:ascii="Georgia" w:hAnsi="Georgia" w:cs="Arial"/>
          <w:sz w:val="22"/>
          <w:szCs w:val="22"/>
        </w:rPr>
        <w:t xml:space="preserve">Pořadatel </w:t>
      </w:r>
      <w:r w:rsidR="00117BD5" w:rsidRPr="002C3718">
        <w:rPr>
          <w:rFonts w:ascii="Georgia" w:hAnsi="Georgia" w:cs="Arial"/>
          <w:sz w:val="22"/>
          <w:szCs w:val="22"/>
        </w:rPr>
        <w:t>PFS</w:t>
      </w:r>
      <w:r w:rsidR="0096137C" w:rsidRPr="002C3718">
        <w:rPr>
          <w:rFonts w:ascii="Georgia" w:hAnsi="Georgia" w:cs="Arial"/>
          <w:sz w:val="22"/>
          <w:szCs w:val="22"/>
        </w:rPr>
        <w:t xml:space="preserve"> odměnu.</w:t>
      </w:r>
    </w:p>
    <w:p w14:paraId="3982A68A" w14:textId="6BD6E8D9" w:rsidR="00134A7C" w:rsidRPr="002C3718" w:rsidRDefault="009C5DEF" w:rsidP="009744E3">
      <w:pPr>
        <w:numPr>
          <w:ilvl w:val="0"/>
          <w:numId w:val="3"/>
        </w:numPr>
        <w:tabs>
          <w:tab w:val="clear" w:pos="72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2C3718">
        <w:rPr>
          <w:rFonts w:ascii="Georgia" w:hAnsi="Georgia" w:cs="Arial"/>
          <w:sz w:val="22"/>
          <w:szCs w:val="22"/>
        </w:rPr>
        <w:t xml:space="preserve">Datum a čas: </w:t>
      </w:r>
      <w:r w:rsidRPr="002C3718">
        <w:rPr>
          <w:rFonts w:ascii="Georgia" w:hAnsi="Georgia" w:cs="Arial"/>
          <w:sz w:val="22"/>
          <w:szCs w:val="22"/>
        </w:rPr>
        <w:tab/>
      </w:r>
      <w:r w:rsidR="009339A9">
        <w:rPr>
          <w:rFonts w:ascii="Georgia" w:hAnsi="Georgia" w:cs="Arial"/>
          <w:sz w:val="22"/>
          <w:szCs w:val="22"/>
        </w:rPr>
        <w:t xml:space="preserve">8. 12. </w:t>
      </w:r>
      <w:r w:rsidR="009339A9" w:rsidRPr="004002BA">
        <w:rPr>
          <w:rFonts w:ascii="Georgia" w:hAnsi="Georgia" w:cs="Arial"/>
          <w:sz w:val="22"/>
          <w:szCs w:val="22"/>
        </w:rPr>
        <w:t>2023</w:t>
      </w:r>
      <w:r w:rsidR="00D25F43" w:rsidRPr="004002BA">
        <w:rPr>
          <w:rFonts w:ascii="Georgia" w:hAnsi="Georgia" w:cs="Arial"/>
          <w:sz w:val="22"/>
          <w:szCs w:val="22"/>
        </w:rPr>
        <w:t>,</w:t>
      </w:r>
      <w:r w:rsidR="009339A9" w:rsidRPr="004002BA">
        <w:rPr>
          <w:rFonts w:ascii="Georgia" w:hAnsi="Georgia" w:cs="Arial"/>
          <w:sz w:val="22"/>
          <w:szCs w:val="22"/>
        </w:rPr>
        <w:t xml:space="preserve"> v 18:0</w:t>
      </w:r>
      <w:r w:rsidR="0042027B" w:rsidRPr="004002BA">
        <w:rPr>
          <w:rFonts w:ascii="Georgia" w:hAnsi="Georgia" w:cs="Arial"/>
          <w:sz w:val="22"/>
          <w:szCs w:val="22"/>
        </w:rPr>
        <w:t>0</w:t>
      </w:r>
      <w:r w:rsidR="00001751" w:rsidRPr="004002BA">
        <w:rPr>
          <w:rFonts w:ascii="Georgia" w:hAnsi="Georgia" w:cs="Arial"/>
          <w:sz w:val="22"/>
          <w:szCs w:val="22"/>
        </w:rPr>
        <w:t xml:space="preserve"> hod.</w:t>
      </w:r>
    </w:p>
    <w:p w14:paraId="649299E3" w14:textId="5FFD5B17" w:rsidR="008019A1" w:rsidRPr="002C3718" w:rsidRDefault="0096137C" w:rsidP="009744E3">
      <w:pPr>
        <w:numPr>
          <w:ilvl w:val="0"/>
          <w:numId w:val="3"/>
        </w:numPr>
        <w:tabs>
          <w:tab w:val="clear" w:pos="72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2C3718">
        <w:rPr>
          <w:rFonts w:ascii="Georgia" w:hAnsi="Georgia" w:cs="Arial"/>
          <w:sz w:val="22"/>
          <w:szCs w:val="22"/>
        </w:rPr>
        <w:t xml:space="preserve">Místo konání: </w:t>
      </w:r>
      <w:r w:rsidRPr="002C3718">
        <w:rPr>
          <w:rFonts w:ascii="Georgia" w:hAnsi="Georgia" w:cs="Arial"/>
          <w:sz w:val="22"/>
          <w:szCs w:val="22"/>
        </w:rPr>
        <w:tab/>
      </w:r>
      <w:r w:rsidR="009339A9">
        <w:rPr>
          <w:rFonts w:ascii="Georgia" w:hAnsi="Georgia" w:cs="Arial"/>
          <w:sz w:val="22"/>
          <w:szCs w:val="22"/>
        </w:rPr>
        <w:t>Smetanova síň Obecního domu</w:t>
      </w:r>
    </w:p>
    <w:p w14:paraId="4E46CDC7" w14:textId="42EEF8BC" w:rsidR="00D90B78" w:rsidRPr="002C3718" w:rsidRDefault="009C5DEF" w:rsidP="009744E3">
      <w:pPr>
        <w:numPr>
          <w:ilvl w:val="0"/>
          <w:numId w:val="3"/>
        </w:numPr>
        <w:tabs>
          <w:tab w:val="clear" w:pos="72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2C3718">
        <w:rPr>
          <w:rFonts w:ascii="Georgia" w:hAnsi="Georgia" w:cs="Arial"/>
          <w:sz w:val="22"/>
          <w:szCs w:val="22"/>
        </w:rPr>
        <w:t>Progra</w:t>
      </w:r>
      <w:r w:rsidR="0096137C" w:rsidRPr="002C3718">
        <w:rPr>
          <w:rFonts w:ascii="Georgia" w:hAnsi="Georgia" w:cs="Arial"/>
          <w:sz w:val="22"/>
          <w:szCs w:val="22"/>
        </w:rPr>
        <w:t>m:</w:t>
      </w:r>
      <w:r w:rsidR="004E5F07" w:rsidRPr="002C3718">
        <w:rPr>
          <w:rFonts w:ascii="Georgia" w:hAnsi="Georgia" w:cs="Arial"/>
          <w:sz w:val="22"/>
          <w:szCs w:val="22"/>
        </w:rPr>
        <w:tab/>
      </w:r>
      <w:r w:rsidR="008019A1" w:rsidRPr="002C3718">
        <w:rPr>
          <w:rFonts w:ascii="Georgia" w:hAnsi="Georgia" w:cs="Arial"/>
          <w:sz w:val="22"/>
          <w:szCs w:val="22"/>
        </w:rPr>
        <w:tab/>
      </w:r>
      <w:r w:rsidR="009339A9">
        <w:rPr>
          <w:rFonts w:ascii="Georgia" w:hAnsi="Georgia" w:cs="Arial"/>
          <w:sz w:val="22"/>
          <w:szCs w:val="22"/>
        </w:rPr>
        <w:t>G. Rossini: Popelka – koncertní provedení opery</w:t>
      </w:r>
    </w:p>
    <w:p w14:paraId="3EEC517A" w14:textId="53EDCF20" w:rsidR="00F019A7" w:rsidRPr="004002BA" w:rsidRDefault="00AE3257" w:rsidP="003B1A42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Georgia" w:hAnsi="Georgia" w:cs="Arial"/>
          <w:sz w:val="22"/>
          <w:szCs w:val="22"/>
        </w:rPr>
      </w:pPr>
      <w:r w:rsidRPr="002C3718">
        <w:rPr>
          <w:rFonts w:ascii="Georgia" w:hAnsi="Georgia" w:cs="Arial"/>
          <w:sz w:val="22"/>
          <w:szCs w:val="22"/>
        </w:rPr>
        <w:t>Zkoušk</w:t>
      </w:r>
      <w:r w:rsidR="0096137C" w:rsidRPr="002C3718">
        <w:rPr>
          <w:rFonts w:ascii="Georgia" w:hAnsi="Georgia" w:cs="Arial"/>
          <w:sz w:val="22"/>
          <w:szCs w:val="22"/>
        </w:rPr>
        <w:t>y</w:t>
      </w:r>
      <w:r w:rsidRPr="002C3718">
        <w:rPr>
          <w:rFonts w:ascii="Georgia" w:hAnsi="Georgia" w:cs="Arial"/>
          <w:sz w:val="22"/>
          <w:szCs w:val="22"/>
        </w:rPr>
        <w:t>:</w:t>
      </w:r>
      <w:r w:rsidRPr="002C3718">
        <w:rPr>
          <w:rFonts w:ascii="Georgia" w:hAnsi="Georgia" w:cs="Arial"/>
          <w:sz w:val="22"/>
          <w:szCs w:val="22"/>
        </w:rPr>
        <w:tab/>
      </w:r>
      <w:r w:rsidR="009339A9">
        <w:rPr>
          <w:rFonts w:ascii="Georgia" w:hAnsi="Georgia" w:cs="Arial"/>
          <w:sz w:val="22"/>
          <w:szCs w:val="22"/>
        </w:rPr>
        <w:t>4. 12. 2023</w:t>
      </w:r>
      <w:r w:rsidR="004E5F07" w:rsidRPr="002C3718">
        <w:rPr>
          <w:rFonts w:ascii="Georgia" w:hAnsi="Georgia" w:cs="Arial"/>
          <w:sz w:val="22"/>
          <w:szCs w:val="22"/>
        </w:rPr>
        <w:tab/>
      </w:r>
      <w:r w:rsidR="009339A9" w:rsidRPr="004002BA">
        <w:rPr>
          <w:rFonts w:ascii="Georgia" w:hAnsi="Georgia" w:cs="Arial"/>
          <w:sz w:val="22"/>
          <w:szCs w:val="22"/>
        </w:rPr>
        <w:t xml:space="preserve">14:00 – 17:00 </w:t>
      </w:r>
      <w:r w:rsidR="000F55A7" w:rsidRPr="004002BA">
        <w:rPr>
          <w:rFonts w:ascii="Georgia" w:hAnsi="Georgia" w:cs="Arial"/>
          <w:sz w:val="22"/>
          <w:szCs w:val="22"/>
        </w:rPr>
        <w:t>(</w:t>
      </w:r>
      <w:r w:rsidR="009339A9" w:rsidRPr="004002BA">
        <w:rPr>
          <w:rFonts w:ascii="Georgia" w:hAnsi="Georgia" w:cs="Arial"/>
          <w:sz w:val="22"/>
          <w:szCs w:val="22"/>
        </w:rPr>
        <w:t>zkušebna PFS</w:t>
      </w:r>
      <w:r w:rsidR="000F55A7" w:rsidRPr="004002BA">
        <w:rPr>
          <w:rFonts w:ascii="Georgia" w:hAnsi="Georgia" w:cs="Arial"/>
          <w:sz w:val="22"/>
          <w:szCs w:val="22"/>
        </w:rPr>
        <w:t>)</w:t>
      </w:r>
    </w:p>
    <w:p w14:paraId="0AFE7D7B" w14:textId="609ED1A7" w:rsidR="00AE3257" w:rsidRPr="004002BA" w:rsidRDefault="009339A9" w:rsidP="009339A9">
      <w:pPr>
        <w:jc w:val="both"/>
        <w:rPr>
          <w:rFonts w:ascii="Georgia" w:hAnsi="Georgia" w:cs="Arial"/>
          <w:sz w:val="22"/>
          <w:szCs w:val="22"/>
        </w:rPr>
      </w:pPr>
      <w:r w:rsidRPr="004002BA">
        <w:rPr>
          <w:rFonts w:ascii="Georgia" w:hAnsi="Georgia" w:cs="Arial"/>
          <w:sz w:val="22"/>
          <w:szCs w:val="22"/>
        </w:rPr>
        <w:t xml:space="preserve">                           6. 12. 2023</w:t>
      </w:r>
      <w:r w:rsidR="004E5F07" w:rsidRPr="004002BA">
        <w:rPr>
          <w:rFonts w:ascii="Georgia" w:hAnsi="Georgia" w:cs="Arial"/>
          <w:sz w:val="22"/>
          <w:szCs w:val="22"/>
        </w:rPr>
        <w:tab/>
      </w:r>
      <w:r w:rsidRPr="004002BA">
        <w:rPr>
          <w:rFonts w:ascii="Georgia" w:hAnsi="Georgia" w:cs="Arial"/>
          <w:sz w:val="22"/>
          <w:szCs w:val="22"/>
        </w:rPr>
        <w:t>13:45 – 16:30 (zkušebna PKF – Prague Philharmonia</w:t>
      </w:r>
      <w:r w:rsidR="00C52DD8">
        <w:rPr>
          <w:rFonts w:ascii="Georgia" w:hAnsi="Georgia" w:cs="Arial"/>
          <w:sz w:val="22"/>
          <w:szCs w:val="22"/>
        </w:rPr>
        <w:t>)</w:t>
      </w:r>
    </w:p>
    <w:p w14:paraId="60208816" w14:textId="5BE67162" w:rsidR="0096137C" w:rsidRPr="004002BA" w:rsidRDefault="009339A9" w:rsidP="003B1A42">
      <w:pPr>
        <w:spacing w:after="120"/>
        <w:ind w:left="709" w:firstLine="709"/>
        <w:jc w:val="both"/>
        <w:rPr>
          <w:rFonts w:ascii="Georgia" w:hAnsi="Georgia" w:cs="Arial"/>
          <w:sz w:val="22"/>
          <w:szCs w:val="22"/>
        </w:rPr>
      </w:pPr>
      <w:r w:rsidRPr="004002BA">
        <w:rPr>
          <w:rFonts w:ascii="Georgia" w:hAnsi="Georgia" w:cs="Arial"/>
          <w:sz w:val="22"/>
          <w:szCs w:val="22"/>
        </w:rPr>
        <w:t>7. 12. 2023</w:t>
      </w:r>
      <w:r w:rsidR="004E5F07" w:rsidRPr="004002BA">
        <w:rPr>
          <w:rFonts w:ascii="Georgia" w:hAnsi="Georgia" w:cs="Arial"/>
          <w:sz w:val="22"/>
          <w:szCs w:val="22"/>
        </w:rPr>
        <w:tab/>
      </w:r>
      <w:r w:rsidR="000F55A7" w:rsidRPr="004002BA">
        <w:rPr>
          <w:rFonts w:ascii="Georgia" w:hAnsi="Georgia" w:cs="Arial"/>
          <w:sz w:val="22"/>
          <w:szCs w:val="22"/>
        </w:rPr>
        <w:t>1</w:t>
      </w:r>
      <w:r w:rsidRPr="004002BA">
        <w:rPr>
          <w:rFonts w:ascii="Georgia" w:hAnsi="Georgia" w:cs="Arial"/>
          <w:sz w:val="22"/>
          <w:szCs w:val="22"/>
        </w:rPr>
        <w:t>1</w:t>
      </w:r>
      <w:r w:rsidR="000F55A7" w:rsidRPr="004002BA">
        <w:rPr>
          <w:rFonts w:ascii="Georgia" w:hAnsi="Georgia" w:cs="Arial"/>
          <w:sz w:val="22"/>
          <w:szCs w:val="22"/>
        </w:rPr>
        <w:t>:00 – 1</w:t>
      </w:r>
      <w:r w:rsidRPr="004002BA">
        <w:rPr>
          <w:rFonts w:ascii="Georgia" w:hAnsi="Georgia" w:cs="Arial"/>
          <w:sz w:val="22"/>
          <w:szCs w:val="22"/>
        </w:rPr>
        <w:t>5</w:t>
      </w:r>
      <w:r w:rsidR="000F55A7" w:rsidRPr="004002BA">
        <w:rPr>
          <w:rFonts w:ascii="Georgia" w:hAnsi="Georgia" w:cs="Arial"/>
          <w:sz w:val="22"/>
          <w:szCs w:val="22"/>
        </w:rPr>
        <w:t>:00</w:t>
      </w:r>
      <w:r w:rsidR="004E5F07" w:rsidRPr="004002BA">
        <w:rPr>
          <w:rFonts w:ascii="Georgia" w:hAnsi="Georgia" w:cs="Arial"/>
          <w:sz w:val="22"/>
          <w:szCs w:val="22"/>
        </w:rPr>
        <w:t xml:space="preserve"> </w:t>
      </w:r>
      <w:r w:rsidRPr="004002BA">
        <w:rPr>
          <w:rFonts w:ascii="Georgia" w:hAnsi="Georgia" w:cs="Arial"/>
          <w:sz w:val="22"/>
          <w:szCs w:val="22"/>
        </w:rPr>
        <w:t xml:space="preserve">generální zkouška </w:t>
      </w:r>
      <w:r w:rsidR="00077D6E">
        <w:rPr>
          <w:rFonts w:ascii="Georgia" w:hAnsi="Georgia" w:cs="Arial"/>
          <w:sz w:val="22"/>
          <w:szCs w:val="22"/>
        </w:rPr>
        <w:t>(S</w:t>
      </w:r>
      <w:r w:rsidRPr="004002BA">
        <w:rPr>
          <w:rFonts w:ascii="Georgia" w:hAnsi="Georgia" w:cs="Arial"/>
          <w:sz w:val="22"/>
          <w:szCs w:val="22"/>
        </w:rPr>
        <w:t>metanov</w:t>
      </w:r>
      <w:r w:rsidR="00077D6E">
        <w:rPr>
          <w:rFonts w:ascii="Georgia" w:hAnsi="Georgia" w:cs="Arial"/>
          <w:sz w:val="22"/>
          <w:szCs w:val="22"/>
        </w:rPr>
        <w:t>a</w:t>
      </w:r>
      <w:r w:rsidRPr="004002BA">
        <w:rPr>
          <w:rFonts w:ascii="Georgia" w:hAnsi="Georgia" w:cs="Arial"/>
          <w:sz w:val="22"/>
          <w:szCs w:val="22"/>
        </w:rPr>
        <w:t xml:space="preserve"> sí</w:t>
      </w:r>
      <w:r w:rsidR="00077D6E">
        <w:rPr>
          <w:rFonts w:ascii="Georgia" w:hAnsi="Georgia" w:cs="Arial"/>
          <w:sz w:val="22"/>
          <w:szCs w:val="22"/>
        </w:rPr>
        <w:t>ň</w:t>
      </w:r>
      <w:r w:rsidRPr="004002BA">
        <w:rPr>
          <w:rFonts w:ascii="Georgia" w:hAnsi="Georgia" w:cs="Arial"/>
          <w:sz w:val="22"/>
          <w:szCs w:val="22"/>
        </w:rPr>
        <w:t xml:space="preserve"> Obecního domu</w:t>
      </w:r>
      <w:r w:rsidR="00077D6E">
        <w:rPr>
          <w:rFonts w:ascii="Georgia" w:hAnsi="Georgia" w:cs="Arial"/>
          <w:sz w:val="22"/>
          <w:szCs w:val="22"/>
        </w:rPr>
        <w:t>)</w:t>
      </w:r>
    </w:p>
    <w:p w14:paraId="742758BE" w14:textId="27C494C6" w:rsidR="00AF0831" w:rsidRDefault="009339A9" w:rsidP="008808B0">
      <w:pPr>
        <w:ind w:left="360"/>
        <w:jc w:val="both"/>
        <w:rPr>
          <w:rFonts w:ascii="Georgia" w:hAnsi="Georgia" w:cs="Arial"/>
          <w:sz w:val="22"/>
          <w:szCs w:val="22"/>
        </w:rPr>
      </w:pPr>
      <w:r w:rsidRPr="004002BA">
        <w:rPr>
          <w:rFonts w:ascii="Georgia" w:hAnsi="Georgia" w:cs="Arial"/>
          <w:sz w:val="22"/>
          <w:szCs w:val="22"/>
        </w:rPr>
        <w:t>Obsazení sboru – 3</w:t>
      </w:r>
      <w:r w:rsidR="000D0697">
        <w:rPr>
          <w:rFonts w:ascii="Georgia" w:hAnsi="Georgia" w:cs="Arial"/>
          <w:sz w:val="22"/>
          <w:szCs w:val="22"/>
        </w:rPr>
        <w:t>1</w:t>
      </w:r>
      <w:r w:rsidRPr="004002BA">
        <w:rPr>
          <w:rFonts w:ascii="Georgia" w:hAnsi="Georgia" w:cs="Arial"/>
          <w:sz w:val="22"/>
          <w:szCs w:val="22"/>
        </w:rPr>
        <w:t xml:space="preserve"> mužů, </w:t>
      </w:r>
      <w:r w:rsidR="004F7BF1" w:rsidRPr="004002BA">
        <w:rPr>
          <w:rFonts w:ascii="Georgia" w:hAnsi="Georgia" w:cs="Arial"/>
          <w:sz w:val="22"/>
          <w:szCs w:val="22"/>
        </w:rPr>
        <w:t>sbormistr pan Lukáš Kozubík</w:t>
      </w:r>
      <w:r w:rsidR="00AF0831" w:rsidRPr="004002BA">
        <w:rPr>
          <w:rFonts w:ascii="Georgia" w:hAnsi="Georgia" w:cs="Arial"/>
          <w:sz w:val="22"/>
          <w:szCs w:val="22"/>
        </w:rPr>
        <w:t>.</w:t>
      </w:r>
    </w:p>
    <w:p w14:paraId="74FCD79A" w14:textId="77777777" w:rsidR="008808B0" w:rsidRPr="002C3718" w:rsidRDefault="008808B0" w:rsidP="008808B0">
      <w:pPr>
        <w:ind w:left="360"/>
        <w:jc w:val="both"/>
        <w:rPr>
          <w:rFonts w:ascii="Georgia" w:hAnsi="Georgia" w:cs="Arial"/>
          <w:sz w:val="22"/>
          <w:szCs w:val="22"/>
        </w:rPr>
      </w:pPr>
    </w:p>
    <w:p w14:paraId="74C0EC0A" w14:textId="25C43CB6" w:rsidR="00AE3257" w:rsidRPr="004002BA" w:rsidRDefault="00D70F6C" w:rsidP="009744E3">
      <w:pPr>
        <w:numPr>
          <w:ilvl w:val="0"/>
          <w:numId w:val="3"/>
        </w:numPr>
        <w:tabs>
          <w:tab w:val="clear" w:pos="72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4002BA">
        <w:rPr>
          <w:rFonts w:ascii="Georgia" w:hAnsi="Georgia" w:cs="Arial"/>
          <w:sz w:val="22"/>
          <w:szCs w:val="22"/>
        </w:rPr>
        <w:t>Ostatní úč</w:t>
      </w:r>
      <w:r w:rsidR="0096137C" w:rsidRPr="004002BA">
        <w:rPr>
          <w:rFonts w:ascii="Georgia" w:hAnsi="Georgia" w:cs="Arial"/>
          <w:sz w:val="22"/>
          <w:szCs w:val="22"/>
        </w:rPr>
        <w:t>inkující:</w:t>
      </w:r>
      <w:r w:rsidR="004F7BF1" w:rsidRPr="004002BA">
        <w:rPr>
          <w:rFonts w:ascii="Georgia" w:hAnsi="Georgia" w:cs="Arial"/>
          <w:sz w:val="22"/>
          <w:szCs w:val="22"/>
        </w:rPr>
        <w:t xml:space="preserve"> </w:t>
      </w:r>
      <w:r w:rsidR="00067B2D" w:rsidRPr="004002BA">
        <w:rPr>
          <w:rFonts w:ascii="Georgia" w:hAnsi="Georgia" w:cs="Arial"/>
          <w:sz w:val="22"/>
          <w:szCs w:val="22"/>
        </w:rPr>
        <w:t>Molinari, Bočková, Jägerová, Nekoranec, Alaimo, Taormina, Coca Loza</w:t>
      </w:r>
      <w:r w:rsidR="00077D6E">
        <w:rPr>
          <w:rFonts w:ascii="Georgia" w:hAnsi="Georgia" w:cs="Arial"/>
          <w:sz w:val="22"/>
          <w:szCs w:val="22"/>
        </w:rPr>
        <w:t xml:space="preserve"> </w:t>
      </w:r>
      <w:r w:rsidR="00A76218" w:rsidRPr="004002BA">
        <w:rPr>
          <w:rFonts w:ascii="Georgia" w:hAnsi="Georgia" w:cs="Arial"/>
          <w:sz w:val="22"/>
          <w:szCs w:val="22"/>
        </w:rPr>
        <w:t>(sólisté)</w:t>
      </w:r>
      <w:r w:rsidR="008A2BF8" w:rsidRPr="004002BA">
        <w:rPr>
          <w:rFonts w:ascii="Georgia" w:hAnsi="Georgia" w:cs="Arial"/>
          <w:sz w:val="22"/>
          <w:szCs w:val="22"/>
        </w:rPr>
        <w:t>,</w:t>
      </w:r>
      <w:r w:rsidR="00A76218" w:rsidRPr="004002BA">
        <w:rPr>
          <w:rFonts w:ascii="Georgia" w:hAnsi="Georgia" w:cs="Arial"/>
          <w:sz w:val="22"/>
          <w:szCs w:val="22"/>
        </w:rPr>
        <w:t xml:space="preserve"> </w:t>
      </w:r>
      <w:r w:rsidR="00067B2D" w:rsidRPr="004002BA">
        <w:rPr>
          <w:rFonts w:ascii="Georgia" w:hAnsi="Georgia" w:cs="Arial"/>
          <w:sz w:val="22"/>
          <w:szCs w:val="22"/>
        </w:rPr>
        <w:t>Lukasz Borowicz</w:t>
      </w:r>
      <w:r w:rsidR="0075117A" w:rsidRPr="004002BA">
        <w:rPr>
          <w:rFonts w:ascii="Georgia" w:hAnsi="Georgia" w:cs="Arial"/>
          <w:sz w:val="22"/>
          <w:szCs w:val="22"/>
        </w:rPr>
        <w:t xml:space="preserve"> (</w:t>
      </w:r>
      <w:r w:rsidR="00C61D6E" w:rsidRPr="004002BA">
        <w:rPr>
          <w:rFonts w:ascii="Georgia" w:hAnsi="Georgia" w:cs="Arial"/>
          <w:sz w:val="22"/>
          <w:szCs w:val="22"/>
        </w:rPr>
        <w:t>dirigent</w:t>
      </w:r>
      <w:r w:rsidR="0075117A" w:rsidRPr="004002BA">
        <w:rPr>
          <w:rFonts w:ascii="Georgia" w:hAnsi="Georgia" w:cs="Arial"/>
          <w:sz w:val="22"/>
          <w:szCs w:val="22"/>
        </w:rPr>
        <w:t xml:space="preserve">), </w:t>
      </w:r>
      <w:r w:rsidR="00067B2D" w:rsidRPr="004002BA">
        <w:rPr>
          <w:rFonts w:ascii="Georgia" w:hAnsi="Georgia" w:cs="Arial"/>
          <w:sz w:val="22"/>
          <w:szCs w:val="22"/>
        </w:rPr>
        <w:t>PKF-Prague Philharmonia</w:t>
      </w:r>
      <w:r w:rsidR="00077D6E">
        <w:rPr>
          <w:rFonts w:ascii="Georgia" w:hAnsi="Georgia" w:cs="Arial"/>
          <w:sz w:val="22"/>
          <w:szCs w:val="22"/>
        </w:rPr>
        <w:t xml:space="preserve"> </w:t>
      </w:r>
      <w:r w:rsidR="0075117A" w:rsidRPr="004002BA">
        <w:rPr>
          <w:rFonts w:ascii="Georgia" w:hAnsi="Georgia" w:cs="Arial"/>
          <w:sz w:val="22"/>
          <w:szCs w:val="22"/>
        </w:rPr>
        <w:t>(</w:t>
      </w:r>
      <w:r w:rsidR="008D5CBF" w:rsidRPr="004002BA">
        <w:rPr>
          <w:rFonts w:ascii="Georgia" w:hAnsi="Georgia" w:cs="Arial"/>
          <w:sz w:val="22"/>
          <w:szCs w:val="22"/>
        </w:rPr>
        <w:t>orchestr</w:t>
      </w:r>
      <w:r w:rsidR="0075117A" w:rsidRPr="004002BA">
        <w:rPr>
          <w:rFonts w:ascii="Georgia" w:hAnsi="Georgia" w:cs="Arial"/>
          <w:sz w:val="22"/>
          <w:szCs w:val="22"/>
        </w:rPr>
        <w:t>)</w:t>
      </w:r>
      <w:r w:rsidR="001406F5" w:rsidRPr="004002BA">
        <w:rPr>
          <w:rFonts w:ascii="Georgia" w:hAnsi="Georgia" w:cs="Arial"/>
          <w:sz w:val="22"/>
          <w:szCs w:val="22"/>
        </w:rPr>
        <w:t>, Jana Plodková (vypravěč)</w:t>
      </w:r>
    </w:p>
    <w:p w14:paraId="282C2ECD" w14:textId="77777777" w:rsidR="00D70F6C" w:rsidRPr="002C3718" w:rsidRDefault="00D70F6C" w:rsidP="00DF18D7">
      <w:pPr>
        <w:jc w:val="both"/>
        <w:rPr>
          <w:rFonts w:ascii="Georgia" w:hAnsi="Georgia" w:cs="Arial"/>
          <w:sz w:val="22"/>
          <w:szCs w:val="22"/>
        </w:rPr>
      </w:pPr>
    </w:p>
    <w:p w14:paraId="420C28FE" w14:textId="77777777" w:rsidR="00C3361C" w:rsidRPr="002C3718" w:rsidRDefault="00C3361C" w:rsidP="00C3361C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2C3718">
        <w:rPr>
          <w:rFonts w:ascii="Georgia" w:hAnsi="Georgia" w:cs="Arial"/>
          <w:b/>
          <w:sz w:val="22"/>
          <w:szCs w:val="22"/>
        </w:rPr>
        <w:t>Článek II.</w:t>
      </w:r>
    </w:p>
    <w:p w14:paraId="678D6CCA" w14:textId="77777777" w:rsidR="007C5447" w:rsidRPr="002C3718" w:rsidRDefault="00A65803" w:rsidP="009744E3">
      <w:pPr>
        <w:keepNext/>
        <w:spacing w:after="120"/>
        <w:jc w:val="center"/>
        <w:rPr>
          <w:rFonts w:ascii="Georgia" w:hAnsi="Georgia" w:cs="Arial"/>
          <w:b/>
          <w:sz w:val="22"/>
          <w:szCs w:val="22"/>
        </w:rPr>
      </w:pPr>
      <w:r w:rsidRPr="002C3718">
        <w:rPr>
          <w:rFonts w:ascii="Georgia" w:hAnsi="Georgia" w:cs="Arial"/>
          <w:b/>
          <w:sz w:val="22"/>
          <w:szCs w:val="22"/>
        </w:rPr>
        <w:t>Odměna</w:t>
      </w:r>
    </w:p>
    <w:p w14:paraId="303E3068" w14:textId="4CD598D1" w:rsidR="00A65803" w:rsidRPr="002C3718" w:rsidRDefault="00A65803" w:rsidP="009744E3">
      <w:pPr>
        <w:numPr>
          <w:ilvl w:val="0"/>
          <w:numId w:val="4"/>
        </w:numPr>
        <w:tabs>
          <w:tab w:val="clear" w:pos="72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2C3718">
        <w:rPr>
          <w:rFonts w:ascii="Georgia" w:hAnsi="Georgia" w:cs="Arial"/>
          <w:sz w:val="22"/>
          <w:szCs w:val="22"/>
        </w:rPr>
        <w:t xml:space="preserve">Za řádné provedení </w:t>
      </w:r>
      <w:r w:rsidR="00102EFC" w:rsidRPr="002C3718">
        <w:rPr>
          <w:rFonts w:ascii="Georgia" w:hAnsi="Georgia" w:cs="Arial"/>
          <w:sz w:val="22"/>
          <w:szCs w:val="22"/>
        </w:rPr>
        <w:t xml:space="preserve">celého </w:t>
      </w:r>
      <w:r w:rsidRPr="002C3718">
        <w:rPr>
          <w:rFonts w:ascii="Georgia" w:hAnsi="Georgia" w:cs="Arial"/>
          <w:sz w:val="22"/>
          <w:szCs w:val="22"/>
        </w:rPr>
        <w:t xml:space="preserve">Díla </w:t>
      </w:r>
      <w:r w:rsidR="00512132" w:rsidRPr="002C3718">
        <w:rPr>
          <w:rFonts w:ascii="Georgia" w:hAnsi="Georgia" w:cs="Arial"/>
          <w:sz w:val="22"/>
          <w:szCs w:val="22"/>
        </w:rPr>
        <w:t xml:space="preserve">a poskytnutí </w:t>
      </w:r>
      <w:r w:rsidR="00FC4064" w:rsidRPr="002C3718">
        <w:rPr>
          <w:rFonts w:ascii="Georgia" w:hAnsi="Georgia" w:cs="Arial"/>
          <w:sz w:val="22"/>
          <w:szCs w:val="22"/>
        </w:rPr>
        <w:t xml:space="preserve">oprávnění a </w:t>
      </w:r>
      <w:r w:rsidR="00512132" w:rsidRPr="002C3718">
        <w:rPr>
          <w:rFonts w:ascii="Georgia" w:hAnsi="Georgia" w:cs="Arial"/>
          <w:sz w:val="22"/>
          <w:szCs w:val="22"/>
        </w:rPr>
        <w:t xml:space="preserve">licence </w:t>
      </w:r>
      <w:r w:rsidRPr="002C3718">
        <w:rPr>
          <w:rFonts w:ascii="Georgia" w:hAnsi="Georgia" w:cs="Arial"/>
          <w:sz w:val="22"/>
          <w:szCs w:val="22"/>
        </w:rPr>
        <w:t xml:space="preserve">v souladu s touto smlouvou náleží </w:t>
      </w:r>
      <w:r w:rsidR="001406F5">
        <w:rPr>
          <w:rFonts w:ascii="Georgia" w:hAnsi="Georgia" w:cs="Arial"/>
          <w:sz w:val="22"/>
          <w:szCs w:val="22"/>
        </w:rPr>
        <w:t xml:space="preserve">PFS </w:t>
      </w:r>
      <w:r w:rsidRPr="002C3718">
        <w:rPr>
          <w:rFonts w:ascii="Georgia" w:hAnsi="Georgia" w:cs="Arial"/>
          <w:sz w:val="22"/>
          <w:szCs w:val="22"/>
        </w:rPr>
        <w:t xml:space="preserve">odměna ve výši </w:t>
      </w:r>
      <w:r w:rsidR="001406F5">
        <w:rPr>
          <w:rFonts w:ascii="Georgia" w:hAnsi="Georgia" w:cs="Arial"/>
          <w:sz w:val="22"/>
          <w:szCs w:val="22"/>
        </w:rPr>
        <w:t>100.000</w:t>
      </w:r>
      <w:r w:rsidR="00403464" w:rsidRPr="002C3718">
        <w:rPr>
          <w:rFonts w:ascii="Georgia" w:hAnsi="Georgia" w:cs="Arial"/>
          <w:sz w:val="22"/>
          <w:szCs w:val="22"/>
        </w:rPr>
        <w:t>,- Kč</w:t>
      </w:r>
      <w:r w:rsidR="00102EFC" w:rsidRPr="002C3718">
        <w:rPr>
          <w:rFonts w:ascii="Georgia" w:hAnsi="Georgia" w:cs="Arial"/>
          <w:sz w:val="22"/>
          <w:szCs w:val="22"/>
        </w:rPr>
        <w:t xml:space="preserve"> </w:t>
      </w:r>
      <w:r w:rsidR="00184051" w:rsidRPr="002C3718">
        <w:rPr>
          <w:rFonts w:ascii="Georgia" w:hAnsi="Georgia" w:cs="Arial"/>
          <w:sz w:val="22"/>
          <w:szCs w:val="22"/>
        </w:rPr>
        <w:t>(slovy:</w:t>
      </w:r>
      <w:r w:rsidR="001406F5">
        <w:rPr>
          <w:rFonts w:ascii="Georgia" w:hAnsi="Georgia" w:cs="Arial"/>
          <w:sz w:val="22"/>
          <w:szCs w:val="22"/>
        </w:rPr>
        <w:t xml:space="preserve"> stotisí</w:t>
      </w:r>
      <w:r w:rsidR="00077D6E">
        <w:rPr>
          <w:rFonts w:ascii="Georgia" w:hAnsi="Georgia" w:cs="Arial"/>
          <w:sz w:val="22"/>
          <w:szCs w:val="22"/>
        </w:rPr>
        <w:t>c</w:t>
      </w:r>
      <w:r w:rsidR="003B793C" w:rsidRPr="002C3718">
        <w:rPr>
          <w:rFonts w:ascii="Georgia" w:hAnsi="Georgia" w:cs="Arial"/>
          <w:sz w:val="22"/>
          <w:szCs w:val="22"/>
        </w:rPr>
        <w:t>korunčeských</w:t>
      </w:r>
      <w:r w:rsidR="009744E3">
        <w:rPr>
          <w:rFonts w:ascii="Georgia" w:hAnsi="Georgia" w:cs="Arial"/>
          <w:sz w:val="22"/>
          <w:szCs w:val="22"/>
        </w:rPr>
        <w:t>)</w:t>
      </w:r>
      <w:r w:rsidR="00BE24CF" w:rsidRPr="002C3718">
        <w:rPr>
          <w:rFonts w:ascii="Georgia" w:hAnsi="Georgia" w:cs="Arial"/>
          <w:sz w:val="22"/>
          <w:szCs w:val="22"/>
        </w:rPr>
        <w:t xml:space="preserve">. </w:t>
      </w:r>
      <w:r w:rsidR="00030A9F" w:rsidRPr="002C3718">
        <w:rPr>
          <w:rFonts w:ascii="Georgia" w:hAnsi="Georgia" w:cs="Arial"/>
          <w:sz w:val="22"/>
          <w:szCs w:val="22"/>
        </w:rPr>
        <w:t xml:space="preserve">Částka je uvedena jako </w:t>
      </w:r>
      <w:r w:rsidR="00E53489">
        <w:rPr>
          <w:rFonts w:ascii="Georgia" w:hAnsi="Georgia" w:cs="Arial"/>
          <w:sz w:val="22"/>
          <w:szCs w:val="22"/>
        </w:rPr>
        <w:t xml:space="preserve">netto. </w:t>
      </w:r>
    </w:p>
    <w:p w14:paraId="473C682D" w14:textId="15550AB8" w:rsidR="00A65803" w:rsidRPr="00F60CC4" w:rsidRDefault="009744E3" w:rsidP="009744E3">
      <w:pPr>
        <w:numPr>
          <w:ilvl w:val="0"/>
          <w:numId w:val="4"/>
        </w:numPr>
        <w:tabs>
          <w:tab w:val="clear" w:pos="72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F60CC4">
        <w:rPr>
          <w:rFonts w:ascii="Georgia" w:hAnsi="Georgia" w:cs="Arial"/>
          <w:sz w:val="22"/>
          <w:szCs w:val="22"/>
        </w:rPr>
        <w:t xml:space="preserve">Odměna bude uhrazena na účet </w:t>
      </w:r>
      <w:r w:rsidR="001406F5">
        <w:rPr>
          <w:rFonts w:ascii="Georgia" w:hAnsi="Georgia" w:cs="Arial"/>
          <w:sz w:val="22"/>
          <w:szCs w:val="22"/>
        </w:rPr>
        <w:t>PFS</w:t>
      </w:r>
      <w:r w:rsidRPr="00F60CC4">
        <w:rPr>
          <w:rFonts w:ascii="Georgia" w:hAnsi="Georgia" w:cs="Arial"/>
          <w:sz w:val="22"/>
          <w:szCs w:val="22"/>
        </w:rPr>
        <w:t xml:space="preserve"> </w:t>
      </w:r>
      <w:r w:rsidRPr="00F60CC4">
        <w:rPr>
          <w:rFonts w:ascii="Georgia" w:hAnsi="Georgia" w:cs="Arial"/>
          <w:bCs/>
          <w:sz w:val="22"/>
          <w:szCs w:val="22"/>
        </w:rPr>
        <w:t xml:space="preserve">na základě </w:t>
      </w:r>
      <w:r w:rsidRPr="004002BA">
        <w:rPr>
          <w:rFonts w:ascii="Georgia" w:hAnsi="Georgia" w:cs="Arial"/>
          <w:sz w:val="22"/>
          <w:szCs w:val="22"/>
        </w:rPr>
        <w:t xml:space="preserve">faktury vystavené </w:t>
      </w:r>
      <w:r w:rsidR="00EF752A" w:rsidRPr="004002BA">
        <w:rPr>
          <w:rFonts w:ascii="Georgia" w:hAnsi="Georgia" w:cs="Arial"/>
          <w:sz w:val="22"/>
          <w:szCs w:val="22"/>
        </w:rPr>
        <w:t>PFS a to</w:t>
      </w:r>
      <w:r w:rsidRPr="004002BA">
        <w:rPr>
          <w:rFonts w:ascii="Georgia" w:hAnsi="Georgia" w:cs="Arial"/>
          <w:sz w:val="22"/>
          <w:szCs w:val="22"/>
        </w:rPr>
        <w:t xml:space="preserve"> do 14 dnů ode dne</w:t>
      </w:r>
      <w:r w:rsidRPr="00F60CC4">
        <w:rPr>
          <w:rFonts w:ascii="Georgia" w:hAnsi="Georgia" w:cs="Arial"/>
          <w:sz w:val="22"/>
          <w:szCs w:val="22"/>
        </w:rPr>
        <w:t xml:space="preserve"> provedení Díla.</w:t>
      </w:r>
    </w:p>
    <w:p w14:paraId="77AA721C" w14:textId="367758D5" w:rsidR="00840523" w:rsidRPr="00F60CC4" w:rsidRDefault="00B22D8D" w:rsidP="009744E3">
      <w:pPr>
        <w:numPr>
          <w:ilvl w:val="0"/>
          <w:numId w:val="4"/>
        </w:numPr>
        <w:tabs>
          <w:tab w:val="clear" w:pos="72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F60CC4">
        <w:rPr>
          <w:rFonts w:ascii="Georgia" w:hAnsi="Georgia" w:cs="Arial"/>
          <w:sz w:val="22"/>
          <w:szCs w:val="22"/>
        </w:rPr>
        <w:t xml:space="preserve">V dohodnuté odměně jsou zahrnuty i veškeré náklady </w:t>
      </w:r>
      <w:r w:rsidR="00EF752A">
        <w:rPr>
          <w:rFonts w:ascii="Georgia" w:hAnsi="Georgia" w:cs="Arial"/>
          <w:sz w:val="22"/>
          <w:szCs w:val="22"/>
        </w:rPr>
        <w:t>PFS</w:t>
      </w:r>
      <w:r w:rsidRPr="00F60CC4">
        <w:rPr>
          <w:rFonts w:ascii="Georgia" w:hAnsi="Georgia" w:cs="Arial"/>
          <w:sz w:val="22"/>
          <w:szCs w:val="22"/>
        </w:rPr>
        <w:t xml:space="preserve"> </w:t>
      </w:r>
      <w:r w:rsidR="00102EFC" w:rsidRPr="00F60CC4">
        <w:rPr>
          <w:rFonts w:ascii="Georgia" w:hAnsi="Georgia" w:cs="Arial"/>
          <w:sz w:val="22"/>
          <w:szCs w:val="22"/>
        </w:rPr>
        <w:t>vynaložené v souvislosti s</w:t>
      </w:r>
      <w:r w:rsidRPr="00F60CC4">
        <w:rPr>
          <w:rFonts w:ascii="Georgia" w:hAnsi="Georgia" w:cs="Arial"/>
          <w:sz w:val="22"/>
          <w:szCs w:val="22"/>
        </w:rPr>
        <w:t> provedení</w:t>
      </w:r>
      <w:r w:rsidR="00102EFC" w:rsidRPr="00F60CC4">
        <w:rPr>
          <w:rFonts w:ascii="Georgia" w:hAnsi="Georgia" w:cs="Arial"/>
          <w:sz w:val="22"/>
          <w:szCs w:val="22"/>
        </w:rPr>
        <w:t>m</w:t>
      </w:r>
      <w:r w:rsidRPr="00F60CC4">
        <w:rPr>
          <w:rFonts w:ascii="Georgia" w:hAnsi="Georgia" w:cs="Arial"/>
          <w:sz w:val="22"/>
          <w:szCs w:val="22"/>
        </w:rPr>
        <w:t xml:space="preserve"> Díla dle této smlouvy</w:t>
      </w:r>
      <w:r w:rsidR="006C1481" w:rsidRPr="00F60CC4">
        <w:rPr>
          <w:rFonts w:ascii="Georgia" w:hAnsi="Georgia" w:cs="Arial"/>
          <w:sz w:val="22"/>
          <w:szCs w:val="22"/>
        </w:rPr>
        <w:t xml:space="preserve"> (</w:t>
      </w:r>
      <w:r w:rsidR="00102EFC" w:rsidRPr="00F60CC4">
        <w:rPr>
          <w:rFonts w:ascii="Georgia" w:hAnsi="Georgia" w:cs="Arial"/>
          <w:sz w:val="22"/>
          <w:szCs w:val="22"/>
        </w:rPr>
        <w:t>např</w:t>
      </w:r>
      <w:r w:rsidR="002C5B04" w:rsidRPr="00F60CC4">
        <w:rPr>
          <w:rFonts w:ascii="Georgia" w:hAnsi="Georgia" w:cs="Arial"/>
          <w:sz w:val="22"/>
          <w:szCs w:val="22"/>
        </w:rPr>
        <w:t>.</w:t>
      </w:r>
      <w:r w:rsidR="00102EFC" w:rsidRPr="00F60CC4">
        <w:rPr>
          <w:rFonts w:ascii="Georgia" w:hAnsi="Georgia" w:cs="Arial"/>
          <w:sz w:val="22"/>
          <w:szCs w:val="22"/>
        </w:rPr>
        <w:t xml:space="preserve"> na </w:t>
      </w:r>
      <w:r w:rsidR="006C1481" w:rsidRPr="00F60CC4">
        <w:rPr>
          <w:rFonts w:ascii="Georgia" w:hAnsi="Georgia" w:cs="Arial"/>
          <w:sz w:val="22"/>
          <w:szCs w:val="22"/>
        </w:rPr>
        <w:t>notový materiál</w:t>
      </w:r>
      <w:r w:rsidR="00102EFC" w:rsidRPr="00F60CC4">
        <w:rPr>
          <w:rFonts w:ascii="Georgia" w:hAnsi="Georgia" w:cs="Arial"/>
          <w:sz w:val="22"/>
          <w:szCs w:val="22"/>
        </w:rPr>
        <w:t xml:space="preserve">, pokud by nebyl zajišťován </w:t>
      </w:r>
      <w:r w:rsidR="00117BD5" w:rsidRPr="00F60CC4">
        <w:rPr>
          <w:rFonts w:ascii="Georgia" w:hAnsi="Georgia" w:cs="Arial"/>
          <w:sz w:val="22"/>
          <w:szCs w:val="22"/>
        </w:rPr>
        <w:t>PFS</w:t>
      </w:r>
      <w:r w:rsidR="006C1481" w:rsidRPr="00F60CC4">
        <w:rPr>
          <w:rFonts w:ascii="Georgia" w:hAnsi="Georgia" w:cs="Arial"/>
          <w:sz w:val="22"/>
          <w:szCs w:val="22"/>
        </w:rPr>
        <w:t xml:space="preserve">, </w:t>
      </w:r>
      <w:r w:rsidR="006C1481" w:rsidRPr="004002BA">
        <w:rPr>
          <w:rFonts w:ascii="Georgia" w:hAnsi="Georgia" w:cs="Arial"/>
          <w:sz w:val="22"/>
          <w:szCs w:val="22"/>
        </w:rPr>
        <w:t>cestovní náklady</w:t>
      </w:r>
      <w:r w:rsidR="0021196F" w:rsidRPr="004002BA">
        <w:rPr>
          <w:rFonts w:ascii="Georgia" w:hAnsi="Georgia" w:cs="Arial"/>
          <w:sz w:val="22"/>
          <w:szCs w:val="22"/>
        </w:rPr>
        <w:t xml:space="preserve">, </w:t>
      </w:r>
      <w:r w:rsidR="00102EFC" w:rsidRPr="004002BA">
        <w:rPr>
          <w:rFonts w:ascii="Georgia" w:hAnsi="Georgia" w:cs="Arial"/>
          <w:sz w:val="22"/>
          <w:szCs w:val="22"/>
        </w:rPr>
        <w:t xml:space="preserve">případně potřebné </w:t>
      </w:r>
      <w:r w:rsidR="0021196F" w:rsidRPr="004002BA">
        <w:rPr>
          <w:rFonts w:ascii="Georgia" w:hAnsi="Georgia" w:cs="Arial"/>
          <w:sz w:val="22"/>
          <w:szCs w:val="22"/>
        </w:rPr>
        <w:t>ubytování</w:t>
      </w:r>
      <w:r w:rsidR="00102EFC" w:rsidRPr="004002BA">
        <w:rPr>
          <w:rFonts w:ascii="Georgia" w:hAnsi="Georgia" w:cs="Arial"/>
          <w:sz w:val="22"/>
          <w:szCs w:val="22"/>
        </w:rPr>
        <w:t xml:space="preserve"> atd.</w:t>
      </w:r>
      <w:r w:rsidR="006C1481" w:rsidRPr="004002BA">
        <w:rPr>
          <w:rFonts w:ascii="Georgia" w:hAnsi="Georgia" w:cs="Arial"/>
          <w:sz w:val="22"/>
          <w:szCs w:val="22"/>
        </w:rPr>
        <w:t>)</w:t>
      </w:r>
      <w:r w:rsidRPr="004002BA">
        <w:rPr>
          <w:rFonts w:ascii="Georgia" w:hAnsi="Georgia" w:cs="Arial"/>
          <w:sz w:val="22"/>
          <w:szCs w:val="22"/>
        </w:rPr>
        <w:t>.</w:t>
      </w:r>
    </w:p>
    <w:p w14:paraId="60E88765" w14:textId="77777777" w:rsidR="00840523" w:rsidRPr="002C3718" w:rsidRDefault="00840523" w:rsidP="00DF18D7">
      <w:pPr>
        <w:jc w:val="both"/>
        <w:rPr>
          <w:rFonts w:ascii="Georgia" w:hAnsi="Georgia" w:cs="Arial"/>
          <w:sz w:val="22"/>
          <w:szCs w:val="22"/>
        </w:rPr>
      </w:pPr>
    </w:p>
    <w:p w14:paraId="539F04D5" w14:textId="77777777" w:rsidR="00C3361C" w:rsidRPr="002C3718" w:rsidRDefault="00C3361C" w:rsidP="00C3361C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2C3718">
        <w:rPr>
          <w:rFonts w:ascii="Georgia" w:hAnsi="Georgia" w:cs="Arial"/>
          <w:b/>
          <w:sz w:val="22"/>
          <w:szCs w:val="22"/>
        </w:rPr>
        <w:lastRenderedPageBreak/>
        <w:t>Článek III.</w:t>
      </w:r>
    </w:p>
    <w:p w14:paraId="168942BD" w14:textId="77777777" w:rsidR="00C3361C" w:rsidRPr="002C3718" w:rsidRDefault="00C3361C" w:rsidP="003B1A42">
      <w:pPr>
        <w:keepNext/>
        <w:spacing w:after="120"/>
        <w:jc w:val="center"/>
        <w:rPr>
          <w:rFonts w:ascii="Georgia" w:hAnsi="Georgia" w:cs="Arial"/>
          <w:b/>
          <w:sz w:val="22"/>
          <w:szCs w:val="22"/>
        </w:rPr>
      </w:pPr>
      <w:r w:rsidRPr="002C3718">
        <w:rPr>
          <w:rFonts w:ascii="Georgia" w:hAnsi="Georgia" w:cs="Arial"/>
          <w:b/>
          <w:sz w:val="22"/>
          <w:szCs w:val="22"/>
        </w:rPr>
        <w:t>Práva a povinnosti</w:t>
      </w:r>
    </w:p>
    <w:p w14:paraId="548759F5" w14:textId="7CC713BE" w:rsidR="00CB4A90" w:rsidRPr="004002BA" w:rsidRDefault="005341ED" w:rsidP="003B1A42">
      <w:pPr>
        <w:numPr>
          <w:ilvl w:val="1"/>
          <w:numId w:val="2"/>
        </w:numPr>
        <w:tabs>
          <w:tab w:val="clear" w:pos="144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4002BA">
        <w:rPr>
          <w:rFonts w:ascii="Georgia" w:hAnsi="Georgia" w:cs="Arial"/>
          <w:sz w:val="22"/>
          <w:szCs w:val="22"/>
        </w:rPr>
        <w:t xml:space="preserve">Pořadatel </w:t>
      </w:r>
      <w:r w:rsidR="00117BD5" w:rsidRPr="004002BA">
        <w:rPr>
          <w:rFonts w:ascii="Georgia" w:hAnsi="Georgia" w:cs="Arial"/>
          <w:sz w:val="22"/>
          <w:szCs w:val="22"/>
        </w:rPr>
        <w:t>PFS</w:t>
      </w:r>
      <w:r w:rsidR="00CB4A90" w:rsidRPr="004002BA">
        <w:rPr>
          <w:rFonts w:ascii="Georgia" w:hAnsi="Georgia" w:cs="Arial"/>
          <w:sz w:val="22"/>
          <w:szCs w:val="22"/>
        </w:rPr>
        <w:t xml:space="preserve"> poskytne </w:t>
      </w:r>
      <w:r w:rsidR="00E53489">
        <w:rPr>
          <w:rFonts w:ascii="Georgia" w:hAnsi="Georgia" w:cs="Arial"/>
          <w:sz w:val="22"/>
          <w:szCs w:val="22"/>
        </w:rPr>
        <w:t>6</w:t>
      </w:r>
      <w:r w:rsidR="00CB4A90" w:rsidRPr="004002BA">
        <w:rPr>
          <w:rFonts w:ascii="Georgia" w:hAnsi="Georgia" w:cs="Arial"/>
          <w:sz w:val="22"/>
          <w:szCs w:val="22"/>
        </w:rPr>
        <w:t xml:space="preserve"> voln</w:t>
      </w:r>
      <w:r w:rsidR="00E53489">
        <w:rPr>
          <w:rFonts w:ascii="Georgia" w:hAnsi="Georgia" w:cs="Arial"/>
          <w:sz w:val="22"/>
          <w:szCs w:val="22"/>
        </w:rPr>
        <w:t>ých</w:t>
      </w:r>
      <w:r w:rsidR="00CB4A90" w:rsidRPr="004002BA">
        <w:rPr>
          <w:rFonts w:ascii="Georgia" w:hAnsi="Georgia" w:cs="Arial"/>
          <w:sz w:val="22"/>
          <w:szCs w:val="22"/>
        </w:rPr>
        <w:t xml:space="preserve"> vstupenky na předmětn</w:t>
      </w:r>
      <w:r w:rsidRPr="004002BA">
        <w:rPr>
          <w:rFonts w:ascii="Georgia" w:hAnsi="Georgia" w:cs="Arial"/>
          <w:sz w:val="22"/>
          <w:szCs w:val="22"/>
        </w:rPr>
        <w:t xml:space="preserve">ý </w:t>
      </w:r>
      <w:r w:rsidR="00CB4A90" w:rsidRPr="004002BA">
        <w:rPr>
          <w:rFonts w:ascii="Georgia" w:hAnsi="Georgia" w:cs="Arial"/>
          <w:sz w:val="22"/>
          <w:szCs w:val="22"/>
        </w:rPr>
        <w:t>koncert.</w:t>
      </w:r>
    </w:p>
    <w:p w14:paraId="092C6548" w14:textId="416823E7" w:rsidR="00CB4A90" w:rsidRPr="002C3718" w:rsidRDefault="00CB4A90" w:rsidP="003B1A42">
      <w:pPr>
        <w:numPr>
          <w:ilvl w:val="1"/>
          <w:numId w:val="2"/>
        </w:numPr>
        <w:tabs>
          <w:tab w:val="clear" w:pos="144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2C3718">
        <w:rPr>
          <w:rFonts w:ascii="Georgia" w:hAnsi="Georgia" w:cs="Arial"/>
          <w:sz w:val="22"/>
          <w:szCs w:val="22"/>
        </w:rPr>
        <w:t>V</w:t>
      </w:r>
      <w:r w:rsidR="00420A5A" w:rsidRPr="002C3718">
        <w:rPr>
          <w:rFonts w:ascii="Georgia" w:hAnsi="Georgia" w:cs="Arial"/>
          <w:sz w:val="22"/>
          <w:szCs w:val="22"/>
        </w:rPr>
        <w:t> </w:t>
      </w:r>
      <w:r w:rsidRPr="002C3718">
        <w:rPr>
          <w:rFonts w:ascii="Georgia" w:hAnsi="Georgia" w:cs="Arial"/>
          <w:sz w:val="22"/>
          <w:szCs w:val="22"/>
        </w:rPr>
        <w:t>případě</w:t>
      </w:r>
      <w:r w:rsidR="00420A5A" w:rsidRPr="002C3718">
        <w:rPr>
          <w:rFonts w:ascii="Georgia" w:hAnsi="Georgia" w:cs="Arial"/>
          <w:sz w:val="22"/>
          <w:szCs w:val="22"/>
        </w:rPr>
        <w:t xml:space="preserve"> existence</w:t>
      </w:r>
      <w:r w:rsidRPr="002C3718">
        <w:rPr>
          <w:rFonts w:ascii="Georgia" w:hAnsi="Georgia" w:cs="Arial"/>
          <w:sz w:val="22"/>
          <w:szCs w:val="22"/>
        </w:rPr>
        <w:t xml:space="preserve"> různých verzí notového materiálu stanoví </w:t>
      </w:r>
      <w:r w:rsidR="00117BD5" w:rsidRPr="002C3718">
        <w:rPr>
          <w:rFonts w:ascii="Georgia" w:hAnsi="Georgia" w:cs="Arial"/>
          <w:sz w:val="22"/>
          <w:szCs w:val="22"/>
        </w:rPr>
        <w:t>P</w:t>
      </w:r>
      <w:r w:rsidR="005E3EF6">
        <w:rPr>
          <w:rFonts w:ascii="Georgia" w:hAnsi="Georgia" w:cs="Arial"/>
          <w:sz w:val="22"/>
          <w:szCs w:val="22"/>
        </w:rPr>
        <w:t xml:space="preserve">ořadatel a dirigent </w:t>
      </w:r>
      <w:r w:rsidRPr="002C3718">
        <w:rPr>
          <w:rFonts w:ascii="Georgia" w:hAnsi="Georgia" w:cs="Arial"/>
          <w:sz w:val="22"/>
          <w:szCs w:val="22"/>
        </w:rPr>
        <w:t>verzi</w:t>
      </w:r>
      <w:r w:rsidR="00420A5A" w:rsidRPr="002C3718">
        <w:rPr>
          <w:rFonts w:ascii="Georgia" w:hAnsi="Georgia" w:cs="Arial"/>
          <w:sz w:val="22"/>
          <w:szCs w:val="22"/>
        </w:rPr>
        <w:t>, která bude použita</w:t>
      </w:r>
      <w:r w:rsidR="00787397">
        <w:rPr>
          <w:rFonts w:ascii="Georgia" w:hAnsi="Georgia" w:cs="Arial"/>
          <w:sz w:val="22"/>
          <w:szCs w:val="22"/>
        </w:rPr>
        <w:t>.</w:t>
      </w:r>
    </w:p>
    <w:p w14:paraId="471A7255" w14:textId="0CC5B846" w:rsidR="00CB4A90" w:rsidRPr="002C3718" w:rsidRDefault="005E3EF6" w:rsidP="003B1A42">
      <w:pPr>
        <w:numPr>
          <w:ilvl w:val="1"/>
          <w:numId w:val="2"/>
        </w:numPr>
        <w:tabs>
          <w:tab w:val="clear" w:pos="144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PFS</w:t>
      </w:r>
      <w:r w:rsidR="00CB4A90" w:rsidRPr="002C3718">
        <w:rPr>
          <w:rFonts w:ascii="Georgia" w:hAnsi="Georgia" w:cs="Arial"/>
          <w:sz w:val="22"/>
          <w:szCs w:val="22"/>
        </w:rPr>
        <w:t xml:space="preserve"> se zavazuje k dodržování </w:t>
      </w:r>
      <w:r w:rsidR="00753532" w:rsidRPr="002C3718">
        <w:rPr>
          <w:rFonts w:ascii="Georgia" w:hAnsi="Georgia" w:cs="Arial"/>
          <w:sz w:val="22"/>
          <w:szCs w:val="22"/>
        </w:rPr>
        <w:t xml:space="preserve">výše specifikovaného </w:t>
      </w:r>
      <w:r w:rsidR="00CB4A90" w:rsidRPr="002C3718">
        <w:rPr>
          <w:rFonts w:ascii="Georgia" w:hAnsi="Georgia" w:cs="Arial"/>
          <w:sz w:val="22"/>
          <w:szCs w:val="22"/>
        </w:rPr>
        <w:t xml:space="preserve">harmonogramu provedení Díla, obzvláště pak být na místě provedení Díla </w:t>
      </w:r>
      <w:r w:rsidR="00753532" w:rsidRPr="002C3718">
        <w:rPr>
          <w:rFonts w:ascii="Georgia" w:hAnsi="Georgia" w:cs="Arial"/>
          <w:sz w:val="22"/>
          <w:szCs w:val="22"/>
        </w:rPr>
        <w:t xml:space="preserve">s dostatečným předstihem </w:t>
      </w:r>
      <w:r w:rsidR="00CB4A90" w:rsidRPr="002C3718">
        <w:rPr>
          <w:rFonts w:ascii="Georgia" w:hAnsi="Georgia" w:cs="Arial"/>
          <w:sz w:val="22"/>
          <w:szCs w:val="22"/>
        </w:rPr>
        <w:t>tak, aby byl připraven provést Dílo ve smluveném čase nebo v jiném čase pod</w:t>
      </w:r>
      <w:r w:rsidR="00753532" w:rsidRPr="002C3718">
        <w:rPr>
          <w:rFonts w:ascii="Georgia" w:hAnsi="Georgia" w:cs="Arial"/>
          <w:sz w:val="22"/>
          <w:szCs w:val="22"/>
        </w:rPr>
        <w:t xml:space="preserve">le případné dohody s </w:t>
      </w:r>
      <w:r w:rsidR="00117BD5" w:rsidRPr="002C3718">
        <w:rPr>
          <w:rFonts w:ascii="Georgia" w:hAnsi="Georgia" w:cs="Arial"/>
          <w:sz w:val="22"/>
          <w:szCs w:val="22"/>
        </w:rPr>
        <w:t>PFS</w:t>
      </w:r>
      <w:r w:rsidR="00753532" w:rsidRPr="002C3718">
        <w:rPr>
          <w:rFonts w:ascii="Georgia" w:hAnsi="Georgia" w:cs="Arial"/>
          <w:sz w:val="22"/>
          <w:szCs w:val="22"/>
        </w:rPr>
        <w:t>. Změny h</w:t>
      </w:r>
      <w:r w:rsidR="00CB4A90" w:rsidRPr="002C3718">
        <w:rPr>
          <w:rFonts w:ascii="Georgia" w:hAnsi="Georgia" w:cs="Arial"/>
          <w:sz w:val="22"/>
          <w:szCs w:val="22"/>
        </w:rPr>
        <w:t xml:space="preserve">armonogramu jsou možné pouze s předchozím souhlasem </w:t>
      </w:r>
      <w:r w:rsidR="00117BD5" w:rsidRPr="002C3718">
        <w:rPr>
          <w:rFonts w:ascii="Georgia" w:hAnsi="Georgia" w:cs="Arial"/>
          <w:sz w:val="22"/>
          <w:szCs w:val="22"/>
        </w:rPr>
        <w:t>PFS</w:t>
      </w:r>
      <w:r w:rsidR="00CB4A90" w:rsidRPr="002C3718">
        <w:rPr>
          <w:rFonts w:ascii="Georgia" w:hAnsi="Georgia" w:cs="Arial"/>
          <w:sz w:val="22"/>
          <w:szCs w:val="22"/>
        </w:rPr>
        <w:t>.</w:t>
      </w:r>
      <w:r w:rsidR="000A5C6C" w:rsidRPr="002C3718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PFS</w:t>
      </w:r>
      <w:r w:rsidR="000A5C6C" w:rsidRPr="002C3718">
        <w:rPr>
          <w:rFonts w:ascii="Georgia" w:hAnsi="Georgia" w:cs="Arial"/>
          <w:sz w:val="22"/>
          <w:szCs w:val="22"/>
        </w:rPr>
        <w:t xml:space="preserve"> se zavazuje postupovat při provádění Díla v souladu s pravidly </w:t>
      </w:r>
      <w:r w:rsidR="00DC480B" w:rsidRPr="002C3718">
        <w:rPr>
          <w:rFonts w:ascii="Georgia" w:hAnsi="Georgia" w:cs="Arial"/>
          <w:sz w:val="22"/>
          <w:szCs w:val="22"/>
        </w:rPr>
        <w:t>Pražského filharmonického sboru</w:t>
      </w:r>
      <w:r w:rsidR="000A5C6C" w:rsidRPr="002C3718">
        <w:rPr>
          <w:rFonts w:ascii="Georgia" w:hAnsi="Georgia" w:cs="Arial"/>
          <w:sz w:val="22"/>
          <w:szCs w:val="22"/>
        </w:rPr>
        <w:t xml:space="preserve">, včetně dodržení vhodného oblečení na vystoupení určeného </w:t>
      </w:r>
      <w:r w:rsidR="00117BD5" w:rsidRPr="002C3718">
        <w:rPr>
          <w:rFonts w:ascii="Georgia" w:hAnsi="Georgia" w:cs="Arial"/>
          <w:sz w:val="22"/>
          <w:szCs w:val="22"/>
        </w:rPr>
        <w:t>PFS</w:t>
      </w:r>
      <w:r w:rsidR="000A5C6C" w:rsidRPr="002C3718">
        <w:rPr>
          <w:rFonts w:ascii="Georgia" w:hAnsi="Georgia" w:cs="Arial"/>
          <w:sz w:val="22"/>
          <w:szCs w:val="22"/>
        </w:rPr>
        <w:t>.</w:t>
      </w:r>
    </w:p>
    <w:p w14:paraId="252D00F8" w14:textId="669A697F" w:rsidR="00CB4A90" w:rsidRPr="002C3718" w:rsidRDefault="005E3EF6" w:rsidP="003B1A42">
      <w:pPr>
        <w:numPr>
          <w:ilvl w:val="1"/>
          <w:numId w:val="2"/>
        </w:numPr>
        <w:tabs>
          <w:tab w:val="clear" w:pos="144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PFS</w:t>
      </w:r>
      <w:r w:rsidR="00CB4A90" w:rsidRPr="002C3718">
        <w:rPr>
          <w:rFonts w:ascii="Georgia" w:hAnsi="Georgia" w:cs="Arial"/>
          <w:sz w:val="22"/>
          <w:szCs w:val="22"/>
        </w:rPr>
        <w:t xml:space="preserve"> zaručuje, že </w:t>
      </w:r>
      <w:r w:rsidR="00753532" w:rsidRPr="002C3718">
        <w:rPr>
          <w:rFonts w:ascii="Georgia" w:hAnsi="Georgia" w:cs="Arial"/>
          <w:sz w:val="22"/>
          <w:szCs w:val="22"/>
        </w:rPr>
        <w:t>při uzavření této s</w:t>
      </w:r>
      <w:r w:rsidR="00CB4A90" w:rsidRPr="002C3718">
        <w:rPr>
          <w:rFonts w:ascii="Georgia" w:hAnsi="Georgia" w:cs="Arial"/>
          <w:sz w:val="22"/>
          <w:szCs w:val="22"/>
        </w:rPr>
        <w:t xml:space="preserve">mlouvy není vázán žádnou jinou </w:t>
      </w:r>
      <w:r w:rsidR="00753532" w:rsidRPr="002C3718">
        <w:rPr>
          <w:rFonts w:ascii="Georgia" w:hAnsi="Georgia" w:cs="Arial"/>
          <w:sz w:val="22"/>
          <w:szCs w:val="22"/>
        </w:rPr>
        <w:t>povinností</w:t>
      </w:r>
      <w:r w:rsidR="00CB4A90" w:rsidRPr="002C3718">
        <w:rPr>
          <w:rFonts w:ascii="Georgia" w:hAnsi="Georgia" w:cs="Arial"/>
          <w:sz w:val="22"/>
          <w:szCs w:val="22"/>
        </w:rPr>
        <w:t xml:space="preserve">, která by vylučovala nebo nepřiměřeně ztěžovala provedení Díla dle </w:t>
      </w:r>
      <w:r w:rsidR="00753532" w:rsidRPr="002C3718">
        <w:rPr>
          <w:rFonts w:ascii="Georgia" w:hAnsi="Georgia" w:cs="Arial"/>
          <w:sz w:val="22"/>
          <w:szCs w:val="22"/>
        </w:rPr>
        <w:t>této s</w:t>
      </w:r>
      <w:r w:rsidR="00CB4A90" w:rsidRPr="002C3718">
        <w:rPr>
          <w:rFonts w:ascii="Georgia" w:hAnsi="Georgia" w:cs="Arial"/>
          <w:sz w:val="22"/>
          <w:szCs w:val="22"/>
        </w:rPr>
        <w:t xml:space="preserve">mlouvy, a že </w:t>
      </w:r>
      <w:r w:rsidR="00753532" w:rsidRPr="002C3718">
        <w:rPr>
          <w:rFonts w:ascii="Georgia" w:hAnsi="Georgia" w:cs="Arial"/>
          <w:sz w:val="22"/>
          <w:szCs w:val="22"/>
        </w:rPr>
        <w:t xml:space="preserve">neuzavře žádnou </w:t>
      </w:r>
      <w:r w:rsidR="00CB4A90" w:rsidRPr="002C3718">
        <w:rPr>
          <w:rFonts w:ascii="Georgia" w:hAnsi="Georgia" w:cs="Arial"/>
          <w:sz w:val="22"/>
          <w:szCs w:val="22"/>
        </w:rPr>
        <w:t>smlouv</w:t>
      </w:r>
      <w:r w:rsidR="00753532" w:rsidRPr="002C3718">
        <w:rPr>
          <w:rFonts w:ascii="Georgia" w:hAnsi="Georgia" w:cs="Arial"/>
          <w:sz w:val="22"/>
          <w:szCs w:val="22"/>
        </w:rPr>
        <w:t>u ani jinak nepřijme jakýkoli jiný závazek</w:t>
      </w:r>
      <w:r w:rsidR="00CB4A90" w:rsidRPr="002C3718">
        <w:rPr>
          <w:rFonts w:ascii="Georgia" w:hAnsi="Georgia" w:cs="Arial"/>
          <w:sz w:val="22"/>
          <w:szCs w:val="22"/>
        </w:rPr>
        <w:t xml:space="preserve">, který by </w:t>
      </w:r>
      <w:r w:rsidR="00753532" w:rsidRPr="002C3718">
        <w:rPr>
          <w:rFonts w:ascii="Georgia" w:hAnsi="Georgia" w:cs="Arial"/>
          <w:sz w:val="22"/>
          <w:szCs w:val="22"/>
        </w:rPr>
        <w:t xml:space="preserve">bránil nebo </w:t>
      </w:r>
      <w:r w:rsidR="00CB4A90" w:rsidRPr="002C3718">
        <w:rPr>
          <w:rFonts w:ascii="Georgia" w:hAnsi="Georgia" w:cs="Arial"/>
          <w:sz w:val="22"/>
          <w:szCs w:val="22"/>
        </w:rPr>
        <w:t xml:space="preserve">ohrozil plnění </w:t>
      </w:r>
      <w:r w:rsidR="00753532" w:rsidRPr="002C3718">
        <w:rPr>
          <w:rFonts w:ascii="Georgia" w:hAnsi="Georgia" w:cs="Arial"/>
          <w:sz w:val="22"/>
          <w:szCs w:val="22"/>
        </w:rPr>
        <w:t>této s</w:t>
      </w:r>
      <w:r w:rsidR="00CB4A90" w:rsidRPr="002C3718">
        <w:rPr>
          <w:rFonts w:ascii="Georgia" w:hAnsi="Georgia" w:cs="Arial"/>
          <w:sz w:val="22"/>
          <w:szCs w:val="22"/>
        </w:rPr>
        <w:t>mlouvy.</w:t>
      </w:r>
      <w:r w:rsidR="000A5C6C" w:rsidRPr="002C3718">
        <w:rPr>
          <w:rFonts w:ascii="Georgia" w:hAnsi="Georgia" w:cs="Arial"/>
          <w:sz w:val="22"/>
          <w:szCs w:val="22"/>
        </w:rPr>
        <w:t xml:space="preserve"> </w:t>
      </w:r>
      <w:r w:rsidR="000E41AA">
        <w:rPr>
          <w:rFonts w:ascii="Georgia" w:hAnsi="Georgia" w:cs="Arial"/>
          <w:sz w:val="22"/>
          <w:szCs w:val="22"/>
        </w:rPr>
        <w:t>Pořadatel</w:t>
      </w:r>
      <w:r w:rsidR="000A5C6C" w:rsidRPr="002C3718">
        <w:rPr>
          <w:rFonts w:ascii="Georgia" w:hAnsi="Georgia" w:cs="Arial"/>
          <w:sz w:val="22"/>
          <w:szCs w:val="22"/>
        </w:rPr>
        <w:t xml:space="preserve"> uzavírá tuto smlouvu jako nezávislá smluvní strana a mezi ním a </w:t>
      </w:r>
      <w:r w:rsidR="00117BD5" w:rsidRPr="002C3718">
        <w:rPr>
          <w:rFonts w:ascii="Georgia" w:hAnsi="Georgia" w:cs="Arial"/>
          <w:sz w:val="22"/>
          <w:szCs w:val="22"/>
        </w:rPr>
        <w:t>PFS</w:t>
      </w:r>
      <w:r w:rsidR="000A5C6C" w:rsidRPr="002C3718">
        <w:rPr>
          <w:rFonts w:ascii="Georgia" w:hAnsi="Georgia" w:cs="Arial"/>
          <w:sz w:val="22"/>
          <w:szCs w:val="22"/>
        </w:rPr>
        <w:t xml:space="preserve"> nevzniká žádný pracovněprávní vztah. </w:t>
      </w:r>
      <w:r w:rsidR="00117BD5" w:rsidRPr="002C3718">
        <w:rPr>
          <w:rFonts w:ascii="Georgia" w:hAnsi="Georgia" w:cs="Arial"/>
          <w:sz w:val="22"/>
          <w:szCs w:val="22"/>
        </w:rPr>
        <w:t>P</w:t>
      </w:r>
      <w:r w:rsidR="000E41AA">
        <w:rPr>
          <w:rFonts w:ascii="Georgia" w:hAnsi="Georgia" w:cs="Arial"/>
          <w:sz w:val="22"/>
          <w:szCs w:val="22"/>
        </w:rPr>
        <w:t xml:space="preserve">ořadatel </w:t>
      </w:r>
      <w:r w:rsidR="000A5C6C" w:rsidRPr="002C3718">
        <w:rPr>
          <w:rFonts w:ascii="Georgia" w:hAnsi="Georgia" w:cs="Arial"/>
          <w:sz w:val="22"/>
          <w:szCs w:val="22"/>
        </w:rPr>
        <w:t xml:space="preserve">neodpovídá </w:t>
      </w:r>
      <w:r w:rsidR="000E41AA">
        <w:rPr>
          <w:rFonts w:ascii="Georgia" w:hAnsi="Georgia" w:cs="Arial"/>
          <w:sz w:val="22"/>
          <w:szCs w:val="22"/>
        </w:rPr>
        <w:t xml:space="preserve">PFS </w:t>
      </w:r>
      <w:r w:rsidR="000A5C6C" w:rsidRPr="002C3718">
        <w:rPr>
          <w:rFonts w:ascii="Georgia" w:hAnsi="Georgia" w:cs="Arial"/>
          <w:sz w:val="22"/>
          <w:szCs w:val="22"/>
        </w:rPr>
        <w:t xml:space="preserve">za případné ztráty či jiné újmy, zejména na zdraví nebo majetku </w:t>
      </w:r>
      <w:r w:rsidR="00511876">
        <w:rPr>
          <w:rFonts w:ascii="Georgia" w:hAnsi="Georgia" w:cs="Arial"/>
          <w:sz w:val="22"/>
          <w:szCs w:val="22"/>
        </w:rPr>
        <w:t>PFS</w:t>
      </w:r>
      <w:r w:rsidR="000A5C6C" w:rsidRPr="002C3718">
        <w:rPr>
          <w:rFonts w:ascii="Georgia" w:hAnsi="Georgia" w:cs="Arial"/>
          <w:sz w:val="22"/>
          <w:szCs w:val="22"/>
        </w:rPr>
        <w:t xml:space="preserve">, utrpěné při provádění Díla nebo v jakékoli souvislosti s ním. Náklady vzniklé </w:t>
      </w:r>
      <w:r w:rsidR="00526215">
        <w:rPr>
          <w:rFonts w:ascii="Georgia" w:hAnsi="Georgia" w:cs="Arial"/>
          <w:sz w:val="22"/>
          <w:szCs w:val="22"/>
        </w:rPr>
        <w:t>PFS</w:t>
      </w:r>
      <w:r w:rsidR="000A5C6C" w:rsidRPr="002C3718">
        <w:rPr>
          <w:rFonts w:ascii="Georgia" w:hAnsi="Georgia" w:cs="Arial"/>
          <w:sz w:val="22"/>
          <w:szCs w:val="22"/>
        </w:rPr>
        <w:t xml:space="preserve">, například na zdravotní či jiné pojištění nebo spojené s léčbou zranění, k němuž by došlo během provádění Díla, nese </w:t>
      </w:r>
      <w:r w:rsidR="00526215">
        <w:rPr>
          <w:rFonts w:ascii="Georgia" w:hAnsi="Georgia" w:cs="Arial"/>
          <w:sz w:val="22"/>
          <w:szCs w:val="22"/>
        </w:rPr>
        <w:t>PFS</w:t>
      </w:r>
      <w:r w:rsidR="000A5C6C" w:rsidRPr="002C3718">
        <w:rPr>
          <w:rFonts w:ascii="Georgia" w:hAnsi="Georgia" w:cs="Arial"/>
          <w:sz w:val="22"/>
          <w:szCs w:val="22"/>
        </w:rPr>
        <w:t>.</w:t>
      </w:r>
    </w:p>
    <w:p w14:paraId="4FF51296" w14:textId="1C1E066C" w:rsidR="00753532" w:rsidRPr="002C3718" w:rsidRDefault="00753532" w:rsidP="003B1A42">
      <w:pPr>
        <w:numPr>
          <w:ilvl w:val="1"/>
          <w:numId w:val="2"/>
        </w:numPr>
        <w:tabs>
          <w:tab w:val="clear" w:pos="144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2C3718">
        <w:rPr>
          <w:rFonts w:ascii="Georgia" w:hAnsi="Georgia" w:cs="Arial"/>
          <w:sz w:val="22"/>
          <w:szCs w:val="22"/>
        </w:rPr>
        <w:t xml:space="preserve">Smluvní strany sjednávají, že zkoušky uvedené v článku I </w:t>
      </w:r>
      <w:r w:rsidR="000A5C6C" w:rsidRPr="002C3718">
        <w:rPr>
          <w:rFonts w:ascii="Georgia" w:hAnsi="Georgia" w:cs="Arial"/>
          <w:sz w:val="22"/>
          <w:szCs w:val="22"/>
        </w:rPr>
        <w:t xml:space="preserve">této smlouvy je </w:t>
      </w:r>
      <w:r w:rsidR="00117BD5" w:rsidRPr="002C3718">
        <w:rPr>
          <w:rFonts w:ascii="Georgia" w:hAnsi="Georgia" w:cs="Arial"/>
          <w:sz w:val="22"/>
          <w:szCs w:val="22"/>
        </w:rPr>
        <w:t>PFS</w:t>
      </w:r>
      <w:r w:rsidR="000A5C6C" w:rsidRPr="002C3718">
        <w:rPr>
          <w:rFonts w:ascii="Georgia" w:hAnsi="Georgia" w:cs="Arial"/>
          <w:sz w:val="22"/>
          <w:szCs w:val="22"/>
        </w:rPr>
        <w:t xml:space="preserve"> oprávněna zpřístupnit </w:t>
      </w:r>
      <w:r w:rsidRPr="002C3718">
        <w:rPr>
          <w:rFonts w:ascii="Georgia" w:hAnsi="Georgia" w:cs="Arial"/>
          <w:sz w:val="22"/>
          <w:szCs w:val="22"/>
        </w:rPr>
        <w:t xml:space="preserve">osobám určeným </w:t>
      </w:r>
      <w:r w:rsidR="00117BD5" w:rsidRPr="002C3718">
        <w:rPr>
          <w:rFonts w:ascii="Georgia" w:hAnsi="Georgia" w:cs="Arial"/>
          <w:sz w:val="22"/>
          <w:szCs w:val="22"/>
        </w:rPr>
        <w:t>PFS</w:t>
      </w:r>
      <w:r w:rsidRPr="002C3718">
        <w:rPr>
          <w:rFonts w:ascii="Georgia" w:hAnsi="Georgia" w:cs="Arial"/>
          <w:sz w:val="22"/>
          <w:szCs w:val="22"/>
        </w:rPr>
        <w:t xml:space="preserve">, zejména členům </w:t>
      </w:r>
      <w:r w:rsidR="00F829DA" w:rsidRPr="002C3718">
        <w:rPr>
          <w:rFonts w:ascii="Georgia" w:hAnsi="Georgia" w:cs="Arial"/>
          <w:sz w:val="22"/>
          <w:szCs w:val="22"/>
        </w:rPr>
        <w:t>Pražského filharmonického sboru</w:t>
      </w:r>
      <w:r w:rsidRPr="002C3718">
        <w:rPr>
          <w:rFonts w:ascii="Georgia" w:hAnsi="Georgia" w:cs="Arial"/>
          <w:sz w:val="22"/>
          <w:szCs w:val="22"/>
        </w:rPr>
        <w:t>, kteří se na provádění Díla nepodílejí, členům umělecké rady, zástupcům managementu</w:t>
      </w:r>
      <w:r w:rsidR="000A5C6C" w:rsidRPr="002C3718">
        <w:rPr>
          <w:rFonts w:ascii="Georgia" w:hAnsi="Georgia" w:cs="Arial"/>
          <w:sz w:val="22"/>
          <w:szCs w:val="22"/>
        </w:rPr>
        <w:t xml:space="preserve"> </w:t>
      </w:r>
      <w:r w:rsidR="00117BD5" w:rsidRPr="002C3718">
        <w:rPr>
          <w:rFonts w:ascii="Georgia" w:hAnsi="Georgia" w:cs="Arial"/>
          <w:sz w:val="22"/>
          <w:szCs w:val="22"/>
        </w:rPr>
        <w:t>PFS</w:t>
      </w:r>
      <w:r w:rsidRPr="002C3718">
        <w:rPr>
          <w:rFonts w:ascii="Georgia" w:hAnsi="Georgia" w:cs="Arial"/>
          <w:sz w:val="22"/>
          <w:szCs w:val="22"/>
        </w:rPr>
        <w:t xml:space="preserve">, studentům múzických umění či dalším rozumně určeným osobám. </w:t>
      </w:r>
    </w:p>
    <w:p w14:paraId="581F3FEE" w14:textId="4AA3D22D" w:rsidR="00CB4A90" w:rsidRDefault="00526215" w:rsidP="003B1A42">
      <w:pPr>
        <w:numPr>
          <w:ilvl w:val="1"/>
          <w:numId w:val="2"/>
        </w:numPr>
        <w:tabs>
          <w:tab w:val="clear" w:pos="144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PFS</w:t>
      </w:r>
      <w:r w:rsidR="000A5C6C" w:rsidRPr="002C3718">
        <w:rPr>
          <w:rFonts w:ascii="Georgia" w:hAnsi="Georgia" w:cs="Arial"/>
          <w:sz w:val="22"/>
          <w:szCs w:val="22"/>
        </w:rPr>
        <w:t xml:space="preserve"> se zavazuje </w:t>
      </w:r>
      <w:r w:rsidR="0094333F" w:rsidRPr="002C3718">
        <w:rPr>
          <w:rFonts w:ascii="Georgia" w:hAnsi="Georgia" w:cs="Arial"/>
          <w:sz w:val="22"/>
          <w:szCs w:val="22"/>
        </w:rPr>
        <w:t xml:space="preserve">bez odkladu </w:t>
      </w:r>
      <w:r w:rsidR="00C94618" w:rsidRPr="002C3718">
        <w:rPr>
          <w:rFonts w:ascii="Georgia" w:hAnsi="Georgia" w:cs="Arial"/>
          <w:sz w:val="22"/>
          <w:szCs w:val="22"/>
        </w:rPr>
        <w:t xml:space="preserve">po podpisu této smlouvy </w:t>
      </w:r>
      <w:r w:rsidR="000A5C6C" w:rsidRPr="002C3718">
        <w:rPr>
          <w:rFonts w:ascii="Georgia" w:hAnsi="Georgia" w:cs="Arial"/>
          <w:sz w:val="22"/>
          <w:szCs w:val="22"/>
        </w:rPr>
        <w:t xml:space="preserve">poskytnout fotografie, životopisné </w:t>
      </w:r>
      <w:r w:rsidR="00FC4064" w:rsidRPr="002C3718">
        <w:rPr>
          <w:rFonts w:ascii="Georgia" w:hAnsi="Georgia" w:cs="Arial"/>
          <w:sz w:val="22"/>
          <w:szCs w:val="22"/>
        </w:rPr>
        <w:t xml:space="preserve">údaje </w:t>
      </w:r>
      <w:r w:rsidR="000A5C6C" w:rsidRPr="002C3718">
        <w:rPr>
          <w:rFonts w:ascii="Georgia" w:hAnsi="Georgia" w:cs="Arial"/>
          <w:sz w:val="22"/>
          <w:szCs w:val="22"/>
        </w:rPr>
        <w:t xml:space="preserve">a další případně potřebné podklady za účelem propagace. </w:t>
      </w:r>
      <w:r>
        <w:rPr>
          <w:rFonts w:ascii="Georgia" w:hAnsi="Georgia" w:cs="Arial"/>
          <w:sz w:val="22"/>
          <w:szCs w:val="22"/>
        </w:rPr>
        <w:t>Pořadatel</w:t>
      </w:r>
      <w:r w:rsidR="000A5C6C" w:rsidRPr="002C3718">
        <w:rPr>
          <w:rFonts w:ascii="Georgia" w:hAnsi="Georgia" w:cs="Arial"/>
          <w:sz w:val="22"/>
          <w:szCs w:val="22"/>
        </w:rPr>
        <w:t xml:space="preserve"> je oprávněn upravovat propagační a další podklady poskytnuté </w:t>
      </w:r>
      <w:r w:rsidR="00313861">
        <w:rPr>
          <w:rFonts w:ascii="Georgia" w:hAnsi="Georgia" w:cs="Arial"/>
          <w:sz w:val="22"/>
          <w:szCs w:val="22"/>
        </w:rPr>
        <w:t>PFS</w:t>
      </w:r>
      <w:r w:rsidR="000A5C6C" w:rsidRPr="002C3718">
        <w:rPr>
          <w:rFonts w:ascii="Georgia" w:hAnsi="Georgia" w:cs="Arial"/>
          <w:sz w:val="22"/>
          <w:szCs w:val="22"/>
        </w:rPr>
        <w:t xml:space="preserve">, aby vyhovovaly </w:t>
      </w:r>
      <w:r w:rsidR="00FC4064" w:rsidRPr="002C3718">
        <w:rPr>
          <w:rFonts w:ascii="Georgia" w:hAnsi="Georgia" w:cs="Arial"/>
          <w:sz w:val="22"/>
          <w:szCs w:val="22"/>
        </w:rPr>
        <w:t xml:space="preserve">prostorovým možnostem programových brožur </w:t>
      </w:r>
      <w:r w:rsidR="00117BD5" w:rsidRPr="002C3718">
        <w:rPr>
          <w:rFonts w:ascii="Georgia" w:hAnsi="Georgia" w:cs="Arial"/>
          <w:sz w:val="22"/>
          <w:szCs w:val="22"/>
        </w:rPr>
        <w:t>P</w:t>
      </w:r>
      <w:r w:rsidR="00313861">
        <w:rPr>
          <w:rFonts w:ascii="Georgia" w:hAnsi="Georgia" w:cs="Arial"/>
          <w:sz w:val="22"/>
          <w:szCs w:val="22"/>
        </w:rPr>
        <w:t>ořadatele</w:t>
      </w:r>
      <w:r w:rsidR="00FC4064" w:rsidRPr="002C3718">
        <w:rPr>
          <w:rFonts w:ascii="Georgia" w:hAnsi="Georgia" w:cs="Arial"/>
          <w:sz w:val="22"/>
          <w:szCs w:val="22"/>
        </w:rPr>
        <w:t xml:space="preserve"> a obvyklým standardům materiálů vytvářených </w:t>
      </w:r>
      <w:r w:rsidR="00117BD5" w:rsidRPr="002C3718">
        <w:rPr>
          <w:rFonts w:ascii="Georgia" w:hAnsi="Georgia" w:cs="Arial"/>
          <w:sz w:val="22"/>
          <w:szCs w:val="22"/>
        </w:rPr>
        <w:t>PFS</w:t>
      </w:r>
      <w:r w:rsidR="00FC4064" w:rsidRPr="002C3718">
        <w:rPr>
          <w:rFonts w:ascii="Georgia" w:hAnsi="Georgia" w:cs="Arial"/>
          <w:sz w:val="22"/>
          <w:szCs w:val="22"/>
        </w:rPr>
        <w:t xml:space="preserve">. </w:t>
      </w:r>
      <w:r w:rsidR="00117BD5" w:rsidRPr="002C3718">
        <w:rPr>
          <w:rFonts w:ascii="Georgia" w:hAnsi="Georgia" w:cs="Arial"/>
          <w:sz w:val="22"/>
          <w:szCs w:val="22"/>
        </w:rPr>
        <w:t>P</w:t>
      </w:r>
      <w:r w:rsidR="00313861">
        <w:rPr>
          <w:rFonts w:ascii="Georgia" w:hAnsi="Georgia" w:cs="Arial"/>
          <w:sz w:val="22"/>
          <w:szCs w:val="22"/>
        </w:rPr>
        <w:t>ořadatel</w:t>
      </w:r>
      <w:r w:rsidR="00FC4064" w:rsidRPr="002C3718">
        <w:rPr>
          <w:rFonts w:ascii="Georgia" w:hAnsi="Georgia" w:cs="Arial"/>
          <w:sz w:val="22"/>
          <w:szCs w:val="22"/>
        </w:rPr>
        <w:t xml:space="preserve"> je oprávněn použít</w:t>
      </w:r>
      <w:r w:rsidR="00313861">
        <w:rPr>
          <w:rFonts w:ascii="Georgia" w:hAnsi="Georgia" w:cs="Arial"/>
          <w:sz w:val="22"/>
          <w:szCs w:val="22"/>
        </w:rPr>
        <w:t xml:space="preserve"> PFS</w:t>
      </w:r>
      <w:r w:rsidR="00FC4064" w:rsidRPr="002C3718">
        <w:rPr>
          <w:rFonts w:ascii="Georgia" w:hAnsi="Georgia" w:cs="Arial"/>
          <w:sz w:val="22"/>
          <w:szCs w:val="22"/>
        </w:rPr>
        <w:t xml:space="preserve"> fotografie</w:t>
      </w:r>
      <w:r w:rsidR="00313861">
        <w:rPr>
          <w:rFonts w:ascii="Georgia" w:hAnsi="Georgia" w:cs="Arial"/>
          <w:sz w:val="22"/>
          <w:szCs w:val="22"/>
        </w:rPr>
        <w:t xml:space="preserve"> </w:t>
      </w:r>
      <w:r w:rsidR="00FC4064" w:rsidRPr="002C3718">
        <w:rPr>
          <w:rFonts w:ascii="Georgia" w:hAnsi="Georgia" w:cs="Arial"/>
          <w:sz w:val="22"/>
          <w:szCs w:val="22"/>
        </w:rPr>
        <w:t xml:space="preserve">a další poskytnuté podklady v souvislosti s reklamou a propagací. </w:t>
      </w:r>
      <w:r w:rsidR="00117BD5" w:rsidRPr="002C3718">
        <w:rPr>
          <w:rFonts w:ascii="Georgia" w:hAnsi="Georgia" w:cs="Arial"/>
          <w:sz w:val="22"/>
          <w:szCs w:val="22"/>
        </w:rPr>
        <w:t>PFS</w:t>
      </w:r>
      <w:r w:rsidR="00CB4A90" w:rsidRPr="002C3718">
        <w:rPr>
          <w:rFonts w:ascii="Georgia" w:hAnsi="Georgia" w:cs="Arial"/>
          <w:sz w:val="22"/>
          <w:szCs w:val="22"/>
        </w:rPr>
        <w:t xml:space="preserve"> </w:t>
      </w:r>
      <w:r w:rsidR="00313861">
        <w:rPr>
          <w:rFonts w:ascii="Georgia" w:hAnsi="Georgia" w:cs="Arial"/>
          <w:sz w:val="22"/>
          <w:szCs w:val="22"/>
        </w:rPr>
        <w:t xml:space="preserve">uděluje Pořadateli </w:t>
      </w:r>
      <w:r w:rsidR="00CB4A90" w:rsidRPr="002C3718">
        <w:rPr>
          <w:rFonts w:ascii="Georgia" w:hAnsi="Georgia" w:cs="Arial"/>
          <w:sz w:val="22"/>
          <w:szCs w:val="22"/>
        </w:rPr>
        <w:t xml:space="preserve">souhlas s pořízením </w:t>
      </w:r>
      <w:r w:rsidR="00FC4064" w:rsidRPr="002C3718">
        <w:rPr>
          <w:rFonts w:ascii="Georgia" w:hAnsi="Georgia" w:cs="Arial"/>
          <w:sz w:val="22"/>
          <w:szCs w:val="22"/>
        </w:rPr>
        <w:t xml:space="preserve">fotografií a dalších </w:t>
      </w:r>
      <w:r w:rsidR="00CB4A90" w:rsidRPr="002C3718">
        <w:rPr>
          <w:rFonts w:ascii="Georgia" w:hAnsi="Georgia" w:cs="Arial"/>
          <w:sz w:val="22"/>
          <w:szCs w:val="22"/>
        </w:rPr>
        <w:t>obrazových</w:t>
      </w:r>
      <w:r w:rsidR="00FC4064" w:rsidRPr="002C3718">
        <w:rPr>
          <w:rFonts w:ascii="Georgia" w:hAnsi="Georgia" w:cs="Arial"/>
          <w:sz w:val="22"/>
          <w:szCs w:val="22"/>
        </w:rPr>
        <w:t>, zvukových</w:t>
      </w:r>
      <w:r w:rsidR="00CB4A90" w:rsidRPr="002C3718">
        <w:rPr>
          <w:rFonts w:ascii="Georgia" w:hAnsi="Georgia" w:cs="Arial"/>
          <w:sz w:val="22"/>
          <w:szCs w:val="22"/>
        </w:rPr>
        <w:t xml:space="preserve"> </w:t>
      </w:r>
      <w:r w:rsidR="00FC4064" w:rsidRPr="002C3718">
        <w:rPr>
          <w:rFonts w:ascii="Georgia" w:hAnsi="Georgia" w:cs="Arial"/>
          <w:sz w:val="22"/>
          <w:szCs w:val="22"/>
        </w:rPr>
        <w:t xml:space="preserve">či zvukově obrazových </w:t>
      </w:r>
      <w:r w:rsidR="00CB4A90" w:rsidRPr="002C3718">
        <w:rPr>
          <w:rFonts w:ascii="Georgia" w:hAnsi="Georgia" w:cs="Arial"/>
          <w:sz w:val="22"/>
          <w:szCs w:val="22"/>
        </w:rPr>
        <w:t>záznamů projevů</w:t>
      </w:r>
      <w:r w:rsidR="00313861">
        <w:rPr>
          <w:rFonts w:ascii="Georgia" w:hAnsi="Georgia" w:cs="Arial"/>
          <w:sz w:val="22"/>
          <w:szCs w:val="22"/>
        </w:rPr>
        <w:t xml:space="preserve"> </w:t>
      </w:r>
      <w:r w:rsidR="00CB4A90" w:rsidRPr="002C3718">
        <w:rPr>
          <w:rFonts w:ascii="Georgia" w:hAnsi="Georgia" w:cs="Arial"/>
          <w:sz w:val="22"/>
          <w:szCs w:val="22"/>
        </w:rPr>
        <w:t xml:space="preserve">a </w:t>
      </w:r>
      <w:r w:rsidR="00FC4064" w:rsidRPr="002C3718">
        <w:rPr>
          <w:rFonts w:ascii="Georgia" w:hAnsi="Georgia" w:cs="Arial"/>
          <w:sz w:val="22"/>
          <w:szCs w:val="22"/>
        </w:rPr>
        <w:t xml:space="preserve">s </w:t>
      </w:r>
      <w:r w:rsidR="00CB4A90" w:rsidRPr="002C3718">
        <w:rPr>
          <w:rFonts w:ascii="Georgia" w:hAnsi="Georgia" w:cs="Arial"/>
          <w:sz w:val="22"/>
          <w:szCs w:val="22"/>
        </w:rPr>
        <w:t>jejich užití</w:t>
      </w:r>
      <w:r w:rsidR="00FC4064" w:rsidRPr="002C3718">
        <w:rPr>
          <w:rFonts w:ascii="Georgia" w:hAnsi="Georgia" w:cs="Arial"/>
          <w:sz w:val="22"/>
          <w:szCs w:val="22"/>
        </w:rPr>
        <w:t>m v </w:t>
      </w:r>
      <w:r w:rsidR="00CB4A90" w:rsidRPr="002C3718">
        <w:rPr>
          <w:rFonts w:ascii="Georgia" w:hAnsi="Georgia" w:cs="Arial"/>
          <w:sz w:val="22"/>
          <w:szCs w:val="22"/>
        </w:rPr>
        <w:t xml:space="preserve">televizním a rozhlasovém vysílání, na internetových stránkách </w:t>
      </w:r>
      <w:r w:rsidR="00FC4064" w:rsidRPr="002C3718">
        <w:rPr>
          <w:rFonts w:ascii="Georgia" w:hAnsi="Georgia" w:cs="Arial"/>
          <w:sz w:val="22"/>
          <w:szCs w:val="22"/>
        </w:rPr>
        <w:t xml:space="preserve">či v jiných médiích </w:t>
      </w:r>
      <w:r w:rsidR="00CB4A90" w:rsidRPr="002C3718">
        <w:rPr>
          <w:rFonts w:ascii="Georgia" w:hAnsi="Georgia" w:cs="Arial"/>
          <w:sz w:val="22"/>
          <w:szCs w:val="22"/>
        </w:rPr>
        <w:t>pro</w:t>
      </w:r>
      <w:r w:rsidR="00FC4064" w:rsidRPr="002C3718">
        <w:rPr>
          <w:rFonts w:ascii="Georgia" w:hAnsi="Georgia" w:cs="Arial"/>
          <w:sz w:val="22"/>
          <w:szCs w:val="22"/>
        </w:rPr>
        <w:t xml:space="preserve"> zpravodajské,</w:t>
      </w:r>
      <w:r w:rsidR="00CB4A90" w:rsidRPr="002C3718">
        <w:rPr>
          <w:rFonts w:ascii="Georgia" w:hAnsi="Georgia" w:cs="Arial"/>
          <w:sz w:val="22"/>
          <w:szCs w:val="22"/>
        </w:rPr>
        <w:t xml:space="preserve"> propagační a marketingové účely</w:t>
      </w:r>
      <w:r w:rsidR="00420904" w:rsidRPr="002C3718">
        <w:rPr>
          <w:rFonts w:ascii="Georgia" w:hAnsi="Georgia" w:cs="Arial"/>
          <w:sz w:val="22"/>
          <w:szCs w:val="22"/>
        </w:rPr>
        <w:t xml:space="preserve"> </w:t>
      </w:r>
      <w:r w:rsidR="00117BD5" w:rsidRPr="002C3718">
        <w:rPr>
          <w:rFonts w:ascii="Georgia" w:hAnsi="Georgia" w:cs="Arial"/>
          <w:sz w:val="22"/>
          <w:szCs w:val="22"/>
        </w:rPr>
        <w:t>P</w:t>
      </w:r>
      <w:r w:rsidR="00A31DAC">
        <w:rPr>
          <w:rFonts w:ascii="Georgia" w:hAnsi="Georgia" w:cs="Arial"/>
          <w:sz w:val="22"/>
          <w:szCs w:val="22"/>
        </w:rPr>
        <w:t>ořadatele</w:t>
      </w:r>
      <w:r w:rsidR="00420904" w:rsidRPr="002C3718">
        <w:rPr>
          <w:rFonts w:ascii="Georgia" w:hAnsi="Georgia" w:cs="Arial"/>
          <w:sz w:val="22"/>
          <w:szCs w:val="22"/>
        </w:rPr>
        <w:t xml:space="preserve"> a</w:t>
      </w:r>
      <w:r w:rsidR="00CB4A90" w:rsidRPr="002C3718">
        <w:rPr>
          <w:rFonts w:ascii="Georgia" w:hAnsi="Georgia" w:cs="Arial"/>
          <w:sz w:val="22"/>
          <w:szCs w:val="22"/>
        </w:rPr>
        <w:t>nebo jejích smluvních partnerů</w:t>
      </w:r>
      <w:r w:rsidR="00FC4064" w:rsidRPr="002C3718">
        <w:rPr>
          <w:rFonts w:ascii="Georgia" w:hAnsi="Georgia" w:cs="Arial"/>
          <w:sz w:val="22"/>
          <w:szCs w:val="22"/>
        </w:rPr>
        <w:t xml:space="preserve">. </w:t>
      </w:r>
    </w:p>
    <w:p w14:paraId="2CC1B8BD" w14:textId="77777777" w:rsidR="001679B4" w:rsidRDefault="001679B4" w:rsidP="00B358C4">
      <w:pPr>
        <w:keepNext/>
        <w:jc w:val="center"/>
        <w:rPr>
          <w:rFonts w:ascii="Georgia" w:hAnsi="Georgia" w:cs="Arial"/>
          <w:b/>
          <w:sz w:val="22"/>
          <w:szCs w:val="22"/>
        </w:rPr>
      </w:pPr>
    </w:p>
    <w:p w14:paraId="2D751113" w14:textId="731CA3B8" w:rsidR="00C3361C" w:rsidRPr="00F60CC4" w:rsidRDefault="00C3361C" w:rsidP="00B358C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F60CC4">
        <w:rPr>
          <w:rFonts w:ascii="Georgia" w:hAnsi="Georgia" w:cs="Arial"/>
          <w:b/>
          <w:sz w:val="22"/>
          <w:szCs w:val="22"/>
        </w:rPr>
        <w:t>Článek IV.</w:t>
      </w:r>
    </w:p>
    <w:p w14:paraId="7F1CD818" w14:textId="77777777" w:rsidR="002C1F50" w:rsidRPr="00F60CC4" w:rsidRDefault="002C1F50" w:rsidP="00B358C4">
      <w:pPr>
        <w:keepNext/>
        <w:spacing w:after="120"/>
        <w:jc w:val="center"/>
        <w:rPr>
          <w:rFonts w:ascii="Georgia" w:hAnsi="Georgia" w:cs="Arial"/>
          <w:b/>
          <w:sz w:val="22"/>
          <w:szCs w:val="22"/>
        </w:rPr>
      </w:pPr>
      <w:r w:rsidRPr="00F60CC4">
        <w:rPr>
          <w:rFonts w:ascii="Georgia" w:hAnsi="Georgia" w:cs="Arial"/>
          <w:b/>
          <w:sz w:val="22"/>
          <w:szCs w:val="22"/>
        </w:rPr>
        <w:t>Odstoupení od smlouvy</w:t>
      </w:r>
      <w:r w:rsidR="002C0AB8" w:rsidRPr="00F60CC4">
        <w:rPr>
          <w:rFonts w:ascii="Georgia" w:hAnsi="Georgia" w:cs="Arial"/>
          <w:b/>
          <w:sz w:val="22"/>
          <w:szCs w:val="22"/>
        </w:rPr>
        <w:t xml:space="preserve"> a další ujednání</w:t>
      </w:r>
    </w:p>
    <w:p w14:paraId="29634E35" w14:textId="02A1566B" w:rsidR="00C866CC" w:rsidRPr="00F60CC4" w:rsidRDefault="00C866CC" w:rsidP="00B358C4">
      <w:pPr>
        <w:keepNext/>
        <w:numPr>
          <w:ilvl w:val="0"/>
          <w:numId w:val="7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F60CC4">
        <w:rPr>
          <w:rFonts w:ascii="Georgia" w:hAnsi="Georgia" w:cs="Arial"/>
          <w:sz w:val="22"/>
          <w:szCs w:val="22"/>
        </w:rPr>
        <w:t xml:space="preserve">V případě, že </w:t>
      </w:r>
      <w:r w:rsidR="00117BD5" w:rsidRPr="00F60CC4">
        <w:rPr>
          <w:rFonts w:ascii="Georgia" w:hAnsi="Georgia" w:cs="Arial"/>
          <w:sz w:val="22"/>
          <w:szCs w:val="22"/>
        </w:rPr>
        <w:t>P</w:t>
      </w:r>
      <w:r w:rsidR="00A93B2A">
        <w:rPr>
          <w:rFonts w:ascii="Georgia" w:hAnsi="Georgia" w:cs="Arial"/>
          <w:sz w:val="22"/>
          <w:szCs w:val="22"/>
        </w:rPr>
        <w:t>ořadatel</w:t>
      </w:r>
      <w:r w:rsidRPr="00F60CC4">
        <w:rPr>
          <w:rFonts w:ascii="Georgia" w:hAnsi="Georgia" w:cs="Arial"/>
          <w:sz w:val="22"/>
          <w:szCs w:val="22"/>
        </w:rPr>
        <w:t xml:space="preserve"> z důvodů na své straně odvolá pořádání předmětného koncertu v době kratší než jeden měsíc před sjednaným termínem, zavazuje se </w:t>
      </w:r>
      <w:r w:rsidR="00A93B2A">
        <w:rPr>
          <w:rFonts w:ascii="Georgia" w:hAnsi="Georgia" w:cs="Arial"/>
          <w:sz w:val="22"/>
          <w:szCs w:val="22"/>
        </w:rPr>
        <w:t>PFS</w:t>
      </w:r>
      <w:r w:rsidRPr="00F60CC4">
        <w:rPr>
          <w:rFonts w:ascii="Georgia" w:hAnsi="Georgia" w:cs="Arial"/>
          <w:sz w:val="22"/>
          <w:szCs w:val="22"/>
        </w:rPr>
        <w:t xml:space="preserve"> uhradit dosud účelně vynaložené náklady</w:t>
      </w:r>
      <w:r w:rsidR="00FC4064" w:rsidRPr="00F60CC4">
        <w:rPr>
          <w:rFonts w:ascii="Georgia" w:hAnsi="Georgia" w:cs="Arial"/>
          <w:sz w:val="22"/>
          <w:szCs w:val="22"/>
        </w:rPr>
        <w:t xml:space="preserve">; </w:t>
      </w:r>
      <w:r w:rsidR="00EA2B62">
        <w:rPr>
          <w:rFonts w:ascii="Georgia" w:hAnsi="Georgia" w:cs="Arial"/>
          <w:sz w:val="22"/>
          <w:szCs w:val="22"/>
        </w:rPr>
        <w:t>PFS</w:t>
      </w:r>
      <w:r w:rsidR="00FC4064" w:rsidRPr="00F60CC4">
        <w:rPr>
          <w:rFonts w:ascii="Georgia" w:hAnsi="Georgia" w:cs="Arial"/>
          <w:sz w:val="22"/>
          <w:szCs w:val="22"/>
        </w:rPr>
        <w:t xml:space="preserve"> v takovém případě nemá právo na jakoukoli jinou úplatu</w:t>
      </w:r>
      <w:r w:rsidRPr="00F60CC4">
        <w:rPr>
          <w:rFonts w:ascii="Georgia" w:hAnsi="Georgia" w:cs="Arial"/>
          <w:sz w:val="22"/>
          <w:szCs w:val="22"/>
        </w:rPr>
        <w:t>.</w:t>
      </w:r>
    </w:p>
    <w:p w14:paraId="07969B2E" w14:textId="357E5482" w:rsidR="00C866CC" w:rsidRPr="00F60CC4" w:rsidRDefault="00FC4064" w:rsidP="003B1A42">
      <w:pPr>
        <w:numPr>
          <w:ilvl w:val="0"/>
          <w:numId w:val="7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F60CC4">
        <w:rPr>
          <w:rFonts w:ascii="Georgia" w:hAnsi="Georgia" w:cs="Arial"/>
          <w:sz w:val="22"/>
          <w:szCs w:val="22"/>
        </w:rPr>
        <w:t>Každá ze s</w:t>
      </w:r>
      <w:r w:rsidR="00C866CC" w:rsidRPr="00F60CC4">
        <w:rPr>
          <w:rFonts w:ascii="Georgia" w:hAnsi="Georgia" w:cs="Arial"/>
          <w:sz w:val="22"/>
          <w:szCs w:val="22"/>
        </w:rPr>
        <w:t>mluvní</w:t>
      </w:r>
      <w:r w:rsidRPr="00F60CC4">
        <w:rPr>
          <w:rFonts w:ascii="Georgia" w:hAnsi="Georgia" w:cs="Arial"/>
          <w:sz w:val="22"/>
          <w:szCs w:val="22"/>
        </w:rPr>
        <w:t>ch stran</w:t>
      </w:r>
      <w:r w:rsidR="00C866CC" w:rsidRPr="00F60CC4">
        <w:rPr>
          <w:rFonts w:ascii="Georgia" w:hAnsi="Georgia" w:cs="Arial"/>
          <w:sz w:val="22"/>
          <w:szCs w:val="22"/>
        </w:rPr>
        <w:t xml:space="preserve"> </w:t>
      </w:r>
      <w:r w:rsidRPr="00F60CC4">
        <w:rPr>
          <w:rFonts w:ascii="Georgia" w:hAnsi="Georgia" w:cs="Arial"/>
          <w:sz w:val="22"/>
          <w:szCs w:val="22"/>
        </w:rPr>
        <w:t xml:space="preserve">je oprávněna </w:t>
      </w:r>
      <w:r w:rsidR="00C866CC" w:rsidRPr="00F60CC4">
        <w:rPr>
          <w:rFonts w:ascii="Georgia" w:hAnsi="Georgia" w:cs="Arial"/>
          <w:sz w:val="22"/>
          <w:szCs w:val="22"/>
        </w:rPr>
        <w:t xml:space="preserve">od </w:t>
      </w:r>
      <w:r w:rsidRPr="00F60CC4">
        <w:rPr>
          <w:rFonts w:ascii="Georgia" w:hAnsi="Georgia" w:cs="Arial"/>
          <w:sz w:val="22"/>
          <w:szCs w:val="22"/>
        </w:rPr>
        <w:t xml:space="preserve">této </w:t>
      </w:r>
      <w:r w:rsidR="00C866CC" w:rsidRPr="00F60CC4">
        <w:rPr>
          <w:rFonts w:ascii="Georgia" w:hAnsi="Georgia" w:cs="Arial"/>
          <w:sz w:val="22"/>
          <w:szCs w:val="22"/>
        </w:rPr>
        <w:t>smlouvy odstoupit pro nepředvídatelné okolnosti, které nastaly bez jej</w:t>
      </w:r>
      <w:r w:rsidRPr="00F60CC4">
        <w:rPr>
          <w:rFonts w:ascii="Georgia" w:hAnsi="Georgia" w:cs="Arial"/>
          <w:sz w:val="22"/>
          <w:szCs w:val="22"/>
        </w:rPr>
        <w:t>ího</w:t>
      </w:r>
      <w:r w:rsidR="00C866CC" w:rsidRPr="00F60CC4">
        <w:rPr>
          <w:rFonts w:ascii="Georgia" w:hAnsi="Georgia" w:cs="Arial"/>
          <w:sz w:val="22"/>
          <w:szCs w:val="22"/>
        </w:rPr>
        <w:t xml:space="preserve"> zavinění a pro </w:t>
      </w:r>
      <w:r w:rsidRPr="00F60CC4">
        <w:rPr>
          <w:rFonts w:ascii="Georgia" w:hAnsi="Georgia" w:cs="Arial"/>
          <w:sz w:val="22"/>
          <w:szCs w:val="22"/>
        </w:rPr>
        <w:t xml:space="preserve">něž </w:t>
      </w:r>
      <w:r w:rsidR="00C866CC" w:rsidRPr="00F60CC4">
        <w:rPr>
          <w:rFonts w:ascii="Georgia" w:hAnsi="Georgia" w:cs="Arial"/>
          <w:sz w:val="22"/>
          <w:szCs w:val="22"/>
        </w:rPr>
        <w:t xml:space="preserve">na </w:t>
      </w:r>
      <w:r w:rsidRPr="00F60CC4">
        <w:rPr>
          <w:rFonts w:ascii="Georgia" w:hAnsi="Georgia" w:cs="Arial"/>
          <w:sz w:val="22"/>
          <w:szCs w:val="22"/>
        </w:rPr>
        <w:t xml:space="preserve">ní </w:t>
      </w:r>
      <w:r w:rsidR="00C866CC" w:rsidRPr="00F60CC4">
        <w:rPr>
          <w:rFonts w:ascii="Georgia" w:hAnsi="Georgia" w:cs="Arial"/>
          <w:sz w:val="22"/>
          <w:szCs w:val="22"/>
        </w:rPr>
        <w:t xml:space="preserve">nelze spravedlivě požadovat plnění </w:t>
      </w:r>
      <w:r w:rsidRPr="00F60CC4">
        <w:rPr>
          <w:rFonts w:ascii="Georgia" w:hAnsi="Georgia" w:cs="Arial"/>
          <w:sz w:val="22"/>
          <w:szCs w:val="22"/>
        </w:rPr>
        <w:t xml:space="preserve">dle </w:t>
      </w:r>
      <w:r w:rsidR="00C866CC" w:rsidRPr="00F60CC4">
        <w:rPr>
          <w:rFonts w:ascii="Georgia" w:hAnsi="Georgia" w:cs="Arial"/>
          <w:sz w:val="22"/>
          <w:szCs w:val="22"/>
        </w:rPr>
        <w:t xml:space="preserve">této smlouvy. Důvody odstoupení od smlouvy musí být druhé </w:t>
      </w:r>
      <w:r w:rsidRPr="00F60CC4">
        <w:rPr>
          <w:rFonts w:ascii="Georgia" w:hAnsi="Georgia" w:cs="Arial"/>
          <w:sz w:val="22"/>
          <w:szCs w:val="22"/>
        </w:rPr>
        <w:t>smluvní straně</w:t>
      </w:r>
      <w:r w:rsidR="00C866CC" w:rsidRPr="00F60CC4">
        <w:rPr>
          <w:rFonts w:ascii="Georgia" w:hAnsi="Georgia" w:cs="Arial"/>
          <w:sz w:val="22"/>
          <w:szCs w:val="22"/>
        </w:rPr>
        <w:t xml:space="preserve"> oznámeny neprodleně, jakmile se o nich </w:t>
      </w:r>
      <w:r w:rsidR="001D316B" w:rsidRPr="00F60CC4">
        <w:rPr>
          <w:rFonts w:ascii="Georgia" w:hAnsi="Georgia" w:cs="Arial"/>
          <w:sz w:val="22"/>
          <w:szCs w:val="22"/>
        </w:rPr>
        <w:t xml:space="preserve">první smluvní strana </w:t>
      </w:r>
      <w:r w:rsidR="00C866CC" w:rsidRPr="00F60CC4">
        <w:rPr>
          <w:rFonts w:ascii="Georgia" w:hAnsi="Georgia" w:cs="Arial"/>
          <w:sz w:val="22"/>
          <w:szCs w:val="22"/>
        </w:rPr>
        <w:t xml:space="preserve">dozví. </w:t>
      </w:r>
    </w:p>
    <w:p w14:paraId="26E0B20C" w14:textId="37445CCF" w:rsidR="00D17AAD" w:rsidRPr="00F60CC4" w:rsidRDefault="00117BD5" w:rsidP="003B1A42">
      <w:pPr>
        <w:numPr>
          <w:ilvl w:val="0"/>
          <w:numId w:val="7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F60CC4">
        <w:rPr>
          <w:rFonts w:ascii="Georgia" w:hAnsi="Georgia"/>
          <w:sz w:val="22"/>
          <w:szCs w:val="22"/>
        </w:rPr>
        <w:t>P</w:t>
      </w:r>
      <w:r w:rsidR="0029215B">
        <w:rPr>
          <w:rFonts w:ascii="Georgia" w:hAnsi="Georgia"/>
          <w:sz w:val="22"/>
          <w:szCs w:val="22"/>
        </w:rPr>
        <w:t>ořadatel</w:t>
      </w:r>
      <w:r w:rsidR="00E83A5F" w:rsidRPr="00F60CC4">
        <w:rPr>
          <w:rFonts w:ascii="Georgia" w:hAnsi="Georgia"/>
          <w:sz w:val="22"/>
          <w:szCs w:val="22"/>
        </w:rPr>
        <w:t xml:space="preserve"> je též oprávněn od této smlouvy odstoupit v případě, že předmětný koncert</w:t>
      </w:r>
      <w:r w:rsidR="00844A8A" w:rsidRPr="00F60CC4">
        <w:rPr>
          <w:rFonts w:ascii="Georgia" w:hAnsi="Georgia"/>
          <w:sz w:val="22"/>
          <w:szCs w:val="22"/>
        </w:rPr>
        <w:t xml:space="preserve"> nebude z důvodu mimo kontrolu </w:t>
      </w:r>
      <w:r w:rsidRPr="00F60CC4">
        <w:rPr>
          <w:rFonts w:ascii="Georgia" w:hAnsi="Georgia"/>
          <w:sz w:val="22"/>
          <w:szCs w:val="22"/>
        </w:rPr>
        <w:t>PFS</w:t>
      </w:r>
      <w:r w:rsidR="00844A8A" w:rsidRPr="00F60CC4">
        <w:rPr>
          <w:rFonts w:ascii="Georgia" w:hAnsi="Georgia"/>
          <w:sz w:val="22"/>
          <w:szCs w:val="22"/>
        </w:rPr>
        <w:t xml:space="preserve"> možno </w:t>
      </w:r>
      <w:r w:rsidR="00D17AAD" w:rsidRPr="00F60CC4">
        <w:rPr>
          <w:rFonts w:ascii="Georgia" w:hAnsi="Georgia"/>
          <w:sz w:val="22"/>
          <w:szCs w:val="22"/>
        </w:rPr>
        <w:t xml:space="preserve">realizovat </w:t>
      </w:r>
      <w:r w:rsidR="00844A8A" w:rsidRPr="00F60CC4">
        <w:rPr>
          <w:rFonts w:ascii="Georgia" w:hAnsi="Georgia"/>
          <w:sz w:val="22"/>
          <w:szCs w:val="22"/>
        </w:rPr>
        <w:t xml:space="preserve">za </w:t>
      </w:r>
      <w:r w:rsidR="00D17AAD" w:rsidRPr="00F60CC4">
        <w:rPr>
          <w:rFonts w:ascii="Georgia" w:hAnsi="Georgia"/>
          <w:sz w:val="22"/>
          <w:szCs w:val="22"/>
        </w:rPr>
        <w:t>ekonomicky rozumn</w:t>
      </w:r>
      <w:r w:rsidR="00844A8A" w:rsidRPr="00F60CC4">
        <w:rPr>
          <w:rFonts w:ascii="Georgia" w:hAnsi="Georgia"/>
          <w:sz w:val="22"/>
          <w:szCs w:val="22"/>
        </w:rPr>
        <w:t xml:space="preserve">ých podmínek, např. nebude-li vzhledem k závazným omezením možno plně využít kapacitu koncertního sálu. </w:t>
      </w:r>
    </w:p>
    <w:p w14:paraId="52063B8A" w14:textId="08F1B701" w:rsidR="00F53E8E" w:rsidRPr="00F60CC4" w:rsidRDefault="00F53E8E" w:rsidP="003B1A42">
      <w:pPr>
        <w:numPr>
          <w:ilvl w:val="0"/>
          <w:numId w:val="7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F60CC4">
        <w:rPr>
          <w:rFonts w:ascii="Georgia" w:hAnsi="Georgia" w:cs="Arial"/>
          <w:sz w:val="22"/>
          <w:szCs w:val="22"/>
        </w:rPr>
        <w:t xml:space="preserve">V případě, že </w:t>
      </w:r>
      <w:r w:rsidR="0029215B">
        <w:rPr>
          <w:rFonts w:ascii="Georgia" w:hAnsi="Georgia" w:cs="Arial"/>
          <w:sz w:val="22"/>
          <w:szCs w:val="22"/>
        </w:rPr>
        <w:t>PFS</w:t>
      </w:r>
      <w:r w:rsidRPr="00F60CC4">
        <w:rPr>
          <w:rFonts w:ascii="Georgia" w:hAnsi="Georgia" w:cs="Arial"/>
          <w:sz w:val="22"/>
          <w:szCs w:val="22"/>
        </w:rPr>
        <w:t xml:space="preserve"> neprovede Dílo řádně a včas nebo poruší některou z</w:t>
      </w:r>
      <w:r w:rsidR="001D316B" w:rsidRPr="00F60CC4">
        <w:rPr>
          <w:rFonts w:ascii="Georgia" w:hAnsi="Georgia" w:cs="Arial"/>
          <w:sz w:val="22"/>
          <w:szCs w:val="22"/>
        </w:rPr>
        <w:t>e svých</w:t>
      </w:r>
      <w:r w:rsidRPr="00F60CC4">
        <w:rPr>
          <w:rFonts w:ascii="Georgia" w:hAnsi="Georgia" w:cs="Arial"/>
          <w:sz w:val="22"/>
          <w:szCs w:val="22"/>
        </w:rPr>
        <w:t xml:space="preserve"> povinností </w:t>
      </w:r>
      <w:r w:rsidR="001D316B" w:rsidRPr="00F60CC4">
        <w:rPr>
          <w:rFonts w:ascii="Georgia" w:hAnsi="Georgia" w:cs="Arial"/>
          <w:sz w:val="22"/>
          <w:szCs w:val="22"/>
        </w:rPr>
        <w:t xml:space="preserve">sjednaných </w:t>
      </w:r>
      <w:r w:rsidRPr="00F60CC4">
        <w:rPr>
          <w:rFonts w:ascii="Georgia" w:hAnsi="Georgia" w:cs="Arial"/>
          <w:sz w:val="22"/>
          <w:szCs w:val="22"/>
        </w:rPr>
        <w:t xml:space="preserve">v této smlouvě, je </w:t>
      </w:r>
      <w:r w:rsidR="00117BD5" w:rsidRPr="00F60CC4">
        <w:rPr>
          <w:rFonts w:ascii="Georgia" w:hAnsi="Georgia" w:cs="Arial"/>
          <w:sz w:val="22"/>
          <w:szCs w:val="22"/>
        </w:rPr>
        <w:t>P</w:t>
      </w:r>
      <w:r w:rsidR="0029215B">
        <w:rPr>
          <w:rFonts w:ascii="Georgia" w:hAnsi="Georgia" w:cs="Arial"/>
          <w:sz w:val="22"/>
          <w:szCs w:val="22"/>
        </w:rPr>
        <w:t xml:space="preserve">ořadatel </w:t>
      </w:r>
      <w:r w:rsidRPr="00F60CC4">
        <w:rPr>
          <w:rFonts w:ascii="Georgia" w:hAnsi="Georgia" w:cs="Arial"/>
          <w:sz w:val="22"/>
          <w:szCs w:val="22"/>
        </w:rPr>
        <w:t>oprávněn požadovat uhrazení smluvní pokuty ve výši odměny</w:t>
      </w:r>
      <w:r w:rsidR="000963DC" w:rsidRPr="00F60CC4">
        <w:rPr>
          <w:rFonts w:ascii="Georgia" w:hAnsi="Georgia" w:cs="Arial"/>
          <w:sz w:val="22"/>
          <w:szCs w:val="22"/>
        </w:rPr>
        <w:t xml:space="preserve"> </w:t>
      </w:r>
      <w:r w:rsidR="001D316B" w:rsidRPr="00F60CC4">
        <w:rPr>
          <w:rFonts w:ascii="Georgia" w:hAnsi="Georgia" w:cs="Arial"/>
          <w:sz w:val="22"/>
          <w:szCs w:val="22"/>
        </w:rPr>
        <w:t>sjednané v</w:t>
      </w:r>
      <w:r w:rsidR="000963DC" w:rsidRPr="00F60CC4">
        <w:rPr>
          <w:rFonts w:ascii="Georgia" w:hAnsi="Georgia" w:cs="Arial"/>
          <w:sz w:val="22"/>
          <w:szCs w:val="22"/>
        </w:rPr>
        <w:t xml:space="preserve"> </w:t>
      </w:r>
      <w:r w:rsidR="001D316B" w:rsidRPr="00F60CC4">
        <w:rPr>
          <w:rFonts w:ascii="Georgia" w:hAnsi="Georgia" w:cs="Arial"/>
          <w:sz w:val="22"/>
          <w:szCs w:val="22"/>
        </w:rPr>
        <w:t xml:space="preserve">článku </w:t>
      </w:r>
      <w:r w:rsidR="000963DC" w:rsidRPr="00F60CC4">
        <w:rPr>
          <w:rFonts w:ascii="Georgia" w:hAnsi="Georgia" w:cs="Arial"/>
          <w:sz w:val="22"/>
          <w:szCs w:val="22"/>
        </w:rPr>
        <w:t xml:space="preserve">II </w:t>
      </w:r>
      <w:r w:rsidR="001D316B" w:rsidRPr="00F60CC4">
        <w:rPr>
          <w:rFonts w:ascii="Georgia" w:hAnsi="Georgia" w:cs="Arial"/>
          <w:sz w:val="22"/>
          <w:szCs w:val="22"/>
        </w:rPr>
        <w:t xml:space="preserve">odst. 1 </w:t>
      </w:r>
      <w:r w:rsidR="000963DC" w:rsidRPr="00F60CC4">
        <w:rPr>
          <w:rFonts w:ascii="Georgia" w:hAnsi="Georgia" w:cs="Arial"/>
          <w:sz w:val="22"/>
          <w:szCs w:val="22"/>
        </w:rPr>
        <w:t>této smlouvy</w:t>
      </w:r>
      <w:r w:rsidRPr="00F60CC4">
        <w:rPr>
          <w:rFonts w:ascii="Georgia" w:hAnsi="Georgia" w:cs="Arial"/>
          <w:sz w:val="22"/>
          <w:szCs w:val="22"/>
        </w:rPr>
        <w:t xml:space="preserve">. Sjednáním smluvní pokuty ani jejím uhrazením není dotčeno právo </w:t>
      </w:r>
      <w:r w:rsidR="00117BD5" w:rsidRPr="00F60CC4">
        <w:rPr>
          <w:rFonts w:ascii="Georgia" w:hAnsi="Georgia" w:cs="Arial"/>
          <w:sz w:val="22"/>
          <w:szCs w:val="22"/>
        </w:rPr>
        <w:t>P</w:t>
      </w:r>
      <w:r w:rsidR="0029215B">
        <w:rPr>
          <w:rFonts w:ascii="Georgia" w:hAnsi="Georgia" w:cs="Arial"/>
          <w:sz w:val="22"/>
          <w:szCs w:val="22"/>
        </w:rPr>
        <w:t>ořadatele</w:t>
      </w:r>
      <w:r w:rsidRPr="00F60CC4">
        <w:rPr>
          <w:rFonts w:ascii="Georgia" w:hAnsi="Georgia" w:cs="Arial"/>
          <w:sz w:val="22"/>
          <w:szCs w:val="22"/>
        </w:rPr>
        <w:t xml:space="preserve"> na náhradu </w:t>
      </w:r>
      <w:r w:rsidR="001D316B" w:rsidRPr="00F60CC4">
        <w:rPr>
          <w:rFonts w:ascii="Georgia" w:hAnsi="Georgia" w:cs="Arial"/>
          <w:sz w:val="22"/>
          <w:szCs w:val="22"/>
        </w:rPr>
        <w:t>újmy</w:t>
      </w:r>
      <w:r w:rsidR="000963DC" w:rsidRPr="00F60CC4">
        <w:rPr>
          <w:rFonts w:ascii="Georgia" w:hAnsi="Georgia" w:cs="Arial"/>
          <w:sz w:val="22"/>
          <w:szCs w:val="22"/>
        </w:rPr>
        <w:t xml:space="preserve">, </w:t>
      </w:r>
      <w:r w:rsidR="001D316B" w:rsidRPr="00F60CC4">
        <w:rPr>
          <w:rFonts w:ascii="Georgia" w:hAnsi="Georgia" w:cs="Arial"/>
          <w:sz w:val="22"/>
          <w:szCs w:val="22"/>
        </w:rPr>
        <w:t>jež jí vznikne</w:t>
      </w:r>
      <w:r w:rsidR="000963DC" w:rsidRPr="00F60CC4">
        <w:rPr>
          <w:rFonts w:ascii="Georgia" w:hAnsi="Georgia" w:cs="Arial"/>
          <w:sz w:val="22"/>
          <w:szCs w:val="22"/>
        </w:rPr>
        <w:t xml:space="preserve"> v souvislosti s porušením povinnosti Umělce dle této smlouvy</w:t>
      </w:r>
      <w:r w:rsidR="001D316B" w:rsidRPr="00F60CC4">
        <w:rPr>
          <w:rFonts w:ascii="Georgia" w:hAnsi="Georgia" w:cs="Arial"/>
          <w:sz w:val="22"/>
          <w:szCs w:val="22"/>
        </w:rPr>
        <w:t>, v plném rozsahu</w:t>
      </w:r>
      <w:r w:rsidR="000963DC" w:rsidRPr="00F60CC4">
        <w:rPr>
          <w:rFonts w:ascii="Georgia" w:hAnsi="Georgia" w:cs="Arial"/>
          <w:sz w:val="22"/>
          <w:szCs w:val="22"/>
        </w:rPr>
        <w:t>.</w:t>
      </w:r>
    </w:p>
    <w:p w14:paraId="5426EBF5" w14:textId="77777777" w:rsidR="003E0898" w:rsidRPr="00F60CC4" w:rsidRDefault="003E0898" w:rsidP="002C5B04">
      <w:pPr>
        <w:jc w:val="both"/>
        <w:rPr>
          <w:rFonts w:ascii="Georgia" w:hAnsi="Georgia" w:cs="Arial"/>
          <w:sz w:val="22"/>
          <w:szCs w:val="22"/>
        </w:rPr>
      </w:pPr>
    </w:p>
    <w:p w14:paraId="7436F323" w14:textId="77777777" w:rsidR="00C3361C" w:rsidRPr="00F60CC4" w:rsidRDefault="00C3361C" w:rsidP="00C3361C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F60CC4">
        <w:rPr>
          <w:rFonts w:ascii="Georgia" w:hAnsi="Georgia" w:cs="Arial"/>
          <w:b/>
          <w:sz w:val="22"/>
          <w:szCs w:val="22"/>
        </w:rPr>
        <w:t>Článek V.</w:t>
      </w:r>
    </w:p>
    <w:p w14:paraId="7B1A7D72" w14:textId="77777777" w:rsidR="00C3361C" w:rsidRPr="00F60CC4" w:rsidRDefault="00C3361C" w:rsidP="003B1A42">
      <w:pPr>
        <w:keepNext/>
        <w:spacing w:after="120"/>
        <w:jc w:val="center"/>
        <w:rPr>
          <w:rFonts w:ascii="Georgia" w:hAnsi="Georgia" w:cs="Arial"/>
          <w:b/>
          <w:sz w:val="22"/>
          <w:szCs w:val="22"/>
        </w:rPr>
      </w:pPr>
      <w:r w:rsidRPr="00F60CC4">
        <w:rPr>
          <w:rFonts w:ascii="Georgia" w:hAnsi="Georgia" w:cs="Arial"/>
          <w:b/>
          <w:sz w:val="22"/>
          <w:szCs w:val="22"/>
        </w:rPr>
        <w:t>Platnost a účinnost</w:t>
      </w:r>
    </w:p>
    <w:p w14:paraId="42E2BDEE" w14:textId="7D9AD3F6" w:rsidR="00C3361C" w:rsidRDefault="00787397" w:rsidP="002C5B04">
      <w:pPr>
        <w:jc w:val="both"/>
        <w:rPr>
          <w:rFonts w:ascii="Georgia" w:hAnsi="Georgia" w:cs="Arial"/>
          <w:sz w:val="22"/>
          <w:szCs w:val="22"/>
        </w:rPr>
      </w:pPr>
      <w:r w:rsidRPr="00787397">
        <w:rPr>
          <w:rFonts w:ascii="Georgia" w:hAnsi="Georgia" w:cs="Arial"/>
          <w:sz w:val="22"/>
          <w:szCs w:val="22"/>
        </w:rPr>
        <w:t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</w:t>
      </w:r>
      <w:r w:rsidR="00642518">
        <w:rPr>
          <w:rFonts w:ascii="Georgia" w:hAnsi="Georgia" w:cs="Arial"/>
          <w:sz w:val="22"/>
          <w:szCs w:val="22"/>
        </w:rPr>
        <w:t>FS</w:t>
      </w:r>
      <w:r w:rsidRPr="00787397">
        <w:rPr>
          <w:rFonts w:ascii="Georgia" w:hAnsi="Georgia" w:cs="Arial"/>
          <w:sz w:val="22"/>
          <w:szCs w:val="22"/>
        </w:rPr>
        <w:t>. Smluvní strany konstatují, že tato smlouva neobsahuje ujednání, která by neměla být uveřejněna v registru smluv podle zákona č. 340/2015 Sb., ve znění pozdějších předpisů.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5C61C798" w14:textId="77777777" w:rsidR="00787397" w:rsidRPr="002C3718" w:rsidRDefault="00787397" w:rsidP="002C5B04">
      <w:pPr>
        <w:jc w:val="both"/>
        <w:rPr>
          <w:rFonts w:ascii="Georgia" w:hAnsi="Georgia" w:cs="Arial"/>
          <w:sz w:val="22"/>
          <w:szCs w:val="22"/>
        </w:rPr>
      </w:pPr>
    </w:p>
    <w:p w14:paraId="0F9D2A28" w14:textId="77777777" w:rsidR="00C3361C" w:rsidRPr="002C3718" w:rsidRDefault="00C3361C" w:rsidP="00C3361C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2C3718">
        <w:rPr>
          <w:rFonts w:ascii="Georgia" w:hAnsi="Georgia" w:cs="Arial"/>
          <w:b/>
          <w:sz w:val="22"/>
          <w:szCs w:val="22"/>
        </w:rPr>
        <w:t>Článek VI.</w:t>
      </w:r>
    </w:p>
    <w:p w14:paraId="1B66FA14" w14:textId="77777777" w:rsidR="008B4F10" w:rsidRPr="002C3718" w:rsidRDefault="008B4F10" w:rsidP="003B1A42">
      <w:pPr>
        <w:spacing w:after="120"/>
        <w:jc w:val="center"/>
        <w:rPr>
          <w:rFonts w:ascii="Georgia" w:hAnsi="Georgia" w:cs="Arial"/>
          <w:b/>
          <w:sz w:val="22"/>
          <w:szCs w:val="22"/>
        </w:rPr>
      </w:pPr>
      <w:r w:rsidRPr="002C3718">
        <w:rPr>
          <w:rFonts w:ascii="Georgia" w:hAnsi="Georgia" w:cs="Arial"/>
          <w:b/>
          <w:sz w:val="22"/>
          <w:szCs w:val="22"/>
        </w:rPr>
        <w:t>Závěrečná ustanovení</w:t>
      </w:r>
    </w:p>
    <w:p w14:paraId="57951D96" w14:textId="77777777" w:rsidR="00C3361C" w:rsidRPr="002C3718" w:rsidRDefault="00C3361C" w:rsidP="003B1A42">
      <w:pPr>
        <w:numPr>
          <w:ilvl w:val="0"/>
          <w:numId w:val="9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2C3718">
        <w:rPr>
          <w:rFonts w:ascii="Georgia" w:hAnsi="Georgia" w:cs="Arial"/>
          <w:sz w:val="22"/>
          <w:szCs w:val="22"/>
        </w:rPr>
        <w:t>Tato smlouva se řídí právním řádem České republiky, zejména příslušnými ustanoveními zákona č. 89/2012 Sb., občanského zákoníku, ve znění pozdějších předpisů, a zákona č. 121/2000 Sb., autorského zákona, ve znění pozdějších předpisů. Veškeré případné spory z ní vyplývající nebo s ní související budou rozhodnuty příslušnými soudy České republiky.</w:t>
      </w:r>
    </w:p>
    <w:p w14:paraId="35B27738" w14:textId="77777777" w:rsidR="00C3361C" w:rsidRPr="002C3718" w:rsidRDefault="00C3361C" w:rsidP="003B1A42">
      <w:pPr>
        <w:numPr>
          <w:ilvl w:val="0"/>
          <w:numId w:val="9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2C3718">
        <w:rPr>
          <w:rFonts w:ascii="Georgia" w:hAnsi="Georgia" w:cs="Arial"/>
          <w:sz w:val="22"/>
          <w:szCs w:val="22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4DBD48F4" w14:textId="77777777" w:rsidR="00C3361C" w:rsidRPr="002C3718" w:rsidRDefault="00C3361C" w:rsidP="003B1A42">
      <w:pPr>
        <w:numPr>
          <w:ilvl w:val="0"/>
          <w:numId w:val="9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2C3718">
        <w:rPr>
          <w:rFonts w:ascii="Georgia" w:hAnsi="Georgia" w:cs="Arial"/>
          <w:sz w:val="22"/>
          <w:szCs w:val="22"/>
        </w:rPr>
        <w:t>Tato smlouva je vyhotovena ve dvou provedeních, z nichž každá smluvní strana obdrží po jednom.</w:t>
      </w:r>
    </w:p>
    <w:p w14:paraId="4FC29F4E" w14:textId="77777777" w:rsidR="00C3361C" w:rsidRPr="002C3718" w:rsidRDefault="00C3361C" w:rsidP="008808B0">
      <w:pPr>
        <w:numPr>
          <w:ilvl w:val="0"/>
          <w:numId w:val="9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2C3718">
        <w:rPr>
          <w:rFonts w:ascii="Georgia" w:hAnsi="Georgia" w:cs="Arial"/>
          <w:sz w:val="22"/>
          <w:szCs w:val="22"/>
        </w:rPr>
        <w:t>Veškeré změny a doplňky této smlouvy musejí být učiněny písemně formou číslovaných dodatků podepsaných oběma smluvními stranami.</w:t>
      </w:r>
    </w:p>
    <w:p w14:paraId="78665C28" w14:textId="77777777" w:rsidR="008B4F10" w:rsidRPr="002C3718" w:rsidRDefault="008B4F10" w:rsidP="002C5B04">
      <w:pPr>
        <w:jc w:val="both"/>
        <w:rPr>
          <w:rFonts w:ascii="Georgia" w:hAnsi="Georgia" w:cs="Arial"/>
          <w:sz w:val="22"/>
          <w:szCs w:val="22"/>
        </w:rPr>
      </w:pPr>
    </w:p>
    <w:p w14:paraId="09EA6F28" w14:textId="73F555BC" w:rsidR="00625370" w:rsidRPr="002C3718" w:rsidRDefault="00625370" w:rsidP="00625370">
      <w:pPr>
        <w:rPr>
          <w:rFonts w:ascii="Georgia" w:hAnsi="Georgia" w:cs="Arial"/>
          <w:sz w:val="22"/>
          <w:szCs w:val="22"/>
        </w:rPr>
      </w:pPr>
      <w:r w:rsidRPr="002C3718">
        <w:rPr>
          <w:rFonts w:ascii="Georgia" w:hAnsi="Georgia" w:cs="Arial"/>
          <w:sz w:val="22"/>
          <w:szCs w:val="22"/>
        </w:rPr>
        <w:t>V Praze dn</w:t>
      </w:r>
      <w:r w:rsidRPr="004002BA">
        <w:rPr>
          <w:rFonts w:ascii="Georgia" w:hAnsi="Georgia" w:cs="Arial"/>
          <w:sz w:val="22"/>
          <w:szCs w:val="22"/>
        </w:rPr>
        <w:t xml:space="preserve">e </w:t>
      </w:r>
      <w:r w:rsidR="000548C5">
        <w:rPr>
          <w:rFonts w:ascii="Georgia" w:hAnsi="Georgia" w:cs="Arial"/>
          <w:sz w:val="22"/>
          <w:szCs w:val="22"/>
        </w:rPr>
        <w:t>17. 10. 2023</w:t>
      </w:r>
    </w:p>
    <w:p w14:paraId="01B7187E" w14:textId="77777777" w:rsidR="00625370" w:rsidRPr="002C3718" w:rsidRDefault="00625370" w:rsidP="00625370">
      <w:pPr>
        <w:rPr>
          <w:rFonts w:ascii="Georgia" w:hAnsi="Georgia" w:cs="Arial"/>
          <w:sz w:val="22"/>
          <w:szCs w:val="22"/>
        </w:rPr>
      </w:pPr>
    </w:p>
    <w:p w14:paraId="6CD1705C" w14:textId="1583231F" w:rsidR="00625370" w:rsidRDefault="00625370" w:rsidP="00625370">
      <w:pPr>
        <w:rPr>
          <w:rFonts w:ascii="Georgia" w:hAnsi="Georgia" w:cs="Arial"/>
          <w:sz w:val="22"/>
          <w:szCs w:val="22"/>
        </w:rPr>
      </w:pPr>
    </w:p>
    <w:p w14:paraId="62E70DA3" w14:textId="77777777" w:rsidR="008808B0" w:rsidRPr="002C3718" w:rsidRDefault="008808B0" w:rsidP="00625370">
      <w:pPr>
        <w:rPr>
          <w:rFonts w:ascii="Georgia" w:hAnsi="Georgia" w:cs="Arial"/>
          <w:sz w:val="22"/>
          <w:szCs w:val="22"/>
        </w:rPr>
      </w:pPr>
    </w:p>
    <w:p w14:paraId="39D06791" w14:textId="77777777" w:rsidR="00625370" w:rsidRPr="002C3718" w:rsidRDefault="00625370" w:rsidP="00625370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  <w:r w:rsidRPr="002C3718">
        <w:rPr>
          <w:rFonts w:ascii="Georgia" w:hAnsi="Georgia" w:cs="Arial"/>
          <w:sz w:val="22"/>
          <w:szCs w:val="22"/>
        </w:rPr>
        <w:tab/>
        <w:t>………………………………………</w:t>
      </w:r>
      <w:r w:rsidRPr="002C3718">
        <w:rPr>
          <w:rFonts w:ascii="Georgia" w:hAnsi="Georgia" w:cs="Arial"/>
          <w:sz w:val="22"/>
          <w:szCs w:val="22"/>
        </w:rPr>
        <w:tab/>
        <w:t>………………………………………</w:t>
      </w:r>
    </w:p>
    <w:p w14:paraId="0B22001E" w14:textId="257BE68A" w:rsidR="006907B4" w:rsidRPr="002C3718" w:rsidRDefault="00625370" w:rsidP="00625370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  <w:r w:rsidRPr="002C3718">
        <w:rPr>
          <w:rFonts w:ascii="Georgia" w:hAnsi="Georgia" w:cs="Arial"/>
          <w:sz w:val="22"/>
          <w:szCs w:val="22"/>
        </w:rPr>
        <w:tab/>
      </w:r>
      <w:r w:rsidR="00117BD5" w:rsidRPr="002C3718">
        <w:rPr>
          <w:rFonts w:ascii="Georgia" w:hAnsi="Georgia" w:cs="Arial"/>
          <w:sz w:val="22"/>
          <w:szCs w:val="22"/>
        </w:rPr>
        <w:t>PFS</w:t>
      </w:r>
      <w:r w:rsidRPr="002C3718">
        <w:rPr>
          <w:rFonts w:ascii="Georgia" w:hAnsi="Georgia" w:cs="Arial"/>
          <w:sz w:val="22"/>
          <w:szCs w:val="22"/>
        </w:rPr>
        <w:tab/>
      </w:r>
      <w:r w:rsidR="0029215B">
        <w:rPr>
          <w:rFonts w:ascii="Georgia" w:hAnsi="Georgia" w:cs="Arial"/>
          <w:sz w:val="22"/>
          <w:szCs w:val="22"/>
        </w:rPr>
        <w:t>Pořadatel</w:t>
      </w:r>
    </w:p>
    <w:p w14:paraId="56D9EEA4" w14:textId="77777777" w:rsidR="00625370" w:rsidRPr="002C3718" w:rsidRDefault="00625370" w:rsidP="00625370">
      <w:pPr>
        <w:tabs>
          <w:tab w:val="center" w:pos="2268"/>
          <w:tab w:val="center" w:pos="7797"/>
        </w:tabs>
        <w:rPr>
          <w:rFonts w:ascii="Georgia" w:hAnsi="Georgia" w:cs="Arial"/>
          <w:sz w:val="22"/>
          <w:szCs w:val="22"/>
        </w:rPr>
      </w:pPr>
    </w:p>
    <w:p w14:paraId="60CF7644" w14:textId="77777777" w:rsidR="003B1A42" w:rsidRPr="00C90AB8" w:rsidRDefault="003B1A42" w:rsidP="003B1A42">
      <w:pPr>
        <w:tabs>
          <w:tab w:val="center" w:pos="2268"/>
          <w:tab w:val="center" w:pos="7797"/>
        </w:tabs>
        <w:rPr>
          <w:rFonts w:ascii="Georgia" w:hAnsi="Georgia" w:cs="Arial"/>
          <w:sz w:val="22"/>
          <w:szCs w:val="22"/>
        </w:rPr>
      </w:pPr>
    </w:p>
    <w:tbl>
      <w:tblPr>
        <w:tblStyle w:val="Mkatabulky"/>
        <w:tblW w:w="935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3B1A42" w:rsidRPr="00043647" w14:paraId="61C265B5" w14:textId="77777777" w:rsidTr="00E95BAA">
        <w:trPr>
          <w:trHeight w:val="283"/>
          <w:jc w:val="center"/>
        </w:trPr>
        <w:tc>
          <w:tcPr>
            <w:tcW w:w="3118" w:type="dxa"/>
            <w:vAlign w:val="center"/>
          </w:tcPr>
          <w:p w14:paraId="11F908D7" w14:textId="77777777" w:rsidR="003B1A42" w:rsidRPr="00043647" w:rsidRDefault="003B1A42" w:rsidP="00E95BAA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043647">
              <w:rPr>
                <w:rFonts w:ascii="Georgia" w:hAnsi="Georgia" w:cs="Arial"/>
                <w:sz w:val="20"/>
                <w:szCs w:val="22"/>
              </w:rPr>
              <w:t>Vyhotovil(a) a za správnost ručí:</w:t>
            </w:r>
          </w:p>
        </w:tc>
        <w:tc>
          <w:tcPr>
            <w:tcW w:w="3118" w:type="dxa"/>
            <w:vAlign w:val="center"/>
          </w:tcPr>
          <w:p w14:paraId="19D4D66E" w14:textId="77777777" w:rsidR="003B1A42" w:rsidRPr="00043647" w:rsidRDefault="003B1A42" w:rsidP="00E95BAA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043647">
              <w:rPr>
                <w:rFonts w:ascii="Georgia" w:hAnsi="Georgia" w:cs="Arial"/>
                <w:sz w:val="20"/>
                <w:szCs w:val="22"/>
              </w:rPr>
              <w:t>Příkazce operace:</w:t>
            </w:r>
          </w:p>
        </w:tc>
        <w:tc>
          <w:tcPr>
            <w:tcW w:w="3118" w:type="dxa"/>
            <w:vAlign w:val="center"/>
          </w:tcPr>
          <w:p w14:paraId="153307E4" w14:textId="77777777" w:rsidR="003B1A42" w:rsidRPr="00043647" w:rsidRDefault="003B1A42" w:rsidP="00E95BAA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043647">
              <w:rPr>
                <w:rFonts w:ascii="Georgia" w:hAnsi="Georgia" w:cs="Arial"/>
                <w:sz w:val="20"/>
                <w:szCs w:val="22"/>
              </w:rPr>
              <w:t>Správce rozpočtu:</w:t>
            </w:r>
          </w:p>
        </w:tc>
      </w:tr>
      <w:tr w:rsidR="003B1A42" w:rsidRPr="00043647" w14:paraId="0B05278A" w14:textId="77777777" w:rsidTr="00E95BAA">
        <w:trPr>
          <w:trHeight w:val="510"/>
          <w:jc w:val="center"/>
        </w:trPr>
        <w:tc>
          <w:tcPr>
            <w:tcW w:w="3118" w:type="dxa"/>
            <w:vAlign w:val="center"/>
          </w:tcPr>
          <w:p w14:paraId="79C4AD36" w14:textId="462217FA" w:rsidR="003B1A42" w:rsidRPr="00043647" w:rsidRDefault="007C1DD3" w:rsidP="00E95BAA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>
              <w:rPr>
                <w:rFonts w:ascii="Georgia" w:hAnsi="Georgia" w:cs="Arial"/>
                <w:sz w:val="20"/>
                <w:szCs w:val="22"/>
              </w:rPr>
              <w:t>xxxxxx</w:t>
            </w:r>
          </w:p>
        </w:tc>
        <w:tc>
          <w:tcPr>
            <w:tcW w:w="3118" w:type="dxa"/>
            <w:vAlign w:val="center"/>
          </w:tcPr>
          <w:p w14:paraId="0935F65E" w14:textId="6EB3CE22" w:rsidR="003B1A42" w:rsidRPr="00043647" w:rsidRDefault="007C1DD3" w:rsidP="00E95BAA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>
              <w:rPr>
                <w:rFonts w:ascii="Georgia" w:hAnsi="Georgia" w:cs="Arial"/>
                <w:sz w:val="20"/>
                <w:szCs w:val="22"/>
              </w:rPr>
              <w:t>xxxxxx</w:t>
            </w:r>
          </w:p>
        </w:tc>
        <w:tc>
          <w:tcPr>
            <w:tcW w:w="3118" w:type="dxa"/>
            <w:vAlign w:val="center"/>
          </w:tcPr>
          <w:p w14:paraId="76393076" w14:textId="22F7D511" w:rsidR="003B1A42" w:rsidRPr="00043647" w:rsidRDefault="007C1DD3" w:rsidP="00E95BAA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>
              <w:rPr>
                <w:rFonts w:ascii="Georgia" w:hAnsi="Georgia" w:cs="Arial"/>
                <w:sz w:val="20"/>
                <w:szCs w:val="22"/>
              </w:rPr>
              <w:t>xxxxxx</w:t>
            </w:r>
          </w:p>
        </w:tc>
      </w:tr>
    </w:tbl>
    <w:p w14:paraId="01CA82C5" w14:textId="79C27842" w:rsidR="00BF0F99" w:rsidRPr="002C3718" w:rsidRDefault="00BF0F99" w:rsidP="00B358C4">
      <w:pPr>
        <w:rPr>
          <w:rFonts w:ascii="Georgia" w:hAnsi="Georgia" w:cs="Arial"/>
          <w:sz w:val="22"/>
          <w:szCs w:val="22"/>
        </w:rPr>
      </w:pPr>
    </w:p>
    <w:sectPr w:rsidR="00BF0F99" w:rsidRPr="002C3718" w:rsidSect="001944AD">
      <w:footerReference w:type="default" r:id="rId8"/>
      <w:pgSz w:w="11906" w:h="16838" w:code="9"/>
      <w:pgMar w:top="1418" w:right="1304" w:bottom="1418" w:left="130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3AA6A" w14:textId="77777777" w:rsidR="00110BC8" w:rsidRDefault="00110BC8" w:rsidP="00C3361C">
      <w:r>
        <w:separator/>
      </w:r>
    </w:p>
  </w:endnote>
  <w:endnote w:type="continuationSeparator" w:id="0">
    <w:p w14:paraId="7FFBAAD3" w14:textId="77777777" w:rsidR="00110BC8" w:rsidRDefault="00110BC8" w:rsidP="00C3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asual CE">
    <w:altName w:val="Cambria"/>
    <w:charset w:val="EE"/>
    <w:family w:val="script"/>
    <w:pitch w:val="variable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738CB" w14:textId="212D9AA1" w:rsidR="00C3361C" w:rsidRDefault="00C3361C" w:rsidP="00C3361C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1226C7">
      <w:rPr>
        <w:rFonts w:ascii="Georgia" w:hAnsi="Georgia"/>
        <w:noProof/>
      </w:rPr>
      <w:t>4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D17AAD">
      <w:rPr>
        <w:rFonts w:ascii="Georgia" w:hAnsi="Georgia"/>
      </w:rPr>
      <w:t>-</w:t>
    </w:r>
  </w:p>
  <w:p w14:paraId="1051AD89" w14:textId="77777777" w:rsidR="001944AD" w:rsidRDefault="001944AD" w:rsidP="005A6EFF">
    <w:pPr>
      <w:pStyle w:val="Zpat"/>
      <w:rPr>
        <w:rFonts w:ascii="Georgia" w:hAnsi="Georgia"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E8302" w14:textId="77777777" w:rsidR="00110BC8" w:rsidRDefault="00110BC8" w:rsidP="00C3361C">
      <w:r>
        <w:separator/>
      </w:r>
    </w:p>
  </w:footnote>
  <w:footnote w:type="continuationSeparator" w:id="0">
    <w:p w14:paraId="168B1210" w14:textId="77777777" w:rsidR="00110BC8" w:rsidRDefault="00110BC8" w:rsidP="00C3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290B"/>
    <w:multiLevelType w:val="hybridMultilevel"/>
    <w:tmpl w:val="9C1EA77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459551E"/>
    <w:multiLevelType w:val="hybridMultilevel"/>
    <w:tmpl w:val="C5861D2A"/>
    <w:lvl w:ilvl="0" w:tplc="C3067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CD46CD"/>
    <w:multiLevelType w:val="hybridMultilevel"/>
    <w:tmpl w:val="E2A6B5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A6421"/>
    <w:multiLevelType w:val="hybridMultilevel"/>
    <w:tmpl w:val="81AE55E0"/>
    <w:lvl w:ilvl="0" w:tplc="F3A0CF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971264"/>
    <w:multiLevelType w:val="hybridMultilevel"/>
    <w:tmpl w:val="A1D85D56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DA845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A95D58"/>
    <w:multiLevelType w:val="hybridMultilevel"/>
    <w:tmpl w:val="81AE55E0"/>
    <w:lvl w:ilvl="0" w:tplc="F3A0CF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D0CB0"/>
    <w:multiLevelType w:val="hybridMultilevel"/>
    <w:tmpl w:val="C65A076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DA845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53302F"/>
    <w:multiLevelType w:val="hybridMultilevel"/>
    <w:tmpl w:val="C27488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1063886">
    <w:abstractNumId w:val="5"/>
  </w:num>
  <w:num w:numId="2" w16cid:durableId="1405907773">
    <w:abstractNumId w:val="6"/>
  </w:num>
  <w:num w:numId="3" w16cid:durableId="900409878">
    <w:abstractNumId w:val="1"/>
  </w:num>
  <w:num w:numId="4" w16cid:durableId="243682523">
    <w:abstractNumId w:val="9"/>
  </w:num>
  <w:num w:numId="5" w16cid:durableId="1530366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1752971">
    <w:abstractNumId w:val="0"/>
  </w:num>
  <w:num w:numId="7" w16cid:durableId="963733910">
    <w:abstractNumId w:val="7"/>
  </w:num>
  <w:num w:numId="8" w16cid:durableId="1688290526">
    <w:abstractNumId w:val="3"/>
  </w:num>
  <w:num w:numId="9" w16cid:durableId="1815953695">
    <w:abstractNumId w:val="4"/>
  </w:num>
  <w:num w:numId="10" w16cid:durableId="21189387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6CE"/>
    <w:rsid w:val="00001751"/>
    <w:rsid w:val="000043FE"/>
    <w:rsid w:val="00007078"/>
    <w:rsid w:val="00024713"/>
    <w:rsid w:val="00025360"/>
    <w:rsid w:val="00030A9F"/>
    <w:rsid w:val="00031DDC"/>
    <w:rsid w:val="0003334D"/>
    <w:rsid w:val="000407DC"/>
    <w:rsid w:val="00045F3F"/>
    <w:rsid w:val="00046C5F"/>
    <w:rsid w:val="000548C5"/>
    <w:rsid w:val="00064F29"/>
    <w:rsid w:val="00065964"/>
    <w:rsid w:val="00067B2D"/>
    <w:rsid w:val="00077D6E"/>
    <w:rsid w:val="000963DC"/>
    <w:rsid w:val="000A0783"/>
    <w:rsid w:val="000A0B6A"/>
    <w:rsid w:val="000A5C6C"/>
    <w:rsid w:val="000B4FBB"/>
    <w:rsid w:val="000D0697"/>
    <w:rsid w:val="000D0C24"/>
    <w:rsid w:val="000E41AA"/>
    <w:rsid w:val="000E5D88"/>
    <w:rsid w:val="000F157D"/>
    <w:rsid w:val="000F55A7"/>
    <w:rsid w:val="00102EFC"/>
    <w:rsid w:val="00110148"/>
    <w:rsid w:val="00110BC8"/>
    <w:rsid w:val="00117BD5"/>
    <w:rsid w:val="00120D28"/>
    <w:rsid w:val="001226C7"/>
    <w:rsid w:val="00134A7C"/>
    <w:rsid w:val="00136C19"/>
    <w:rsid w:val="001406F5"/>
    <w:rsid w:val="00142776"/>
    <w:rsid w:val="00144A5D"/>
    <w:rsid w:val="001605C4"/>
    <w:rsid w:val="00164671"/>
    <w:rsid w:val="001679B4"/>
    <w:rsid w:val="0017314A"/>
    <w:rsid w:val="00184051"/>
    <w:rsid w:val="00190051"/>
    <w:rsid w:val="001938D7"/>
    <w:rsid w:val="00193DD7"/>
    <w:rsid w:val="001944AD"/>
    <w:rsid w:val="001A15AA"/>
    <w:rsid w:val="001D316B"/>
    <w:rsid w:val="001D3DE4"/>
    <w:rsid w:val="001D46F9"/>
    <w:rsid w:val="001E349C"/>
    <w:rsid w:val="001F05B2"/>
    <w:rsid w:val="001F3D5D"/>
    <w:rsid w:val="001F3FA4"/>
    <w:rsid w:val="001F41A0"/>
    <w:rsid w:val="002013EC"/>
    <w:rsid w:val="0020605D"/>
    <w:rsid w:val="0021196F"/>
    <w:rsid w:val="0025042E"/>
    <w:rsid w:val="0025114E"/>
    <w:rsid w:val="00264BBC"/>
    <w:rsid w:val="00291A0A"/>
    <w:rsid w:val="0029215B"/>
    <w:rsid w:val="00296F76"/>
    <w:rsid w:val="002A7531"/>
    <w:rsid w:val="002A7E33"/>
    <w:rsid w:val="002C0AB8"/>
    <w:rsid w:val="002C1F50"/>
    <w:rsid w:val="002C3718"/>
    <w:rsid w:val="002C3F29"/>
    <w:rsid w:val="002C5B04"/>
    <w:rsid w:val="002E5E28"/>
    <w:rsid w:val="0030517F"/>
    <w:rsid w:val="003127AE"/>
    <w:rsid w:val="00313861"/>
    <w:rsid w:val="00315FA8"/>
    <w:rsid w:val="00316E5E"/>
    <w:rsid w:val="00320DA3"/>
    <w:rsid w:val="00322EB7"/>
    <w:rsid w:val="00345B76"/>
    <w:rsid w:val="0034632A"/>
    <w:rsid w:val="00381BA9"/>
    <w:rsid w:val="003A4ADC"/>
    <w:rsid w:val="003B1A42"/>
    <w:rsid w:val="003B2A8E"/>
    <w:rsid w:val="003B2A97"/>
    <w:rsid w:val="003B793C"/>
    <w:rsid w:val="003D404C"/>
    <w:rsid w:val="003E0898"/>
    <w:rsid w:val="003E0F0A"/>
    <w:rsid w:val="004002BA"/>
    <w:rsid w:val="00403464"/>
    <w:rsid w:val="0042027B"/>
    <w:rsid w:val="00420904"/>
    <w:rsid w:val="00420A5A"/>
    <w:rsid w:val="004568EA"/>
    <w:rsid w:val="00470EBE"/>
    <w:rsid w:val="00490572"/>
    <w:rsid w:val="004945CD"/>
    <w:rsid w:val="00494CEA"/>
    <w:rsid w:val="004A68FF"/>
    <w:rsid w:val="004B0EDE"/>
    <w:rsid w:val="004B4126"/>
    <w:rsid w:val="004C06BE"/>
    <w:rsid w:val="004C6B1F"/>
    <w:rsid w:val="004C7A6E"/>
    <w:rsid w:val="004E09AF"/>
    <w:rsid w:val="004E5F07"/>
    <w:rsid w:val="004F0B1D"/>
    <w:rsid w:val="004F7BF1"/>
    <w:rsid w:val="005111A8"/>
    <w:rsid w:val="00511876"/>
    <w:rsid w:val="00512132"/>
    <w:rsid w:val="00516903"/>
    <w:rsid w:val="00526215"/>
    <w:rsid w:val="005341ED"/>
    <w:rsid w:val="00537181"/>
    <w:rsid w:val="005428A0"/>
    <w:rsid w:val="005528B9"/>
    <w:rsid w:val="00561FC7"/>
    <w:rsid w:val="005627A0"/>
    <w:rsid w:val="005760DE"/>
    <w:rsid w:val="00577054"/>
    <w:rsid w:val="00585296"/>
    <w:rsid w:val="0058598C"/>
    <w:rsid w:val="005A6EFF"/>
    <w:rsid w:val="005B64B4"/>
    <w:rsid w:val="005C35AD"/>
    <w:rsid w:val="005C7530"/>
    <w:rsid w:val="005D371D"/>
    <w:rsid w:val="005D490C"/>
    <w:rsid w:val="005D7AD2"/>
    <w:rsid w:val="005E3EF6"/>
    <w:rsid w:val="005E47D1"/>
    <w:rsid w:val="00613616"/>
    <w:rsid w:val="00625370"/>
    <w:rsid w:val="00642518"/>
    <w:rsid w:val="00651682"/>
    <w:rsid w:val="00652D52"/>
    <w:rsid w:val="0065601B"/>
    <w:rsid w:val="006734A7"/>
    <w:rsid w:val="006907B4"/>
    <w:rsid w:val="006A3EDA"/>
    <w:rsid w:val="006A7201"/>
    <w:rsid w:val="006B2D37"/>
    <w:rsid w:val="006C1481"/>
    <w:rsid w:val="006F0924"/>
    <w:rsid w:val="00704506"/>
    <w:rsid w:val="00711ECE"/>
    <w:rsid w:val="00724420"/>
    <w:rsid w:val="00744B09"/>
    <w:rsid w:val="0075117A"/>
    <w:rsid w:val="00753532"/>
    <w:rsid w:val="00754513"/>
    <w:rsid w:val="00760EB8"/>
    <w:rsid w:val="007641FA"/>
    <w:rsid w:val="00780F2D"/>
    <w:rsid w:val="00781F20"/>
    <w:rsid w:val="007835F3"/>
    <w:rsid w:val="00787397"/>
    <w:rsid w:val="00792205"/>
    <w:rsid w:val="0079754C"/>
    <w:rsid w:val="007A5543"/>
    <w:rsid w:val="007B11CF"/>
    <w:rsid w:val="007B7774"/>
    <w:rsid w:val="007C1DD3"/>
    <w:rsid w:val="007C5447"/>
    <w:rsid w:val="007C70B5"/>
    <w:rsid w:val="007D7C0E"/>
    <w:rsid w:val="007E2562"/>
    <w:rsid w:val="008019A1"/>
    <w:rsid w:val="008127BE"/>
    <w:rsid w:val="00836B62"/>
    <w:rsid w:val="00840523"/>
    <w:rsid w:val="00844A8A"/>
    <w:rsid w:val="00845D73"/>
    <w:rsid w:val="00870ED4"/>
    <w:rsid w:val="00876CB5"/>
    <w:rsid w:val="008808B0"/>
    <w:rsid w:val="008874F2"/>
    <w:rsid w:val="008A2BF8"/>
    <w:rsid w:val="008A7E50"/>
    <w:rsid w:val="008B4AF0"/>
    <w:rsid w:val="008B4F10"/>
    <w:rsid w:val="008B5472"/>
    <w:rsid w:val="008C2878"/>
    <w:rsid w:val="008D5CBF"/>
    <w:rsid w:val="008E5BB4"/>
    <w:rsid w:val="008F483C"/>
    <w:rsid w:val="008F6061"/>
    <w:rsid w:val="00907A31"/>
    <w:rsid w:val="009116FD"/>
    <w:rsid w:val="00927174"/>
    <w:rsid w:val="009315BD"/>
    <w:rsid w:val="009339A9"/>
    <w:rsid w:val="0094333F"/>
    <w:rsid w:val="0096137C"/>
    <w:rsid w:val="0097056C"/>
    <w:rsid w:val="009735F3"/>
    <w:rsid w:val="009744E3"/>
    <w:rsid w:val="0098490C"/>
    <w:rsid w:val="00994177"/>
    <w:rsid w:val="00996B28"/>
    <w:rsid w:val="009A2279"/>
    <w:rsid w:val="009C248B"/>
    <w:rsid w:val="009C477D"/>
    <w:rsid w:val="009C5DEF"/>
    <w:rsid w:val="009D38E6"/>
    <w:rsid w:val="009D687F"/>
    <w:rsid w:val="009D73C7"/>
    <w:rsid w:val="009D7418"/>
    <w:rsid w:val="00A0143C"/>
    <w:rsid w:val="00A0373C"/>
    <w:rsid w:val="00A25385"/>
    <w:rsid w:val="00A31DAC"/>
    <w:rsid w:val="00A31FD5"/>
    <w:rsid w:val="00A37D29"/>
    <w:rsid w:val="00A52D91"/>
    <w:rsid w:val="00A55C18"/>
    <w:rsid w:val="00A65803"/>
    <w:rsid w:val="00A7592F"/>
    <w:rsid w:val="00A76218"/>
    <w:rsid w:val="00A93B2A"/>
    <w:rsid w:val="00A96DA7"/>
    <w:rsid w:val="00AA49CA"/>
    <w:rsid w:val="00AC05DF"/>
    <w:rsid w:val="00AE298E"/>
    <w:rsid w:val="00AE3257"/>
    <w:rsid w:val="00AE5090"/>
    <w:rsid w:val="00AF0831"/>
    <w:rsid w:val="00AF1140"/>
    <w:rsid w:val="00AF45B2"/>
    <w:rsid w:val="00B1610A"/>
    <w:rsid w:val="00B22D8D"/>
    <w:rsid w:val="00B358C4"/>
    <w:rsid w:val="00B400BF"/>
    <w:rsid w:val="00B417F5"/>
    <w:rsid w:val="00B42ED2"/>
    <w:rsid w:val="00B63308"/>
    <w:rsid w:val="00B65AD0"/>
    <w:rsid w:val="00B87FFB"/>
    <w:rsid w:val="00B96FCD"/>
    <w:rsid w:val="00BA7FE3"/>
    <w:rsid w:val="00BB0319"/>
    <w:rsid w:val="00BB0812"/>
    <w:rsid w:val="00BB68EF"/>
    <w:rsid w:val="00BC3867"/>
    <w:rsid w:val="00BD1245"/>
    <w:rsid w:val="00BD370B"/>
    <w:rsid w:val="00BD4BB9"/>
    <w:rsid w:val="00BD718F"/>
    <w:rsid w:val="00BE2251"/>
    <w:rsid w:val="00BE24CF"/>
    <w:rsid w:val="00BF0F99"/>
    <w:rsid w:val="00BF5E68"/>
    <w:rsid w:val="00BF66CE"/>
    <w:rsid w:val="00C15BBD"/>
    <w:rsid w:val="00C3361C"/>
    <w:rsid w:val="00C4303F"/>
    <w:rsid w:val="00C45B4A"/>
    <w:rsid w:val="00C502A9"/>
    <w:rsid w:val="00C5256E"/>
    <w:rsid w:val="00C52DD8"/>
    <w:rsid w:val="00C53166"/>
    <w:rsid w:val="00C55916"/>
    <w:rsid w:val="00C61D6E"/>
    <w:rsid w:val="00C62EF6"/>
    <w:rsid w:val="00C7064E"/>
    <w:rsid w:val="00C866CC"/>
    <w:rsid w:val="00C94618"/>
    <w:rsid w:val="00CB4970"/>
    <w:rsid w:val="00CB4A90"/>
    <w:rsid w:val="00CD442C"/>
    <w:rsid w:val="00CE5C80"/>
    <w:rsid w:val="00D05148"/>
    <w:rsid w:val="00D17AAD"/>
    <w:rsid w:val="00D21543"/>
    <w:rsid w:val="00D25F43"/>
    <w:rsid w:val="00D26FB7"/>
    <w:rsid w:val="00D35CB0"/>
    <w:rsid w:val="00D401FF"/>
    <w:rsid w:val="00D51DC6"/>
    <w:rsid w:val="00D70F6C"/>
    <w:rsid w:val="00D90B78"/>
    <w:rsid w:val="00D91D1B"/>
    <w:rsid w:val="00D94B6F"/>
    <w:rsid w:val="00DB6865"/>
    <w:rsid w:val="00DC2AAE"/>
    <w:rsid w:val="00DC480B"/>
    <w:rsid w:val="00DE11F3"/>
    <w:rsid w:val="00DE4F8C"/>
    <w:rsid w:val="00DF18D7"/>
    <w:rsid w:val="00E1337E"/>
    <w:rsid w:val="00E14E9E"/>
    <w:rsid w:val="00E17216"/>
    <w:rsid w:val="00E26008"/>
    <w:rsid w:val="00E31099"/>
    <w:rsid w:val="00E36BB2"/>
    <w:rsid w:val="00E53489"/>
    <w:rsid w:val="00E57C40"/>
    <w:rsid w:val="00E61C3F"/>
    <w:rsid w:val="00E83A5F"/>
    <w:rsid w:val="00E876E0"/>
    <w:rsid w:val="00E94C7C"/>
    <w:rsid w:val="00E97B1D"/>
    <w:rsid w:val="00EA0205"/>
    <w:rsid w:val="00EA2B62"/>
    <w:rsid w:val="00EA4CED"/>
    <w:rsid w:val="00EC61D9"/>
    <w:rsid w:val="00EE3F4D"/>
    <w:rsid w:val="00EE6860"/>
    <w:rsid w:val="00EF752A"/>
    <w:rsid w:val="00F019A7"/>
    <w:rsid w:val="00F1642E"/>
    <w:rsid w:val="00F17CF0"/>
    <w:rsid w:val="00F26B74"/>
    <w:rsid w:val="00F53E8E"/>
    <w:rsid w:val="00F553A7"/>
    <w:rsid w:val="00F60CC4"/>
    <w:rsid w:val="00F625F6"/>
    <w:rsid w:val="00F65859"/>
    <w:rsid w:val="00F66CC0"/>
    <w:rsid w:val="00F67D0E"/>
    <w:rsid w:val="00F819E3"/>
    <w:rsid w:val="00F829DA"/>
    <w:rsid w:val="00F8781E"/>
    <w:rsid w:val="00FA12CC"/>
    <w:rsid w:val="00FC4064"/>
    <w:rsid w:val="00FE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671ACA"/>
  <w15:chartTrackingRefBased/>
  <w15:docId w15:val="{5EBD0130-31E4-4E33-8EC1-2A38C2C5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0517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6137C"/>
    <w:pPr>
      <w:ind w:left="708"/>
    </w:pPr>
  </w:style>
  <w:style w:type="paragraph" w:customStyle="1" w:styleId="font7">
    <w:name w:val="font_7"/>
    <w:basedOn w:val="Normln"/>
    <w:rsid w:val="006A3EDA"/>
    <w:pPr>
      <w:spacing w:before="100" w:beforeAutospacing="1" w:after="100" w:afterAutospacing="1"/>
    </w:pPr>
  </w:style>
  <w:style w:type="character" w:styleId="Odkaznakoment">
    <w:name w:val="annotation reference"/>
    <w:rsid w:val="00FC4064"/>
    <w:rPr>
      <w:sz w:val="16"/>
      <w:szCs w:val="16"/>
    </w:rPr>
  </w:style>
  <w:style w:type="paragraph" w:styleId="Textkomente">
    <w:name w:val="annotation text"/>
    <w:basedOn w:val="Normln"/>
    <w:link w:val="TextkomenteChar"/>
    <w:rsid w:val="00FC40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C4064"/>
  </w:style>
  <w:style w:type="paragraph" w:styleId="Pedmtkomente">
    <w:name w:val="annotation subject"/>
    <w:basedOn w:val="Textkomente"/>
    <w:next w:val="Textkomente"/>
    <w:link w:val="PedmtkomenteChar"/>
    <w:rsid w:val="00FC4064"/>
    <w:rPr>
      <w:b/>
      <w:bCs/>
    </w:rPr>
  </w:style>
  <w:style w:type="character" w:customStyle="1" w:styleId="PedmtkomenteChar">
    <w:name w:val="Předmět komentáře Char"/>
    <w:link w:val="Pedmtkomente"/>
    <w:rsid w:val="00FC4064"/>
    <w:rPr>
      <w:b/>
      <w:bCs/>
    </w:rPr>
  </w:style>
  <w:style w:type="paragraph" w:styleId="Zhlav">
    <w:name w:val="header"/>
    <w:basedOn w:val="Normln"/>
    <w:link w:val="ZhlavChar"/>
    <w:rsid w:val="00C3361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3361C"/>
    <w:rPr>
      <w:sz w:val="24"/>
      <w:szCs w:val="24"/>
    </w:rPr>
  </w:style>
  <w:style w:type="paragraph" w:styleId="Zpat">
    <w:name w:val="footer"/>
    <w:basedOn w:val="Normln"/>
    <w:link w:val="ZpatChar"/>
    <w:rsid w:val="00C336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3361C"/>
    <w:rPr>
      <w:sz w:val="24"/>
      <w:szCs w:val="24"/>
    </w:rPr>
  </w:style>
  <w:style w:type="paragraph" w:styleId="Revize">
    <w:name w:val="Revision"/>
    <w:hidden/>
    <w:uiPriority w:val="99"/>
    <w:semiHidden/>
    <w:rsid w:val="00994177"/>
    <w:rPr>
      <w:sz w:val="24"/>
      <w:szCs w:val="24"/>
    </w:rPr>
  </w:style>
  <w:style w:type="table" w:styleId="Mkatabulky">
    <w:name w:val="Table Grid"/>
    <w:basedOn w:val="Normlntabulka"/>
    <w:rsid w:val="003B1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qFormat/>
    <w:rsid w:val="009339A9"/>
    <w:rPr>
      <w:rFonts w:ascii="Lucida Casual CE" w:hAnsi="Lucida Casual CE"/>
      <w:i/>
      <w:sz w:val="24"/>
      <w:lang w:val="de-DE"/>
    </w:rPr>
  </w:style>
  <w:style w:type="character" w:customStyle="1" w:styleId="Zkladntext2Char">
    <w:name w:val="Základní text 2 Char"/>
    <w:basedOn w:val="Standardnpsmoodstavce"/>
    <w:link w:val="Zkladntext2"/>
    <w:qFormat/>
    <w:rsid w:val="009339A9"/>
    <w:rPr>
      <w:rFonts w:ascii="Lucida Casual CE" w:hAnsi="Lucida Casual CE"/>
      <w:b/>
      <w:sz w:val="24"/>
      <w:lang w:val="de-DE"/>
    </w:rPr>
  </w:style>
  <w:style w:type="paragraph" w:styleId="Zkladntext">
    <w:name w:val="Body Text"/>
    <w:basedOn w:val="Normln"/>
    <w:link w:val="ZkladntextChar"/>
    <w:rsid w:val="009339A9"/>
    <w:pPr>
      <w:jc w:val="both"/>
    </w:pPr>
    <w:rPr>
      <w:rFonts w:ascii="Lucida Casual CE" w:hAnsi="Lucida Casual CE"/>
      <w:i/>
      <w:szCs w:val="20"/>
      <w:lang w:val="de-DE"/>
    </w:rPr>
  </w:style>
  <w:style w:type="character" w:customStyle="1" w:styleId="ZkladntextChar1">
    <w:name w:val="Základní text Char1"/>
    <w:basedOn w:val="Standardnpsmoodstavce"/>
    <w:rsid w:val="009339A9"/>
    <w:rPr>
      <w:sz w:val="24"/>
      <w:szCs w:val="24"/>
    </w:rPr>
  </w:style>
  <w:style w:type="paragraph" w:styleId="Zkladntext2">
    <w:name w:val="Body Text 2"/>
    <w:basedOn w:val="Normln"/>
    <w:link w:val="Zkladntext2Char"/>
    <w:qFormat/>
    <w:rsid w:val="009339A9"/>
    <w:pPr>
      <w:jc w:val="both"/>
    </w:pPr>
    <w:rPr>
      <w:rFonts w:ascii="Lucida Casual CE" w:hAnsi="Lucida Casual CE"/>
      <w:b/>
      <w:szCs w:val="20"/>
      <w:lang w:val="de-DE"/>
    </w:rPr>
  </w:style>
  <w:style w:type="character" w:customStyle="1" w:styleId="Zkladntext2Char1">
    <w:name w:val="Základní text 2 Char1"/>
    <w:basedOn w:val="Standardnpsmoodstavce"/>
    <w:rsid w:val="009339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0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7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65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3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79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9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FFB16-DF54-4395-90BD-72BCDE8EB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1114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Šrůmová Hana</dc:creator>
  <cp:keywords/>
  <cp:lastModifiedBy>Ivana Lukáčová</cp:lastModifiedBy>
  <cp:revision>3</cp:revision>
  <cp:lastPrinted>2014-02-07T14:19:00Z</cp:lastPrinted>
  <dcterms:created xsi:type="dcterms:W3CDTF">2023-10-18T08:47:00Z</dcterms:created>
  <dcterms:modified xsi:type="dcterms:W3CDTF">2023-10-18T08:49:00Z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d712b2b4814fc42e2987596889b7616757bc3c6f93eba60c2f2c22324bf26ef1</vt:lpwstr>
  </property>
</Properties>
</file>