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Splátkový </w:t>
      </w:r>
      <w:r>
        <w:rPr>
          <w:spacing w:val="-2"/>
        </w:rPr>
        <w:t>kalendář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tabs>
          <w:tab w:pos="3969" w:val="left" w:leader="none"/>
        </w:tabs>
        <w:spacing w:before="73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Příjemce </w:t>
      </w:r>
      <w:r>
        <w:rPr>
          <w:color w:val="6C777E"/>
          <w:spacing w:val="-2"/>
          <w:sz w:val="18"/>
        </w:rPr>
        <w:t>podpory:</w:t>
      </w:r>
      <w:r>
        <w:rPr>
          <w:color w:val="6C777E"/>
          <w:sz w:val="18"/>
        </w:rPr>
        <w:tab/>
      </w:r>
      <w:r>
        <w:rPr>
          <w:b/>
          <w:sz w:val="18"/>
        </w:rPr>
        <w:t>Obec </w:t>
      </w:r>
      <w:r>
        <w:rPr>
          <w:b/>
          <w:spacing w:val="-2"/>
          <w:sz w:val="18"/>
        </w:rPr>
        <w:t>Zaječov</w:t>
      </w:r>
    </w:p>
    <w:p>
      <w:pPr>
        <w:tabs>
          <w:tab w:pos="3969" w:val="left" w:leader="none"/>
        </w:tabs>
        <w:spacing w:before="84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 </w:t>
      </w:r>
      <w:r>
        <w:rPr>
          <w:color w:val="6C777E"/>
          <w:spacing w:val="-2"/>
          <w:sz w:val="18"/>
        </w:rPr>
        <w:t>projektu:</w:t>
      </w:r>
      <w:r>
        <w:rPr>
          <w:color w:val="6C777E"/>
          <w:sz w:val="18"/>
        </w:rPr>
        <w:tab/>
      </w:r>
      <w:r>
        <w:rPr>
          <w:b/>
          <w:sz w:val="18"/>
        </w:rPr>
        <w:t>Zaječov,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Horní Kvaň - </w:t>
      </w:r>
      <w:r>
        <w:rPr>
          <w:b/>
          <w:spacing w:val="-2"/>
          <w:sz w:val="18"/>
        </w:rPr>
        <w:t>vodovod</w:t>
      </w:r>
    </w:p>
    <w:p>
      <w:pPr>
        <w:tabs>
          <w:tab w:pos="3969" w:val="left" w:leader="none"/>
        </w:tabs>
        <w:spacing w:before="84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 prioritní </w:t>
      </w:r>
      <w:r>
        <w:rPr>
          <w:color w:val="6C777E"/>
          <w:spacing w:val="-4"/>
          <w:sz w:val="18"/>
        </w:rPr>
        <w:t>osy:</w:t>
      </w:r>
      <w:r>
        <w:rPr>
          <w:color w:val="6C777E"/>
          <w:sz w:val="18"/>
        </w:rPr>
        <w:tab/>
      </w:r>
      <w:r>
        <w:rPr>
          <w:b/>
          <w:sz w:val="18"/>
        </w:rPr>
        <w:t>OPŽP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2021?2027 formou půjčky / dotace ze </w:t>
      </w:r>
      <w:r>
        <w:rPr>
          <w:b/>
          <w:spacing w:val="-4"/>
          <w:sz w:val="18"/>
        </w:rPr>
        <w:t>SFŽP</w:t>
      </w:r>
    </w:p>
    <w:p>
      <w:pPr>
        <w:pStyle w:val="BodyText"/>
        <w:spacing w:before="11"/>
        <w:rPr>
          <w:b/>
          <w:sz w:val="10"/>
        </w:rPr>
      </w:pPr>
      <w:r>
        <w:rPr/>
        <w:pict>
          <v:shape style="position:absolute;margin-left:40pt;margin-top:7.783pt;width:762pt;height:.1pt;mso-position-horizontal-relative:page;mso-position-vertical-relative:paragraph;z-index:-15728640;mso-wrap-distance-left:0;mso-wrap-distance-right:0" id="docshape4" coordorigin="800,156" coordsize="15240,0" path="m800,156l4610,156m4610,156l16040,156e" filled="false" stroked="true" strokeweight=".25pt" strokecolor="#6c777e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2"/>
        <w:gridCol w:w="4008"/>
        <w:gridCol w:w="3136"/>
        <w:gridCol w:w="2855"/>
      </w:tblGrid>
      <w:tr>
        <w:trPr>
          <w:trHeight w:val="237" w:hRule="atLeast"/>
        </w:trPr>
        <w:tc>
          <w:tcPr>
            <w:tcW w:w="3102" w:type="dxa"/>
          </w:tcPr>
          <w:p>
            <w:pPr>
              <w:pStyle w:val="TableParagraph"/>
              <w:spacing w:line="183" w:lineRule="exact" w:before="0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Akceptační</w:t>
            </w:r>
            <w:r>
              <w:rPr>
                <w:color w:val="6C777E"/>
                <w:spacing w:val="-2"/>
                <w:sz w:val="18"/>
              </w:rPr>
              <w:t> číslo:</w:t>
            </w:r>
          </w:p>
        </w:tc>
        <w:tc>
          <w:tcPr>
            <w:tcW w:w="4008" w:type="dxa"/>
          </w:tcPr>
          <w:p>
            <w:pPr>
              <w:pStyle w:val="TableParagraph"/>
              <w:spacing w:line="183" w:lineRule="exact" w:before="0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23001307</w:t>
            </w:r>
          </w:p>
        </w:tc>
        <w:tc>
          <w:tcPr>
            <w:tcW w:w="599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Číslo </w:t>
            </w:r>
            <w:r>
              <w:rPr>
                <w:color w:val="6C777E"/>
                <w:spacing w:val="-2"/>
                <w:sz w:val="18"/>
              </w:rPr>
              <w:t>projektu:</w:t>
            </w:r>
          </w:p>
        </w:tc>
        <w:tc>
          <w:tcPr>
            <w:tcW w:w="4008" w:type="dxa"/>
          </w:tcPr>
          <w:p>
            <w:pPr>
              <w:pStyle w:val="TableParagraph"/>
              <w:spacing w:line="240" w:lineRule="auto" w:before="31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37856316</w:t>
            </w:r>
          </w:p>
        </w:tc>
        <w:tc>
          <w:tcPr>
            <w:tcW w:w="3136" w:type="dxa"/>
          </w:tcPr>
          <w:p>
            <w:pPr>
              <w:pStyle w:val="TableParagraph"/>
              <w:spacing w:line="240" w:lineRule="auto" w:before="31"/>
              <w:ind w:left="56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FM </w:t>
            </w:r>
            <w:r>
              <w:rPr>
                <w:color w:val="6C777E"/>
                <w:spacing w:val="-2"/>
                <w:sz w:val="18"/>
              </w:rPr>
              <w:t>projektu:</w:t>
            </w:r>
          </w:p>
        </w:tc>
        <w:tc>
          <w:tcPr>
            <w:tcW w:w="2855" w:type="dxa"/>
          </w:tcPr>
          <w:p>
            <w:pPr>
              <w:pStyle w:val="TableParagraph"/>
              <w:spacing w:line="240" w:lineRule="auto" w:before="31"/>
              <w:ind w:right="47"/>
              <w:rPr>
                <w:sz w:val="18"/>
              </w:rPr>
            </w:pPr>
            <w:r>
              <w:rPr>
                <w:sz w:val="18"/>
              </w:rPr>
              <w:t>Odleváková </w:t>
            </w:r>
            <w:r>
              <w:rPr>
                <w:spacing w:val="-2"/>
                <w:sz w:val="18"/>
              </w:rPr>
              <w:t>Monika</w:t>
            </w:r>
          </w:p>
        </w:tc>
      </w:tr>
      <w:tr>
        <w:trPr>
          <w:trHeight w:val="296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Registrační číslo z MS </w:t>
            </w:r>
            <w:r>
              <w:rPr>
                <w:color w:val="6C777E"/>
                <w:spacing w:val="-2"/>
                <w:sz w:val="18"/>
              </w:rPr>
              <w:t>2014+:</w:t>
            </w:r>
          </w:p>
        </w:tc>
        <w:tc>
          <w:tcPr>
            <w:tcW w:w="4008" w:type="dxa"/>
          </w:tcPr>
          <w:p>
            <w:pPr>
              <w:pStyle w:val="TableParagraph"/>
              <w:spacing w:line="240" w:lineRule="auto" w:before="31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CZ.05.01.04/04/22_026/0000247</w:t>
            </w:r>
          </w:p>
        </w:tc>
        <w:tc>
          <w:tcPr>
            <w:tcW w:w="3136" w:type="dxa"/>
          </w:tcPr>
          <w:p>
            <w:pPr>
              <w:pStyle w:val="TableParagraph"/>
              <w:spacing w:line="240" w:lineRule="auto" w:before="31"/>
              <w:ind w:left="56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Právník </w:t>
            </w:r>
            <w:r>
              <w:rPr>
                <w:color w:val="6C777E"/>
                <w:spacing w:val="-2"/>
                <w:sz w:val="18"/>
              </w:rPr>
              <w:t>projektu:</w:t>
            </w:r>
          </w:p>
        </w:tc>
        <w:tc>
          <w:tcPr>
            <w:tcW w:w="2855" w:type="dxa"/>
          </w:tcPr>
          <w:p>
            <w:pPr>
              <w:pStyle w:val="TableParagraph"/>
              <w:spacing w:line="240" w:lineRule="auto" w:before="31"/>
              <w:ind w:right="94"/>
              <w:rPr>
                <w:sz w:val="18"/>
              </w:rPr>
            </w:pPr>
            <w:r>
              <w:rPr>
                <w:sz w:val="18"/>
              </w:rPr>
              <w:t>Moravcová </w:t>
            </w:r>
            <w:r>
              <w:rPr>
                <w:spacing w:val="-2"/>
                <w:sz w:val="18"/>
              </w:rPr>
              <w:t>Daniela</w:t>
            </w:r>
          </w:p>
        </w:tc>
      </w:tr>
      <w:tr>
        <w:trPr>
          <w:trHeight w:val="296" w:hRule="atLeast"/>
        </w:trPr>
        <w:tc>
          <w:tcPr>
            <w:tcW w:w="3102" w:type="dxa"/>
          </w:tcPr>
          <w:p>
            <w:pPr>
              <w:pStyle w:val="TableParagraph"/>
              <w:spacing w:line="240" w:lineRule="auto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pacing w:val="-2"/>
                <w:sz w:val="18"/>
              </w:rPr>
              <w:t>Datum:</w:t>
            </w:r>
          </w:p>
        </w:tc>
        <w:tc>
          <w:tcPr>
            <w:tcW w:w="4008" w:type="dxa"/>
          </w:tcPr>
          <w:p>
            <w:pPr>
              <w:pStyle w:val="TableParagraph"/>
              <w:spacing w:line="240" w:lineRule="auto" w:before="31"/>
              <w:ind w:left="7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22.09.2023</w:t>
            </w:r>
          </w:p>
        </w:tc>
        <w:tc>
          <w:tcPr>
            <w:tcW w:w="31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102" w:type="dxa"/>
          </w:tcPr>
          <w:p>
            <w:pPr>
              <w:pStyle w:val="TableParagraph"/>
              <w:spacing w:line="187" w:lineRule="exact" w:before="31"/>
              <w:ind w:left="5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Č. </w:t>
            </w:r>
            <w:r>
              <w:rPr>
                <w:color w:val="6C777E"/>
                <w:spacing w:val="-5"/>
                <w:sz w:val="18"/>
              </w:rPr>
              <w:t>j.:</w:t>
            </w:r>
          </w:p>
        </w:tc>
        <w:tc>
          <w:tcPr>
            <w:tcW w:w="4008" w:type="dxa"/>
          </w:tcPr>
          <w:p>
            <w:pPr>
              <w:pStyle w:val="TableParagraph"/>
              <w:spacing w:line="187" w:lineRule="exact" w:before="31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SFZP </w:t>
            </w:r>
            <w:r>
              <w:rPr>
                <w:spacing w:val="-2"/>
                <w:sz w:val="18"/>
              </w:rPr>
              <w:t>328597/2022</w:t>
            </w:r>
          </w:p>
        </w:tc>
        <w:tc>
          <w:tcPr>
            <w:tcW w:w="31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>
        <w:trPr>
          <w:trHeight w:val="28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 </w:t>
            </w:r>
            <w:r>
              <w:rPr>
                <w:b/>
                <w:spacing w:val="-2"/>
                <w:sz w:val="18"/>
              </w:rPr>
              <w:t>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úrok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</w:t>
            </w:r>
            <w:r>
              <w:rPr>
                <w:b/>
                <w:spacing w:val="-10"/>
                <w:sz w:val="18"/>
              </w:rPr>
              <w:t>Q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16 611 </w:t>
            </w:r>
            <w:r>
              <w:rPr>
                <w:spacing w:val="-2"/>
                <w:sz w:val="18"/>
              </w:rPr>
              <w:t>628,78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16 196 </w:t>
            </w:r>
            <w:r>
              <w:rPr>
                <w:spacing w:val="-2"/>
                <w:sz w:val="18"/>
              </w:rPr>
              <w:t>338,06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40 </w:t>
            </w:r>
            <w:r>
              <w:rPr>
                <w:spacing w:val="-2"/>
                <w:sz w:val="18"/>
              </w:rPr>
              <w:t>490,85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455</w:t>
            </w:r>
            <w:r>
              <w:rPr>
                <w:spacing w:val="-2"/>
                <w:sz w:val="18"/>
              </w:rPr>
              <w:t> 781,57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15 781 </w:t>
            </w:r>
            <w:r>
              <w:rPr>
                <w:spacing w:val="-2"/>
                <w:sz w:val="18"/>
              </w:rPr>
              <w:t>047,34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39 </w:t>
            </w:r>
            <w:r>
              <w:rPr>
                <w:spacing w:val="-2"/>
                <w:sz w:val="18"/>
              </w:rPr>
              <w:t>452,62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454</w:t>
            </w:r>
            <w:r>
              <w:rPr>
                <w:spacing w:val="-2"/>
                <w:sz w:val="18"/>
              </w:rPr>
              <w:t> 743,34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15 365 </w:t>
            </w:r>
            <w:r>
              <w:rPr>
                <w:spacing w:val="-2"/>
                <w:sz w:val="18"/>
              </w:rPr>
              <w:t>756,62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38 </w:t>
            </w:r>
            <w:r>
              <w:rPr>
                <w:spacing w:val="-2"/>
                <w:sz w:val="18"/>
              </w:rPr>
              <w:t>414,39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453</w:t>
            </w:r>
            <w:r>
              <w:rPr>
                <w:spacing w:val="-2"/>
                <w:sz w:val="18"/>
              </w:rPr>
              <w:t> 705,11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14 950 </w:t>
            </w:r>
            <w:r>
              <w:rPr>
                <w:spacing w:val="-2"/>
                <w:sz w:val="18"/>
              </w:rPr>
              <w:t>465,90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37 </w:t>
            </w:r>
            <w:r>
              <w:rPr>
                <w:spacing w:val="-2"/>
                <w:sz w:val="18"/>
              </w:rPr>
              <w:t>376,16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452</w:t>
            </w:r>
            <w:r>
              <w:rPr>
                <w:spacing w:val="-2"/>
                <w:sz w:val="18"/>
              </w:rPr>
              <w:t> 666,88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14 535 </w:t>
            </w:r>
            <w:r>
              <w:rPr>
                <w:spacing w:val="-2"/>
                <w:sz w:val="18"/>
              </w:rPr>
              <w:t>175,18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36 </w:t>
            </w:r>
            <w:r>
              <w:rPr>
                <w:spacing w:val="-2"/>
                <w:sz w:val="18"/>
              </w:rPr>
              <w:t>337,94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451</w:t>
            </w:r>
            <w:r>
              <w:rPr>
                <w:spacing w:val="-2"/>
                <w:sz w:val="18"/>
              </w:rPr>
              <w:t> 628,66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14 119 </w:t>
            </w:r>
            <w:r>
              <w:rPr>
                <w:spacing w:val="-2"/>
                <w:sz w:val="18"/>
              </w:rPr>
              <w:t>884,46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35 </w:t>
            </w:r>
            <w:r>
              <w:rPr>
                <w:spacing w:val="-2"/>
                <w:sz w:val="18"/>
              </w:rPr>
              <w:t>299,71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> 590,43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13 704 </w:t>
            </w:r>
            <w:r>
              <w:rPr>
                <w:spacing w:val="-2"/>
                <w:sz w:val="18"/>
              </w:rPr>
              <w:t>593,74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34 </w:t>
            </w:r>
            <w:r>
              <w:rPr>
                <w:spacing w:val="-2"/>
                <w:sz w:val="18"/>
              </w:rPr>
              <w:t>261,48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449</w:t>
            </w:r>
            <w:r>
              <w:rPr>
                <w:spacing w:val="-2"/>
                <w:sz w:val="18"/>
              </w:rPr>
              <w:t> 552,20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5"/>
              <w:rPr>
                <w:sz w:val="18"/>
              </w:rPr>
            </w:pPr>
            <w:r>
              <w:rPr>
                <w:sz w:val="18"/>
              </w:rPr>
              <w:t>13 289 </w:t>
            </w:r>
            <w:r>
              <w:rPr>
                <w:spacing w:val="-2"/>
                <w:sz w:val="18"/>
              </w:rPr>
              <w:t>303,02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33 </w:t>
            </w:r>
            <w:r>
              <w:rPr>
                <w:spacing w:val="-2"/>
                <w:sz w:val="18"/>
              </w:rPr>
              <w:t>223,26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448</w:t>
            </w:r>
            <w:r>
              <w:rPr>
                <w:spacing w:val="-2"/>
                <w:sz w:val="18"/>
              </w:rPr>
              <w:t> 513,98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12 874 </w:t>
            </w:r>
            <w:r>
              <w:rPr>
                <w:spacing w:val="-2"/>
                <w:sz w:val="18"/>
              </w:rPr>
              <w:t>012,30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32 </w:t>
            </w:r>
            <w:r>
              <w:rPr>
                <w:spacing w:val="-2"/>
                <w:sz w:val="18"/>
              </w:rPr>
              <w:t>185,03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447</w:t>
            </w:r>
            <w:r>
              <w:rPr>
                <w:spacing w:val="-2"/>
                <w:sz w:val="18"/>
              </w:rPr>
              <w:t> 475,75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12 458 </w:t>
            </w:r>
            <w:r>
              <w:rPr>
                <w:spacing w:val="-2"/>
                <w:sz w:val="18"/>
              </w:rPr>
              <w:t>721,58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31 </w:t>
            </w:r>
            <w:r>
              <w:rPr>
                <w:spacing w:val="-2"/>
                <w:sz w:val="18"/>
              </w:rPr>
              <w:t>146,80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446</w:t>
            </w:r>
            <w:r>
              <w:rPr>
                <w:spacing w:val="-2"/>
                <w:sz w:val="18"/>
              </w:rPr>
              <w:t> 437,52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12 043 </w:t>
            </w:r>
            <w:r>
              <w:rPr>
                <w:spacing w:val="-2"/>
                <w:sz w:val="18"/>
              </w:rPr>
              <w:t>430,86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30 </w:t>
            </w:r>
            <w:r>
              <w:rPr>
                <w:spacing w:val="-2"/>
                <w:sz w:val="18"/>
              </w:rPr>
              <w:t>108,58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445</w:t>
            </w:r>
            <w:r>
              <w:rPr>
                <w:spacing w:val="-2"/>
                <w:sz w:val="18"/>
              </w:rPr>
              <w:t> 399,30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11 628 </w:t>
            </w:r>
            <w:r>
              <w:rPr>
                <w:spacing w:val="-2"/>
                <w:sz w:val="18"/>
              </w:rPr>
              <w:t>140,14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29 </w:t>
            </w:r>
            <w:r>
              <w:rPr>
                <w:spacing w:val="-2"/>
                <w:sz w:val="18"/>
              </w:rPr>
              <w:t>070,35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444</w:t>
            </w:r>
            <w:r>
              <w:rPr>
                <w:spacing w:val="-2"/>
                <w:sz w:val="18"/>
              </w:rPr>
              <w:t> 361,07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11 212 </w:t>
            </w:r>
            <w:r>
              <w:rPr>
                <w:spacing w:val="-2"/>
                <w:sz w:val="18"/>
              </w:rPr>
              <w:t>849,42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28 </w:t>
            </w:r>
            <w:r>
              <w:rPr>
                <w:spacing w:val="-2"/>
                <w:sz w:val="18"/>
              </w:rPr>
              <w:t>032,12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443</w:t>
            </w:r>
            <w:r>
              <w:rPr>
                <w:spacing w:val="-2"/>
                <w:sz w:val="18"/>
              </w:rPr>
              <w:t> 322,84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6840" w:h="11900" w:orient="landscape"/>
          <w:pgMar w:footer="802" w:header="0" w:top="860" w:bottom="1404" w:left="680" w:right="68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1066"/>
        <w:gridCol w:w="1066"/>
        <w:gridCol w:w="3047"/>
        <w:gridCol w:w="3047"/>
        <w:gridCol w:w="3047"/>
        <w:gridCol w:w="3047"/>
      </w:tblGrid>
      <w:tr>
        <w:trPr>
          <w:trHeight w:val="28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pořadí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kvartál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zůstatek </w:t>
            </w:r>
            <w:r>
              <w:rPr>
                <w:b/>
                <w:spacing w:val="-2"/>
                <w:sz w:val="18"/>
              </w:rPr>
              <w:t>jistiny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úrok za </w:t>
            </w:r>
            <w:r>
              <w:rPr>
                <w:b/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84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</w:t>
            </w:r>
            <w:r>
              <w:rPr>
                <w:b/>
                <w:spacing w:val="-10"/>
                <w:sz w:val="18"/>
              </w:rPr>
              <w:t>Q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5"/>
              <w:rPr>
                <w:sz w:val="18"/>
              </w:rPr>
            </w:pPr>
            <w:r>
              <w:rPr>
                <w:sz w:val="18"/>
              </w:rPr>
              <w:t>10 797 </w:t>
            </w:r>
            <w:r>
              <w:rPr>
                <w:spacing w:val="-2"/>
                <w:sz w:val="18"/>
              </w:rPr>
              <w:t>558,70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26 </w:t>
            </w:r>
            <w:r>
              <w:rPr>
                <w:spacing w:val="-2"/>
                <w:sz w:val="18"/>
              </w:rPr>
              <w:t>993,90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442</w:t>
            </w:r>
            <w:r>
              <w:rPr>
                <w:spacing w:val="-2"/>
                <w:sz w:val="18"/>
              </w:rPr>
              <w:t> 284,62</w:t>
            </w:r>
          </w:p>
        </w:tc>
      </w:tr>
      <w:tr>
        <w:trPr>
          <w:trHeight w:val="325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10 382 </w:t>
            </w:r>
            <w:r>
              <w:rPr>
                <w:spacing w:val="-2"/>
                <w:sz w:val="18"/>
              </w:rPr>
              <w:t>267,98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25 </w:t>
            </w:r>
            <w:r>
              <w:rPr>
                <w:spacing w:val="-2"/>
                <w:sz w:val="18"/>
              </w:rPr>
              <w:t>955,67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441</w:t>
            </w:r>
            <w:r>
              <w:rPr>
                <w:spacing w:val="-2"/>
                <w:sz w:val="18"/>
              </w:rPr>
              <w:t> 246,39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9 966 </w:t>
            </w:r>
            <w:r>
              <w:rPr>
                <w:spacing w:val="-2"/>
                <w:sz w:val="18"/>
              </w:rPr>
              <w:t>977,26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24 </w:t>
            </w:r>
            <w:r>
              <w:rPr>
                <w:spacing w:val="-2"/>
                <w:sz w:val="18"/>
              </w:rPr>
              <w:t>917,44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440</w:t>
            </w:r>
            <w:r>
              <w:rPr>
                <w:spacing w:val="-2"/>
                <w:sz w:val="18"/>
              </w:rPr>
              <w:t> 208,16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9 551 </w:t>
            </w:r>
            <w:r>
              <w:rPr>
                <w:spacing w:val="-2"/>
                <w:sz w:val="18"/>
              </w:rPr>
              <w:t>686,54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23 </w:t>
            </w:r>
            <w:r>
              <w:rPr>
                <w:spacing w:val="-2"/>
                <w:sz w:val="18"/>
              </w:rPr>
              <w:t>879,22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439</w:t>
            </w:r>
            <w:r>
              <w:rPr>
                <w:spacing w:val="-2"/>
                <w:sz w:val="18"/>
              </w:rPr>
              <w:t> 169,94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9 136 </w:t>
            </w:r>
            <w:r>
              <w:rPr>
                <w:spacing w:val="-2"/>
                <w:sz w:val="18"/>
              </w:rPr>
              <w:t>395,82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22 </w:t>
            </w:r>
            <w:r>
              <w:rPr>
                <w:spacing w:val="-2"/>
                <w:sz w:val="18"/>
              </w:rPr>
              <w:t>840,99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438</w:t>
            </w:r>
            <w:r>
              <w:rPr>
                <w:spacing w:val="-2"/>
                <w:sz w:val="18"/>
              </w:rPr>
              <w:t> 131,71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8 721 </w:t>
            </w:r>
            <w:r>
              <w:rPr>
                <w:spacing w:val="-2"/>
                <w:sz w:val="18"/>
              </w:rPr>
              <w:t>105,10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21 </w:t>
            </w:r>
            <w:r>
              <w:rPr>
                <w:spacing w:val="-2"/>
                <w:sz w:val="18"/>
              </w:rPr>
              <w:t>802,76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437</w:t>
            </w:r>
            <w:r>
              <w:rPr>
                <w:spacing w:val="-2"/>
                <w:sz w:val="18"/>
              </w:rPr>
              <w:t> 093,48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8 305 </w:t>
            </w:r>
            <w:r>
              <w:rPr>
                <w:spacing w:val="-2"/>
                <w:sz w:val="18"/>
              </w:rPr>
              <w:t>814,38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20 </w:t>
            </w:r>
            <w:r>
              <w:rPr>
                <w:spacing w:val="-2"/>
                <w:sz w:val="18"/>
              </w:rPr>
              <w:t>764,54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436</w:t>
            </w:r>
            <w:r>
              <w:rPr>
                <w:spacing w:val="-2"/>
                <w:sz w:val="18"/>
              </w:rPr>
              <w:t> 055,26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7 890 </w:t>
            </w:r>
            <w:r>
              <w:rPr>
                <w:spacing w:val="-2"/>
                <w:sz w:val="18"/>
              </w:rPr>
              <w:t>523,66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19 </w:t>
            </w:r>
            <w:r>
              <w:rPr>
                <w:spacing w:val="-2"/>
                <w:sz w:val="18"/>
              </w:rPr>
              <w:t>726,31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435</w:t>
            </w:r>
            <w:r>
              <w:rPr>
                <w:spacing w:val="-2"/>
                <w:sz w:val="18"/>
              </w:rPr>
              <w:t> 017,03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7 475 </w:t>
            </w:r>
            <w:r>
              <w:rPr>
                <w:spacing w:val="-2"/>
                <w:sz w:val="18"/>
              </w:rPr>
              <w:t>232,94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18 </w:t>
            </w:r>
            <w:r>
              <w:rPr>
                <w:spacing w:val="-2"/>
                <w:sz w:val="18"/>
              </w:rPr>
              <w:t>688,08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433</w:t>
            </w:r>
            <w:r>
              <w:rPr>
                <w:spacing w:val="-2"/>
                <w:sz w:val="18"/>
              </w:rPr>
              <w:t> 978,80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7 059 </w:t>
            </w:r>
            <w:r>
              <w:rPr>
                <w:spacing w:val="-2"/>
                <w:sz w:val="18"/>
              </w:rPr>
              <w:t>942,22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17 </w:t>
            </w:r>
            <w:r>
              <w:rPr>
                <w:spacing w:val="-2"/>
                <w:sz w:val="18"/>
              </w:rPr>
              <w:t>649,86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432</w:t>
            </w:r>
            <w:r>
              <w:rPr>
                <w:spacing w:val="-2"/>
                <w:sz w:val="18"/>
              </w:rPr>
              <w:t> 940,58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6 644 </w:t>
            </w:r>
            <w:r>
              <w:rPr>
                <w:spacing w:val="-2"/>
                <w:sz w:val="18"/>
              </w:rPr>
              <w:t>651,50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16 </w:t>
            </w:r>
            <w:r>
              <w:rPr>
                <w:spacing w:val="-2"/>
                <w:sz w:val="18"/>
              </w:rPr>
              <w:t>611,63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431</w:t>
            </w:r>
            <w:r>
              <w:rPr>
                <w:spacing w:val="-2"/>
                <w:sz w:val="18"/>
              </w:rPr>
              <w:t> 902,35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6 229 </w:t>
            </w:r>
            <w:r>
              <w:rPr>
                <w:spacing w:val="-2"/>
                <w:sz w:val="18"/>
              </w:rPr>
              <w:t>360,78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15 </w:t>
            </w:r>
            <w:r>
              <w:rPr>
                <w:spacing w:val="-2"/>
                <w:sz w:val="18"/>
              </w:rPr>
              <w:t>573,40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430</w:t>
            </w:r>
            <w:r>
              <w:rPr>
                <w:spacing w:val="-2"/>
                <w:sz w:val="18"/>
              </w:rPr>
              <w:t> 864,12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5 814 </w:t>
            </w:r>
            <w:r>
              <w:rPr>
                <w:spacing w:val="-2"/>
                <w:sz w:val="18"/>
              </w:rPr>
              <w:t>070,06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14 </w:t>
            </w:r>
            <w:r>
              <w:rPr>
                <w:spacing w:val="-2"/>
                <w:sz w:val="18"/>
              </w:rPr>
              <w:t>535,18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429</w:t>
            </w:r>
            <w:r>
              <w:rPr>
                <w:spacing w:val="-2"/>
                <w:sz w:val="18"/>
              </w:rPr>
              <w:t> 825,90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5 398 </w:t>
            </w:r>
            <w:r>
              <w:rPr>
                <w:spacing w:val="-2"/>
                <w:sz w:val="18"/>
              </w:rPr>
              <w:t>779,34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13 </w:t>
            </w:r>
            <w:r>
              <w:rPr>
                <w:spacing w:val="-2"/>
                <w:sz w:val="18"/>
              </w:rPr>
              <w:t>496,95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428</w:t>
            </w:r>
            <w:r>
              <w:rPr>
                <w:spacing w:val="-2"/>
                <w:sz w:val="18"/>
              </w:rPr>
              <w:t> 787,67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4 983 </w:t>
            </w:r>
            <w:r>
              <w:rPr>
                <w:spacing w:val="-2"/>
                <w:sz w:val="18"/>
              </w:rPr>
              <w:t>488,62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12 </w:t>
            </w:r>
            <w:r>
              <w:rPr>
                <w:spacing w:val="-2"/>
                <w:sz w:val="18"/>
              </w:rPr>
              <w:t>458,72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427</w:t>
            </w:r>
            <w:r>
              <w:rPr>
                <w:spacing w:val="-2"/>
                <w:sz w:val="18"/>
              </w:rPr>
              <w:t> 749,44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4 568 </w:t>
            </w:r>
            <w:r>
              <w:rPr>
                <w:spacing w:val="-2"/>
                <w:sz w:val="18"/>
              </w:rPr>
              <w:t>197,90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11 </w:t>
            </w:r>
            <w:r>
              <w:rPr>
                <w:spacing w:val="-2"/>
                <w:sz w:val="18"/>
              </w:rPr>
              <w:t>420,49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> 711,21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4 152 </w:t>
            </w:r>
            <w:r>
              <w:rPr>
                <w:spacing w:val="-2"/>
                <w:sz w:val="18"/>
              </w:rPr>
              <w:t>907,18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10 </w:t>
            </w:r>
            <w:r>
              <w:rPr>
                <w:spacing w:val="-2"/>
                <w:sz w:val="18"/>
              </w:rPr>
              <w:t>382,27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425</w:t>
            </w:r>
            <w:r>
              <w:rPr>
                <w:spacing w:val="-2"/>
                <w:sz w:val="18"/>
              </w:rPr>
              <w:t> 672,99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3 737 </w:t>
            </w:r>
            <w:r>
              <w:rPr>
                <w:spacing w:val="-2"/>
                <w:sz w:val="18"/>
              </w:rPr>
              <w:t>616,46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9 </w:t>
            </w:r>
            <w:r>
              <w:rPr>
                <w:spacing w:val="-2"/>
                <w:sz w:val="18"/>
              </w:rPr>
              <w:t>344,04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424</w:t>
            </w:r>
            <w:r>
              <w:rPr>
                <w:spacing w:val="-2"/>
                <w:sz w:val="18"/>
              </w:rPr>
              <w:t> 634,76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3 322 </w:t>
            </w:r>
            <w:r>
              <w:rPr>
                <w:spacing w:val="-2"/>
                <w:sz w:val="18"/>
              </w:rPr>
              <w:t>325,74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8 </w:t>
            </w:r>
            <w:r>
              <w:rPr>
                <w:spacing w:val="-2"/>
                <w:sz w:val="18"/>
              </w:rPr>
              <w:t>305,81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423</w:t>
            </w:r>
            <w:r>
              <w:rPr>
                <w:spacing w:val="-2"/>
                <w:sz w:val="18"/>
              </w:rPr>
              <w:t> 596,53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2 907 </w:t>
            </w:r>
            <w:r>
              <w:rPr>
                <w:spacing w:val="-2"/>
                <w:sz w:val="18"/>
              </w:rPr>
              <w:t>035,02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7 </w:t>
            </w:r>
            <w:r>
              <w:rPr>
                <w:spacing w:val="-2"/>
                <w:sz w:val="18"/>
              </w:rPr>
              <w:t>267,59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422</w:t>
            </w:r>
            <w:r>
              <w:rPr>
                <w:spacing w:val="-2"/>
                <w:sz w:val="18"/>
              </w:rPr>
              <w:t> 558,31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2 491 </w:t>
            </w:r>
            <w:r>
              <w:rPr>
                <w:spacing w:val="-2"/>
                <w:sz w:val="18"/>
              </w:rPr>
              <w:t>744,30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6 </w:t>
            </w:r>
            <w:r>
              <w:rPr>
                <w:spacing w:val="-2"/>
                <w:sz w:val="18"/>
              </w:rPr>
              <w:t>229,36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421</w:t>
            </w:r>
            <w:r>
              <w:rPr>
                <w:spacing w:val="-2"/>
                <w:sz w:val="18"/>
              </w:rPr>
              <w:t> 520,08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2 076 </w:t>
            </w:r>
            <w:r>
              <w:rPr>
                <w:spacing w:val="-2"/>
                <w:sz w:val="18"/>
              </w:rPr>
              <w:t>453,58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5 </w:t>
            </w:r>
            <w:r>
              <w:rPr>
                <w:spacing w:val="-2"/>
                <w:sz w:val="18"/>
              </w:rPr>
              <w:t>191,13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420</w:t>
            </w:r>
            <w:r>
              <w:rPr>
                <w:spacing w:val="-2"/>
                <w:sz w:val="18"/>
              </w:rPr>
              <w:t> 481,85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1 661 </w:t>
            </w:r>
            <w:r>
              <w:rPr>
                <w:spacing w:val="-2"/>
                <w:sz w:val="18"/>
              </w:rPr>
              <w:t>162,86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4 </w:t>
            </w:r>
            <w:r>
              <w:rPr>
                <w:spacing w:val="-2"/>
                <w:sz w:val="18"/>
              </w:rPr>
              <w:t>152,91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419</w:t>
            </w:r>
            <w:r>
              <w:rPr>
                <w:spacing w:val="-2"/>
                <w:sz w:val="18"/>
              </w:rPr>
              <w:t> 443,63</w:t>
            </w:r>
          </w:p>
        </w:tc>
      </w:tr>
      <w:tr>
        <w:trPr>
          <w:trHeight w:val="326" w:hRule="atLeast"/>
        </w:trPr>
        <w:tc>
          <w:tcPr>
            <w:tcW w:w="914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1066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1 245 </w:t>
            </w:r>
            <w:r>
              <w:rPr>
                <w:spacing w:val="-2"/>
                <w:sz w:val="18"/>
              </w:rPr>
              <w:t>872,14</w:t>
            </w:r>
          </w:p>
        </w:tc>
        <w:tc>
          <w:tcPr>
            <w:tcW w:w="304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3 </w:t>
            </w:r>
            <w:r>
              <w:rPr>
                <w:spacing w:val="-2"/>
                <w:sz w:val="18"/>
              </w:rPr>
              <w:t>114,68</w:t>
            </w:r>
          </w:p>
        </w:tc>
        <w:tc>
          <w:tcPr>
            <w:tcW w:w="3047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418</w:t>
            </w:r>
            <w:r>
              <w:rPr>
                <w:spacing w:val="-2"/>
                <w:sz w:val="18"/>
              </w:rPr>
              <w:t> 405,40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III.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4"/>
              <w:rPr>
                <w:sz w:val="18"/>
              </w:rPr>
            </w:pPr>
            <w:r>
              <w:rPr>
                <w:sz w:val="18"/>
              </w:rPr>
              <w:t>830</w:t>
            </w:r>
            <w:r>
              <w:rPr>
                <w:spacing w:val="-2"/>
                <w:sz w:val="18"/>
              </w:rPr>
              <w:t> 581,42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290,72</w:t>
            </w:r>
          </w:p>
        </w:tc>
        <w:tc>
          <w:tcPr>
            <w:tcW w:w="30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0"/>
              <w:rPr>
                <w:sz w:val="18"/>
              </w:rPr>
            </w:pPr>
            <w:r>
              <w:rPr>
                <w:sz w:val="18"/>
              </w:rPr>
              <w:t>2 </w:t>
            </w:r>
            <w:r>
              <w:rPr>
                <w:spacing w:val="-2"/>
                <w:sz w:val="18"/>
              </w:rPr>
              <w:t>076,45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41"/>
              <w:rPr>
                <w:sz w:val="18"/>
              </w:rPr>
            </w:pPr>
            <w:r>
              <w:rPr>
                <w:sz w:val="18"/>
              </w:rPr>
              <w:t>417</w:t>
            </w:r>
            <w:r>
              <w:rPr>
                <w:spacing w:val="-2"/>
                <w:sz w:val="18"/>
              </w:rPr>
              <w:t> 367,17</w:t>
            </w:r>
          </w:p>
        </w:tc>
      </w:tr>
      <w:tr>
        <w:trPr>
          <w:trHeight w:val="323" w:hRule="atLeast"/>
        </w:trPr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6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IV. </w:t>
            </w:r>
            <w:r>
              <w:rPr>
                <w:spacing w:val="-10"/>
                <w:sz w:val="18"/>
              </w:rPr>
              <w:t>Q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4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290,70</w:t>
            </w:r>
          </w:p>
        </w:tc>
        <w:tc>
          <w:tcPr>
            <w:tcW w:w="30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415</w:t>
            </w:r>
            <w:r>
              <w:rPr>
                <w:spacing w:val="-2"/>
                <w:sz w:val="18"/>
              </w:rPr>
              <w:t> 290,70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right="40"/>
              <w:rPr>
                <w:sz w:val="18"/>
              </w:rPr>
            </w:pPr>
            <w:r>
              <w:rPr>
                <w:sz w:val="18"/>
              </w:rPr>
              <w:t>1 </w:t>
            </w:r>
            <w:r>
              <w:rPr>
                <w:spacing w:val="-2"/>
                <w:sz w:val="18"/>
              </w:rPr>
              <w:t>038,23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2"/>
              <w:ind w:right="41"/>
              <w:rPr>
                <w:sz w:val="18"/>
              </w:rPr>
            </w:pPr>
            <w:r>
              <w:rPr>
                <w:sz w:val="18"/>
              </w:rPr>
              <w:t>416</w:t>
            </w:r>
            <w:r>
              <w:rPr>
                <w:spacing w:val="-2"/>
                <w:sz w:val="18"/>
              </w:rPr>
              <w:t> 328,93</w:t>
            </w:r>
          </w:p>
        </w:tc>
      </w:tr>
    </w:tbl>
    <w:sectPr>
      <w:type w:val="continuous"/>
      <w:pgSz w:w="16840" w:h="11900" w:orient="landscape"/>
      <w:pgMar w:header="0" w:footer="802" w:top="580" w:bottom="100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JohnSans Text Pro">
    <w:altName w:val="JohnSans Text Pro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764pt;margin-top:543.375183pt;width:414.9pt;height:25.8pt;mso-position-horizontal-relative:page;mso-position-vertical-relative:page;z-index:-16240640" type="#_x0000_t202" id="docshape1" filled="false" stroked="false">
          <v:textbox inset="0,0,0,0">
            <w:txbxContent>
              <w:p>
                <w:pPr>
                  <w:pStyle w:val="BodyText"/>
                  <w:spacing w:line="247" w:lineRule="auto"/>
                  <w:ind w:left="20"/>
                </w:pPr>
                <w:r>
                  <w:rPr>
                    <w:color w:val="6C777E"/>
                  </w:rPr>
                  <w:t>Státní fond životního prostředí ČR, Kaplanova 1931/1, 148 00 Praha 11, Tel.: +420 267 994 300, Fax: +420 272 936 585, </w:t>
                </w:r>
                <w:hyperlink r:id="rId1">
                  <w:r>
                    <w:rPr>
                      <w:color w:val="6C777E"/>
                    </w:rPr>
                    <w:t>www.sfzp.cz</w:t>
                  </w:r>
                </w:hyperlink>
                <w:r>
                  <w:rPr>
                    <w:color w:val="6C777E"/>
                    <w:spacing w:val="40"/>
                  </w:rPr>
                  <w:t> </w:t>
                </w:r>
                <w:r>
                  <w:rPr>
                    <w:color w:val="6C777E"/>
                  </w:rPr>
                  <w:t>Ministerstvo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životního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prostředí,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Evropská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unie,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Evropský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fond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pro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regionální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rozvoj,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Fond</w:t>
                </w:r>
                <w:r>
                  <w:rPr>
                    <w:color w:val="6C777E"/>
                    <w:spacing w:val="-3"/>
                  </w:rPr>
                  <w:t> </w:t>
                </w:r>
                <w:r>
                  <w:rPr>
                    <w:color w:val="6C777E"/>
                  </w:rPr>
                  <w:t>soudržnosti,</w:t>
                </w:r>
                <w:r>
                  <w:rPr>
                    <w:color w:val="6C777E"/>
                    <w:spacing w:val="-3"/>
                  </w:rPr>
                  <w:t> </w:t>
                </w:r>
                <w:hyperlink r:id="rId2">
                  <w:r>
                    <w:rPr>
                      <w:color w:val="6C777E"/>
                    </w:rPr>
                    <w:t>www.opzp.cz,</w:t>
                  </w:r>
                </w:hyperlink>
                <w:r>
                  <w:rPr>
                    <w:color w:val="6C777E"/>
                    <w:spacing w:val="-3"/>
                  </w:rPr>
                  <w:t> </w:t>
                </w:r>
                <w:hyperlink r:id="rId3">
                  <w:r>
                    <w:rPr>
                      <w:color w:val="6C777E"/>
                    </w:rPr>
                    <w:t>www.europa.eu</w:t>
                  </w:r>
                </w:hyperlink>
                <w:r>
                  <w:rPr>
                    <w:color w:val="6C777E"/>
                    <w:spacing w:val="40"/>
                  </w:rPr>
                  <w:t> </w:t>
                </w:r>
                <w:r>
                  <w:rPr>
                    <w:color w:val="6C777E"/>
                  </w:rPr>
                  <w:t>Zelená linka 800 260 500, </w:t>
                </w:r>
                <w:hyperlink r:id="rId4">
                  <w:r>
                    <w:rPr>
                      <w:color w:val="6C777E"/>
                    </w:rPr>
                    <w:t>dotazy@sfzp.cz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41.659973pt;margin-top:551.425232pt;width:18.350pt;height:11pt;mso-position-horizontal-relative:page;mso-position-vertical-relative:page;z-index:-16240128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</w:t>
                </w:r>
                <w:r>
                  <w:rPr>
                    <w:spacing w:val="-5"/>
                    <w:sz w:val="18"/>
                  </w:rPr>
                  <w:fldChar w:fldCharType="end"/>
                </w:r>
                <w:r>
                  <w:rPr>
                    <w:spacing w:val="-5"/>
                    <w:sz w:val="18"/>
                  </w:rPr>
                  <w:t>/</w:t>
                </w: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> NUMPAGES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2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35.150024pt;margin-top:570.575195pt;width:36.85pt;height:9pt;mso-position-horizontal-relative:page;mso-position-vertical-relative:page;z-index:-16239616" type="#_x0000_t202" id="docshape3" filled="false" stroked="false">
          <v:textbox inset="0,0,0,0">
            <w:txbxContent>
              <w:p>
                <w:pPr>
                  <w:pStyle w:val="BodyText"/>
                  <w:spacing w:line="163" w:lineRule="exact"/>
                  <w:ind w:left="20"/>
                </w:pPr>
                <w:r>
                  <w:rPr>
                    <w:color w:val="6C777E"/>
                    <w:spacing w:val="-2"/>
                  </w:rPr>
                  <w:t>22.09.2023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JohnSans Text Pro" w:hAnsi="JohnSans Text Pro" w:eastAsia="JohnSans Text Pro" w:cs="JohnSans Text Pro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JohnSans Text Pro" w:hAnsi="JohnSans Text Pro" w:eastAsia="JohnSans Text Pro" w:cs="JohnSans Text Pro"/>
      <w:sz w:val="14"/>
      <w:szCs w:val="1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160"/>
    </w:pPr>
    <w:rPr>
      <w:rFonts w:ascii="JohnSans Text Pro" w:hAnsi="JohnSans Text Pro" w:eastAsia="JohnSans Text Pro" w:cs="JohnSans Text Pro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4" w:line="202" w:lineRule="exact"/>
      <w:jc w:val="right"/>
    </w:pPr>
    <w:rPr>
      <w:rFonts w:ascii="JohnSans Text Pro" w:hAnsi="JohnSans Text Pro" w:eastAsia="JohnSans Text Pro" w:cs="JohnSans Text Pro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zp.cz/" TargetMode="External"/><Relationship Id="rId2" Type="http://schemas.openxmlformats.org/officeDocument/2006/relationships/hyperlink" Target="http://www.opzp.cz/" TargetMode="External"/><Relationship Id="rId3" Type="http://schemas.openxmlformats.org/officeDocument/2006/relationships/hyperlink" Target="http://www.europa.eu/" TargetMode="External"/><Relationship Id="rId4" Type="http://schemas.openxmlformats.org/officeDocument/2006/relationships/hyperlink" Target="mailto:dotazy@sfzp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2023-10-18T05:48:43Z</dcterms:created>
  <dcterms:modified xsi:type="dcterms:W3CDTF">2023-10-18T05:48:43Z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2023-10-18T00:00:00Z</vt:filetime>
  </property>
</Properties>
</file>