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47" w:rsidRPr="006A41DB" w:rsidRDefault="00CA4247" w:rsidP="00CA4247">
      <w:pPr>
        <w:pStyle w:val="Bezmezer"/>
        <w:jc w:val="center"/>
        <w:rPr>
          <w:rFonts w:ascii="Verdana" w:hAnsi="Verdana"/>
          <w:szCs w:val="24"/>
        </w:rPr>
      </w:pPr>
      <w:r w:rsidRPr="006A41DB">
        <w:rPr>
          <w:rFonts w:ascii="Verdana" w:hAnsi="Verdana"/>
          <w:b/>
          <w:sz w:val="22"/>
          <w:szCs w:val="28"/>
        </w:rPr>
        <w:t xml:space="preserve">SMLOUVA O </w:t>
      </w:r>
      <w:proofErr w:type="gramStart"/>
      <w:r w:rsidRPr="006A41DB">
        <w:rPr>
          <w:rFonts w:ascii="Verdana" w:hAnsi="Verdana"/>
          <w:b/>
          <w:sz w:val="22"/>
          <w:szCs w:val="28"/>
        </w:rPr>
        <w:t xml:space="preserve">DÍLO  </w:t>
      </w:r>
      <w:r w:rsidRPr="004B1F27">
        <w:rPr>
          <w:rFonts w:ascii="Verdana" w:hAnsi="Verdana"/>
          <w:b/>
          <w:sz w:val="22"/>
          <w:szCs w:val="28"/>
        </w:rPr>
        <w:t>č.</w:t>
      </w:r>
      <w:proofErr w:type="gramEnd"/>
      <w:r w:rsidR="00E04048">
        <w:rPr>
          <w:rFonts w:ascii="Verdana" w:hAnsi="Verdana"/>
          <w:b/>
          <w:sz w:val="22"/>
          <w:szCs w:val="28"/>
        </w:rPr>
        <w:t xml:space="preserve"> 0</w:t>
      </w:r>
      <w:r w:rsidR="00755229">
        <w:rPr>
          <w:rFonts w:ascii="Verdana" w:hAnsi="Verdana"/>
          <w:b/>
          <w:sz w:val="22"/>
          <w:szCs w:val="28"/>
        </w:rPr>
        <w:t>2</w:t>
      </w:r>
      <w:r w:rsidR="00E04048">
        <w:rPr>
          <w:rFonts w:ascii="Verdana" w:hAnsi="Verdana"/>
          <w:b/>
          <w:sz w:val="22"/>
          <w:szCs w:val="28"/>
        </w:rPr>
        <w:t>/2017</w:t>
      </w:r>
    </w:p>
    <w:p w:rsidR="00CA4247" w:rsidRPr="00B370EA" w:rsidRDefault="00CA4247" w:rsidP="00CA4247">
      <w:pPr>
        <w:pStyle w:val="Bezmezer"/>
        <w:jc w:val="center"/>
        <w:rPr>
          <w:rFonts w:ascii="Verdana" w:hAnsi="Verdana"/>
          <w:i/>
          <w:sz w:val="19"/>
          <w:szCs w:val="19"/>
        </w:rPr>
      </w:pPr>
      <w:r w:rsidRPr="00B370EA">
        <w:rPr>
          <w:rFonts w:ascii="Verdana" w:hAnsi="Verdana"/>
          <w:i/>
          <w:sz w:val="19"/>
          <w:szCs w:val="19"/>
        </w:rPr>
        <w:t>uzavřená podle § 2586 a násl. zákona č. 89/2012 Sb. občanského zákoníku (dále jen „</w:t>
      </w:r>
      <w:proofErr w:type="spellStart"/>
      <w:proofErr w:type="gramStart"/>
      <w:r w:rsidRPr="00B370EA">
        <w:rPr>
          <w:rFonts w:ascii="Verdana" w:hAnsi="Verdana"/>
          <w:i/>
          <w:sz w:val="19"/>
          <w:szCs w:val="19"/>
        </w:rPr>
        <w:t>o.z</w:t>
      </w:r>
      <w:proofErr w:type="spellEnd"/>
      <w:r w:rsidRPr="00B370EA">
        <w:rPr>
          <w:rFonts w:ascii="Verdana" w:hAnsi="Verdana"/>
          <w:i/>
          <w:sz w:val="19"/>
          <w:szCs w:val="19"/>
        </w:rPr>
        <w:t>.“)</w:t>
      </w:r>
      <w:proofErr w:type="gramEnd"/>
    </w:p>
    <w:p w:rsidR="00CA4247" w:rsidRPr="00B370EA" w:rsidRDefault="00CA4247" w:rsidP="00CA4247">
      <w:pPr>
        <w:pStyle w:val="Bezmezer"/>
        <w:jc w:val="center"/>
        <w:rPr>
          <w:rFonts w:ascii="Verdana" w:hAnsi="Verdana"/>
          <w:i/>
          <w:sz w:val="19"/>
          <w:szCs w:val="19"/>
        </w:rPr>
      </w:pPr>
    </w:p>
    <w:p w:rsidR="007D265F" w:rsidRDefault="007D265F" w:rsidP="00CA4247">
      <w:pPr>
        <w:pStyle w:val="Bezmezer"/>
        <w:jc w:val="both"/>
        <w:rPr>
          <w:rFonts w:ascii="Verdana" w:hAnsi="Verdana"/>
          <w:i/>
          <w:sz w:val="19"/>
          <w:szCs w:val="19"/>
        </w:rPr>
      </w:pPr>
    </w:p>
    <w:p w:rsidR="00CA4247" w:rsidRPr="00B370EA" w:rsidRDefault="00CA4247" w:rsidP="00CA4247">
      <w:pPr>
        <w:pStyle w:val="Bezmezer"/>
        <w:jc w:val="both"/>
        <w:rPr>
          <w:rFonts w:ascii="Verdana" w:hAnsi="Verdana"/>
          <w:i/>
          <w:sz w:val="19"/>
          <w:szCs w:val="19"/>
        </w:rPr>
      </w:pPr>
      <w:r w:rsidRPr="00B370EA">
        <w:rPr>
          <w:rFonts w:ascii="Verdana" w:hAnsi="Verdana"/>
          <w:i/>
          <w:sz w:val="19"/>
          <w:szCs w:val="19"/>
        </w:rPr>
        <w:t>Smluvní strany</w:t>
      </w:r>
    </w:p>
    <w:p w:rsidR="00CA4247" w:rsidRDefault="00CA4247" w:rsidP="00CA4247">
      <w:pPr>
        <w:rPr>
          <w:rFonts w:ascii="Verdana" w:hAnsi="Verdana"/>
          <w:snapToGrid w:val="0"/>
          <w:sz w:val="19"/>
          <w:szCs w:val="19"/>
        </w:rPr>
      </w:pPr>
    </w:p>
    <w:p w:rsidR="00E04048" w:rsidRPr="00E26BDA" w:rsidRDefault="00755229" w:rsidP="00CA4247">
      <w:pPr>
        <w:rPr>
          <w:rFonts w:ascii="Verdana" w:hAnsi="Verdana"/>
          <w:b/>
          <w:snapToGrid w:val="0"/>
          <w:sz w:val="19"/>
          <w:szCs w:val="19"/>
        </w:rPr>
      </w:pPr>
      <w:r>
        <w:rPr>
          <w:rFonts w:ascii="Verdana" w:hAnsi="Verdana"/>
          <w:b/>
          <w:snapToGrid w:val="0"/>
          <w:sz w:val="19"/>
          <w:szCs w:val="19"/>
        </w:rPr>
        <w:t>Základní škola Edvarda Beneše a Mateřská škola Písek, Mírové nám. 1466</w:t>
      </w:r>
    </w:p>
    <w:p w:rsidR="00EC5835" w:rsidRDefault="00B21792" w:rsidP="00CA4247">
      <w:pPr>
        <w:rPr>
          <w:rFonts w:ascii="Verdana" w:hAnsi="Verdana"/>
          <w:snapToGrid w:val="0"/>
          <w:sz w:val="19"/>
          <w:szCs w:val="19"/>
        </w:rPr>
      </w:pPr>
      <w:r>
        <w:rPr>
          <w:rFonts w:ascii="Verdana" w:hAnsi="Verdana"/>
          <w:snapToGrid w:val="0"/>
          <w:sz w:val="19"/>
          <w:szCs w:val="19"/>
        </w:rPr>
        <w:t xml:space="preserve">se sídlem </w:t>
      </w:r>
      <w:r w:rsidR="00755229">
        <w:rPr>
          <w:rFonts w:ascii="Verdana" w:hAnsi="Verdana"/>
          <w:snapToGrid w:val="0"/>
          <w:sz w:val="19"/>
          <w:szCs w:val="19"/>
        </w:rPr>
        <w:t>Mírové nám. 1466,</w:t>
      </w:r>
    </w:p>
    <w:p w:rsidR="00EC5835" w:rsidRPr="00B370EA" w:rsidRDefault="00EC5835" w:rsidP="00CA4247">
      <w:pPr>
        <w:rPr>
          <w:rFonts w:ascii="Verdana" w:hAnsi="Verdana"/>
          <w:snapToGrid w:val="0"/>
          <w:sz w:val="19"/>
          <w:szCs w:val="19"/>
        </w:rPr>
      </w:pPr>
      <w:r>
        <w:rPr>
          <w:rFonts w:ascii="Verdana" w:hAnsi="Verdana"/>
          <w:snapToGrid w:val="0"/>
          <w:sz w:val="19"/>
          <w:szCs w:val="19"/>
        </w:rPr>
        <w:t>397 01 Písek</w:t>
      </w:r>
    </w:p>
    <w:p w:rsidR="00B7399E" w:rsidRDefault="00B7399E" w:rsidP="00EC5835">
      <w:pPr>
        <w:pStyle w:val="Bezmezer"/>
        <w:jc w:val="both"/>
        <w:rPr>
          <w:rFonts w:ascii="Verdana" w:hAnsi="Verdana"/>
          <w:sz w:val="19"/>
          <w:szCs w:val="19"/>
        </w:rPr>
      </w:pPr>
      <w:r>
        <w:rPr>
          <w:rFonts w:ascii="Verdana" w:hAnsi="Verdana"/>
          <w:sz w:val="19"/>
          <w:szCs w:val="19"/>
        </w:rPr>
        <w:t>IČ: 709 43 125</w:t>
      </w:r>
    </w:p>
    <w:p w:rsidR="00B7399E" w:rsidRDefault="00B7399E" w:rsidP="00EC5835">
      <w:pPr>
        <w:pStyle w:val="Bezmezer"/>
        <w:jc w:val="both"/>
        <w:rPr>
          <w:rFonts w:ascii="Verdana" w:hAnsi="Verdana"/>
          <w:sz w:val="19"/>
          <w:szCs w:val="19"/>
        </w:rPr>
      </w:pPr>
      <w:r>
        <w:rPr>
          <w:rFonts w:ascii="Verdana" w:hAnsi="Verdana"/>
          <w:sz w:val="19"/>
          <w:szCs w:val="19"/>
        </w:rPr>
        <w:t>DIČ: CZ70943125 (neplátce DPH)</w:t>
      </w:r>
    </w:p>
    <w:p w:rsidR="00B7399E" w:rsidRDefault="00B7399E" w:rsidP="00EC5835">
      <w:pPr>
        <w:pStyle w:val="Bezmezer"/>
        <w:jc w:val="both"/>
        <w:rPr>
          <w:rFonts w:ascii="Verdana" w:hAnsi="Verdana"/>
          <w:sz w:val="19"/>
          <w:szCs w:val="19"/>
        </w:rPr>
      </w:pPr>
      <w:r>
        <w:rPr>
          <w:rFonts w:ascii="Verdana" w:hAnsi="Verdana"/>
          <w:sz w:val="19"/>
          <w:szCs w:val="19"/>
        </w:rPr>
        <w:t>zastoupená Mgr. Jaroslavou Šáchovou, pověřenou řízením školy</w:t>
      </w:r>
      <w:r w:rsidR="00EC5835">
        <w:rPr>
          <w:rFonts w:ascii="Verdana" w:hAnsi="Verdana"/>
          <w:sz w:val="19"/>
          <w:szCs w:val="19"/>
        </w:rPr>
        <w:t xml:space="preserve"> </w:t>
      </w:r>
    </w:p>
    <w:p w:rsidR="00CA4247" w:rsidRPr="00B370EA" w:rsidRDefault="00EC5835" w:rsidP="00EC5835">
      <w:pPr>
        <w:pStyle w:val="Bezmezer"/>
        <w:jc w:val="both"/>
        <w:rPr>
          <w:rFonts w:ascii="Verdana" w:hAnsi="Verdana"/>
          <w:sz w:val="19"/>
          <w:szCs w:val="19"/>
        </w:rPr>
      </w:pPr>
      <w:r>
        <w:rPr>
          <w:rFonts w:ascii="Verdana" w:hAnsi="Verdana"/>
          <w:sz w:val="19"/>
          <w:szCs w:val="19"/>
        </w:rPr>
        <w:t xml:space="preserve">         </w:t>
      </w:r>
      <w:r w:rsidR="00CA4247" w:rsidRPr="004F53D9">
        <w:rPr>
          <w:rFonts w:ascii="Verdana" w:hAnsi="Verdana"/>
          <w:sz w:val="19"/>
          <w:szCs w:val="19"/>
        </w:rPr>
        <w:t>jako Objednatel na straně jedné (dále jen „</w:t>
      </w:r>
      <w:r w:rsidR="00CA4247" w:rsidRPr="004F53D9">
        <w:rPr>
          <w:rFonts w:ascii="Verdana" w:hAnsi="Verdana"/>
          <w:i/>
          <w:sz w:val="19"/>
          <w:szCs w:val="19"/>
          <w:u w:val="single"/>
        </w:rPr>
        <w:t>Objednatel</w:t>
      </w:r>
      <w:r w:rsidR="00CA4247" w:rsidRPr="004F53D9">
        <w:rPr>
          <w:rFonts w:ascii="Verdana" w:hAnsi="Verdana"/>
          <w:sz w:val="19"/>
          <w:szCs w:val="19"/>
        </w:rPr>
        <w:t>“)</w:t>
      </w:r>
    </w:p>
    <w:p w:rsidR="00CA4247" w:rsidRPr="00B370EA" w:rsidRDefault="00CA4247" w:rsidP="00CA4247">
      <w:pPr>
        <w:rPr>
          <w:rFonts w:ascii="Verdana" w:hAnsi="Verdana"/>
          <w:snapToGrid w:val="0"/>
          <w:sz w:val="19"/>
          <w:szCs w:val="19"/>
        </w:rPr>
      </w:pPr>
    </w:p>
    <w:p w:rsidR="00CA4247" w:rsidRPr="00B370EA" w:rsidRDefault="00CA4247" w:rsidP="00CA4247">
      <w:pPr>
        <w:rPr>
          <w:rFonts w:ascii="Verdana" w:hAnsi="Verdana"/>
          <w:b/>
          <w:snapToGrid w:val="0"/>
          <w:sz w:val="19"/>
          <w:szCs w:val="19"/>
        </w:rPr>
      </w:pPr>
      <w:r w:rsidRPr="00B370EA">
        <w:rPr>
          <w:rFonts w:ascii="Verdana" w:hAnsi="Verdana"/>
          <w:b/>
          <w:snapToGrid w:val="0"/>
          <w:sz w:val="19"/>
          <w:szCs w:val="19"/>
        </w:rPr>
        <w:t>a</w:t>
      </w:r>
    </w:p>
    <w:p w:rsidR="00CA4247" w:rsidRPr="00B370EA" w:rsidRDefault="00CA4247" w:rsidP="00CA4247">
      <w:pPr>
        <w:ind w:left="709" w:firstLine="709"/>
        <w:rPr>
          <w:rFonts w:ascii="Verdana" w:hAnsi="Verdana"/>
          <w:snapToGrid w:val="0"/>
          <w:sz w:val="19"/>
          <w:szCs w:val="19"/>
        </w:rPr>
      </w:pPr>
    </w:p>
    <w:p w:rsidR="006A41DB" w:rsidRPr="00B370EA" w:rsidRDefault="006A41DB" w:rsidP="00CA4247">
      <w:pPr>
        <w:pStyle w:val="Bezmezer"/>
        <w:jc w:val="both"/>
        <w:rPr>
          <w:rStyle w:val="Siln"/>
          <w:rFonts w:ascii="Verdana" w:hAnsi="Verdana"/>
          <w:b w:val="0"/>
          <w:sz w:val="19"/>
          <w:szCs w:val="19"/>
        </w:rPr>
      </w:pPr>
      <w:r w:rsidRPr="00B370EA">
        <w:rPr>
          <w:rFonts w:ascii="Verdana" w:hAnsi="Verdana"/>
          <w:b/>
          <w:bCs/>
          <w:sz w:val="19"/>
          <w:szCs w:val="19"/>
        </w:rPr>
        <w:t>Václav Pícha – obkladačské práce</w:t>
      </w:r>
      <w:r w:rsidR="00CA4247" w:rsidRPr="00B370EA">
        <w:rPr>
          <w:rStyle w:val="Siln"/>
          <w:rFonts w:ascii="Verdana" w:hAnsi="Verdana"/>
          <w:b w:val="0"/>
          <w:sz w:val="19"/>
          <w:szCs w:val="19"/>
        </w:rPr>
        <w:t xml:space="preserve">, </w:t>
      </w:r>
    </w:p>
    <w:p w:rsidR="00CA4247" w:rsidRPr="00B370EA" w:rsidRDefault="00CA4247" w:rsidP="00CA4247">
      <w:pPr>
        <w:pStyle w:val="Bezmezer"/>
        <w:jc w:val="both"/>
        <w:rPr>
          <w:rFonts w:ascii="Verdana" w:hAnsi="Verdana"/>
          <w:sz w:val="19"/>
          <w:szCs w:val="19"/>
        </w:rPr>
      </w:pPr>
      <w:r w:rsidRPr="00B370EA">
        <w:rPr>
          <w:rFonts w:ascii="Verdana" w:hAnsi="Verdana"/>
          <w:sz w:val="19"/>
          <w:szCs w:val="19"/>
        </w:rPr>
        <w:t xml:space="preserve">IČ: </w:t>
      </w:r>
      <w:r w:rsidR="006A41DB" w:rsidRPr="00B370EA">
        <w:rPr>
          <w:rFonts w:ascii="Verdana" w:hAnsi="Verdana"/>
          <w:bCs/>
          <w:sz w:val="19"/>
          <w:szCs w:val="19"/>
        </w:rPr>
        <w:t xml:space="preserve">12329436, DIČ: CZ5703301626 </w:t>
      </w:r>
    </w:p>
    <w:p w:rsidR="00CA4247" w:rsidRPr="00B370EA" w:rsidRDefault="00CA4247" w:rsidP="00CA4247">
      <w:pPr>
        <w:pStyle w:val="Bezmezer"/>
        <w:jc w:val="both"/>
        <w:rPr>
          <w:rFonts w:ascii="Verdana" w:hAnsi="Verdana"/>
          <w:b/>
          <w:sz w:val="19"/>
          <w:szCs w:val="19"/>
        </w:rPr>
      </w:pPr>
      <w:r w:rsidRPr="00B370EA">
        <w:rPr>
          <w:rFonts w:ascii="Verdana" w:hAnsi="Verdana"/>
          <w:sz w:val="19"/>
          <w:szCs w:val="19"/>
        </w:rPr>
        <w:t xml:space="preserve">se sídlem </w:t>
      </w:r>
      <w:r w:rsidR="006A41DB" w:rsidRPr="00B370EA">
        <w:rPr>
          <w:rFonts w:ascii="Verdana" w:hAnsi="Verdana"/>
          <w:bCs/>
          <w:sz w:val="19"/>
          <w:szCs w:val="19"/>
        </w:rPr>
        <w:t>Písek, Budějovické Předměstí, Táborská 1524</w:t>
      </w:r>
    </w:p>
    <w:p w:rsidR="00CA4247" w:rsidRPr="00B370EA" w:rsidRDefault="00CA4247" w:rsidP="00CA4247">
      <w:pPr>
        <w:pStyle w:val="Bezmezer"/>
        <w:jc w:val="both"/>
        <w:rPr>
          <w:rFonts w:ascii="Verdana" w:hAnsi="Verdana"/>
          <w:sz w:val="19"/>
          <w:szCs w:val="19"/>
        </w:rPr>
      </w:pPr>
      <w:r w:rsidRPr="00B370EA">
        <w:rPr>
          <w:rFonts w:ascii="Verdana" w:hAnsi="Verdana"/>
          <w:sz w:val="19"/>
          <w:szCs w:val="19"/>
        </w:rPr>
        <w:t xml:space="preserve">Bankovní spojení: </w:t>
      </w:r>
      <w:proofErr w:type="spellStart"/>
      <w:r w:rsidR="008B087E">
        <w:rPr>
          <w:rFonts w:ascii="Verdana" w:hAnsi="Verdana"/>
          <w:sz w:val="19"/>
          <w:szCs w:val="19"/>
        </w:rPr>
        <w:t>xxxxxx</w:t>
      </w:r>
      <w:proofErr w:type="spellEnd"/>
    </w:p>
    <w:p w:rsidR="00CA4247" w:rsidRPr="00B370EA" w:rsidRDefault="00CA4247" w:rsidP="00CA4247">
      <w:pPr>
        <w:pStyle w:val="Bezmezer"/>
        <w:ind w:firstLine="708"/>
        <w:jc w:val="both"/>
        <w:rPr>
          <w:rFonts w:ascii="Verdana" w:hAnsi="Verdana"/>
          <w:sz w:val="19"/>
          <w:szCs w:val="19"/>
        </w:rPr>
      </w:pPr>
      <w:r w:rsidRPr="00B370EA">
        <w:rPr>
          <w:rFonts w:ascii="Verdana" w:hAnsi="Verdana"/>
          <w:sz w:val="19"/>
          <w:szCs w:val="19"/>
        </w:rPr>
        <w:t>jako Zhotovitel na straně druhé (dále jen „</w:t>
      </w:r>
      <w:r w:rsidRPr="00911503">
        <w:rPr>
          <w:rFonts w:ascii="Verdana" w:hAnsi="Verdana"/>
          <w:i/>
          <w:sz w:val="19"/>
          <w:szCs w:val="19"/>
          <w:u w:val="single"/>
        </w:rPr>
        <w:t>Zhotovitel</w:t>
      </w:r>
      <w:r w:rsidRPr="00B370EA">
        <w:rPr>
          <w:rFonts w:ascii="Verdana" w:hAnsi="Verdana"/>
          <w:sz w:val="19"/>
          <w:szCs w:val="19"/>
        </w:rPr>
        <w:t>“)</w:t>
      </w:r>
    </w:p>
    <w:p w:rsidR="00CA4247" w:rsidRPr="00B370EA" w:rsidRDefault="00CA4247" w:rsidP="00CA4247">
      <w:pPr>
        <w:pStyle w:val="Bezmezer"/>
        <w:jc w:val="both"/>
        <w:rPr>
          <w:rFonts w:ascii="Verdana" w:hAnsi="Verdana"/>
          <w:sz w:val="19"/>
          <w:szCs w:val="19"/>
        </w:rPr>
      </w:pPr>
    </w:p>
    <w:p w:rsidR="007D265F" w:rsidRDefault="007D265F" w:rsidP="00CA4247">
      <w:pPr>
        <w:pStyle w:val="Bezmezer"/>
        <w:rPr>
          <w:rFonts w:ascii="Verdana" w:hAnsi="Verdana"/>
          <w:i/>
          <w:sz w:val="19"/>
          <w:szCs w:val="19"/>
        </w:rPr>
      </w:pPr>
    </w:p>
    <w:p w:rsidR="00CA4247" w:rsidRPr="00B370EA" w:rsidRDefault="00CA4247" w:rsidP="00CA4247">
      <w:pPr>
        <w:pStyle w:val="Bezmezer"/>
        <w:rPr>
          <w:rFonts w:ascii="Verdana" w:hAnsi="Verdana"/>
          <w:i/>
          <w:sz w:val="19"/>
          <w:szCs w:val="19"/>
        </w:rPr>
      </w:pPr>
      <w:r w:rsidRPr="00B370EA">
        <w:rPr>
          <w:rFonts w:ascii="Verdana" w:hAnsi="Verdana"/>
          <w:i/>
          <w:sz w:val="19"/>
          <w:szCs w:val="19"/>
        </w:rPr>
        <w:t>uzavřely níže uvedeného dne, měsíce a roku smlouvu o dílo následujícího znění:</w:t>
      </w:r>
    </w:p>
    <w:p w:rsidR="00CA4247" w:rsidRPr="006A41DB" w:rsidRDefault="00CA4247" w:rsidP="00CA4247">
      <w:pPr>
        <w:pStyle w:val="Bezmezer"/>
        <w:jc w:val="both"/>
        <w:rPr>
          <w:rFonts w:ascii="Verdana" w:hAnsi="Verdana"/>
          <w:sz w:val="18"/>
          <w:szCs w:val="21"/>
        </w:rPr>
      </w:pPr>
    </w:p>
    <w:p w:rsidR="00F5362E" w:rsidRDefault="00F5362E" w:rsidP="00CA4247">
      <w:pPr>
        <w:pStyle w:val="Bezmezer"/>
        <w:jc w:val="both"/>
        <w:rPr>
          <w:rFonts w:ascii="Verdana" w:hAnsi="Verdana"/>
          <w:sz w:val="18"/>
          <w:szCs w:val="21"/>
        </w:rPr>
      </w:pPr>
    </w:p>
    <w:p w:rsidR="007D265F" w:rsidRPr="006A41DB" w:rsidRDefault="007D265F" w:rsidP="00CA4247">
      <w:pPr>
        <w:pStyle w:val="Bezmezer"/>
        <w:jc w:val="both"/>
        <w:rPr>
          <w:rFonts w:ascii="Verdana" w:hAnsi="Verdana"/>
          <w:sz w:val="18"/>
          <w:szCs w:val="21"/>
        </w:rPr>
      </w:pPr>
    </w:p>
    <w:p w:rsidR="006A41DB" w:rsidRPr="00B370EA" w:rsidRDefault="00CA4247" w:rsidP="007D265F">
      <w:pPr>
        <w:pStyle w:val="Bezmezer"/>
        <w:tabs>
          <w:tab w:val="left" w:pos="426"/>
          <w:tab w:val="left" w:pos="567"/>
        </w:tabs>
        <w:spacing w:after="40"/>
        <w:ind w:hanging="142"/>
        <w:jc w:val="center"/>
        <w:rPr>
          <w:rFonts w:ascii="Verdana" w:hAnsi="Verdana"/>
          <w:b/>
          <w:sz w:val="19"/>
          <w:szCs w:val="19"/>
        </w:rPr>
      </w:pPr>
      <w:r w:rsidRPr="00B370EA">
        <w:rPr>
          <w:rFonts w:ascii="Verdana" w:hAnsi="Verdana"/>
          <w:b/>
          <w:sz w:val="19"/>
          <w:szCs w:val="19"/>
        </w:rPr>
        <w:t xml:space="preserve">1. </w:t>
      </w:r>
    </w:p>
    <w:p w:rsidR="00CA4247" w:rsidRPr="00B370EA" w:rsidRDefault="00CA4247" w:rsidP="007D265F">
      <w:pPr>
        <w:pStyle w:val="Bezmezer"/>
        <w:tabs>
          <w:tab w:val="left" w:pos="426"/>
          <w:tab w:val="left" w:pos="567"/>
        </w:tabs>
        <w:spacing w:after="40"/>
        <w:ind w:hanging="142"/>
        <w:jc w:val="center"/>
        <w:rPr>
          <w:rFonts w:ascii="Verdana" w:hAnsi="Verdana"/>
          <w:b/>
          <w:sz w:val="19"/>
          <w:szCs w:val="19"/>
        </w:rPr>
      </w:pPr>
      <w:r w:rsidRPr="00B370EA">
        <w:rPr>
          <w:rFonts w:ascii="Verdana" w:hAnsi="Verdana"/>
          <w:b/>
          <w:sz w:val="19"/>
          <w:szCs w:val="19"/>
        </w:rPr>
        <w:t>Předmět plnění</w:t>
      </w:r>
    </w:p>
    <w:p w:rsidR="00CA4247" w:rsidRPr="00B370EA" w:rsidRDefault="00CA4247" w:rsidP="007D265F">
      <w:pPr>
        <w:pStyle w:val="Bezmezer"/>
        <w:numPr>
          <w:ilvl w:val="1"/>
          <w:numId w:val="1"/>
        </w:numPr>
        <w:tabs>
          <w:tab w:val="left" w:pos="567"/>
        </w:tabs>
        <w:spacing w:after="40"/>
        <w:ind w:left="0" w:hanging="142"/>
        <w:jc w:val="both"/>
        <w:rPr>
          <w:rFonts w:ascii="Verdana" w:hAnsi="Verdana"/>
          <w:sz w:val="19"/>
          <w:szCs w:val="19"/>
        </w:rPr>
      </w:pPr>
      <w:r w:rsidRPr="00B370EA">
        <w:rPr>
          <w:rFonts w:ascii="Verdana" w:hAnsi="Verdana"/>
          <w:snapToGrid w:val="0"/>
          <w:sz w:val="19"/>
          <w:szCs w:val="19"/>
        </w:rPr>
        <w:t xml:space="preserve">Touto smlouvou se zavazuje Zhotovitel provést na svůj náklad a nebezpečí pro Objednatele </w:t>
      </w:r>
      <w:r w:rsidR="00792CD7" w:rsidRPr="00B370EA">
        <w:rPr>
          <w:rFonts w:ascii="Verdana" w:hAnsi="Verdana"/>
          <w:snapToGrid w:val="0"/>
          <w:sz w:val="19"/>
          <w:szCs w:val="19"/>
        </w:rPr>
        <w:t>d</w:t>
      </w:r>
      <w:r w:rsidRPr="00B370EA">
        <w:rPr>
          <w:rFonts w:ascii="Verdana" w:hAnsi="Verdana"/>
          <w:snapToGrid w:val="0"/>
          <w:sz w:val="19"/>
          <w:szCs w:val="19"/>
        </w:rPr>
        <w:t xml:space="preserve">ílo </w:t>
      </w:r>
      <w:r w:rsidRPr="004F53D9">
        <w:rPr>
          <w:rFonts w:ascii="Verdana" w:hAnsi="Verdana"/>
          <w:b/>
          <w:snapToGrid w:val="0"/>
          <w:sz w:val="19"/>
          <w:szCs w:val="19"/>
        </w:rPr>
        <w:t>,,</w:t>
      </w:r>
      <w:r w:rsidR="00B7399E">
        <w:rPr>
          <w:rFonts w:ascii="Verdana" w:hAnsi="Verdana"/>
          <w:b/>
          <w:snapToGrid w:val="0"/>
          <w:sz w:val="19"/>
          <w:szCs w:val="19"/>
        </w:rPr>
        <w:t>Výměna dlažby na chodě</w:t>
      </w:r>
      <w:r w:rsidR="00755229">
        <w:rPr>
          <w:rFonts w:ascii="Verdana" w:hAnsi="Verdana"/>
          <w:b/>
          <w:snapToGrid w:val="0"/>
          <w:sz w:val="19"/>
          <w:szCs w:val="19"/>
        </w:rPr>
        <w:t xml:space="preserve"> </w:t>
      </w:r>
      <w:proofErr w:type="gramStart"/>
      <w:r w:rsidR="00755229">
        <w:rPr>
          <w:rFonts w:ascii="Verdana" w:hAnsi="Verdana"/>
          <w:b/>
          <w:snapToGrid w:val="0"/>
          <w:sz w:val="19"/>
          <w:szCs w:val="19"/>
        </w:rPr>
        <w:t>budovy 1.stupně</w:t>
      </w:r>
      <w:proofErr w:type="gramEnd"/>
      <w:r w:rsidR="00755229">
        <w:rPr>
          <w:rFonts w:ascii="Verdana" w:hAnsi="Verdana"/>
          <w:b/>
          <w:snapToGrid w:val="0"/>
          <w:sz w:val="19"/>
          <w:szCs w:val="19"/>
        </w:rPr>
        <w:t xml:space="preserve"> v 3np. část JIH</w:t>
      </w:r>
      <w:r w:rsidRPr="004F53D9">
        <w:rPr>
          <w:rFonts w:ascii="Verdana" w:hAnsi="Verdana"/>
          <w:b/>
          <w:snapToGrid w:val="0"/>
          <w:sz w:val="19"/>
          <w:szCs w:val="19"/>
        </w:rPr>
        <w:t>“</w:t>
      </w:r>
      <w:r w:rsidR="00911503" w:rsidRPr="004F53D9">
        <w:rPr>
          <w:rFonts w:ascii="Verdana" w:hAnsi="Verdana"/>
          <w:snapToGrid w:val="0"/>
          <w:sz w:val="19"/>
          <w:szCs w:val="19"/>
        </w:rPr>
        <w:t>(dále jen „</w:t>
      </w:r>
      <w:r w:rsidR="00911503" w:rsidRPr="004F53D9">
        <w:rPr>
          <w:rFonts w:ascii="Verdana" w:hAnsi="Verdana"/>
          <w:i/>
          <w:snapToGrid w:val="0"/>
          <w:sz w:val="19"/>
          <w:szCs w:val="19"/>
          <w:u w:val="single"/>
        </w:rPr>
        <w:t>Dílo</w:t>
      </w:r>
      <w:r w:rsidR="00911503" w:rsidRPr="004F53D9">
        <w:rPr>
          <w:rFonts w:ascii="Verdana" w:hAnsi="Verdana"/>
          <w:snapToGrid w:val="0"/>
          <w:sz w:val="19"/>
          <w:szCs w:val="19"/>
        </w:rPr>
        <w:t xml:space="preserve">“), a to </w:t>
      </w:r>
      <w:r w:rsidR="006A41DB" w:rsidRPr="004F53D9">
        <w:rPr>
          <w:rFonts w:ascii="Verdana" w:hAnsi="Verdana"/>
          <w:snapToGrid w:val="0"/>
          <w:sz w:val="19"/>
          <w:szCs w:val="19"/>
        </w:rPr>
        <w:t>v rozsahu a řešení podle zadání objednatele nebo podle předané projektové dokumentace</w:t>
      </w:r>
      <w:r w:rsidR="002B37F9" w:rsidRPr="004F53D9">
        <w:rPr>
          <w:rFonts w:ascii="Verdana" w:hAnsi="Verdana"/>
          <w:snapToGrid w:val="0"/>
          <w:sz w:val="19"/>
          <w:szCs w:val="19"/>
        </w:rPr>
        <w:t xml:space="preserve"> (byla-li zpracována)</w:t>
      </w:r>
      <w:r w:rsidR="006A41DB" w:rsidRPr="004F53D9">
        <w:rPr>
          <w:rFonts w:ascii="Verdana" w:hAnsi="Verdana"/>
          <w:snapToGrid w:val="0"/>
          <w:sz w:val="19"/>
          <w:szCs w:val="19"/>
        </w:rPr>
        <w:t xml:space="preserve"> a </w:t>
      </w:r>
      <w:r w:rsidR="00A6117D" w:rsidRPr="00A6117D">
        <w:rPr>
          <w:rFonts w:ascii="Verdana" w:hAnsi="Verdana"/>
          <w:b/>
          <w:snapToGrid w:val="0"/>
          <w:sz w:val="19"/>
          <w:szCs w:val="19"/>
        </w:rPr>
        <w:t>C</w:t>
      </w:r>
      <w:r w:rsidR="006A41DB" w:rsidRPr="00A6117D">
        <w:rPr>
          <w:rFonts w:ascii="Verdana" w:hAnsi="Verdana"/>
          <w:b/>
          <w:snapToGrid w:val="0"/>
          <w:sz w:val="19"/>
          <w:szCs w:val="19"/>
        </w:rPr>
        <w:t>enové nabídky</w:t>
      </w:r>
      <w:r w:rsidR="00755229">
        <w:rPr>
          <w:rFonts w:ascii="Verdana" w:hAnsi="Verdana"/>
          <w:b/>
          <w:snapToGrid w:val="0"/>
          <w:sz w:val="19"/>
          <w:szCs w:val="19"/>
        </w:rPr>
        <w:t xml:space="preserve"> č.4</w:t>
      </w:r>
      <w:r w:rsidR="006A41DB" w:rsidRPr="00A6117D">
        <w:rPr>
          <w:rFonts w:ascii="Verdana" w:hAnsi="Verdana"/>
          <w:b/>
          <w:snapToGrid w:val="0"/>
          <w:sz w:val="19"/>
          <w:szCs w:val="19"/>
        </w:rPr>
        <w:t xml:space="preserve"> zhotovitele</w:t>
      </w:r>
      <w:r w:rsidR="006A41DB" w:rsidRPr="004F53D9">
        <w:rPr>
          <w:rFonts w:ascii="Verdana" w:hAnsi="Verdana"/>
          <w:snapToGrid w:val="0"/>
          <w:sz w:val="19"/>
          <w:szCs w:val="19"/>
        </w:rPr>
        <w:t xml:space="preserve"> ze dne </w:t>
      </w:r>
      <w:r w:rsidR="00A6117D">
        <w:rPr>
          <w:rFonts w:ascii="Verdana" w:hAnsi="Verdana"/>
          <w:snapToGrid w:val="0"/>
          <w:sz w:val="19"/>
          <w:szCs w:val="19"/>
        </w:rPr>
        <w:t>2</w:t>
      </w:r>
      <w:r w:rsidR="00755229">
        <w:rPr>
          <w:rFonts w:ascii="Verdana" w:hAnsi="Verdana"/>
          <w:snapToGrid w:val="0"/>
          <w:sz w:val="19"/>
          <w:szCs w:val="19"/>
        </w:rPr>
        <w:t>6</w:t>
      </w:r>
      <w:r w:rsidR="00A6117D">
        <w:rPr>
          <w:rFonts w:ascii="Verdana" w:hAnsi="Verdana"/>
          <w:snapToGrid w:val="0"/>
          <w:sz w:val="19"/>
          <w:szCs w:val="19"/>
        </w:rPr>
        <w:t>.</w:t>
      </w:r>
      <w:r w:rsidR="00755229">
        <w:rPr>
          <w:rFonts w:ascii="Verdana" w:hAnsi="Verdana"/>
          <w:snapToGrid w:val="0"/>
          <w:sz w:val="19"/>
          <w:szCs w:val="19"/>
        </w:rPr>
        <w:t>5</w:t>
      </w:r>
      <w:r w:rsidR="00A6117D">
        <w:rPr>
          <w:rFonts w:ascii="Verdana" w:hAnsi="Verdana"/>
          <w:snapToGrid w:val="0"/>
          <w:sz w:val="19"/>
          <w:szCs w:val="19"/>
        </w:rPr>
        <w:t>.2017</w:t>
      </w:r>
      <w:r w:rsidR="00911503" w:rsidRPr="004F53D9">
        <w:rPr>
          <w:rFonts w:ascii="Verdana" w:hAnsi="Verdana"/>
          <w:snapToGrid w:val="0"/>
          <w:sz w:val="19"/>
          <w:szCs w:val="19"/>
        </w:rPr>
        <w:t xml:space="preserve"> (dále společně</w:t>
      </w:r>
      <w:r w:rsidR="00911503">
        <w:rPr>
          <w:rFonts w:ascii="Verdana" w:hAnsi="Verdana"/>
          <w:snapToGrid w:val="0"/>
          <w:sz w:val="19"/>
          <w:szCs w:val="19"/>
        </w:rPr>
        <w:t xml:space="preserve"> jen „</w:t>
      </w:r>
      <w:r w:rsidR="00911503" w:rsidRPr="00911503">
        <w:rPr>
          <w:rFonts w:ascii="Verdana" w:hAnsi="Verdana"/>
          <w:i/>
          <w:snapToGrid w:val="0"/>
          <w:sz w:val="19"/>
          <w:szCs w:val="19"/>
          <w:u w:val="single"/>
        </w:rPr>
        <w:t>Zadávací dokumentace</w:t>
      </w:r>
      <w:r w:rsidR="00911503">
        <w:rPr>
          <w:rFonts w:ascii="Verdana" w:hAnsi="Verdana"/>
          <w:snapToGrid w:val="0"/>
          <w:sz w:val="19"/>
          <w:szCs w:val="19"/>
        </w:rPr>
        <w:t>“)</w:t>
      </w:r>
      <w:r w:rsidR="006A41DB" w:rsidRPr="00B370EA">
        <w:rPr>
          <w:rFonts w:ascii="Verdana" w:hAnsi="Verdana"/>
          <w:snapToGrid w:val="0"/>
          <w:sz w:val="19"/>
          <w:szCs w:val="19"/>
        </w:rPr>
        <w:t>,</w:t>
      </w:r>
      <w:r w:rsidRPr="00B370EA">
        <w:rPr>
          <w:rFonts w:ascii="Verdana" w:hAnsi="Verdana"/>
          <w:snapToGrid w:val="0"/>
          <w:sz w:val="19"/>
          <w:szCs w:val="19"/>
        </w:rPr>
        <w:t>a Objednatel se zavazuje řádně provedené Dílo od Zhotovitele převzít a zaplatit mu za něj cenu, níže uvedenou v</w:t>
      </w:r>
      <w:r w:rsidR="002303E8" w:rsidRPr="00B370EA">
        <w:rPr>
          <w:rFonts w:ascii="Verdana" w:hAnsi="Verdana"/>
          <w:snapToGrid w:val="0"/>
          <w:sz w:val="19"/>
          <w:szCs w:val="19"/>
        </w:rPr>
        <w:t> </w:t>
      </w:r>
      <w:r w:rsidRPr="00B370EA">
        <w:rPr>
          <w:rFonts w:ascii="Verdana" w:hAnsi="Verdana"/>
          <w:snapToGrid w:val="0"/>
          <w:sz w:val="19"/>
          <w:szCs w:val="19"/>
        </w:rPr>
        <w:t>čl</w:t>
      </w:r>
      <w:r w:rsidR="002303E8" w:rsidRPr="00B370EA">
        <w:rPr>
          <w:rFonts w:ascii="Verdana" w:hAnsi="Verdana"/>
          <w:snapToGrid w:val="0"/>
          <w:sz w:val="19"/>
          <w:szCs w:val="19"/>
        </w:rPr>
        <w:t>.</w:t>
      </w:r>
      <w:r w:rsidR="002B1F92" w:rsidRPr="00B370EA">
        <w:rPr>
          <w:rFonts w:ascii="Verdana" w:hAnsi="Verdana"/>
          <w:snapToGrid w:val="0"/>
          <w:sz w:val="19"/>
          <w:szCs w:val="19"/>
        </w:rPr>
        <w:t>3</w:t>
      </w:r>
      <w:r w:rsidRPr="00B370EA">
        <w:rPr>
          <w:rFonts w:ascii="Verdana" w:hAnsi="Verdana"/>
          <w:snapToGrid w:val="0"/>
          <w:sz w:val="19"/>
          <w:szCs w:val="19"/>
        </w:rPr>
        <w:t xml:space="preserve">. této smlouvy. Dílem se rozumí zejména veškeré odborné, pomocné a související činnosti nutné k řádnému naplnění účelu této smlouvy </w:t>
      </w:r>
    </w:p>
    <w:p w:rsidR="00CA4247" w:rsidRPr="00B370EA" w:rsidRDefault="00CA4247" w:rsidP="007D265F">
      <w:pPr>
        <w:pStyle w:val="Bezmezer"/>
        <w:numPr>
          <w:ilvl w:val="1"/>
          <w:numId w:val="1"/>
        </w:numPr>
        <w:tabs>
          <w:tab w:val="left" w:pos="567"/>
        </w:tabs>
        <w:spacing w:after="40"/>
        <w:ind w:left="0" w:hanging="142"/>
        <w:jc w:val="both"/>
        <w:rPr>
          <w:rFonts w:ascii="Verdana" w:hAnsi="Verdana"/>
          <w:sz w:val="19"/>
          <w:szCs w:val="19"/>
        </w:rPr>
      </w:pPr>
      <w:r w:rsidRPr="00B370EA">
        <w:rPr>
          <w:rFonts w:ascii="Verdana" w:hAnsi="Verdana"/>
          <w:sz w:val="19"/>
          <w:szCs w:val="19"/>
        </w:rPr>
        <w:t>Splněním předmětu plnění se rozumí úplné dokončení Díla v rozsahu sjednaném v rámci této smlouvy jako celku bez vad a nedodělků, ve sjednaném termínu, podepsání zápisu o předání a převzetí Díla</w:t>
      </w:r>
      <w:r w:rsidR="00F5362E" w:rsidRPr="00B370EA">
        <w:rPr>
          <w:rFonts w:ascii="Verdana" w:hAnsi="Verdana"/>
          <w:sz w:val="19"/>
          <w:szCs w:val="19"/>
        </w:rPr>
        <w:t>.</w:t>
      </w:r>
    </w:p>
    <w:p w:rsidR="00CA4247" w:rsidRPr="00B370EA" w:rsidRDefault="002303E8" w:rsidP="007D265F">
      <w:pPr>
        <w:pStyle w:val="Bezmezer"/>
        <w:numPr>
          <w:ilvl w:val="1"/>
          <w:numId w:val="1"/>
        </w:numPr>
        <w:tabs>
          <w:tab w:val="left" w:pos="567"/>
        </w:tabs>
        <w:spacing w:after="40"/>
        <w:ind w:left="0" w:hanging="142"/>
        <w:jc w:val="both"/>
        <w:rPr>
          <w:rFonts w:ascii="Verdana" w:hAnsi="Verdana"/>
          <w:sz w:val="19"/>
          <w:szCs w:val="19"/>
        </w:rPr>
      </w:pPr>
      <w:r w:rsidRPr="00B370EA">
        <w:rPr>
          <w:rFonts w:ascii="Verdana" w:hAnsi="Verdana"/>
          <w:bCs/>
          <w:sz w:val="19"/>
          <w:szCs w:val="19"/>
        </w:rPr>
        <w:t>Smluvní strany prohlašují a zavazují se, že pokud</w:t>
      </w:r>
      <w:r w:rsidR="00CA4247" w:rsidRPr="00B370EA">
        <w:rPr>
          <w:rFonts w:ascii="Verdana" w:hAnsi="Verdana"/>
          <w:bCs/>
          <w:sz w:val="19"/>
          <w:szCs w:val="19"/>
        </w:rPr>
        <w:t xml:space="preserve"> po zahájení realizace Díla bude nutno realizovat i další plnění nad rámec </w:t>
      </w:r>
      <w:r w:rsidR="002B37F9" w:rsidRPr="00B370EA">
        <w:rPr>
          <w:rFonts w:ascii="Verdana" w:hAnsi="Verdana"/>
          <w:snapToGrid w:val="0"/>
          <w:sz w:val="19"/>
          <w:szCs w:val="19"/>
        </w:rPr>
        <w:t xml:space="preserve">zadání objednatele, </w:t>
      </w:r>
      <w:r w:rsidR="00CA4247" w:rsidRPr="00B370EA">
        <w:rPr>
          <w:rFonts w:ascii="Verdana" w:hAnsi="Verdana"/>
          <w:bCs/>
          <w:sz w:val="19"/>
          <w:szCs w:val="19"/>
        </w:rPr>
        <w:t>projektové dokumentace</w:t>
      </w:r>
      <w:r w:rsidR="002B37F9" w:rsidRPr="00B370EA">
        <w:rPr>
          <w:rFonts w:ascii="Verdana" w:hAnsi="Verdana"/>
          <w:bCs/>
          <w:sz w:val="19"/>
          <w:szCs w:val="19"/>
        </w:rPr>
        <w:t xml:space="preserve"> či </w:t>
      </w:r>
      <w:r w:rsidR="002B37F9" w:rsidRPr="00B370EA">
        <w:rPr>
          <w:rFonts w:ascii="Verdana" w:hAnsi="Verdana"/>
          <w:snapToGrid w:val="0"/>
          <w:sz w:val="19"/>
          <w:szCs w:val="19"/>
        </w:rPr>
        <w:t>cenové nabídky zhotovitele</w:t>
      </w:r>
      <w:r w:rsidR="00CA4247" w:rsidRPr="00B370EA">
        <w:rPr>
          <w:rFonts w:ascii="Verdana" w:hAnsi="Verdana"/>
          <w:bCs/>
          <w:sz w:val="19"/>
          <w:szCs w:val="19"/>
        </w:rPr>
        <w:t>, kter</w:t>
      </w:r>
      <w:r w:rsidRPr="00B370EA">
        <w:rPr>
          <w:rFonts w:ascii="Verdana" w:hAnsi="Verdana"/>
          <w:bCs/>
          <w:sz w:val="19"/>
          <w:szCs w:val="19"/>
        </w:rPr>
        <w:t>á</w:t>
      </w:r>
      <w:r w:rsidR="00CA4247" w:rsidRPr="00B370EA">
        <w:rPr>
          <w:rFonts w:ascii="Verdana" w:hAnsi="Verdana"/>
          <w:bCs/>
          <w:sz w:val="19"/>
          <w:szCs w:val="19"/>
        </w:rPr>
        <w:t xml:space="preserve"> nebyl</w:t>
      </w:r>
      <w:r w:rsidRPr="00B370EA">
        <w:rPr>
          <w:rFonts w:ascii="Verdana" w:hAnsi="Verdana"/>
          <w:bCs/>
          <w:sz w:val="19"/>
          <w:szCs w:val="19"/>
        </w:rPr>
        <w:t>a</w:t>
      </w:r>
      <w:r w:rsidR="00CA4247" w:rsidRPr="00B370EA">
        <w:rPr>
          <w:rFonts w:ascii="Verdana" w:hAnsi="Verdana"/>
          <w:bCs/>
          <w:sz w:val="19"/>
          <w:szCs w:val="19"/>
        </w:rPr>
        <w:t xml:space="preserve"> znám</w:t>
      </w:r>
      <w:r w:rsidRPr="00B370EA">
        <w:rPr>
          <w:rFonts w:ascii="Verdana" w:hAnsi="Verdana"/>
          <w:bCs/>
          <w:sz w:val="19"/>
          <w:szCs w:val="19"/>
        </w:rPr>
        <w:t>a</w:t>
      </w:r>
      <w:r w:rsidR="00CA4247" w:rsidRPr="00B370EA">
        <w:rPr>
          <w:rFonts w:ascii="Verdana" w:hAnsi="Verdana"/>
          <w:bCs/>
          <w:sz w:val="19"/>
          <w:szCs w:val="19"/>
        </w:rPr>
        <w:t xml:space="preserve"> v době sjednání této smlouvy (dále jen „</w:t>
      </w:r>
      <w:r w:rsidR="00CA4247" w:rsidRPr="00911503">
        <w:rPr>
          <w:rFonts w:ascii="Verdana" w:hAnsi="Verdana"/>
          <w:bCs/>
          <w:i/>
          <w:sz w:val="19"/>
          <w:szCs w:val="19"/>
          <w:u w:val="single"/>
        </w:rPr>
        <w:t>vícepráce</w:t>
      </w:r>
      <w:r w:rsidR="00CA4247" w:rsidRPr="00B370EA">
        <w:rPr>
          <w:rFonts w:ascii="Verdana" w:hAnsi="Verdana"/>
          <w:bCs/>
          <w:sz w:val="19"/>
          <w:szCs w:val="19"/>
        </w:rPr>
        <w:t xml:space="preserve">“), či nedojde k realizaci plnění obsažených v příloze </w:t>
      </w:r>
      <w:proofErr w:type="gramStart"/>
      <w:r w:rsidR="00CA4247" w:rsidRPr="00B370EA">
        <w:rPr>
          <w:rFonts w:ascii="Verdana" w:hAnsi="Verdana"/>
          <w:bCs/>
          <w:sz w:val="19"/>
          <w:szCs w:val="19"/>
        </w:rPr>
        <w:t>č.1 této</w:t>
      </w:r>
      <w:proofErr w:type="gramEnd"/>
      <w:r w:rsidR="00CA4247" w:rsidRPr="00B370EA">
        <w:rPr>
          <w:rFonts w:ascii="Verdana" w:hAnsi="Verdana"/>
          <w:bCs/>
          <w:sz w:val="19"/>
          <w:szCs w:val="19"/>
        </w:rPr>
        <w:t xml:space="preserve"> smlouvy (dále jen „</w:t>
      </w:r>
      <w:proofErr w:type="spellStart"/>
      <w:r w:rsidR="00CA4247" w:rsidRPr="00911503">
        <w:rPr>
          <w:rFonts w:ascii="Verdana" w:hAnsi="Verdana"/>
          <w:bCs/>
          <w:i/>
          <w:sz w:val="19"/>
          <w:szCs w:val="19"/>
          <w:u w:val="single"/>
        </w:rPr>
        <w:t>méněpráce</w:t>
      </w:r>
      <w:proofErr w:type="spellEnd"/>
      <w:r w:rsidR="00CA4247" w:rsidRPr="00B370EA">
        <w:rPr>
          <w:rFonts w:ascii="Verdana" w:hAnsi="Verdana"/>
          <w:bCs/>
          <w:sz w:val="19"/>
          <w:szCs w:val="19"/>
        </w:rPr>
        <w:t>“)</w:t>
      </w:r>
      <w:r w:rsidRPr="00B370EA">
        <w:rPr>
          <w:rFonts w:ascii="Verdana" w:hAnsi="Verdana"/>
          <w:bCs/>
          <w:sz w:val="19"/>
          <w:szCs w:val="19"/>
        </w:rPr>
        <w:t>, uzavřou smluvní strany, pro řá</w:t>
      </w:r>
      <w:r w:rsidR="00CA4247" w:rsidRPr="00B370EA">
        <w:rPr>
          <w:rFonts w:ascii="Verdana" w:hAnsi="Verdana"/>
          <w:bCs/>
          <w:sz w:val="19"/>
          <w:szCs w:val="19"/>
        </w:rPr>
        <w:t xml:space="preserve">dné odsouhlasení víceprací či </w:t>
      </w:r>
      <w:proofErr w:type="spellStart"/>
      <w:r w:rsidR="00CA4247" w:rsidRPr="00B370EA">
        <w:rPr>
          <w:rFonts w:ascii="Verdana" w:hAnsi="Verdana"/>
          <w:bCs/>
          <w:sz w:val="19"/>
          <w:szCs w:val="19"/>
        </w:rPr>
        <w:t>méněprací</w:t>
      </w:r>
      <w:proofErr w:type="spellEnd"/>
      <w:r w:rsidR="00C054F6" w:rsidRPr="00B370EA">
        <w:rPr>
          <w:rFonts w:ascii="Verdana" w:hAnsi="Verdana"/>
          <w:bCs/>
          <w:sz w:val="19"/>
          <w:szCs w:val="19"/>
        </w:rPr>
        <w:t>.</w:t>
      </w:r>
      <w:r w:rsidR="004F53D9">
        <w:rPr>
          <w:rFonts w:ascii="Verdana" w:hAnsi="Verdana"/>
          <w:bCs/>
          <w:sz w:val="19"/>
          <w:szCs w:val="19"/>
        </w:rPr>
        <w:t xml:space="preserve"> </w:t>
      </w:r>
      <w:r w:rsidR="00D01920" w:rsidRPr="00B370EA">
        <w:rPr>
          <w:rFonts w:ascii="Verdana" w:hAnsi="Verdana"/>
          <w:bCs/>
          <w:sz w:val="19"/>
          <w:szCs w:val="19"/>
        </w:rPr>
        <w:t>Strany se dohodly, že veškeré vícepráce budou evidovány ve stavebním deníku Zhotovitele</w:t>
      </w:r>
      <w:r w:rsidR="00B370EA" w:rsidRPr="00B370EA">
        <w:rPr>
          <w:rFonts w:ascii="Verdana" w:hAnsi="Verdana"/>
          <w:bCs/>
          <w:sz w:val="19"/>
          <w:szCs w:val="19"/>
        </w:rPr>
        <w:t xml:space="preserve"> a výslovně odsouhlaseny Objednatelem</w:t>
      </w:r>
      <w:r w:rsidR="00D01920" w:rsidRPr="00B370EA">
        <w:rPr>
          <w:rFonts w:ascii="Verdana" w:hAnsi="Verdana"/>
          <w:bCs/>
          <w:sz w:val="19"/>
          <w:szCs w:val="19"/>
        </w:rPr>
        <w:t>.</w:t>
      </w:r>
    </w:p>
    <w:p w:rsidR="00CA4247" w:rsidRPr="004F53D9" w:rsidRDefault="00CA4247" w:rsidP="007D265F">
      <w:pPr>
        <w:pStyle w:val="Bezmezer"/>
        <w:numPr>
          <w:ilvl w:val="1"/>
          <w:numId w:val="1"/>
        </w:numPr>
        <w:tabs>
          <w:tab w:val="left" w:pos="567"/>
        </w:tabs>
        <w:spacing w:after="40"/>
        <w:ind w:left="0" w:hanging="142"/>
        <w:jc w:val="both"/>
        <w:rPr>
          <w:rFonts w:ascii="Verdana" w:hAnsi="Verdana"/>
          <w:sz w:val="19"/>
          <w:szCs w:val="19"/>
        </w:rPr>
      </w:pPr>
      <w:r w:rsidRPr="004F53D9">
        <w:rPr>
          <w:rFonts w:ascii="Verdana" w:hAnsi="Verdana"/>
          <w:sz w:val="19"/>
          <w:szCs w:val="19"/>
        </w:rPr>
        <w:t>Kontaktní</w:t>
      </w:r>
      <w:r w:rsidR="002B37F9" w:rsidRPr="004F53D9">
        <w:rPr>
          <w:rFonts w:ascii="Verdana" w:hAnsi="Verdana"/>
          <w:sz w:val="19"/>
          <w:szCs w:val="19"/>
        </w:rPr>
        <w:t>mi</w:t>
      </w:r>
      <w:r w:rsidR="006267EA" w:rsidRPr="004F53D9">
        <w:rPr>
          <w:rFonts w:ascii="Verdana" w:hAnsi="Verdana"/>
          <w:sz w:val="19"/>
          <w:szCs w:val="19"/>
        </w:rPr>
        <w:t xml:space="preserve"> </w:t>
      </w:r>
      <w:r w:rsidR="002B37F9" w:rsidRPr="004F53D9">
        <w:rPr>
          <w:rFonts w:ascii="Verdana" w:hAnsi="Verdana"/>
          <w:sz w:val="19"/>
          <w:szCs w:val="19"/>
        </w:rPr>
        <w:t>osobami za</w:t>
      </w:r>
      <w:r w:rsidRPr="004F53D9">
        <w:rPr>
          <w:rFonts w:ascii="Verdana" w:hAnsi="Verdana"/>
          <w:sz w:val="19"/>
          <w:szCs w:val="19"/>
        </w:rPr>
        <w:t xml:space="preserve"> Objednatele </w:t>
      </w:r>
      <w:proofErr w:type="gramStart"/>
      <w:r w:rsidRPr="004F53D9">
        <w:rPr>
          <w:rFonts w:ascii="Verdana" w:hAnsi="Verdana"/>
          <w:sz w:val="19"/>
          <w:szCs w:val="19"/>
        </w:rPr>
        <w:t>jsou</w:t>
      </w:r>
      <w:r w:rsidR="0096515B">
        <w:rPr>
          <w:rFonts w:ascii="Verdana" w:hAnsi="Verdana"/>
          <w:sz w:val="19"/>
          <w:szCs w:val="19"/>
        </w:rPr>
        <w:t xml:space="preserve"> : Vladimír</w:t>
      </w:r>
      <w:proofErr w:type="gramEnd"/>
      <w:r w:rsidR="0096515B">
        <w:rPr>
          <w:rFonts w:ascii="Verdana" w:hAnsi="Verdana"/>
          <w:sz w:val="19"/>
          <w:szCs w:val="19"/>
        </w:rPr>
        <w:t xml:space="preserve"> Somr,</w:t>
      </w:r>
      <w:r w:rsidRPr="004F53D9">
        <w:rPr>
          <w:rFonts w:ascii="Verdana" w:hAnsi="Verdana"/>
          <w:sz w:val="19"/>
          <w:szCs w:val="19"/>
        </w:rPr>
        <w:t xml:space="preserve"> tel.</w:t>
      </w:r>
      <w:r w:rsidR="00A82297">
        <w:rPr>
          <w:rFonts w:ascii="Verdana" w:hAnsi="Verdana"/>
          <w:sz w:val="19"/>
          <w:szCs w:val="19"/>
        </w:rPr>
        <w:t xml:space="preserve"> </w:t>
      </w:r>
      <w:proofErr w:type="spellStart"/>
      <w:r w:rsidR="008B087E">
        <w:rPr>
          <w:rFonts w:ascii="Verdana" w:hAnsi="Verdana"/>
          <w:sz w:val="19"/>
          <w:szCs w:val="19"/>
        </w:rPr>
        <w:t>xxxxxxxxxxx</w:t>
      </w:r>
      <w:proofErr w:type="spellEnd"/>
      <w:r w:rsidRPr="004F53D9">
        <w:rPr>
          <w:rFonts w:ascii="Verdana" w:hAnsi="Verdana"/>
          <w:sz w:val="19"/>
          <w:szCs w:val="19"/>
        </w:rPr>
        <w:t>, email</w:t>
      </w:r>
      <w:r w:rsidR="00A82297">
        <w:rPr>
          <w:rFonts w:ascii="Verdana" w:hAnsi="Verdana"/>
          <w:sz w:val="19"/>
          <w:szCs w:val="19"/>
        </w:rPr>
        <w:t xml:space="preserve">:   </w:t>
      </w:r>
      <w:proofErr w:type="spellStart"/>
      <w:r w:rsidR="008B087E">
        <w:rPr>
          <w:rFonts w:ascii="Verdana" w:hAnsi="Verdana"/>
          <w:color w:val="0000FF"/>
          <w:sz w:val="19"/>
          <w:szCs w:val="19"/>
          <w:u w:val="single"/>
        </w:rPr>
        <w:t>xxxxxxx</w:t>
      </w:r>
      <w:proofErr w:type="spellEnd"/>
    </w:p>
    <w:p w:rsidR="00CA4247" w:rsidRPr="00B370EA" w:rsidRDefault="002B37F9" w:rsidP="007D265F">
      <w:pPr>
        <w:pStyle w:val="Bezmezer"/>
        <w:numPr>
          <w:ilvl w:val="1"/>
          <w:numId w:val="1"/>
        </w:numPr>
        <w:tabs>
          <w:tab w:val="left" w:pos="567"/>
        </w:tabs>
        <w:spacing w:after="40"/>
        <w:ind w:left="0" w:hanging="142"/>
        <w:jc w:val="both"/>
        <w:rPr>
          <w:rFonts w:ascii="Verdana" w:hAnsi="Verdana"/>
          <w:sz w:val="19"/>
          <w:szCs w:val="19"/>
        </w:rPr>
      </w:pPr>
      <w:r w:rsidRPr="004F53D9">
        <w:rPr>
          <w:rFonts w:ascii="Verdana" w:hAnsi="Verdana"/>
          <w:sz w:val="19"/>
          <w:szCs w:val="19"/>
        </w:rPr>
        <w:t xml:space="preserve">Kontaktními osobami za </w:t>
      </w:r>
      <w:r w:rsidR="00CA4247" w:rsidRPr="004F53D9">
        <w:rPr>
          <w:rFonts w:ascii="Verdana" w:hAnsi="Verdana"/>
          <w:sz w:val="19"/>
          <w:szCs w:val="19"/>
        </w:rPr>
        <w:t xml:space="preserve">Zhotovitele jsou </w:t>
      </w:r>
      <w:r w:rsidRPr="004F53D9">
        <w:rPr>
          <w:rFonts w:ascii="Verdana" w:hAnsi="Verdana"/>
          <w:sz w:val="19"/>
          <w:szCs w:val="19"/>
        </w:rPr>
        <w:t>Václav</w:t>
      </w:r>
      <w:r w:rsidRPr="00B370EA">
        <w:rPr>
          <w:rFonts w:ascii="Verdana" w:hAnsi="Verdana"/>
          <w:sz w:val="19"/>
          <w:szCs w:val="19"/>
        </w:rPr>
        <w:t xml:space="preserve"> Pícha</w:t>
      </w:r>
      <w:r w:rsidR="00CA4247" w:rsidRPr="00B370EA">
        <w:rPr>
          <w:rFonts w:ascii="Verdana" w:hAnsi="Verdana"/>
          <w:sz w:val="19"/>
          <w:szCs w:val="19"/>
        </w:rPr>
        <w:t xml:space="preserve">, tel. </w:t>
      </w:r>
      <w:proofErr w:type="spellStart"/>
      <w:r w:rsidR="008B087E">
        <w:rPr>
          <w:rFonts w:ascii="Verdana" w:hAnsi="Verdana"/>
          <w:sz w:val="19"/>
          <w:szCs w:val="19"/>
        </w:rPr>
        <w:t>xxxxxxxxxx</w:t>
      </w:r>
      <w:proofErr w:type="spellEnd"/>
      <w:r w:rsidR="00CA4247" w:rsidRPr="00B370EA">
        <w:rPr>
          <w:rFonts w:ascii="Verdana" w:hAnsi="Verdana"/>
          <w:sz w:val="19"/>
          <w:szCs w:val="19"/>
        </w:rPr>
        <w:t>,</w:t>
      </w:r>
      <w:r w:rsidR="008B087E">
        <w:rPr>
          <w:rFonts w:ascii="Verdana" w:hAnsi="Verdana"/>
          <w:sz w:val="19"/>
          <w:szCs w:val="19"/>
        </w:rPr>
        <w:t xml:space="preserve"> </w:t>
      </w:r>
      <w:r w:rsidR="00A6117D">
        <w:rPr>
          <w:rFonts w:ascii="Verdana" w:hAnsi="Verdana"/>
          <w:sz w:val="19"/>
          <w:szCs w:val="19"/>
        </w:rPr>
        <w:t xml:space="preserve">email: </w:t>
      </w:r>
      <w:hyperlink r:id="rId8" w:history="1">
        <w:r w:rsidR="008B087E" w:rsidRPr="00AC4ECE">
          <w:rPr>
            <w:rStyle w:val="Hypertextovodkaz"/>
            <w:rFonts w:ascii="Verdana" w:hAnsi="Verdana"/>
            <w:sz w:val="19"/>
            <w:szCs w:val="19"/>
          </w:rPr>
          <w:t>xxxxx</w:t>
        </w:r>
      </w:hyperlink>
      <w:r w:rsidR="00A6117D">
        <w:rPr>
          <w:rFonts w:ascii="Arial" w:hAnsi="Arial" w:cs="Arial"/>
          <w:sz w:val="19"/>
          <w:szCs w:val="19"/>
          <w:lang w:eastAsia="ja-JP"/>
        </w:rPr>
        <w:t xml:space="preserve"> </w:t>
      </w:r>
      <w:r w:rsidR="00A6117D">
        <w:rPr>
          <w:rFonts w:ascii="Verdana" w:hAnsi="Verdana"/>
          <w:sz w:val="19"/>
          <w:szCs w:val="19"/>
        </w:rPr>
        <w:t xml:space="preserve"> a </w:t>
      </w:r>
      <w:r w:rsidRPr="00B370EA">
        <w:rPr>
          <w:rFonts w:ascii="Verdana" w:hAnsi="Verdana"/>
          <w:sz w:val="19"/>
          <w:szCs w:val="19"/>
        </w:rPr>
        <w:t xml:space="preserve"> </w:t>
      </w:r>
      <w:r w:rsidR="00730E63">
        <w:rPr>
          <w:rFonts w:ascii="Verdana" w:hAnsi="Verdana"/>
          <w:sz w:val="19"/>
          <w:szCs w:val="19"/>
        </w:rPr>
        <w:t xml:space="preserve">Karel </w:t>
      </w:r>
      <w:proofErr w:type="spellStart"/>
      <w:r w:rsidR="00730E63">
        <w:rPr>
          <w:rFonts w:ascii="Verdana" w:hAnsi="Verdana"/>
          <w:sz w:val="19"/>
          <w:szCs w:val="19"/>
        </w:rPr>
        <w:t>Báca</w:t>
      </w:r>
      <w:proofErr w:type="spellEnd"/>
      <w:r w:rsidR="00CA4247" w:rsidRPr="00B370EA">
        <w:rPr>
          <w:rFonts w:ascii="Verdana" w:hAnsi="Verdana"/>
          <w:sz w:val="19"/>
          <w:szCs w:val="19"/>
        </w:rPr>
        <w:t xml:space="preserve">, </w:t>
      </w:r>
      <w:proofErr w:type="spellStart"/>
      <w:proofErr w:type="gramStart"/>
      <w:r w:rsidR="00B8395F">
        <w:rPr>
          <w:rFonts w:ascii="Verdana" w:hAnsi="Verdana"/>
          <w:sz w:val="19"/>
          <w:szCs w:val="19"/>
        </w:rPr>
        <w:t>tel.</w:t>
      </w:r>
      <w:r w:rsidR="008B087E">
        <w:rPr>
          <w:rFonts w:ascii="Verdana" w:hAnsi="Verdana"/>
          <w:sz w:val="19"/>
          <w:szCs w:val="19"/>
        </w:rPr>
        <w:t>xxxxxxx</w:t>
      </w:r>
      <w:proofErr w:type="spellEnd"/>
      <w:proofErr w:type="gramEnd"/>
      <w:r w:rsidR="00A6117D">
        <w:rPr>
          <w:rFonts w:ascii="Verdana" w:hAnsi="Verdana"/>
          <w:sz w:val="19"/>
          <w:szCs w:val="19"/>
        </w:rPr>
        <w:t xml:space="preserve">, email: </w:t>
      </w:r>
      <w:r w:rsidR="008B087E">
        <w:t>xxxxxx</w:t>
      </w:r>
      <w:bookmarkStart w:id="0" w:name="_GoBack"/>
      <w:bookmarkEnd w:id="0"/>
    </w:p>
    <w:p w:rsidR="00F5362E" w:rsidRDefault="00F5362E" w:rsidP="007D265F">
      <w:pPr>
        <w:pStyle w:val="Bezmezer"/>
        <w:tabs>
          <w:tab w:val="left" w:pos="426"/>
          <w:tab w:val="left" w:pos="567"/>
        </w:tabs>
        <w:jc w:val="both"/>
        <w:rPr>
          <w:rFonts w:ascii="Verdana" w:hAnsi="Verdana"/>
          <w:sz w:val="19"/>
          <w:szCs w:val="19"/>
          <w:highlight w:val="yellow"/>
        </w:rPr>
      </w:pPr>
    </w:p>
    <w:p w:rsidR="007D265F" w:rsidRPr="00B370EA" w:rsidRDefault="007D265F" w:rsidP="007D265F">
      <w:pPr>
        <w:pStyle w:val="Bezmezer"/>
        <w:tabs>
          <w:tab w:val="left" w:pos="426"/>
          <w:tab w:val="left" w:pos="567"/>
        </w:tabs>
        <w:jc w:val="both"/>
        <w:rPr>
          <w:rFonts w:ascii="Verdana" w:hAnsi="Verdana"/>
          <w:sz w:val="19"/>
          <w:szCs w:val="19"/>
          <w:highlight w:val="yellow"/>
        </w:rPr>
      </w:pPr>
    </w:p>
    <w:p w:rsidR="002B1F92" w:rsidRPr="00B370EA" w:rsidRDefault="002B1F92" w:rsidP="007D265F">
      <w:pPr>
        <w:pStyle w:val="Bezmezer"/>
        <w:tabs>
          <w:tab w:val="left" w:pos="426"/>
          <w:tab w:val="left" w:pos="567"/>
        </w:tabs>
        <w:spacing w:after="40"/>
        <w:ind w:hanging="142"/>
        <w:jc w:val="center"/>
        <w:rPr>
          <w:rFonts w:ascii="Verdana" w:hAnsi="Verdana"/>
          <w:b/>
          <w:sz w:val="19"/>
          <w:szCs w:val="19"/>
        </w:rPr>
      </w:pPr>
      <w:r w:rsidRPr="00B370EA">
        <w:rPr>
          <w:rFonts w:ascii="Verdana" w:hAnsi="Verdana"/>
          <w:b/>
          <w:sz w:val="19"/>
          <w:szCs w:val="19"/>
        </w:rPr>
        <w:t>2. Doba a místo plnění</w:t>
      </w:r>
    </w:p>
    <w:p w:rsidR="002B1F92" w:rsidRPr="004F53D9" w:rsidRDefault="002B1F92" w:rsidP="007D265F">
      <w:pPr>
        <w:pStyle w:val="Bezmezer"/>
        <w:numPr>
          <w:ilvl w:val="1"/>
          <w:numId w:val="2"/>
        </w:numPr>
        <w:tabs>
          <w:tab w:val="left" w:pos="567"/>
        </w:tabs>
        <w:spacing w:after="40"/>
        <w:ind w:left="0" w:hanging="142"/>
        <w:jc w:val="both"/>
        <w:rPr>
          <w:rFonts w:ascii="Verdana" w:hAnsi="Verdana"/>
          <w:sz w:val="19"/>
          <w:szCs w:val="19"/>
        </w:rPr>
      </w:pPr>
      <w:r w:rsidRPr="00B370EA">
        <w:rPr>
          <w:rFonts w:ascii="Verdana" w:hAnsi="Verdana"/>
          <w:sz w:val="19"/>
          <w:szCs w:val="19"/>
        </w:rPr>
        <w:t xml:space="preserve">Dílo je realizováno </w:t>
      </w:r>
      <w:r w:rsidR="002B37F9" w:rsidRPr="00B370EA">
        <w:rPr>
          <w:rFonts w:ascii="Verdana" w:hAnsi="Verdana"/>
          <w:snapToGrid w:val="0"/>
          <w:sz w:val="19"/>
          <w:szCs w:val="19"/>
        </w:rPr>
        <w:t xml:space="preserve">v budově na adrese </w:t>
      </w:r>
      <w:r w:rsidR="00730E63" w:rsidRPr="00730E63">
        <w:rPr>
          <w:rFonts w:ascii="Verdana" w:hAnsi="Verdana"/>
          <w:b/>
          <w:snapToGrid w:val="0"/>
          <w:sz w:val="19"/>
          <w:szCs w:val="19"/>
        </w:rPr>
        <w:t>Z</w:t>
      </w:r>
      <w:r w:rsidR="00B7399E">
        <w:rPr>
          <w:rFonts w:ascii="Verdana" w:hAnsi="Verdana"/>
          <w:b/>
          <w:snapToGrid w:val="0"/>
          <w:sz w:val="19"/>
          <w:szCs w:val="19"/>
        </w:rPr>
        <w:t xml:space="preserve">ákladní školy Edvarda </w:t>
      </w:r>
      <w:r w:rsidR="00730E63" w:rsidRPr="00730E63">
        <w:rPr>
          <w:rFonts w:ascii="Verdana" w:hAnsi="Verdana"/>
          <w:b/>
          <w:snapToGrid w:val="0"/>
          <w:sz w:val="19"/>
          <w:szCs w:val="19"/>
        </w:rPr>
        <w:t>Beneše,</w:t>
      </w:r>
      <w:r w:rsidR="00730E63">
        <w:rPr>
          <w:rFonts w:ascii="Verdana" w:hAnsi="Verdana"/>
          <w:snapToGrid w:val="0"/>
          <w:sz w:val="19"/>
          <w:szCs w:val="19"/>
        </w:rPr>
        <w:t xml:space="preserve"> </w:t>
      </w:r>
      <w:r w:rsidR="00730E63">
        <w:rPr>
          <w:rFonts w:ascii="Verdana" w:hAnsi="Verdana"/>
          <w:b/>
          <w:snapToGrid w:val="0"/>
          <w:sz w:val="19"/>
          <w:szCs w:val="19"/>
        </w:rPr>
        <w:t>Mírové nám. 1466</w:t>
      </w:r>
      <w:r w:rsidR="00A6117D" w:rsidRPr="00A6117D">
        <w:rPr>
          <w:rFonts w:ascii="Verdana" w:hAnsi="Verdana"/>
          <w:b/>
          <w:snapToGrid w:val="0"/>
          <w:sz w:val="19"/>
          <w:szCs w:val="19"/>
        </w:rPr>
        <w:t>,</w:t>
      </w:r>
      <w:r w:rsidR="00B7399E">
        <w:rPr>
          <w:rFonts w:ascii="Verdana" w:hAnsi="Verdana"/>
          <w:b/>
          <w:snapToGrid w:val="0"/>
          <w:sz w:val="19"/>
          <w:szCs w:val="19"/>
        </w:rPr>
        <w:t xml:space="preserve"> Mírové nám. 1466,</w:t>
      </w:r>
      <w:r w:rsidR="00A6117D" w:rsidRPr="00A6117D">
        <w:rPr>
          <w:rFonts w:ascii="Verdana" w:hAnsi="Verdana"/>
          <w:b/>
          <w:snapToGrid w:val="0"/>
          <w:sz w:val="19"/>
          <w:szCs w:val="19"/>
        </w:rPr>
        <w:t xml:space="preserve"> 397 01 Písek</w:t>
      </w:r>
      <w:r w:rsidR="00A6117D">
        <w:rPr>
          <w:rFonts w:ascii="Verdana" w:hAnsi="Verdana"/>
          <w:snapToGrid w:val="0"/>
          <w:sz w:val="19"/>
          <w:szCs w:val="19"/>
        </w:rPr>
        <w:t xml:space="preserve"> </w:t>
      </w:r>
      <w:r w:rsidR="00792CD7" w:rsidRPr="004F53D9">
        <w:rPr>
          <w:rFonts w:ascii="Verdana" w:hAnsi="Verdana"/>
          <w:snapToGrid w:val="0"/>
          <w:sz w:val="19"/>
          <w:szCs w:val="19"/>
        </w:rPr>
        <w:t>(dále jen „</w:t>
      </w:r>
      <w:r w:rsidR="00792CD7" w:rsidRPr="004F53D9">
        <w:rPr>
          <w:rFonts w:ascii="Verdana" w:hAnsi="Verdana"/>
          <w:i/>
          <w:snapToGrid w:val="0"/>
          <w:sz w:val="19"/>
          <w:szCs w:val="19"/>
          <w:u w:val="single"/>
        </w:rPr>
        <w:t>Místo plnění</w:t>
      </w:r>
      <w:r w:rsidR="00B32E8E" w:rsidRPr="004F53D9">
        <w:rPr>
          <w:rFonts w:ascii="Verdana" w:hAnsi="Verdana"/>
          <w:snapToGrid w:val="0"/>
          <w:sz w:val="19"/>
          <w:szCs w:val="19"/>
          <w:u w:val="single"/>
        </w:rPr>
        <w:t>“</w:t>
      </w:r>
      <w:r w:rsidR="00B52812" w:rsidRPr="004F53D9">
        <w:rPr>
          <w:rFonts w:ascii="Verdana" w:hAnsi="Verdana"/>
          <w:snapToGrid w:val="0"/>
          <w:sz w:val="19"/>
          <w:szCs w:val="19"/>
        </w:rPr>
        <w:t xml:space="preserve"> </w:t>
      </w:r>
      <w:proofErr w:type="spellStart"/>
      <w:r w:rsidR="00B52812" w:rsidRPr="004F53D9">
        <w:rPr>
          <w:rFonts w:ascii="Verdana" w:hAnsi="Verdana"/>
          <w:snapToGrid w:val="0"/>
          <w:sz w:val="19"/>
          <w:szCs w:val="19"/>
        </w:rPr>
        <w:t>či</w:t>
      </w:r>
      <w:r w:rsidR="00B32E8E" w:rsidRPr="004F53D9">
        <w:rPr>
          <w:rFonts w:ascii="Verdana" w:hAnsi="Verdana"/>
          <w:snapToGrid w:val="0"/>
          <w:sz w:val="19"/>
          <w:szCs w:val="19"/>
          <w:u w:val="single"/>
        </w:rPr>
        <w:t>„</w:t>
      </w:r>
      <w:r w:rsidR="00B52812" w:rsidRPr="004F53D9">
        <w:rPr>
          <w:rFonts w:ascii="Verdana" w:hAnsi="Verdana"/>
          <w:i/>
          <w:snapToGrid w:val="0"/>
          <w:sz w:val="19"/>
          <w:szCs w:val="19"/>
          <w:u w:val="single"/>
        </w:rPr>
        <w:t>staveniště</w:t>
      </w:r>
      <w:proofErr w:type="spellEnd"/>
      <w:r w:rsidR="00792CD7" w:rsidRPr="004F53D9">
        <w:rPr>
          <w:rFonts w:ascii="Verdana" w:hAnsi="Verdana"/>
          <w:snapToGrid w:val="0"/>
          <w:sz w:val="19"/>
          <w:szCs w:val="19"/>
        </w:rPr>
        <w:t>“)</w:t>
      </w:r>
      <w:r w:rsidRPr="004F53D9">
        <w:rPr>
          <w:rFonts w:ascii="Verdana" w:hAnsi="Verdana"/>
          <w:sz w:val="19"/>
          <w:szCs w:val="19"/>
        </w:rPr>
        <w:t>.</w:t>
      </w:r>
    </w:p>
    <w:p w:rsidR="002B1F92" w:rsidRPr="00B370EA" w:rsidRDefault="002B1F92" w:rsidP="007D265F">
      <w:pPr>
        <w:pStyle w:val="Bezmezer"/>
        <w:numPr>
          <w:ilvl w:val="1"/>
          <w:numId w:val="2"/>
        </w:numPr>
        <w:tabs>
          <w:tab w:val="left" w:pos="567"/>
        </w:tabs>
        <w:spacing w:after="40"/>
        <w:ind w:left="0" w:hanging="142"/>
        <w:jc w:val="both"/>
        <w:rPr>
          <w:rFonts w:ascii="Verdana" w:hAnsi="Verdana"/>
          <w:sz w:val="19"/>
          <w:szCs w:val="19"/>
        </w:rPr>
      </w:pPr>
      <w:r w:rsidRPr="004F53D9">
        <w:rPr>
          <w:rFonts w:ascii="Verdana" w:hAnsi="Verdana"/>
          <w:sz w:val="19"/>
          <w:szCs w:val="19"/>
        </w:rPr>
        <w:t xml:space="preserve">Dílo bude Zhotovitelem </w:t>
      </w:r>
      <w:r w:rsidR="00730E63">
        <w:rPr>
          <w:rFonts w:ascii="Verdana" w:hAnsi="Verdana"/>
          <w:sz w:val="19"/>
          <w:szCs w:val="19"/>
        </w:rPr>
        <w:t>zahájeno</w:t>
      </w:r>
      <w:r w:rsidRPr="004F53D9">
        <w:rPr>
          <w:rFonts w:ascii="Verdana" w:hAnsi="Verdana"/>
          <w:sz w:val="19"/>
          <w:szCs w:val="19"/>
        </w:rPr>
        <w:t xml:space="preserve"> </w:t>
      </w:r>
      <w:proofErr w:type="gramStart"/>
      <w:r w:rsidR="00730E63">
        <w:rPr>
          <w:rFonts w:ascii="Verdana" w:hAnsi="Verdana"/>
          <w:b/>
          <w:sz w:val="19"/>
          <w:szCs w:val="19"/>
        </w:rPr>
        <w:t>10</w:t>
      </w:r>
      <w:r w:rsidR="00A82297" w:rsidRPr="00A82297">
        <w:rPr>
          <w:rFonts w:ascii="Verdana" w:hAnsi="Verdana"/>
          <w:b/>
          <w:sz w:val="19"/>
          <w:szCs w:val="19"/>
        </w:rPr>
        <w:t>.</w:t>
      </w:r>
      <w:r w:rsidR="00730E63">
        <w:rPr>
          <w:rFonts w:ascii="Verdana" w:hAnsi="Verdana"/>
          <w:b/>
          <w:sz w:val="19"/>
          <w:szCs w:val="19"/>
        </w:rPr>
        <w:t>7</w:t>
      </w:r>
      <w:r w:rsidR="00A82297" w:rsidRPr="00A82297">
        <w:rPr>
          <w:rFonts w:ascii="Verdana" w:hAnsi="Verdana"/>
          <w:b/>
          <w:sz w:val="19"/>
          <w:szCs w:val="19"/>
        </w:rPr>
        <w:t>.2017</w:t>
      </w:r>
      <w:proofErr w:type="gramEnd"/>
      <w:r w:rsidRPr="004F53D9">
        <w:rPr>
          <w:rFonts w:ascii="Verdana" w:hAnsi="Verdana"/>
          <w:sz w:val="19"/>
          <w:szCs w:val="19"/>
        </w:rPr>
        <w:t xml:space="preserve"> za splnění podmínky řádného předání a převzetí staveniště </w:t>
      </w:r>
      <w:r w:rsidR="00EA5216" w:rsidRPr="004F53D9">
        <w:rPr>
          <w:rFonts w:ascii="Verdana" w:hAnsi="Verdana"/>
          <w:sz w:val="19"/>
          <w:szCs w:val="19"/>
        </w:rPr>
        <w:t xml:space="preserve">Objednatelem </w:t>
      </w:r>
      <w:r w:rsidRPr="004F53D9">
        <w:rPr>
          <w:rFonts w:ascii="Verdana" w:hAnsi="Verdana"/>
          <w:sz w:val="19"/>
          <w:szCs w:val="19"/>
        </w:rPr>
        <w:t>nejpozději do</w:t>
      </w:r>
      <w:r w:rsidR="00A42D51">
        <w:rPr>
          <w:rFonts w:ascii="Verdana" w:hAnsi="Verdana"/>
          <w:sz w:val="19"/>
          <w:szCs w:val="19"/>
        </w:rPr>
        <w:t xml:space="preserve"> </w:t>
      </w:r>
      <w:r w:rsidR="00730E63">
        <w:rPr>
          <w:rFonts w:ascii="Verdana" w:hAnsi="Verdana"/>
          <w:b/>
          <w:sz w:val="19"/>
          <w:szCs w:val="19"/>
        </w:rPr>
        <w:t>15</w:t>
      </w:r>
      <w:r w:rsidR="00A82297" w:rsidRPr="00A42D51">
        <w:rPr>
          <w:rFonts w:ascii="Verdana" w:hAnsi="Verdana"/>
          <w:b/>
          <w:sz w:val="19"/>
          <w:szCs w:val="19"/>
        </w:rPr>
        <w:t>.</w:t>
      </w:r>
      <w:r w:rsidR="00730E63">
        <w:rPr>
          <w:rFonts w:ascii="Verdana" w:hAnsi="Verdana"/>
          <w:b/>
          <w:sz w:val="19"/>
          <w:szCs w:val="19"/>
        </w:rPr>
        <w:t>8</w:t>
      </w:r>
      <w:r w:rsidR="00A82297" w:rsidRPr="00A42D51">
        <w:rPr>
          <w:rFonts w:ascii="Verdana" w:hAnsi="Verdana"/>
          <w:b/>
          <w:sz w:val="19"/>
          <w:szCs w:val="19"/>
        </w:rPr>
        <w:t>.2017</w:t>
      </w:r>
      <w:r w:rsidR="00A82297">
        <w:rPr>
          <w:rFonts w:ascii="Verdana" w:hAnsi="Verdana"/>
          <w:b/>
          <w:sz w:val="19"/>
          <w:szCs w:val="19"/>
        </w:rPr>
        <w:t>.</w:t>
      </w:r>
      <w:r w:rsidRPr="004F53D9">
        <w:rPr>
          <w:rFonts w:ascii="Verdana" w:hAnsi="Verdana"/>
          <w:sz w:val="19"/>
          <w:szCs w:val="19"/>
        </w:rPr>
        <w:t xml:space="preserve"> </w:t>
      </w:r>
    </w:p>
    <w:p w:rsidR="002B1F92" w:rsidRDefault="002B1F92" w:rsidP="007D265F">
      <w:pPr>
        <w:pStyle w:val="Bezmezer"/>
        <w:numPr>
          <w:ilvl w:val="1"/>
          <w:numId w:val="2"/>
        </w:numPr>
        <w:tabs>
          <w:tab w:val="left" w:pos="567"/>
        </w:tabs>
        <w:spacing w:after="40"/>
        <w:ind w:left="0" w:hanging="142"/>
        <w:jc w:val="both"/>
        <w:rPr>
          <w:rFonts w:ascii="Verdana" w:hAnsi="Verdana"/>
          <w:sz w:val="19"/>
          <w:szCs w:val="19"/>
        </w:rPr>
      </w:pPr>
      <w:r w:rsidRPr="00B370EA">
        <w:rPr>
          <w:rFonts w:ascii="Verdana" w:hAnsi="Verdana"/>
          <w:sz w:val="19"/>
          <w:szCs w:val="19"/>
        </w:rPr>
        <w:lastRenderedPageBreak/>
        <w:t>V případě prodlení na straně Objednatele, nebo na základě jeho přímých pokynů, či v případě vyšší moci je Zhotovitel oprávněn přerušit realizaci Díla, přičemž se doba dokončení Díla posouvá o dobu rozumně nezbytnou k překonání účinků důvodů přerušení.</w:t>
      </w:r>
    </w:p>
    <w:p w:rsidR="007D265F" w:rsidRPr="00B370EA" w:rsidRDefault="007D265F" w:rsidP="007D265F">
      <w:pPr>
        <w:pStyle w:val="Bezmezer"/>
        <w:tabs>
          <w:tab w:val="left" w:pos="567"/>
        </w:tabs>
        <w:spacing w:after="120"/>
        <w:jc w:val="both"/>
        <w:rPr>
          <w:rFonts w:ascii="Verdana" w:hAnsi="Verdana"/>
          <w:sz w:val="19"/>
          <w:szCs w:val="19"/>
        </w:rPr>
      </w:pPr>
    </w:p>
    <w:p w:rsidR="00FD2744" w:rsidRPr="00B370EA" w:rsidRDefault="00FD2744" w:rsidP="007D265F">
      <w:pPr>
        <w:pStyle w:val="Bezmezer"/>
        <w:tabs>
          <w:tab w:val="left" w:pos="426"/>
          <w:tab w:val="left" w:pos="567"/>
        </w:tabs>
        <w:spacing w:after="40"/>
        <w:ind w:hanging="142"/>
        <w:jc w:val="center"/>
        <w:rPr>
          <w:rFonts w:ascii="Verdana" w:hAnsi="Verdana"/>
          <w:b/>
          <w:sz w:val="19"/>
          <w:szCs w:val="19"/>
        </w:rPr>
      </w:pPr>
      <w:r w:rsidRPr="00B370EA">
        <w:rPr>
          <w:rFonts w:ascii="Verdana" w:hAnsi="Verdana"/>
          <w:b/>
          <w:sz w:val="19"/>
          <w:szCs w:val="19"/>
        </w:rPr>
        <w:t>3. Cena Díla a platební podmínky</w:t>
      </w:r>
    </w:p>
    <w:p w:rsidR="00FD2744" w:rsidRPr="00985A66" w:rsidRDefault="00FD2744" w:rsidP="007D265F">
      <w:pPr>
        <w:pStyle w:val="Bezmezer"/>
        <w:numPr>
          <w:ilvl w:val="1"/>
          <w:numId w:val="3"/>
        </w:numPr>
        <w:tabs>
          <w:tab w:val="left" w:pos="567"/>
        </w:tabs>
        <w:spacing w:after="40"/>
        <w:ind w:left="0" w:hanging="142"/>
        <w:jc w:val="both"/>
        <w:rPr>
          <w:rFonts w:ascii="Verdana" w:hAnsi="Verdana"/>
          <w:sz w:val="19"/>
          <w:szCs w:val="19"/>
        </w:rPr>
      </w:pPr>
      <w:r w:rsidRPr="00985A66">
        <w:rPr>
          <w:rFonts w:ascii="Verdana" w:hAnsi="Verdana"/>
          <w:sz w:val="19"/>
          <w:szCs w:val="19"/>
        </w:rPr>
        <w:t>Cena díla je smluvními stranami stanovena</w:t>
      </w:r>
      <w:r w:rsidR="00A6117D">
        <w:rPr>
          <w:rFonts w:ascii="Verdana" w:hAnsi="Verdana"/>
          <w:sz w:val="19"/>
          <w:szCs w:val="19"/>
        </w:rPr>
        <w:t xml:space="preserve"> dle </w:t>
      </w:r>
      <w:r w:rsidR="00541AAE" w:rsidRPr="00541AAE">
        <w:rPr>
          <w:rFonts w:ascii="Verdana" w:hAnsi="Verdana"/>
          <w:b/>
          <w:sz w:val="19"/>
          <w:szCs w:val="19"/>
        </w:rPr>
        <w:t>C</w:t>
      </w:r>
      <w:r w:rsidR="00A6117D" w:rsidRPr="00541AAE">
        <w:rPr>
          <w:rFonts w:ascii="Verdana" w:hAnsi="Verdana"/>
          <w:b/>
          <w:sz w:val="19"/>
          <w:szCs w:val="19"/>
        </w:rPr>
        <w:t xml:space="preserve">enové nabídky </w:t>
      </w:r>
      <w:proofErr w:type="gramStart"/>
      <w:r w:rsidR="00A6117D" w:rsidRPr="00541AAE">
        <w:rPr>
          <w:rFonts w:ascii="Verdana" w:hAnsi="Verdana"/>
          <w:b/>
          <w:sz w:val="19"/>
          <w:szCs w:val="19"/>
        </w:rPr>
        <w:t>č.</w:t>
      </w:r>
      <w:r w:rsidR="00730E63">
        <w:rPr>
          <w:rFonts w:ascii="Verdana" w:hAnsi="Verdana"/>
          <w:b/>
          <w:sz w:val="19"/>
          <w:szCs w:val="19"/>
        </w:rPr>
        <w:t>4</w:t>
      </w:r>
      <w:r w:rsidRPr="00985A66">
        <w:rPr>
          <w:rFonts w:ascii="Verdana" w:hAnsi="Verdana"/>
          <w:sz w:val="19"/>
          <w:szCs w:val="19"/>
        </w:rPr>
        <w:t>, a činí</w:t>
      </w:r>
      <w:proofErr w:type="gramEnd"/>
      <w:r w:rsidRPr="00985A66">
        <w:rPr>
          <w:rFonts w:ascii="Verdana" w:hAnsi="Verdana"/>
          <w:sz w:val="19"/>
          <w:szCs w:val="19"/>
        </w:rPr>
        <w:t xml:space="preserve"> </w:t>
      </w:r>
      <w:r w:rsidR="00A6117D" w:rsidRPr="00A6117D">
        <w:rPr>
          <w:rFonts w:ascii="Verdana" w:hAnsi="Verdana"/>
          <w:b/>
          <w:sz w:val="19"/>
          <w:szCs w:val="19"/>
        </w:rPr>
        <w:t>18</w:t>
      </w:r>
      <w:r w:rsidR="00730E63">
        <w:rPr>
          <w:rFonts w:ascii="Verdana" w:hAnsi="Verdana"/>
          <w:b/>
          <w:sz w:val="19"/>
          <w:szCs w:val="19"/>
        </w:rPr>
        <w:t>2.016,5</w:t>
      </w:r>
      <w:r w:rsidR="00A6117D" w:rsidRPr="00A6117D">
        <w:rPr>
          <w:rFonts w:ascii="Verdana" w:hAnsi="Verdana"/>
          <w:b/>
          <w:sz w:val="19"/>
          <w:szCs w:val="19"/>
        </w:rPr>
        <w:t>0 Kč</w:t>
      </w:r>
      <w:r w:rsidRPr="00985A66">
        <w:rPr>
          <w:rFonts w:ascii="Verdana" w:hAnsi="Verdana"/>
          <w:b/>
          <w:sz w:val="19"/>
          <w:szCs w:val="19"/>
        </w:rPr>
        <w:t xml:space="preserve"> bez DPH </w:t>
      </w:r>
      <w:r w:rsidRPr="00985A66">
        <w:rPr>
          <w:rFonts w:ascii="Verdana" w:hAnsi="Verdana"/>
          <w:sz w:val="19"/>
          <w:szCs w:val="19"/>
        </w:rPr>
        <w:t xml:space="preserve">(slovy: </w:t>
      </w:r>
      <w:r w:rsidR="00A6117D">
        <w:rPr>
          <w:rFonts w:ascii="Verdana" w:hAnsi="Verdana"/>
          <w:sz w:val="19"/>
          <w:szCs w:val="19"/>
        </w:rPr>
        <w:t>jedno</w:t>
      </w:r>
      <w:r w:rsidR="005772B3">
        <w:rPr>
          <w:rFonts w:ascii="Verdana" w:hAnsi="Verdana"/>
          <w:sz w:val="19"/>
          <w:szCs w:val="19"/>
        </w:rPr>
        <w:t xml:space="preserve"> </w:t>
      </w:r>
      <w:r w:rsidR="00A6117D">
        <w:rPr>
          <w:rFonts w:ascii="Verdana" w:hAnsi="Verdana"/>
          <w:sz w:val="19"/>
          <w:szCs w:val="19"/>
        </w:rPr>
        <w:t>sto</w:t>
      </w:r>
      <w:r w:rsidR="005772B3">
        <w:rPr>
          <w:rFonts w:ascii="Verdana" w:hAnsi="Verdana"/>
          <w:sz w:val="19"/>
          <w:szCs w:val="19"/>
        </w:rPr>
        <w:t xml:space="preserve"> </w:t>
      </w:r>
      <w:r w:rsidR="00A6117D">
        <w:rPr>
          <w:rFonts w:ascii="Verdana" w:hAnsi="Verdana"/>
          <w:sz w:val="19"/>
          <w:szCs w:val="19"/>
        </w:rPr>
        <w:t>osmdesát</w:t>
      </w:r>
      <w:r w:rsidR="005772B3">
        <w:rPr>
          <w:rFonts w:ascii="Verdana" w:hAnsi="Verdana"/>
          <w:sz w:val="19"/>
          <w:szCs w:val="19"/>
        </w:rPr>
        <w:t xml:space="preserve"> </w:t>
      </w:r>
      <w:r w:rsidR="00730E63">
        <w:rPr>
          <w:rFonts w:ascii="Verdana" w:hAnsi="Verdana"/>
          <w:sz w:val="19"/>
          <w:szCs w:val="19"/>
        </w:rPr>
        <w:t>dva</w:t>
      </w:r>
      <w:r w:rsidR="005772B3">
        <w:rPr>
          <w:rFonts w:ascii="Verdana" w:hAnsi="Verdana"/>
          <w:sz w:val="19"/>
          <w:szCs w:val="19"/>
        </w:rPr>
        <w:t xml:space="preserve"> tisíc </w:t>
      </w:r>
      <w:r w:rsidR="00730E63">
        <w:rPr>
          <w:rFonts w:ascii="Verdana" w:hAnsi="Verdana"/>
          <w:sz w:val="19"/>
          <w:szCs w:val="19"/>
        </w:rPr>
        <w:t>šestnáct</w:t>
      </w:r>
      <w:r w:rsidR="005772B3">
        <w:rPr>
          <w:rFonts w:ascii="Verdana" w:hAnsi="Verdana"/>
          <w:sz w:val="19"/>
          <w:szCs w:val="19"/>
        </w:rPr>
        <w:t xml:space="preserve"> </w:t>
      </w:r>
      <w:r w:rsidR="002B37F9" w:rsidRPr="00985A66">
        <w:rPr>
          <w:rFonts w:ascii="Verdana" w:hAnsi="Verdana"/>
          <w:sz w:val="19"/>
          <w:szCs w:val="19"/>
        </w:rPr>
        <w:t>korun českých</w:t>
      </w:r>
      <w:r w:rsidR="00730E63">
        <w:rPr>
          <w:rFonts w:ascii="Verdana" w:hAnsi="Verdana"/>
          <w:sz w:val="19"/>
          <w:szCs w:val="19"/>
        </w:rPr>
        <w:t>, padesát</w:t>
      </w:r>
      <w:r w:rsidR="005772B3">
        <w:rPr>
          <w:rFonts w:ascii="Verdana" w:hAnsi="Verdana"/>
          <w:sz w:val="19"/>
          <w:szCs w:val="19"/>
        </w:rPr>
        <w:t xml:space="preserve"> haléřů </w:t>
      </w:r>
      <w:r w:rsidRPr="00985A66">
        <w:rPr>
          <w:rFonts w:ascii="Verdana" w:hAnsi="Verdana"/>
          <w:sz w:val="19"/>
          <w:szCs w:val="19"/>
        </w:rPr>
        <w:t>); přičemž k této ceně bude připočítána sazba DPH v zákonné výši (dále jen „</w:t>
      </w:r>
      <w:r w:rsidRPr="00985A66">
        <w:rPr>
          <w:rFonts w:ascii="Verdana" w:hAnsi="Verdana"/>
          <w:sz w:val="19"/>
          <w:szCs w:val="19"/>
          <w:u w:val="single"/>
        </w:rPr>
        <w:t>Cena</w:t>
      </w:r>
      <w:r w:rsidRPr="00985A66">
        <w:rPr>
          <w:rFonts w:ascii="Verdana" w:hAnsi="Verdana"/>
          <w:sz w:val="19"/>
          <w:szCs w:val="19"/>
        </w:rPr>
        <w:t>“). V případě změny zákonné sazby DPH je Zhotovitel oprávněn Cenu vyúčtovat Objednateli včetně sazby DPH v odpovídající výši, a to bez nutnosti uzavírání dodatku k této smlouvě.</w:t>
      </w:r>
    </w:p>
    <w:p w:rsidR="00694FA4" w:rsidRPr="00985A66" w:rsidRDefault="00694FA4" w:rsidP="007D265F">
      <w:pPr>
        <w:pStyle w:val="Bezmezer"/>
        <w:numPr>
          <w:ilvl w:val="1"/>
          <w:numId w:val="3"/>
        </w:numPr>
        <w:tabs>
          <w:tab w:val="left" w:pos="567"/>
        </w:tabs>
        <w:spacing w:after="40"/>
        <w:ind w:left="0" w:hanging="142"/>
        <w:jc w:val="both"/>
        <w:rPr>
          <w:rFonts w:ascii="Verdana" w:hAnsi="Verdana"/>
          <w:sz w:val="19"/>
          <w:szCs w:val="19"/>
        </w:rPr>
      </w:pPr>
      <w:r w:rsidRPr="00985A66">
        <w:rPr>
          <w:rFonts w:ascii="Verdana" w:hAnsi="Verdana"/>
          <w:sz w:val="19"/>
          <w:szCs w:val="19"/>
        </w:rPr>
        <w:t xml:space="preserve">Cena za provedené Dílo bude </w:t>
      </w:r>
      <w:r w:rsidR="00281D1D" w:rsidRPr="00985A66">
        <w:rPr>
          <w:rFonts w:ascii="Verdana" w:hAnsi="Verdana"/>
          <w:sz w:val="19"/>
          <w:szCs w:val="19"/>
        </w:rPr>
        <w:t>O</w:t>
      </w:r>
      <w:r w:rsidRPr="00985A66">
        <w:rPr>
          <w:rFonts w:ascii="Verdana" w:hAnsi="Verdana"/>
          <w:sz w:val="19"/>
          <w:szCs w:val="19"/>
        </w:rPr>
        <w:t>bjednatelem hrazena následovně:</w:t>
      </w:r>
      <w:r w:rsidR="00281D1D" w:rsidRPr="00985A66">
        <w:rPr>
          <w:rFonts w:ascii="Verdana" w:hAnsi="Verdana"/>
          <w:sz w:val="19"/>
          <w:szCs w:val="19"/>
        </w:rPr>
        <w:t xml:space="preserve"> Objednatel </w:t>
      </w:r>
      <w:r w:rsidR="00730E63">
        <w:rPr>
          <w:rFonts w:ascii="Verdana" w:hAnsi="Verdana"/>
          <w:sz w:val="19"/>
          <w:szCs w:val="19"/>
        </w:rPr>
        <w:t>ne</w:t>
      </w:r>
      <w:r w:rsidR="00281D1D" w:rsidRPr="00985A66">
        <w:rPr>
          <w:rFonts w:ascii="Verdana" w:hAnsi="Verdana"/>
          <w:sz w:val="19"/>
          <w:szCs w:val="19"/>
        </w:rPr>
        <w:t>poskyt</w:t>
      </w:r>
      <w:r w:rsidR="00730E63">
        <w:rPr>
          <w:rFonts w:ascii="Verdana" w:hAnsi="Verdana"/>
          <w:sz w:val="19"/>
          <w:szCs w:val="19"/>
        </w:rPr>
        <w:t>uje zálohy. Fakturace bude prováděna jedenkrát za měsíc podle skutečně provedených prací</w:t>
      </w:r>
      <w:r w:rsidR="00FE3C8B">
        <w:rPr>
          <w:rFonts w:ascii="Verdana" w:hAnsi="Verdana"/>
          <w:sz w:val="19"/>
          <w:szCs w:val="19"/>
        </w:rPr>
        <w:t xml:space="preserve"> písemně odsouhlasených ve stavebním deníku nebo ve výkazu za provedené práce.</w:t>
      </w:r>
      <w:r w:rsidR="00281D1D" w:rsidRPr="00985A66">
        <w:rPr>
          <w:rFonts w:ascii="Verdana" w:hAnsi="Verdana"/>
          <w:sz w:val="19"/>
          <w:szCs w:val="19"/>
        </w:rPr>
        <w:t xml:space="preserve"> Další platby poskytne Objednatel Zhotoviteli jako doplatek na základě konečné faktury, přičemž již poskytnuté </w:t>
      </w:r>
      <w:r w:rsidR="00FE3C8B">
        <w:rPr>
          <w:rFonts w:ascii="Verdana" w:hAnsi="Verdana"/>
          <w:sz w:val="19"/>
          <w:szCs w:val="19"/>
        </w:rPr>
        <w:t xml:space="preserve">platby </w:t>
      </w:r>
      <w:r w:rsidR="00281D1D" w:rsidRPr="00985A66">
        <w:rPr>
          <w:rFonts w:ascii="Verdana" w:hAnsi="Verdana"/>
          <w:sz w:val="19"/>
          <w:szCs w:val="19"/>
        </w:rPr>
        <w:t xml:space="preserve">budou zúčtovány v konečné faktuře. Nedodržení některé z dohodnutých </w:t>
      </w:r>
      <w:r w:rsidR="00FE3C8B">
        <w:rPr>
          <w:rFonts w:ascii="Verdana" w:hAnsi="Verdana"/>
          <w:sz w:val="19"/>
          <w:szCs w:val="19"/>
        </w:rPr>
        <w:t xml:space="preserve">plateb </w:t>
      </w:r>
      <w:r w:rsidR="00281D1D" w:rsidRPr="00985A66">
        <w:rPr>
          <w:rFonts w:ascii="Verdana" w:hAnsi="Verdana"/>
          <w:sz w:val="19"/>
          <w:szCs w:val="19"/>
        </w:rPr>
        <w:t>ze strany Objednatele, opravňuje Zhotovitele k nezahájení, popřípadě přerušení prací. Zahájit, případně pokračovat ve zhotovení Díla je Zhotovitel oprávněn až p</w:t>
      </w:r>
      <w:r w:rsidR="00FE3C8B">
        <w:rPr>
          <w:rFonts w:ascii="Verdana" w:hAnsi="Verdana"/>
          <w:sz w:val="19"/>
          <w:szCs w:val="19"/>
        </w:rPr>
        <w:t>o uhrazení příslušné platby</w:t>
      </w:r>
      <w:r w:rsidR="00281D1D" w:rsidRPr="00985A66">
        <w:rPr>
          <w:rFonts w:ascii="Verdana" w:hAnsi="Verdana"/>
          <w:sz w:val="19"/>
          <w:szCs w:val="19"/>
        </w:rPr>
        <w:t>. K celkové faktuře bude přiložen předávací protokol podepsaný oběma smluvními stranami.</w:t>
      </w:r>
    </w:p>
    <w:p w:rsidR="00281D1D" w:rsidRPr="00B370EA" w:rsidRDefault="00281D1D" w:rsidP="007D265F">
      <w:pPr>
        <w:pStyle w:val="Bezmezer"/>
        <w:numPr>
          <w:ilvl w:val="1"/>
          <w:numId w:val="3"/>
        </w:numPr>
        <w:tabs>
          <w:tab w:val="left" w:pos="567"/>
        </w:tabs>
        <w:spacing w:after="40"/>
        <w:ind w:left="0" w:hanging="142"/>
        <w:jc w:val="both"/>
        <w:rPr>
          <w:rFonts w:ascii="Verdana" w:hAnsi="Verdana"/>
          <w:sz w:val="19"/>
          <w:szCs w:val="19"/>
        </w:rPr>
      </w:pPr>
      <w:r w:rsidRPr="00985A66">
        <w:rPr>
          <w:rFonts w:ascii="Verdana" w:hAnsi="Verdana"/>
          <w:sz w:val="19"/>
          <w:szCs w:val="19"/>
        </w:rPr>
        <w:t xml:space="preserve">Zhotovitel se zavazuje vždy vystavit Objednateli příslušný daňový doklad (fakturu) v souladu s platnými právními předpisy České republiky. Zhotovitelem vystavená faktura (daňový doklad) </w:t>
      </w:r>
      <w:r w:rsidRPr="006B05A3">
        <w:rPr>
          <w:rFonts w:ascii="Verdana" w:hAnsi="Verdana"/>
          <w:b/>
          <w:sz w:val="19"/>
          <w:szCs w:val="19"/>
        </w:rPr>
        <w:t xml:space="preserve">je splatná do </w:t>
      </w:r>
      <w:r w:rsidR="00FE3C8B">
        <w:rPr>
          <w:rFonts w:ascii="Verdana" w:hAnsi="Verdana"/>
          <w:b/>
          <w:sz w:val="19"/>
          <w:szCs w:val="19"/>
        </w:rPr>
        <w:t xml:space="preserve">15 </w:t>
      </w:r>
      <w:r w:rsidRPr="006B05A3">
        <w:rPr>
          <w:rFonts w:ascii="Verdana" w:hAnsi="Verdana"/>
          <w:b/>
          <w:sz w:val="19"/>
          <w:szCs w:val="19"/>
        </w:rPr>
        <w:t>dnů ode dne jejího doručení</w:t>
      </w:r>
      <w:r w:rsidRPr="00985A66">
        <w:rPr>
          <w:rFonts w:ascii="Verdana" w:hAnsi="Verdana"/>
          <w:sz w:val="19"/>
          <w:szCs w:val="19"/>
        </w:rPr>
        <w:t>. Pro účely této smlouvy se zaplacením</w:t>
      </w:r>
      <w:r w:rsidRPr="00B370EA">
        <w:rPr>
          <w:rFonts w:ascii="Verdana" w:hAnsi="Verdana"/>
          <w:sz w:val="19"/>
          <w:szCs w:val="19"/>
        </w:rPr>
        <w:t xml:space="preserve"> rozumí termín odepsání požadované částky z účtu Objednatele. </w:t>
      </w:r>
    </w:p>
    <w:p w:rsidR="000267E0" w:rsidRPr="00B370EA" w:rsidRDefault="000267E0" w:rsidP="007D265F">
      <w:pPr>
        <w:pStyle w:val="Bezmezer"/>
        <w:numPr>
          <w:ilvl w:val="1"/>
          <w:numId w:val="3"/>
        </w:numPr>
        <w:tabs>
          <w:tab w:val="left" w:pos="567"/>
        </w:tabs>
        <w:spacing w:after="40"/>
        <w:ind w:left="0" w:hanging="142"/>
        <w:jc w:val="both"/>
        <w:rPr>
          <w:rFonts w:ascii="Verdana" w:hAnsi="Verdana"/>
          <w:sz w:val="19"/>
          <w:szCs w:val="19"/>
        </w:rPr>
      </w:pPr>
      <w:r w:rsidRPr="00B370EA">
        <w:rPr>
          <w:rFonts w:ascii="Verdana" w:hAnsi="Verdana"/>
          <w:sz w:val="19"/>
          <w:szCs w:val="19"/>
        </w:rPr>
        <w:t>Nad rámec Ceny se Objednatel zavazuje Zhotoviteli zaplatit odměnu za případn</w:t>
      </w:r>
      <w:r w:rsidR="00CF5B48" w:rsidRPr="00B370EA">
        <w:rPr>
          <w:rFonts w:ascii="Verdana" w:hAnsi="Verdana"/>
          <w:sz w:val="19"/>
          <w:szCs w:val="19"/>
        </w:rPr>
        <w:t>é</w:t>
      </w:r>
      <w:r w:rsidRPr="00B370EA">
        <w:rPr>
          <w:rFonts w:ascii="Verdana" w:hAnsi="Verdana"/>
          <w:sz w:val="19"/>
          <w:szCs w:val="19"/>
        </w:rPr>
        <w:t xml:space="preserve"> vícepráce (dále jen „</w:t>
      </w:r>
      <w:r w:rsidRPr="00911503">
        <w:rPr>
          <w:rFonts w:ascii="Verdana" w:hAnsi="Verdana"/>
          <w:i/>
          <w:sz w:val="19"/>
          <w:szCs w:val="19"/>
          <w:u w:val="single"/>
        </w:rPr>
        <w:t>Odměna</w:t>
      </w:r>
      <w:r w:rsidRPr="00B370EA">
        <w:rPr>
          <w:rFonts w:ascii="Verdana" w:hAnsi="Verdana"/>
          <w:sz w:val="19"/>
          <w:szCs w:val="19"/>
        </w:rPr>
        <w:t xml:space="preserve">“), a to v rozsahu a výši sjednané pro tento případ smluvními stranami. </w:t>
      </w:r>
      <w:r w:rsidRPr="00B370EA">
        <w:rPr>
          <w:rFonts w:ascii="Verdana" w:hAnsi="Verdana"/>
          <w:bCs/>
          <w:sz w:val="19"/>
          <w:szCs w:val="19"/>
        </w:rPr>
        <w:t xml:space="preserve">Lhůta pro </w:t>
      </w:r>
      <w:r w:rsidRPr="00A0464C">
        <w:rPr>
          <w:rFonts w:ascii="Verdana" w:hAnsi="Verdana"/>
          <w:bCs/>
          <w:sz w:val="19"/>
          <w:szCs w:val="19"/>
        </w:rPr>
        <w:t xml:space="preserve">oznámení nutnosti překročení Ceny ze strany Zhotovitele se sjednává na dobu 3 dnů ode dne, kdy nastaly okolnosti, jež vyžadují zvýšení Ceny. Pokud Objednatel v následné lhůtě 5 dní rozsah poskytnutého Díla neodsouhlasí, má se za to, že Zhotovitel provedl Dílo řádně co do kvality a množství. </w:t>
      </w:r>
    </w:p>
    <w:p w:rsidR="00A7351A" w:rsidRDefault="00A7351A" w:rsidP="007D265F">
      <w:pPr>
        <w:spacing w:after="40"/>
        <w:rPr>
          <w:rFonts w:ascii="Verdana" w:hAnsi="Verdana"/>
          <w:sz w:val="19"/>
          <w:szCs w:val="19"/>
        </w:rPr>
      </w:pPr>
    </w:p>
    <w:p w:rsidR="007D265F" w:rsidRPr="00B370EA" w:rsidRDefault="007D265F" w:rsidP="007D265F">
      <w:pPr>
        <w:spacing w:after="40"/>
        <w:rPr>
          <w:rFonts w:ascii="Verdana" w:hAnsi="Verdana"/>
          <w:sz w:val="19"/>
          <w:szCs w:val="19"/>
        </w:rPr>
      </w:pPr>
    </w:p>
    <w:p w:rsidR="00B370EA" w:rsidRPr="00B370EA" w:rsidRDefault="00B370EA" w:rsidP="007D265F">
      <w:pPr>
        <w:pStyle w:val="Bezmezer"/>
        <w:tabs>
          <w:tab w:val="left" w:pos="426"/>
          <w:tab w:val="left" w:pos="567"/>
        </w:tabs>
        <w:spacing w:after="40"/>
        <w:ind w:hanging="142"/>
        <w:jc w:val="center"/>
        <w:rPr>
          <w:rFonts w:ascii="Verdana" w:hAnsi="Verdana"/>
          <w:sz w:val="19"/>
          <w:szCs w:val="19"/>
        </w:rPr>
      </w:pPr>
      <w:r w:rsidRPr="00B370EA">
        <w:rPr>
          <w:rFonts w:ascii="Verdana" w:hAnsi="Verdana"/>
          <w:b/>
          <w:sz w:val="19"/>
          <w:szCs w:val="19"/>
        </w:rPr>
        <w:t>4. Podmínky provedení díla</w:t>
      </w:r>
    </w:p>
    <w:p w:rsidR="00B370EA" w:rsidRPr="00B370EA" w:rsidRDefault="00B370EA" w:rsidP="007D265F">
      <w:pPr>
        <w:pStyle w:val="Odstavecseseznamem"/>
        <w:numPr>
          <w:ilvl w:val="0"/>
          <w:numId w:val="3"/>
        </w:numPr>
        <w:tabs>
          <w:tab w:val="left" w:pos="426"/>
          <w:tab w:val="left" w:pos="567"/>
        </w:tabs>
        <w:spacing w:after="40"/>
        <w:jc w:val="both"/>
        <w:rPr>
          <w:rFonts w:ascii="Verdana" w:hAnsi="Verdana"/>
          <w:vanish/>
          <w:sz w:val="19"/>
          <w:szCs w:val="19"/>
        </w:rPr>
      </w:pPr>
    </w:p>
    <w:p w:rsidR="00DE1D77" w:rsidRDefault="00DE1D77" w:rsidP="007D265F">
      <w:pPr>
        <w:pStyle w:val="Bezmezer"/>
        <w:numPr>
          <w:ilvl w:val="1"/>
          <w:numId w:val="3"/>
        </w:numPr>
        <w:tabs>
          <w:tab w:val="left" w:pos="567"/>
        </w:tabs>
        <w:spacing w:after="40"/>
        <w:ind w:left="0" w:hanging="142"/>
        <w:jc w:val="both"/>
        <w:rPr>
          <w:rFonts w:ascii="Verdana" w:hAnsi="Verdana"/>
          <w:sz w:val="19"/>
          <w:szCs w:val="19"/>
        </w:rPr>
      </w:pPr>
      <w:r w:rsidRPr="00B370EA">
        <w:rPr>
          <w:rFonts w:ascii="Verdana" w:hAnsi="Verdana"/>
          <w:sz w:val="19"/>
          <w:szCs w:val="19"/>
        </w:rPr>
        <w:t>Objednatel je oprávněn kontrolovat Dílo v každé fázi jeho provádění sám, nebo jím určenou osobou. Dílo nebo jeho část vykazující prokazatelný nesoulad s</w:t>
      </w:r>
      <w:r>
        <w:rPr>
          <w:rFonts w:ascii="Verdana" w:hAnsi="Verdana"/>
          <w:sz w:val="19"/>
          <w:szCs w:val="19"/>
        </w:rPr>
        <w:t>e</w:t>
      </w:r>
      <w:r w:rsidR="00B8395F">
        <w:rPr>
          <w:rFonts w:ascii="Verdana" w:hAnsi="Verdana"/>
          <w:sz w:val="19"/>
          <w:szCs w:val="19"/>
        </w:rPr>
        <w:t xml:space="preserve"> </w:t>
      </w:r>
      <w:r>
        <w:rPr>
          <w:rFonts w:ascii="Verdana" w:hAnsi="Verdana"/>
          <w:sz w:val="19"/>
          <w:szCs w:val="19"/>
        </w:rPr>
        <w:t>Zadávací</w:t>
      </w:r>
      <w:r w:rsidRPr="00B370EA">
        <w:rPr>
          <w:rFonts w:ascii="Verdana" w:hAnsi="Verdana"/>
          <w:sz w:val="19"/>
          <w:szCs w:val="19"/>
        </w:rPr>
        <w:t xml:space="preserve"> dokumentací, je Zhotovitel povinen vlastním nákladem neprodleně odstranit.</w:t>
      </w:r>
    </w:p>
    <w:p w:rsidR="00D35C56" w:rsidRDefault="00DE1D77" w:rsidP="007D265F">
      <w:pPr>
        <w:pStyle w:val="Bezmezer"/>
        <w:numPr>
          <w:ilvl w:val="1"/>
          <w:numId w:val="3"/>
        </w:numPr>
        <w:tabs>
          <w:tab w:val="left" w:pos="567"/>
        </w:tabs>
        <w:spacing w:after="40"/>
        <w:ind w:left="0" w:hanging="142"/>
        <w:jc w:val="both"/>
        <w:rPr>
          <w:rFonts w:ascii="Verdana" w:hAnsi="Verdana"/>
          <w:sz w:val="19"/>
          <w:szCs w:val="19"/>
        </w:rPr>
      </w:pPr>
      <w:r w:rsidRPr="00DE1D77">
        <w:rPr>
          <w:rFonts w:ascii="Verdana" w:hAnsi="Verdana"/>
          <w:sz w:val="19"/>
          <w:szCs w:val="19"/>
        </w:rPr>
        <w:t xml:space="preserve">Objednatel je povinen vytvořit Zhotoviteli podmínky pro řádnou, nerušenou a bezpečnou realizaci Díla a na žádost Zhotovitele mu v souvislosti s realizací Díla poskytnout veškerou součinnost, kterou lze po něm spravedlivě požadovat. </w:t>
      </w:r>
    </w:p>
    <w:p w:rsidR="00DE1D77" w:rsidRDefault="00DE1D77" w:rsidP="007D265F">
      <w:pPr>
        <w:pStyle w:val="Bezmezer"/>
        <w:numPr>
          <w:ilvl w:val="1"/>
          <w:numId w:val="3"/>
        </w:numPr>
        <w:tabs>
          <w:tab w:val="left" w:pos="567"/>
        </w:tabs>
        <w:spacing w:after="40"/>
        <w:ind w:left="0" w:hanging="142"/>
        <w:jc w:val="both"/>
        <w:rPr>
          <w:rFonts w:ascii="Verdana" w:hAnsi="Verdana"/>
          <w:sz w:val="19"/>
          <w:szCs w:val="19"/>
        </w:rPr>
      </w:pPr>
      <w:r w:rsidRPr="00DE1D77">
        <w:rPr>
          <w:rFonts w:ascii="Verdana" w:hAnsi="Verdana"/>
          <w:sz w:val="19"/>
          <w:szCs w:val="19"/>
        </w:rPr>
        <w:t xml:space="preserve">Objednatel je povinen umožnit a zajistit </w:t>
      </w:r>
      <w:r w:rsidR="00D35C56" w:rsidRPr="00DE1D77">
        <w:rPr>
          <w:rFonts w:ascii="Verdana" w:hAnsi="Verdana"/>
          <w:sz w:val="19"/>
          <w:szCs w:val="19"/>
        </w:rPr>
        <w:t>zaměstnancům či osobám, kteří se na zhotovení díla za Zhotovitele podílí</w:t>
      </w:r>
      <w:r w:rsidR="005772B3">
        <w:rPr>
          <w:rFonts w:ascii="Verdana" w:hAnsi="Verdana"/>
          <w:sz w:val="19"/>
          <w:szCs w:val="19"/>
        </w:rPr>
        <w:t xml:space="preserve"> </w:t>
      </w:r>
      <w:r w:rsidR="00D35C56">
        <w:rPr>
          <w:rFonts w:ascii="Verdana" w:hAnsi="Verdana"/>
          <w:sz w:val="19"/>
          <w:szCs w:val="19"/>
        </w:rPr>
        <w:t>(dále jen „</w:t>
      </w:r>
      <w:r w:rsidRPr="00D35C56">
        <w:rPr>
          <w:rFonts w:ascii="Verdana" w:hAnsi="Verdana"/>
          <w:i/>
          <w:sz w:val="19"/>
          <w:szCs w:val="19"/>
          <w:u w:val="single"/>
        </w:rPr>
        <w:t>pracovní</w:t>
      </w:r>
      <w:r w:rsidR="00D35C56" w:rsidRPr="00D35C56">
        <w:rPr>
          <w:rFonts w:ascii="Verdana" w:hAnsi="Verdana"/>
          <w:i/>
          <w:sz w:val="19"/>
          <w:szCs w:val="19"/>
          <w:u w:val="single"/>
        </w:rPr>
        <w:t>ci</w:t>
      </w:r>
      <w:r w:rsidRPr="00D35C56">
        <w:rPr>
          <w:rFonts w:ascii="Verdana" w:hAnsi="Verdana"/>
          <w:i/>
          <w:sz w:val="19"/>
          <w:szCs w:val="19"/>
          <w:u w:val="single"/>
        </w:rPr>
        <w:t xml:space="preserve"> Zhotovitele</w:t>
      </w:r>
      <w:r w:rsidR="00D35C56">
        <w:rPr>
          <w:rFonts w:ascii="Verdana" w:hAnsi="Verdana"/>
          <w:sz w:val="19"/>
          <w:szCs w:val="19"/>
        </w:rPr>
        <w:t>“)</w:t>
      </w:r>
      <w:r w:rsidRPr="00DE1D77">
        <w:rPr>
          <w:rFonts w:ascii="Verdana" w:hAnsi="Verdana"/>
          <w:sz w:val="19"/>
          <w:szCs w:val="19"/>
        </w:rPr>
        <w:t xml:space="preserve"> vstup do nebo na Místo plnění.</w:t>
      </w:r>
    </w:p>
    <w:p w:rsidR="00DE1D77" w:rsidRPr="00D35C56" w:rsidRDefault="00DE1D77" w:rsidP="007D265F">
      <w:pPr>
        <w:pStyle w:val="Bezmezer"/>
        <w:numPr>
          <w:ilvl w:val="1"/>
          <w:numId w:val="3"/>
        </w:numPr>
        <w:tabs>
          <w:tab w:val="left" w:pos="567"/>
        </w:tabs>
        <w:spacing w:after="40"/>
        <w:ind w:left="0" w:hanging="142"/>
        <w:jc w:val="both"/>
        <w:rPr>
          <w:rFonts w:ascii="Verdana" w:hAnsi="Verdana"/>
          <w:sz w:val="19"/>
          <w:szCs w:val="19"/>
        </w:rPr>
      </w:pPr>
      <w:r w:rsidRPr="00B370EA">
        <w:rPr>
          <w:rFonts w:ascii="Verdana" w:hAnsi="Verdana"/>
          <w:sz w:val="19"/>
          <w:szCs w:val="19"/>
        </w:rPr>
        <w:t>Objednatel se zavazuje dle svých možností umožnit bezplatně Zhotoviteli po dobu provádění Díla uložení materiálu, nářadí apod. v odpovídajících prostorách, přístup k energiím pro dotčená zařízení a rovněž tak určit, kde mohou pracovníci Zhotovitele pobývat po dobu přestávek v práci a umožnit jim užívání sociálního zařízení.</w:t>
      </w:r>
    </w:p>
    <w:p w:rsidR="00D35C56" w:rsidRPr="00D35C56" w:rsidRDefault="00D35C56" w:rsidP="007D265F">
      <w:pPr>
        <w:pStyle w:val="Bezmezer"/>
        <w:numPr>
          <w:ilvl w:val="1"/>
          <w:numId w:val="3"/>
        </w:numPr>
        <w:tabs>
          <w:tab w:val="left" w:pos="567"/>
        </w:tabs>
        <w:spacing w:after="40"/>
        <w:ind w:left="0" w:hanging="142"/>
        <w:jc w:val="both"/>
        <w:rPr>
          <w:rFonts w:ascii="Verdana" w:hAnsi="Verdana"/>
          <w:sz w:val="19"/>
          <w:szCs w:val="19"/>
        </w:rPr>
      </w:pPr>
      <w:r w:rsidRPr="00D35C56">
        <w:rPr>
          <w:rFonts w:ascii="Verdana" w:hAnsi="Verdana"/>
          <w:sz w:val="19"/>
          <w:szCs w:val="19"/>
        </w:rPr>
        <w:t xml:space="preserve">Objednatel je povinen před započetím provádění Díla prokazatelně seznámit pracovníky Zhotovitele se zvláštními bezpečnostními, hygienickými a požárními opatřeními Objednatele a zvláštními předpisy platnými pro Místo plnění, ve kterém bude Zhotovitel Dílo realizovat. </w:t>
      </w:r>
    </w:p>
    <w:p w:rsidR="00D35C56" w:rsidRPr="00D35C56" w:rsidRDefault="00D35C56" w:rsidP="007D265F">
      <w:pPr>
        <w:pStyle w:val="Bezmezer"/>
        <w:numPr>
          <w:ilvl w:val="1"/>
          <w:numId w:val="3"/>
        </w:numPr>
        <w:tabs>
          <w:tab w:val="left" w:pos="567"/>
        </w:tabs>
        <w:spacing w:after="40"/>
        <w:ind w:left="0" w:hanging="142"/>
        <w:jc w:val="both"/>
        <w:rPr>
          <w:rFonts w:ascii="Verdana" w:hAnsi="Verdana"/>
          <w:sz w:val="19"/>
          <w:szCs w:val="19"/>
        </w:rPr>
      </w:pPr>
      <w:r w:rsidRPr="00D35C56">
        <w:rPr>
          <w:rFonts w:ascii="Verdana" w:hAnsi="Verdana"/>
          <w:sz w:val="19"/>
          <w:szCs w:val="19"/>
        </w:rPr>
        <w:t xml:space="preserve">Objednatel je povinen zajistit průběžnou kontrolu realizace Díla a zajistit </w:t>
      </w:r>
      <w:r w:rsidRPr="00D35C56">
        <w:rPr>
          <w:rFonts w:ascii="Verdana" w:hAnsi="Verdana"/>
          <w:snapToGrid w:val="0"/>
          <w:sz w:val="19"/>
          <w:szCs w:val="19"/>
        </w:rPr>
        <w:t>příslušná povolení a souhlasy orgánů veřejné správy či jiných dotčených orgánů nebo osob (zejména</w:t>
      </w:r>
      <w:r w:rsidRPr="00D35C56">
        <w:rPr>
          <w:rFonts w:ascii="Verdana" w:hAnsi="Verdana"/>
          <w:sz w:val="19"/>
          <w:szCs w:val="19"/>
        </w:rPr>
        <w:t xml:space="preserve"> orgánů stavebních, hygienických, energetických, dopravních, vodohospodářských apod.)</w:t>
      </w:r>
      <w:r w:rsidRPr="00D35C56">
        <w:rPr>
          <w:rFonts w:ascii="Verdana" w:hAnsi="Verdana"/>
          <w:snapToGrid w:val="0"/>
          <w:sz w:val="19"/>
          <w:szCs w:val="19"/>
        </w:rPr>
        <w:t>, či jejich případnou změnu, vše k řádnému provedení Díla.</w:t>
      </w:r>
    </w:p>
    <w:p w:rsidR="00D35C56" w:rsidRDefault="007D265F" w:rsidP="007D265F">
      <w:pPr>
        <w:pStyle w:val="Bezmezer"/>
        <w:numPr>
          <w:ilvl w:val="1"/>
          <w:numId w:val="3"/>
        </w:numPr>
        <w:tabs>
          <w:tab w:val="left" w:pos="567"/>
        </w:tabs>
        <w:spacing w:after="40"/>
        <w:ind w:left="0" w:hanging="142"/>
        <w:jc w:val="both"/>
        <w:rPr>
          <w:rFonts w:ascii="Verdana" w:hAnsi="Verdana"/>
          <w:sz w:val="19"/>
          <w:szCs w:val="19"/>
        </w:rPr>
      </w:pPr>
      <w:r w:rsidRPr="00B370EA">
        <w:rPr>
          <w:rFonts w:ascii="Verdana" w:hAnsi="Verdana"/>
          <w:sz w:val="19"/>
          <w:szCs w:val="19"/>
        </w:rPr>
        <w:t>Zhotovitel se zavazuje provést Dílo v bezvadné jakosti, z nových materiálů, podle technologických a pracovních postupů vyplývajících z platných právních předpisů. Zhotovitel je povinen dodržovat ustanovení příslušných technických norem</w:t>
      </w:r>
      <w:r w:rsidR="00B8395F">
        <w:rPr>
          <w:rFonts w:ascii="Verdana" w:hAnsi="Verdana"/>
          <w:sz w:val="19"/>
          <w:szCs w:val="19"/>
        </w:rPr>
        <w:t xml:space="preserve"> </w:t>
      </w:r>
      <w:r w:rsidRPr="00B370EA">
        <w:rPr>
          <w:rFonts w:ascii="Verdana" w:hAnsi="Verdana"/>
          <w:sz w:val="19"/>
          <w:szCs w:val="19"/>
        </w:rPr>
        <w:t>a platných předpisů týkajících se předmětu Díla, včetně požadavků na zajištění bezpečnosti práce.</w:t>
      </w:r>
    </w:p>
    <w:p w:rsidR="00D35C56" w:rsidRDefault="00D35C56" w:rsidP="007D265F">
      <w:pPr>
        <w:pStyle w:val="Bezmezer"/>
        <w:numPr>
          <w:ilvl w:val="1"/>
          <w:numId w:val="3"/>
        </w:numPr>
        <w:tabs>
          <w:tab w:val="left" w:pos="567"/>
        </w:tabs>
        <w:spacing w:after="40"/>
        <w:ind w:left="0" w:hanging="142"/>
        <w:jc w:val="both"/>
        <w:rPr>
          <w:rFonts w:ascii="Verdana" w:hAnsi="Verdana"/>
          <w:sz w:val="19"/>
          <w:szCs w:val="19"/>
        </w:rPr>
      </w:pPr>
      <w:r w:rsidRPr="00B370EA">
        <w:rPr>
          <w:rFonts w:ascii="Verdana" w:hAnsi="Verdana"/>
          <w:sz w:val="19"/>
          <w:szCs w:val="19"/>
        </w:rPr>
        <w:lastRenderedPageBreak/>
        <w:t xml:space="preserve">Zhotovitel </w:t>
      </w:r>
      <w:r>
        <w:rPr>
          <w:rFonts w:ascii="Verdana" w:hAnsi="Verdana"/>
          <w:sz w:val="19"/>
          <w:szCs w:val="19"/>
        </w:rPr>
        <w:t>je oprávněn</w:t>
      </w:r>
      <w:r w:rsidRPr="00B370EA">
        <w:rPr>
          <w:rFonts w:ascii="Verdana" w:hAnsi="Verdana"/>
          <w:sz w:val="19"/>
          <w:szCs w:val="19"/>
        </w:rPr>
        <w:t xml:space="preserve"> provést Dílo i prostřednictvím svých subdodavatelů či jiných třetích osob </w:t>
      </w:r>
      <w:r>
        <w:rPr>
          <w:rFonts w:ascii="Verdana" w:hAnsi="Verdana"/>
          <w:sz w:val="19"/>
          <w:szCs w:val="19"/>
        </w:rPr>
        <w:t>i bez</w:t>
      </w:r>
      <w:r w:rsidRPr="00B370EA">
        <w:rPr>
          <w:rFonts w:ascii="Verdana" w:hAnsi="Verdana"/>
          <w:sz w:val="19"/>
          <w:szCs w:val="19"/>
        </w:rPr>
        <w:t> výslovn</w:t>
      </w:r>
      <w:r>
        <w:rPr>
          <w:rFonts w:ascii="Verdana" w:hAnsi="Verdana"/>
          <w:sz w:val="19"/>
          <w:szCs w:val="19"/>
        </w:rPr>
        <w:t>ého</w:t>
      </w:r>
      <w:r w:rsidRPr="00B370EA">
        <w:rPr>
          <w:rFonts w:ascii="Verdana" w:hAnsi="Verdana"/>
          <w:sz w:val="19"/>
          <w:szCs w:val="19"/>
        </w:rPr>
        <w:t xml:space="preserve"> souhlas</w:t>
      </w:r>
      <w:r>
        <w:rPr>
          <w:rFonts w:ascii="Verdana" w:hAnsi="Verdana"/>
          <w:sz w:val="19"/>
          <w:szCs w:val="19"/>
        </w:rPr>
        <w:t>u</w:t>
      </w:r>
      <w:r w:rsidRPr="00B370EA">
        <w:rPr>
          <w:rFonts w:ascii="Verdana" w:hAnsi="Verdana"/>
          <w:sz w:val="19"/>
          <w:szCs w:val="19"/>
        </w:rPr>
        <w:t xml:space="preserve"> Objednatele.</w:t>
      </w:r>
    </w:p>
    <w:p w:rsidR="0099146A" w:rsidRDefault="0099146A" w:rsidP="007D265F">
      <w:pPr>
        <w:pStyle w:val="Bezmezer"/>
        <w:numPr>
          <w:ilvl w:val="1"/>
          <w:numId w:val="3"/>
        </w:numPr>
        <w:tabs>
          <w:tab w:val="left" w:pos="567"/>
        </w:tabs>
        <w:spacing w:after="40"/>
        <w:ind w:left="0" w:hanging="142"/>
        <w:jc w:val="both"/>
        <w:rPr>
          <w:rFonts w:ascii="Verdana" w:hAnsi="Verdana"/>
          <w:sz w:val="19"/>
          <w:szCs w:val="19"/>
        </w:rPr>
      </w:pPr>
      <w:r>
        <w:rPr>
          <w:rFonts w:ascii="Verdana" w:hAnsi="Verdana"/>
          <w:sz w:val="19"/>
          <w:szCs w:val="19"/>
        </w:rPr>
        <w:t>Objednatel se zavazuje poskytnout Zhotoviteli odběr vody a elektrické energie.</w:t>
      </w:r>
    </w:p>
    <w:p w:rsidR="0099146A" w:rsidRDefault="00911503" w:rsidP="007D265F">
      <w:pPr>
        <w:pStyle w:val="Bezmezer"/>
        <w:numPr>
          <w:ilvl w:val="1"/>
          <w:numId w:val="3"/>
        </w:numPr>
        <w:tabs>
          <w:tab w:val="left" w:pos="567"/>
        </w:tabs>
        <w:spacing w:after="40"/>
        <w:ind w:left="0" w:hanging="142"/>
        <w:jc w:val="both"/>
        <w:rPr>
          <w:rFonts w:ascii="Verdana" w:hAnsi="Verdana"/>
          <w:sz w:val="19"/>
          <w:szCs w:val="19"/>
        </w:rPr>
      </w:pPr>
      <w:r w:rsidRPr="00911503">
        <w:rPr>
          <w:rFonts w:ascii="Verdana" w:hAnsi="Verdana"/>
          <w:sz w:val="19"/>
          <w:szCs w:val="19"/>
        </w:rPr>
        <w:t xml:space="preserve">Zhotovitel bere na vědomí, že </w:t>
      </w:r>
      <w:r>
        <w:rPr>
          <w:rFonts w:ascii="Verdana" w:hAnsi="Verdana"/>
          <w:sz w:val="19"/>
          <w:szCs w:val="19"/>
        </w:rPr>
        <w:t>zhotovení Díla</w:t>
      </w:r>
      <w:r w:rsidR="00B8395F">
        <w:rPr>
          <w:rFonts w:ascii="Verdana" w:hAnsi="Verdana"/>
          <w:sz w:val="19"/>
          <w:szCs w:val="19"/>
        </w:rPr>
        <w:t xml:space="preserve"> </w:t>
      </w:r>
      <w:r>
        <w:rPr>
          <w:rFonts w:ascii="Verdana" w:hAnsi="Verdana"/>
          <w:sz w:val="19"/>
          <w:szCs w:val="19"/>
        </w:rPr>
        <w:t>může</w:t>
      </w:r>
      <w:r w:rsidR="00B8395F">
        <w:rPr>
          <w:rFonts w:ascii="Verdana" w:hAnsi="Verdana"/>
          <w:sz w:val="19"/>
          <w:szCs w:val="19"/>
        </w:rPr>
        <w:t xml:space="preserve"> </w:t>
      </w:r>
      <w:r>
        <w:rPr>
          <w:rFonts w:ascii="Verdana" w:hAnsi="Verdana"/>
          <w:sz w:val="19"/>
          <w:szCs w:val="19"/>
        </w:rPr>
        <w:t xml:space="preserve">být </w:t>
      </w:r>
      <w:r w:rsidRPr="00911503">
        <w:rPr>
          <w:rFonts w:ascii="Verdana" w:hAnsi="Verdana"/>
          <w:sz w:val="19"/>
          <w:szCs w:val="19"/>
        </w:rPr>
        <w:t>prováděn</w:t>
      </w:r>
      <w:r>
        <w:rPr>
          <w:rFonts w:ascii="Verdana" w:hAnsi="Verdana"/>
          <w:sz w:val="19"/>
          <w:szCs w:val="19"/>
        </w:rPr>
        <w:t>o</w:t>
      </w:r>
      <w:r w:rsidRPr="00911503">
        <w:rPr>
          <w:rFonts w:ascii="Verdana" w:hAnsi="Verdana"/>
          <w:sz w:val="19"/>
          <w:szCs w:val="19"/>
        </w:rPr>
        <w:t xml:space="preserve"> za provozu </w:t>
      </w:r>
      <w:r>
        <w:rPr>
          <w:rFonts w:ascii="Verdana" w:hAnsi="Verdana"/>
          <w:sz w:val="19"/>
          <w:szCs w:val="19"/>
        </w:rPr>
        <w:t>O</w:t>
      </w:r>
      <w:r w:rsidRPr="00911503">
        <w:rPr>
          <w:rFonts w:ascii="Verdana" w:hAnsi="Verdana"/>
          <w:sz w:val="19"/>
          <w:szCs w:val="19"/>
        </w:rPr>
        <w:t>bjednatele</w:t>
      </w:r>
      <w:r>
        <w:rPr>
          <w:rFonts w:ascii="Verdana" w:hAnsi="Verdana"/>
          <w:sz w:val="19"/>
          <w:szCs w:val="19"/>
        </w:rPr>
        <w:t xml:space="preserve"> a zavazuje se zhotovení Díla tomuto přizpůsobit.</w:t>
      </w:r>
    </w:p>
    <w:p w:rsidR="00D35C56" w:rsidRPr="00B370EA" w:rsidRDefault="00D35C56" w:rsidP="007D265F">
      <w:pPr>
        <w:pStyle w:val="Bezmezer"/>
        <w:numPr>
          <w:ilvl w:val="1"/>
          <w:numId w:val="3"/>
        </w:numPr>
        <w:tabs>
          <w:tab w:val="left" w:pos="567"/>
        </w:tabs>
        <w:spacing w:after="40"/>
        <w:ind w:left="0" w:hanging="142"/>
        <w:jc w:val="both"/>
        <w:rPr>
          <w:rFonts w:ascii="Verdana" w:hAnsi="Verdana"/>
          <w:sz w:val="19"/>
          <w:szCs w:val="19"/>
        </w:rPr>
      </w:pPr>
      <w:r w:rsidRPr="00B370EA">
        <w:rPr>
          <w:rFonts w:ascii="Verdana" w:hAnsi="Verdana"/>
          <w:sz w:val="19"/>
          <w:szCs w:val="19"/>
        </w:rPr>
        <w:t xml:space="preserve">Ani Objednatel ani Zhotovitel, nejsou odpovědni za nesplnění svých smluvních závazků podle této smlouvy v případě vyšší moci. Smluvní strany jsou povinny do 3 dnů písemně ohlásit druhé smluvní straně vznik nebo ukončení vyšší moci. Na požádání předloží smluvní strana, dovolávající se vyšší moci, druhé smluvní straně důvěryhodný důkaz o této skutečnosti. Za vyšší moc se považují nepředvídané události, které se stanou po vstoupení této smlouvy v </w:t>
      </w:r>
      <w:proofErr w:type="gramStart"/>
      <w:r w:rsidRPr="00B370EA">
        <w:rPr>
          <w:rFonts w:ascii="Verdana" w:hAnsi="Verdana"/>
          <w:sz w:val="19"/>
          <w:szCs w:val="19"/>
        </w:rPr>
        <w:t>účinnost</w:t>
      </w:r>
      <w:proofErr w:type="gramEnd"/>
      <w:r w:rsidRPr="00B370EA">
        <w:rPr>
          <w:rFonts w:ascii="Verdana" w:hAnsi="Verdana"/>
          <w:sz w:val="19"/>
          <w:szCs w:val="19"/>
        </w:rPr>
        <w:t xml:space="preserve"> a které jsou mimo rozumnou kontrolu smluvní stran, nebo proti kterým smluvní strany nemohly učinit rozumná opatření, jako jsou, blokády, válka, nebezpečí války, mobilizace, revoluce nebo povstání, přírodní katastrofy, nepříznivé klimatické podmínky, které by znemožňovaly provádět práce (byly by porušeny např. ČSN či jiné platné právní předpisy), pokud zabraňují nebo zdržují některou ze smluvních stran v plnění jakýchkoliv jejích závazků podle této smlouvy. Zhotovitel se zavazuje vést stavební deník v písemné formě, který bude Objednateli v pracovních dnech na staveništi k dispozici k nahlédnutí a provedení zápisů.</w:t>
      </w:r>
    </w:p>
    <w:p w:rsidR="00B370EA" w:rsidRPr="00B370EA" w:rsidRDefault="00B370EA" w:rsidP="007D265F">
      <w:pPr>
        <w:spacing w:after="40"/>
        <w:rPr>
          <w:rFonts w:ascii="Verdana" w:hAnsi="Verdana"/>
          <w:sz w:val="19"/>
          <w:szCs w:val="19"/>
        </w:rPr>
      </w:pPr>
    </w:p>
    <w:p w:rsidR="00B370EA" w:rsidRPr="00B370EA" w:rsidRDefault="00B370EA" w:rsidP="007D265F">
      <w:pPr>
        <w:spacing w:after="40"/>
        <w:rPr>
          <w:rFonts w:ascii="Verdana" w:hAnsi="Verdana"/>
          <w:sz w:val="19"/>
          <w:szCs w:val="19"/>
        </w:rPr>
      </w:pPr>
    </w:p>
    <w:p w:rsidR="008E308E" w:rsidRPr="00B370EA" w:rsidRDefault="00B370EA" w:rsidP="007D265F">
      <w:pPr>
        <w:pStyle w:val="Bezmezer"/>
        <w:tabs>
          <w:tab w:val="left" w:pos="426"/>
          <w:tab w:val="left" w:pos="567"/>
        </w:tabs>
        <w:spacing w:after="40"/>
        <w:ind w:hanging="142"/>
        <w:jc w:val="center"/>
        <w:rPr>
          <w:rFonts w:ascii="Verdana" w:hAnsi="Verdana"/>
          <w:sz w:val="19"/>
          <w:szCs w:val="19"/>
        </w:rPr>
      </w:pPr>
      <w:r>
        <w:rPr>
          <w:rFonts w:ascii="Verdana" w:hAnsi="Verdana"/>
          <w:b/>
          <w:sz w:val="19"/>
          <w:szCs w:val="19"/>
        </w:rPr>
        <w:t>5</w:t>
      </w:r>
      <w:r w:rsidR="008E308E" w:rsidRPr="00B370EA">
        <w:rPr>
          <w:rFonts w:ascii="Verdana" w:hAnsi="Verdana"/>
          <w:b/>
          <w:sz w:val="19"/>
          <w:szCs w:val="19"/>
        </w:rPr>
        <w:t>. Vlastnické právo k zhotovovanému Dílu a nebezpečí škody na něm</w:t>
      </w:r>
    </w:p>
    <w:p w:rsidR="008E308E" w:rsidRPr="00B370EA" w:rsidRDefault="008E308E" w:rsidP="007D265F">
      <w:pPr>
        <w:pStyle w:val="Odstavecseseznamem"/>
        <w:numPr>
          <w:ilvl w:val="0"/>
          <w:numId w:val="3"/>
        </w:numPr>
        <w:tabs>
          <w:tab w:val="left" w:pos="426"/>
          <w:tab w:val="left" w:pos="567"/>
        </w:tabs>
        <w:spacing w:after="40"/>
        <w:jc w:val="both"/>
        <w:rPr>
          <w:rFonts w:ascii="Verdana" w:hAnsi="Verdana"/>
          <w:vanish/>
          <w:sz w:val="19"/>
          <w:szCs w:val="19"/>
        </w:rPr>
      </w:pPr>
    </w:p>
    <w:p w:rsidR="008E308E" w:rsidRPr="00B370EA" w:rsidRDefault="008E308E" w:rsidP="007D265F">
      <w:pPr>
        <w:pStyle w:val="Bezmezer"/>
        <w:numPr>
          <w:ilvl w:val="1"/>
          <w:numId w:val="3"/>
        </w:numPr>
        <w:tabs>
          <w:tab w:val="left" w:pos="567"/>
        </w:tabs>
        <w:spacing w:after="40"/>
        <w:ind w:left="0" w:hanging="142"/>
        <w:jc w:val="both"/>
        <w:rPr>
          <w:rFonts w:ascii="Verdana" w:hAnsi="Verdana"/>
          <w:sz w:val="19"/>
          <w:szCs w:val="19"/>
        </w:rPr>
      </w:pPr>
      <w:r w:rsidRPr="00B370EA">
        <w:rPr>
          <w:rFonts w:ascii="Verdana" w:hAnsi="Verdana"/>
          <w:sz w:val="19"/>
          <w:szCs w:val="19"/>
        </w:rPr>
        <w:t xml:space="preserve">Vlastníkem zhotovovaného díla je Objednatel a to od samého počátku výstavby </w:t>
      </w:r>
      <w:r w:rsidR="00CF5B48" w:rsidRPr="00B370EA">
        <w:rPr>
          <w:rFonts w:ascii="Verdana" w:hAnsi="Verdana"/>
          <w:sz w:val="19"/>
          <w:szCs w:val="19"/>
        </w:rPr>
        <w:t>D</w:t>
      </w:r>
      <w:r w:rsidRPr="00B370EA">
        <w:rPr>
          <w:rFonts w:ascii="Verdana" w:hAnsi="Verdana"/>
          <w:sz w:val="19"/>
          <w:szCs w:val="19"/>
        </w:rPr>
        <w:t>íla. Zhotovitel nese nebezpečí škody a zániku zhotovovaného Díla ode dne převzetí staveniště až do okamžiku převzetí Díla Objednatelem.</w:t>
      </w:r>
    </w:p>
    <w:p w:rsidR="008E308E" w:rsidRPr="00B370EA" w:rsidRDefault="008E308E" w:rsidP="007D265F">
      <w:pPr>
        <w:pStyle w:val="Bezmezer"/>
        <w:numPr>
          <w:ilvl w:val="1"/>
          <w:numId w:val="3"/>
        </w:numPr>
        <w:tabs>
          <w:tab w:val="left" w:pos="567"/>
        </w:tabs>
        <w:spacing w:after="40"/>
        <w:ind w:left="0" w:hanging="142"/>
        <w:jc w:val="both"/>
        <w:rPr>
          <w:rFonts w:ascii="Verdana" w:hAnsi="Verdana"/>
          <w:sz w:val="19"/>
          <w:szCs w:val="19"/>
        </w:rPr>
      </w:pPr>
      <w:r w:rsidRPr="00B370EA">
        <w:rPr>
          <w:rFonts w:ascii="Verdana" w:hAnsi="Verdana"/>
          <w:sz w:val="19"/>
          <w:szCs w:val="19"/>
        </w:rPr>
        <w:t xml:space="preserve">Zhotovitel je povinen upozornit Objednatele bez zbytečného odkladu na nevhodnou povahu věcí převzatých od Objednatele nebo pokynů daných mu Objednatelem k provedení </w:t>
      </w:r>
      <w:r w:rsidR="00CF5B48" w:rsidRPr="00B370EA">
        <w:rPr>
          <w:rFonts w:ascii="Verdana" w:hAnsi="Verdana"/>
          <w:sz w:val="19"/>
          <w:szCs w:val="19"/>
        </w:rPr>
        <w:t>D</w:t>
      </w:r>
      <w:r w:rsidRPr="00B370EA">
        <w:rPr>
          <w:rFonts w:ascii="Verdana" w:hAnsi="Verdana"/>
          <w:sz w:val="19"/>
          <w:szCs w:val="19"/>
        </w:rPr>
        <w:t>íla, jestliže Zhotovitel mohl tuto nevhodnost zjistit při vynaložení odborné péče.</w:t>
      </w:r>
    </w:p>
    <w:p w:rsidR="00A7351A" w:rsidRDefault="00A7351A" w:rsidP="007D265F">
      <w:pPr>
        <w:spacing w:after="40"/>
        <w:rPr>
          <w:rFonts w:ascii="Verdana" w:hAnsi="Verdana"/>
          <w:sz w:val="19"/>
          <w:szCs w:val="19"/>
        </w:rPr>
      </w:pPr>
    </w:p>
    <w:p w:rsidR="007D265F" w:rsidRPr="00B370EA" w:rsidRDefault="007D265F" w:rsidP="007D265F">
      <w:pPr>
        <w:spacing w:after="40"/>
        <w:rPr>
          <w:rFonts w:ascii="Verdana" w:hAnsi="Verdana"/>
          <w:sz w:val="19"/>
          <w:szCs w:val="19"/>
        </w:rPr>
      </w:pPr>
    </w:p>
    <w:p w:rsidR="002E4230" w:rsidRPr="00B370EA" w:rsidRDefault="00B370EA" w:rsidP="007D265F">
      <w:pPr>
        <w:pStyle w:val="Bezmezer"/>
        <w:tabs>
          <w:tab w:val="left" w:pos="426"/>
          <w:tab w:val="left" w:pos="567"/>
        </w:tabs>
        <w:spacing w:after="40"/>
        <w:ind w:hanging="142"/>
        <w:jc w:val="center"/>
        <w:rPr>
          <w:rFonts w:ascii="Verdana" w:hAnsi="Verdana"/>
          <w:sz w:val="19"/>
          <w:szCs w:val="19"/>
        </w:rPr>
      </w:pPr>
      <w:r>
        <w:rPr>
          <w:rFonts w:ascii="Verdana" w:hAnsi="Verdana"/>
          <w:b/>
          <w:sz w:val="19"/>
          <w:szCs w:val="19"/>
        </w:rPr>
        <w:t>6</w:t>
      </w:r>
      <w:r w:rsidR="002E4230" w:rsidRPr="00B370EA">
        <w:rPr>
          <w:rFonts w:ascii="Verdana" w:hAnsi="Verdana"/>
          <w:b/>
          <w:sz w:val="19"/>
          <w:szCs w:val="19"/>
        </w:rPr>
        <w:t>. Předání a převzetí Díla</w:t>
      </w:r>
    </w:p>
    <w:p w:rsidR="002E4230" w:rsidRPr="00B370EA" w:rsidRDefault="002E4230" w:rsidP="007D265F">
      <w:pPr>
        <w:pStyle w:val="Odstavecseseznamem"/>
        <w:numPr>
          <w:ilvl w:val="0"/>
          <w:numId w:val="3"/>
        </w:numPr>
        <w:tabs>
          <w:tab w:val="left" w:pos="426"/>
          <w:tab w:val="left" w:pos="567"/>
        </w:tabs>
        <w:spacing w:after="40"/>
        <w:jc w:val="both"/>
        <w:rPr>
          <w:rFonts w:ascii="Verdana" w:hAnsi="Verdana"/>
          <w:vanish/>
          <w:sz w:val="19"/>
          <w:szCs w:val="19"/>
        </w:rPr>
      </w:pPr>
    </w:p>
    <w:p w:rsidR="002E4230" w:rsidRPr="00B370EA" w:rsidRDefault="002E4230" w:rsidP="007D265F">
      <w:pPr>
        <w:pStyle w:val="Bezmezer"/>
        <w:numPr>
          <w:ilvl w:val="1"/>
          <w:numId w:val="3"/>
        </w:numPr>
        <w:tabs>
          <w:tab w:val="left" w:pos="567"/>
        </w:tabs>
        <w:spacing w:after="40"/>
        <w:ind w:left="0" w:hanging="142"/>
        <w:jc w:val="both"/>
        <w:rPr>
          <w:rFonts w:ascii="Verdana" w:hAnsi="Verdana"/>
          <w:sz w:val="19"/>
          <w:szCs w:val="19"/>
        </w:rPr>
      </w:pPr>
      <w:r w:rsidRPr="00B370EA">
        <w:rPr>
          <w:rFonts w:ascii="Verdana" w:hAnsi="Verdana"/>
          <w:sz w:val="19"/>
          <w:szCs w:val="19"/>
        </w:rPr>
        <w:t>Dílo je považováno za dokončené, pokud došlo k</w:t>
      </w:r>
      <w:r w:rsidR="00DF5DAB" w:rsidRPr="00B370EA">
        <w:rPr>
          <w:rFonts w:ascii="Verdana" w:hAnsi="Verdana"/>
          <w:sz w:val="19"/>
          <w:szCs w:val="19"/>
        </w:rPr>
        <w:t xml:space="preserve"> jeho </w:t>
      </w:r>
      <w:r w:rsidRPr="00B370EA">
        <w:rPr>
          <w:rFonts w:ascii="Verdana" w:hAnsi="Verdana"/>
          <w:sz w:val="19"/>
          <w:szCs w:val="19"/>
        </w:rPr>
        <w:t xml:space="preserve">úplnému </w:t>
      </w:r>
      <w:r w:rsidR="00FB2F4A" w:rsidRPr="00B370EA">
        <w:rPr>
          <w:rFonts w:ascii="Verdana" w:hAnsi="Verdana"/>
          <w:sz w:val="19"/>
          <w:szCs w:val="19"/>
        </w:rPr>
        <w:t>zhotovení</w:t>
      </w:r>
      <w:r w:rsidRPr="00B370EA">
        <w:rPr>
          <w:rFonts w:ascii="Verdana" w:hAnsi="Verdana"/>
          <w:sz w:val="19"/>
          <w:szCs w:val="19"/>
        </w:rPr>
        <w:t xml:space="preserve"> v souladu s rozsahem a obsahem této smlouvy, jakož i v souladu </w:t>
      </w:r>
      <w:r w:rsidR="00DF5DAB" w:rsidRPr="00B370EA">
        <w:rPr>
          <w:rFonts w:ascii="Verdana" w:hAnsi="Verdana"/>
          <w:sz w:val="19"/>
          <w:szCs w:val="19"/>
        </w:rPr>
        <w:t>s platnými právními předpisy České republiky, které sena</w:t>
      </w:r>
      <w:r w:rsidRPr="00B370EA">
        <w:rPr>
          <w:rFonts w:ascii="Verdana" w:hAnsi="Verdana"/>
          <w:sz w:val="19"/>
          <w:szCs w:val="19"/>
        </w:rPr>
        <w:t xml:space="preserve"> realizaci </w:t>
      </w:r>
      <w:r w:rsidR="00DF5DAB" w:rsidRPr="00B370EA">
        <w:rPr>
          <w:rFonts w:ascii="Verdana" w:hAnsi="Verdana"/>
          <w:sz w:val="19"/>
          <w:szCs w:val="19"/>
        </w:rPr>
        <w:t>Díla vztahují.</w:t>
      </w:r>
    </w:p>
    <w:p w:rsidR="002E4230" w:rsidRPr="00B370EA" w:rsidRDefault="00FB2F4A" w:rsidP="007D265F">
      <w:pPr>
        <w:pStyle w:val="Bezmezer"/>
        <w:numPr>
          <w:ilvl w:val="1"/>
          <w:numId w:val="3"/>
        </w:numPr>
        <w:tabs>
          <w:tab w:val="left" w:pos="567"/>
        </w:tabs>
        <w:spacing w:after="40"/>
        <w:ind w:left="0" w:hanging="142"/>
        <w:jc w:val="both"/>
        <w:rPr>
          <w:rFonts w:ascii="Verdana" w:hAnsi="Verdana"/>
          <w:sz w:val="19"/>
          <w:szCs w:val="19"/>
        </w:rPr>
      </w:pPr>
      <w:r w:rsidRPr="00B370EA">
        <w:rPr>
          <w:rFonts w:ascii="Verdana" w:hAnsi="Verdana"/>
          <w:sz w:val="19"/>
          <w:szCs w:val="19"/>
        </w:rPr>
        <w:t xml:space="preserve">O průběhu přejímajícího řízení pořídí </w:t>
      </w:r>
      <w:r w:rsidR="006B05A3">
        <w:rPr>
          <w:rFonts w:ascii="Verdana" w:hAnsi="Verdana"/>
          <w:sz w:val="19"/>
          <w:szCs w:val="19"/>
        </w:rPr>
        <w:t xml:space="preserve">Zhotovitel </w:t>
      </w:r>
      <w:r w:rsidRPr="00B370EA">
        <w:rPr>
          <w:rFonts w:ascii="Verdana" w:hAnsi="Verdana"/>
          <w:sz w:val="19"/>
          <w:szCs w:val="19"/>
        </w:rPr>
        <w:t>zápis o předání a převzetí dokončeného Díla (dále jen „</w:t>
      </w:r>
      <w:r w:rsidRPr="00DE1D77">
        <w:rPr>
          <w:rFonts w:ascii="Verdana" w:hAnsi="Verdana"/>
          <w:i/>
          <w:sz w:val="19"/>
          <w:szCs w:val="19"/>
          <w:u w:val="single"/>
        </w:rPr>
        <w:t>Zápis</w:t>
      </w:r>
      <w:r w:rsidRPr="00B370EA">
        <w:rPr>
          <w:rFonts w:ascii="Verdana" w:hAnsi="Verdana"/>
          <w:sz w:val="19"/>
          <w:szCs w:val="19"/>
        </w:rPr>
        <w:t xml:space="preserve">“). </w:t>
      </w:r>
      <w:r w:rsidR="002E4230" w:rsidRPr="00B370EA">
        <w:rPr>
          <w:rFonts w:ascii="Verdana" w:hAnsi="Verdana"/>
          <w:sz w:val="19"/>
          <w:szCs w:val="19"/>
        </w:rPr>
        <w:t xml:space="preserve">Objednatel je oprávněn odmítnout převzetí Díla pro zásadní vady či nedodělky, které neumožňují provozování nebo používání Díla. Zápis </w:t>
      </w:r>
      <w:r w:rsidR="008E308E" w:rsidRPr="00B370EA">
        <w:rPr>
          <w:rFonts w:ascii="Verdana" w:hAnsi="Verdana"/>
          <w:sz w:val="19"/>
          <w:szCs w:val="19"/>
        </w:rPr>
        <w:t>musí</w:t>
      </w:r>
      <w:r w:rsidR="002E4230" w:rsidRPr="00B370EA">
        <w:rPr>
          <w:rFonts w:ascii="Verdana" w:hAnsi="Verdana"/>
          <w:sz w:val="19"/>
          <w:szCs w:val="19"/>
        </w:rPr>
        <w:t xml:space="preserve"> obsahovat též soupis případných zjištěných vad s dohodnutou lhůtou pro jejich odstranění</w:t>
      </w:r>
      <w:r w:rsidR="008E308E" w:rsidRPr="00B370EA">
        <w:rPr>
          <w:rFonts w:ascii="Verdana" w:hAnsi="Verdana"/>
          <w:sz w:val="19"/>
          <w:szCs w:val="19"/>
        </w:rPr>
        <w:t>, jinak se má za to, že Objednatel převzal Dílo řádně zhotovené prosté vad</w:t>
      </w:r>
      <w:r w:rsidR="002E4230" w:rsidRPr="00B370EA">
        <w:rPr>
          <w:rFonts w:ascii="Verdana" w:hAnsi="Verdana"/>
          <w:sz w:val="19"/>
          <w:szCs w:val="19"/>
        </w:rPr>
        <w:t>.</w:t>
      </w:r>
    </w:p>
    <w:p w:rsidR="002E4230" w:rsidRPr="00B370EA" w:rsidRDefault="002E4230" w:rsidP="007D265F">
      <w:pPr>
        <w:pStyle w:val="Bezmezer"/>
        <w:numPr>
          <w:ilvl w:val="1"/>
          <w:numId w:val="3"/>
        </w:numPr>
        <w:tabs>
          <w:tab w:val="left" w:pos="567"/>
        </w:tabs>
        <w:spacing w:after="40"/>
        <w:ind w:left="0" w:hanging="142"/>
        <w:jc w:val="both"/>
        <w:rPr>
          <w:rFonts w:ascii="Verdana" w:hAnsi="Verdana"/>
          <w:sz w:val="19"/>
          <w:szCs w:val="19"/>
        </w:rPr>
      </w:pPr>
      <w:r w:rsidRPr="00B370EA">
        <w:rPr>
          <w:rFonts w:ascii="Verdana" w:hAnsi="Verdana"/>
          <w:sz w:val="19"/>
          <w:szCs w:val="19"/>
        </w:rPr>
        <w:t xml:space="preserve">Zhotovitel se zavazuje vyklidit staveniště, včetně odstranění veškerých odpadů a zajištění úklidu, nejpozději do </w:t>
      </w:r>
      <w:r w:rsidR="006B05A3" w:rsidRPr="006B05A3">
        <w:rPr>
          <w:rFonts w:ascii="Verdana" w:hAnsi="Verdana"/>
          <w:b/>
          <w:sz w:val="19"/>
          <w:szCs w:val="19"/>
        </w:rPr>
        <w:t>1</w:t>
      </w:r>
      <w:r w:rsidRPr="00B370EA">
        <w:rPr>
          <w:rFonts w:ascii="Verdana" w:hAnsi="Verdana"/>
          <w:sz w:val="19"/>
          <w:szCs w:val="19"/>
        </w:rPr>
        <w:t xml:space="preserve"> dn</w:t>
      </w:r>
      <w:r w:rsidR="006B05A3">
        <w:rPr>
          <w:rFonts w:ascii="Verdana" w:hAnsi="Verdana"/>
          <w:sz w:val="19"/>
          <w:szCs w:val="19"/>
        </w:rPr>
        <w:t>e</w:t>
      </w:r>
      <w:r w:rsidRPr="00B370EA">
        <w:rPr>
          <w:rFonts w:ascii="Verdana" w:hAnsi="Verdana"/>
          <w:sz w:val="19"/>
          <w:szCs w:val="19"/>
        </w:rPr>
        <w:t xml:space="preserve"> ode dne předání/převzetí Díla Objednatelem bez vad a nedodělků.</w:t>
      </w:r>
    </w:p>
    <w:p w:rsidR="008E308E" w:rsidRDefault="008E308E" w:rsidP="007D265F">
      <w:pPr>
        <w:pStyle w:val="Bezmezer"/>
        <w:tabs>
          <w:tab w:val="left" w:pos="426"/>
          <w:tab w:val="left" w:pos="567"/>
        </w:tabs>
        <w:spacing w:after="40"/>
        <w:jc w:val="both"/>
        <w:rPr>
          <w:rFonts w:ascii="Verdana" w:hAnsi="Verdana"/>
          <w:sz w:val="19"/>
          <w:szCs w:val="19"/>
        </w:rPr>
      </w:pPr>
    </w:p>
    <w:p w:rsidR="007D265F" w:rsidRPr="00B370EA" w:rsidRDefault="007D265F" w:rsidP="007D265F">
      <w:pPr>
        <w:pStyle w:val="Bezmezer"/>
        <w:tabs>
          <w:tab w:val="left" w:pos="426"/>
          <w:tab w:val="left" w:pos="567"/>
        </w:tabs>
        <w:spacing w:after="40"/>
        <w:jc w:val="both"/>
        <w:rPr>
          <w:rFonts w:ascii="Verdana" w:hAnsi="Verdana"/>
          <w:sz w:val="19"/>
          <w:szCs w:val="19"/>
        </w:rPr>
      </w:pPr>
    </w:p>
    <w:p w:rsidR="008E308E" w:rsidRPr="00911503" w:rsidRDefault="00911503" w:rsidP="007D265F">
      <w:pPr>
        <w:pStyle w:val="Bezmezer"/>
        <w:tabs>
          <w:tab w:val="left" w:pos="426"/>
          <w:tab w:val="left" w:pos="567"/>
        </w:tabs>
        <w:spacing w:after="40"/>
        <w:ind w:hanging="142"/>
        <w:jc w:val="center"/>
        <w:rPr>
          <w:rFonts w:ascii="Verdana" w:hAnsi="Verdana"/>
          <w:b/>
          <w:sz w:val="19"/>
          <w:szCs w:val="19"/>
        </w:rPr>
      </w:pPr>
      <w:r>
        <w:rPr>
          <w:rFonts w:ascii="Verdana" w:hAnsi="Verdana"/>
          <w:b/>
          <w:sz w:val="19"/>
          <w:szCs w:val="19"/>
        </w:rPr>
        <w:t>7</w:t>
      </w:r>
      <w:r w:rsidR="008E308E" w:rsidRPr="00911503">
        <w:rPr>
          <w:rFonts w:ascii="Verdana" w:hAnsi="Verdana"/>
          <w:b/>
          <w:sz w:val="19"/>
          <w:szCs w:val="19"/>
        </w:rPr>
        <w:t>. Záruka</w:t>
      </w:r>
    </w:p>
    <w:p w:rsidR="008E308E" w:rsidRPr="00911503" w:rsidRDefault="008E308E" w:rsidP="007D265F">
      <w:pPr>
        <w:pStyle w:val="Odstavecseseznamem"/>
        <w:numPr>
          <w:ilvl w:val="0"/>
          <w:numId w:val="3"/>
        </w:numPr>
        <w:tabs>
          <w:tab w:val="left" w:pos="426"/>
          <w:tab w:val="left" w:pos="567"/>
        </w:tabs>
        <w:spacing w:after="40"/>
        <w:jc w:val="both"/>
        <w:rPr>
          <w:rFonts w:ascii="Verdana" w:hAnsi="Verdana"/>
          <w:vanish/>
          <w:sz w:val="19"/>
          <w:szCs w:val="19"/>
        </w:rPr>
      </w:pPr>
    </w:p>
    <w:p w:rsidR="008E308E" w:rsidRPr="000F44BE" w:rsidRDefault="008E308E" w:rsidP="007D265F">
      <w:pPr>
        <w:pStyle w:val="Bezmezer"/>
        <w:numPr>
          <w:ilvl w:val="1"/>
          <w:numId w:val="3"/>
        </w:numPr>
        <w:tabs>
          <w:tab w:val="left" w:pos="567"/>
        </w:tabs>
        <w:spacing w:after="40"/>
        <w:ind w:left="0" w:hanging="142"/>
        <w:jc w:val="both"/>
        <w:rPr>
          <w:rFonts w:ascii="Verdana" w:hAnsi="Verdana"/>
          <w:sz w:val="19"/>
          <w:szCs w:val="19"/>
        </w:rPr>
      </w:pPr>
      <w:r w:rsidRPr="00911503">
        <w:rPr>
          <w:rFonts w:ascii="Verdana" w:hAnsi="Verdana"/>
          <w:sz w:val="19"/>
          <w:szCs w:val="19"/>
        </w:rPr>
        <w:t>Zhotovitel se zavazuje, že Dílo bude mít vlastnosti stanovené v</w:t>
      </w:r>
      <w:r w:rsidR="00911503" w:rsidRPr="00911503">
        <w:rPr>
          <w:rFonts w:ascii="Verdana" w:hAnsi="Verdana"/>
          <w:sz w:val="19"/>
          <w:szCs w:val="19"/>
        </w:rPr>
        <w:t> této smlouvě</w:t>
      </w:r>
      <w:r w:rsidR="006B05A3">
        <w:rPr>
          <w:rFonts w:ascii="Verdana" w:hAnsi="Verdana"/>
          <w:sz w:val="19"/>
          <w:szCs w:val="19"/>
        </w:rPr>
        <w:t xml:space="preserve"> </w:t>
      </w:r>
      <w:r w:rsidR="00DE1D77">
        <w:rPr>
          <w:rFonts w:ascii="Verdana" w:hAnsi="Verdana"/>
          <w:sz w:val="19"/>
          <w:szCs w:val="19"/>
        </w:rPr>
        <w:t xml:space="preserve">a Zadávací dokumentaci </w:t>
      </w:r>
      <w:r w:rsidRPr="00911503">
        <w:rPr>
          <w:rFonts w:ascii="Verdana" w:hAnsi="Verdana"/>
          <w:sz w:val="19"/>
          <w:szCs w:val="19"/>
        </w:rPr>
        <w:t xml:space="preserve">(vlastnosti v obvyklé kvalitě) a ve všech technických normách, které se vztahují k materiálům a pracím prováděným na základě této smlouvy. Tyto vlastnosti bude mít Dílo po dobu </w:t>
      </w:r>
      <w:r w:rsidR="006B05A3" w:rsidRPr="006B05A3">
        <w:rPr>
          <w:rFonts w:ascii="Verdana" w:hAnsi="Verdana"/>
          <w:b/>
          <w:sz w:val="19"/>
          <w:szCs w:val="19"/>
        </w:rPr>
        <w:t>24 měsíců</w:t>
      </w:r>
      <w:r w:rsidRPr="000F44BE">
        <w:rPr>
          <w:rFonts w:ascii="Verdana" w:hAnsi="Verdana"/>
          <w:sz w:val="19"/>
          <w:szCs w:val="19"/>
        </w:rPr>
        <w:t xml:space="preserve"> od předání Díla jako celku.</w:t>
      </w:r>
    </w:p>
    <w:p w:rsidR="008E308E" w:rsidRPr="000F44BE" w:rsidRDefault="008E308E" w:rsidP="007D265F">
      <w:pPr>
        <w:pStyle w:val="Bezmezer"/>
        <w:numPr>
          <w:ilvl w:val="1"/>
          <w:numId w:val="3"/>
        </w:numPr>
        <w:tabs>
          <w:tab w:val="left" w:pos="567"/>
        </w:tabs>
        <w:spacing w:after="40"/>
        <w:ind w:left="0" w:hanging="142"/>
        <w:jc w:val="both"/>
        <w:rPr>
          <w:rFonts w:ascii="Verdana" w:hAnsi="Verdana"/>
          <w:sz w:val="19"/>
          <w:szCs w:val="19"/>
        </w:rPr>
      </w:pPr>
      <w:r w:rsidRPr="000F44BE">
        <w:rPr>
          <w:rFonts w:ascii="Verdana" w:hAnsi="Verdana"/>
          <w:sz w:val="19"/>
          <w:szCs w:val="19"/>
        </w:rPr>
        <w:t xml:space="preserve">Vady zjištěné po provedení Díla je Objednatel oprávněn uplatnit u Zhotovitele písemnou formou. Zhotovitel se zavazuje zajistit odstranění vady Díla nejpozději do </w:t>
      </w:r>
      <w:r w:rsidR="006B05A3">
        <w:rPr>
          <w:rFonts w:ascii="Verdana" w:hAnsi="Verdana"/>
          <w:sz w:val="19"/>
          <w:szCs w:val="19"/>
        </w:rPr>
        <w:t>30</w:t>
      </w:r>
      <w:r w:rsidRPr="000F44BE">
        <w:rPr>
          <w:rFonts w:ascii="Verdana" w:hAnsi="Verdana"/>
          <w:sz w:val="19"/>
          <w:szCs w:val="19"/>
        </w:rPr>
        <w:t xml:space="preserve"> dnů. </w:t>
      </w:r>
    </w:p>
    <w:p w:rsidR="008E308E" w:rsidRDefault="008E308E" w:rsidP="007D265F">
      <w:pPr>
        <w:pStyle w:val="Bezmezer"/>
        <w:tabs>
          <w:tab w:val="left" w:pos="426"/>
          <w:tab w:val="left" w:pos="567"/>
        </w:tabs>
        <w:spacing w:after="40"/>
        <w:jc w:val="both"/>
        <w:rPr>
          <w:rFonts w:ascii="Verdana" w:hAnsi="Verdana"/>
          <w:sz w:val="19"/>
          <w:szCs w:val="19"/>
        </w:rPr>
      </w:pPr>
    </w:p>
    <w:p w:rsidR="007D265F" w:rsidRPr="00B370EA" w:rsidRDefault="007D265F" w:rsidP="007D265F">
      <w:pPr>
        <w:pStyle w:val="Bezmezer"/>
        <w:tabs>
          <w:tab w:val="left" w:pos="426"/>
          <w:tab w:val="left" w:pos="567"/>
        </w:tabs>
        <w:spacing w:after="40"/>
        <w:jc w:val="both"/>
        <w:rPr>
          <w:rFonts w:ascii="Verdana" w:hAnsi="Verdana"/>
          <w:sz w:val="19"/>
          <w:szCs w:val="19"/>
        </w:rPr>
      </w:pPr>
    </w:p>
    <w:p w:rsidR="000267E0" w:rsidRPr="00B370EA" w:rsidRDefault="000267E0" w:rsidP="007D265F">
      <w:pPr>
        <w:pStyle w:val="Bezmezer"/>
        <w:tabs>
          <w:tab w:val="left" w:pos="426"/>
          <w:tab w:val="left" w:pos="567"/>
        </w:tabs>
        <w:spacing w:after="40"/>
        <w:ind w:hanging="142"/>
        <w:jc w:val="center"/>
        <w:rPr>
          <w:rFonts w:ascii="Verdana" w:hAnsi="Verdana"/>
          <w:b/>
          <w:sz w:val="19"/>
          <w:szCs w:val="19"/>
        </w:rPr>
      </w:pPr>
      <w:r w:rsidRPr="00B370EA">
        <w:rPr>
          <w:rFonts w:ascii="Verdana" w:hAnsi="Verdana"/>
          <w:b/>
          <w:sz w:val="19"/>
          <w:szCs w:val="19"/>
        </w:rPr>
        <w:t>8. Sankční ujednání</w:t>
      </w:r>
    </w:p>
    <w:p w:rsidR="000267E0" w:rsidRPr="00B370EA" w:rsidRDefault="000267E0" w:rsidP="007D265F">
      <w:pPr>
        <w:pStyle w:val="Odstavecseseznamem"/>
        <w:numPr>
          <w:ilvl w:val="0"/>
          <w:numId w:val="3"/>
        </w:numPr>
        <w:tabs>
          <w:tab w:val="left" w:pos="426"/>
          <w:tab w:val="left" w:pos="567"/>
        </w:tabs>
        <w:spacing w:after="40"/>
        <w:jc w:val="both"/>
        <w:rPr>
          <w:rFonts w:ascii="Verdana" w:hAnsi="Verdana"/>
          <w:vanish/>
          <w:sz w:val="19"/>
          <w:szCs w:val="19"/>
        </w:rPr>
      </w:pPr>
    </w:p>
    <w:p w:rsidR="000267E0" w:rsidRPr="00B370EA" w:rsidRDefault="000267E0" w:rsidP="007D265F">
      <w:pPr>
        <w:pStyle w:val="Bezmezer"/>
        <w:numPr>
          <w:ilvl w:val="1"/>
          <w:numId w:val="3"/>
        </w:numPr>
        <w:tabs>
          <w:tab w:val="left" w:pos="567"/>
        </w:tabs>
        <w:spacing w:after="40"/>
        <w:ind w:left="0" w:hanging="142"/>
        <w:jc w:val="both"/>
        <w:rPr>
          <w:rFonts w:ascii="Verdana" w:hAnsi="Verdana"/>
          <w:sz w:val="19"/>
          <w:szCs w:val="19"/>
        </w:rPr>
      </w:pPr>
      <w:r w:rsidRPr="00B370EA">
        <w:rPr>
          <w:rFonts w:ascii="Verdana" w:hAnsi="Verdana"/>
          <w:sz w:val="19"/>
          <w:szCs w:val="19"/>
        </w:rPr>
        <w:t>V př</w:t>
      </w:r>
      <w:r w:rsidR="00D35C56">
        <w:rPr>
          <w:rFonts w:ascii="Verdana" w:hAnsi="Verdana"/>
          <w:sz w:val="19"/>
          <w:szCs w:val="19"/>
        </w:rPr>
        <w:t>ípadě prodlení Zhotovitele s</w:t>
      </w:r>
      <w:r w:rsidRPr="00B370EA">
        <w:rPr>
          <w:rFonts w:ascii="Verdana" w:hAnsi="Verdana"/>
          <w:sz w:val="19"/>
          <w:szCs w:val="19"/>
        </w:rPr>
        <w:t xml:space="preserve"> dokončením Díla, nebo odstraněním vad a nedodělků Díla v dodatečném termínu, se Zhotovitel zavazuje zaplatit Objednateli smluvní pokutu ve výši </w:t>
      </w:r>
      <w:r w:rsidR="005B4184" w:rsidRPr="00B370EA">
        <w:rPr>
          <w:rFonts w:ascii="Verdana" w:hAnsi="Verdana"/>
          <w:sz w:val="19"/>
          <w:szCs w:val="19"/>
        </w:rPr>
        <w:t xml:space="preserve">odpovídající </w:t>
      </w:r>
      <w:r w:rsidR="00D35C56" w:rsidRPr="006B05A3">
        <w:rPr>
          <w:rFonts w:ascii="Verdana" w:hAnsi="Verdana"/>
          <w:sz w:val="19"/>
          <w:szCs w:val="19"/>
        </w:rPr>
        <w:t>0,1</w:t>
      </w:r>
      <w:r w:rsidR="006B05A3">
        <w:rPr>
          <w:rFonts w:ascii="Verdana" w:hAnsi="Verdana"/>
          <w:sz w:val="19"/>
          <w:szCs w:val="19"/>
        </w:rPr>
        <w:t>%</w:t>
      </w:r>
      <w:r w:rsidR="00D35C56">
        <w:rPr>
          <w:rFonts w:ascii="Verdana" w:hAnsi="Verdana"/>
          <w:sz w:val="19"/>
          <w:szCs w:val="19"/>
        </w:rPr>
        <w:t xml:space="preserve"> Ceny Díla</w:t>
      </w:r>
      <w:r w:rsidRPr="00B370EA">
        <w:rPr>
          <w:rFonts w:ascii="Verdana" w:hAnsi="Verdana"/>
          <w:sz w:val="19"/>
          <w:szCs w:val="19"/>
        </w:rPr>
        <w:t xml:space="preserve"> za každý den takovéhoto jednotlivého prodlení, a to až do maximální výše ceny Díla, a Objednatel má právo od této smlouvy odstoupit.</w:t>
      </w:r>
    </w:p>
    <w:p w:rsidR="005B4184" w:rsidRDefault="005B4184" w:rsidP="007D265F">
      <w:pPr>
        <w:pStyle w:val="Bezmezer"/>
        <w:numPr>
          <w:ilvl w:val="1"/>
          <w:numId w:val="3"/>
        </w:numPr>
        <w:tabs>
          <w:tab w:val="left" w:pos="567"/>
        </w:tabs>
        <w:spacing w:after="40"/>
        <w:ind w:left="0" w:hanging="142"/>
        <w:jc w:val="both"/>
        <w:rPr>
          <w:rFonts w:ascii="Verdana" w:hAnsi="Verdana"/>
          <w:sz w:val="19"/>
          <w:szCs w:val="19"/>
        </w:rPr>
      </w:pPr>
      <w:r w:rsidRPr="00B370EA">
        <w:rPr>
          <w:rFonts w:ascii="Verdana" w:hAnsi="Verdana"/>
          <w:sz w:val="19"/>
          <w:szCs w:val="19"/>
        </w:rPr>
        <w:lastRenderedPageBreak/>
        <w:t>V případě prodlení se zaplacením Ceny díla, či zálohy Ceny díla</w:t>
      </w:r>
      <w:r>
        <w:rPr>
          <w:rFonts w:ascii="Verdana" w:hAnsi="Verdana"/>
          <w:sz w:val="19"/>
          <w:szCs w:val="19"/>
        </w:rPr>
        <w:t>, či Odměny</w:t>
      </w:r>
      <w:r w:rsidRPr="00B370EA">
        <w:rPr>
          <w:rFonts w:ascii="Verdana" w:hAnsi="Verdana"/>
          <w:sz w:val="19"/>
          <w:szCs w:val="19"/>
        </w:rPr>
        <w:t xml:space="preserve">, je Objednatel povinen uhradit Zhotoviteli smluvní úrok z prodlení ve výši </w:t>
      </w:r>
      <w:r w:rsidRPr="006B05A3">
        <w:rPr>
          <w:rFonts w:ascii="Verdana" w:hAnsi="Verdana"/>
          <w:sz w:val="19"/>
          <w:szCs w:val="19"/>
        </w:rPr>
        <w:t>0,1%</w:t>
      </w:r>
      <w:r w:rsidRPr="00B370EA">
        <w:rPr>
          <w:rFonts w:ascii="Verdana" w:hAnsi="Verdana"/>
          <w:sz w:val="19"/>
          <w:szCs w:val="19"/>
        </w:rPr>
        <w:t xml:space="preserve"> z Ceny díla za každý den prodlení.</w:t>
      </w:r>
    </w:p>
    <w:p w:rsidR="000267E0" w:rsidRPr="00B370EA" w:rsidRDefault="000267E0" w:rsidP="007D265F">
      <w:pPr>
        <w:pStyle w:val="Bezmezer"/>
        <w:numPr>
          <w:ilvl w:val="1"/>
          <w:numId w:val="3"/>
        </w:numPr>
        <w:tabs>
          <w:tab w:val="left" w:pos="567"/>
        </w:tabs>
        <w:spacing w:after="40"/>
        <w:ind w:left="0" w:hanging="142"/>
        <w:jc w:val="both"/>
        <w:rPr>
          <w:rFonts w:ascii="Verdana" w:hAnsi="Verdana"/>
          <w:sz w:val="19"/>
          <w:szCs w:val="19"/>
        </w:rPr>
      </w:pPr>
      <w:r w:rsidRPr="00B370EA">
        <w:rPr>
          <w:rFonts w:ascii="Verdana" w:hAnsi="Verdana"/>
          <w:sz w:val="19"/>
          <w:szCs w:val="19"/>
        </w:rPr>
        <w:t xml:space="preserve">V případě prodlení Objednatele s </w:t>
      </w:r>
      <w:r w:rsidR="00EA5216" w:rsidRPr="00B370EA">
        <w:rPr>
          <w:rFonts w:ascii="Verdana" w:hAnsi="Verdana"/>
          <w:sz w:val="19"/>
          <w:szCs w:val="19"/>
        </w:rPr>
        <w:t xml:space="preserve">předáním staveniště Zhotoviteli dle čl. </w:t>
      </w:r>
      <w:proofErr w:type="gramStart"/>
      <w:r w:rsidR="00EA5216" w:rsidRPr="00B370EA">
        <w:rPr>
          <w:rFonts w:ascii="Verdana" w:hAnsi="Verdana"/>
          <w:sz w:val="19"/>
          <w:szCs w:val="19"/>
        </w:rPr>
        <w:t>2.2. této</w:t>
      </w:r>
      <w:proofErr w:type="gramEnd"/>
      <w:r w:rsidR="00EA5216" w:rsidRPr="00B370EA">
        <w:rPr>
          <w:rFonts w:ascii="Verdana" w:hAnsi="Verdana"/>
          <w:sz w:val="19"/>
          <w:szCs w:val="19"/>
        </w:rPr>
        <w:t xml:space="preserve"> smlouvy, </w:t>
      </w:r>
      <w:r w:rsidRPr="00B370EA">
        <w:rPr>
          <w:rFonts w:ascii="Verdana" w:hAnsi="Verdana"/>
          <w:sz w:val="19"/>
          <w:szCs w:val="19"/>
        </w:rPr>
        <w:t>se zajištěním povolení dle</w:t>
      </w:r>
      <w:r w:rsidR="00FF5734" w:rsidRPr="00B370EA">
        <w:rPr>
          <w:rFonts w:ascii="Verdana" w:hAnsi="Verdana"/>
          <w:sz w:val="19"/>
          <w:szCs w:val="19"/>
        </w:rPr>
        <w:t xml:space="preserve"> čl. </w:t>
      </w:r>
      <w:r w:rsidR="005B4184">
        <w:rPr>
          <w:rFonts w:ascii="Verdana" w:hAnsi="Verdana"/>
          <w:sz w:val="19"/>
          <w:szCs w:val="19"/>
        </w:rPr>
        <w:t>4.6</w:t>
      </w:r>
      <w:r w:rsidR="00FF5734" w:rsidRPr="00B370EA">
        <w:rPr>
          <w:rFonts w:ascii="Verdana" w:hAnsi="Verdana"/>
          <w:sz w:val="19"/>
          <w:szCs w:val="19"/>
        </w:rPr>
        <w:t>. této smlouvy</w:t>
      </w:r>
      <w:r w:rsidRPr="00B370EA">
        <w:rPr>
          <w:rFonts w:ascii="Verdana" w:hAnsi="Verdana"/>
          <w:sz w:val="19"/>
          <w:szCs w:val="19"/>
        </w:rPr>
        <w:t xml:space="preserve"> se Objednatel zavazuje zaplatit Zhotoviteli smluvní pokutu ve výši </w:t>
      </w:r>
      <w:r w:rsidR="00FF5734" w:rsidRPr="00B370EA">
        <w:rPr>
          <w:rFonts w:ascii="Verdana" w:hAnsi="Verdana"/>
          <w:sz w:val="19"/>
          <w:szCs w:val="19"/>
        </w:rPr>
        <w:t xml:space="preserve">odpovídající </w:t>
      </w:r>
      <w:r w:rsidR="006B05A3">
        <w:rPr>
          <w:rFonts w:ascii="Verdana" w:hAnsi="Verdana"/>
          <w:sz w:val="19"/>
          <w:szCs w:val="19"/>
        </w:rPr>
        <w:t>0,</w:t>
      </w:r>
      <w:r w:rsidR="007D265F" w:rsidRPr="006B05A3">
        <w:rPr>
          <w:rFonts w:ascii="Verdana" w:hAnsi="Verdana"/>
          <w:sz w:val="19"/>
          <w:szCs w:val="19"/>
        </w:rPr>
        <w:t>1</w:t>
      </w:r>
      <w:r w:rsidRPr="006B05A3">
        <w:rPr>
          <w:rFonts w:ascii="Verdana" w:hAnsi="Verdana"/>
          <w:sz w:val="19"/>
          <w:szCs w:val="19"/>
        </w:rPr>
        <w:t>% Ceny</w:t>
      </w:r>
      <w:r w:rsidRPr="00B370EA">
        <w:rPr>
          <w:rFonts w:ascii="Verdana" w:hAnsi="Verdana"/>
          <w:sz w:val="19"/>
          <w:szCs w:val="19"/>
        </w:rPr>
        <w:t>, a Zhotovitel má právo od této smlouvy odstoupit.</w:t>
      </w:r>
    </w:p>
    <w:p w:rsidR="000267E0" w:rsidRPr="00B370EA" w:rsidRDefault="000267E0" w:rsidP="007D265F">
      <w:pPr>
        <w:pStyle w:val="Bezmezer"/>
        <w:numPr>
          <w:ilvl w:val="1"/>
          <w:numId w:val="3"/>
        </w:numPr>
        <w:tabs>
          <w:tab w:val="left" w:pos="567"/>
        </w:tabs>
        <w:spacing w:after="40"/>
        <w:ind w:left="0" w:hanging="142"/>
        <w:jc w:val="both"/>
        <w:rPr>
          <w:rFonts w:ascii="Verdana" w:hAnsi="Verdana"/>
          <w:sz w:val="19"/>
          <w:szCs w:val="19"/>
        </w:rPr>
      </w:pPr>
      <w:r w:rsidRPr="00B370EA">
        <w:rPr>
          <w:rFonts w:ascii="Verdana" w:hAnsi="Verdana"/>
          <w:sz w:val="19"/>
          <w:szCs w:val="19"/>
        </w:rPr>
        <w:t xml:space="preserve">V případě odstoupení </w:t>
      </w:r>
      <w:r w:rsidR="00FF5734" w:rsidRPr="00B370EA">
        <w:rPr>
          <w:rFonts w:ascii="Verdana" w:hAnsi="Verdana"/>
          <w:sz w:val="19"/>
          <w:szCs w:val="19"/>
        </w:rPr>
        <w:t>kterékoli smluvní strany</w:t>
      </w:r>
      <w:r w:rsidRPr="00B370EA">
        <w:rPr>
          <w:rFonts w:ascii="Verdana" w:hAnsi="Verdana"/>
          <w:sz w:val="19"/>
          <w:szCs w:val="19"/>
        </w:rPr>
        <w:t xml:space="preserve"> od </w:t>
      </w:r>
      <w:r w:rsidR="00FF5734" w:rsidRPr="00B370EA">
        <w:rPr>
          <w:rFonts w:ascii="Verdana" w:hAnsi="Verdana"/>
          <w:sz w:val="19"/>
          <w:szCs w:val="19"/>
        </w:rPr>
        <w:t xml:space="preserve">této </w:t>
      </w:r>
      <w:r w:rsidRPr="00B370EA">
        <w:rPr>
          <w:rFonts w:ascii="Verdana" w:hAnsi="Verdana"/>
          <w:sz w:val="19"/>
          <w:szCs w:val="19"/>
        </w:rPr>
        <w:t xml:space="preserve">smlouvy </w:t>
      </w:r>
      <w:r w:rsidR="00C86803" w:rsidRPr="00B370EA">
        <w:rPr>
          <w:rFonts w:ascii="Verdana" w:hAnsi="Verdana"/>
          <w:sz w:val="19"/>
          <w:szCs w:val="19"/>
        </w:rPr>
        <w:t xml:space="preserve">předá </w:t>
      </w:r>
      <w:r w:rsidRPr="00B370EA">
        <w:rPr>
          <w:rFonts w:ascii="Verdana" w:hAnsi="Verdana"/>
          <w:sz w:val="19"/>
          <w:szCs w:val="19"/>
        </w:rPr>
        <w:t>Zhotovitel do 1</w:t>
      </w:r>
      <w:r w:rsidR="00FF5734" w:rsidRPr="00B370EA">
        <w:rPr>
          <w:rFonts w:ascii="Verdana" w:hAnsi="Verdana"/>
          <w:sz w:val="19"/>
          <w:szCs w:val="19"/>
        </w:rPr>
        <w:t>4</w:t>
      </w:r>
      <w:r w:rsidRPr="00B370EA">
        <w:rPr>
          <w:rFonts w:ascii="Verdana" w:hAnsi="Verdana"/>
          <w:sz w:val="19"/>
          <w:szCs w:val="19"/>
        </w:rPr>
        <w:t xml:space="preserve"> dnů ode dne odstoupení Objednateli využitelnou část Díla, veškerou technickou dokumentaci Díla či jeho využitelné části a předá a vyklidí staveniště.</w:t>
      </w:r>
    </w:p>
    <w:p w:rsidR="00FF5734" w:rsidRPr="00B370EA" w:rsidRDefault="00FF5734" w:rsidP="007D265F">
      <w:pPr>
        <w:pStyle w:val="Bezmezer"/>
        <w:numPr>
          <w:ilvl w:val="1"/>
          <w:numId w:val="3"/>
        </w:numPr>
        <w:tabs>
          <w:tab w:val="left" w:pos="567"/>
        </w:tabs>
        <w:spacing w:after="40"/>
        <w:ind w:left="0" w:hanging="142"/>
        <w:jc w:val="both"/>
        <w:rPr>
          <w:rFonts w:ascii="Verdana" w:hAnsi="Verdana"/>
          <w:sz w:val="19"/>
          <w:szCs w:val="19"/>
        </w:rPr>
      </w:pPr>
      <w:r w:rsidRPr="00B370EA">
        <w:rPr>
          <w:rFonts w:ascii="Verdana" w:hAnsi="Verdana"/>
          <w:sz w:val="19"/>
          <w:szCs w:val="19"/>
        </w:rPr>
        <w:t xml:space="preserve">Strany se dohodly, že závazek zaplatit smluvní pokutu dle této smlouvy nevylučuje ani nijak neomezuje právo na náhradu škody. </w:t>
      </w:r>
      <w:r w:rsidRPr="00B370EA">
        <w:rPr>
          <w:rFonts w:ascii="Verdana" w:hAnsi="Verdana" w:cs="Arial"/>
          <w:color w:val="000000"/>
          <w:sz w:val="19"/>
          <w:szCs w:val="19"/>
        </w:rPr>
        <w:t>Povinnost k úhradě smluvní pokuty trvá i po zániku této smlouvy.</w:t>
      </w:r>
    </w:p>
    <w:p w:rsidR="000267E0" w:rsidRDefault="000267E0" w:rsidP="007D265F">
      <w:pPr>
        <w:spacing w:after="40"/>
        <w:rPr>
          <w:rFonts w:ascii="Verdana" w:hAnsi="Verdana"/>
          <w:sz w:val="19"/>
          <w:szCs w:val="19"/>
        </w:rPr>
      </w:pPr>
    </w:p>
    <w:p w:rsidR="007D265F" w:rsidRPr="00B370EA" w:rsidRDefault="007D265F" w:rsidP="007D265F">
      <w:pPr>
        <w:spacing w:after="40"/>
        <w:rPr>
          <w:rFonts w:ascii="Verdana" w:hAnsi="Verdana"/>
          <w:sz w:val="19"/>
          <w:szCs w:val="19"/>
        </w:rPr>
      </w:pPr>
    </w:p>
    <w:p w:rsidR="00891CF7" w:rsidRPr="00B370EA" w:rsidRDefault="00A0464C" w:rsidP="007D265F">
      <w:pPr>
        <w:pStyle w:val="Bezmezer"/>
        <w:tabs>
          <w:tab w:val="left" w:pos="426"/>
          <w:tab w:val="left" w:pos="567"/>
        </w:tabs>
        <w:spacing w:after="40"/>
        <w:ind w:hanging="142"/>
        <w:jc w:val="center"/>
        <w:rPr>
          <w:rFonts w:ascii="Verdana" w:hAnsi="Verdana"/>
          <w:b/>
          <w:sz w:val="19"/>
          <w:szCs w:val="19"/>
        </w:rPr>
      </w:pPr>
      <w:r>
        <w:rPr>
          <w:rFonts w:ascii="Verdana" w:hAnsi="Verdana"/>
          <w:b/>
          <w:sz w:val="19"/>
          <w:szCs w:val="19"/>
        </w:rPr>
        <w:t>9</w:t>
      </w:r>
      <w:r w:rsidR="00891CF7" w:rsidRPr="00B370EA">
        <w:rPr>
          <w:rFonts w:ascii="Verdana" w:hAnsi="Verdana"/>
          <w:b/>
          <w:sz w:val="19"/>
          <w:szCs w:val="19"/>
        </w:rPr>
        <w:t>. Závěrečná ujednání</w:t>
      </w:r>
    </w:p>
    <w:p w:rsidR="00891CF7" w:rsidRPr="00B370EA" w:rsidRDefault="00891CF7" w:rsidP="007D265F">
      <w:pPr>
        <w:pStyle w:val="Odstavecseseznamem"/>
        <w:numPr>
          <w:ilvl w:val="0"/>
          <w:numId w:val="3"/>
        </w:numPr>
        <w:tabs>
          <w:tab w:val="left" w:pos="426"/>
          <w:tab w:val="left" w:pos="567"/>
        </w:tabs>
        <w:spacing w:after="40"/>
        <w:jc w:val="both"/>
        <w:rPr>
          <w:rFonts w:ascii="Verdana" w:hAnsi="Verdana"/>
          <w:vanish/>
          <w:sz w:val="19"/>
          <w:szCs w:val="19"/>
        </w:rPr>
      </w:pPr>
    </w:p>
    <w:p w:rsidR="00891CF7" w:rsidRPr="00B370EA" w:rsidRDefault="00891CF7" w:rsidP="007D265F">
      <w:pPr>
        <w:pStyle w:val="Bezmezer"/>
        <w:numPr>
          <w:ilvl w:val="1"/>
          <w:numId w:val="3"/>
        </w:numPr>
        <w:tabs>
          <w:tab w:val="left" w:pos="567"/>
        </w:tabs>
        <w:spacing w:after="40"/>
        <w:ind w:left="0" w:hanging="142"/>
        <w:jc w:val="both"/>
        <w:rPr>
          <w:rFonts w:ascii="Verdana" w:hAnsi="Verdana"/>
          <w:sz w:val="19"/>
          <w:szCs w:val="19"/>
        </w:rPr>
      </w:pPr>
      <w:r w:rsidRPr="00B370EA">
        <w:rPr>
          <w:rFonts w:ascii="Verdana" w:hAnsi="Verdana"/>
          <w:sz w:val="19"/>
          <w:szCs w:val="19"/>
        </w:rPr>
        <w:t>Ukáže-li se některé z ustanovení této smlouvy zdánlivým (nicotným), posoudí se vliv této vady na ostatní ustanovení smlouvy obdobně podle § 576</w:t>
      </w:r>
      <w:r w:rsidR="00E26BDA">
        <w:rPr>
          <w:rFonts w:ascii="Verdana" w:hAnsi="Verdana"/>
          <w:sz w:val="19"/>
          <w:szCs w:val="19"/>
        </w:rPr>
        <w:t xml:space="preserve"> </w:t>
      </w:r>
      <w:proofErr w:type="spellStart"/>
      <w:proofErr w:type="gramStart"/>
      <w:r w:rsidR="00E26BDA">
        <w:rPr>
          <w:rFonts w:ascii="Verdana" w:hAnsi="Verdana"/>
          <w:sz w:val="19"/>
          <w:szCs w:val="19"/>
        </w:rPr>
        <w:t>o</w:t>
      </w:r>
      <w:r w:rsidRPr="00B370EA">
        <w:rPr>
          <w:rFonts w:ascii="Verdana" w:hAnsi="Verdana"/>
          <w:sz w:val="19"/>
          <w:szCs w:val="19"/>
        </w:rPr>
        <w:t>.</w:t>
      </w:r>
      <w:r w:rsidR="00E26BDA">
        <w:rPr>
          <w:rFonts w:ascii="Verdana" w:hAnsi="Verdana"/>
          <w:sz w:val="19"/>
          <w:szCs w:val="19"/>
        </w:rPr>
        <w:t>z</w:t>
      </w:r>
      <w:proofErr w:type="spellEnd"/>
      <w:r w:rsidRPr="00B370EA">
        <w:rPr>
          <w:rFonts w:ascii="Verdana" w:hAnsi="Verdana"/>
          <w:sz w:val="19"/>
          <w:szCs w:val="19"/>
        </w:rPr>
        <w:t>.</w:t>
      </w:r>
      <w:proofErr w:type="gramEnd"/>
      <w:r w:rsidRPr="00B370EA">
        <w:rPr>
          <w:rFonts w:ascii="Verdana" w:hAnsi="Verdana"/>
          <w:sz w:val="19"/>
          <w:szCs w:val="19"/>
        </w:rPr>
        <w:t xml:space="preserve"> Tato smlouva a práva a povinnosti z ní vzniklá (včetně práv a povinností z porušení této smlouvy, ke kterému došlo nebo dojde) se budou řídit režimem</w:t>
      </w:r>
      <w:r w:rsidR="00E26BDA">
        <w:rPr>
          <w:rFonts w:ascii="Verdana" w:hAnsi="Verdana"/>
          <w:sz w:val="19"/>
          <w:szCs w:val="19"/>
        </w:rPr>
        <w:t xml:space="preserve"> </w:t>
      </w:r>
      <w:proofErr w:type="spellStart"/>
      <w:proofErr w:type="gramStart"/>
      <w:r w:rsidR="00E26BDA">
        <w:rPr>
          <w:rFonts w:ascii="Verdana" w:hAnsi="Verdana"/>
          <w:sz w:val="19"/>
          <w:szCs w:val="19"/>
        </w:rPr>
        <w:t>o</w:t>
      </w:r>
      <w:r w:rsidRPr="00B370EA">
        <w:rPr>
          <w:rFonts w:ascii="Verdana" w:hAnsi="Verdana"/>
          <w:sz w:val="19"/>
          <w:szCs w:val="19"/>
        </w:rPr>
        <w:t>.z</w:t>
      </w:r>
      <w:proofErr w:type="spellEnd"/>
      <w:r w:rsidRPr="00B370EA">
        <w:rPr>
          <w:rFonts w:ascii="Verdana" w:hAnsi="Verdana"/>
          <w:sz w:val="19"/>
          <w:szCs w:val="19"/>
        </w:rPr>
        <w:t>..</w:t>
      </w:r>
      <w:proofErr w:type="gramEnd"/>
      <w:r w:rsidRPr="00B370EA">
        <w:rPr>
          <w:rFonts w:ascii="Verdana" w:hAnsi="Verdana"/>
          <w:sz w:val="19"/>
          <w:szCs w:val="19"/>
        </w:rPr>
        <w:t xml:space="preserve"> Smluvní strany však vylučují aplikaci následujících ustanovení </w:t>
      </w:r>
      <w:proofErr w:type="spellStart"/>
      <w:proofErr w:type="gramStart"/>
      <w:r w:rsidRPr="00B370EA">
        <w:rPr>
          <w:rFonts w:ascii="Verdana" w:hAnsi="Verdana"/>
          <w:sz w:val="19"/>
          <w:szCs w:val="19"/>
        </w:rPr>
        <w:t>o.z</w:t>
      </w:r>
      <w:proofErr w:type="spellEnd"/>
      <w:r w:rsidRPr="00B370EA">
        <w:rPr>
          <w:rFonts w:ascii="Verdana" w:hAnsi="Verdana"/>
          <w:sz w:val="19"/>
          <w:szCs w:val="19"/>
        </w:rPr>
        <w:t>. na</w:t>
      </w:r>
      <w:proofErr w:type="gramEnd"/>
      <w:r w:rsidRPr="00B370EA">
        <w:rPr>
          <w:rFonts w:ascii="Verdana" w:hAnsi="Verdana"/>
          <w:sz w:val="19"/>
          <w:szCs w:val="19"/>
        </w:rPr>
        <w:t xml:space="preserve"> tuto smlouvu a jí založená práva a povinnosti: § 557, § 1764 až 1766</w:t>
      </w:r>
      <w:r w:rsidR="00E26BDA">
        <w:rPr>
          <w:rFonts w:ascii="Verdana" w:hAnsi="Verdana"/>
          <w:sz w:val="19"/>
          <w:szCs w:val="19"/>
        </w:rPr>
        <w:t xml:space="preserve"> </w:t>
      </w:r>
      <w:proofErr w:type="spellStart"/>
      <w:proofErr w:type="gramStart"/>
      <w:r w:rsidRPr="00B370EA">
        <w:rPr>
          <w:rFonts w:ascii="Verdana" w:hAnsi="Verdana"/>
          <w:sz w:val="19"/>
          <w:szCs w:val="19"/>
        </w:rPr>
        <w:t>o.z</w:t>
      </w:r>
      <w:proofErr w:type="spellEnd"/>
      <w:r w:rsidRPr="00B370EA">
        <w:rPr>
          <w:rFonts w:ascii="Verdana" w:hAnsi="Verdana"/>
          <w:sz w:val="19"/>
          <w:szCs w:val="19"/>
        </w:rPr>
        <w:t>..</w:t>
      </w:r>
      <w:proofErr w:type="gramEnd"/>
    </w:p>
    <w:p w:rsidR="00891CF7" w:rsidRDefault="00891CF7" w:rsidP="007D265F">
      <w:pPr>
        <w:pStyle w:val="Bezmezer"/>
        <w:numPr>
          <w:ilvl w:val="1"/>
          <w:numId w:val="3"/>
        </w:numPr>
        <w:tabs>
          <w:tab w:val="left" w:pos="567"/>
        </w:tabs>
        <w:spacing w:after="40"/>
        <w:ind w:left="0" w:hanging="142"/>
        <w:jc w:val="both"/>
        <w:rPr>
          <w:rFonts w:ascii="Verdana" w:hAnsi="Verdana"/>
          <w:sz w:val="19"/>
          <w:szCs w:val="19"/>
        </w:rPr>
      </w:pPr>
      <w:r w:rsidRPr="00B370EA">
        <w:rPr>
          <w:rFonts w:ascii="Verdana" w:hAnsi="Verdana"/>
          <w:sz w:val="19"/>
          <w:szCs w:val="19"/>
        </w:rPr>
        <w:t xml:space="preserve">Strany výslovně potvrzují, že základní podmínky této smlouvy jsou výsledkem jednání stran a každá ze stran měla příležitost ovlivnit obsah základních podmínek této smlouvy, nejedná se tak o tzv. adhezní smlouvu ve smyslu </w:t>
      </w:r>
      <w:proofErr w:type="spellStart"/>
      <w:r w:rsidRPr="00B370EA">
        <w:rPr>
          <w:rFonts w:ascii="Verdana" w:hAnsi="Verdana"/>
          <w:sz w:val="19"/>
          <w:szCs w:val="19"/>
        </w:rPr>
        <w:t>ust</w:t>
      </w:r>
      <w:proofErr w:type="spellEnd"/>
      <w:r w:rsidRPr="00B370EA">
        <w:rPr>
          <w:rFonts w:ascii="Verdana" w:hAnsi="Verdana"/>
          <w:sz w:val="19"/>
          <w:szCs w:val="19"/>
        </w:rPr>
        <w:t xml:space="preserve">. § 1798 a násl. </w:t>
      </w:r>
      <w:proofErr w:type="spellStart"/>
      <w:proofErr w:type="gramStart"/>
      <w:r w:rsidRPr="00B370EA">
        <w:rPr>
          <w:rFonts w:ascii="Verdana" w:hAnsi="Verdana"/>
          <w:sz w:val="19"/>
          <w:szCs w:val="19"/>
        </w:rPr>
        <w:t>o.z</w:t>
      </w:r>
      <w:proofErr w:type="spellEnd"/>
      <w:r w:rsidRPr="00B370EA">
        <w:rPr>
          <w:rFonts w:ascii="Verdana" w:hAnsi="Verdana"/>
          <w:sz w:val="19"/>
          <w:szCs w:val="19"/>
        </w:rPr>
        <w:t>. (která</w:t>
      </w:r>
      <w:proofErr w:type="gramEnd"/>
      <w:r w:rsidRPr="00B370EA">
        <w:rPr>
          <w:rFonts w:ascii="Verdana" w:hAnsi="Verdana"/>
          <w:sz w:val="19"/>
          <w:szCs w:val="19"/>
        </w:rPr>
        <w:t xml:space="preserve"> se tak na tuto smlouvu neuplatní).</w:t>
      </w:r>
    </w:p>
    <w:p w:rsidR="005B4184" w:rsidRPr="00B370EA" w:rsidRDefault="005B4184" w:rsidP="007D265F">
      <w:pPr>
        <w:pStyle w:val="Bezmezer"/>
        <w:numPr>
          <w:ilvl w:val="1"/>
          <w:numId w:val="3"/>
        </w:numPr>
        <w:tabs>
          <w:tab w:val="left" w:pos="567"/>
        </w:tabs>
        <w:spacing w:after="40"/>
        <w:ind w:left="0" w:hanging="142"/>
        <w:jc w:val="both"/>
        <w:rPr>
          <w:rFonts w:ascii="Verdana" w:hAnsi="Verdana"/>
          <w:sz w:val="19"/>
          <w:szCs w:val="19"/>
        </w:rPr>
      </w:pPr>
      <w:r w:rsidRPr="00B370EA">
        <w:rPr>
          <w:rFonts w:ascii="Verdana" w:hAnsi="Verdana"/>
          <w:sz w:val="19"/>
          <w:szCs w:val="19"/>
        </w:rPr>
        <w:t>Tato smlouva vylučuje aplikaci jakýchkoli obchodních podmínek Objednatele či třetích osob na závazkový vztah smluvních stran založený touto smlouvou.</w:t>
      </w:r>
    </w:p>
    <w:p w:rsidR="00891CF7" w:rsidRPr="00B370EA" w:rsidRDefault="00891CF7" w:rsidP="007D265F">
      <w:pPr>
        <w:pStyle w:val="Bezmezer"/>
        <w:numPr>
          <w:ilvl w:val="1"/>
          <w:numId w:val="3"/>
        </w:numPr>
        <w:tabs>
          <w:tab w:val="left" w:pos="567"/>
        </w:tabs>
        <w:spacing w:after="40"/>
        <w:ind w:left="0" w:hanging="142"/>
        <w:jc w:val="both"/>
        <w:rPr>
          <w:rFonts w:ascii="Verdana" w:hAnsi="Verdana"/>
          <w:sz w:val="19"/>
          <w:szCs w:val="19"/>
        </w:rPr>
      </w:pPr>
      <w:r w:rsidRPr="00B370EA">
        <w:rPr>
          <w:rFonts w:ascii="Verdana" w:hAnsi="Verdana"/>
          <w:sz w:val="19"/>
          <w:szCs w:val="19"/>
        </w:rPr>
        <w:t>Tuto smlouvu je možné měnit nebo doplňovat pouze písemnou dohodou smluvních stran ve formě číslovaných dodatků této smlouvy, podepsaných oprávněnými zástupci smluvních stran, s výjimkou výslovných ustanovení této smlouvy.</w:t>
      </w:r>
    </w:p>
    <w:p w:rsidR="00891CF7" w:rsidRPr="00B370EA" w:rsidRDefault="00891CF7" w:rsidP="007D265F">
      <w:pPr>
        <w:pStyle w:val="Bezmezer"/>
        <w:numPr>
          <w:ilvl w:val="1"/>
          <w:numId w:val="3"/>
        </w:numPr>
        <w:tabs>
          <w:tab w:val="left" w:pos="567"/>
        </w:tabs>
        <w:spacing w:after="40"/>
        <w:ind w:left="0" w:hanging="142"/>
        <w:jc w:val="both"/>
        <w:rPr>
          <w:rFonts w:ascii="Verdana" w:hAnsi="Verdana"/>
          <w:sz w:val="19"/>
          <w:szCs w:val="19"/>
        </w:rPr>
      </w:pPr>
      <w:r w:rsidRPr="00B370EA">
        <w:rPr>
          <w:rFonts w:ascii="Verdana" w:hAnsi="Verdana"/>
          <w:sz w:val="19"/>
          <w:szCs w:val="19"/>
        </w:rPr>
        <w:t>Tato smlouva nabývá platnosti a účinnosti dnem podpisu oběma smluvními stranami.</w:t>
      </w:r>
    </w:p>
    <w:p w:rsidR="00891CF7" w:rsidRPr="00B370EA" w:rsidRDefault="00891CF7" w:rsidP="007D265F">
      <w:pPr>
        <w:pStyle w:val="Bezmezer"/>
        <w:numPr>
          <w:ilvl w:val="1"/>
          <w:numId w:val="3"/>
        </w:numPr>
        <w:tabs>
          <w:tab w:val="left" w:pos="567"/>
        </w:tabs>
        <w:spacing w:after="40"/>
        <w:ind w:left="0" w:hanging="142"/>
        <w:jc w:val="both"/>
        <w:rPr>
          <w:rFonts w:ascii="Verdana" w:hAnsi="Verdana"/>
          <w:sz w:val="19"/>
          <w:szCs w:val="19"/>
        </w:rPr>
      </w:pPr>
      <w:r w:rsidRPr="00B370EA">
        <w:rPr>
          <w:rFonts w:ascii="Verdana" w:hAnsi="Verdana"/>
          <w:sz w:val="19"/>
          <w:szCs w:val="19"/>
        </w:rPr>
        <w:t>Tato smlouva je vyhotovena ve dvou (2) stejnopisech s platností originálu, z nichž Objednatel a Zhotovitel obdrží po jednom (1) stejnopise.</w:t>
      </w:r>
    </w:p>
    <w:p w:rsidR="00891CF7" w:rsidRPr="00B370EA" w:rsidRDefault="00891CF7" w:rsidP="007D265F">
      <w:pPr>
        <w:pStyle w:val="Bezmezer"/>
        <w:numPr>
          <w:ilvl w:val="1"/>
          <w:numId w:val="3"/>
        </w:numPr>
        <w:tabs>
          <w:tab w:val="left" w:pos="567"/>
        </w:tabs>
        <w:spacing w:after="40"/>
        <w:ind w:left="0" w:hanging="142"/>
        <w:jc w:val="both"/>
        <w:rPr>
          <w:rFonts w:ascii="Verdana" w:hAnsi="Verdana"/>
          <w:sz w:val="19"/>
          <w:szCs w:val="19"/>
        </w:rPr>
      </w:pPr>
      <w:r w:rsidRPr="00B370EA">
        <w:rPr>
          <w:rFonts w:ascii="Verdana" w:hAnsi="Verdana"/>
          <w:sz w:val="19"/>
          <w:szCs w:val="19"/>
        </w:rPr>
        <w:t>Obě smluvní strany prohlašují, že si tuto smlouvu před jejím podpisem přečetly a jsou seznámeny s jejím obsahem, kterému rozumí, že byla uzavřena po vzájemné dohodě, podle jejich pravé a svobodné vůle, vážně, určitě a srozumitelně, nikoli v tísni za nápadně nevýhodných podmínek, což stvrzují svými podpisy.</w:t>
      </w:r>
    </w:p>
    <w:p w:rsidR="00891CF7" w:rsidRPr="006A41DB" w:rsidRDefault="00891CF7" w:rsidP="00891CF7">
      <w:pPr>
        <w:tabs>
          <w:tab w:val="left" w:pos="426"/>
          <w:tab w:val="left" w:pos="567"/>
        </w:tabs>
        <w:ind w:hanging="142"/>
        <w:jc w:val="both"/>
        <w:rPr>
          <w:rFonts w:ascii="Verdana" w:hAnsi="Verdana"/>
          <w:sz w:val="18"/>
          <w:szCs w:val="21"/>
        </w:rPr>
      </w:pPr>
    </w:p>
    <w:p w:rsidR="00891CF7" w:rsidRPr="006A41DB" w:rsidRDefault="00891CF7" w:rsidP="00891CF7">
      <w:pPr>
        <w:tabs>
          <w:tab w:val="left" w:pos="426"/>
          <w:tab w:val="left" w:pos="567"/>
        </w:tabs>
        <w:ind w:hanging="142"/>
        <w:rPr>
          <w:rFonts w:ascii="Verdana" w:hAnsi="Verdana"/>
          <w:sz w:val="18"/>
          <w:szCs w:val="21"/>
        </w:rPr>
      </w:pPr>
    </w:p>
    <w:p w:rsidR="00891CF7" w:rsidRPr="006A41DB" w:rsidRDefault="00891CF7" w:rsidP="00891CF7">
      <w:pPr>
        <w:jc w:val="both"/>
        <w:outlineLvl w:val="0"/>
        <w:rPr>
          <w:rFonts w:ascii="Verdana" w:hAnsi="Verdana"/>
          <w:sz w:val="18"/>
          <w:szCs w:val="21"/>
        </w:rPr>
      </w:pPr>
      <w:r w:rsidRPr="006A41DB">
        <w:rPr>
          <w:rFonts w:ascii="Verdana" w:hAnsi="Verdana"/>
          <w:sz w:val="18"/>
          <w:szCs w:val="21"/>
        </w:rPr>
        <w:t>V</w:t>
      </w:r>
      <w:r w:rsidR="00E26BDA">
        <w:rPr>
          <w:rFonts w:ascii="Verdana" w:hAnsi="Verdana"/>
          <w:sz w:val="18"/>
          <w:szCs w:val="21"/>
        </w:rPr>
        <w:t xml:space="preserve"> </w:t>
      </w:r>
      <w:r w:rsidRPr="006A41DB">
        <w:rPr>
          <w:rFonts w:ascii="Verdana" w:hAnsi="Verdana"/>
          <w:sz w:val="18"/>
          <w:szCs w:val="21"/>
        </w:rPr>
        <w:t> </w:t>
      </w:r>
      <w:r w:rsidR="00E26BDA">
        <w:rPr>
          <w:rFonts w:ascii="Verdana" w:hAnsi="Verdana"/>
          <w:sz w:val="18"/>
          <w:szCs w:val="21"/>
        </w:rPr>
        <w:t>Písku</w:t>
      </w:r>
      <w:r w:rsidRPr="006A41DB">
        <w:rPr>
          <w:rFonts w:ascii="Verdana" w:hAnsi="Verdana"/>
          <w:sz w:val="18"/>
          <w:szCs w:val="21"/>
        </w:rPr>
        <w:t xml:space="preserve"> dne</w:t>
      </w:r>
      <w:r w:rsidR="00E26BDA">
        <w:rPr>
          <w:rFonts w:ascii="Verdana" w:hAnsi="Verdana"/>
          <w:sz w:val="18"/>
          <w:szCs w:val="21"/>
        </w:rPr>
        <w:t xml:space="preserve">: </w:t>
      </w:r>
      <w:proofErr w:type="gramStart"/>
      <w:r w:rsidR="00FE3C8B">
        <w:rPr>
          <w:rFonts w:ascii="Verdana" w:hAnsi="Verdana"/>
          <w:sz w:val="18"/>
          <w:szCs w:val="21"/>
        </w:rPr>
        <w:t>31</w:t>
      </w:r>
      <w:r w:rsidR="00E26BDA">
        <w:rPr>
          <w:rFonts w:ascii="Verdana" w:hAnsi="Verdana"/>
          <w:sz w:val="18"/>
          <w:szCs w:val="21"/>
        </w:rPr>
        <w:t>.</w:t>
      </w:r>
      <w:r w:rsidR="00FE3C8B">
        <w:rPr>
          <w:rFonts w:ascii="Verdana" w:hAnsi="Verdana"/>
          <w:sz w:val="18"/>
          <w:szCs w:val="21"/>
        </w:rPr>
        <w:t>5</w:t>
      </w:r>
      <w:r w:rsidR="00E26BDA">
        <w:rPr>
          <w:rFonts w:ascii="Verdana" w:hAnsi="Verdana"/>
          <w:sz w:val="18"/>
          <w:szCs w:val="21"/>
        </w:rPr>
        <w:t>.2017</w:t>
      </w:r>
      <w:proofErr w:type="gramEnd"/>
      <w:r w:rsidR="00E26BDA">
        <w:rPr>
          <w:rFonts w:ascii="Verdana" w:hAnsi="Verdana"/>
          <w:sz w:val="18"/>
          <w:szCs w:val="21"/>
        </w:rPr>
        <w:tab/>
      </w:r>
    </w:p>
    <w:p w:rsidR="00891CF7" w:rsidRPr="006A41DB" w:rsidRDefault="00891CF7" w:rsidP="00891CF7">
      <w:pPr>
        <w:jc w:val="both"/>
        <w:outlineLvl w:val="0"/>
        <w:rPr>
          <w:rFonts w:ascii="Verdana" w:hAnsi="Verdana"/>
          <w:sz w:val="18"/>
          <w:szCs w:val="21"/>
        </w:rPr>
      </w:pPr>
    </w:p>
    <w:p w:rsidR="00891CF7" w:rsidRPr="006A41DB" w:rsidRDefault="00891CF7" w:rsidP="00891CF7">
      <w:pPr>
        <w:jc w:val="both"/>
        <w:rPr>
          <w:rFonts w:ascii="Verdana" w:hAnsi="Verdana"/>
          <w:sz w:val="18"/>
          <w:szCs w:val="21"/>
        </w:rPr>
      </w:pPr>
    </w:p>
    <w:p w:rsidR="00891CF7" w:rsidRDefault="00891CF7" w:rsidP="00891CF7">
      <w:pPr>
        <w:jc w:val="both"/>
        <w:rPr>
          <w:rFonts w:ascii="Verdana" w:hAnsi="Verdana"/>
          <w:sz w:val="18"/>
          <w:szCs w:val="21"/>
        </w:rPr>
      </w:pPr>
    </w:p>
    <w:p w:rsidR="008114CD" w:rsidRPr="006A41DB" w:rsidRDefault="008114CD" w:rsidP="00891CF7">
      <w:pPr>
        <w:jc w:val="both"/>
        <w:rPr>
          <w:rFonts w:ascii="Verdana" w:hAnsi="Verdana"/>
          <w:sz w:val="18"/>
          <w:szCs w:val="21"/>
        </w:rPr>
      </w:pPr>
    </w:p>
    <w:p w:rsidR="00891CF7" w:rsidRPr="006A41DB" w:rsidRDefault="00A0464C" w:rsidP="00891CF7">
      <w:pPr>
        <w:jc w:val="both"/>
        <w:rPr>
          <w:rFonts w:ascii="Verdana" w:hAnsi="Verdana"/>
          <w:sz w:val="18"/>
          <w:szCs w:val="21"/>
        </w:rPr>
      </w:pPr>
      <w:r>
        <w:rPr>
          <w:rFonts w:ascii="Verdana" w:hAnsi="Verdana"/>
          <w:sz w:val="18"/>
          <w:szCs w:val="21"/>
        </w:rPr>
        <w:t>__________________________</w:t>
      </w:r>
      <w:r w:rsidR="00891CF7" w:rsidRPr="006A41DB">
        <w:rPr>
          <w:rFonts w:ascii="Verdana" w:hAnsi="Verdana"/>
          <w:sz w:val="18"/>
          <w:szCs w:val="21"/>
        </w:rPr>
        <w:tab/>
      </w:r>
      <w:r w:rsidR="00891CF7" w:rsidRPr="006A41DB">
        <w:rPr>
          <w:rFonts w:ascii="Verdana" w:hAnsi="Verdana"/>
          <w:sz w:val="18"/>
          <w:szCs w:val="21"/>
        </w:rPr>
        <w:tab/>
      </w:r>
      <w:r w:rsidR="00E26BDA">
        <w:rPr>
          <w:rFonts w:ascii="Verdana" w:hAnsi="Verdana"/>
          <w:sz w:val="18"/>
          <w:szCs w:val="21"/>
        </w:rPr>
        <w:t xml:space="preserve">                       </w:t>
      </w:r>
      <w:r>
        <w:rPr>
          <w:rFonts w:ascii="Verdana" w:hAnsi="Verdana"/>
          <w:sz w:val="18"/>
          <w:szCs w:val="21"/>
        </w:rPr>
        <w:t>__________________________</w:t>
      </w:r>
    </w:p>
    <w:p w:rsidR="001570B9" w:rsidRPr="006A41DB" w:rsidRDefault="00FE3C8B" w:rsidP="00891CF7">
      <w:pPr>
        <w:pStyle w:val="Bezmezer"/>
        <w:jc w:val="both"/>
        <w:rPr>
          <w:rFonts w:ascii="Verdana" w:hAnsi="Verdana"/>
          <w:b/>
          <w:bCs/>
          <w:sz w:val="18"/>
          <w:szCs w:val="21"/>
        </w:rPr>
      </w:pPr>
      <w:r>
        <w:rPr>
          <w:rFonts w:ascii="Verdana" w:hAnsi="Verdana"/>
          <w:sz w:val="18"/>
          <w:szCs w:val="21"/>
        </w:rPr>
        <w:t xml:space="preserve">  </w:t>
      </w:r>
      <w:r w:rsidR="00B7399E">
        <w:rPr>
          <w:rFonts w:ascii="Verdana" w:hAnsi="Verdana"/>
          <w:sz w:val="18"/>
          <w:szCs w:val="21"/>
        </w:rPr>
        <w:t>Mgr. Jaroslava Šáchová</w:t>
      </w:r>
      <w:r>
        <w:rPr>
          <w:rFonts w:ascii="Verdana" w:hAnsi="Verdana"/>
          <w:sz w:val="18"/>
          <w:szCs w:val="21"/>
        </w:rPr>
        <w:t xml:space="preserve">                  </w:t>
      </w:r>
      <w:r>
        <w:rPr>
          <w:rFonts w:ascii="Verdana" w:hAnsi="Verdana"/>
          <w:sz w:val="18"/>
          <w:szCs w:val="21"/>
        </w:rPr>
        <w:tab/>
      </w:r>
      <w:r>
        <w:rPr>
          <w:rFonts w:ascii="Verdana" w:hAnsi="Verdana"/>
          <w:sz w:val="18"/>
          <w:szCs w:val="21"/>
        </w:rPr>
        <w:tab/>
      </w:r>
      <w:r w:rsidR="00891CF7" w:rsidRPr="006A41DB">
        <w:rPr>
          <w:rFonts w:ascii="Verdana" w:hAnsi="Verdana"/>
          <w:sz w:val="18"/>
          <w:szCs w:val="21"/>
        </w:rPr>
        <w:tab/>
      </w:r>
      <w:r w:rsidR="00B7399E">
        <w:rPr>
          <w:rFonts w:ascii="Verdana" w:hAnsi="Verdana"/>
          <w:sz w:val="18"/>
          <w:szCs w:val="21"/>
        </w:rPr>
        <w:t xml:space="preserve">                            Václav Pícha</w:t>
      </w:r>
      <w:r w:rsidR="00891CF7" w:rsidRPr="006A41DB">
        <w:rPr>
          <w:rFonts w:ascii="Verdana" w:hAnsi="Verdana"/>
          <w:sz w:val="18"/>
          <w:szCs w:val="21"/>
        </w:rPr>
        <w:tab/>
      </w:r>
      <w:r w:rsidR="00891CF7" w:rsidRPr="006A41DB">
        <w:rPr>
          <w:rFonts w:ascii="Verdana" w:hAnsi="Verdana"/>
          <w:sz w:val="18"/>
          <w:szCs w:val="21"/>
        </w:rPr>
        <w:tab/>
      </w:r>
      <w:r w:rsidR="00E26BDA">
        <w:rPr>
          <w:rFonts w:ascii="Verdana" w:hAnsi="Verdana"/>
          <w:sz w:val="18"/>
          <w:szCs w:val="21"/>
        </w:rPr>
        <w:t xml:space="preserve">                     </w:t>
      </w:r>
      <w:r w:rsidR="00B7399E">
        <w:rPr>
          <w:rFonts w:ascii="Verdana" w:hAnsi="Verdana"/>
          <w:sz w:val="18"/>
          <w:szCs w:val="21"/>
        </w:rPr>
        <w:t xml:space="preserve">               </w:t>
      </w:r>
    </w:p>
    <w:p w:rsidR="00E26BDA" w:rsidRDefault="00E26BDA" w:rsidP="001570B9">
      <w:pPr>
        <w:pStyle w:val="Bezmezer"/>
        <w:jc w:val="both"/>
        <w:rPr>
          <w:rFonts w:ascii="Verdana" w:hAnsi="Verdana"/>
          <w:b/>
          <w:bCs/>
          <w:sz w:val="18"/>
          <w:szCs w:val="21"/>
        </w:rPr>
      </w:pPr>
      <w:r>
        <w:rPr>
          <w:rFonts w:ascii="Verdana" w:hAnsi="Verdana"/>
          <w:bCs/>
          <w:sz w:val="18"/>
          <w:szCs w:val="21"/>
        </w:rPr>
        <w:t xml:space="preserve">      </w:t>
      </w:r>
      <w:r w:rsidR="001570B9" w:rsidRPr="006A41DB">
        <w:rPr>
          <w:rFonts w:ascii="Verdana" w:hAnsi="Verdana"/>
          <w:b/>
          <w:bCs/>
          <w:sz w:val="18"/>
          <w:szCs w:val="21"/>
        </w:rPr>
        <w:tab/>
      </w:r>
      <w:r w:rsidR="001570B9" w:rsidRPr="006A41DB">
        <w:rPr>
          <w:rFonts w:ascii="Verdana" w:hAnsi="Verdana"/>
          <w:b/>
          <w:bCs/>
          <w:sz w:val="18"/>
          <w:szCs w:val="21"/>
        </w:rPr>
        <w:tab/>
      </w:r>
      <w:r w:rsidR="001570B9" w:rsidRPr="006A41DB">
        <w:rPr>
          <w:rFonts w:ascii="Verdana" w:hAnsi="Verdana"/>
          <w:b/>
          <w:bCs/>
          <w:sz w:val="18"/>
          <w:szCs w:val="21"/>
        </w:rPr>
        <w:tab/>
      </w:r>
      <w:r w:rsidR="001570B9" w:rsidRPr="006A41DB">
        <w:rPr>
          <w:rFonts w:ascii="Verdana" w:hAnsi="Verdana"/>
          <w:b/>
          <w:bCs/>
          <w:sz w:val="18"/>
          <w:szCs w:val="21"/>
        </w:rPr>
        <w:tab/>
      </w:r>
      <w:r w:rsidR="001570B9" w:rsidRPr="006A41DB">
        <w:rPr>
          <w:rFonts w:ascii="Verdana" w:hAnsi="Verdana"/>
          <w:b/>
          <w:bCs/>
          <w:sz w:val="18"/>
          <w:szCs w:val="21"/>
        </w:rPr>
        <w:tab/>
      </w:r>
      <w:r w:rsidR="001570B9" w:rsidRPr="006A41DB">
        <w:rPr>
          <w:rFonts w:ascii="Verdana" w:hAnsi="Verdana"/>
          <w:b/>
          <w:bCs/>
          <w:sz w:val="18"/>
          <w:szCs w:val="21"/>
        </w:rPr>
        <w:tab/>
      </w:r>
      <w:r>
        <w:rPr>
          <w:rFonts w:ascii="Verdana" w:hAnsi="Verdana"/>
          <w:b/>
          <w:bCs/>
          <w:sz w:val="18"/>
          <w:szCs w:val="21"/>
        </w:rPr>
        <w:t xml:space="preserve">               </w:t>
      </w:r>
    </w:p>
    <w:p w:rsidR="00E26BDA" w:rsidRDefault="00E26BDA" w:rsidP="001570B9">
      <w:pPr>
        <w:pStyle w:val="Bezmezer"/>
        <w:jc w:val="both"/>
        <w:rPr>
          <w:rFonts w:ascii="Verdana" w:hAnsi="Verdana"/>
          <w:b/>
          <w:bCs/>
          <w:sz w:val="18"/>
          <w:szCs w:val="21"/>
        </w:rPr>
      </w:pPr>
      <w:r>
        <w:rPr>
          <w:rFonts w:ascii="Verdana" w:hAnsi="Verdana"/>
          <w:b/>
          <w:bCs/>
          <w:sz w:val="18"/>
          <w:szCs w:val="21"/>
        </w:rPr>
        <w:t xml:space="preserve">       </w:t>
      </w:r>
    </w:p>
    <w:p w:rsidR="00FF1A25" w:rsidRPr="006A41DB" w:rsidRDefault="00E26BDA" w:rsidP="001570B9">
      <w:pPr>
        <w:pStyle w:val="Bezmezer"/>
        <w:jc w:val="both"/>
        <w:rPr>
          <w:rFonts w:ascii="Verdana" w:hAnsi="Verdana"/>
          <w:sz w:val="18"/>
          <w:szCs w:val="21"/>
        </w:rPr>
      </w:pPr>
      <w:r>
        <w:rPr>
          <w:rFonts w:ascii="Verdana" w:hAnsi="Verdana"/>
          <w:b/>
          <w:bCs/>
          <w:sz w:val="18"/>
          <w:szCs w:val="21"/>
        </w:rPr>
        <w:t xml:space="preserve">       </w:t>
      </w:r>
      <w:proofErr w:type="gramStart"/>
      <w:r>
        <w:rPr>
          <w:rFonts w:ascii="Verdana" w:hAnsi="Verdana"/>
          <w:b/>
          <w:bCs/>
          <w:sz w:val="18"/>
          <w:szCs w:val="21"/>
        </w:rPr>
        <w:t>za   objednatele</w:t>
      </w:r>
      <w:proofErr w:type="gramEnd"/>
      <w:r>
        <w:rPr>
          <w:rFonts w:ascii="Verdana" w:hAnsi="Verdana"/>
          <w:b/>
          <w:bCs/>
          <w:sz w:val="18"/>
          <w:szCs w:val="21"/>
        </w:rPr>
        <w:t xml:space="preserve">                                                                            za zhotovitele</w:t>
      </w:r>
    </w:p>
    <w:sectPr w:rsidR="00FF1A25" w:rsidRPr="006A41DB" w:rsidSect="008114CD">
      <w:footerReference w:type="default" r:id="rId9"/>
      <w:pgSz w:w="11906" w:h="16838"/>
      <w:pgMar w:top="130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08F" w:rsidRDefault="006B008F" w:rsidP="004239DD">
      <w:r>
        <w:separator/>
      </w:r>
    </w:p>
  </w:endnote>
  <w:endnote w:type="continuationSeparator" w:id="0">
    <w:p w:rsidR="006B008F" w:rsidRDefault="006B008F" w:rsidP="0042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9DD" w:rsidRPr="005B4184" w:rsidRDefault="004239DD" w:rsidP="004239DD">
    <w:pPr>
      <w:pStyle w:val="Zpat"/>
      <w:jc w:val="right"/>
      <w:rPr>
        <w:rFonts w:ascii="Verdana" w:hAnsi="Verdana"/>
        <w:sz w:val="16"/>
      </w:rPr>
    </w:pPr>
    <w:r w:rsidRPr="005B4184">
      <w:rPr>
        <w:rFonts w:ascii="Verdana" w:hAnsi="Verdana"/>
        <w:sz w:val="16"/>
      </w:rPr>
      <w:t xml:space="preserve">Strana </w:t>
    </w:r>
    <w:r w:rsidR="000B573C" w:rsidRPr="005B4184">
      <w:rPr>
        <w:rFonts w:ascii="Verdana" w:hAnsi="Verdana"/>
        <w:sz w:val="16"/>
      </w:rPr>
      <w:fldChar w:fldCharType="begin"/>
    </w:r>
    <w:r w:rsidRPr="005B4184">
      <w:rPr>
        <w:rFonts w:ascii="Verdana" w:hAnsi="Verdana"/>
        <w:sz w:val="16"/>
      </w:rPr>
      <w:instrText xml:space="preserve"> PAGE </w:instrText>
    </w:r>
    <w:r w:rsidR="000B573C" w:rsidRPr="005B4184">
      <w:rPr>
        <w:rFonts w:ascii="Verdana" w:hAnsi="Verdana"/>
        <w:sz w:val="16"/>
      </w:rPr>
      <w:fldChar w:fldCharType="separate"/>
    </w:r>
    <w:r w:rsidR="008B087E">
      <w:rPr>
        <w:rFonts w:ascii="Verdana" w:hAnsi="Verdana"/>
        <w:noProof/>
        <w:sz w:val="16"/>
      </w:rPr>
      <w:t>3</w:t>
    </w:r>
    <w:r w:rsidR="000B573C" w:rsidRPr="005B4184">
      <w:rPr>
        <w:rFonts w:ascii="Verdana" w:hAnsi="Verdana"/>
        <w:sz w:val="16"/>
      </w:rPr>
      <w:fldChar w:fldCharType="end"/>
    </w:r>
    <w:r w:rsidRPr="005B4184">
      <w:rPr>
        <w:rFonts w:ascii="Verdana" w:hAnsi="Verdana"/>
        <w:sz w:val="16"/>
      </w:rPr>
      <w:t xml:space="preserve"> (celkem </w:t>
    </w:r>
    <w:r w:rsidR="000B573C" w:rsidRPr="005B4184">
      <w:rPr>
        <w:rFonts w:ascii="Verdana" w:hAnsi="Verdana"/>
        <w:sz w:val="16"/>
      </w:rPr>
      <w:fldChar w:fldCharType="begin"/>
    </w:r>
    <w:r w:rsidRPr="005B4184">
      <w:rPr>
        <w:rFonts w:ascii="Verdana" w:hAnsi="Verdana"/>
        <w:sz w:val="16"/>
      </w:rPr>
      <w:instrText xml:space="preserve"> NUMPAGES </w:instrText>
    </w:r>
    <w:r w:rsidR="000B573C" w:rsidRPr="005B4184">
      <w:rPr>
        <w:rFonts w:ascii="Verdana" w:hAnsi="Verdana"/>
        <w:sz w:val="16"/>
      </w:rPr>
      <w:fldChar w:fldCharType="separate"/>
    </w:r>
    <w:r w:rsidR="008B087E">
      <w:rPr>
        <w:rFonts w:ascii="Verdana" w:hAnsi="Verdana"/>
        <w:noProof/>
        <w:sz w:val="16"/>
      </w:rPr>
      <w:t>4</w:t>
    </w:r>
    <w:r w:rsidR="000B573C" w:rsidRPr="005B4184">
      <w:rPr>
        <w:rFonts w:ascii="Verdana" w:hAnsi="Verdana"/>
        <w:sz w:val="16"/>
      </w:rPr>
      <w:fldChar w:fldCharType="end"/>
    </w:r>
    <w:r w:rsidRPr="005B4184">
      <w:rPr>
        <w:rFonts w:ascii="Verdana" w:hAnsi="Verdana"/>
        <w:sz w:val="16"/>
      </w:rPr>
      <w:t>)</w:t>
    </w:r>
  </w:p>
  <w:p w:rsidR="004239DD" w:rsidRDefault="004239D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08F" w:rsidRDefault="006B008F" w:rsidP="004239DD">
      <w:r>
        <w:separator/>
      </w:r>
    </w:p>
  </w:footnote>
  <w:footnote w:type="continuationSeparator" w:id="0">
    <w:p w:rsidR="006B008F" w:rsidRDefault="006B008F" w:rsidP="00423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F27"/>
    <w:multiLevelType w:val="multilevel"/>
    <w:tmpl w:val="CA4442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B355A4"/>
    <w:multiLevelType w:val="multilevel"/>
    <w:tmpl w:val="67685A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613750"/>
    <w:multiLevelType w:val="multilevel"/>
    <w:tmpl w:val="3CC6C0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082ABA"/>
    <w:multiLevelType w:val="multilevel"/>
    <w:tmpl w:val="CA4442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CC341E"/>
    <w:multiLevelType w:val="multilevel"/>
    <w:tmpl w:val="CA4442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2665D8"/>
    <w:multiLevelType w:val="multilevel"/>
    <w:tmpl w:val="CA4442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4BD4D42"/>
    <w:multiLevelType w:val="multilevel"/>
    <w:tmpl w:val="CA4442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CA276C7"/>
    <w:multiLevelType w:val="multilevel"/>
    <w:tmpl w:val="CA4442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50B16F1"/>
    <w:multiLevelType w:val="multilevel"/>
    <w:tmpl w:val="CA44427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8890DCC"/>
    <w:multiLevelType w:val="multilevel"/>
    <w:tmpl w:val="CA4442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8"/>
  </w:num>
  <w:num w:numId="4">
    <w:abstractNumId w:val="3"/>
  </w:num>
  <w:num w:numId="5">
    <w:abstractNumId w:val="0"/>
  </w:num>
  <w:num w:numId="6">
    <w:abstractNumId w:val="4"/>
  </w:num>
  <w:num w:numId="7">
    <w:abstractNumId w:val="6"/>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47"/>
    <w:rsid w:val="000267E0"/>
    <w:rsid w:val="00047D04"/>
    <w:rsid w:val="00056B55"/>
    <w:rsid w:val="00061BB8"/>
    <w:rsid w:val="00082EEA"/>
    <w:rsid w:val="000B573C"/>
    <w:rsid w:val="000F44BE"/>
    <w:rsid w:val="0011722E"/>
    <w:rsid w:val="001570B9"/>
    <w:rsid w:val="002303E8"/>
    <w:rsid w:val="00243282"/>
    <w:rsid w:val="00244871"/>
    <w:rsid w:val="00281D1D"/>
    <w:rsid w:val="002B1F92"/>
    <w:rsid w:val="002B37F9"/>
    <w:rsid w:val="002E4230"/>
    <w:rsid w:val="002F440E"/>
    <w:rsid w:val="003969EA"/>
    <w:rsid w:val="003C7C71"/>
    <w:rsid w:val="003D77CA"/>
    <w:rsid w:val="003F2AE1"/>
    <w:rsid w:val="003F555D"/>
    <w:rsid w:val="004239DD"/>
    <w:rsid w:val="004A2715"/>
    <w:rsid w:val="004B1F27"/>
    <w:rsid w:val="004C6885"/>
    <w:rsid w:val="004E0F0B"/>
    <w:rsid w:val="004E433D"/>
    <w:rsid w:val="004F53D9"/>
    <w:rsid w:val="00504FA6"/>
    <w:rsid w:val="00510260"/>
    <w:rsid w:val="00541AAE"/>
    <w:rsid w:val="00577216"/>
    <w:rsid w:val="005772B3"/>
    <w:rsid w:val="005B0D66"/>
    <w:rsid w:val="005B4184"/>
    <w:rsid w:val="006267EA"/>
    <w:rsid w:val="006431E4"/>
    <w:rsid w:val="00694FA4"/>
    <w:rsid w:val="006A41DB"/>
    <w:rsid w:val="006A643E"/>
    <w:rsid w:val="006B008F"/>
    <w:rsid w:val="006B05A3"/>
    <w:rsid w:val="00707859"/>
    <w:rsid w:val="00730E63"/>
    <w:rsid w:val="0074694C"/>
    <w:rsid w:val="00755229"/>
    <w:rsid w:val="007908F8"/>
    <w:rsid w:val="00792CD7"/>
    <w:rsid w:val="007A71DF"/>
    <w:rsid w:val="007D265F"/>
    <w:rsid w:val="007D594F"/>
    <w:rsid w:val="007D7E6F"/>
    <w:rsid w:val="008114CD"/>
    <w:rsid w:val="00891CF7"/>
    <w:rsid w:val="008B087E"/>
    <w:rsid w:val="008C6BBC"/>
    <w:rsid w:val="008E308E"/>
    <w:rsid w:val="008F3FAB"/>
    <w:rsid w:val="00911503"/>
    <w:rsid w:val="009126AC"/>
    <w:rsid w:val="0096515B"/>
    <w:rsid w:val="00984D16"/>
    <w:rsid w:val="00985A66"/>
    <w:rsid w:val="00987099"/>
    <w:rsid w:val="0099146A"/>
    <w:rsid w:val="009B5F1E"/>
    <w:rsid w:val="009B6801"/>
    <w:rsid w:val="009D22A7"/>
    <w:rsid w:val="009F1E07"/>
    <w:rsid w:val="00A0464C"/>
    <w:rsid w:val="00A42D51"/>
    <w:rsid w:val="00A47CA7"/>
    <w:rsid w:val="00A6117D"/>
    <w:rsid w:val="00A62B7E"/>
    <w:rsid w:val="00A7351A"/>
    <w:rsid w:val="00A82297"/>
    <w:rsid w:val="00B21792"/>
    <w:rsid w:val="00B32E8E"/>
    <w:rsid w:val="00B370EA"/>
    <w:rsid w:val="00B52812"/>
    <w:rsid w:val="00B61821"/>
    <w:rsid w:val="00B7399E"/>
    <w:rsid w:val="00B8395F"/>
    <w:rsid w:val="00BD3D4E"/>
    <w:rsid w:val="00C054F6"/>
    <w:rsid w:val="00C74078"/>
    <w:rsid w:val="00C86803"/>
    <w:rsid w:val="00CA2F53"/>
    <w:rsid w:val="00CA4247"/>
    <w:rsid w:val="00CC45FF"/>
    <w:rsid w:val="00CF5B48"/>
    <w:rsid w:val="00D01920"/>
    <w:rsid w:val="00D35C56"/>
    <w:rsid w:val="00D46DED"/>
    <w:rsid w:val="00D51DC5"/>
    <w:rsid w:val="00D839C5"/>
    <w:rsid w:val="00DE1D77"/>
    <w:rsid w:val="00DF5DAB"/>
    <w:rsid w:val="00E04048"/>
    <w:rsid w:val="00E26BDA"/>
    <w:rsid w:val="00E56EEB"/>
    <w:rsid w:val="00E80D16"/>
    <w:rsid w:val="00EA5216"/>
    <w:rsid w:val="00EC5835"/>
    <w:rsid w:val="00EE6F00"/>
    <w:rsid w:val="00F31A1C"/>
    <w:rsid w:val="00F5362E"/>
    <w:rsid w:val="00F73F5C"/>
    <w:rsid w:val="00FB2F4A"/>
    <w:rsid w:val="00FB59A6"/>
    <w:rsid w:val="00FD2744"/>
    <w:rsid w:val="00FE3C8B"/>
    <w:rsid w:val="00FF1A25"/>
    <w:rsid w:val="00FF57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424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A4247"/>
    <w:pPr>
      <w:spacing w:after="0" w:line="240" w:lineRule="auto"/>
    </w:pPr>
    <w:rPr>
      <w:rFonts w:ascii="Times New Roman" w:eastAsia="Times New Roman" w:hAnsi="Times New Roman" w:cs="Times New Roman"/>
      <w:sz w:val="20"/>
      <w:szCs w:val="20"/>
      <w:lang w:eastAsia="cs-CZ"/>
    </w:rPr>
  </w:style>
  <w:style w:type="character" w:styleId="Siln">
    <w:name w:val="Strong"/>
    <w:uiPriority w:val="22"/>
    <w:qFormat/>
    <w:rsid w:val="00CA4247"/>
    <w:rPr>
      <w:b/>
      <w:bCs/>
    </w:rPr>
  </w:style>
  <w:style w:type="character" w:customStyle="1" w:styleId="preformatted">
    <w:name w:val="preformatted"/>
    <w:rsid w:val="00CA4247"/>
  </w:style>
  <w:style w:type="character" w:customStyle="1" w:styleId="nowrap">
    <w:name w:val="nowrap"/>
    <w:rsid w:val="00CA4247"/>
  </w:style>
  <w:style w:type="paragraph" w:styleId="Odstavecseseznamem">
    <w:name w:val="List Paragraph"/>
    <w:basedOn w:val="Normln"/>
    <w:uiPriority w:val="34"/>
    <w:qFormat/>
    <w:rsid w:val="002E4230"/>
    <w:pPr>
      <w:ind w:left="708"/>
    </w:pPr>
  </w:style>
  <w:style w:type="paragraph" w:styleId="Zhlav">
    <w:name w:val="header"/>
    <w:basedOn w:val="Normln"/>
    <w:link w:val="ZhlavChar"/>
    <w:uiPriority w:val="99"/>
    <w:unhideWhenUsed/>
    <w:rsid w:val="004239DD"/>
    <w:pPr>
      <w:tabs>
        <w:tab w:val="center" w:pos="4536"/>
        <w:tab w:val="right" w:pos="9072"/>
      </w:tabs>
    </w:pPr>
  </w:style>
  <w:style w:type="character" w:customStyle="1" w:styleId="ZhlavChar">
    <w:name w:val="Záhlaví Char"/>
    <w:basedOn w:val="Standardnpsmoodstavce"/>
    <w:link w:val="Zhlav"/>
    <w:uiPriority w:val="99"/>
    <w:rsid w:val="004239D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239DD"/>
    <w:pPr>
      <w:tabs>
        <w:tab w:val="center" w:pos="4536"/>
        <w:tab w:val="right" w:pos="9072"/>
      </w:tabs>
    </w:pPr>
  </w:style>
  <w:style w:type="character" w:customStyle="1" w:styleId="ZpatChar">
    <w:name w:val="Zápatí Char"/>
    <w:basedOn w:val="Standardnpsmoodstavce"/>
    <w:link w:val="Zpat"/>
    <w:uiPriority w:val="99"/>
    <w:rsid w:val="004239D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A6117D"/>
    <w:rPr>
      <w:color w:val="0000FF" w:themeColor="hyperlink"/>
      <w:u w:val="single"/>
    </w:rPr>
  </w:style>
  <w:style w:type="paragraph" w:styleId="Textbubliny">
    <w:name w:val="Balloon Text"/>
    <w:basedOn w:val="Normln"/>
    <w:link w:val="TextbublinyChar"/>
    <w:uiPriority w:val="99"/>
    <w:semiHidden/>
    <w:unhideWhenUsed/>
    <w:rsid w:val="00B7399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399E"/>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424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A4247"/>
    <w:pPr>
      <w:spacing w:after="0" w:line="240" w:lineRule="auto"/>
    </w:pPr>
    <w:rPr>
      <w:rFonts w:ascii="Times New Roman" w:eastAsia="Times New Roman" w:hAnsi="Times New Roman" w:cs="Times New Roman"/>
      <w:sz w:val="20"/>
      <w:szCs w:val="20"/>
      <w:lang w:eastAsia="cs-CZ"/>
    </w:rPr>
  </w:style>
  <w:style w:type="character" w:styleId="Siln">
    <w:name w:val="Strong"/>
    <w:uiPriority w:val="22"/>
    <w:qFormat/>
    <w:rsid w:val="00CA4247"/>
    <w:rPr>
      <w:b/>
      <w:bCs/>
    </w:rPr>
  </w:style>
  <w:style w:type="character" w:customStyle="1" w:styleId="preformatted">
    <w:name w:val="preformatted"/>
    <w:rsid w:val="00CA4247"/>
  </w:style>
  <w:style w:type="character" w:customStyle="1" w:styleId="nowrap">
    <w:name w:val="nowrap"/>
    <w:rsid w:val="00CA4247"/>
  </w:style>
  <w:style w:type="paragraph" w:styleId="Odstavecseseznamem">
    <w:name w:val="List Paragraph"/>
    <w:basedOn w:val="Normln"/>
    <w:uiPriority w:val="34"/>
    <w:qFormat/>
    <w:rsid w:val="002E4230"/>
    <w:pPr>
      <w:ind w:left="708"/>
    </w:pPr>
  </w:style>
  <w:style w:type="paragraph" w:styleId="Zhlav">
    <w:name w:val="header"/>
    <w:basedOn w:val="Normln"/>
    <w:link w:val="ZhlavChar"/>
    <w:uiPriority w:val="99"/>
    <w:unhideWhenUsed/>
    <w:rsid w:val="004239DD"/>
    <w:pPr>
      <w:tabs>
        <w:tab w:val="center" w:pos="4536"/>
        <w:tab w:val="right" w:pos="9072"/>
      </w:tabs>
    </w:pPr>
  </w:style>
  <w:style w:type="character" w:customStyle="1" w:styleId="ZhlavChar">
    <w:name w:val="Záhlaví Char"/>
    <w:basedOn w:val="Standardnpsmoodstavce"/>
    <w:link w:val="Zhlav"/>
    <w:uiPriority w:val="99"/>
    <w:rsid w:val="004239D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239DD"/>
    <w:pPr>
      <w:tabs>
        <w:tab w:val="center" w:pos="4536"/>
        <w:tab w:val="right" w:pos="9072"/>
      </w:tabs>
    </w:pPr>
  </w:style>
  <w:style w:type="character" w:customStyle="1" w:styleId="ZpatChar">
    <w:name w:val="Zápatí Char"/>
    <w:basedOn w:val="Standardnpsmoodstavce"/>
    <w:link w:val="Zpat"/>
    <w:uiPriority w:val="99"/>
    <w:rsid w:val="004239D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A6117D"/>
    <w:rPr>
      <w:color w:val="0000FF" w:themeColor="hyperlink"/>
      <w:u w:val="single"/>
    </w:rPr>
  </w:style>
  <w:style w:type="paragraph" w:styleId="Textbubliny">
    <w:name w:val="Balloon Text"/>
    <w:basedOn w:val="Normln"/>
    <w:link w:val="TextbublinyChar"/>
    <w:uiPriority w:val="99"/>
    <w:semiHidden/>
    <w:unhideWhenUsed/>
    <w:rsid w:val="00B7399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399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1950</Words>
  <Characters>11509</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AKVP</dc:creator>
  <cp:lastModifiedBy>Marta Ludvíková</cp:lastModifiedBy>
  <cp:revision>4</cp:revision>
  <cp:lastPrinted>2017-06-07T10:17:00Z</cp:lastPrinted>
  <dcterms:created xsi:type="dcterms:W3CDTF">2017-06-05T11:10:00Z</dcterms:created>
  <dcterms:modified xsi:type="dcterms:W3CDTF">2017-06-19T08:09:00Z</dcterms:modified>
</cp:coreProperties>
</file>