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346612A5"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105DE2">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618DAFBE"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proofErr w:type="spellStart"/>
      <w:r w:rsidR="0032242A">
        <w:rPr>
          <w:rFonts w:ascii="Calibri" w:hAnsi="Calibri" w:cs="Calibri"/>
          <w:bCs/>
          <w:kern w:val="28"/>
          <w:sz w:val="32"/>
          <w:szCs w:val="32"/>
        </w:rPr>
        <w:t>Fenix</w:t>
      </w:r>
      <w:proofErr w:type="spellEnd"/>
      <w:r>
        <w:rPr>
          <w:rFonts w:ascii="Calibri" w:hAnsi="Calibri" w:cs="Calibri"/>
          <w:bCs/>
          <w:kern w:val="28"/>
          <w:sz w:val="32"/>
          <w:szCs w:val="32"/>
        </w:rPr>
        <w:t xml:space="preserve"> č. </w:t>
      </w:r>
      <w:r w:rsidR="00105DE2" w:rsidRPr="00105DE2">
        <w:rPr>
          <w:rFonts w:ascii="Calibri" w:hAnsi="Calibri" w:cs="Calibri"/>
          <w:bCs/>
          <w:kern w:val="28"/>
          <w:sz w:val="32"/>
          <w:szCs w:val="32"/>
        </w:rPr>
        <w:t>F-11-00203</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proofErr w:type="spellStart"/>
      <w:r>
        <w:rPr>
          <w:rStyle w:val="platne1"/>
          <w:rFonts w:ascii="Calibri" w:hAnsi="Calibri" w:cs="Calibri"/>
          <w:b/>
          <w:sz w:val="22"/>
          <w:szCs w:val="22"/>
        </w:rPr>
        <w:t>Asseco</w:t>
      </w:r>
      <w:proofErr w:type="spellEnd"/>
      <w:r>
        <w:rPr>
          <w:rStyle w:val="platne1"/>
          <w:rFonts w:ascii="Calibri" w:hAnsi="Calibri" w:cs="Calibri"/>
          <w:b/>
          <w:sz w:val="22"/>
          <w:szCs w:val="22"/>
        </w:rPr>
        <w:t xml:space="preserve"> </w:t>
      </w:r>
      <w:proofErr w:type="spellStart"/>
      <w:r>
        <w:rPr>
          <w:rStyle w:val="platne1"/>
          <w:rFonts w:ascii="Calibri" w:hAnsi="Calibri" w:cs="Calibri"/>
          <w:b/>
          <w:sz w:val="22"/>
          <w:szCs w:val="22"/>
        </w:rPr>
        <w:t>Solutions</w:t>
      </w:r>
      <w:proofErr w:type="spellEnd"/>
      <w:r>
        <w:rPr>
          <w:rStyle w:val="platne1"/>
          <w:rFonts w:ascii="Calibri" w:hAnsi="Calibri" w:cs="Calibri"/>
          <w:b/>
          <w:sz w:val="22"/>
          <w:szCs w:val="22"/>
        </w:rPr>
        <w:t>,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5D970091"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3C6E73BF" w:rsidR="00461316" w:rsidRPr="0000727D" w:rsidRDefault="00105DE2" w:rsidP="00461316">
      <w:pPr>
        <w:pStyle w:val="Nadpis7"/>
        <w:tabs>
          <w:tab w:val="left" w:pos="2268"/>
        </w:tabs>
        <w:spacing w:before="240" w:after="60"/>
        <w:ind w:left="2268" w:firstLine="0"/>
        <w:jc w:val="both"/>
        <w:rPr>
          <w:rFonts w:ascii="Calibri" w:hAnsi="Calibri"/>
          <w:b/>
          <w:sz w:val="22"/>
          <w:szCs w:val="22"/>
          <w:highlight w:val="yellow"/>
        </w:rPr>
      </w:pPr>
      <w:r w:rsidRPr="00105DE2">
        <w:rPr>
          <w:rFonts w:ascii="Calibri" w:hAnsi="Calibri"/>
          <w:b/>
          <w:sz w:val="22"/>
          <w:szCs w:val="22"/>
        </w:rPr>
        <w:t>Denní a týdenní stacionář Jihlava, příspěvková organizace</w:t>
      </w:r>
    </w:p>
    <w:p w14:paraId="1E3B7AC2" w14:textId="4B1A2E56"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105DE2" w:rsidRPr="00105DE2">
        <w:rPr>
          <w:rFonts w:ascii="Calibri" w:hAnsi="Calibri"/>
          <w:sz w:val="22"/>
          <w:szCs w:val="22"/>
        </w:rPr>
        <w:t>586 01</w:t>
      </w:r>
      <w:r w:rsidR="00105DE2">
        <w:rPr>
          <w:rFonts w:ascii="Calibri" w:hAnsi="Calibri"/>
          <w:sz w:val="22"/>
          <w:szCs w:val="22"/>
        </w:rPr>
        <w:t xml:space="preserve"> </w:t>
      </w:r>
      <w:r w:rsidR="00105DE2" w:rsidRPr="00105DE2">
        <w:rPr>
          <w:rFonts w:ascii="Calibri" w:hAnsi="Calibri"/>
          <w:sz w:val="22"/>
          <w:szCs w:val="22"/>
        </w:rPr>
        <w:t>Jihlava</w:t>
      </w:r>
      <w:r w:rsidR="00105DE2">
        <w:rPr>
          <w:rFonts w:ascii="Calibri" w:hAnsi="Calibri"/>
          <w:sz w:val="22"/>
          <w:szCs w:val="22"/>
        </w:rPr>
        <w:t xml:space="preserve">, </w:t>
      </w:r>
      <w:r w:rsidR="00105DE2" w:rsidRPr="00105DE2">
        <w:rPr>
          <w:rFonts w:ascii="Calibri" w:hAnsi="Calibri"/>
          <w:sz w:val="22"/>
          <w:szCs w:val="22"/>
        </w:rPr>
        <w:t>Královský Vršek 1106/9</w:t>
      </w:r>
    </w:p>
    <w:p w14:paraId="6AE121D7" w14:textId="0B4EDA4D"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105DE2" w:rsidRPr="00105DE2">
        <w:rPr>
          <w:rFonts w:ascii="Calibri" w:hAnsi="Calibri"/>
          <w:sz w:val="22"/>
          <w:szCs w:val="22"/>
        </w:rPr>
        <w:t>Mgr. Eva Pohořelá</w:t>
      </w:r>
      <w:r w:rsidR="00105DE2">
        <w:rPr>
          <w:rFonts w:ascii="Calibri" w:hAnsi="Calibri"/>
          <w:sz w:val="22"/>
          <w:szCs w:val="22"/>
        </w:rPr>
        <w:t>, ředitelka</w:t>
      </w:r>
    </w:p>
    <w:p w14:paraId="59DC2C3D" w14:textId="5C0016E0"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105DE2" w:rsidRPr="00105DE2">
        <w:rPr>
          <w:rFonts w:ascii="Calibri" w:hAnsi="Calibri"/>
          <w:sz w:val="22"/>
          <w:szCs w:val="22"/>
        </w:rPr>
        <w:t>00400858</w:t>
      </w:r>
    </w:p>
    <w:p w14:paraId="6E9A192B" w14:textId="523AB744"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105DE2" w:rsidRPr="00105DE2">
        <w:rPr>
          <w:rFonts w:ascii="Calibri" w:hAnsi="Calibri"/>
          <w:sz w:val="22"/>
          <w:szCs w:val="22"/>
        </w:rPr>
        <w:t>---</w:t>
      </w:r>
    </w:p>
    <w:p w14:paraId="28C46DE0" w14:textId="16C8BCD0"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42D49E61"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w:t>
      </w:r>
      <w:proofErr w:type="spellStart"/>
      <w:r w:rsidRPr="00C216EE">
        <w:rPr>
          <w:rFonts w:ascii="Calibri" w:hAnsi="Calibri" w:cs="Calibri"/>
          <w:sz w:val="22"/>
          <w:szCs w:val="22"/>
        </w:rPr>
        <w:t>Fenix</w:t>
      </w:r>
      <w:proofErr w:type="spellEnd"/>
      <w:r w:rsidRPr="00C216EE">
        <w:rPr>
          <w:rFonts w:ascii="Calibri" w:hAnsi="Calibri" w:cs="Calibri"/>
          <w:sz w:val="22"/>
          <w:szCs w:val="22"/>
        </w:rPr>
        <w:t xml:space="preserve"> č. </w:t>
      </w:r>
      <w:r w:rsidR="00105DE2" w:rsidRPr="00105DE2">
        <w:rPr>
          <w:rFonts w:ascii="Calibri" w:hAnsi="Calibri" w:cs="Calibri"/>
          <w:sz w:val="22"/>
          <w:szCs w:val="22"/>
        </w:rPr>
        <w:t>F-11-00203</w:t>
      </w:r>
      <w:r w:rsidRPr="00C216EE">
        <w:rPr>
          <w:rFonts w:ascii="Calibri" w:hAnsi="Calibri" w:cs="Calibri"/>
          <w:sz w:val="22"/>
          <w:szCs w:val="22"/>
        </w:rPr>
        <w:t xml:space="preserve"> ze dne </w:t>
      </w:r>
      <w:r w:rsidR="00105DE2" w:rsidRPr="00105DE2">
        <w:rPr>
          <w:rFonts w:ascii="Calibri" w:hAnsi="Calibri" w:cs="Calibri"/>
          <w:sz w:val="22"/>
          <w:szCs w:val="22"/>
        </w:rPr>
        <w:t>25.08.2011</w:t>
      </w:r>
      <w:r w:rsidR="00114AFC">
        <w:rPr>
          <w:rFonts w:ascii="Calibri" w:hAnsi="Calibri" w:cs="Calibri"/>
          <w:sz w:val="22"/>
          <w:szCs w:val="22"/>
        </w:rPr>
        <w:t xml:space="preserve">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2F849EDF" w14:textId="0975F46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 xml:space="preserve">4.2011 došlo k přejmenování produktu </w:t>
      </w:r>
      <w:proofErr w:type="spellStart"/>
      <w:r w:rsidR="00FE71F1">
        <w:rPr>
          <w:rFonts w:ascii="Calibri" w:hAnsi="Calibri" w:cs="Calibri"/>
          <w:sz w:val="22"/>
          <w:szCs w:val="22"/>
        </w:rPr>
        <w:t>Fenix</w:t>
      </w:r>
      <w:proofErr w:type="spellEnd"/>
      <w:r>
        <w:rPr>
          <w:rFonts w:ascii="Calibri" w:hAnsi="Calibri" w:cs="Calibri"/>
          <w:sz w:val="22"/>
          <w:szCs w:val="22"/>
        </w:rPr>
        <w:t xml:space="preserve"> na HELIOS </w:t>
      </w:r>
      <w:proofErr w:type="spellStart"/>
      <w:r w:rsidR="00FE71F1">
        <w:rPr>
          <w:rFonts w:ascii="Calibri" w:hAnsi="Calibri" w:cs="Calibri"/>
          <w:sz w:val="22"/>
          <w:szCs w:val="22"/>
        </w:rPr>
        <w:t>Fenix</w:t>
      </w:r>
      <w:proofErr w:type="spellEnd"/>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pravidelné poskytování informací o rozvoji stávajících i nových modulů a funkcí HELIOS </w:t>
      </w:r>
      <w:proofErr w:type="spellStart"/>
      <w:r>
        <w:rPr>
          <w:rFonts w:ascii="Calibri" w:hAnsi="Calibri" w:cs="Calibri"/>
          <w:sz w:val="22"/>
          <w:szCs w:val="22"/>
        </w:rPr>
        <w:t>Fenix</w:t>
      </w:r>
      <w:proofErr w:type="spellEnd"/>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 xml:space="preserve">poskytování nabídek a předvedení nových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w:t>
      </w:r>
      <w:proofErr w:type="spellStart"/>
      <w:r>
        <w:rPr>
          <w:rFonts w:ascii="Calibri" w:hAnsi="Calibri" w:cs="Calibri"/>
          <w:sz w:val="22"/>
          <w:szCs w:val="22"/>
        </w:rPr>
        <w:t>Fenix</w:t>
      </w:r>
      <w:proofErr w:type="spellEnd"/>
      <w:r>
        <w:rPr>
          <w:rFonts w:ascii="Calibri" w:hAnsi="Calibri" w:cs="Calibri"/>
          <w:sz w:val="22"/>
          <w:szCs w:val="22"/>
        </w:rPr>
        <w:t xml:space="preserve"> zůstává duševním vlastnictvím zhotovitele a požívá ochrany dle autorského zákona v souladu s licenčními podmínkami stanovenými pro moduly a funkce HELIOS </w:t>
      </w:r>
      <w:proofErr w:type="spellStart"/>
      <w:r>
        <w:rPr>
          <w:rFonts w:ascii="Calibri" w:hAnsi="Calibri" w:cs="Calibri"/>
          <w:sz w:val="22"/>
          <w:szCs w:val="22"/>
        </w:rPr>
        <w:t>Fenix</w:t>
      </w:r>
      <w:proofErr w:type="spellEnd"/>
      <w:r>
        <w:rPr>
          <w:rFonts w:ascii="Calibri" w:hAnsi="Calibri" w:cs="Calibri"/>
          <w:sz w:val="22"/>
          <w:szCs w:val="22"/>
        </w:rPr>
        <w:t xml:space="preserve">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 xml:space="preserve">zjišťování a zahájení odstraňování příčin nestandardního chování HELIOS </w:t>
      </w:r>
      <w:proofErr w:type="spellStart"/>
      <w:r>
        <w:rPr>
          <w:rFonts w:ascii="Calibri" w:hAnsi="Calibri" w:cs="Calibri"/>
          <w:sz w:val="22"/>
          <w:szCs w:val="22"/>
        </w:rPr>
        <w:t>Fenix</w:t>
      </w:r>
      <w:proofErr w:type="spellEnd"/>
      <w:r>
        <w:rPr>
          <w:rFonts w:ascii="Calibri" w:hAnsi="Calibri" w:cs="Calibri"/>
          <w:sz w:val="22"/>
          <w:szCs w:val="22"/>
        </w:rPr>
        <w:t xml:space="preserve">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 xml:space="preserve">bude dodaný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legislativní úpravou se rozumí úprava stávající funkčnosti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 xml:space="preserve">legislativní úpravou se nerozumí doplnění funkcionality (řešené oblasti), kterou stávající systém HELIOS </w:t>
      </w:r>
      <w:proofErr w:type="spellStart"/>
      <w:r>
        <w:rPr>
          <w:rFonts w:ascii="Calibri" w:hAnsi="Calibri" w:cs="Calibri"/>
          <w:color w:val="000000"/>
          <w:sz w:val="22"/>
          <w:szCs w:val="22"/>
        </w:rPr>
        <w:t>Fenix</w:t>
      </w:r>
      <w:proofErr w:type="spellEnd"/>
      <w:r>
        <w:rPr>
          <w:rFonts w:ascii="Calibri" w:hAnsi="Calibri" w:cs="Calibri"/>
          <w:color w:val="000000"/>
          <w:sz w:val="22"/>
          <w:szCs w:val="22"/>
        </w:rPr>
        <w:t xml:space="preserve">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proofErr w:type="spellStart"/>
      <w:r w:rsidR="00FE71F1">
        <w:rPr>
          <w:rFonts w:ascii="Calibri" w:hAnsi="Calibri" w:cs="Calibri"/>
          <w:sz w:val="22"/>
          <w:szCs w:val="22"/>
        </w:rPr>
        <w:t>Fenix</w:t>
      </w:r>
      <w:proofErr w:type="spellEnd"/>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 xml:space="preserve">Sjednaná cena je cena za poskytnutí práva užití modulů a funkcí HELIOS </w:t>
      </w:r>
      <w:proofErr w:type="spellStart"/>
      <w:r>
        <w:rPr>
          <w:rFonts w:ascii="Calibri" w:hAnsi="Calibri" w:cs="Calibri"/>
          <w:sz w:val="22"/>
          <w:szCs w:val="22"/>
        </w:rPr>
        <w:t>Fenix</w:t>
      </w:r>
      <w:proofErr w:type="spellEnd"/>
      <w:r>
        <w:rPr>
          <w:rFonts w:ascii="Calibri" w:hAnsi="Calibri" w:cs="Calibri"/>
          <w:sz w:val="22"/>
          <w:szCs w:val="22"/>
        </w:rPr>
        <w:t>,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implementační práce spojené s instalací a zaškolením uživatelů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1, 2 proběhne po dodání modulů a funkcí HELIOS </w:t>
      </w:r>
      <w:proofErr w:type="spellStart"/>
      <w:r>
        <w:rPr>
          <w:rFonts w:ascii="Calibri" w:hAnsi="Calibri" w:cs="Calibri"/>
          <w:sz w:val="22"/>
          <w:szCs w:val="22"/>
        </w:rPr>
        <w:t>Fenix</w:t>
      </w:r>
      <w:proofErr w:type="spellEnd"/>
      <w:r>
        <w:rPr>
          <w:rFonts w:ascii="Calibri" w:hAnsi="Calibri" w:cs="Calibri"/>
          <w:sz w:val="22"/>
          <w:szCs w:val="22"/>
        </w:rPr>
        <w:t xml:space="preserve">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proofErr w:type="spellStart"/>
      <w:r w:rsidRPr="003F4603">
        <w:rPr>
          <w:rFonts w:ascii="Calibri" w:hAnsi="Calibri" w:cs="Calibri"/>
          <w:sz w:val="22"/>
          <w:szCs w:val="22"/>
        </w:rPr>
        <w:t>dokupů</w:t>
      </w:r>
      <w:proofErr w:type="spellEnd"/>
      <w:r w:rsidRPr="003F4603">
        <w:rPr>
          <w:rFonts w:ascii="Calibri" w:hAnsi="Calibri" w:cs="Calibri"/>
          <w:sz w:val="22"/>
          <w:szCs w:val="22"/>
        </w:rPr>
        <w:t xml:space="preserve">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V případě rozšíření HELIOS </w:t>
      </w:r>
      <w:proofErr w:type="spellStart"/>
      <w:r>
        <w:rPr>
          <w:rFonts w:ascii="Calibri" w:hAnsi="Calibri" w:cs="Calibri"/>
          <w:sz w:val="22"/>
          <w:szCs w:val="22"/>
        </w:rPr>
        <w:t>Fenix</w:t>
      </w:r>
      <w:proofErr w:type="spellEnd"/>
      <w:r>
        <w:rPr>
          <w:rFonts w:ascii="Calibri" w:hAnsi="Calibri" w:cs="Calibri"/>
          <w:sz w:val="22"/>
          <w:szCs w:val="22"/>
        </w:rPr>
        <w:t xml:space="preserve">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646"/>
        <w:gridCol w:w="3402"/>
      </w:tblGrid>
      <w:tr w:rsidR="00CD46AD" w:rsidRPr="00E44A1B" w14:paraId="62CD9153" w14:textId="77777777" w:rsidTr="00105DE2">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2646"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402"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41AD63D0" w14:textId="77777777" w:rsidTr="00720A6B">
        <w:trPr>
          <w:trHeight w:hRule="exact" w:val="397"/>
        </w:trPr>
        <w:tc>
          <w:tcPr>
            <w:tcW w:w="3024" w:type="dxa"/>
            <w:vAlign w:val="center"/>
          </w:tcPr>
          <w:p w14:paraId="37F8F12E" w14:textId="77777777" w:rsidR="00CD46AD" w:rsidRPr="00105DE2" w:rsidRDefault="00CD46AD" w:rsidP="00772230">
            <w:pPr>
              <w:pStyle w:val="Odstavecseseznamem"/>
              <w:ind w:left="27"/>
              <w:rPr>
                <w:rFonts w:ascii="Calibri" w:hAnsi="Calibri" w:cs="Calibri"/>
                <w:sz w:val="22"/>
                <w:szCs w:val="22"/>
              </w:rPr>
            </w:pPr>
            <w:r w:rsidRPr="00105DE2">
              <w:rPr>
                <w:rStyle w:val="platne1"/>
                <w:rFonts w:ascii="Calibri" w:hAnsi="Calibri" w:cs="Calibri"/>
                <w:sz w:val="22"/>
                <w:szCs w:val="22"/>
              </w:rPr>
              <w:t>FLUX, spol. s r.o.</w:t>
            </w:r>
          </w:p>
        </w:tc>
        <w:tc>
          <w:tcPr>
            <w:tcW w:w="2646" w:type="dxa"/>
            <w:vAlign w:val="center"/>
          </w:tcPr>
          <w:p w14:paraId="64494747" w14:textId="77777777" w:rsidR="00CD46AD" w:rsidRPr="00105DE2" w:rsidRDefault="00CD46AD" w:rsidP="00772230">
            <w:pPr>
              <w:pStyle w:val="Odstavecseseznamem"/>
              <w:ind w:left="27"/>
              <w:rPr>
                <w:rFonts w:ascii="Calibri" w:hAnsi="Calibri" w:cs="Calibri"/>
                <w:sz w:val="22"/>
                <w:szCs w:val="22"/>
              </w:rPr>
            </w:pPr>
            <w:r w:rsidRPr="00105DE2">
              <w:rPr>
                <w:rFonts w:ascii="Calibri" w:hAnsi="Calibri" w:cs="Calibri"/>
                <w:sz w:val="22"/>
                <w:szCs w:val="22"/>
              </w:rPr>
              <w:t>16979613</w:t>
            </w:r>
          </w:p>
        </w:tc>
        <w:tc>
          <w:tcPr>
            <w:tcW w:w="3402" w:type="dxa"/>
            <w:vAlign w:val="center"/>
          </w:tcPr>
          <w:p w14:paraId="6A405944" w14:textId="77777777" w:rsidR="00CD46AD" w:rsidRPr="00105DE2" w:rsidRDefault="00CD46AD" w:rsidP="00772230">
            <w:pPr>
              <w:pStyle w:val="Odstavecseseznamem"/>
              <w:ind w:left="27"/>
              <w:rPr>
                <w:rFonts w:ascii="Calibri" w:hAnsi="Calibri" w:cs="Calibri"/>
                <w:sz w:val="22"/>
                <w:szCs w:val="22"/>
              </w:rPr>
            </w:pPr>
            <w:r w:rsidRPr="00105DE2">
              <w:rPr>
                <w:rFonts w:ascii="Calibri" w:hAnsi="Calibri" w:cs="Calibri"/>
                <w:sz w:val="22"/>
                <w:szCs w:val="22"/>
              </w:rPr>
              <w:t>150 00 Praha 5, Musílkova 167/13</w:t>
            </w:r>
          </w:p>
        </w:tc>
      </w:tr>
    </w:tbl>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411C8DD8" w:rsidR="00D72E52" w:rsidRDefault="00996ED4" w:rsidP="003F4603">
      <w:pPr>
        <w:pStyle w:val="Styl1"/>
        <w:numPr>
          <w:ilvl w:val="0"/>
          <w:numId w:val="0"/>
        </w:numPr>
        <w:ind w:left="1843"/>
        <w:rPr>
          <w:rFonts w:ascii="Calibri" w:hAnsi="Calibri" w:cs="Calibri"/>
          <w:sz w:val="22"/>
          <w:szCs w:val="22"/>
        </w:rPr>
      </w:pPr>
      <w:r>
        <w:rPr>
          <w:rFonts w:ascii="Calibri" w:hAnsi="Calibri" w:cs="Calibri"/>
          <w:sz w:val="22"/>
          <w:szCs w:val="22"/>
        </w:rPr>
        <w:br w:type="page"/>
      </w: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001EB079"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996ED4">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 xml:space="preserve">Specifikace poskytnutých softwarových modulů a funkcí HELIOS </w:t>
      </w:r>
      <w:proofErr w:type="spellStart"/>
      <w:r>
        <w:rPr>
          <w:rFonts w:ascii="Calibri" w:hAnsi="Calibri" w:cs="Calibri"/>
          <w:sz w:val="22"/>
          <w:szCs w:val="22"/>
        </w:rPr>
        <w:t>Fenix</w:t>
      </w:r>
      <w:proofErr w:type="spellEnd"/>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 xml:space="preserve">Rozsah poskytování provozní podpory HELIOS </w:t>
      </w:r>
      <w:proofErr w:type="spellStart"/>
      <w:r>
        <w:rPr>
          <w:rFonts w:ascii="Calibri" w:hAnsi="Calibri" w:cs="Calibri"/>
          <w:sz w:val="22"/>
          <w:szCs w:val="22"/>
        </w:rPr>
        <w:t>Fenix</w:t>
      </w:r>
      <w:proofErr w:type="spellEnd"/>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proofErr w:type="spellStart"/>
            <w:r>
              <w:rPr>
                <w:rFonts w:ascii="Calibri" w:hAnsi="Calibri"/>
                <w:sz w:val="22"/>
                <w:szCs w:val="22"/>
              </w:rPr>
              <w:t>Asseco</w:t>
            </w:r>
            <w:proofErr w:type="spellEnd"/>
            <w:r>
              <w:rPr>
                <w:rFonts w:ascii="Calibri" w:hAnsi="Calibri"/>
                <w:sz w:val="22"/>
                <w:szCs w:val="22"/>
              </w:rPr>
              <w:t xml:space="preserve"> </w:t>
            </w:r>
            <w:proofErr w:type="spellStart"/>
            <w:r>
              <w:rPr>
                <w:rFonts w:ascii="Calibri" w:hAnsi="Calibri"/>
                <w:sz w:val="22"/>
                <w:szCs w:val="22"/>
              </w:rPr>
              <w:t>Solutions</w:t>
            </w:r>
            <w:proofErr w:type="spellEnd"/>
            <w:r>
              <w:rPr>
                <w:rFonts w:ascii="Calibri" w:hAnsi="Calibri"/>
                <w:sz w:val="22"/>
                <w:szCs w:val="22"/>
              </w:rPr>
              <w:t>,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034342BA"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996ED4">
              <w:rPr>
                <w:rFonts w:ascii="Calibri" w:hAnsi="Calibri" w:cs="Arial"/>
                <w:sz w:val="22"/>
                <w:szCs w:val="22"/>
              </w:rPr>
              <w:t>Jihlavě</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7ACBAD05" w:rsidR="003F4603" w:rsidRDefault="003F4603" w:rsidP="00105DE2">
            <w:pPr>
              <w:widowControl w:val="0"/>
              <w:tabs>
                <w:tab w:val="center" w:pos="2127"/>
                <w:tab w:val="center" w:pos="6379"/>
              </w:tabs>
              <w:rPr>
                <w:rFonts w:ascii="Calibri" w:hAnsi="Calibri"/>
                <w:sz w:val="22"/>
                <w:szCs w:val="22"/>
              </w:rPr>
            </w:pPr>
            <w:r>
              <w:rPr>
                <w:rFonts w:ascii="Calibri" w:hAnsi="Calibri"/>
                <w:sz w:val="22"/>
                <w:szCs w:val="22"/>
              </w:rPr>
              <w:t xml:space="preserve">Za </w:t>
            </w:r>
            <w:r w:rsidR="00105DE2" w:rsidRPr="00105DE2">
              <w:rPr>
                <w:rFonts w:ascii="Calibri" w:hAnsi="Calibri"/>
                <w:sz w:val="22"/>
                <w:szCs w:val="22"/>
              </w:rPr>
              <w:t>Denní a týdenní stacionář Jihlava, příspěvkov</w:t>
            </w:r>
            <w:r w:rsidR="00105DE2">
              <w:rPr>
                <w:rFonts w:ascii="Calibri" w:hAnsi="Calibri"/>
                <w:sz w:val="22"/>
                <w:szCs w:val="22"/>
              </w:rPr>
              <w:t>ou</w:t>
            </w:r>
            <w:r w:rsidR="00105DE2" w:rsidRPr="00105DE2">
              <w:rPr>
                <w:rFonts w:ascii="Calibri" w:hAnsi="Calibri"/>
                <w:sz w:val="22"/>
                <w:szCs w:val="22"/>
              </w:rPr>
              <w:t xml:space="preserve"> organizac</w:t>
            </w:r>
            <w:r w:rsidR="00105DE2">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37E99C6B" w14:textId="3176EF2D" w:rsidR="003F4603" w:rsidRDefault="00105DE2" w:rsidP="003F4603">
            <w:pPr>
              <w:widowControl w:val="0"/>
              <w:tabs>
                <w:tab w:val="center" w:pos="2552"/>
                <w:tab w:val="center" w:pos="6804"/>
              </w:tabs>
              <w:rPr>
                <w:rFonts w:ascii="Calibri" w:hAnsi="Calibri"/>
                <w:sz w:val="22"/>
                <w:szCs w:val="22"/>
                <w:highlight w:val="yellow"/>
              </w:rPr>
            </w:pPr>
            <w:r w:rsidRPr="00105DE2">
              <w:rPr>
                <w:rFonts w:ascii="Calibri" w:hAnsi="Calibri"/>
                <w:sz w:val="22"/>
                <w:szCs w:val="22"/>
              </w:rPr>
              <w:t>Mgr. Eva Pohořelá</w:t>
            </w:r>
          </w:p>
          <w:p w14:paraId="02618701" w14:textId="07609D52" w:rsidR="003F4603" w:rsidRDefault="00105DE2" w:rsidP="003F4603">
            <w:pPr>
              <w:widowControl w:val="0"/>
              <w:tabs>
                <w:tab w:val="center" w:pos="2552"/>
                <w:tab w:val="center" w:pos="6804"/>
              </w:tabs>
              <w:rPr>
                <w:rFonts w:ascii="Calibri" w:hAnsi="Calibri" w:cs="Calibri"/>
                <w:sz w:val="22"/>
                <w:szCs w:val="22"/>
              </w:rPr>
            </w:pPr>
            <w:r>
              <w:rPr>
                <w:rFonts w:ascii="Calibri" w:hAnsi="Calibri"/>
                <w:sz w:val="22"/>
                <w:szCs w:val="22"/>
              </w:rPr>
              <w:t>ředitelka</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 xml:space="preserve">Specifikace poskytnutých softwarových modulů a funkcí HELIOS </w:t>
      </w:r>
      <w:proofErr w:type="spellStart"/>
      <w:r>
        <w:rPr>
          <w:rFonts w:ascii="Calibri" w:hAnsi="Calibri" w:cs="Calibri"/>
          <w:sz w:val="22"/>
          <w:szCs w:val="22"/>
        </w:rPr>
        <w:t>Fenix</w:t>
      </w:r>
      <w:proofErr w:type="spellEnd"/>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5AD610B9"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Mzdy FLUXPAM 5</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15B7B286"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e-RELDP</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3B8A0214"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e-REPOJ</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0C063A3B"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e-PVPOJ</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2D2BBA0B"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e-NEMPRI</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221641BA" w:rsidR="0042702D" w:rsidRDefault="00996ED4" w:rsidP="00813DC3">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Kalkulátor dovolené po PPM</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 xml:space="preserve">HELIOS </w:t>
            </w:r>
            <w:proofErr w:type="spellStart"/>
            <w:r>
              <w:rPr>
                <w:rFonts w:ascii="Calibri" w:hAnsi="Calibri" w:cs="Calibri"/>
                <w:b/>
                <w:color w:val="FFFFFF"/>
                <w:sz w:val="22"/>
                <w:szCs w:val="22"/>
              </w:rPr>
              <w:t>Fenix</w:t>
            </w:r>
            <w:proofErr w:type="spellEnd"/>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 xml:space="preserve">Rozsah poskytování provozní podpory HELIOS </w:t>
      </w:r>
      <w:proofErr w:type="spellStart"/>
      <w:r>
        <w:rPr>
          <w:rFonts w:ascii="Calibri" w:hAnsi="Calibri" w:cs="Calibri"/>
          <w:b/>
          <w:bCs/>
          <w:sz w:val="22"/>
          <w:szCs w:val="22"/>
        </w:rPr>
        <w:t>Fenix</w:t>
      </w:r>
      <w:proofErr w:type="spellEnd"/>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w:t>
            </w:r>
            <w:proofErr w:type="spellStart"/>
            <w:r>
              <w:rPr>
                <w:rFonts w:ascii="Calibri" w:hAnsi="Calibri" w:cs="Calibri"/>
                <w:b/>
                <w:color w:val="FFFFFF"/>
                <w:sz w:val="22"/>
                <w:szCs w:val="22"/>
              </w:rPr>
              <w:t>Fenix</w:t>
            </w:r>
            <w:proofErr w:type="spellEnd"/>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E52C1B"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DEADEAB"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Mzdy FLUXPAM 5</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6E2B3D3" w:rsidR="00E52C1B" w:rsidRDefault="00E52C1B" w:rsidP="00E52C1B">
            <w:pPr>
              <w:ind w:right="220"/>
              <w:jc w:val="right"/>
              <w:rPr>
                <w:rFonts w:ascii="Calibri" w:hAnsi="Calibri" w:cs="Calibri"/>
                <w:sz w:val="22"/>
                <w:szCs w:val="22"/>
              </w:rPr>
            </w:pPr>
            <w:r>
              <w:rPr>
                <w:rFonts w:ascii="Calibri" w:hAnsi="Calibri" w:cs="Calibri"/>
                <w:sz w:val="22"/>
                <w:szCs w:val="22"/>
              </w:rPr>
              <w:t>6 300</w:t>
            </w:r>
          </w:p>
        </w:tc>
      </w:tr>
      <w:tr w:rsidR="00E52C1B"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466D2727"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e-RELDP</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63E45634" w:rsidR="00E52C1B" w:rsidRDefault="00E52C1B" w:rsidP="00E52C1B">
            <w:pPr>
              <w:ind w:right="220"/>
              <w:jc w:val="right"/>
              <w:rPr>
                <w:rFonts w:ascii="Calibri" w:hAnsi="Calibri" w:cs="Calibri"/>
                <w:sz w:val="22"/>
                <w:szCs w:val="22"/>
              </w:rPr>
            </w:pPr>
            <w:r>
              <w:rPr>
                <w:rFonts w:ascii="Calibri" w:hAnsi="Calibri" w:cs="Calibri"/>
                <w:sz w:val="22"/>
                <w:szCs w:val="22"/>
              </w:rPr>
              <w:t>2 400</w:t>
            </w:r>
          </w:p>
        </w:tc>
      </w:tr>
      <w:tr w:rsidR="00E52C1B"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6483E59F"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e-REPOJ</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736915B3" w:rsidR="00E52C1B" w:rsidRDefault="00E52C1B" w:rsidP="00E52C1B">
            <w:pPr>
              <w:ind w:right="220"/>
              <w:jc w:val="right"/>
              <w:rPr>
                <w:rFonts w:ascii="Calibri" w:hAnsi="Calibri" w:cs="Calibri"/>
                <w:sz w:val="22"/>
                <w:szCs w:val="22"/>
              </w:rPr>
            </w:pPr>
            <w:r>
              <w:rPr>
                <w:rFonts w:ascii="Calibri" w:hAnsi="Calibri" w:cs="Calibri"/>
                <w:sz w:val="22"/>
                <w:szCs w:val="22"/>
              </w:rPr>
              <w:t>596</w:t>
            </w:r>
          </w:p>
        </w:tc>
      </w:tr>
      <w:tr w:rsidR="00E52C1B"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330CF887"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e-PVPOJ</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2F6D19B4" w:rsidR="00E52C1B" w:rsidRDefault="00E52C1B" w:rsidP="00E52C1B">
            <w:pPr>
              <w:ind w:right="220"/>
              <w:jc w:val="right"/>
              <w:rPr>
                <w:rFonts w:ascii="Calibri" w:hAnsi="Calibri" w:cs="Calibri"/>
                <w:sz w:val="22"/>
                <w:szCs w:val="22"/>
              </w:rPr>
            </w:pPr>
            <w:r>
              <w:rPr>
                <w:rFonts w:ascii="Calibri" w:hAnsi="Calibri" w:cs="Calibri"/>
                <w:sz w:val="22"/>
                <w:szCs w:val="22"/>
              </w:rPr>
              <w:t>302</w:t>
            </w:r>
          </w:p>
        </w:tc>
      </w:tr>
      <w:tr w:rsidR="00E52C1B"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13A71EE0"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e-NEMPRI</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5DC51589" w:rsidR="00E52C1B" w:rsidRDefault="00E52C1B" w:rsidP="00E52C1B">
            <w:pPr>
              <w:ind w:right="220"/>
              <w:jc w:val="right"/>
              <w:rPr>
                <w:rFonts w:ascii="Calibri" w:hAnsi="Calibri" w:cs="Calibri"/>
                <w:sz w:val="22"/>
                <w:szCs w:val="22"/>
              </w:rPr>
            </w:pPr>
            <w:r>
              <w:rPr>
                <w:rFonts w:ascii="Calibri" w:hAnsi="Calibri" w:cs="Calibri"/>
                <w:sz w:val="22"/>
                <w:szCs w:val="22"/>
              </w:rPr>
              <w:t>302</w:t>
            </w:r>
          </w:p>
        </w:tc>
      </w:tr>
      <w:tr w:rsidR="00E52C1B"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0D5823F6" w:rsidR="00E52C1B" w:rsidRDefault="00E52C1B" w:rsidP="00E52C1B">
            <w:pPr>
              <w:tabs>
                <w:tab w:val="left" w:pos="284"/>
                <w:tab w:val="left" w:pos="1985"/>
                <w:tab w:val="left" w:pos="3119"/>
                <w:tab w:val="left" w:pos="4253"/>
                <w:tab w:val="left" w:pos="6521"/>
              </w:tabs>
              <w:spacing w:before="60" w:after="60"/>
              <w:rPr>
                <w:rFonts w:ascii="Calibri" w:hAnsi="Calibri" w:cs="Calibri"/>
                <w:sz w:val="22"/>
                <w:szCs w:val="22"/>
              </w:rPr>
            </w:pPr>
            <w:r w:rsidRPr="00996ED4">
              <w:rPr>
                <w:rFonts w:ascii="Calibri" w:hAnsi="Calibri" w:cs="Calibri"/>
                <w:sz w:val="22"/>
                <w:szCs w:val="22"/>
              </w:rPr>
              <w:t>FLUX - Kalkulátor dovolené po PPM</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E52C1B" w:rsidRDefault="00E52C1B" w:rsidP="00E52C1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54A18F34" w:rsidR="00E52C1B" w:rsidRDefault="00E52C1B" w:rsidP="00E52C1B">
            <w:pPr>
              <w:ind w:right="220"/>
              <w:jc w:val="right"/>
              <w:rPr>
                <w:rFonts w:ascii="Calibri" w:hAnsi="Calibri" w:cs="Calibri"/>
                <w:sz w:val="22"/>
                <w:szCs w:val="22"/>
              </w:rPr>
            </w:pPr>
            <w:r>
              <w:rPr>
                <w:rFonts w:ascii="Calibri" w:hAnsi="Calibri" w:cs="Calibri"/>
                <w:sz w:val="22"/>
                <w:szCs w:val="22"/>
              </w:rPr>
              <w:t>900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4D908762" w:rsidR="007372EE" w:rsidRDefault="00E52C1B">
            <w:pPr>
              <w:spacing w:before="60" w:after="60"/>
              <w:ind w:left="357" w:hanging="357"/>
              <w:jc w:val="center"/>
              <w:rPr>
                <w:rFonts w:ascii="Calibri" w:hAnsi="Calibri" w:cs="Calibri"/>
                <w:sz w:val="22"/>
                <w:szCs w:val="22"/>
              </w:rPr>
            </w:pPr>
            <w:r>
              <w:rPr>
                <w:rFonts w:ascii="Calibri" w:hAnsi="Calibri" w:cs="Calibri"/>
                <w:sz w:val="22"/>
                <w:szCs w:val="22"/>
              </w:rPr>
              <w:t>2</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DCE9717" w:rsidR="001F3750" w:rsidRDefault="00E52C1B" w:rsidP="00D95D6D">
            <w:pPr>
              <w:ind w:right="213"/>
              <w:jc w:val="right"/>
              <w:rPr>
                <w:rFonts w:ascii="Calibri" w:hAnsi="Calibri" w:cs="Calibri"/>
                <w:sz w:val="22"/>
                <w:szCs w:val="22"/>
              </w:rPr>
            </w:pPr>
            <w:r>
              <w:rPr>
                <w:rFonts w:ascii="Calibri" w:hAnsi="Calibri" w:cs="Calibri"/>
                <w:sz w:val="22"/>
                <w:szCs w:val="22"/>
              </w:rPr>
              <w:t>10 800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1EC37512" w:rsidR="001F3750" w:rsidRDefault="00E52C1B" w:rsidP="00D95D6D">
            <w:pPr>
              <w:ind w:right="213"/>
              <w:jc w:val="right"/>
              <w:rPr>
                <w:rFonts w:ascii="Calibri" w:hAnsi="Calibri" w:cs="Calibri"/>
                <w:sz w:val="22"/>
                <w:szCs w:val="22"/>
              </w:rPr>
            </w:pPr>
            <w:r>
              <w:rPr>
                <w:rFonts w:ascii="Calibri" w:hAnsi="Calibri" w:cs="Calibri"/>
                <w:sz w:val="22"/>
                <w:szCs w:val="22"/>
              </w:rPr>
              <w:t>2 900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32348D64" w:rsidR="001F3750" w:rsidRDefault="00E52C1B" w:rsidP="00D95D6D">
            <w:pPr>
              <w:ind w:right="213"/>
              <w:jc w:val="right"/>
              <w:rPr>
                <w:rFonts w:ascii="Calibri" w:hAnsi="Calibri" w:cs="Calibri"/>
                <w:b/>
                <w:sz w:val="22"/>
                <w:szCs w:val="22"/>
              </w:rPr>
            </w:pPr>
            <w:r>
              <w:rPr>
                <w:rFonts w:ascii="Calibri" w:hAnsi="Calibri" w:cs="Calibri"/>
                <w:b/>
                <w:sz w:val="22"/>
                <w:szCs w:val="22"/>
              </w:rPr>
              <w:t>13 700,00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5E1A1035" w:rsidR="001F3750" w:rsidRDefault="00E52C1B" w:rsidP="00D95D6D">
            <w:pPr>
              <w:ind w:right="213"/>
              <w:jc w:val="right"/>
              <w:rPr>
                <w:rFonts w:ascii="Calibri" w:hAnsi="Calibri" w:cs="Calibri"/>
                <w:b/>
                <w:sz w:val="22"/>
                <w:szCs w:val="22"/>
              </w:rPr>
            </w:pPr>
            <w:r w:rsidRPr="00E52C1B">
              <w:rPr>
                <w:rFonts w:ascii="Calibri" w:hAnsi="Calibri" w:cs="Calibri"/>
                <w:b/>
                <w:sz w:val="22"/>
                <w:szCs w:val="22"/>
              </w:rPr>
              <w:t>16</w:t>
            </w:r>
            <w:r>
              <w:rPr>
                <w:rFonts w:ascii="Calibri" w:hAnsi="Calibri" w:cs="Calibri"/>
                <w:b/>
                <w:sz w:val="22"/>
                <w:szCs w:val="22"/>
              </w:rPr>
              <w:t> </w:t>
            </w:r>
            <w:r w:rsidRPr="00E52C1B">
              <w:rPr>
                <w:rFonts w:ascii="Calibri" w:hAnsi="Calibri" w:cs="Calibri"/>
                <w:b/>
                <w:sz w:val="22"/>
                <w:szCs w:val="22"/>
              </w:rPr>
              <w:t>577</w:t>
            </w:r>
            <w:r>
              <w:rPr>
                <w:rFonts w:ascii="Calibri" w:hAnsi="Calibri" w:cs="Calibri"/>
                <w:b/>
                <w:sz w:val="22"/>
                <w:szCs w:val="22"/>
              </w:rPr>
              <w:t>,00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DC22" w14:textId="77777777" w:rsidR="00CC6891" w:rsidRDefault="00CC6891">
      <w:r>
        <w:separator/>
      </w:r>
    </w:p>
  </w:endnote>
  <w:endnote w:type="continuationSeparator" w:id="0">
    <w:p w14:paraId="7209ECD0" w14:textId="77777777" w:rsidR="00CC6891" w:rsidRDefault="00CC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3E636D3E" w:rsidR="004D7531" w:rsidRPr="00A67FA2" w:rsidRDefault="00C26E02" w:rsidP="00A45383">
    <w:pPr>
      <w:pStyle w:val="Zpat"/>
      <w:jc w:val="right"/>
    </w:pPr>
    <w:r>
      <w:rPr>
        <w:noProof/>
      </w:rPr>
      <w:drawing>
        <wp:inline distT="0" distB="0" distL="0" distR="0" wp14:anchorId="263A2CE3" wp14:editId="059BA05B">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6C5F" w14:textId="77777777" w:rsidR="00CC6891" w:rsidRDefault="00CC6891">
      <w:r>
        <w:separator/>
      </w:r>
    </w:p>
  </w:footnote>
  <w:footnote w:type="continuationSeparator" w:id="0">
    <w:p w14:paraId="7D3C09D3" w14:textId="77777777" w:rsidR="00CC6891" w:rsidRDefault="00CC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33B82778" w:rsidR="004D7531" w:rsidRPr="00B84D10" w:rsidRDefault="00C26E02" w:rsidP="004D7531">
    <w:pPr>
      <w:pStyle w:val="Zhlav"/>
    </w:pPr>
    <w:r>
      <w:rPr>
        <w:noProof/>
      </w:rPr>
      <w:drawing>
        <wp:anchor distT="0" distB="0" distL="114300" distR="114300" simplePos="0" relativeHeight="251658240" behindDoc="0" locked="0" layoutInCell="1" allowOverlap="1" wp14:anchorId="02A09BCC" wp14:editId="4282EC83">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7312E56F" w:rsidR="004D7531" w:rsidRPr="0096532B" w:rsidRDefault="00C26E02" w:rsidP="004D7531">
    <w:pPr>
      <w:pStyle w:val="Zhlav"/>
    </w:pPr>
    <w:r>
      <w:rPr>
        <w:noProof/>
      </w:rPr>
      <mc:AlternateContent>
        <mc:Choice Requires="wps">
          <w:drawing>
            <wp:anchor distT="0" distB="0" distL="114300" distR="114300" simplePos="0" relativeHeight="251657216" behindDoc="0" locked="0" layoutInCell="1" allowOverlap="1" wp14:anchorId="66859F39" wp14:editId="4BF0E1CA">
              <wp:simplePos x="0" y="0"/>
              <wp:positionH relativeFrom="column">
                <wp:posOffset>1627505</wp:posOffset>
              </wp:positionH>
              <wp:positionV relativeFrom="paragraph">
                <wp:posOffset>103505</wp:posOffset>
              </wp:positionV>
              <wp:extent cx="4357370" cy="628650"/>
              <wp:effectExtent l="0" t="0" r="0" b="1270"/>
              <wp:wrapNone/>
              <wp:docPr id="5615350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6A62915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05DE2" w:rsidRPr="00105DE2">
                            <w:rPr>
                              <w:rFonts w:ascii="Calibri" w:hAnsi="Calibri"/>
                              <w:i/>
                            </w:rPr>
                            <w:t>F-11-00203-03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proofErr w:type="spellStart"/>
                    <w:r w:rsidRPr="00FA4861">
                      <w:rPr>
                        <w:rFonts w:ascii="Calibri" w:hAnsi="Calibri"/>
                        <w:b/>
                        <w:i/>
                      </w:rPr>
                      <w:t>Asseco</w:t>
                    </w:r>
                    <w:proofErr w:type="spellEnd"/>
                    <w:r w:rsidRPr="00FA4861">
                      <w:rPr>
                        <w:rFonts w:ascii="Calibri" w:hAnsi="Calibri"/>
                        <w:b/>
                        <w:i/>
                      </w:rPr>
                      <w:t xml:space="preserve"> </w:t>
                    </w:r>
                    <w:proofErr w:type="spellStart"/>
                    <w:r w:rsidRPr="00FA4861">
                      <w:rPr>
                        <w:rFonts w:ascii="Calibri" w:hAnsi="Calibri"/>
                        <w:b/>
                        <w:i/>
                      </w:rPr>
                      <w:t>Solutions</w:t>
                    </w:r>
                    <w:proofErr w:type="spellEnd"/>
                    <w:r w:rsidRPr="00FA4861">
                      <w:rPr>
                        <w:rFonts w:ascii="Calibri" w:hAnsi="Calibri"/>
                        <w:b/>
                        <w:i/>
                      </w:rPr>
                      <w:t>, a.s.</w:t>
                    </w:r>
                  </w:p>
                  <w:p w14:paraId="6861C81F" w14:textId="6A62915E"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105DE2" w:rsidRPr="00105DE2">
                      <w:rPr>
                        <w:rFonts w:ascii="Calibri" w:hAnsi="Calibri"/>
                        <w:i/>
                      </w:rPr>
                      <w:t>F-11-00203-03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6"/>
  </w:num>
  <w:num w:numId="45" w16cid:durableId="6146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2E9F"/>
    <w:rsid w:val="0002637F"/>
    <w:rsid w:val="000323F2"/>
    <w:rsid w:val="000405C1"/>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05DE2"/>
    <w:rsid w:val="00112C87"/>
    <w:rsid w:val="00114AFC"/>
    <w:rsid w:val="001150AA"/>
    <w:rsid w:val="00115DEE"/>
    <w:rsid w:val="00121E7D"/>
    <w:rsid w:val="0012305F"/>
    <w:rsid w:val="00125CC2"/>
    <w:rsid w:val="00134BEF"/>
    <w:rsid w:val="00144FEE"/>
    <w:rsid w:val="00153980"/>
    <w:rsid w:val="00153C7E"/>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430"/>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96ED4"/>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6E02"/>
    <w:rsid w:val="00C27652"/>
    <w:rsid w:val="00C44ABD"/>
    <w:rsid w:val="00C52A06"/>
    <w:rsid w:val="00C61B17"/>
    <w:rsid w:val="00C76365"/>
    <w:rsid w:val="00C869C0"/>
    <w:rsid w:val="00C9719A"/>
    <w:rsid w:val="00C974BE"/>
    <w:rsid w:val="00CA49C2"/>
    <w:rsid w:val="00CB4DA7"/>
    <w:rsid w:val="00CB53D4"/>
    <w:rsid w:val="00CB63EC"/>
    <w:rsid w:val="00CC2714"/>
    <w:rsid w:val="00CC6891"/>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2C1B"/>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2492</Words>
  <Characters>14321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16780</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Eva Pohořelá</cp:lastModifiedBy>
  <cp:revision>3</cp:revision>
  <cp:lastPrinted>2023-09-26T10:11:00Z</cp:lastPrinted>
  <dcterms:created xsi:type="dcterms:W3CDTF">2023-10-17T12:54:00Z</dcterms:created>
  <dcterms:modified xsi:type="dcterms:W3CDTF">2023-10-17T12:57:00Z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