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7A19" w14:textId="4997E5FE" w:rsidR="00277EEF" w:rsidRDefault="00277EEF" w:rsidP="009C3F51">
      <w:pPr>
        <w:pStyle w:val="Bezmezer"/>
        <w:jc w:val="center"/>
        <w:rPr>
          <w:rStyle w:val="Zkladntext"/>
          <w:rFonts w:eastAsia="Arial Unicode MS"/>
        </w:rPr>
      </w:pPr>
    </w:p>
    <w:p w14:paraId="1682D0E8" w14:textId="3063A856" w:rsidR="00277EEF" w:rsidRPr="00E932A0" w:rsidRDefault="00277EEF" w:rsidP="009C3F51">
      <w:pPr>
        <w:pStyle w:val="Bezmezer"/>
        <w:jc w:val="center"/>
        <w:rPr>
          <w:rStyle w:val="Zkladntext"/>
          <w:rFonts w:eastAsia="Arial Unicode MS"/>
          <w:b/>
          <w:bCs/>
          <w:sz w:val="28"/>
          <w:szCs w:val="28"/>
        </w:rPr>
      </w:pPr>
      <w:r w:rsidRPr="00E932A0">
        <w:rPr>
          <w:rStyle w:val="Zkladntext"/>
          <w:rFonts w:eastAsia="Arial Unicode MS"/>
          <w:b/>
          <w:bCs/>
          <w:sz w:val="28"/>
          <w:szCs w:val="28"/>
        </w:rPr>
        <w:t xml:space="preserve">DODATEK č. 3 </w:t>
      </w:r>
    </w:p>
    <w:p w14:paraId="225B5C26" w14:textId="77777777" w:rsidR="000B7BBE" w:rsidRPr="00E932A0" w:rsidRDefault="00277EEF" w:rsidP="00277EEF">
      <w:pPr>
        <w:pStyle w:val="Bezmezer"/>
        <w:jc w:val="center"/>
        <w:rPr>
          <w:rStyle w:val="Nadpis1"/>
          <w:rFonts w:eastAsia="Arial Unicode MS"/>
        </w:rPr>
      </w:pPr>
      <w:r w:rsidRPr="00E932A0">
        <w:rPr>
          <w:rStyle w:val="Nadpis1"/>
          <w:rFonts w:eastAsia="Arial Unicode MS"/>
        </w:rPr>
        <w:t>K NÁJEMNÍ SMLOUVĚ</w:t>
      </w:r>
      <w:r w:rsidR="009C3F51" w:rsidRPr="00E932A0">
        <w:rPr>
          <w:rStyle w:val="Nadpis1"/>
          <w:rFonts w:eastAsia="Arial Unicode MS"/>
        </w:rPr>
        <w:t xml:space="preserve"> </w:t>
      </w:r>
    </w:p>
    <w:p w14:paraId="527389F7" w14:textId="73306338" w:rsidR="000F4829" w:rsidRPr="00E932A0" w:rsidRDefault="00277EEF" w:rsidP="00277EEF">
      <w:pPr>
        <w:pStyle w:val="Bezmezer"/>
        <w:jc w:val="center"/>
        <w:rPr>
          <w:rStyle w:val="Nadpis1"/>
          <w:rFonts w:eastAsia="Arial Unicode MS"/>
        </w:rPr>
      </w:pPr>
      <w:r w:rsidRPr="00E932A0">
        <w:rPr>
          <w:rStyle w:val="Nadpis1"/>
          <w:rFonts w:eastAsia="Arial Unicode MS"/>
        </w:rPr>
        <w:t>(úplné znění)</w:t>
      </w:r>
    </w:p>
    <w:p w14:paraId="395B307D" w14:textId="46D99C57" w:rsidR="009C3F51" w:rsidRPr="00E932A0" w:rsidRDefault="009C3F51" w:rsidP="009C3F51">
      <w:pPr>
        <w:pStyle w:val="Bezmezer"/>
        <w:rPr>
          <w:rStyle w:val="Nadpis1"/>
          <w:rFonts w:eastAsia="Arial Unicode MS"/>
        </w:rPr>
      </w:pPr>
    </w:p>
    <w:p w14:paraId="71CFBFE1" w14:textId="77CB64BA" w:rsidR="009C3F51" w:rsidRPr="00E932A0" w:rsidRDefault="008F1AA0" w:rsidP="009C3F51">
      <w:pPr>
        <w:rPr>
          <w:rStyle w:val="Zkladntext"/>
          <w:rFonts w:eastAsia="Arial Unicode MS"/>
          <w:b/>
          <w:bCs/>
        </w:rPr>
      </w:pPr>
      <w:r w:rsidRPr="00E932A0">
        <w:rPr>
          <w:rStyle w:val="Zkladntext"/>
          <w:rFonts w:eastAsia="Arial Unicode MS"/>
          <w:b/>
          <w:bCs/>
        </w:rPr>
        <w:t xml:space="preserve">Město Strakonice, </w:t>
      </w:r>
      <w:r w:rsidR="009C3F51" w:rsidRPr="00E932A0">
        <w:rPr>
          <w:rFonts w:ascii="Times New Roman" w:hAnsi="Times New Roman" w:cs="Times New Roman"/>
          <w:b/>
          <w:bCs/>
        </w:rPr>
        <w:t>IČ: 00251810</w:t>
      </w:r>
    </w:p>
    <w:p w14:paraId="0D5FC536" w14:textId="3F69ECAE" w:rsidR="009C3F51" w:rsidRPr="00E932A0" w:rsidRDefault="008F1AA0" w:rsidP="009C3F51">
      <w:pPr>
        <w:rPr>
          <w:rStyle w:val="Zkladntext"/>
          <w:rFonts w:eastAsia="Arial Unicode MS"/>
        </w:rPr>
      </w:pPr>
      <w:r w:rsidRPr="00E932A0">
        <w:rPr>
          <w:rStyle w:val="Zkladntext"/>
          <w:rFonts w:eastAsia="Arial Unicode MS"/>
        </w:rPr>
        <w:t xml:space="preserve">se sídlem </w:t>
      </w:r>
      <w:r w:rsidR="00BA05A9" w:rsidRPr="00E932A0">
        <w:rPr>
          <w:rStyle w:val="Zkladntext"/>
          <w:rFonts w:eastAsia="Arial Unicode MS"/>
        </w:rPr>
        <w:t>Velké náměstí 2, 386 01 Strakonice</w:t>
      </w:r>
    </w:p>
    <w:p w14:paraId="72BB634B" w14:textId="2E8854F8" w:rsidR="009C3F51" w:rsidRPr="00E932A0" w:rsidRDefault="00E043D3" w:rsidP="009C3F51">
      <w:pPr>
        <w:pStyle w:val="Bezmezer"/>
        <w:rPr>
          <w:rStyle w:val="Zkladntext"/>
          <w:rFonts w:eastAsia="Arial Unicode MS"/>
        </w:rPr>
      </w:pPr>
      <w:r w:rsidRPr="00E932A0">
        <w:rPr>
          <w:rStyle w:val="Zkladntext"/>
          <w:rFonts w:eastAsia="Arial Unicode MS"/>
        </w:rPr>
        <w:t>zastoupen</w:t>
      </w:r>
      <w:r w:rsidR="009C3F51" w:rsidRPr="00E932A0">
        <w:rPr>
          <w:rStyle w:val="Zkladntext"/>
          <w:rFonts w:eastAsia="Arial Unicode MS"/>
        </w:rPr>
        <w:t>é</w:t>
      </w:r>
      <w:r w:rsidRPr="00E932A0">
        <w:rPr>
          <w:rStyle w:val="Zkladntext"/>
          <w:rFonts w:eastAsia="Arial Unicode MS"/>
        </w:rPr>
        <w:t xml:space="preserve"> </w:t>
      </w:r>
      <w:r w:rsidR="005D397A" w:rsidRPr="00E932A0">
        <w:rPr>
          <w:rStyle w:val="Zkladntext"/>
          <w:rFonts w:eastAsia="Arial Unicode MS"/>
        </w:rPr>
        <w:t xml:space="preserve">starostou </w:t>
      </w:r>
      <w:r w:rsidR="00C64215" w:rsidRPr="00E932A0">
        <w:rPr>
          <w:rStyle w:val="Zkladntext"/>
          <w:rFonts w:eastAsia="Arial Unicode MS"/>
        </w:rPr>
        <w:t>xxx</w:t>
      </w:r>
      <w:r w:rsidR="005D397A" w:rsidRPr="00E932A0">
        <w:rPr>
          <w:rStyle w:val="Zkladntext"/>
          <w:rFonts w:eastAsia="Arial Unicode MS"/>
        </w:rPr>
        <w:t xml:space="preserve">. </w:t>
      </w:r>
      <w:r w:rsidR="00C64215" w:rsidRPr="00E932A0">
        <w:rPr>
          <w:rStyle w:val="Zkladntext"/>
          <w:rFonts w:eastAsia="Arial Unicode MS"/>
        </w:rPr>
        <w:t>xxxxxxxxxxx</w:t>
      </w:r>
      <w:r w:rsidR="005D397A" w:rsidRPr="00E932A0">
        <w:rPr>
          <w:rStyle w:val="Zkladntext"/>
          <w:rFonts w:eastAsia="Arial Unicode MS"/>
        </w:rPr>
        <w:t xml:space="preserve"> </w:t>
      </w:r>
      <w:r w:rsidR="00C64215" w:rsidRPr="00E932A0">
        <w:rPr>
          <w:rStyle w:val="Zkladntext"/>
          <w:rFonts w:eastAsia="Arial Unicode MS"/>
        </w:rPr>
        <w:t>xxxxxxxxx</w:t>
      </w:r>
    </w:p>
    <w:p w14:paraId="7396AA66" w14:textId="77777777" w:rsidR="009C3F51" w:rsidRPr="00E932A0" w:rsidRDefault="009C3F51" w:rsidP="009C3F51">
      <w:pPr>
        <w:pStyle w:val="Bezmezer"/>
        <w:rPr>
          <w:rStyle w:val="Zkladntext"/>
          <w:rFonts w:eastAsia="Arial Unicode MS"/>
        </w:rPr>
      </w:pPr>
    </w:p>
    <w:p w14:paraId="3580AF15" w14:textId="3A9619AE" w:rsidR="000F4829" w:rsidRPr="00E932A0" w:rsidRDefault="00E043D3" w:rsidP="009C3F51">
      <w:pPr>
        <w:pStyle w:val="Bezmezer"/>
        <w:rPr>
          <w:rStyle w:val="Zkladntext"/>
          <w:rFonts w:eastAsia="Arial Unicode MS"/>
        </w:rPr>
      </w:pPr>
      <w:r w:rsidRPr="00E932A0">
        <w:rPr>
          <w:rStyle w:val="Zkladntext"/>
          <w:rFonts w:eastAsia="Arial Unicode MS"/>
        </w:rPr>
        <w:t xml:space="preserve">jako </w:t>
      </w:r>
      <w:r w:rsidR="009C3F51" w:rsidRPr="00E932A0">
        <w:rPr>
          <w:rStyle w:val="Zkladntext"/>
          <w:rFonts w:eastAsia="Arial Unicode MS"/>
        </w:rPr>
        <w:t>„P</w:t>
      </w:r>
      <w:r w:rsidRPr="00E932A0">
        <w:rPr>
          <w:rStyle w:val="Zkladntext"/>
          <w:rFonts w:eastAsia="Arial Unicode MS"/>
        </w:rPr>
        <w:t>ronajímatel</w:t>
      </w:r>
      <w:r w:rsidR="009C3F51" w:rsidRPr="00E932A0">
        <w:rPr>
          <w:rStyle w:val="Zkladntext"/>
          <w:rFonts w:eastAsia="Arial Unicode MS"/>
        </w:rPr>
        <w:t>“</w:t>
      </w:r>
      <w:r w:rsidRPr="00E932A0">
        <w:rPr>
          <w:rStyle w:val="Zkladntext"/>
          <w:rFonts w:eastAsia="Arial Unicode MS"/>
        </w:rPr>
        <w:t xml:space="preserve"> na straně jedné</w:t>
      </w:r>
    </w:p>
    <w:p w14:paraId="0C972132" w14:textId="1CE12ABF" w:rsidR="009C3F51" w:rsidRPr="00E932A0" w:rsidRDefault="009C3F51" w:rsidP="009C3F51">
      <w:pPr>
        <w:pStyle w:val="Bezmezer"/>
        <w:rPr>
          <w:rStyle w:val="Zkladntext"/>
          <w:rFonts w:eastAsia="Arial Unicode MS"/>
        </w:rPr>
      </w:pPr>
    </w:p>
    <w:p w14:paraId="0531A1FB" w14:textId="48AEFA42" w:rsidR="009C3F51" w:rsidRPr="00E932A0" w:rsidRDefault="009C3F51" w:rsidP="009C3F51">
      <w:pPr>
        <w:pStyle w:val="Bezmezer"/>
        <w:rPr>
          <w:rStyle w:val="Zkladntext"/>
          <w:rFonts w:eastAsia="Arial Unicode MS"/>
        </w:rPr>
      </w:pPr>
      <w:r w:rsidRPr="00E932A0">
        <w:rPr>
          <w:rStyle w:val="Zkladntext"/>
          <w:rFonts w:eastAsia="Arial Unicode MS"/>
        </w:rPr>
        <w:t>a</w:t>
      </w:r>
    </w:p>
    <w:p w14:paraId="5EB2CE61" w14:textId="77777777" w:rsidR="009C3F51" w:rsidRPr="00E932A0" w:rsidRDefault="009C3F51" w:rsidP="009C3F51">
      <w:pPr>
        <w:pStyle w:val="Bezmezer"/>
      </w:pPr>
    </w:p>
    <w:p w14:paraId="3A289817" w14:textId="5278A6A9" w:rsidR="009C3F51" w:rsidRPr="00E932A0" w:rsidRDefault="009C3F51" w:rsidP="00277EEF">
      <w:pPr>
        <w:rPr>
          <w:rStyle w:val="Zkladntext"/>
          <w:rFonts w:eastAsia="Arial Unicode MS"/>
          <w:b/>
          <w:bCs/>
        </w:rPr>
      </w:pPr>
      <w:r w:rsidRPr="00E932A0">
        <w:rPr>
          <w:rStyle w:val="Zkladntext"/>
          <w:rFonts w:eastAsia="Arial Unicode MS"/>
          <w:b/>
          <w:bCs/>
        </w:rPr>
        <w:t xml:space="preserve">společnost RUMPOLD s.r.o., </w:t>
      </w:r>
      <w:r w:rsidRPr="00E932A0">
        <w:rPr>
          <w:rFonts w:ascii="Times New Roman" w:hAnsi="Times New Roman" w:cs="Times New Roman"/>
          <w:b/>
          <w:bCs/>
        </w:rPr>
        <w:t>IČ: 61459364</w:t>
      </w:r>
    </w:p>
    <w:p w14:paraId="64F7C87D" w14:textId="49E5BB22" w:rsidR="009C3F51" w:rsidRPr="00E932A0" w:rsidRDefault="00E043D3" w:rsidP="00277EEF">
      <w:pPr>
        <w:rPr>
          <w:rStyle w:val="Zkladntext"/>
          <w:rFonts w:eastAsia="Arial Unicode MS"/>
        </w:rPr>
      </w:pPr>
      <w:r w:rsidRPr="00E932A0">
        <w:rPr>
          <w:rStyle w:val="Zkladntext"/>
          <w:rFonts w:eastAsia="Arial Unicode MS"/>
        </w:rPr>
        <w:t>se sídlem Klimentská 1746/52, 110 00 Praha 1</w:t>
      </w:r>
    </w:p>
    <w:p w14:paraId="037AD9D9" w14:textId="4168CE9C" w:rsidR="009C3F51" w:rsidRPr="00E932A0" w:rsidRDefault="00E043D3" w:rsidP="00277EEF">
      <w:pPr>
        <w:rPr>
          <w:rStyle w:val="Zkladntext"/>
          <w:rFonts w:eastAsia="Arial Unicode MS"/>
        </w:rPr>
      </w:pPr>
      <w:r w:rsidRPr="00E932A0">
        <w:rPr>
          <w:rStyle w:val="Zkladntext"/>
          <w:rFonts w:eastAsia="Arial Unicode MS"/>
        </w:rPr>
        <w:t xml:space="preserve">zastoupená jednateli </w:t>
      </w:r>
      <w:r w:rsidR="00C64215" w:rsidRPr="00E932A0">
        <w:rPr>
          <w:rStyle w:val="Zkladntext"/>
          <w:rFonts w:eastAsia="Arial Unicode MS"/>
        </w:rPr>
        <w:t>xxx</w:t>
      </w:r>
      <w:r w:rsidRPr="00E932A0">
        <w:rPr>
          <w:rStyle w:val="Zkladntext"/>
          <w:rFonts w:eastAsia="Arial Unicode MS"/>
        </w:rPr>
        <w:t xml:space="preserve">. </w:t>
      </w:r>
      <w:r w:rsidR="00C64215" w:rsidRPr="00E932A0">
        <w:rPr>
          <w:rStyle w:val="Zkladntext"/>
          <w:rFonts w:eastAsia="Arial Unicode MS"/>
        </w:rPr>
        <w:t>xxxxxx</w:t>
      </w:r>
      <w:r w:rsidRPr="00E932A0">
        <w:rPr>
          <w:rStyle w:val="Zkladntext"/>
          <w:rFonts w:eastAsia="Arial Unicode MS"/>
        </w:rPr>
        <w:t xml:space="preserve"> </w:t>
      </w:r>
      <w:r w:rsidR="00C64215" w:rsidRPr="00E932A0">
        <w:rPr>
          <w:rStyle w:val="Zkladntext"/>
          <w:rFonts w:eastAsia="Arial Unicode MS"/>
        </w:rPr>
        <w:t>xxxxxxxx</w:t>
      </w:r>
      <w:r w:rsidRPr="00E932A0">
        <w:rPr>
          <w:rStyle w:val="Zkladntext"/>
          <w:rFonts w:eastAsia="Arial Unicode MS"/>
        </w:rPr>
        <w:t xml:space="preserve"> a </w:t>
      </w:r>
      <w:r w:rsidR="00C64215" w:rsidRPr="00E932A0">
        <w:rPr>
          <w:rStyle w:val="Zkladntext"/>
          <w:rFonts w:eastAsia="Arial Unicode MS"/>
        </w:rPr>
        <w:t>xxx</w:t>
      </w:r>
      <w:r w:rsidRPr="00E932A0">
        <w:rPr>
          <w:rStyle w:val="Zkladntext"/>
          <w:rFonts w:eastAsia="Arial Unicode MS"/>
        </w:rPr>
        <w:t xml:space="preserve">. </w:t>
      </w:r>
      <w:r w:rsidR="00C64215" w:rsidRPr="00E932A0">
        <w:rPr>
          <w:rStyle w:val="Zkladntext"/>
          <w:rFonts w:eastAsia="Arial Unicode MS"/>
        </w:rPr>
        <w:t>xxxxxxx</w:t>
      </w:r>
      <w:r w:rsidRPr="00E932A0">
        <w:rPr>
          <w:rStyle w:val="Zkladntext"/>
          <w:rFonts w:eastAsia="Arial Unicode MS"/>
        </w:rPr>
        <w:t xml:space="preserve"> </w:t>
      </w:r>
      <w:r w:rsidR="00C64215" w:rsidRPr="00E932A0">
        <w:rPr>
          <w:rStyle w:val="Zkladntext"/>
          <w:rFonts w:eastAsia="Arial Unicode MS"/>
        </w:rPr>
        <w:t>xxxxxx</w:t>
      </w:r>
    </w:p>
    <w:p w14:paraId="69870538" w14:textId="77777777" w:rsidR="009C3F51" w:rsidRPr="00E932A0" w:rsidRDefault="009C3F51" w:rsidP="00277EEF">
      <w:pPr>
        <w:rPr>
          <w:rStyle w:val="Zkladntext"/>
          <w:rFonts w:eastAsia="Arial Unicode MS"/>
        </w:rPr>
      </w:pPr>
    </w:p>
    <w:p w14:paraId="64B70F3F" w14:textId="5513894C" w:rsidR="000F4829" w:rsidRPr="00E932A0" w:rsidRDefault="00E043D3" w:rsidP="00277EEF">
      <w:r w:rsidRPr="00E932A0">
        <w:rPr>
          <w:rStyle w:val="Zkladntext"/>
          <w:rFonts w:eastAsia="Arial Unicode MS"/>
        </w:rPr>
        <w:t xml:space="preserve">jako </w:t>
      </w:r>
      <w:r w:rsidR="009C3F51" w:rsidRPr="00E932A0">
        <w:rPr>
          <w:rStyle w:val="Zkladntext"/>
          <w:rFonts w:eastAsia="Arial Unicode MS"/>
        </w:rPr>
        <w:t>„N</w:t>
      </w:r>
      <w:r w:rsidRPr="00E932A0">
        <w:rPr>
          <w:rStyle w:val="Zkladntext"/>
          <w:rFonts w:eastAsia="Arial Unicode MS"/>
        </w:rPr>
        <w:t>ájemce</w:t>
      </w:r>
      <w:r w:rsidR="009C3F51" w:rsidRPr="00E932A0">
        <w:rPr>
          <w:rStyle w:val="Zkladntext"/>
          <w:rFonts w:eastAsia="Arial Unicode MS"/>
        </w:rPr>
        <w:t>“</w:t>
      </w:r>
      <w:r w:rsidRPr="00E932A0">
        <w:rPr>
          <w:rStyle w:val="Zkladntext"/>
          <w:rFonts w:eastAsia="Arial Unicode MS"/>
        </w:rPr>
        <w:t xml:space="preserve"> na straně druhé</w:t>
      </w:r>
    </w:p>
    <w:p w14:paraId="0560D0FC" w14:textId="65558317" w:rsidR="009C3F51" w:rsidRPr="00E932A0" w:rsidRDefault="009C3F51" w:rsidP="00277EEF">
      <w:pPr>
        <w:rPr>
          <w:rStyle w:val="Zkladntext"/>
          <w:rFonts w:eastAsia="Arial Unicode MS"/>
        </w:rPr>
      </w:pPr>
    </w:p>
    <w:p w14:paraId="5DD0CA50" w14:textId="096CC20A" w:rsidR="000F4829" w:rsidRPr="00E932A0" w:rsidRDefault="00277EEF" w:rsidP="00761514">
      <w:pPr>
        <w:jc w:val="both"/>
        <w:rPr>
          <w:rStyle w:val="Zkladntext"/>
          <w:rFonts w:eastAsia="Arial Unicode MS"/>
        </w:rPr>
      </w:pPr>
      <w:r w:rsidRPr="00E932A0">
        <w:rPr>
          <w:rStyle w:val="Zkladntext"/>
          <w:rFonts w:eastAsia="Arial Unicode MS"/>
        </w:rPr>
        <w:t>uzavřely dne 7.3.2022 Dodatek č.2 k nájemní smlouvě ze dne 21.12.2010 ve znění jejího dodatku č.1</w:t>
      </w:r>
      <w:r w:rsidR="00761514" w:rsidRPr="00E932A0">
        <w:rPr>
          <w:rStyle w:val="Zkladntext"/>
          <w:rFonts w:eastAsia="Arial Unicode MS"/>
        </w:rPr>
        <w:t xml:space="preserve">, </w:t>
      </w:r>
      <w:r w:rsidRPr="00E932A0">
        <w:rPr>
          <w:rStyle w:val="Zkladntext"/>
          <w:rFonts w:eastAsia="Arial Unicode MS"/>
        </w:rPr>
        <w:t xml:space="preserve">níže uvedeného dne, měsíce </w:t>
      </w:r>
      <w:r w:rsidR="009C3F51" w:rsidRPr="00E932A0">
        <w:rPr>
          <w:rStyle w:val="Zkladntext"/>
          <w:rFonts w:eastAsia="Arial Unicode MS"/>
        </w:rPr>
        <w:t xml:space="preserve">a roku </w:t>
      </w:r>
      <w:r w:rsidRPr="00E932A0">
        <w:rPr>
          <w:rStyle w:val="Zkladntext"/>
          <w:rFonts w:eastAsia="Arial Unicode MS"/>
        </w:rPr>
        <w:t xml:space="preserve">pak uzavírají tento Dodatek č.3 k nájemní smlouvě v úplném znění nájemní smlouvy </w:t>
      </w:r>
      <w:r w:rsidR="00AB2CE8" w:rsidRPr="00E932A0">
        <w:rPr>
          <w:rStyle w:val="Zkladntext"/>
          <w:rFonts w:eastAsia="Arial Unicode MS"/>
        </w:rPr>
        <w:t>t</w:t>
      </w:r>
      <w:r w:rsidRPr="00E932A0">
        <w:rPr>
          <w:rStyle w:val="Zkladntext"/>
          <w:rFonts w:eastAsia="Arial Unicode MS"/>
        </w:rPr>
        <w:t>akto:</w:t>
      </w:r>
    </w:p>
    <w:p w14:paraId="0A81721A" w14:textId="2302FBF4" w:rsidR="00761514" w:rsidRPr="00E932A0" w:rsidRDefault="00761514" w:rsidP="00761514">
      <w:pPr>
        <w:jc w:val="both"/>
        <w:rPr>
          <w:rStyle w:val="Zkladntext"/>
          <w:rFonts w:eastAsia="Arial Unicode MS"/>
        </w:rPr>
      </w:pPr>
    </w:p>
    <w:p w14:paraId="4488956F" w14:textId="77777777" w:rsidR="00761514" w:rsidRPr="00E932A0" w:rsidRDefault="00761514" w:rsidP="00761514">
      <w:pPr>
        <w:jc w:val="both"/>
      </w:pPr>
    </w:p>
    <w:p w14:paraId="2DEE4484" w14:textId="16A07681" w:rsidR="000F4829" w:rsidRPr="00E932A0" w:rsidRDefault="00277EEF" w:rsidP="00E80BC0">
      <w:pPr>
        <w:jc w:val="center"/>
        <w:rPr>
          <w:rStyle w:val="Zkladntext"/>
          <w:rFonts w:eastAsia="Arial Unicode MS"/>
          <w:b/>
          <w:bCs/>
          <w:u w:val="single"/>
        </w:rPr>
      </w:pPr>
      <w:r w:rsidRPr="00E932A0">
        <w:rPr>
          <w:rStyle w:val="Zkladntext"/>
          <w:rFonts w:eastAsia="Arial Unicode MS"/>
          <w:b/>
          <w:bCs/>
          <w:u w:val="single"/>
        </w:rPr>
        <w:t>NÁJEMNÍ SMLOU</w:t>
      </w:r>
      <w:r w:rsidR="00761514" w:rsidRPr="00E932A0">
        <w:rPr>
          <w:rStyle w:val="Zkladntext"/>
          <w:rFonts w:eastAsia="Arial Unicode MS"/>
          <w:b/>
          <w:bCs/>
          <w:u w:val="single"/>
        </w:rPr>
        <w:t>VA</w:t>
      </w:r>
    </w:p>
    <w:p w14:paraId="4FFA1D44" w14:textId="77777777" w:rsidR="00E80BC0" w:rsidRPr="00E932A0" w:rsidRDefault="00E80BC0" w:rsidP="00E80BC0">
      <w:pPr>
        <w:jc w:val="center"/>
      </w:pPr>
    </w:p>
    <w:p w14:paraId="34781A7C" w14:textId="1FE08034" w:rsidR="000F4829" w:rsidRPr="00E932A0" w:rsidRDefault="009C3F51" w:rsidP="00E80BC0">
      <w:pPr>
        <w:jc w:val="center"/>
        <w:rPr>
          <w:rStyle w:val="Nadpis2"/>
          <w:rFonts w:eastAsia="Arial Unicode MS"/>
          <w:b/>
          <w:bCs/>
        </w:rPr>
      </w:pPr>
      <w:r w:rsidRPr="00E932A0">
        <w:rPr>
          <w:rStyle w:val="Nadpis2"/>
          <w:rFonts w:eastAsia="Arial Unicode MS"/>
          <w:b/>
          <w:bCs/>
        </w:rPr>
        <w:t>I.</w:t>
      </w:r>
    </w:p>
    <w:p w14:paraId="02A30198" w14:textId="6F7C5B0F" w:rsidR="00E80BC0" w:rsidRPr="00E932A0" w:rsidRDefault="00E80BC0" w:rsidP="00C27BC8">
      <w:pPr>
        <w:spacing w:after="120"/>
        <w:jc w:val="center"/>
        <w:rPr>
          <w:rFonts w:ascii="Times New Roman" w:hAnsi="Times New Roman" w:cs="Times New Roman"/>
          <w:b/>
          <w:bCs/>
        </w:rPr>
      </w:pPr>
      <w:r w:rsidRPr="00E932A0">
        <w:rPr>
          <w:rFonts w:ascii="Times New Roman" w:hAnsi="Times New Roman" w:cs="Times New Roman"/>
          <w:b/>
          <w:bCs/>
        </w:rPr>
        <w:t>Předmět nájmu</w:t>
      </w:r>
    </w:p>
    <w:p w14:paraId="7E9CE05C" w14:textId="03BD9B40" w:rsidR="000F4829" w:rsidRPr="00E932A0" w:rsidRDefault="00F86E6D" w:rsidP="00C27BC8">
      <w:pPr>
        <w:pStyle w:val="Zkladntext1"/>
        <w:ind w:firstLine="0"/>
        <w:jc w:val="both"/>
      </w:pPr>
      <w:r w:rsidRPr="00E932A0">
        <w:rPr>
          <w:rStyle w:val="Zkladntext"/>
        </w:rPr>
        <w:t xml:space="preserve">1. Pronajímatel přenechává do nájmu </w:t>
      </w:r>
      <w:r w:rsidR="00DE78D9" w:rsidRPr="00E932A0">
        <w:rPr>
          <w:rStyle w:val="Zkladntext"/>
        </w:rPr>
        <w:t>N</w:t>
      </w:r>
      <w:r w:rsidRPr="00E932A0">
        <w:rPr>
          <w:rStyle w:val="Zkladntext"/>
        </w:rPr>
        <w:t>ájemci:</w:t>
      </w:r>
    </w:p>
    <w:p w14:paraId="2840FC0F" w14:textId="071FBDB6" w:rsidR="00BA05A9" w:rsidRPr="00E932A0" w:rsidRDefault="00E043D3" w:rsidP="002D09A4">
      <w:pPr>
        <w:pStyle w:val="Zkladntext1"/>
        <w:ind w:left="720" w:hanging="340"/>
        <w:jc w:val="both"/>
      </w:pPr>
      <w:r w:rsidRPr="00E932A0">
        <w:rPr>
          <w:rStyle w:val="Zkladntext"/>
        </w:rPr>
        <w:t xml:space="preserve">• </w:t>
      </w:r>
      <w:r w:rsidR="00BA05A9" w:rsidRPr="00E932A0">
        <w:t xml:space="preserve">pozemek, parc.č. st. par. č. 2179/2, zastavěná plocha a nádvoří o výměře 1336 m2, jejíž součástí je stavba </w:t>
      </w:r>
      <w:bookmarkStart w:id="0" w:name="_Hlk132612705"/>
      <w:r w:rsidR="00BA05A9" w:rsidRPr="00E932A0">
        <w:t xml:space="preserve">bez čp. če. - průmyslový objekt </w:t>
      </w:r>
      <w:bookmarkEnd w:id="0"/>
      <w:r w:rsidR="00BA05A9" w:rsidRPr="00E932A0">
        <w:t xml:space="preserve"> </w:t>
      </w:r>
    </w:p>
    <w:p w14:paraId="2DAD3579" w14:textId="540CF9C3" w:rsidR="000F4829" w:rsidRPr="00E932A0" w:rsidRDefault="00E043D3" w:rsidP="00BA05A9">
      <w:pPr>
        <w:pStyle w:val="Zkladntext1"/>
        <w:ind w:firstLine="360"/>
        <w:jc w:val="both"/>
        <w:rPr>
          <w:rStyle w:val="Zkladntext"/>
        </w:rPr>
      </w:pPr>
      <w:r w:rsidRPr="00E932A0">
        <w:rPr>
          <w:rStyle w:val="Zkladntext"/>
        </w:rPr>
        <w:t xml:space="preserve">• </w:t>
      </w:r>
      <w:r w:rsidR="00BA05A9" w:rsidRPr="00E932A0">
        <w:rPr>
          <w:rStyle w:val="Zkladntext"/>
        </w:rPr>
        <w:t>pozemek parc.č. 1762, ostatní plocha, o výměře 1849 m2</w:t>
      </w:r>
    </w:p>
    <w:p w14:paraId="504F1875" w14:textId="18AF3682" w:rsidR="00BA05A9" w:rsidRPr="00E932A0" w:rsidRDefault="00BA05A9" w:rsidP="00BA05A9">
      <w:pPr>
        <w:pStyle w:val="Zkladntext1"/>
        <w:ind w:firstLine="360"/>
      </w:pPr>
      <w:r w:rsidRPr="00E932A0">
        <w:t xml:space="preserve">• pozemek parc.č. 1763, ostatní plocha, o výměře </w:t>
      </w:r>
      <w:r w:rsidR="009C3F51" w:rsidRPr="00E932A0">
        <w:t>872</w:t>
      </w:r>
      <w:r w:rsidRPr="00E932A0">
        <w:t xml:space="preserve"> m2</w:t>
      </w:r>
    </w:p>
    <w:p w14:paraId="5EBA35FE" w14:textId="0FFB951F" w:rsidR="009C3F51" w:rsidRPr="00E932A0" w:rsidRDefault="009C3F51" w:rsidP="00CC267F">
      <w:pPr>
        <w:pStyle w:val="Zkladntext1"/>
        <w:ind w:left="360" w:firstLine="0"/>
        <w:jc w:val="both"/>
      </w:pPr>
      <w:r w:rsidRPr="00E932A0">
        <w:t>vše v k.ú. Strakonice, obec Strakonice, zapsáno u Katastrálního úřadu pro Jihočeský kraj, Katastrální pracoviště Strakonice na LV č. 1,</w:t>
      </w:r>
    </w:p>
    <w:p w14:paraId="19A6039F" w14:textId="77777777" w:rsidR="00F86E6D" w:rsidRPr="00E932A0" w:rsidRDefault="00E043D3" w:rsidP="00CC267F">
      <w:pPr>
        <w:pStyle w:val="Zkladntext1"/>
        <w:ind w:firstLine="360"/>
        <w:jc w:val="both"/>
        <w:rPr>
          <w:rStyle w:val="Zkladntext"/>
        </w:rPr>
      </w:pPr>
      <w:r w:rsidRPr="00E932A0">
        <w:rPr>
          <w:rStyle w:val="Zkladntext"/>
        </w:rPr>
        <w:t xml:space="preserve"> včetně veškerého příslušenství</w:t>
      </w:r>
      <w:r w:rsidR="00CC267F" w:rsidRPr="00E932A0">
        <w:rPr>
          <w:rStyle w:val="Zkladntext"/>
        </w:rPr>
        <w:t xml:space="preserve"> </w:t>
      </w:r>
      <w:r w:rsidRPr="00E932A0">
        <w:rPr>
          <w:rStyle w:val="Zkladntext"/>
        </w:rPr>
        <w:t xml:space="preserve">(dále jen </w:t>
      </w:r>
      <w:r w:rsidR="00CC267F" w:rsidRPr="00E932A0">
        <w:rPr>
          <w:rStyle w:val="Zkladntext"/>
        </w:rPr>
        <w:t>„</w:t>
      </w:r>
      <w:r w:rsidR="00CC267F" w:rsidRPr="00E932A0">
        <w:rPr>
          <w:rStyle w:val="Zkladntext"/>
          <w:b/>
          <w:bCs/>
        </w:rPr>
        <w:t>P</w:t>
      </w:r>
      <w:r w:rsidRPr="00E932A0">
        <w:rPr>
          <w:rStyle w:val="Zkladntext"/>
          <w:b/>
          <w:bCs/>
        </w:rPr>
        <w:t>ředmět nájmu</w:t>
      </w:r>
      <w:r w:rsidR="00E05BCC" w:rsidRPr="00E932A0">
        <w:rPr>
          <w:rStyle w:val="Zkladntext"/>
        </w:rPr>
        <w:t>“</w:t>
      </w:r>
      <w:r w:rsidRPr="00E932A0">
        <w:rPr>
          <w:rStyle w:val="Zkladntext"/>
        </w:rPr>
        <w:t>).</w:t>
      </w:r>
      <w:r w:rsidR="00CC267F" w:rsidRPr="00E932A0">
        <w:rPr>
          <w:rStyle w:val="Zkladntext"/>
        </w:rPr>
        <w:t xml:space="preserve"> </w:t>
      </w:r>
    </w:p>
    <w:p w14:paraId="7F100866" w14:textId="4B3760C9" w:rsidR="000F4829" w:rsidRPr="00E932A0" w:rsidRDefault="00F86E6D" w:rsidP="00F86E6D">
      <w:pPr>
        <w:pStyle w:val="Zkladntext1"/>
        <w:ind w:firstLine="0"/>
        <w:jc w:val="both"/>
        <w:rPr>
          <w:rStyle w:val="Zkladntext"/>
        </w:rPr>
      </w:pPr>
      <w:r w:rsidRPr="00E932A0">
        <w:rPr>
          <w:rStyle w:val="Zkladntext"/>
        </w:rPr>
        <w:t>2. Předmět nájmu je pronajímán za účelem provozování spalovny odpadů včetně s tím souvisejícím nakládáním s odpady.</w:t>
      </w:r>
    </w:p>
    <w:p w14:paraId="719707D8" w14:textId="55DC6014" w:rsidR="00F86E6D" w:rsidRPr="00E932A0" w:rsidRDefault="00F86E6D" w:rsidP="00F86E6D">
      <w:pPr>
        <w:pStyle w:val="Zkladntext1"/>
        <w:ind w:firstLine="0"/>
        <w:jc w:val="both"/>
      </w:pPr>
      <w:r w:rsidRPr="00E932A0">
        <w:rPr>
          <w:rStyle w:val="Zkladntext"/>
        </w:rPr>
        <w:t xml:space="preserve">3. </w:t>
      </w:r>
      <w:r w:rsidR="00DE78D9" w:rsidRPr="00E932A0">
        <w:rPr>
          <w:rStyle w:val="Zkladntext"/>
        </w:rPr>
        <w:t>P</w:t>
      </w:r>
      <w:r w:rsidR="009F6EA0" w:rsidRPr="00E932A0">
        <w:rPr>
          <w:rStyle w:val="Zkladntext"/>
        </w:rPr>
        <w:t xml:space="preserve">ronajímatel se zavazuje </w:t>
      </w:r>
      <w:r w:rsidR="00DE78D9" w:rsidRPr="00E932A0">
        <w:rPr>
          <w:rStyle w:val="Zkladntext"/>
        </w:rPr>
        <w:t>N</w:t>
      </w:r>
      <w:r w:rsidRPr="00E932A0">
        <w:rPr>
          <w:rStyle w:val="Zkladntext"/>
        </w:rPr>
        <w:t>ájemc</w:t>
      </w:r>
      <w:r w:rsidR="009F6EA0" w:rsidRPr="00E932A0">
        <w:rPr>
          <w:rStyle w:val="Zkladntext"/>
        </w:rPr>
        <w:t>i umožnit vstup a vjezd na Předmět nájmu</w:t>
      </w:r>
      <w:r w:rsidRPr="00E932A0">
        <w:t xml:space="preserve"> </w:t>
      </w:r>
      <w:r w:rsidR="009F6EA0" w:rsidRPr="00E932A0">
        <w:t>z pozemní komunikace par</w:t>
      </w:r>
      <w:r w:rsidR="00D33053" w:rsidRPr="00E932A0">
        <w:t xml:space="preserve">c.č. </w:t>
      </w:r>
      <w:r w:rsidR="00687947" w:rsidRPr="00E932A0">
        <w:t xml:space="preserve">1194/2 a parc. č. </w:t>
      </w:r>
      <w:r w:rsidR="00D33053" w:rsidRPr="00E932A0">
        <w:t>1</w:t>
      </w:r>
      <w:r w:rsidR="009F6EA0" w:rsidRPr="00E932A0">
        <w:t>247/23, k.ú. a obec Strakonice, a zavazuje se mu k těmto stavebním úpravám (zejména</w:t>
      </w:r>
      <w:r w:rsidR="00BB4949" w:rsidRPr="00E932A0">
        <w:t xml:space="preserve"> k: </w:t>
      </w:r>
      <w:r w:rsidR="009F6EA0" w:rsidRPr="00E932A0">
        <w:t>ubourání plotu v potřebné šířce vjezdu</w:t>
      </w:r>
      <w:r w:rsidR="000175D3" w:rsidRPr="00E932A0">
        <w:t xml:space="preserve"> a vybudování vrat</w:t>
      </w:r>
      <w:r w:rsidR="009F6EA0" w:rsidRPr="00E932A0">
        <w:t xml:space="preserve">, vybudování zpevněné plochy nezbytné pro vjezd) </w:t>
      </w:r>
      <w:r w:rsidR="00BB4949" w:rsidRPr="00E932A0">
        <w:t xml:space="preserve">poskytnout </w:t>
      </w:r>
      <w:r w:rsidR="009F6EA0" w:rsidRPr="00E932A0">
        <w:t>veškerou potřebnou součinnost.</w:t>
      </w:r>
      <w:r w:rsidR="00F27571" w:rsidRPr="00E932A0">
        <w:t xml:space="preserve"> Pronajímatel vyhotoví projektovou dokumentaci a s tím, že Nájemce mu sdělí potřebné parametry vjezdu</w:t>
      </w:r>
      <w:r w:rsidR="00E804A6" w:rsidRPr="00E932A0">
        <w:t>,</w:t>
      </w:r>
      <w:r w:rsidR="00F27571" w:rsidRPr="00E932A0">
        <w:t xml:space="preserve"> pronajímatel následně požádá o stavební povolení k těmto stavebním úpravám. Pronajímatel současně s vybudováním vjezdu proveden opravu oplocení. Za tím účelem Pronajímatel formou veřejné zakázky vybere zhotovitele, který veškeré tyto stavební činnosti zrealizuje. Náklady na vybudování vjezdu</w:t>
      </w:r>
      <w:r w:rsidR="00435A07" w:rsidRPr="00E932A0">
        <w:t xml:space="preserve">, včetně vrat, </w:t>
      </w:r>
      <w:r w:rsidR="00F27571" w:rsidRPr="00E932A0">
        <w:t xml:space="preserve"> nese Nájemce, náklady na oplocení </w:t>
      </w:r>
      <w:r w:rsidR="00F27571" w:rsidRPr="00E932A0">
        <w:lastRenderedPageBreak/>
        <w:t xml:space="preserve">Pronajímatel. </w:t>
      </w:r>
    </w:p>
    <w:p w14:paraId="2D1DECE9" w14:textId="3E7DD3EC" w:rsidR="00D17E92" w:rsidRPr="00E932A0" w:rsidRDefault="00D17E92" w:rsidP="00F86E6D">
      <w:pPr>
        <w:pStyle w:val="Zkladntext1"/>
        <w:ind w:firstLine="0"/>
        <w:jc w:val="both"/>
        <w:rPr>
          <w:color w:val="auto"/>
        </w:rPr>
      </w:pPr>
      <w:r w:rsidRPr="00E932A0">
        <w:rPr>
          <w:color w:val="auto"/>
        </w:rPr>
        <w:t xml:space="preserve">4. Pronajímatel a Nájemce se dále dohodli, že pokud bude </w:t>
      </w:r>
      <w:r w:rsidR="00E66123" w:rsidRPr="00E932A0">
        <w:rPr>
          <w:color w:val="auto"/>
        </w:rPr>
        <w:t xml:space="preserve">mít </w:t>
      </w:r>
      <w:r w:rsidRPr="00E932A0">
        <w:rPr>
          <w:color w:val="auto"/>
        </w:rPr>
        <w:t xml:space="preserve">Pronajímatel </w:t>
      </w:r>
      <w:r w:rsidR="00DC5021" w:rsidRPr="00E932A0">
        <w:rPr>
          <w:color w:val="auto"/>
        </w:rPr>
        <w:t xml:space="preserve">po dobu trvání této smlouvy </w:t>
      </w:r>
      <w:r w:rsidRPr="00E932A0">
        <w:rPr>
          <w:color w:val="auto"/>
        </w:rPr>
        <w:t xml:space="preserve">zájem o koupi pozemku parc. č. st. 2179/15 v k. ú. Strakonice (pozemek, který je obklopen Předmětem nájmu a je v současné době ve vlastnictví společnosti Sage Automative Interiors Fabrics, s.r.o., na pozemku se nachází stavba bez čp/če se způsobem využití výroba, </w:t>
      </w:r>
      <w:r w:rsidR="00E66123" w:rsidRPr="00E932A0">
        <w:rPr>
          <w:color w:val="auto"/>
        </w:rPr>
        <w:t>která je v</w:t>
      </w:r>
      <w:r w:rsidRPr="00E932A0">
        <w:rPr>
          <w:color w:val="auto"/>
        </w:rPr>
        <w:t>e</w:t>
      </w:r>
      <w:r w:rsidR="00E66123" w:rsidRPr="00E932A0">
        <w:rPr>
          <w:color w:val="auto"/>
        </w:rPr>
        <w:t xml:space="preserve"> vlastnictví nájemce</w:t>
      </w:r>
      <w:r w:rsidRPr="00E932A0">
        <w:rPr>
          <w:color w:val="auto"/>
        </w:rPr>
        <w:t>), tak Nájemce prohlašuje, že s touto koupí souhlasí</w:t>
      </w:r>
      <w:r w:rsidR="00E66123" w:rsidRPr="00E932A0">
        <w:rPr>
          <w:color w:val="auto"/>
        </w:rPr>
        <w:t xml:space="preserve"> a nebude uplatňovat předkupní právo, tzn. Nájemce se t</w:t>
      </w:r>
      <w:r w:rsidRPr="00E932A0">
        <w:rPr>
          <w:color w:val="auto"/>
        </w:rPr>
        <w:t>ímto svého zákonného předkupního</w:t>
      </w:r>
      <w:r w:rsidR="00E66123" w:rsidRPr="00E932A0">
        <w:rPr>
          <w:color w:val="auto"/>
        </w:rPr>
        <w:t xml:space="preserve"> práva vzdává. </w:t>
      </w:r>
      <w:r w:rsidRPr="00E932A0">
        <w:rPr>
          <w:color w:val="auto"/>
        </w:rPr>
        <w:t xml:space="preserve"> </w:t>
      </w:r>
    </w:p>
    <w:p w14:paraId="675AC9A6" w14:textId="77777777" w:rsidR="00E80BC0" w:rsidRPr="00E932A0" w:rsidRDefault="00E80BC0" w:rsidP="00CC267F">
      <w:pPr>
        <w:pStyle w:val="Bezmezer"/>
        <w:jc w:val="center"/>
        <w:rPr>
          <w:rStyle w:val="Nadpis2"/>
          <w:rFonts w:eastAsia="Arial Unicode MS"/>
          <w:b/>
          <w:bCs/>
        </w:rPr>
      </w:pPr>
    </w:p>
    <w:p w14:paraId="251F2379" w14:textId="1A71630E" w:rsidR="000F4829" w:rsidRPr="00E932A0" w:rsidRDefault="00E043D3" w:rsidP="00CC267F">
      <w:pPr>
        <w:pStyle w:val="Bezmezer"/>
        <w:jc w:val="center"/>
        <w:rPr>
          <w:rStyle w:val="Nadpis2"/>
          <w:rFonts w:eastAsia="Arial Unicode MS"/>
          <w:b/>
          <w:bCs/>
        </w:rPr>
      </w:pPr>
      <w:r w:rsidRPr="00E932A0">
        <w:rPr>
          <w:rStyle w:val="Nadpis2"/>
          <w:rFonts w:eastAsia="Arial Unicode MS"/>
          <w:b/>
          <w:bCs/>
        </w:rPr>
        <w:t>II.</w:t>
      </w:r>
    </w:p>
    <w:p w14:paraId="4972B20D" w14:textId="0415AA86" w:rsidR="00E80BC0" w:rsidRPr="00E932A0" w:rsidRDefault="00E80BC0" w:rsidP="00C27BC8">
      <w:pPr>
        <w:pStyle w:val="Bezmezer"/>
        <w:spacing w:after="120"/>
        <w:jc w:val="center"/>
        <w:rPr>
          <w:rStyle w:val="Nadpis2"/>
          <w:rFonts w:eastAsia="Arial Unicode MS"/>
          <w:b/>
          <w:bCs/>
          <w:lang w:val="cs-CZ"/>
        </w:rPr>
      </w:pPr>
      <w:r w:rsidRPr="00E932A0">
        <w:rPr>
          <w:rStyle w:val="Nadpis2"/>
          <w:rFonts w:eastAsia="Arial Unicode MS"/>
          <w:b/>
          <w:bCs/>
          <w:lang w:val="cs-CZ"/>
        </w:rPr>
        <w:t>Nájemné</w:t>
      </w:r>
    </w:p>
    <w:p w14:paraId="1B9CAB2E" w14:textId="69C828BB" w:rsidR="000F189E" w:rsidRPr="00E932A0" w:rsidRDefault="00E043D3" w:rsidP="00C27BC8">
      <w:pPr>
        <w:pStyle w:val="Zkladntext1"/>
        <w:numPr>
          <w:ilvl w:val="0"/>
          <w:numId w:val="2"/>
        </w:numPr>
        <w:ind w:left="284" w:hanging="284"/>
        <w:jc w:val="both"/>
        <w:rPr>
          <w:rStyle w:val="Zkladntext"/>
        </w:rPr>
      </w:pPr>
      <w:r w:rsidRPr="00E932A0">
        <w:rPr>
          <w:rStyle w:val="Zkladntext"/>
        </w:rPr>
        <w:t>Nájemné za užívání předmětu nájmu bylo stanoveno dohodou smluvních stran ve výši</w:t>
      </w:r>
      <w:r w:rsidR="000F189E" w:rsidRPr="00E932A0">
        <w:rPr>
          <w:rStyle w:val="Zkladntext"/>
        </w:rPr>
        <w:t xml:space="preserve"> 224.776,80 Kč bez DPH ročně. Nájemné bude hrazeno měsíčně ve výši 18.731,40 Kč bez DPH. K nájemnému bude připočítána DPH v platné výši. </w:t>
      </w:r>
    </w:p>
    <w:p w14:paraId="36A09A85" w14:textId="457EAB0C" w:rsidR="000F4829" w:rsidRPr="00E932A0" w:rsidRDefault="000F189E" w:rsidP="0014365F">
      <w:pPr>
        <w:pStyle w:val="Zkladntext1"/>
        <w:numPr>
          <w:ilvl w:val="0"/>
          <w:numId w:val="2"/>
        </w:numPr>
        <w:ind w:left="284" w:hanging="284"/>
        <w:jc w:val="both"/>
        <w:rPr>
          <w:rStyle w:val="Zkladntext"/>
        </w:rPr>
      </w:pPr>
      <w:r w:rsidRPr="00E932A0">
        <w:rPr>
          <w:rStyle w:val="Zkladntext"/>
          <w:color w:val="auto"/>
        </w:rPr>
        <w:t xml:space="preserve">Nájemné od 1.1.2025 </w:t>
      </w:r>
      <w:r w:rsidRPr="00E932A0">
        <w:rPr>
          <w:rStyle w:val="Zkladntext"/>
        </w:rPr>
        <w:t xml:space="preserve">bylo stranami nově dohodnuto ve výši </w:t>
      </w:r>
      <w:r w:rsidR="00302D0D" w:rsidRPr="00E932A0">
        <w:rPr>
          <w:rStyle w:val="Zkladntext"/>
        </w:rPr>
        <w:t xml:space="preserve"> </w:t>
      </w:r>
      <w:r w:rsidR="00F27571" w:rsidRPr="00E932A0">
        <w:rPr>
          <w:rStyle w:val="Zkladntext"/>
        </w:rPr>
        <w:t>600</w:t>
      </w:r>
      <w:r w:rsidR="00687947" w:rsidRPr="00E932A0">
        <w:rPr>
          <w:rStyle w:val="Zkladntext"/>
        </w:rPr>
        <w:t>.</w:t>
      </w:r>
      <w:r w:rsidR="00F27571" w:rsidRPr="00E932A0">
        <w:rPr>
          <w:rStyle w:val="Zkladntext"/>
        </w:rPr>
        <w:t xml:space="preserve">000 </w:t>
      </w:r>
      <w:r w:rsidR="00E043D3" w:rsidRPr="00E932A0">
        <w:rPr>
          <w:rStyle w:val="Zkladntext"/>
        </w:rPr>
        <w:t>Kč ročně</w:t>
      </w:r>
      <w:r w:rsidR="0014365F" w:rsidRPr="00E932A0">
        <w:rPr>
          <w:rStyle w:val="Zkladntext"/>
        </w:rPr>
        <w:t xml:space="preserve"> bez DPH</w:t>
      </w:r>
      <w:r w:rsidR="005D397A" w:rsidRPr="00E932A0">
        <w:rPr>
          <w:rStyle w:val="Zkladntext"/>
        </w:rPr>
        <w:t>.</w:t>
      </w:r>
    </w:p>
    <w:p w14:paraId="6E304AFA" w14:textId="5102758D" w:rsidR="002A6B1D" w:rsidRPr="00E932A0" w:rsidRDefault="002A6B1D" w:rsidP="002A6B1D">
      <w:pPr>
        <w:pStyle w:val="Zkladntext1"/>
        <w:numPr>
          <w:ilvl w:val="0"/>
          <w:numId w:val="2"/>
        </w:numPr>
        <w:ind w:left="284" w:hanging="284"/>
        <w:jc w:val="both"/>
        <w:rPr>
          <w:rStyle w:val="Zkladntext"/>
        </w:rPr>
      </w:pPr>
      <w:r w:rsidRPr="00E932A0">
        <w:rPr>
          <w:rStyle w:val="Zkladntext"/>
        </w:rPr>
        <w:t>Nájemné po dobu rekonstrukce a stavebních úprav Předmětu nájmu</w:t>
      </w:r>
      <w:r w:rsidR="00F27571" w:rsidRPr="00E932A0">
        <w:rPr>
          <w:rStyle w:val="Zkladntext"/>
        </w:rPr>
        <w:t>,</w:t>
      </w:r>
      <w:r w:rsidRPr="00E932A0">
        <w:rPr>
          <w:rStyle w:val="Zkladntext"/>
        </w:rPr>
        <w:t xml:space="preserve"> tj. za dobu od p</w:t>
      </w:r>
      <w:r w:rsidR="00F27571" w:rsidRPr="00E932A0">
        <w:rPr>
          <w:rStyle w:val="Zkladntext"/>
        </w:rPr>
        <w:t xml:space="preserve">ředání staveniště </w:t>
      </w:r>
      <w:r w:rsidRPr="00E932A0">
        <w:rPr>
          <w:rStyle w:val="Zkladntext"/>
        </w:rPr>
        <w:t xml:space="preserve">do doby nabytí právní moci kolaudačního rozhodnutí rekonstrukce </w:t>
      </w:r>
      <w:r w:rsidR="00295FE3" w:rsidRPr="00E932A0">
        <w:rPr>
          <w:rStyle w:val="Zkladntext"/>
        </w:rPr>
        <w:t xml:space="preserve">a stavebních úprav </w:t>
      </w:r>
      <w:r w:rsidRPr="00E932A0">
        <w:rPr>
          <w:rStyle w:val="Zkladntext"/>
        </w:rPr>
        <w:t xml:space="preserve">Předmětu nájmu na základě Stavební dokumentace, </w:t>
      </w:r>
      <w:r w:rsidR="00F27571" w:rsidRPr="00E932A0">
        <w:rPr>
          <w:rStyle w:val="Zkladntext"/>
        </w:rPr>
        <w:t xml:space="preserve">nejdéle však po dobu 9 měsíců, </w:t>
      </w:r>
      <w:r w:rsidR="00295FE3" w:rsidRPr="00E932A0">
        <w:rPr>
          <w:rStyle w:val="Zkladntext"/>
        </w:rPr>
        <w:t xml:space="preserve">se sjednává ve výši </w:t>
      </w:r>
      <w:r w:rsidR="00253216" w:rsidRPr="00E932A0">
        <w:rPr>
          <w:rStyle w:val="Zkladntext"/>
        </w:rPr>
        <w:t>300</w:t>
      </w:r>
      <w:r w:rsidR="00687947" w:rsidRPr="00E932A0">
        <w:rPr>
          <w:rStyle w:val="Zkladntext"/>
        </w:rPr>
        <w:t>.</w:t>
      </w:r>
      <w:r w:rsidR="00253216" w:rsidRPr="00E932A0">
        <w:rPr>
          <w:rStyle w:val="Zkladntext"/>
        </w:rPr>
        <w:t>000</w:t>
      </w:r>
      <w:r w:rsidR="009C6BE2" w:rsidRPr="00E932A0">
        <w:rPr>
          <w:rStyle w:val="Zkladntext"/>
        </w:rPr>
        <w:t xml:space="preserve"> Kč ročně bez DPH, což činí </w:t>
      </w:r>
      <w:r w:rsidR="003D4849" w:rsidRPr="00E932A0">
        <w:rPr>
          <w:rStyle w:val="Zkladntext"/>
        </w:rPr>
        <w:t>25.000</w:t>
      </w:r>
      <w:r w:rsidR="00253216" w:rsidRPr="00E932A0">
        <w:rPr>
          <w:rStyle w:val="Zkladntext"/>
        </w:rPr>
        <w:t xml:space="preserve"> </w:t>
      </w:r>
      <w:r w:rsidRPr="00E932A0">
        <w:rPr>
          <w:rStyle w:val="Zkladntext"/>
        </w:rPr>
        <w:t>Kč</w:t>
      </w:r>
      <w:r w:rsidR="00253216" w:rsidRPr="00E932A0">
        <w:rPr>
          <w:rStyle w:val="Zkladntext"/>
        </w:rPr>
        <w:t xml:space="preserve"> </w:t>
      </w:r>
      <w:r w:rsidRPr="00E932A0">
        <w:rPr>
          <w:rStyle w:val="Zkladntext"/>
        </w:rPr>
        <w:t xml:space="preserve">(slovy: </w:t>
      </w:r>
      <w:r w:rsidR="005D397A" w:rsidRPr="00E932A0">
        <w:rPr>
          <w:rStyle w:val="Zkladntext"/>
        </w:rPr>
        <w:t xml:space="preserve">dvacetpět tisíc </w:t>
      </w:r>
      <w:r w:rsidRPr="00E932A0">
        <w:rPr>
          <w:rStyle w:val="Zkladntext"/>
        </w:rPr>
        <w:t xml:space="preserve">korun českých) (bez DPH) za každý měsíc nájmu. </w:t>
      </w:r>
      <w:r w:rsidR="00435A07" w:rsidRPr="00E932A0">
        <w:rPr>
          <w:rStyle w:val="Zkladntext"/>
        </w:rPr>
        <w:t xml:space="preserve">Nájemce se zavazuje o termínu předání staveniště Pronajímatele písemně informovat, a to nejdéle v den </w:t>
      </w:r>
      <w:r w:rsidR="004F687D" w:rsidRPr="00E932A0">
        <w:rPr>
          <w:rStyle w:val="Zkladntext"/>
        </w:rPr>
        <w:t>předání.</w:t>
      </w:r>
    </w:p>
    <w:p w14:paraId="4A54B7AF" w14:textId="45292E5B" w:rsidR="000F4829" w:rsidRPr="00E932A0" w:rsidRDefault="00E043D3" w:rsidP="00295FE3">
      <w:pPr>
        <w:pStyle w:val="Zkladntext1"/>
        <w:numPr>
          <w:ilvl w:val="0"/>
          <w:numId w:val="2"/>
        </w:numPr>
        <w:ind w:left="284" w:hanging="284"/>
        <w:jc w:val="both"/>
        <w:rPr>
          <w:rStyle w:val="Zkladntext"/>
        </w:rPr>
      </w:pPr>
      <w:r w:rsidRPr="00E932A0">
        <w:rPr>
          <w:rStyle w:val="Zkladntext"/>
        </w:rPr>
        <w:t xml:space="preserve">Nájemné bude </w:t>
      </w:r>
      <w:r w:rsidR="000F189E" w:rsidRPr="00E932A0">
        <w:rPr>
          <w:rStyle w:val="Zkladntext"/>
        </w:rPr>
        <w:t xml:space="preserve">od 1.1.2025 </w:t>
      </w:r>
      <w:r w:rsidRPr="00E932A0">
        <w:rPr>
          <w:rStyle w:val="Zkladntext"/>
        </w:rPr>
        <w:t xml:space="preserve">hrazeno měsíčně ve výši </w:t>
      </w:r>
      <w:r w:rsidR="00713D72" w:rsidRPr="00E932A0">
        <w:rPr>
          <w:rStyle w:val="Zkladntext"/>
        </w:rPr>
        <w:t>50.000</w:t>
      </w:r>
      <w:r w:rsidRPr="00E932A0">
        <w:rPr>
          <w:rStyle w:val="Zkladntext"/>
        </w:rPr>
        <w:t xml:space="preserve"> Kč</w:t>
      </w:r>
      <w:r w:rsidR="00CC267F" w:rsidRPr="00E932A0">
        <w:rPr>
          <w:rStyle w:val="Zkladntext"/>
        </w:rPr>
        <w:t xml:space="preserve"> (</w:t>
      </w:r>
      <w:r w:rsidRPr="00E932A0">
        <w:rPr>
          <w:rStyle w:val="Zkladntext"/>
        </w:rPr>
        <w:t>slovy</w:t>
      </w:r>
      <w:r w:rsidR="00CC267F" w:rsidRPr="00E932A0">
        <w:rPr>
          <w:rStyle w:val="Zkladntext"/>
        </w:rPr>
        <w:t>:</w:t>
      </w:r>
      <w:r w:rsidR="00713D72" w:rsidRPr="00E932A0">
        <w:rPr>
          <w:rStyle w:val="Zkladntext"/>
        </w:rPr>
        <w:t xml:space="preserve"> padesát tisíc </w:t>
      </w:r>
      <w:r w:rsidR="00CC267F" w:rsidRPr="00E932A0">
        <w:rPr>
          <w:rStyle w:val="Zkladntext"/>
        </w:rPr>
        <w:t xml:space="preserve"> k</w:t>
      </w:r>
      <w:r w:rsidRPr="00E932A0">
        <w:rPr>
          <w:rStyle w:val="Zkladntext"/>
        </w:rPr>
        <w:t>orun</w:t>
      </w:r>
      <w:r w:rsidR="00CC267F" w:rsidRPr="00E932A0">
        <w:rPr>
          <w:rStyle w:val="Zkladntext"/>
        </w:rPr>
        <w:t xml:space="preserve"> </w:t>
      </w:r>
      <w:r w:rsidRPr="00E932A0">
        <w:rPr>
          <w:rStyle w:val="Zkladntext"/>
        </w:rPr>
        <w:t>českých</w:t>
      </w:r>
      <w:r w:rsidR="00CC267F" w:rsidRPr="00E932A0">
        <w:rPr>
          <w:rStyle w:val="Zkladntext"/>
        </w:rPr>
        <w:t>)</w:t>
      </w:r>
      <w:r w:rsidR="0014365F" w:rsidRPr="00E932A0">
        <w:rPr>
          <w:rStyle w:val="Zkladntext"/>
        </w:rPr>
        <w:t xml:space="preserve"> plus</w:t>
      </w:r>
      <w:r w:rsidR="0014365F" w:rsidRPr="00E932A0">
        <w:t xml:space="preserve"> daň z přidané hodnoty dle platných právních předpisů (dále jen „</w:t>
      </w:r>
      <w:r w:rsidR="0014365F" w:rsidRPr="00E932A0">
        <w:rPr>
          <w:b/>
        </w:rPr>
        <w:t>DPH</w:t>
      </w:r>
      <w:r w:rsidR="0014365F" w:rsidRPr="00E932A0">
        <w:t>“) bezhotovostním převodem</w:t>
      </w:r>
      <w:r w:rsidR="0014365F" w:rsidRPr="00E932A0">
        <w:rPr>
          <w:rStyle w:val="Zkladntext"/>
        </w:rPr>
        <w:t xml:space="preserve"> </w:t>
      </w:r>
      <w:r w:rsidR="0014365F" w:rsidRPr="00E932A0">
        <w:t xml:space="preserve">na účet pronajímatele </w:t>
      </w:r>
      <w:r w:rsidR="0014365F" w:rsidRPr="00E932A0">
        <w:rPr>
          <w:b/>
        </w:rPr>
        <w:t xml:space="preserve">č. </w:t>
      </w:r>
      <w:r w:rsidR="00C64215" w:rsidRPr="00E932A0">
        <w:rPr>
          <w:b/>
        </w:rPr>
        <w:t>xxxxxxx</w:t>
      </w:r>
      <w:r w:rsidR="00687947" w:rsidRPr="00E932A0">
        <w:rPr>
          <w:b/>
        </w:rPr>
        <w:t>/</w:t>
      </w:r>
      <w:r w:rsidR="00C64215" w:rsidRPr="00E932A0">
        <w:rPr>
          <w:b/>
        </w:rPr>
        <w:t>xxxx</w:t>
      </w:r>
      <w:r w:rsidR="005D397A" w:rsidRPr="00E932A0">
        <w:rPr>
          <w:b/>
        </w:rPr>
        <w:t>,</w:t>
      </w:r>
      <w:r w:rsidR="0014365F" w:rsidRPr="00E932A0">
        <w:t xml:space="preserve"> a to </w:t>
      </w:r>
      <w:r w:rsidRPr="00E932A0">
        <w:rPr>
          <w:rStyle w:val="Zkladntext"/>
        </w:rPr>
        <w:t xml:space="preserve">na základě faktur </w:t>
      </w:r>
      <w:r w:rsidR="0014365F" w:rsidRPr="00E932A0">
        <w:rPr>
          <w:rStyle w:val="Zkladntext"/>
        </w:rPr>
        <w:t xml:space="preserve">s náležitostmi </w:t>
      </w:r>
      <w:r w:rsidR="0014365F" w:rsidRPr="00E932A0">
        <w:t xml:space="preserve">daňového dokladu </w:t>
      </w:r>
      <w:r w:rsidRPr="00E932A0">
        <w:rPr>
          <w:rStyle w:val="Zkladntext"/>
        </w:rPr>
        <w:t>vystavených pronajímatelem</w:t>
      </w:r>
      <w:r w:rsidR="0014365F" w:rsidRPr="00E932A0">
        <w:rPr>
          <w:color w:val="auto"/>
          <w:sz w:val="20"/>
          <w:szCs w:val="20"/>
          <w:lang w:bidi="ar-SA"/>
        </w:rPr>
        <w:t xml:space="preserve"> s</w:t>
      </w:r>
      <w:r w:rsidR="0014365F" w:rsidRPr="00E932A0">
        <w:t>e splatností 14-ti dnů. Nájemné se považuje za uhrazené dnem jeho připsání na předmětný účet.</w:t>
      </w:r>
      <w:r w:rsidRPr="00E932A0">
        <w:rPr>
          <w:rStyle w:val="Zkladntext"/>
        </w:rPr>
        <w:t xml:space="preserve"> </w:t>
      </w:r>
      <w:r w:rsidR="0014365F" w:rsidRPr="00E932A0">
        <w:rPr>
          <w:rStyle w:val="Zkladntext"/>
        </w:rPr>
        <w:t xml:space="preserve">Faktury budou </w:t>
      </w:r>
      <w:r w:rsidR="0014365F" w:rsidRPr="00E932A0">
        <w:t xml:space="preserve">nájemci doručovány v elektronické podobě </w:t>
      </w:r>
      <w:r w:rsidR="004940CF" w:rsidRPr="00E932A0">
        <w:t xml:space="preserve">do </w:t>
      </w:r>
      <w:r w:rsidR="0014365F" w:rsidRPr="00E932A0">
        <w:t>datov</w:t>
      </w:r>
      <w:r w:rsidR="004940CF" w:rsidRPr="00E932A0">
        <w:t>é</w:t>
      </w:r>
      <w:r w:rsidR="0014365F" w:rsidRPr="00E932A0">
        <w:t xml:space="preserve"> schránk</w:t>
      </w:r>
      <w:r w:rsidR="004940CF" w:rsidRPr="00E932A0">
        <w:t>y</w:t>
      </w:r>
      <w:r w:rsidR="0014365F" w:rsidRPr="00E932A0">
        <w:t xml:space="preserve"> ID: </w:t>
      </w:r>
      <w:r w:rsidR="00302D0D" w:rsidRPr="00E932A0">
        <w:t>369yg97,</w:t>
      </w:r>
      <w:r w:rsidR="0014365F" w:rsidRPr="00E932A0">
        <w:t xml:space="preserve"> případně na emailovou adresu</w:t>
      </w:r>
      <w:r w:rsidR="00302D0D" w:rsidRPr="00E932A0">
        <w:t>, kterou Nájemce Pronajímateli sdělí.</w:t>
      </w:r>
    </w:p>
    <w:p w14:paraId="78E5A5DC" w14:textId="21888960" w:rsidR="00CC267F" w:rsidRPr="00E932A0" w:rsidRDefault="00E043D3" w:rsidP="0014365F">
      <w:pPr>
        <w:pStyle w:val="Zkladntext1"/>
        <w:numPr>
          <w:ilvl w:val="0"/>
          <w:numId w:val="2"/>
        </w:numPr>
        <w:ind w:left="284" w:hanging="284"/>
        <w:jc w:val="both"/>
        <w:rPr>
          <w:rStyle w:val="Zkladntext"/>
        </w:rPr>
      </w:pPr>
      <w:r w:rsidRPr="00E932A0">
        <w:rPr>
          <w:rStyle w:val="Zkladntext"/>
        </w:rPr>
        <w:t xml:space="preserve">Pronajímatel má právo dohodnuté nájemné </w:t>
      </w:r>
      <w:r w:rsidR="00554342" w:rsidRPr="00E932A0">
        <w:t>každoročně upravovat v závislosti na vývoji indexu CPI (index spotřebitelských cen) (roční průměrné míře inflace vyjádřené přírůstkem průměrného indexu spotřebitelských cen v České republice</w:t>
      </w:r>
      <w:r w:rsidRPr="00E932A0">
        <w:rPr>
          <w:rStyle w:val="Zkladntext"/>
        </w:rPr>
        <w:t xml:space="preserve">, a to vždy k datu </w:t>
      </w:r>
      <w:r w:rsidR="0014365F" w:rsidRPr="00E932A0">
        <w:rPr>
          <w:rStyle w:val="Zkladntext"/>
        </w:rPr>
        <w:t>2. února</w:t>
      </w:r>
      <w:r w:rsidRPr="00E932A0">
        <w:rPr>
          <w:rStyle w:val="Zkladntext"/>
        </w:rPr>
        <w:t xml:space="preserve"> příslušného roku</w:t>
      </w:r>
      <w:r w:rsidR="00CC267F" w:rsidRPr="00E932A0">
        <w:rPr>
          <w:rStyle w:val="Zkladntext"/>
        </w:rPr>
        <w:t>.</w:t>
      </w:r>
    </w:p>
    <w:p w14:paraId="5D65C7B0" w14:textId="24EEF6E7" w:rsidR="000F4829" w:rsidRPr="00E932A0" w:rsidRDefault="00E043D3" w:rsidP="00CC267F">
      <w:pPr>
        <w:jc w:val="center"/>
        <w:rPr>
          <w:rStyle w:val="Nadpis2"/>
          <w:rFonts w:eastAsia="Arial Unicode MS"/>
          <w:b/>
          <w:bCs/>
          <w:lang w:val="cs-CZ" w:eastAsia="cs-CZ" w:bidi="cs-CZ"/>
        </w:rPr>
      </w:pPr>
      <w:r w:rsidRPr="00E932A0">
        <w:rPr>
          <w:rStyle w:val="Nadpis2"/>
          <w:rFonts w:eastAsia="Arial Unicode MS"/>
          <w:b/>
          <w:bCs/>
          <w:lang w:val="cs-CZ" w:eastAsia="cs-CZ" w:bidi="cs-CZ"/>
        </w:rPr>
        <w:t>I</w:t>
      </w:r>
      <w:r w:rsidR="00CC267F" w:rsidRPr="00E932A0">
        <w:rPr>
          <w:rStyle w:val="Nadpis2"/>
          <w:rFonts w:eastAsia="Arial Unicode MS"/>
          <w:b/>
          <w:bCs/>
          <w:lang w:val="cs-CZ" w:eastAsia="cs-CZ" w:bidi="cs-CZ"/>
        </w:rPr>
        <w:t>II</w:t>
      </w:r>
      <w:r w:rsidRPr="00E932A0">
        <w:rPr>
          <w:rStyle w:val="Nadpis2"/>
          <w:rFonts w:eastAsia="Arial Unicode MS"/>
          <w:b/>
          <w:bCs/>
          <w:lang w:val="cs-CZ" w:eastAsia="cs-CZ" w:bidi="cs-CZ"/>
        </w:rPr>
        <w:t>.</w:t>
      </w:r>
    </w:p>
    <w:p w14:paraId="5B166A63" w14:textId="01F93C8D" w:rsidR="00E80BC0" w:rsidRPr="00E932A0" w:rsidRDefault="00E80BC0" w:rsidP="00C27BC8">
      <w:pPr>
        <w:spacing w:after="120"/>
        <w:jc w:val="center"/>
        <w:rPr>
          <w:rStyle w:val="Nadpis2"/>
          <w:rFonts w:eastAsia="Arial Unicode MS"/>
          <w:b/>
          <w:bCs/>
          <w:lang w:val="cs-CZ" w:eastAsia="cs-CZ" w:bidi="cs-CZ"/>
        </w:rPr>
      </w:pPr>
      <w:r w:rsidRPr="00E932A0">
        <w:rPr>
          <w:rStyle w:val="Nadpis2"/>
          <w:rFonts w:eastAsia="Arial Unicode MS"/>
          <w:b/>
          <w:bCs/>
          <w:lang w:val="cs-CZ" w:eastAsia="cs-CZ" w:bidi="cs-CZ"/>
        </w:rPr>
        <w:t>Dodávky energií</w:t>
      </w:r>
    </w:p>
    <w:p w14:paraId="24AA9E2E" w14:textId="0E0AFAAD" w:rsidR="000F4829" w:rsidRPr="00E932A0" w:rsidRDefault="00E043D3" w:rsidP="00C27BC8">
      <w:pPr>
        <w:spacing w:after="120"/>
        <w:jc w:val="both"/>
      </w:pPr>
      <w:r w:rsidRPr="00E932A0">
        <w:rPr>
          <w:rStyle w:val="Zkladntext"/>
          <w:rFonts w:eastAsia="Arial Unicode MS"/>
        </w:rPr>
        <w:t xml:space="preserve">Součástí této nájemní smlouvy nejsou dodávky el. energie, tepla, vody a odkanalizování. </w:t>
      </w:r>
      <w:r w:rsidR="00CC267F" w:rsidRPr="00E932A0">
        <w:rPr>
          <w:rStyle w:val="Zkladntext"/>
          <w:rFonts w:eastAsia="Arial Unicode MS"/>
        </w:rPr>
        <w:t>P</w:t>
      </w:r>
      <w:r w:rsidRPr="00E932A0">
        <w:rPr>
          <w:rStyle w:val="Zkladntext"/>
          <w:rFonts w:eastAsia="Arial Unicode MS"/>
        </w:rPr>
        <w:t xml:space="preserve">řipojení a dodávku těchto služeb si </w:t>
      </w:r>
      <w:r w:rsidR="00CC267F" w:rsidRPr="00E932A0">
        <w:rPr>
          <w:rStyle w:val="Zkladntext"/>
          <w:rFonts w:eastAsia="Arial Unicode MS"/>
        </w:rPr>
        <w:t>N</w:t>
      </w:r>
      <w:r w:rsidRPr="00E932A0">
        <w:rPr>
          <w:rStyle w:val="Zkladntext"/>
          <w:rFonts w:eastAsia="Arial Unicode MS"/>
        </w:rPr>
        <w:t xml:space="preserve">ájemce zajistí přímo od </w:t>
      </w:r>
      <w:r w:rsidR="000F676A" w:rsidRPr="00E932A0">
        <w:rPr>
          <w:rStyle w:val="Zkladntext"/>
          <w:rFonts w:eastAsia="Arial Unicode MS"/>
        </w:rPr>
        <w:t xml:space="preserve">jím zvolených </w:t>
      </w:r>
      <w:r w:rsidRPr="00E932A0">
        <w:rPr>
          <w:rStyle w:val="Zkladntext"/>
          <w:rFonts w:eastAsia="Arial Unicode MS"/>
        </w:rPr>
        <w:t>dodavatel</w:t>
      </w:r>
      <w:r w:rsidR="000F676A" w:rsidRPr="00E932A0">
        <w:rPr>
          <w:rStyle w:val="Zkladntext"/>
          <w:rFonts w:eastAsia="Arial Unicode MS"/>
        </w:rPr>
        <w:t>ů</w:t>
      </w:r>
      <w:r w:rsidRPr="00E932A0">
        <w:rPr>
          <w:rStyle w:val="Zkladntext"/>
          <w:rFonts w:eastAsia="Arial Unicode MS"/>
        </w:rPr>
        <w:t xml:space="preserve">. </w:t>
      </w:r>
    </w:p>
    <w:p w14:paraId="3541EA24" w14:textId="7778D3DD" w:rsidR="00CC267F" w:rsidRPr="00E932A0" w:rsidRDefault="00CC267F" w:rsidP="00BA651C">
      <w:pPr>
        <w:pStyle w:val="Zkladntext1"/>
        <w:spacing w:after="100"/>
        <w:ind w:firstLine="0"/>
        <w:jc w:val="both"/>
        <w:rPr>
          <w:rStyle w:val="Zkladntext"/>
        </w:rPr>
      </w:pPr>
    </w:p>
    <w:p w14:paraId="36AF873C" w14:textId="51949CA7" w:rsidR="00CC267F" w:rsidRPr="00E932A0" w:rsidRDefault="00CC267F" w:rsidP="00CC267F">
      <w:pPr>
        <w:pStyle w:val="Zkladntext1"/>
        <w:spacing w:after="100"/>
        <w:ind w:firstLine="0"/>
        <w:jc w:val="center"/>
        <w:rPr>
          <w:rStyle w:val="Zkladntext"/>
          <w:b/>
          <w:bCs/>
        </w:rPr>
      </w:pPr>
      <w:r w:rsidRPr="00E932A0">
        <w:rPr>
          <w:rStyle w:val="Zkladntext"/>
          <w:b/>
          <w:bCs/>
        </w:rPr>
        <w:t>I</w:t>
      </w:r>
      <w:r w:rsidR="00E05BCC" w:rsidRPr="00E932A0">
        <w:rPr>
          <w:rStyle w:val="Zkladntext"/>
          <w:b/>
          <w:bCs/>
        </w:rPr>
        <w:t>V</w:t>
      </w:r>
      <w:r w:rsidRPr="00E932A0">
        <w:rPr>
          <w:rStyle w:val="Zkladntext"/>
          <w:b/>
          <w:bCs/>
        </w:rPr>
        <w:t>.</w:t>
      </w:r>
    </w:p>
    <w:p w14:paraId="4D4A8BAF" w14:textId="218BB726" w:rsidR="00E80BC0" w:rsidRPr="00E932A0" w:rsidRDefault="00E80BC0" w:rsidP="00C27BC8">
      <w:pPr>
        <w:pStyle w:val="Zkladntext1"/>
        <w:ind w:firstLine="0"/>
        <w:jc w:val="center"/>
        <w:rPr>
          <w:rStyle w:val="Zkladntext"/>
          <w:b/>
          <w:bCs/>
        </w:rPr>
      </w:pPr>
      <w:r w:rsidRPr="00E932A0">
        <w:rPr>
          <w:rStyle w:val="Zkladntext"/>
          <w:b/>
          <w:bCs/>
        </w:rPr>
        <w:t>Povinnosti Pronajímatele a Nájemce</w:t>
      </w:r>
    </w:p>
    <w:p w14:paraId="794D9DC9" w14:textId="77777777" w:rsidR="00E05BCC" w:rsidRPr="00E932A0" w:rsidRDefault="00E043D3" w:rsidP="00C27BC8">
      <w:pPr>
        <w:pStyle w:val="Zkladntext1"/>
        <w:numPr>
          <w:ilvl w:val="0"/>
          <w:numId w:val="3"/>
        </w:numPr>
        <w:ind w:left="284" w:hanging="284"/>
        <w:rPr>
          <w:rStyle w:val="Zkladntext"/>
        </w:rPr>
      </w:pPr>
      <w:r w:rsidRPr="00E932A0">
        <w:rPr>
          <w:rStyle w:val="Zkladntext"/>
        </w:rPr>
        <w:t>Pronajímatel předává nájemci předmět nájmu ve stavu způsobilém smluvenému účelu</w:t>
      </w:r>
      <w:r w:rsidR="00E05BCC" w:rsidRPr="00E932A0">
        <w:rPr>
          <w:rStyle w:val="Zkladntext"/>
        </w:rPr>
        <w:t>.</w:t>
      </w:r>
    </w:p>
    <w:p w14:paraId="7E20AFCF" w14:textId="55DF8EF9" w:rsidR="0014365F" w:rsidRPr="00E932A0" w:rsidRDefault="0014365F" w:rsidP="0014365F">
      <w:pPr>
        <w:pStyle w:val="Zkladntext1"/>
        <w:numPr>
          <w:ilvl w:val="0"/>
          <w:numId w:val="3"/>
        </w:numPr>
        <w:spacing w:after="100"/>
        <w:ind w:left="284" w:hanging="284"/>
      </w:pPr>
      <w:r w:rsidRPr="00E932A0">
        <w:rPr>
          <w:b/>
        </w:rPr>
        <w:t xml:space="preserve">Pronajímatel je zejména povinen: </w:t>
      </w:r>
    </w:p>
    <w:p w14:paraId="470598A0" w14:textId="76DD8BB5" w:rsidR="0014365F" w:rsidRPr="00E932A0" w:rsidRDefault="0014365F" w:rsidP="00C676B2">
      <w:pPr>
        <w:pStyle w:val="Bezmezer"/>
        <w:numPr>
          <w:ilvl w:val="0"/>
          <w:numId w:val="7"/>
        </w:numPr>
        <w:jc w:val="both"/>
        <w:rPr>
          <w:rFonts w:ascii="Times New Roman" w:hAnsi="Times New Roman" w:cs="Times New Roman"/>
        </w:rPr>
      </w:pPr>
      <w:r w:rsidRPr="00E932A0">
        <w:rPr>
          <w:rFonts w:ascii="Times New Roman" w:hAnsi="Times New Roman" w:cs="Times New Roman"/>
        </w:rPr>
        <w:t>přenechat předmět nájmu nájemci tak, aby ho mohl užívat k ujednanému nebo obvyklému účelu,</w:t>
      </w:r>
    </w:p>
    <w:p w14:paraId="3D6F3E29" w14:textId="1D4C4FC8" w:rsidR="0014365F" w:rsidRPr="00E932A0" w:rsidRDefault="0014365F" w:rsidP="00E05BCC">
      <w:pPr>
        <w:pStyle w:val="Bezmezer"/>
        <w:numPr>
          <w:ilvl w:val="0"/>
          <w:numId w:val="7"/>
        </w:numPr>
        <w:rPr>
          <w:rFonts w:ascii="Times New Roman" w:hAnsi="Times New Roman" w:cs="Times New Roman"/>
        </w:rPr>
      </w:pPr>
      <w:r w:rsidRPr="00E932A0">
        <w:rPr>
          <w:rFonts w:ascii="Times New Roman" w:hAnsi="Times New Roman" w:cs="Times New Roman"/>
        </w:rPr>
        <w:t xml:space="preserve">zajistit nájemci nerušené užívání předmětu nájmu po dobu nájmu, </w:t>
      </w:r>
    </w:p>
    <w:p w14:paraId="39ADD29F" w14:textId="2898C386" w:rsidR="00E05BCC" w:rsidRPr="00E932A0" w:rsidRDefault="0014365F" w:rsidP="00E05BCC">
      <w:pPr>
        <w:pStyle w:val="Bezmezer"/>
        <w:numPr>
          <w:ilvl w:val="0"/>
          <w:numId w:val="7"/>
        </w:numPr>
        <w:rPr>
          <w:rFonts w:ascii="Times New Roman" w:hAnsi="Times New Roman" w:cs="Times New Roman"/>
        </w:rPr>
      </w:pPr>
      <w:r w:rsidRPr="00E932A0">
        <w:rPr>
          <w:rFonts w:ascii="Times New Roman" w:hAnsi="Times New Roman" w:cs="Times New Roman"/>
        </w:rPr>
        <w:t xml:space="preserve">umožnit nájemci užívaní pronajatého prostoru sloužícího podnikání v souladu s touto smlouvou, </w:t>
      </w:r>
    </w:p>
    <w:p w14:paraId="7145FDEE" w14:textId="0D45228F" w:rsidR="0014365F" w:rsidRPr="00E932A0" w:rsidRDefault="0014365F" w:rsidP="00F27571">
      <w:pPr>
        <w:pStyle w:val="Bezmezer"/>
        <w:numPr>
          <w:ilvl w:val="0"/>
          <w:numId w:val="7"/>
        </w:numPr>
        <w:jc w:val="both"/>
        <w:rPr>
          <w:rFonts w:ascii="Times New Roman" w:hAnsi="Times New Roman" w:cs="Times New Roman"/>
          <w:bCs/>
        </w:rPr>
      </w:pPr>
      <w:r w:rsidRPr="00E932A0">
        <w:rPr>
          <w:rFonts w:ascii="Times New Roman" w:hAnsi="Times New Roman" w:cs="Times New Roman"/>
        </w:rPr>
        <w:t xml:space="preserve">v případě vzniku škody, která bude pojistnou událostí, </w:t>
      </w:r>
      <w:r w:rsidR="00F27571" w:rsidRPr="00E932A0">
        <w:rPr>
          <w:rFonts w:ascii="Times New Roman" w:hAnsi="Times New Roman" w:cs="Times New Roman"/>
        </w:rPr>
        <w:t xml:space="preserve">je </w:t>
      </w:r>
      <w:r w:rsidR="00E05BCC" w:rsidRPr="00E932A0">
        <w:rPr>
          <w:rFonts w:ascii="Times New Roman" w:hAnsi="Times New Roman" w:cs="Times New Roman"/>
        </w:rPr>
        <w:t>P</w:t>
      </w:r>
      <w:r w:rsidRPr="00E932A0">
        <w:rPr>
          <w:rFonts w:ascii="Times New Roman" w:hAnsi="Times New Roman" w:cs="Times New Roman"/>
        </w:rPr>
        <w:t xml:space="preserve">ronajímatel </w:t>
      </w:r>
      <w:r w:rsidR="00F27571" w:rsidRPr="00E932A0">
        <w:rPr>
          <w:rFonts w:ascii="Times New Roman" w:hAnsi="Times New Roman" w:cs="Times New Roman"/>
        </w:rPr>
        <w:t xml:space="preserve">povinen </w:t>
      </w:r>
      <w:r w:rsidRPr="00E932A0">
        <w:rPr>
          <w:rFonts w:ascii="Times New Roman" w:hAnsi="Times New Roman" w:cs="Times New Roman"/>
        </w:rPr>
        <w:t xml:space="preserve">vyplacenou </w:t>
      </w:r>
      <w:r w:rsidRPr="00E932A0">
        <w:rPr>
          <w:rFonts w:ascii="Times New Roman" w:hAnsi="Times New Roman" w:cs="Times New Roman"/>
        </w:rPr>
        <w:lastRenderedPageBreak/>
        <w:t xml:space="preserve">částku </w:t>
      </w:r>
      <w:r w:rsidR="00347C7B" w:rsidRPr="00E932A0">
        <w:rPr>
          <w:rFonts w:ascii="Times New Roman" w:hAnsi="Times New Roman" w:cs="Times New Roman"/>
        </w:rPr>
        <w:t xml:space="preserve">využít neprodleně výlučně </w:t>
      </w:r>
      <w:r w:rsidRPr="00E932A0">
        <w:rPr>
          <w:rFonts w:ascii="Times New Roman" w:hAnsi="Times New Roman" w:cs="Times New Roman"/>
        </w:rPr>
        <w:t xml:space="preserve">na opravu </w:t>
      </w:r>
      <w:r w:rsidR="00E05BCC" w:rsidRPr="00E932A0">
        <w:rPr>
          <w:rFonts w:ascii="Times New Roman" w:hAnsi="Times New Roman" w:cs="Times New Roman"/>
        </w:rPr>
        <w:t>Předmětu nájmu,</w:t>
      </w:r>
    </w:p>
    <w:p w14:paraId="67508039" w14:textId="6BE041E4" w:rsidR="000F4829" w:rsidRPr="00E932A0" w:rsidRDefault="00F86E6D" w:rsidP="00C27BC8">
      <w:pPr>
        <w:pStyle w:val="Odstavecseseznamem"/>
        <w:numPr>
          <w:ilvl w:val="0"/>
          <w:numId w:val="7"/>
        </w:numPr>
        <w:spacing w:after="120"/>
        <w:jc w:val="both"/>
        <w:rPr>
          <w:rStyle w:val="Zkladntext"/>
          <w:rFonts w:eastAsia="Arial Unicode MS"/>
        </w:rPr>
      </w:pPr>
      <w:r w:rsidRPr="00E932A0">
        <w:rPr>
          <w:rStyle w:val="Zkladntext"/>
          <w:rFonts w:eastAsia="Arial Unicode MS"/>
        </w:rPr>
        <w:t>po skončení nájmu nepožadovat na Nájemci odstranění</w:t>
      </w:r>
      <w:r w:rsidR="004940CF" w:rsidRPr="00E932A0">
        <w:rPr>
          <w:rStyle w:val="Zkladntext"/>
          <w:rFonts w:eastAsia="Arial Unicode MS"/>
        </w:rPr>
        <w:t xml:space="preserve"> rekonstrukce a</w:t>
      </w:r>
      <w:r w:rsidRPr="00E932A0">
        <w:rPr>
          <w:rStyle w:val="Zkladntext"/>
          <w:rFonts w:eastAsia="Arial Unicode MS"/>
        </w:rPr>
        <w:t xml:space="preserve"> </w:t>
      </w:r>
      <w:r w:rsidR="008F2D08" w:rsidRPr="00E932A0">
        <w:rPr>
          <w:rStyle w:val="Zkladntext"/>
          <w:rFonts w:eastAsia="Arial Unicode MS"/>
        </w:rPr>
        <w:t xml:space="preserve">stavebních úprav </w:t>
      </w:r>
      <w:r w:rsidR="004940CF" w:rsidRPr="00E932A0">
        <w:rPr>
          <w:rStyle w:val="Zkladntext"/>
          <w:rFonts w:eastAsia="Arial Unicode MS"/>
        </w:rPr>
        <w:t>(</w:t>
      </w:r>
      <w:r w:rsidR="00EB08D5" w:rsidRPr="00E932A0">
        <w:rPr>
          <w:rStyle w:val="Zkladntext"/>
          <w:rFonts w:eastAsia="Arial Unicode MS"/>
        </w:rPr>
        <w:t>T</w:t>
      </w:r>
      <w:r w:rsidR="008F2D08" w:rsidRPr="00E932A0">
        <w:rPr>
          <w:rStyle w:val="Zkladntext"/>
          <w:rFonts w:eastAsia="Arial Unicode MS"/>
        </w:rPr>
        <w:t>echnického zhodnocení</w:t>
      </w:r>
      <w:r w:rsidR="004940CF" w:rsidRPr="00E932A0">
        <w:rPr>
          <w:rStyle w:val="Zkladntext"/>
          <w:rFonts w:eastAsia="Arial Unicode MS"/>
        </w:rPr>
        <w:t>)</w:t>
      </w:r>
      <w:r w:rsidR="005D397A" w:rsidRPr="00E932A0">
        <w:rPr>
          <w:rStyle w:val="Zkladntext"/>
          <w:rFonts w:eastAsia="Arial Unicode MS"/>
        </w:rPr>
        <w:t xml:space="preserve"> </w:t>
      </w:r>
      <w:r w:rsidR="008F2D08" w:rsidRPr="00E932A0">
        <w:rPr>
          <w:rStyle w:val="Zkladntext"/>
          <w:rFonts w:eastAsia="Arial Unicode MS"/>
        </w:rPr>
        <w:t>Předmětu nájmu</w:t>
      </w:r>
      <w:r w:rsidR="00347C7B" w:rsidRPr="00E932A0">
        <w:rPr>
          <w:rStyle w:val="Zkladntext"/>
          <w:rFonts w:eastAsia="Arial Unicode MS"/>
        </w:rPr>
        <w:t xml:space="preserve"> (tj. pronajatých nemovitých věcí)</w:t>
      </w:r>
      <w:r w:rsidR="008F2D08" w:rsidRPr="00E932A0">
        <w:rPr>
          <w:rStyle w:val="Zkladntext"/>
          <w:rFonts w:eastAsia="Arial Unicode MS"/>
        </w:rPr>
        <w:t xml:space="preserve"> proveden</w:t>
      </w:r>
      <w:r w:rsidR="004940CF" w:rsidRPr="00E932A0">
        <w:rPr>
          <w:rStyle w:val="Zkladntext"/>
          <w:rFonts w:eastAsia="Arial Unicode MS"/>
        </w:rPr>
        <w:t>ých</w:t>
      </w:r>
      <w:r w:rsidR="008F2D08" w:rsidRPr="00E932A0">
        <w:rPr>
          <w:rStyle w:val="Zkladntext"/>
          <w:rFonts w:eastAsia="Arial Unicode MS"/>
        </w:rPr>
        <w:t xml:space="preserve"> s jeho souhlasem</w:t>
      </w:r>
      <w:r w:rsidR="00347C7B" w:rsidRPr="00E932A0">
        <w:rPr>
          <w:rStyle w:val="Zkladntext"/>
          <w:rFonts w:eastAsia="Arial Unicode MS"/>
        </w:rPr>
        <w:t xml:space="preserve">. </w:t>
      </w:r>
      <w:r w:rsidRPr="00E932A0">
        <w:rPr>
          <w:rStyle w:val="Zkladntext"/>
          <w:rFonts w:eastAsia="Arial Unicode MS"/>
        </w:rPr>
        <w:t>V případě</w:t>
      </w:r>
      <w:r w:rsidR="008F2D08" w:rsidRPr="00E932A0">
        <w:rPr>
          <w:rStyle w:val="Zkladntext"/>
          <w:rFonts w:eastAsia="Arial Unicode MS"/>
        </w:rPr>
        <w:t xml:space="preserve"> technologie, </w:t>
      </w:r>
      <w:r w:rsidRPr="00E932A0">
        <w:rPr>
          <w:rStyle w:val="Zkladntext"/>
          <w:rFonts w:eastAsia="Arial Unicode MS"/>
        </w:rPr>
        <w:t xml:space="preserve">o kterou </w:t>
      </w:r>
      <w:r w:rsidR="008F2D08" w:rsidRPr="00E932A0">
        <w:rPr>
          <w:rStyle w:val="Zkladntext"/>
          <w:rFonts w:eastAsia="Arial Unicode MS"/>
        </w:rPr>
        <w:t xml:space="preserve">Nájemce </w:t>
      </w:r>
      <w:r w:rsidR="004940CF" w:rsidRPr="00E932A0">
        <w:rPr>
          <w:rStyle w:val="Zkladntext"/>
          <w:rFonts w:eastAsia="Arial Unicode MS"/>
        </w:rPr>
        <w:t xml:space="preserve">po skončení nájmu </w:t>
      </w:r>
      <w:r w:rsidRPr="00E932A0">
        <w:rPr>
          <w:rStyle w:val="Zkladntext"/>
          <w:rFonts w:eastAsia="Arial Unicode MS"/>
        </w:rPr>
        <w:t>nemá zájem</w:t>
      </w:r>
      <w:r w:rsidR="008F2D08" w:rsidRPr="00E932A0">
        <w:rPr>
          <w:rStyle w:val="Zkladntext"/>
          <w:rFonts w:eastAsia="Arial Unicode MS"/>
        </w:rPr>
        <w:t xml:space="preserve">, </w:t>
      </w:r>
      <w:r w:rsidR="00347C7B" w:rsidRPr="00E932A0">
        <w:rPr>
          <w:rStyle w:val="Zkladntext"/>
          <w:rFonts w:eastAsia="Arial Unicode MS"/>
        </w:rPr>
        <w:t>má</w:t>
      </w:r>
      <w:r w:rsidR="004940CF" w:rsidRPr="00E932A0">
        <w:rPr>
          <w:rStyle w:val="Zkladntext"/>
          <w:rFonts w:eastAsia="Arial Unicode MS"/>
        </w:rPr>
        <w:t xml:space="preserve"> </w:t>
      </w:r>
      <w:r w:rsidRPr="00E932A0">
        <w:rPr>
          <w:rStyle w:val="Zkladntext"/>
          <w:rFonts w:eastAsia="Arial Unicode MS"/>
        </w:rPr>
        <w:t>Pronajímatel</w:t>
      </w:r>
      <w:r w:rsidR="008F2D08" w:rsidRPr="00E932A0">
        <w:rPr>
          <w:rStyle w:val="Zkladntext"/>
          <w:rFonts w:eastAsia="Arial Unicode MS"/>
        </w:rPr>
        <w:t xml:space="preserve"> </w:t>
      </w:r>
      <w:r w:rsidR="00347C7B" w:rsidRPr="00E932A0">
        <w:rPr>
          <w:rStyle w:val="Zkladntext"/>
          <w:rFonts w:eastAsia="Arial Unicode MS"/>
        </w:rPr>
        <w:t>možnost</w:t>
      </w:r>
      <w:r w:rsidR="004940CF" w:rsidRPr="00E932A0">
        <w:rPr>
          <w:rStyle w:val="Zkladntext"/>
          <w:rFonts w:eastAsia="Arial Unicode MS"/>
        </w:rPr>
        <w:t xml:space="preserve"> ji </w:t>
      </w:r>
      <w:r w:rsidR="008F2D08" w:rsidRPr="00E932A0">
        <w:rPr>
          <w:rStyle w:val="Zkladntext"/>
          <w:rFonts w:eastAsia="Arial Unicode MS"/>
        </w:rPr>
        <w:t>od něj odkoup</w:t>
      </w:r>
      <w:r w:rsidR="004940CF" w:rsidRPr="00E932A0">
        <w:rPr>
          <w:rStyle w:val="Zkladntext"/>
          <w:rFonts w:eastAsia="Arial Unicode MS"/>
        </w:rPr>
        <w:t>it</w:t>
      </w:r>
      <w:r w:rsidR="008F2D08" w:rsidRPr="00E932A0">
        <w:rPr>
          <w:rStyle w:val="Zkladntext"/>
          <w:rFonts w:eastAsia="Arial Unicode MS"/>
        </w:rPr>
        <w:t xml:space="preserve"> </w:t>
      </w:r>
      <w:r w:rsidRPr="00E932A0">
        <w:rPr>
          <w:rStyle w:val="Zkladntext"/>
          <w:rFonts w:eastAsia="Arial Unicode MS"/>
        </w:rPr>
        <w:t xml:space="preserve">za </w:t>
      </w:r>
      <w:r w:rsidR="008F2D08" w:rsidRPr="00E932A0">
        <w:rPr>
          <w:rStyle w:val="Zkladntext"/>
          <w:rFonts w:eastAsia="Arial Unicode MS"/>
        </w:rPr>
        <w:t>dohodnutou cenu 1,- Kč, s výjimkou skončení nájmu dle čl.</w:t>
      </w:r>
      <w:r w:rsidR="005D397A" w:rsidRPr="00E932A0">
        <w:rPr>
          <w:rStyle w:val="Zkladntext"/>
          <w:rFonts w:eastAsia="Arial Unicode MS"/>
        </w:rPr>
        <w:t xml:space="preserve"> </w:t>
      </w:r>
      <w:r w:rsidR="00EB08D5" w:rsidRPr="00E932A0">
        <w:rPr>
          <w:rStyle w:val="Zkladntext"/>
          <w:rFonts w:eastAsia="Arial Unicode MS"/>
        </w:rPr>
        <w:t>X</w:t>
      </w:r>
      <w:r w:rsidR="008F2D08" w:rsidRPr="00E932A0">
        <w:rPr>
          <w:rStyle w:val="Zkladntext"/>
          <w:rFonts w:eastAsia="Arial Unicode MS"/>
        </w:rPr>
        <w:t xml:space="preserve">. odst. 4 </w:t>
      </w:r>
      <w:r w:rsidR="00687947" w:rsidRPr="00E932A0">
        <w:rPr>
          <w:rStyle w:val="Zkladntext"/>
          <w:rFonts w:eastAsia="Arial Unicode MS"/>
        </w:rPr>
        <w:t>i</w:t>
      </w:r>
      <w:r w:rsidR="008F2D08" w:rsidRPr="00E932A0">
        <w:rPr>
          <w:rStyle w:val="Zkladntext"/>
          <w:rFonts w:eastAsia="Arial Unicode MS"/>
        </w:rPr>
        <w:t>)</w:t>
      </w:r>
      <w:r w:rsidR="00687947" w:rsidRPr="00E932A0">
        <w:rPr>
          <w:rStyle w:val="Zkladntext"/>
          <w:rFonts w:eastAsia="Arial Unicode MS"/>
        </w:rPr>
        <w:t xml:space="preserve"> a ii)</w:t>
      </w:r>
      <w:r w:rsidR="008F2D08" w:rsidRPr="00E932A0">
        <w:rPr>
          <w:rStyle w:val="Zkladntext"/>
          <w:rFonts w:eastAsia="Arial Unicode MS"/>
        </w:rPr>
        <w:t xml:space="preserve">, kdy je </w:t>
      </w:r>
      <w:r w:rsidR="004940CF" w:rsidRPr="00E932A0">
        <w:rPr>
          <w:rStyle w:val="Zkladntext"/>
          <w:rFonts w:eastAsia="Arial Unicode MS"/>
        </w:rPr>
        <w:t>P</w:t>
      </w:r>
      <w:r w:rsidR="008F2D08" w:rsidRPr="00E932A0">
        <w:rPr>
          <w:rStyle w:val="Zkladntext"/>
          <w:rFonts w:eastAsia="Arial Unicode MS"/>
        </w:rPr>
        <w:t xml:space="preserve">ronajímatel povinen zaplatit Nájemci zůstatkovou </w:t>
      </w:r>
      <w:r w:rsidR="008F2D08" w:rsidRPr="00E932A0">
        <w:rPr>
          <w:rFonts w:ascii="Times New Roman" w:hAnsi="Times New Roman" w:cs="Times New Roman"/>
        </w:rPr>
        <w:t xml:space="preserve">cenu </w:t>
      </w:r>
      <w:r w:rsidR="00EB08D5" w:rsidRPr="00E932A0">
        <w:rPr>
          <w:rFonts w:ascii="Times New Roman" w:hAnsi="Times New Roman" w:cs="Times New Roman"/>
        </w:rPr>
        <w:t>T</w:t>
      </w:r>
      <w:r w:rsidR="008F2D08" w:rsidRPr="00E932A0">
        <w:rPr>
          <w:rFonts w:ascii="Times New Roman" w:hAnsi="Times New Roman" w:cs="Times New Roman"/>
        </w:rPr>
        <w:t xml:space="preserve">echnického zhodnocení. </w:t>
      </w:r>
    </w:p>
    <w:p w14:paraId="1653F854" w14:textId="168BDEAF" w:rsidR="000F4829" w:rsidRPr="00E932A0" w:rsidRDefault="00E043D3" w:rsidP="00C27BC8">
      <w:pPr>
        <w:pStyle w:val="Zkladntext1"/>
        <w:numPr>
          <w:ilvl w:val="0"/>
          <w:numId w:val="3"/>
        </w:numPr>
        <w:ind w:left="284" w:hanging="284"/>
        <w:jc w:val="both"/>
        <w:rPr>
          <w:rStyle w:val="Zkladntext"/>
        </w:rPr>
      </w:pPr>
      <w:r w:rsidRPr="00E932A0">
        <w:rPr>
          <w:rStyle w:val="Zkladntext"/>
        </w:rPr>
        <w:t xml:space="preserve">Nájemce se zavazuje užívat </w:t>
      </w:r>
      <w:r w:rsidR="00E05BCC" w:rsidRPr="00E932A0">
        <w:rPr>
          <w:rStyle w:val="Zkladntext"/>
        </w:rPr>
        <w:t>P</w:t>
      </w:r>
      <w:r w:rsidRPr="00E932A0">
        <w:rPr>
          <w:rStyle w:val="Zkladntext"/>
        </w:rPr>
        <w:t>ředmět nájmu způsobem odpovídajícím sjednanému účelu.</w:t>
      </w:r>
    </w:p>
    <w:p w14:paraId="25BF44D7" w14:textId="0EED189A" w:rsidR="00E05BCC" w:rsidRPr="00E932A0" w:rsidRDefault="00E043D3" w:rsidP="00C27BC8">
      <w:pPr>
        <w:pStyle w:val="Zkladntext1"/>
        <w:numPr>
          <w:ilvl w:val="0"/>
          <w:numId w:val="3"/>
        </w:numPr>
        <w:ind w:left="284" w:hanging="284"/>
        <w:jc w:val="both"/>
        <w:rPr>
          <w:rStyle w:val="Zkladntext"/>
          <w:b/>
          <w:bCs/>
        </w:rPr>
      </w:pPr>
      <w:r w:rsidRPr="00E932A0">
        <w:rPr>
          <w:rStyle w:val="Zkladntext"/>
          <w:b/>
          <w:bCs/>
        </w:rPr>
        <w:t xml:space="preserve">Nájemce je </w:t>
      </w:r>
      <w:r w:rsidR="00E05BCC" w:rsidRPr="00E932A0">
        <w:rPr>
          <w:rStyle w:val="Zkladntext"/>
          <w:b/>
          <w:bCs/>
        </w:rPr>
        <w:t>zejména p</w:t>
      </w:r>
      <w:r w:rsidRPr="00E932A0">
        <w:rPr>
          <w:rStyle w:val="Zkladntext"/>
          <w:b/>
          <w:bCs/>
        </w:rPr>
        <w:t>ovinen</w:t>
      </w:r>
      <w:r w:rsidR="00E05BCC" w:rsidRPr="00E932A0">
        <w:rPr>
          <w:rStyle w:val="Zkladntext"/>
          <w:b/>
          <w:bCs/>
        </w:rPr>
        <w:t>:</w:t>
      </w:r>
    </w:p>
    <w:p w14:paraId="2EE0594E" w14:textId="18F31F7B" w:rsidR="00E05BCC" w:rsidRPr="00E932A0" w:rsidRDefault="00E043D3" w:rsidP="00E05BCC">
      <w:pPr>
        <w:pStyle w:val="Zkladntext1"/>
        <w:numPr>
          <w:ilvl w:val="0"/>
          <w:numId w:val="8"/>
        </w:numPr>
        <w:spacing w:after="100"/>
        <w:ind w:left="709" w:hanging="283"/>
        <w:jc w:val="both"/>
        <w:rPr>
          <w:rStyle w:val="Zkladntext"/>
        </w:rPr>
      </w:pPr>
      <w:r w:rsidRPr="00E932A0">
        <w:rPr>
          <w:rStyle w:val="Zkladntext"/>
        </w:rPr>
        <w:t xml:space="preserve">dodržovat předpisy požární ochrany, ochrany životního prostředí, </w:t>
      </w:r>
      <w:r w:rsidR="004F687D" w:rsidRPr="00E932A0">
        <w:rPr>
          <w:rStyle w:val="Zkladntext"/>
        </w:rPr>
        <w:t xml:space="preserve">hygienické, ekologické, </w:t>
      </w:r>
      <w:r w:rsidRPr="00E932A0">
        <w:rPr>
          <w:rStyle w:val="Zkladntext"/>
        </w:rPr>
        <w:t>bezpečnostní předpisy a další obecně závazné právní předpisy</w:t>
      </w:r>
      <w:r w:rsidR="00E05BCC" w:rsidRPr="00E932A0">
        <w:rPr>
          <w:rStyle w:val="Zkladntext"/>
        </w:rPr>
        <w:t xml:space="preserve">, </w:t>
      </w:r>
    </w:p>
    <w:p w14:paraId="6FE8FCE1" w14:textId="51153485" w:rsidR="00C676B2" w:rsidRPr="00E932A0" w:rsidRDefault="00C676B2" w:rsidP="00E05BCC">
      <w:pPr>
        <w:pStyle w:val="Zkladntext1"/>
        <w:numPr>
          <w:ilvl w:val="0"/>
          <w:numId w:val="8"/>
        </w:numPr>
        <w:spacing w:after="100"/>
        <w:ind w:left="709" w:hanging="283"/>
        <w:jc w:val="both"/>
        <w:rPr>
          <w:rStyle w:val="Zkladntext"/>
        </w:rPr>
      </w:pPr>
      <w:r w:rsidRPr="00E932A0">
        <w:rPr>
          <w:rStyle w:val="Zkladntext"/>
        </w:rPr>
        <w:t>v případě kontaminace půdy nebezpečnými látkami nad meze přípustné podle aktuálně platné právní úpravy prokazatelně způsobené Nájemcem, bere Nájemce na vědomí, že vzniklou škodu odstraní nebo nahradí náklady na její odstranění,</w:t>
      </w:r>
    </w:p>
    <w:p w14:paraId="467F8DEE" w14:textId="2CED3D5E" w:rsidR="000F4829" w:rsidRPr="00E932A0" w:rsidRDefault="00E043D3" w:rsidP="00E05BCC">
      <w:pPr>
        <w:pStyle w:val="Zkladntext1"/>
        <w:numPr>
          <w:ilvl w:val="0"/>
          <w:numId w:val="8"/>
        </w:numPr>
        <w:spacing w:after="100"/>
        <w:ind w:left="709" w:hanging="283"/>
        <w:jc w:val="both"/>
        <w:rPr>
          <w:rStyle w:val="Zkladntext"/>
        </w:rPr>
      </w:pPr>
      <w:r w:rsidRPr="00E932A0">
        <w:rPr>
          <w:rStyle w:val="Zkladntext"/>
        </w:rPr>
        <w:t xml:space="preserve">zabezpečovat na své náklady veškerou údržbu a </w:t>
      </w:r>
      <w:r w:rsidR="003B4CD3" w:rsidRPr="00E932A0">
        <w:rPr>
          <w:rStyle w:val="Zkladntext"/>
        </w:rPr>
        <w:t xml:space="preserve"> </w:t>
      </w:r>
      <w:r w:rsidRPr="00E932A0">
        <w:rPr>
          <w:rStyle w:val="Zkladntext"/>
        </w:rPr>
        <w:t xml:space="preserve">opravy </w:t>
      </w:r>
      <w:r w:rsidR="00E05BCC" w:rsidRPr="00E932A0">
        <w:rPr>
          <w:rStyle w:val="Zkladntext"/>
        </w:rPr>
        <w:t>P</w:t>
      </w:r>
      <w:r w:rsidRPr="00E932A0">
        <w:rPr>
          <w:rStyle w:val="Zkladntext"/>
        </w:rPr>
        <w:t>ředmětu nájmu</w:t>
      </w:r>
      <w:r w:rsidR="009C6BE2" w:rsidRPr="00E932A0">
        <w:rPr>
          <w:rStyle w:val="Zkladntext"/>
        </w:rPr>
        <w:t>,</w:t>
      </w:r>
      <w:r w:rsidR="00347C7B" w:rsidRPr="00E932A0">
        <w:rPr>
          <w:rFonts w:ascii="Arial Unicode MS" w:eastAsia="Arial Unicode MS" w:hAnsi="Arial Unicode MS" w:cs="Arial Unicode MS"/>
        </w:rPr>
        <w:t xml:space="preserve"> </w:t>
      </w:r>
      <w:r w:rsidR="00347C7B" w:rsidRPr="00E932A0">
        <w:rPr>
          <w:rFonts w:eastAsia="Arial Unicode MS"/>
        </w:rPr>
        <w:t xml:space="preserve">i když </w:t>
      </w:r>
      <w:r w:rsidR="00347C7B" w:rsidRPr="00E932A0">
        <w:t>přesahují rámec běžné údržby</w:t>
      </w:r>
      <w:r w:rsidR="00E05BCC" w:rsidRPr="00E932A0">
        <w:rPr>
          <w:rStyle w:val="Zkladntext"/>
        </w:rPr>
        <w:t>,</w:t>
      </w:r>
      <w:r w:rsidR="003B4CD3" w:rsidRPr="00E932A0">
        <w:rPr>
          <w:rStyle w:val="Zkladntext"/>
        </w:rPr>
        <w:t xml:space="preserve"> </w:t>
      </w:r>
    </w:p>
    <w:p w14:paraId="47712ADE" w14:textId="5DF4073E" w:rsidR="00F27571" w:rsidRPr="00E932A0" w:rsidRDefault="00F27571" w:rsidP="00347C7B">
      <w:pPr>
        <w:pStyle w:val="Zkladntext1"/>
        <w:numPr>
          <w:ilvl w:val="0"/>
          <w:numId w:val="8"/>
        </w:numPr>
        <w:spacing w:after="100"/>
        <w:ind w:left="709" w:hanging="283"/>
        <w:jc w:val="both"/>
      </w:pPr>
      <w:r w:rsidRPr="00E932A0">
        <w:t>zajistit elektro revize budov</w:t>
      </w:r>
      <w:r w:rsidR="00347C7B" w:rsidRPr="00E932A0">
        <w:t>y</w:t>
      </w:r>
      <w:r w:rsidRPr="00E932A0">
        <w:t xml:space="preserve"> a hromosvodů na své náklady,</w:t>
      </w:r>
    </w:p>
    <w:p w14:paraId="5B866821" w14:textId="60BE54A8" w:rsidR="00F27571" w:rsidRPr="00E932A0" w:rsidRDefault="00F27571" w:rsidP="00347C7B">
      <w:pPr>
        <w:pStyle w:val="Zkladntext1"/>
        <w:numPr>
          <w:ilvl w:val="0"/>
          <w:numId w:val="8"/>
        </w:numPr>
        <w:spacing w:after="100"/>
        <w:ind w:left="709" w:hanging="283"/>
        <w:jc w:val="both"/>
      </w:pPr>
      <w:r w:rsidRPr="00E932A0">
        <w:t>zajistit pojištění nemovitých věcí,</w:t>
      </w:r>
    </w:p>
    <w:p w14:paraId="75F33100" w14:textId="75141215" w:rsidR="004940CF" w:rsidRPr="00E932A0" w:rsidRDefault="004940CF" w:rsidP="00BC188B">
      <w:pPr>
        <w:pStyle w:val="Zkladntext1"/>
        <w:numPr>
          <w:ilvl w:val="0"/>
          <w:numId w:val="8"/>
        </w:numPr>
        <w:spacing w:after="100"/>
        <w:ind w:left="709" w:hanging="283"/>
        <w:jc w:val="both"/>
        <w:rPr>
          <w:rStyle w:val="Zkladntext"/>
        </w:rPr>
      </w:pPr>
      <w:r w:rsidRPr="00E932A0">
        <w:rPr>
          <w:rStyle w:val="Zkladntext"/>
          <w:rFonts w:eastAsia="Arial Unicode MS"/>
        </w:rPr>
        <w:t xml:space="preserve">bez písemného souhlasu Pronajímatele nesmí </w:t>
      </w:r>
      <w:r w:rsidR="00BC188B" w:rsidRPr="00E932A0">
        <w:rPr>
          <w:rStyle w:val="Zkladntext"/>
          <w:rFonts w:eastAsia="Arial Unicode MS"/>
        </w:rPr>
        <w:t xml:space="preserve">měnit </w:t>
      </w:r>
      <w:r w:rsidRPr="00E932A0">
        <w:rPr>
          <w:rStyle w:val="Zkladntext"/>
          <w:rFonts w:eastAsia="Arial Unicode MS"/>
        </w:rPr>
        <w:t>účel užívání, ani Předmět nájmu dále pronajímat,</w:t>
      </w:r>
    </w:p>
    <w:p w14:paraId="317A59EA" w14:textId="61056499" w:rsidR="000F4829" w:rsidRPr="00E932A0" w:rsidRDefault="00E043D3" w:rsidP="00BC188B">
      <w:pPr>
        <w:pStyle w:val="Zkladntext1"/>
        <w:numPr>
          <w:ilvl w:val="0"/>
          <w:numId w:val="8"/>
        </w:numPr>
        <w:spacing w:after="100"/>
        <w:ind w:left="709" w:hanging="283"/>
        <w:jc w:val="both"/>
        <w:rPr>
          <w:rStyle w:val="Zkladntext"/>
        </w:rPr>
      </w:pPr>
      <w:r w:rsidRPr="00E932A0">
        <w:rPr>
          <w:rStyle w:val="Zkladntext"/>
          <w:rFonts w:eastAsia="Arial Unicode MS"/>
        </w:rPr>
        <w:t xml:space="preserve">umožnit </w:t>
      </w:r>
      <w:r w:rsidR="00F86E6D" w:rsidRPr="00E932A0">
        <w:rPr>
          <w:rStyle w:val="Zkladntext"/>
          <w:rFonts w:eastAsia="Arial Unicode MS"/>
        </w:rPr>
        <w:t>P</w:t>
      </w:r>
      <w:r w:rsidRPr="00E932A0">
        <w:rPr>
          <w:rStyle w:val="Zkladntext"/>
          <w:rFonts w:eastAsia="Arial Unicode MS"/>
        </w:rPr>
        <w:t xml:space="preserve">ronajímateli přístup do </w:t>
      </w:r>
      <w:r w:rsidR="00F86E6D" w:rsidRPr="00E932A0">
        <w:rPr>
          <w:rStyle w:val="Zkladntext"/>
          <w:rFonts w:eastAsia="Arial Unicode MS"/>
        </w:rPr>
        <w:t>Předmětu nájmu</w:t>
      </w:r>
      <w:r w:rsidRPr="00E932A0">
        <w:rPr>
          <w:rStyle w:val="Zkladntext"/>
          <w:rFonts w:eastAsia="Arial Unicode MS"/>
        </w:rPr>
        <w:t xml:space="preserve"> za účelem kontroly způsobu je</w:t>
      </w:r>
      <w:r w:rsidR="00F86E6D" w:rsidRPr="00E932A0">
        <w:rPr>
          <w:rStyle w:val="Zkladntext"/>
          <w:rFonts w:eastAsia="Arial Unicode MS"/>
        </w:rPr>
        <w:t>ho</w:t>
      </w:r>
      <w:r w:rsidRPr="00E932A0">
        <w:rPr>
          <w:rStyle w:val="Zkladntext"/>
          <w:rFonts w:eastAsia="Arial Unicode MS"/>
        </w:rPr>
        <w:t xml:space="preserve"> užívání v souladu s touto smlouvou</w:t>
      </w:r>
      <w:r w:rsidR="00F86E6D" w:rsidRPr="00E932A0">
        <w:rPr>
          <w:rStyle w:val="Zkladntext"/>
          <w:rFonts w:eastAsia="Arial Unicode MS"/>
        </w:rPr>
        <w:t>,</w:t>
      </w:r>
    </w:p>
    <w:p w14:paraId="26F11D26" w14:textId="74E58A35" w:rsidR="004F687D" w:rsidRPr="00E932A0" w:rsidRDefault="004F687D" w:rsidP="00BC188B">
      <w:pPr>
        <w:pStyle w:val="Zkladntext1"/>
        <w:numPr>
          <w:ilvl w:val="0"/>
          <w:numId w:val="8"/>
        </w:numPr>
        <w:spacing w:after="100"/>
        <w:ind w:left="709" w:hanging="283"/>
        <w:jc w:val="both"/>
        <w:rPr>
          <w:rStyle w:val="Zkladntext"/>
        </w:rPr>
      </w:pPr>
      <w:r w:rsidRPr="00E932A0">
        <w:rPr>
          <w:rStyle w:val="Zkladntext"/>
          <w:rFonts w:eastAsia="Arial Unicode MS"/>
        </w:rPr>
        <w:t xml:space="preserve">udržovat Předmět nájmu po celou dobu trvání nájmu v řádném stavu tak, aby mohl sloužit dohodnutému účelu užívání  </w:t>
      </w:r>
    </w:p>
    <w:p w14:paraId="37F866AD" w14:textId="70BBA0D0" w:rsidR="004E775A" w:rsidRPr="00E932A0" w:rsidRDefault="00E043D3" w:rsidP="004E775A">
      <w:pPr>
        <w:pStyle w:val="Zkladntext1"/>
        <w:numPr>
          <w:ilvl w:val="0"/>
          <w:numId w:val="8"/>
        </w:numPr>
        <w:spacing w:after="100"/>
        <w:ind w:left="709" w:hanging="283"/>
        <w:jc w:val="both"/>
        <w:rPr>
          <w:rStyle w:val="Zkladntext"/>
        </w:rPr>
      </w:pPr>
      <w:r w:rsidRPr="00E932A0">
        <w:rPr>
          <w:rStyle w:val="Zkladntext"/>
        </w:rPr>
        <w:t xml:space="preserve">předat po ukončení nájmu </w:t>
      </w:r>
      <w:r w:rsidR="00F86E6D" w:rsidRPr="00E932A0">
        <w:rPr>
          <w:rStyle w:val="Zkladntext"/>
        </w:rPr>
        <w:t>P</w:t>
      </w:r>
      <w:r w:rsidRPr="00E932A0">
        <w:rPr>
          <w:rStyle w:val="Zkladntext"/>
        </w:rPr>
        <w:t>ředmět nájmu v</w:t>
      </w:r>
      <w:r w:rsidR="00F86E6D" w:rsidRPr="00E932A0">
        <w:rPr>
          <w:rStyle w:val="Zkladntext"/>
        </w:rPr>
        <w:t> </w:t>
      </w:r>
      <w:r w:rsidRPr="00E932A0">
        <w:rPr>
          <w:rStyle w:val="Zkladntext"/>
        </w:rPr>
        <w:t>řádném</w:t>
      </w:r>
      <w:r w:rsidR="00F86E6D" w:rsidRPr="00E932A0">
        <w:rPr>
          <w:rStyle w:val="Zkladntext"/>
        </w:rPr>
        <w:t xml:space="preserve"> </w:t>
      </w:r>
      <w:r w:rsidRPr="00E932A0">
        <w:rPr>
          <w:rStyle w:val="Zkladntext"/>
        </w:rPr>
        <w:t>stavu</w:t>
      </w:r>
      <w:r w:rsidR="00F86E6D" w:rsidRPr="00E932A0">
        <w:rPr>
          <w:rStyle w:val="Zkladntext"/>
        </w:rPr>
        <w:t xml:space="preserve"> s přihlédnutím k běžnému opotřebení</w:t>
      </w:r>
      <w:r w:rsidR="00C676B2" w:rsidRPr="00E932A0">
        <w:rPr>
          <w:rStyle w:val="Zkladntext"/>
        </w:rPr>
        <w:t xml:space="preserve">, tj. zejména bez uložených odpadů a bez kontaminace půdy nebezpečnými látkami nad meze přípustné podle aktuálně platné právní úpravy. </w:t>
      </w:r>
    </w:p>
    <w:p w14:paraId="26159C7B" w14:textId="77777777" w:rsidR="00C27BC8" w:rsidRPr="00E932A0" w:rsidRDefault="00C27BC8" w:rsidP="00C27BC8">
      <w:pPr>
        <w:pStyle w:val="Zkladntext1"/>
        <w:spacing w:after="0"/>
        <w:ind w:firstLine="0"/>
        <w:jc w:val="center"/>
        <w:rPr>
          <w:rStyle w:val="Nadpis2"/>
          <w:rFonts w:eastAsia="Arial Unicode MS"/>
          <w:b/>
          <w:bCs/>
          <w:lang w:val="cs-CZ" w:eastAsia="cs-CZ" w:bidi="cs-CZ"/>
        </w:rPr>
      </w:pPr>
    </w:p>
    <w:p w14:paraId="4676EA8B" w14:textId="42648A2C" w:rsidR="000F4829" w:rsidRPr="00E932A0" w:rsidRDefault="00E043D3" w:rsidP="00C27BC8">
      <w:pPr>
        <w:pStyle w:val="Zkladntext1"/>
        <w:spacing w:after="0"/>
        <w:ind w:firstLine="0"/>
        <w:jc w:val="center"/>
        <w:rPr>
          <w:rStyle w:val="Nadpis2"/>
          <w:rFonts w:eastAsia="Arial Unicode MS"/>
          <w:b/>
          <w:bCs/>
          <w:lang w:val="cs-CZ" w:eastAsia="cs-CZ" w:bidi="cs-CZ"/>
        </w:rPr>
      </w:pPr>
      <w:r w:rsidRPr="00E932A0">
        <w:rPr>
          <w:rStyle w:val="Nadpis2"/>
          <w:rFonts w:eastAsia="Arial Unicode MS"/>
          <w:b/>
          <w:bCs/>
          <w:lang w:val="cs-CZ" w:eastAsia="cs-CZ" w:bidi="cs-CZ"/>
        </w:rPr>
        <w:t>V</w:t>
      </w:r>
      <w:r w:rsidR="00D63856" w:rsidRPr="00E932A0">
        <w:rPr>
          <w:rStyle w:val="Nadpis2"/>
          <w:rFonts w:eastAsia="Arial Unicode MS"/>
          <w:b/>
          <w:bCs/>
          <w:lang w:val="cs-CZ" w:eastAsia="cs-CZ" w:bidi="cs-CZ"/>
        </w:rPr>
        <w:t>.</w:t>
      </w:r>
    </w:p>
    <w:p w14:paraId="2CBA81AA" w14:textId="39646B32" w:rsidR="000F676A" w:rsidRPr="00E932A0" w:rsidRDefault="000F676A" w:rsidP="00C27BC8">
      <w:pPr>
        <w:spacing w:after="120"/>
        <w:jc w:val="center"/>
        <w:rPr>
          <w:rStyle w:val="Nadpis2"/>
          <w:rFonts w:eastAsia="Arial Unicode MS"/>
          <w:b/>
          <w:bCs/>
          <w:lang w:val="cs-CZ" w:eastAsia="cs-CZ" w:bidi="cs-CZ"/>
        </w:rPr>
      </w:pPr>
      <w:r w:rsidRPr="00E932A0">
        <w:rPr>
          <w:rStyle w:val="Nadpis2"/>
          <w:rFonts w:eastAsia="Arial Unicode MS"/>
          <w:b/>
          <w:bCs/>
          <w:lang w:val="cs-CZ" w:eastAsia="cs-CZ" w:bidi="cs-CZ"/>
        </w:rPr>
        <w:t xml:space="preserve"> </w:t>
      </w:r>
      <w:r w:rsidR="00713D72" w:rsidRPr="00E932A0">
        <w:rPr>
          <w:rStyle w:val="Nadpis2"/>
          <w:rFonts w:eastAsia="Arial Unicode MS"/>
          <w:b/>
          <w:bCs/>
          <w:lang w:val="cs-CZ" w:eastAsia="cs-CZ" w:bidi="cs-CZ"/>
        </w:rPr>
        <w:t>S</w:t>
      </w:r>
      <w:r w:rsidRPr="00E932A0">
        <w:rPr>
          <w:rStyle w:val="Nadpis2"/>
          <w:rFonts w:eastAsia="Arial Unicode MS"/>
          <w:b/>
          <w:bCs/>
          <w:lang w:val="cs-CZ" w:eastAsia="cs-CZ" w:bidi="cs-CZ"/>
        </w:rPr>
        <w:t>tavební</w:t>
      </w:r>
      <w:r w:rsidR="00E80BC0" w:rsidRPr="00E932A0">
        <w:rPr>
          <w:rStyle w:val="Nadpis2"/>
          <w:rFonts w:eastAsia="Arial Unicode MS"/>
          <w:b/>
          <w:bCs/>
          <w:lang w:val="cs-CZ" w:eastAsia="cs-CZ" w:bidi="cs-CZ"/>
        </w:rPr>
        <w:t xml:space="preserve"> </w:t>
      </w:r>
      <w:r w:rsidR="00BC188B" w:rsidRPr="00E932A0">
        <w:rPr>
          <w:rStyle w:val="Nadpis2"/>
          <w:rFonts w:eastAsia="Arial Unicode MS"/>
          <w:b/>
          <w:bCs/>
          <w:lang w:val="cs-CZ" w:eastAsia="cs-CZ" w:bidi="cs-CZ"/>
        </w:rPr>
        <w:t>ú</w:t>
      </w:r>
      <w:r w:rsidR="00E80BC0" w:rsidRPr="00E932A0">
        <w:rPr>
          <w:rStyle w:val="Nadpis2"/>
          <w:rFonts w:eastAsia="Arial Unicode MS"/>
          <w:b/>
          <w:bCs/>
          <w:lang w:val="cs-CZ" w:eastAsia="cs-CZ" w:bidi="cs-CZ"/>
        </w:rPr>
        <w:t>pravy</w:t>
      </w:r>
    </w:p>
    <w:p w14:paraId="17D3EE9E" w14:textId="1A042B46" w:rsidR="00B32E6F" w:rsidRPr="00E932A0" w:rsidRDefault="00B32E6F" w:rsidP="00C27BC8">
      <w:pPr>
        <w:numPr>
          <w:ilvl w:val="0"/>
          <w:numId w:val="9"/>
        </w:numPr>
        <w:spacing w:after="120"/>
        <w:jc w:val="both"/>
        <w:rPr>
          <w:rFonts w:ascii="Times New Roman" w:hAnsi="Times New Roman" w:cs="Times New Roman"/>
        </w:rPr>
      </w:pPr>
      <w:r w:rsidRPr="00E932A0">
        <w:rPr>
          <w:rFonts w:ascii="Times New Roman" w:hAnsi="Times New Roman" w:cs="Times New Roman"/>
        </w:rPr>
        <w:t xml:space="preserve">Pronajímatel výslovně souhlasí s tím, aby nájemce svým nákladem provedl drobné stavební úpravy pronajatého prostoru sloužícího podnikání tak, aby byly způsobilé k provozování činnosti, pro kterou si nájemce prostory sloužící podnikání najal. V souvislosti s těmito úpravami se nájemce zavazuje učinit veškerá potřebná opatření k tomu, aby po provedených úpravách Předmětu nájmu byl v souladu bezpečnostními, protipožárními, hygienickými a ekologickými předpisy. </w:t>
      </w:r>
      <w:r w:rsidRPr="00E932A0">
        <w:rPr>
          <w:rFonts w:ascii="Times New Roman" w:hAnsi="Times New Roman" w:cs="Times New Roman"/>
          <w:color w:val="auto"/>
        </w:rPr>
        <w:t xml:space="preserve">Drobnou stavební úpravou se rozumí úprava do částky </w:t>
      </w:r>
      <w:r w:rsidR="002B1736" w:rsidRPr="00E932A0">
        <w:rPr>
          <w:rFonts w:ascii="Times New Roman" w:hAnsi="Times New Roman" w:cs="Times New Roman"/>
          <w:color w:val="auto"/>
        </w:rPr>
        <w:t>15 000</w:t>
      </w:r>
      <w:r w:rsidRPr="00E932A0">
        <w:rPr>
          <w:rFonts w:ascii="Times New Roman" w:hAnsi="Times New Roman" w:cs="Times New Roman"/>
          <w:color w:val="auto"/>
        </w:rPr>
        <w:t xml:space="preserve">,- Kč. </w:t>
      </w:r>
      <w:r w:rsidRPr="00E932A0">
        <w:rPr>
          <w:rFonts w:ascii="Times New Roman" w:hAnsi="Times New Roman" w:cs="Times New Roman"/>
        </w:rPr>
        <w:t xml:space="preserve">Veškeré ostatní úpravy  nad tuto částku </w:t>
      </w:r>
      <w:r w:rsidR="00AE281A" w:rsidRPr="00E932A0">
        <w:rPr>
          <w:rFonts w:ascii="Times New Roman" w:hAnsi="Times New Roman" w:cs="Times New Roman"/>
        </w:rPr>
        <w:t xml:space="preserve">je </w:t>
      </w:r>
      <w:r w:rsidRPr="00E932A0">
        <w:rPr>
          <w:rFonts w:ascii="Times New Roman" w:hAnsi="Times New Roman" w:cs="Times New Roman"/>
        </w:rPr>
        <w:t xml:space="preserve"> Nájemce </w:t>
      </w:r>
      <w:r w:rsidR="00AE281A" w:rsidRPr="00E932A0">
        <w:rPr>
          <w:rFonts w:ascii="Times New Roman" w:hAnsi="Times New Roman" w:cs="Times New Roman"/>
        </w:rPr>
        <w:t xml:space="preserve">oprávněn provést </w:t>
      </w:r>
      <w:r w:rsidR="009D7CBF" w:rsidRPr="00E932A0">
        <w:rPr>
          <w:rFonts w:ascii="Times New Roman" w:hAnsi="Times New Roman" w:cs="Times New Roman"/>
        </w:rPr>
        <w:t xml:space="preserve">až </w:t>
      </w:r>
      <w:r w:rsidRPr="00E932A0">
        <w:rPr>
          <w:rFonts w:ascii="Times New Roman" w:hAnsi="Times New Roman" w:cs="Times New Roman"/>
        </w:rPr>
        <w:t>po předchozím písemném souhlasu Pronajímatele</w:t>
      </w:r>
      <w:r w:rsidR="006939D3" w:rsidRPr="00E932A0">
        <w:rPr>
          <w:rFonts w:ascii="Times New Roman" w:hAnsi="Times New Roman" w:cs="Times New Roman"/>
        </w:rPr>
        <w:t xml:space="preserve"> formou dodatku k této smlouvě, ve kterém musí být změny či úpravy jednoznačně popsány, včetně předpokládaných nákladů, a musí být ujednáno, </w:t>
      </w:r>
      <w:r w:rsidR="00E077EE" w:rsidRPr="00E932A0">
        <w:rPr>
          <w:rFonts w:ascii="Times New Roman" w:hAnsi="Times New Roman" w:cs="Times New Roman"/>
        </w:rPr>
        <w:t>zda Pronajímatel hradí nějaké náklady na úpravy a zhodnocení Předmětu nájmu. Pokud toto nebude ujednáno platí, že náklady hradí Nájemce a Pronajímatel mu to nebude nijak kompenzovat, a to ani při skončení nájmu a zhodnocení Předmětu nájmu</w:t>
      </w:r>
      <w:r w:rsidR="000124E3" w:rsidRPr="00E932A0">
        <w:rPr>
          <w:rFonts w:ascii="Times New Roman" w:hAnsi="Times New Roman" w:cs="Times New Roman"/>
        </w:rPr>
        <w:t>.</w:t>
      </w:r>
      <w:r w:rsidR="006939D3" w:rsidRPr="00E932A0">
        <w:rPr>
          <w:rFonts w:ascii="Times New Roman" w:hAnsi="Times New Roman" w:cs="Times New Roman"/>
        </w:rPr>
        <w:t xml:space="preserve">   </w:t>
      </w:r>
    </w:p>
    <w:p w14:paraId="13B09456" w14:textId="0130B202" w:rsidR="009D7CBF" w:rsidRPr="00E932A0" w:rsidRDefault="009D7CBF" w:rsidP="00B32E6F">
      <w:pPr>
        <w:numPr>
          <w:ilvl w:val="0"/>
          <w:numId w:val="9"/>
        </w:numPr>
        <w:jc w:val="both"/>
        <w:rPr>
          <w:rFonts w:ascii="Times New Roman" w:hAnsi="Times New Roman" w:cs="Times New Roman"/>
        </w:rPr>
      </w:pPr>
      <w:r w:rsidRPr="00E932A0">
        <w:rPr>
          <w:rFonts w:ascii="Times New Roman" w:hAnsi="Times New Roman" w:cs="Times New Roman"/>
        </w:rPr>
        <w:t xml:space="preserve">Provede-li nájemce změnu Předmětu nájmu </w:t>
      </w:r>
      <w:r w:rsidR="00AE281A" w:rsidRPr="00E932A0">
        <w:rPr>
          <w:rFonts w:ascii="Times New Roman" w:hAnsi="Times New Roman" w:cs="Times New Roman"/>
        </w:rPr>
        <w:t xml:space="preserve">bez předchozího písemného souhlasu Pronajímatele, odstraní nájemce nepovolené změny, jakmile o to Pronajímatel požádá. Nájemce nemá nárok na náhradu nákladů spojených s odstraněním nepovolených změn. V případě, že by Pronajímatel netrval na odstranění nepovolených změn ani při skončení nájmu, tak Nájemce nemá nárok na vyrovnání, a to ani v případě zhodnocení Předmětu nájmu </w:t>
      </w:r>
      <w:r w:rsidR="00AE281A" w:rsidRPr="00E932A0">
        <w:rPr>
          <w:rFonts w:ascii="Times New Roman" w:hAnsi="Times New Roman" w:cs="Times New Roman"/>
        </w:rPr>
        <w:lastRenderedPageBreak/>
        <w:t>takovými úpravami.</w:t>
      </w:r>
    </w:p>
    <w:p w14:paraId="1501A93F" w14:textId="77777777" w:rsidR="00B32E6F" w:rsidRPr="00E932A0" w:rsidRDefault="00B32E6F" w:rsidP="000F676A">
      <w:pPr>
        <w:jc w:val="both"/>
        <w:rPr>
          <w:rFonts w:ascii="Times New Roman" w:hAnsi="Times New Roman" w:cs="Times New Roman"/>
        </w:rPr>
      </w:pPr>
    </w:p>
    <w:p w14:paraId="1C5DF17C" w14:textId="77777777" w:rsidR="000F676A" w:rsidRPr="00E932A0" w:rsidRDefault="000F676A" w:rsidP="000F676A">
      <w:pPr>
        <w:jc w:val="both"/>
        <w:rPr>
          <w:rFonts w:ascii="Times New Roman" w:hAnsi="Times New Roman" w:cs="Times New Roman"/>
        </w:rPr>
      </w:pPr>
    </w:p>
    <w:p w14:paraId="0DFF17C3" w14:textId="24A537A2" w:rsidR="000F676A" w:rsidRPr="00E932A0" w:rsidRDefault="000F676A" w:rsidP="000F676A">
      <w:pPr>
        <w:jc w:val="center"/>
        <w:rPr>
          <w:rFonts w:ascii="Times New Roman" w:hAnsi="Times New Roman" w:cs="Times New Roman"/>
          <w:b/>
          <w:bCs/>
        </w:rPr>
      </w:pPr>
      <w:r w:rsidRPr="00E932A0">
        <w:rPr>
          <w:rFonts w:ascii="Times New Roman" w:hAnsi="Times New Roman" w:cs="Times New Roman"/>
          <w:b/>
          <w:bCs/>
        </w:rPr>
        <w:t xml:space="preserve">VI. </w:t>
      </w:r>
    </w:p>
    <w:p w14:paraId="0A42E19E" w14:textId="4EF0A7F7" w:rsidR="000F676A" w:rsidRPr="00E932A0" w:rsidRDefault="000F676A" w:rsidP="00C27BC8">
      <w:pPr>
        <w:spacing w:after="120"/>
        <w:jc w:val="center"/>
        <w:rPr>
          <w:rFonts w:ascii="Times New Roman" w:hAnsi="Times New Roman" w:cs="Times New Roman"/>
          <w:b/>
          <w:bCs/>
        </w:rPr>
      </w:pPr>
      <w:r w:rsidRPr="00E932A0">
        <w:rPr>
          <w:rFonts w:ascii="Times New Roman" w:hAnsi="Times New Roman" w:cs="Times New Roman"/>
          <w:b/>
          <w:bCs/>
        </w:rPr>
        <w:t>Rekonstrukce</w:t>
      </w:r>
      <w:r w:rsidR="00BC188B" w:rsidRPr="00E932A0">
        <w:rPr>
          <w:rFonts w:ascii="Times New Roman" w:hAnsi="Times New Roman" w:cs="Times New Roman"/>
          <w:b/>
          <w:bCs/>
        </w:rPr>
        <w:t xml:space="preserve"> a </w:t>
      </w:r>
      <w:r w:rsidRPr="00E932A0">
        <w:rPr>
          <w:rFonts w:ascii="Times New Roman" w:hAnsi="Times New Roman" w:cs="Times New Roman"/>
          <w:b/>
          <w:bCs/>
        </w:rPr>
        <w:t>stavební úpravy</w:t>
      </w:r>
      <w:r w:rsidR="00BC188B" w:rsidRPr="00E932A0">
        <w:rPr>
          <w:rFonts w:ascii="Times New Roman" w:hAnsi="Times New Roman" w:cs="Times New Roman"/>
          <w:b/>
          <w:bCs/>
        </w:rPr>
        <w:t xml:space="preserve"> podle záměru Nájemce</w:t>
      </w:r>
    </w:p>
    <w:p w14:paraId="4E70D599" w14:textId="4797C84B" w:rsidR="00C86EAA" w:rsidRPr="00E932A0" w:rsidRDefault="00C86EAA" w:rsidP="00C27BC8">
      <w:pPr>
        <w:pStyle w:val="Odstavecseseznamem"/>
        <w:numPr>
          <w:ilvl w:val="0"/>
          <w:numId w:val="24"/>
        </w:numPr>
        <w:spacing w:after="120"/>
        <w:jc w:val="both"/>
        <w:rPr>
          <w:rFonts w:ascii="Times New Roman" w:hAnsi="Times New Roman" w:cs="Times New Roman"/>
        </w:rPr>
      </w:pPr>
      <w:r w:rsidRPr="00E932A0">
        <w:rPr>
          <w:rFonts w:ascii="Times New Roman" w:hAnsi="Times New Roman" w:cs="Times New Roman"/>
        </w:rPr>
        <w:t xml:space="preserve">Pronajímatel a Nájemce se dohodli na </w:t>
      </w:r>
      <w:r w:rsidR="00B32E6F" w:rsidRPr="00E932A0">
        <w:rPr>
          <w:rFonts w:ascii="Times New Roman" w:hAnsi="Times New Roman" w:cs="Times New Roman"/>
        </w:rPr>
        <w:t>rekonstrukc</w:t>
      </w:r>
      <w:r w:rsidRPr="00E932A0">
        <w:rPr>
          <w:rFonts w:ascii="Times New Roman" w:hAnsi="Times New Roman" w:cs="Times New Roman"/>
        </w:rPr>
        <w:t xml:space="preserve">i </w:t>
      </w:r>
      <w:r w:rsidR="002A6B1D" w:rsidRPr="00E932A0">
        <w:rPr>
          <w:rFonts w:ascii="Times New Roman" w:hAnsi="Times New Roman" w:cs="Times New Roman"/>
        </w:rPr>
        <w:t xml:space="preserve">a stavebních úpravách </w:t>
      </w:r>
      <w:r w:rsidRPr="00E932A0">
        <w:rPr>
          <w:rFonts w:ascii="Times New Roman" w:hAnsi="Times New Roman" w:cs="Times New Roman"/>
        </w:rPr>
        <w:t>Předmětu n</w:t>
      </w:r>
      <w:r w:rsidR="001068DA" w:rsidRPr="00E932A0">
        <w:rPr>
          <w:rFonts w:ascii="Times New Roman" w:hAnsi="Times New Roman" w:cs="Times New Roman"/>
        </w:rPr>
        <w:t>á</w:t>
      </w:r>
      <w:r w:rsidRPr="00E932A0">
        <w:rPr>
          <w:rFonts w:ascii="Times New Roman" w:hAnsi="Times New Roman" w:cs="Times New Roman"/>
        </w:rPr>
        <w:t>jmu</w:t>
      </w:r>
      <w:r w:rsidR="001068DA" w:rsidRPr="00E932A0">
        <w:rPr>
          <w:rFonts w:ascii="Times New Roman" w:hAnsi="Times New Roman" w:cs="Times New Roman"/>
        </w:rPr>
        <w:t xml:space="preserve"> podle záměru Nájemce „Rekonstrukce haly a dostavba administrativní budovy na pozemcích parc.č. st.  2179/2 a st. 2179/1 v k.ú. Strakonice, obec Strakonice“, který byl schválen Městským úřadem Strakonice, odborem rozvoje, se sídlem Velké náměstí 2, 386 01 Strakonice, závazným stanoviskem orgánu územního plánování, ze dne 25.10.2022 č.j. OR/22 had-94/S-527, sp. zn. MUST/041745/2022. Pronajímatel podpisem této smlouvy výslovně potvrzuje, že souhlasí s realizací tohoto záměru Nájemce a že mu poskytne veškerou potřebnou součinnost k realizaci tohoto záměru, zejména pro vyd</w:t>
      </w:r>
      <w:r w:rsidR="000F676A" w:rsidRPr="00E932A0">
        <w:rPr>
          <w:rFonts w:ascii="Times New Roman" w:hAnsi="Times New Roman" w:cs="Times New Roman"/>
        </w:rPr>
        <w:t>á</w:t>
      </w:r>
      <w:r w:rsidR="001068DA" w:rsidRPr="00E932A0">
        <w:rPr>
          <w:rFonts w:ascii="Times New Roman" w:hAnsi="Times New Roman" w:cs="Times New Roman"/>
        </w:rPr>
        <w:t>ní stavebního povolení</w:t>
      </w:r>
      <w:r w:rsidR="000F676A" w:rsidRPr="00E932A0">
        <w:rPr>
          <w:rFonts w:ascii="Times New Roman" w:hAnsi="Times New Roman" w:cs="Times New Roman"/>
        </w:rPr>
        <w:t xml:space="preserve"> tak, aby tento záměr mohl být zrealizován podle </w:t>
      </w:r>
      <w:r w:rsidR="002A6B1D" w:rsidRPr="00E932A0">
        <w:rPr>
          <w:rFonts w:ascii="Times New Roman" w:hAnsi="Times New Roman" w:cs="Times New Roman"/>
        </w:rPr>
        <w:t>pož</w:t>
      </w:r>
      <w:r w:rsidR="00554342" w:rsidRPr="00E932A0">
        <w:rPr>
          <w:rFonts w:ascii="Times New Roman" w:hAnsi="Times New Roman" w:cs="Times New Roman"/>
        </w:rPr>
        <w:t>a</w:t>
      </w:r>
      <w:r w:rsidR="002A6B1D" w:rsidRPr="00E932A0">
        <w:rPr>
          <w:rFonts w:ascii="Times New Roman" w:hAnsi="Times New Roman" w:cs="Times New Roman"/>
        </w:rPr>
        <w:t>davku</w:t>
      </w:r>
      <w:r w:rsidR="000F676A" w:rsidRPr="00E932A0">
        <w:rPr>
          <w:rFonts w:ascii="Times New Roman" w:hAnsi="Times New Roman" w:cs="Times New Roman"/>
        </w:rPr>
        <w:t xml:space="preserve"> Nájemce</w:t>
      </w:r>
      <w:r w:rsidR="00347C7B" w:rsidRPr="00E932A0">
        <w:rPr>
          <w:rFonts w:ascii="Times New Roman" w:hAnsi="Times New Roman" w:cs="Times New Roman"/>
        </w:rPr>
        <w:t xml:space="preserve">. </w:t>
      </w:r>
    </w:p>
    <w:p w14:paraId="4694D17E" w14:textId="49035F1B" w:rsidR="000F676A" w:rsidRPr="00E932A0" w:rsidRDefault="000F676A" w:rsidP="00C27BC8">
      <w:pPr>
        <w:numPr>
          <w:ilvl w:val="0"/>
          <w:numId w:val="24"/>
        </w:numPr>
        <w:spacing w:after="120"/>
        <w:jc w:val="both"/>
        <w:rPr>
          <w:rFonts w:ascii="Times New Roman" w:hAnsi="Times New Roman" w:cs="Times New Roman"/>
        </w:rPr>
      </w:pPr>
      <w:r w:rsidRPr="00E932A0">
        <w:rPr>
          <w:rFonts w:ascii="Times New Roman" w:hAnsi="Times New Roman" w:cs="Times New Roman"/>
        </w:rPr>
        <w:t>Nájemce se zavazuje, že provede v Předmětu nájmu rekonstrukci (stavební úpravy) v souladu se stavební dokumentací a prováděcím projektem rekonstrukce Předmětu nájmu, který se stane součástí stavební dokumentace, přičemž Nájemce provede tyto stavební úpravy na své náklady a nebezpečí</w:t>
      </w:r>
      <w:r w:rsidR="00347C7B" w:rsidRPr="00E932A0">
        <w:rPr>
          <w:rFonts w:ascii="Times New Roman" w:hAnsi="Times New Roman" w:cs="Times New Roman"/>
        </w:rPr>
        <w:t xml:space="preserve">. </w:t>
      </w:r>
      <w:r w:rsidRPr="00E932A0">
        <w:rPr>
          <w:rFonts w:ascii="Times New Roman" w:hAnsi="Times New Roman" w:cs="Times New Roman"/>
        </w:rPr>
        <w:t xml:space="preserve"> </w:t>
      </w:r>
    </w:p>
    <w:p w14:paraId="16FCD7B5" w14:textId="797D01C9" w:rsidR="00C86EAA" w:rsidRPr="00E932A0" w:rsidRDefault="000F676A" w:rsidP="00C27BC8">
      <w:pPr>
        <w:numPr>
          <w:ilvl w:val="0"/>
          <w:numId w:val="24"/>
        </w:numPr>
        <w:spacing w:after="120"/>
        <w:jc w:val="both"/>
        <w:rPr>
          <w:rFonts w:ascii="Times New Roman" w:hAnsi="Times New Roman" w:cs="Times New Roman"/>
        </w:rPr>
      </w:pPr>
      <w:r w:rsidRPr="00E932A0">
        <w:rPr>
          <w:rFonts w:ascii="Times New Roman" w:hAnsi="Times New Roman" w:cs="Times New Roman"/>
        </w:rPr>
        <w:t>Nájemce na své náklady a nebezpečí zajistí, aby jím provedené stavební úpravy v Předmětu nájmu byly příslušným stavebním úřadem řádně zkolaudovány</w:t>
      </w:r>
      <w:r w:rsidR="002A6B1D" w:rsidRPr="00E932A0">
        <w:rPr>
          <w:rFonts w:ascii="Times New Roman" w:hAnsi="Times New Roman" w:cs="Times New Roman"/>
        </w:rPr>
        <w:t>.</w:t>
      </w:r>
    </w:p>
    <w:p w14:paraId="760F442D" w14:textId="3199A717" w:rsidR="002A6B1D" w:rsidRPr="00E932A0" w:rsidRDefault="002A6B1D" w:rsidP="005527D5">
      <w:pPr>
        <w:pStyle w:val="Odstavecseseznamem"/>
        <w:numPr>
          <w:ilvl w:val="0"/>
          <w:numId w:val="24"/>
        </w:numPr>
        <w:spacing w:before="120" w:after="120"/>
        <w:jc w:val="both"/>
        <w:rPr>
          <w:rFonts w:ascii="Times New Roman" w:hAnsi="Times New Roman" w:cs="Times New Roman"/>
        </w:rPr>
      </w:pPr>
      <w:r w:rsidRPr="00E932A0">
        <w:rPr>
          <w:rFonts w:ascii="Times New Roman" w:hAnsi="Times New Roman" w:cs="Times New Roman"/>
        </w:rPr>
        <w:t>Nájemce je povinen umožnit Pronajímateli průběžnou kontrolu provádění stavebních činností v běžnou pracovní dobu, přičemž platí, že tato kontrola nebude nijak narušovat průběh rekonstrukce Předmětu nájmu a stavebních úprav.</w:t>
      </w:r>
    </w:p>
    <w:p w14:paraId="61B2BC78" w14:textId="6426A497" w:rsidR="002A6B1D" w:rsidRPr="00E932A0" w:rsidRDefault="002A6B1D" w:rsidP="005527D5">
      <w:pPr>
        <w:pStyle w:val="Odstavecseseznamem"/>
        <w:numPr>
          <w:ilvl w:val="0"/>
          <w:numId w:val="24"/>
        </w:numPr>
        <w:spacing w:before="120" w:after="120"/>
        <w:jc w:val="both"/>
        <w:rPr>
          <w:rFonts w:ascii="Times New Roman" w:hAnsi="Times New Roman" w:cs="Times New Roman"/>
        </w:rPr>
      </w:pPr>
      <w:r w:rsidRPr="00E932A0">
        <w:rPr>
          <w:rFonts w:ascii="Times New Roman" w:hAnsi="Times New Roman" w:cs="Times New Roman"/>
        </w:rPr>
        <w:t xml:space="preserve">Pronajímatel se tímto zavazuje Nájemci, že strpí případná omezení související s rekonstrukcí Předmětu nájmu. </w:t>
      </w:r>
    </w:p>
    <w:p w14:paraId="78E4FBEA" w14:textId="2C89E8E8" w:rsidR="002A6B1D" w:rsidRPr="00E932A0" w:rsidRDefault="002A6B1D" w:rsidP="00C27BC8">
      <w:pPr>
        <w:numPr>
          <w:ilvl w:val="0"/>
          <w:numId w:val="24"/>
        </w:numPr>
        <w:spacing w:after="120"/>
        <w:jc w:val="both"/>
        <w:rPr>
          <w:rFonts w:ascii="Times New Roman" w:hAnsi="Times New Roman" w:cs="Times New Roman"/>
        </w:rPr>
      </w:pPr>
      <w:r w:rsidRPr="00E932A0">
        <w:rPr>
          <w:rFonts w:ascii="Times New Roman" w:hAnsi="Times New Roman" w:cs="Times New Roman"/>
        </w:rPr>
        <w:t>Pronajímatel je povinen informovat Nájemce o jakýchkoli okolnostech, které by mohly mít vliv na provádění rekonstrukce a stavebních úprav v Předmětu nájmu.</w:t>
      </w:r>
    </w:p>
    <w:p w14:paraId="5929ABD1" w14:textId="472669A4" w:rsidR="002A6B1D" w:rsidRPr="00E932A0" w:rsidRDefault="002A6B1D" w:rsidP="00C27BC8">
      <w:pPr>
        <w:numPr>
          <w:ilvl w:val="0"/>
          <w:numId w:val="24"/>
        </w:numPr>
        <w:spacing w:after="120"/>
        <w:jc w:val="both"/>
        <w:rPr>
          <w:rFonts w:ascii="Times New Roman" w:hAnsi="Times New Roman" w:cs="Times New Roman"/>
        </w:rPr>
      </w:pPr>
      <w:r w:rsidRPr="00E932A0">
        <w:rPr>
          <w:rFonts w:ascii="Times New Roman" w:hAnsi="Times New Roman" w:cs="Times New Roman"/>
        </w:rPr>
        <w:t xml:space="preserve">Pronajímatel tímto výslovně prohlašuje, že souhlasí, aby Předmět nájmu byl po rekonstrukci a stavebních úpravách provedených Nájemcem příslušným stavebním úřadem řádně zkolaudován.  </w:t>
      </w:r>
    </w:p>
    <w:p w14:paraId="66680684" w14:textId="4B0ACA3E" w:rsidR="002A6B1D" w:rsidRPr="00E932A0" w:rsidRDefault="002A6B1D" w:rsidP="00C27BC8">
      <w:pPr>
        <w:numPr>
          <w:ilvl w:val="0"/>
          <w:numId w:val="24"/>
        </w:numPr>
        <w:spacing w:after="120"/>
        <w:jc w:val="both"/>
        <w:rPr>
          <w:rFonts w:ascii="Times New Roman" w:hAnsi="Times New Roman" w:cs="Times New Roman"/>
        </w:rPr>
      </w:pPr>
      <w:r w:rsidRPr="00E932A0">
        <w:rPr>
          <w:rFonts w:ascii="Times New Roman" w:hAnsi="Times New Roman" w:cs="Times New Roman"/>
        </w:rPr>
        <w:t xml:space="preserve">Pronajímatel se zavazuje, že poskytne Nájemci při provádění rekonstrukce a stavebních úprav v Předmětu nájmu veškerou potřebnou součinnost a také mu poskytne součinnost pro dosažení kolaudace Předmětu nájmu. </w:t>
      </w:r>
    </w:p>
    <w:p w14:paraId="497F0802" w14:textId="47F285EA" w:rsidR="002A6B1D" w:rsidRPr="00E932A0" w:rsidRDefault="002A6B1D" w:rsidP="00C27BC8">
      <w:pPr>
        <w:numPr>
          <w:ilvl w:val="0"/>
          <w:numId w:val="24"/>
        </w:numPr>
        <w:spacing w:after="120"/>
        <w:jc w:val="both"/>
        <w:rPr>
          <w:rFonts w:ascii="Times New Roman" w:hAnsi="Times New Roman" w:cs="Times New Roman"/>
        </w:rPr>
      </w:pPr>
      <w:r w:rsidRPr="00E932A0">
        <w:rPr>
          <w:rFonts w:ascii="Times New Roman" w:hAnsi="Times New Roman" w:cs="Times New Roman"/>
        </w:rPr>
        <w:t>Rekonstrukce a stavební úpravy provedené v Předmětu nájmu Nájemcem budou ve vlastnictví Pronajímatele a stanou se nedílnou součástí Předmětu nájmu. Tímto ujednáním není dotčeno vlastnické právo Nájemce k</w:t>
      </w:r>
      <w:r w:rsidR="00347C7B" w:rsidRPr="00E932A0">
        <w:rPr>
          <w:rFonts w:ascii="Times New Roman" w:hAnsi="Times New Roman" w:cs="Times New Roman"/>
        </w:rPr>
        <w:t xml:space="preserve"> technickému </w:t>
      </w:r>
      <w:r w:rsidRPr="00E932A0">
        <w:rPr>
          <w:rFonts w:ascii="Times New Roman" w:hAnsi="Times New Roman" w:cs="Times New Roman"/>
        </w:rPr>
        <w:t xml:space="preserve">zařízení </w:t>
      </w:r>
      <w:r w:rsidR="00347C7B" w:rsidRPr="00E932A0">
        <w:rPr>
          <w:rFonts w:ascii="Times New Roman" w:hAnsi="Times New Roman" w:cs="Times New Roman"/>
        </w:rPr>
        <w:t xml:space="preserve">umístěného v </w:t>
      </w:r>
      <w:r w:rsidRPr="00E932A0">
        <w:rPr>
          <w:rFonts w:ascii="Times New Roman" w:hAnsi="Times New Roman" w:cs="Times New Roman"/>
        </w:rPr>
        <w:t>Předmětu nájmu, který v Předmětu nájmu Nájemce instaluje.</w:t>
      </w:r>
    </w:p>
    <w:p w14:paraId="120B0B96" w14:textId="77777777" w:rsidR="00EB08D5" w:rsidRPr="00E932A0" w:rsidRDefault="00EB08D5" w:rsidP="00EB08D5">
      <w:pPr>
        <w:jc w:val="center"/>
        <w:rPr>
          <w:rFonts w:ascii="Times New Roman" w:hAnsi="Times New Roman" w:cs="Times New Roman"/>
        </w:rPr>
      </w:pPr>
    </w:p>
    <w:p w14:paraId="2D664378" w14:textId="53C0445A" w:rsidR="00EB08D5" w:rsidRPr="00E932A0" w:rsidRDefault="00EB08D5" w:rsidP="00EB08D5">
      <w:pPr>
        <w:jc w:val="center"/>
        <w:rPr>
          <w:rFonts w:ascii="Times New Roman" w:hAnsi="Times New Roman" w:cs="Times New Roman"/>
          <w:b/>
          <w:bCs/>
        </w:rPr>
      </w:pPr>
      <w:r w:rsidRPr="00E932A0">
        <w:rPr>
          <w:rFonts w:ascii="Times New Roman" w:hAnsi="Times New Roman" w:cs="Times New Roman"/>
          <w:b/>
          <w:bCs/>
        </w:rPr>
        <w:t>VII.</w:t>
      </w:r>
    </w:p>
    <w:p w14:paraId="63AA93B7" w14:textId="77777777" w:rsidR="00EB08D5" w:rsidRPr="00E932A0" w:rsidRDefault="00EB08D5" w:rsidP="00C27BC8">
      <w:pPr>
        <w:spacing w:after="120"/>
        <w:jc w:val="center"/>
        <w:rPr>
          <w:rFonts w:ascii="Times New Roman" w:hAnsi="Times New Roman" w:cs="Times New Roman"/>
          <w:b/>
          <w:bCs/>
        </w:rPr>
      </w:pPr>
      <w:r w:rsidRPr="00E932A0">
        <w:rPr>
          <w:rFonts w:ascii="Times New Roman" w:hAnsi="Times New Roman" w:cs="Times New Roman"/>
          <w:b/>
          <w:bCs/>
        </w:rPr>
        <w:t>Technické zhodnocení</w:t>
      </w:r>
    </w:p>
    <w:p w14:paraId="31B66ABD" w14:textId="15CE762C" w:rsidR="00EB08D5" w:rsidRPr="00E932A0" w:rsidRDefault="00EB08D5" w:rsidP="00722BD8">
      <w:pPr>
        <w:pStyle w:val="Odstavecseseznamem"/>
        <w:numPr>
          <w:ilvl w:val="0"/>
          <w:numId w:val="25"/>
        </w:numPr>
        <w:ind w:left="284" w:hanging="284"/>
        <w:jc w:val="both"/>
        <w:rPr>
          <w:rFonts w:ascii="Times New Roman" w:hAnsi="Times New Roman" w:cs="Times New Roman"/>
        </w:rPr>
      </w:pPr>
      <w:r w:rsidRPr="00E932A0">
        <w:rPr>
          <w:rFonts w:ascii="Times New Roman" w:hAnsi="Times New Roman" w:cs="Times New Roman"/>
        </w:rPr>
        <w:t xml:space="preserve">Technické zhodnocení Předmětu nájmu představuje skutečně vynaložené náklady </w:t>
      </w:r>
      <w:r w:rsidR="004940CF" w:rsidRPr="00E932A0">
        <w:rPr>
          <w:rFonts w:ascii="Times New Roman" w:hAnsi="Times New Roman" w:cs="Times New Roman"/>
        </w:rPr>
        <w:t>na rekonstrukci a stavební úpravy Předmětu nájmu podle záměru Nájemce „Rekonstrukce haly a dostavba administrativní budovy na pozemcích parc.č. st.  2179/2 a st. 2179/1 v k.ú. Strakonice, obec Strakonice“ a v návaznosti nato vypracované s</w:t>
      </w:r>
      <w:r w:rsidRPr="00E932A0">
        <w:rPr>
          <w:rFonts w:ascii="Times New Roman" w:hAnsi="Times New Roman" w:cs="Times New Roman"/>
        </w:rPr>
        <w:t>tavební dokumentace, které bude Nájemce se souhlasem Pronajímatele odepisovat.</w:t>
      </w:r>
    </w:p>
    <w:p w14:paraId="2C9820FF" w14:textId="77777777" w:rsidR="00722BD8" w:rsidRPr="00E932A0" w:rsidRDefault="00722BD8" w:rsidP="00722BD8">
      <w:pPr>
        <w:jc w:val="both"/>
        <w:rPr>
          <w:rFonts w:ascii="Times New Roman" w:hAnsi="Times New Roman" w:cs="Times New Roman"/>
        </w:rPr>
      </w:pPr>
    </w:p>
    <w:p w14:paraId="08E34F6E" w14:textId="27444604" w:rsidR="00C47EFD" w:rsidRPr="00E932A0" w:rsidRDefault="00B32E6F" w:rsidP="00722BD8">
      <w:pPr>
        <w:pStyle w:val="Odstavecseseznamem"/>
        <w:numPr>
          <w:ilvl w:val="0"/>
          <w:numId w:val="25"/>
        </w:numPr>
        <w:ind w:left="284" w:hanging="284"/>
        <w:jc w:val="both"/>
        <w:rPr>
          <w:rFonts w:ascii="Times New Roman" w:hAnsi="Times New Roman" w:cs="Times New Roman"/>
        </w:rPr>
      </w:pPr>
      <w:r w:rsidRPr="00E932A0">
        <w:rPr>
          <w:rFonts w:ascii="Times New Roman" w:hAnsi="Times New Roman" w:cs="Times New Roman"/>
        </w:rPr>
        <w:t>Smluvní s</w:t>
      </w:r>
      <w:r w:rsidR="00E80BC0" w:rsidRPr="00E932A0">
        <w:rPr>
          <w:rFonts w:ascii="Times New Roman" w:hAnsi="Times New Roman" w:cs="Times New Roman"/>
        </w:rPr>
        <w:t>t</w:t>
      </w:r>
      <w:r w:rsidRPr="00E932A0">
        <w:rPr>
          <w:rFonts w:ascii="Times New Roman" w:hAnsi="Times New Roman" w:cs="Times New Roman"/>
        </w:rPr>
        <w:t>rany si výslovně sjednávaj</w:t>
      </w:r>
      <w:r w:rsidR="00E80BC0" w:rsidRPr="00E932A0">
        <w:rPr>
          <w:rFonts w:ascii="Times New Roman" w:hAnsi="Times New Roman" w:cs="Times New Roman"/>
        </w:rPr>
        <w:t>í</w:t>
      </w:r>
      <w:r w:rsidRPr="00E932A0">
        <w:rPr>
          <w:rFonts w:ascii="Times New Roman" w:hAnsi="Times New Roman" w:cs="Times New Roman"/>
        </w:rPr>
        <w:t xml:space="preserve">, že </w:t>
      </w:r>
      <w:r w:rsidR="00E80BC0" w:rsidRPr="00E932A0">
        <w:rPr>
          <w:rFonts w:ascii="Times New Roman" w:hAnsi="Times New Roman" w:cs="Times New Roman"/>
        </w:rPr>
        <w:t xml:space="preserve">Pronajímatel souhlasí s odpisováním provedeného </w:t>
      </w:r>
      <w:r w:rsidR="00EB08D5" w:rsidRPr="00E932A0">
        <w:rPr>
          <w:rFonts w:ascii="Times New Roman" w:hAnsi="Times New Roman" w:cs="Times New Roman"/>
        </w:rPr>
        <w:t>T</w:t>
      </w:r>
      <w:r w:rsidR="00E80BC0" w:rsidRPr="00E932A0">
        <w:rPr>
          <w:rFonts w:ascii="Times New Roman" w:hAnsi="Times New Roman" w:cs="Times New Roman"/>
        </w:rPr>
        <w:t xml:space="preserve">echnického zhodnocení Předmětu nájmu Nájemcem v souladu s § 28 odst. 3 zákona č. </w:t>
      </w:r>
      <w:r w:rsidR="00E80BC0" w:rsidRPr="00E932A0">
        <w:rPr>
          <w:rFonts w:ascii="Times New Roman" w:hAnsi="Times New Roman" w:cs="Times New Roman"/>
        </w:rPr>
        <w:lastRenderedPageBreak/>
        <w:t>586/1992 Sb., o daních z příjmů v platném znění, po dobu jejich užívání Nájemcem</w:t>
      </w:r>
      <w:r w:rsidR="00570A7E" w:rsidRPr="00E932A0">
        <w:rPr>
          <w:rFonts w:ascii="Times New Roman" w:hAnsi="Times New Roman" w:cs="Times New Roman"/>
        </w:rPr>
        <w:t xml:space="preserve">. Nájemce </w:t>
      </w:r>
      <w:r w:rsidR="00713D72" w:rsidRPr="00E932A0">
        <w:rPr>
          <w:rFonts w:ascii="Times New Roman" w:hAnsi="Times New Roman" w:cs="Times New Roman"/>
        </w:rPr>
        <w:t xml:space="preserve">je </w:t>
      </w:r>
      <w:r w:rsidR="00570A7E" w:rsidRPr="00E932A0">
        <w:rPr>
          <w:rFonts w:ascii="Times New Roman" w:hAnsi="Times New Roman" w:cs="Times New Roman"/>
        </w:rPr>
        <w:t xml:space="preserve">oprávněn odepisovat náklady na </w:t>
      </w:r>
      <w:r w:rsidR="00EB08D5" w:rsidRPr="00E932A0">
        <w:rPr>
          <w:rFonts w:ascii="Times New Roman" w:hAnsi="Times New Roman" w:cs="Times New Roman"/>
        </w:rPr>
        <w:t>T</w:t>
      </w:r>
      <w:r w:rsidR="00570A7E" w:rsidRPr="00E932A0">
        <w:rPr>
          <w:rFonts w:ascii="Times New Roman" w:hAnsi="Times New Roman" w:cs="Times New Roman"/>
        </w:rPr>
        <w:t xml:space="preserve">echnické zhodnocení, které odpovídají definici </w:t>
      </w:r>
      <w:r w:rsidR="00EB08D5" w:rsidRPr="00E932A0">
        <w:rPr>
          <w:rFonts w:ascii="Times New Roman" w:hAnsi="Times New Roman" w:cs="Times New Roman"/>
        </w:rPr>
        <w:t>T</w:t>
      </w:r>
      <w:r w:rsidR="00570A7E" w:rsidRPr="00E932A0">
        <w:rPr>
          <w:rFonts w:ascii="Times New Roman" w:hAnsi="Times New Roman" w:cs="Times New Roman"/>
        </w:rPr>
        <w:t xml:space="preserve">echnického zhodnocení podle § 33 zákona o daních z příjmů, jež sám zaplatil, pokud to povolují příslušné právní předpisy. </w:t>
      </w:r>
      <w:r w:rsidR="00E80BC0" w:rsidRPr="00E932A0">
        <w:rPr>
          <w:rFonts w:ascii="Times New Roman" w:hAnsi="Times New Roman" w:cs="Times New Roman"/>
        </w:rPr>
        <w:t xml:space="preserve">V případě ukončení </w:t>
      </w:r>
      <w:r w:rsidR="00CF09AB" w:rsidRPr="00E932A0">
        <w:rPr>
          <w:rFonts w:ascii="Times New Roman" w:hAnsi="Times New Roman" w:cs="Times New Roman"/>
        </w:rPr>
        <w:t>s</w:t>
      </w:r>
      <w:r w:rsidR="00E80BC0" w:rsidRPr="00E932A0">
        <w:rPr>
          <w:rFonts w:ascii="Times New Roman" w:hAnsi="Times New Roman" w:cs="Times New Roman"/>
        </w:rPr>
        <w:t xml:space="preserve">mlouvy před sjednaným termínem skončení této smlouvy a úplným odpisem hodnoty </w:t>
      </w:r>
      <w:r w:rsidR="00EB08D5" w:rsidRPr="00E932A0">
        <w:rPr>
          <w:rFonts w:ascii="Times New Roman" w:hAnsi="Times New Roman" w:cs="Times New Roman"/>
        </w:rPr>
        <w:t>T</w:t>
      </w:r>
      <w:r w:rsidR="00E80BC0" w:rsidRPr="00E932A0">
        <w:rPr>
          <w:rFonts w:ascii="Times New Roman" w:hAnsi="Times New Roman" w:cs="Times New Roman"/>
        </w:rPr>
        <w:t xml:space="preserve">echnického zhodnocení Nájemcem je sjednané, že Pronajímatel Nájemci </w:t>
      </w:r>
      <w:r w:rsidR="007B421B" w:rsidRPr="00E932A0">
        <w:rPr>
          <w:rFonts w:ascii="Times New Roman" w:hAnsi="Times New Roman" w:cs="Times New Roman"/>
        </w:rPr>
        <w:t>ne</w:t>
      </w:r>
      <w:r w:rsidR="00E80BC0" w:rsidRPr="00E932A0">
        <w:rPr>
          <w:rFonts w:ascii="Times New Roman" w:hAnsi="Times New Roman" w:cs="Times New Roman"/>
        </w:rPr>
        <w:t xml:space="preserve">uhradí zůstatkovou </w:t>
      </w:r>
      <w:bookmarkStart w:id="1" w:name="_Hlk132625299"/>
      <w:r w:rsidR="00E80BC0" w:rsidRPr="00E932A0">
        <w:rPr>
          <w:rFonts w:ascii="Times New Roman" w:hAnsi="Times New Roman" w:cs="Times New Roman"/>
        </w:rPr>
        <w:t xml:space="preserve">cenu </w:t>
      </w:r>
      <w:r w:rsidR="00EB08D5" w:rsidRPr="00E932A0">
        <w:rPr>
          <w:rFonts w:ascii="Times New Roman" w:hAnsi="Times New Roman" w:cs="Times New Roman"/>
        </w:rPr>
        <w:t>T</w:t>
      </w:r>
      <w:r w:rsidR="00E80BC0" w:rsidRPr="00E932A0">
        <w:rPr>
          <w:rFonts w:ascii="Times New Roman" w:hAnsi="Times New Roman" w:cs="Times New Roman"/>
        </w:rPr>
        <w:t>echnického zhodnocení</w:t>
      </w:r>
      <w:r w:rsidR="007B421B" w:rsidRPr="00E932A0">
        <w:rPr>
          <w:rFonts w:ascii="Times New Roman" w:hAnsi="Times New Roman" w:cs="Times New Roman"/>
        </w:rPr>
        <w:t xml:space="preserve"> </w:t>
      </w:r>
      <w:bookmarkEnd w:id="1"/>
      <w:r w:rsidR="007B421B" w:rsidRPr="00E932A0">
        <w:rPr>
          <w:rFonts w:ascii="Times New Roman" w:hAnsi="Times New Roman" w:cs="Times New Roman"/>
        </w:rPr>
        <w:t xml:space="preserve">s výjimkou </w:t>
      </w:r>
      <w:r w:rsidR="00526FB4" w:rsidRPr="00E932A0">
        <w:rPr>
          <w:rFonts w:ascii="Times New Roman" w:hAnsi="Times New Roman" w:cs="Times New Roman"/>
        </w:rPr>
        <w:t>čl.</w:t>
      </w:r>
      <w:r w:rsidR="00E80BC0" w:rsidRPr="00E932A0">
        <w:rPr>
          <w:rFonts w:ascii="Times New Roman" w:hAnsi="Times New Roman" w:cs="Times New Roman"/>
        </w:rPr>
        <w:t xml:space="preserve"> </w:t>
      </w:r>
      <w:r w:rsidR="00570A7E" w:rsidRPr="00E932A0">
        <w:rPr>
          <w:rFonts w:ascii="Times New Roman" w:hAnsi="Times New Roman" w:cs="Times New Roman"/>
        </w:rPr>
        <w:t>X</w:t>
      </w:r>
      <w:r w:rsidR="00526FB4" w:rsidRPr="00E932A0">
        <w:rPr>
          <w:rFonts w:ascii="Times New Roman" w:hAnsi="Times New Roman" w:cs="Times New Roman"/>
        </w:rPr>
        <w:t>. odst. 4.</w:t>
      </w:r>
      <w:r w:rsidR="00D32F94" w:rsidRPr="00E932A0">
        <w:rPr>
          <w:rFonts w:ascii="Times New Roman" w:hAnsi="Times New Roman" w:cs="Times New Roman"/>
        </w:rPr>
        <w:t xml:space="preserve"> </w:t>
      </w:r>
      <w:r w:rsidR="00761514" w:rsidRPr="00E932A0">
        <w:rPr>
          <w:rFonts w:ascii="Times New Roman" w:hAnsi="Times New Roman" w:cs="Times New Roman"/>
        </w:rPr>
        <w:t>písm.</w:t>
      </w:r>
      <w:r w:rsidR="008F2D08" w:rsidRPr="00E932A0">
        <w:rPr>
          <w:rFonts w:ascii="Times New Roman" w:hAnsi="Times New Roman" w:cs="Times New Roman"/>
        </w:rPr>
        <w:t xml:space="preserve"> </w:t>
      </w:r>
      <w:r w:rsidR="00687947" w:rsidRPr="00E932A0">
        <w:rPr>
          <w:rFonts w:ascii="Times New Roman" w:hAnsi="Times New Roman" w:cs="Times New Roman"/>
        </w:rPr>
        <w:t>i</w:t>
      </w:r>
      <w:r w:rsidR="00761514" w:rsidRPr="00E932A0">
        <w:rPr>
          <w:rFonts w:ascii="Times New Roman" w:hAnsi="Times New Roman" w:cs="Times New Roman"/>
        </w:rPr>
        <w:t>)</w:t>
      </w:r>
      <w:r w:rsidR="00687947" w:rsidRPr="00E932A0">
        <w:rPr>
          <w:rFonts w:ascii="Times New Roman" w:hAnsi="Times New Roman" w:cs="Times New Roman"/>
        </w:rPr>
        <w:t xml:space="preserve"> a ii)</w:t>
      </w:r>
      <w:r w:rsidR="00526FB4" w:rsidRPr="00E932A0">
        <w:rPr>
          <w:rFonts w:ascii="Times New Roman" w:hAnsi="Times New Roman" w:cs="Times New Roman"/>
        </w:rPr>
        <w:t>.</w:t>
      </w:r>
      <w:r w:rsidR="00570A7E" w:rsidRPr="00E932A0">
        <w:rPr>
          <w:rFonts w:ascii="Times New Roman" w:hAnsi="Times New Roman" w:cs="Times New Roman"/>
        </w:rPr>
        <w:t xml:space="preserve"> </w:t>
      </w:r>
      <w:bookmarkStart w:id="2" w:name="_Ref379239650"/>
      <w:r w:rsidR="00554342" w:rsidRPr="00E932A0">
        <w:rPr>
          <w:rFonts w:ascii="Times New Roman" w:hAnsi="Times New Roman" w:cs="Times New Roman"/>
        </w:rPr>
        <w:t xml:space="preserve">Pronajímatel se zavazuje nezvýšit vstupní cenu Předmětu nájmu vykázanou v jeho účetních záznamech o náklady takových prací a investic provedených Nájemcem nebo pro něj na jeho vlastní náklady. Bude-li způsob odepisování prací </w:t>
      </w:r>
      <w:r w:rsidR="006501C5" w:rsidRPr="00E932A0">
        <w:rPr>
          <w:rFonts w:ascii="Times New Roman" w:hAnsi="Times New Roman" w:cs="Times New Roman"/>
        </w:rPr>
        <w:t xml:space="preserve">a investic </w:t>
      </w:r>
      <w:r w:rsidR="00554342" w:rsidRPr="00E932A0">
        <w:rPr>
          <w:rFonts w:ascii="Times New Roman" w:hAnsi="Times New Roman" w:cs="Times New Roman"/>
        </w:rPr>
        <w:t>provedených Nájemcem upraven nově přijatou novelou nebo zákonem, způsob odepisování stanovený v tomto článku se přiměřeným způsobem změní</w:t>
      </w:r>
      <w:bookmarkEnd w:id="2"/>
      <w:r w:rsidR="00995904" w:rsidRPr="00E932A0">
        <w:rPr>
          <w:rFonts w:ascii="Times New Roman" w:hAnsi="Times New Roman" w:cs="Times New Roman"/>
        </w:rPr>
        <w:t>.</w:t>
      </w:r>
      <w:r w:rsidR="00ED6DA2" w:rsidRPr="00E932A0">
        <w:rPr>
          <w:rFonts w:ascii="Times New Roman" w:hAnsi="Times New Roman" w:cs="Times New Roman"/>
        </w:rPr>
        <w:t xml:space="preserve"> </w:t>
      </w:r>
    </w:p>
    <w:p w14:paraId="0055FB4F" w14:textId="7FBF22E5" w:rsidR="00B32E6F" w:rsidRPr="00E932A0" w:rsidRDefault="00B32E6F" w:rsidP="00B32E6F">
      <w:pPr>
        <w:rPr>
          <w:rStyle w:val="Nadpis2"/>
          <w:rFonts w:eastAsia="Arial Unicode MS"/>
        </w:rPr>
      </w:pPr>
    </w:p>
    <w:p w14:paraId="62AAAA31" w14:textId="77777777" w:rsidR="00C27BC8" w:rsidRPr="00E932A0" w:rsidRDefault="00C27BC8" w:rsidP="00B32E6F">
      <w:pPr>
        <w:rPr>
          <w:rStyle w:val="Nadpis2"/>
          <w:rFonts w:eastAsia="Arial Unicode MS"/>
        </w:rPr>
      </w:pPr>
    </w:p>
    <w:p w14:paraId="7A350C48" w14:textId="3E29ACA0" w:rsidR="000F4829" w:rsidRPr="00E932A0" w:rsidRDefault="00E043D3" w:rsidP="00E80BC0">
      <w:pPr>
        <w:jc w:val="center"/>
        <w:rPr>
          <w:rStyle w:val="Nadpis2"/>
          <w:rFonts w:eastAsia="Arial Unicode MS"/>
          <w:b/>
          <w:bCs/>
        </w:rPr>
      </w:pPr>
      <w:r w:rsidRPr="00E932A0">
        <w:rPr>
          <w:rStyle w:val="Nadpis2"/>
          <w:rFonts w:eastAsia="Arial Unicode MS"/>
          <w:b/>
          <w:bCs/>
        </w:rPr>
        <w:t>V</w:t>
      </w:r>
      <w:r w:rsidR="00EB08D5" w:rsidRPr="00E932A0">
        <w:rPr>
          <w:rStyle w:val="Nadpis2"/>
          <w:rFonts w:eastAsia="Arial Unicode MS"/>
          <w:b/>
          <w:bCs/>
        </w:rPr>
        <w:t>I</w:t>
      </w:r>
      <w:r w:rsidR="00295FE3" w:rsidRPr="00E932A0">
        <w:rPr>
          <w:rStyle w:val="Nadpis2"/>
          <w:rFonts w:eastAsia="Arial Unicode MS"/>
          <w:b/>
          <w:bCs/>
        </w:rPr>
        <w:t>I</w:t>
      </w:r>
      <w:r w:rsidR="00E80BC0" w:rsidRPr="00E932A0">
        <w:rPr>
          <w:rStyle w:val="Nadpis2"/>
          <w:rFonts w:eastAsia="Arial Unicode MS"/>
          <w:b/>
          <w:bCs/>
        </w:rPr>
        <w:t>I.</w:t>
      </w:r>
    </w:p>
    <w:p w14:paraId="04329E1F" w14:textId="0C077999" w:rsidR="00D32F94" w:rsidRPr="00E932A0" w:rsidRDefault="00761514" w:rsidP="00C27BC8">
      <w:pPr>
        <w:spacing w:after="120"/>
        <w:jc w:val="center"/>
        <w:rPr>
          <w:rFonts w:ascii="Times New Roman" w:hAnsi="Times New Roman" w:cs="Times New Roman"/>
          <w:b/>
          <w:bCs/>
          <w:lang w:eastAsia="en-US"/>
        </w:rPr>
      </w:pPr>
      <w:r w:rsidRPr="00E932A0">
        <w:rPr>
          <w:rFonts w:ascii="Times New Roman" w:hAnsi="Times New Roman" w:cs="Times New Roman"/>
          <w:b/>
          <w:bCs/>
          <w:lang w:eastAsia="en-US"/>
        </w:rPr>
        <w:t>Předkupní právo</w:t>
      </w:r>
    </w:p>
    <w:p w14:paraId="10844D86" w14:textId="0E8A8F11" w:rsidR="004E491F" w:rsidRPr="00E932A0" w:rsidRDefault="00D32F94" w:rsidP="00C27BC8">
      <w:pPr>
        <w:pStyle w:val="Odstavecseseznamem"/>
        <w:numPr>
          <w:ilvl w:val="0"/>
          <w:numId w:val="21"/>
        </w:numPr>
        <w:spacing w:after="120"/>
        <w:ind w:left="284" w:hanging="284"/>
        <w:jc w:val="both"/>
        <w:rPr>
          <w:rFonts w:ascii="Times New Roman" w:hAnsi="Times New Roman" w:cs="Times New Roman"/>
          <w:lang w:eastAsia="en-US"/>
        </w:rPr>
      </w:pPr>
      <w:r w:rsidRPr="00E932A0">
        <w:rPr>
          <w:rFonts w:ascii="Times New Roman" w:hAnsi="Times New Roman" w:cs="Times New Roman"/>
          <w:lang w:eastAsia="en-US"/>
        </w:rPr>
        <w:t xml:space="preserve">Smluvní strany se dohodly, že v případě rozhodnutí Pronajímatele o prodeji Předmětu nájmu, má Nájemce k Předmětu nájmu </w:t>
      </w:r>
      <w:r w:rsidRPr="00E932A0">
        <w:rPr>
          <w:rFonts w:ascii="Times New Roman" w:hAnsi="Times New Roman" w:cs="Times New Roman"/>
          <w:b/>
          <w:lang w:eastAsia="en-US"/>
        </w:rPr>
        <w:t>předkupní právo</w:t>
      </w:r>
      <w:r w:rsidRPr="00E932A0">
        <w:rPr>
          <w:rFonts w:ascii="Times New Roman" w:hAnsi="Times New Roman" w:cs="Times New Roman"/>
          <w:lang w:eastAsia="en-US"/>
        </w:rPr>
        <w:t>, tj. v prvním pořadí bude učiněna nabídka na odprodej jemu, až po jeho případném odmítnutí, budou postoupeny nabídky k prodeji dalším subjektům a zájemcům.</w:t>
      </w:r>
      <w:r w:rsidR="004E491F" w:rsidRPr="00E932A0">
        <w:rPr>
          <w:rFonts w:ascii="Times New Roman" w:hAnsi="Times New Roman" w:cs="Times New Roman"/>
          <w:lang w:eastAsia="en-US"/>
        </w:rPr>
        <w:t xml:space="preserve"> </w:t>
      </w:r>
    </w:p>
    <w:p w14:paraId="749F2529" w14:textId="77777777" w:rsidR="004E491F" w:rsidRPr="00E932A0" w:rsidRDefault="004E491F" w:rsidP="00C27BC8">
      <w:pPr>
        <w:pStyle w:val="Odstavecseseznamem"/>
        <w:spacing w:after="120"/>
        <w:ind w:left="284"/>
        <w:jc w:val="both"/>
        <w:rPr>
          <w:rFonts w:ascii="Times New Roman" w:hAnsi="Times New Roman" w:cs="Times New Roman"/>
          <w:lang w:eastAsia="en-US"/>
        </w:rPr>
      </w:pPr>
    </w:p>
    <w:p w14:paraId="3631919A" w14:textId="5317B6E3" w:rsidR="004E491F" w:rsidRPr="00E932A0" w:rsidRDefault="004E491F" w:rsidP="00C27BC8">
      <w:pPr>
        <w:pStyle w:val="Odstavecseseznamem"/>
        <w:numPr>
          <w:ilvl w:val="0"/>
          <w:numId w:val="21"/>
        </w:numPr>
        <w:spacing w:after="120"/>
        <w:ind w:left="284" w:hanging="284"/>
        <w:jc w:val="both"/>
        <w:rPr>
          <w:rFonts w:ascii="Times New Roman" w:hAnsi="Times New Roman" w:cs="Times New Roman"/>
          <w:lang w:eastAsia="en-US"/>
        </w:rPr>
      </w:pPr>
      <w:r w:rsidRPr="00E932A0">
        <w:rPr>
          <w:rFonts w:ascii="Times New Roman" w:hAnsi="Times New Roman" w:cs="Times New Roman"/>
          <w:lang w:eastAsia="en-US"/>
        </w:rPr>
        <w:t xml:space="preserve">Předkupní právo tedy spočívá v tom, že Pronajímatel jako vlastník může Předmět nájmu, jeho část, nebo podíl na něm prodat, darovat, vložit do základního kapitálu obchodní společnosti nebo jinak zcizit jen v případě, že předtím písemně nabídl její odprodej Nájemci, a to bez jakýchkoliv dalších podmínek a výhrad, za kupní cenu, která bude stanovena </w:t>
      </w:r>
      <w:r w:rsidR="002B61B1" w:rsidRPr="00E932A0">
        <w:rPr>
          <w:rFonts w:ascii="Times New Roman" w:hAnsi="Times New Roman" w:cs="Times New Roman"/>
          <w:lang w:eastAsia="en-US"/>
        </w:rPr>
        <w:t xml:space="preserve">znalcem jako cena v místě a čase obvyklá </w:t>
      </w:r>
      <w:r w:rsidRPr="00E932A0">
        <w:rPr>
          <w:rFonts w:ascii="Times New Roman" w:hAnsi="Times New Roman" w:cs="Times New Roman"/>
          <w:lang w:eastAsia="en-US"/>
        </w:rPr>
        <w:t xml:space="preserve">při učinění nabídky na odprodej a Nájemce jeho nabídku do tří měsíců od doručení písemně nepřijal. </w:t>
      </w:r>
      <w:r w:rsidR="002B61B1" w:rsidRPr="00E932A0">
        <w:rPr>
          <w:rFonts w:ascii="Times New Roman" w:hAnsi="Times New Roman" w:cs="Times New Roman"/>
          <w:lang w:eastAsia="en-US"/>
        </w:rPr>
        <w:t xml:space="preserve">Nájemce jako oprávněný z předkupního práva je oprávněn si nechat zpracovat oponentní znalecký posudek s tím, že bude-li rozdíl v cenách větší než </w:t>
      </w:r>
      <w:r w:rsidR="000E4051" w:rsidRPr="00E932A0">
        <w:rPr>
          <w:rFonts w:ascii="Times New Roman" w:hAnsi="Times New Roman" w:cs="Times New Roman"/>
          <w:lang w:eastAsia="en-US"/>
        </w:rPr>
        <w:t>500</w:t>
      </w:r>
      <w:r w:rsidR="00687947" w:rsidRPr="00E932A0">
        <w:rPr>
          <w:rFonts w:ascii="Times New Roman" w:hAnsi="Times New Roman" w:cs="Times New Roman"/>
          <w:lang w:eastAsia="en-US"/>
        </w:rPr>
        <w:t>.</w:t>
      </w:r>
      <w:r w:rsidR="000E4051" w:rsidRPr="00E932A0">
        <w:rPr>
          <w:rFonts w:ascii="Times New Roman" w:hAnsi="Times New Roman" w:cs="Times New Roman"/>
          <w:lang w:eastAsia="en-US"/>
        </w:rPr>
        <w:t xml:space="preserve">000 </w:t>
      </w:r>
      <w:r w:rsidR="002B61B1" w:rsidRPr="00E932A0">
        <w:rPr>
          <w:rFonts w:ascii="Times New Roman" w:hAnsi="Times New Roman" w:cs="Times New Roman"/>
          <w:lang w:eastAsia="en-US"/>
        </w:rPr>
        <w:t xml:space="preserve"> Kč, bude </w:t>
      </w:r>
      <w:r w:rsidR="004A3D88" w:rsidRPr="00E932A0">
        <w:rPr>
          <w:rFonts w:ascii="Times New Roman" w:hAnsi="Times New Roman" w:cs="Times New Roman"/>
          <w:lang w:eastAsia="en-US"/>
        </w:rPr>
        <w:t xml:space="preserve">znalecká </w:t>
      </w:r>
      <w:r w:rsidR="002B61B1" w:rsidRPr="00E932A0">
        <w:rPr>
          <w:rFonts w:ascii="Times New Roman" w:hAnsi="Times New Roman" w:cs="Times New Roman"/>
          <w:lang w:eastAsia="en-US"/>
        </w:rPr>
        <w:t xml:space="preserve">cena určena </w:t>
      </w:r>
      <w:r w:rsidR="004A3D88" w:rsidRPr="00E932A0">
        <w:rPr>
          <w:rFonts w:ascii="Times New Roman" w:hAnsi="Times New Roman" w:cs="Times New Roman"/>
          <w:lang w:eastAsia="en-US"/>
        </w:rPr>
        <w:t xml:space="preserve">průměrem znalci určených cen. V případě, že rozdíl ve znalci určených cenách bude menší, bude se vycházet ze znaleckého posudku znalce vybraného Pronajímatelem. Takto </w:t>
      </w:r>
      <w:r w:rsidR="00CA7601" w:rsidRPr="00E932A0">
        <w:rPr>
          <w:rFonts w:ascii="Times New Roman" w:hAnsi="Times New Roman" w:cs="Times New Roman"/>
          <w:lang w:eastAsia="en-US"/>
        </w:rPr>
        <w:t>znal</w:t>
      </w:r>
      <w:r w:rsidR="00496CEB" w:rsidRPr="00E932A0">
        <w:rPr>
          <w:rFonts w:ascii="Times New Roman" w:hAnsi="Times New Roman" w:cs="Times New Roman"/>
          <w:lang w:eastAsia="en-US"/>
        </w:rPr>
        <w:t>e</w:t>
      </w:r>
      <w:r w:rsidR="00CA7601" w:rsidRPr="00E932A0">
        <w:rPr>
          <w:rFonts w:ascii="Times New Roman" w:hAnsi="Times New Roman" w:cs="Times New Roman"/>
          <w:lang w:eastAsia="en-US"/>
        </w:rPr>
        <w:t>c</w:t>
      </w:r>
      <w:r w:rsidR="00496CEB" w:rsidRPr="00E932A0">
        <w:rPr>
          <w:rFonts w:ascii="Times New Roman" w:hAnsi="Times New Roman" w:cs="Times New Roman"/>
          <w:lang w:eastAsia="en-US"/>
        </w:rPr>
        <w:t>ky</w:t>
      </w:r>
      <w:r w:rsidR="00CA7601" w:rsidRPr="00E932A0">
        <w:rPr>
          <w:rFonts w:ascii="Times New Roman" w:hAnsi="Times New Roman" w:cs="Times New Roman"/>
          <w:lang w:eastAsia="en-US"/>
        </w:rPr>
        <w:t xml:space="preserve"> </w:t>
      </w:r>
      <w:r w:rsidR="004A3D88" w:rsidRPr="00E932A0">
        <w:rPr>
          <w:rFonts w:ascii="Times New Roman" w:hAnsi="Times New Roman" w:cs="Times New Roman"/>
          <w:lang w:eastAsia="en-US"/>
        </w:rPr>
        <w:t xml:space="preserve">stanovená kupní cena bude dále upravena </w:t>
      </w:r>
      <w:r w:rsidR="00CA7601" w:rsidRPr="00E932A0">
        <w:rPr>
          <w:rFonts w:ascii="Times New Roman" w:hAnsi="Times New Roman" w:cs="Times New Roman"/>
          <w:lang w:eastAsia="en-US"/>
        </w:rPr>
        <w:t xml:space="preserve">s ohledem na Nájemcem zrealizované Technické zhodnocení – částku, do jaké jej Nájemce </w:t>
      </w:r>
      <w:r w:rsidR="004A3D88" w:rsidRPr="00E932A0">
        <w:rPr>
          <w:rFonts w:ascii="Times New Roman" w:hAnsi="Times New Roman" w:cs="Times New Roman"/>
          <w:lang w:eastAsia="en-US"/>
        </w:rPr>
        <w:t xml:space="preserve">  </w:t>
      </w:r>
      <w:r w:rsidR="002B61B1" w:rsidRPr="00E932A0">
        <w:rPr>
          <w:rFonts w:ascii="Times New Roman" w:hAnsi="Times New Roman" w:cs="Times New Roman"/>
          <w:lang w:eastAsia="en-US"/>
        </w:rPr>
        <w:t xml:space="preserve"> </w:t>
      </w:r>
      <w:r w:rsidR="00DE78D9" w:rsidRPr="00E932A0">
        <w:rPr>
          <w:rFonts w:ascii="Times New Roman" w:hAnsi="Times New Roman" w:cs="Times New Roman"/>
          <w:lang w:eastAsia="en-US"/>
        </w:rPr>
        <w:t>ke dni učinění nabídky účetně odepsal</w:t>
      </w:r>
      <w:r w:rsidR="00E66123" w:rsidRPr="00E932A0">
        <w:rPr>
          <w:rFonts w:ascii="Times New Roman" w:hAnsi="Times New Roman" w:cs="Times New Roman"/>
          <w:lang w:eastAsia="en-US"/>
        </w:rPr>
        <w:t xml:space="preserve"> s tím, že platí, že Nájemce Technické zhodnocení odepisuje rovnoměrně měsíčně po dobu do 31.12.203</w:t>
      </w:r>
      <w:r w:rsidR="00BA5876" w:rsidRPr="00E932A0">
        <w:rPr>
          <w:rFonts w:ascii="Times New Roman" w:hAnsi="Times New Roman" w:cs="Times New Roman"/>
          <w:lang w:eastAsia="en-US"/>
        </w:rPr>
        <w:t>9</w:t>
      </w:r>
      <w:r w:rsidR="00E66123" w:rsidRPr="00E932A0">
        <w:rPr>
          <w:rFonts w:ascii="Times New Roman" w:hAnsi="Times New Roman" w:cs="Times New Roman"/>
          <w:lang w:eastAsia="en-US"/>
        </w:rPr>
        <w:t xml:space="preserve"> (viz. článek X odst. 4 písm. </w:t>
      </w:r>
      <w:r w:rsidR="00687947" w:rsidRPr="00E932A0">
        <w:rPr>
          <w:rFonts w:ascii="Times New Roman" w:hAnsi="Times New Roman" w:cs="Times New Roman"/>
          <w:lang w:eastAsia="en-US"/>
        </w:rPr>
        <w:t>i</w:t>
      </w:r>
      <w:r w:rsidR="00E66123" w:rsidRPr="00E932A0">
        <w:rPr>
          <w:rFonts w:ascii="Times New Roman" w:hAnsi="Times New Roman" w:cs="Times New Roman"/>
          <w:lang w:eastAsia="en-US"/>
        </w:rPr>
        <w:t>)</w:t>
      </w:r>
      <w:r w:rsidR="00687947" w:rsidRPr="00E932A0">
        <w:rPr>
          <w:rFonts w:ascii="Times New Roman" w:hAnsi="Times New Roman" w:cs="Times New Roman"/>
          <w:lang w:eastAsia="en-US"/>
        </w:rPr>
        <w:t xml:space="preserve"> a ii)</w:t>
      </w:r>
      <w:r w:rsidR="00E66123" w:rsidRPr="00E932A0">
        <w:rPr>
          <w:rFonts w:ascii="Times New Roman" w:hAnsi="Times New Roman" w:cs="Times New Roman"/>
          <w:lang w:eastAsia="en-US"/>
        </w:rPr>
        <w:t xml:space="preserve">. </w:t>
      </w:r>
      <w:r w:rsidR="000175D3" w:rsidRPr="00E932A0">
        <w:rPr>
          <w:rFonts w:ascii="Times New Roman" w:hAnsi="Times New Roman" w:cs="Times New Roman"/>
          <w:lang w:eastAsia="en-US"/>
        </w:rPr>
        <w:t xml:space="preserve"> </w:t>
      </w:r>
      <w:r w:rsidRPr="00E932A0">
        <w:rPr>
          <w:rFonts w:ascii="Times New Roman" w:hAnsi="Times New Roman" w:cs="Times New Roman"/>
          <w:lang w:eastAsia="en-US"/>
        </w:rPr>
        <w:t>V případě přijetí nabídky je kupní cena splatná ve lhůtě tří měsíců po nabídce. Nabídku učiní Pronajímatel jako prodávající Nájemci</w:t>
      </w:r>
      <w:r w:rsidR="004E775A" w:rsidRPr="00E932A0">
        <w:rPr>
          <w:rFonts w:ascii="Times New Roman" w:hAnsi="Times New Roman" w:cs="Times New Roman"/>
          <w:lang w:eastAsia="en-US"/>
        </w:rPr>
        <w:t>,</w:t>
      </w:r>
      <w:r w:rsidRPr="00E932A0">
        <w:rPr>
          <w:rFonts w:ascii="Times New Roman" w:hAnsi="Times New Roman" w:cs="Times New Roman"/>
          <w:lang w:eastAsia="en-US"/>
        </w:rPr>
        <w:t xml:space="preserve"> jako předkupníkovi</w:t>
      </w:r>
      <w:r w:rsidR="004E775A" w:rsidRPr="00E932A0">
        <w:rPr>
          <w:rFonts w:ascii="Times New Roman" w:hAnsi="Times New Roman" w:cs="Times New Roman"/>
          <w:lang w:eastAsia="en-US"/>
        </w:rPr>
        <w:t>,</w:t>
      </w:r>
      <w:r w:rsidRPr="00E932A0">
        <w:rPr>
          <w:rFonts w:ascii="Times New Roman" w:hAnsi="Times New Roman" w:cs="Times New Roman"/>
          <w:lang w:eastAsia="en-US"/>
        </w:rPr>
        <w:t xml:space="preserve"> ohlášením všech podmínek a při nabídce se vyžaduje oznámení obsahu smlouvy. Vlastní kupní smlouva bude uzavřena účastníky bez zbytečného odkladu po písemném přijetí nabídky. Vlastnictví k převáděným nemovitostem se všemi právy a povinnostmi pak Nájemce jako kupující nabude dnem vkladu vlastnického práva do příslušného katastru nemovitostí. </w:t>
      </w:r>
      <w:bookmarkStart w:id="3" w:name="_Hlk141897181"/>
      <w:r w:rsidRPr="00E932A0">
        <w:rPr>
          <w:rFonts w:ascii="Times New Roman" w:hAnsi="Times New Roman" w:cs="Times New Roman"/>
          <w:lang w:eastAsia="en-US"/>
        </w:rPr>
        <w:t>Práva a povinnosti z tohoto věcného práva předkupního jsou časově omezená</w:t>
      </w:r>
      <w:r w:rsidR="00687947" w:rsidRPr="00E932A0">
        <w:rPr>
          <w:rFonts w:ascii="Times New Roman" w:hAnsi="Times New Roman" w:cs="Times New Roman"/>
          <w:lang w:eastAsia="en-US"/>
        </w:rPr>
        <w:t xml:space="preserve"> na trvání této nájemní smlouvy</w:t>
      </w:r>
      <w:bookmarkEnd w:id="3"/>
      <w:r w:rsidRPr="00E932A0">
        <w:rPr>
          <w:rFonts w:ascii="Times New Roman" w:hAnsi="Times New Roman" w:cs="Times New Roman"/>
          <w:lang w:eastAsia="en-US"/>
        </w:rPr>
        <w:t>.</w:t>
      </w:r>
    </w:p>
    <w:p w14:paraId="3EDE0C1B" w14:textId="77777777" w:rsidR="004E491F" w:rsidRPr="00E932A0" w:rsidRDefault="004E491F" w:rsidP="00C27BC8">
      <w:pPr>
        <w:pStyle w:val="Odstavecseseznamem"/>
        <w:spacing w:after="120"/>
        <w:rPr>
          <w:rFonts w:ascii="Times New Roman" w:hAnsi="Times New Roman" w:cs="Times New Roman"/>
          <w:lang w:eastAsia="en-US"/>
        </w:rPr>
      </w:pPr>
    </w:p>
    <w:p w14:paraId="21B1136F" w14:textId="24445561" w:rsidR="004E491F" w:rsidRPr="00E932A0" w:rsidRDefault="004E491F" w:rsidP="00C27BC8">
      <w:pPr>
        <w:pStyle w:val="Odstavecseseznamem"/>
        <w:numPr>
          <w:ilvl w:val="0"/>
          <w:numId w:val="21"/>
        </w:numPr>
        <w:spacing w:after="120"/>
        <w:ind w:left="284" w:hanging="284"/>
        <w:jc w:val="both"/>
        <w:rPr>
          <w:rFonts w:ascii="Times New Roman" w:hAnsi="Times New Roman" w:cs="Times New Roman"/>
          <w:lang w:eastAsia="en-US"/>
        </w:rPr>
      </w:pPr>
      <w:r w:rsidRPr="00E932A0">
        <w:rPr>
          <w:rFonts w:ascii="Times New Roman" w:hAnsi="Times New Roman" w:cs="Times New Roman"/>
          <w:lang w:eastAsia="en-US"/>
        </w:rPr>
        <w:t>Nájemce</w:t>
      </w:r>
      <w:r w:rsidR="004E775A" w:rsidRPr="00E932A0">
        <w:rPr>
          <w:rFonts w:ascii="Times New Roman" w:hAnsi="Times New Roman" w:cs="Times New Roman"/>
          <w:lang w:eastAsia="en-US"/>
        </w:rPr>
        <w:t>,</w:t>
      </w:r>
      <w:r w:rsidRPr="00E932A0">
        <w:rPr>
          <w:rFonts w:ascii="Times New Roman" w:hAnsi="Times New Roman" w:cs="Times New Roman"/>
          <w:lang w:eastAsia="en-US"/>
        </w:rPr>
        <w:t xml:space="preserve"> jako předkupník</w:t>
      </w:r>
      <w:r w:rsidR="004E775A" w:rsidRPr="00E932A0">
        <w:rPr>
          <w:rFonts w:ascii="Times New Roman" w:hAnsi="Times New Roman" w:cs="Times New Roman"/>
          <w:lang w:eastAsia="en-US"/>
        </w:rPr>
        <w:t>,</w:t>
      </w:r>
      <w:r w:rsidRPr="00E932A0">
        <w:rPr>
          <w:rFonts w:ascii="Times New Roman" w:hAnsi="Times New Roman" w:cs="Times New Roman"/>
          <w:lang w:eastAsia="en-US"/>
        </w:rPr>
        <w:t xml:space="preserve"> toto předkupní právo bez výhrad přijímá. </w:t>
      </w:r>
    </w:p>
    <w:p w14:paraId="165AD888" w14:textId="77777777" w:rsidR="004E491F" w:rsidRPr="00E932A0" w:rsidRDefault="004E491F" w:rsidP="00526FB4">
      <w:pPr>
        <w:jc w:val="both"/>
        <w:rPr>
          <w:rFonts w:ascii="Times New Roman" w:hAnsi="Times New Roman" w:cs="Times New Roman"/>
          <w:lang w:eastAsia="en-US"/>
        </w:rPr>
      </w:pPr>
    </w:p>
    <w:p w14:paraId="03BE7CB0" w14:textId="77777777" w:rsidR="00D32F94" w:rsidRPr="00E932A0" w:rsidRDefault="00D32F94" w:rsidP="00526FB4">
      <w:pPr>
        <w:jc w:val="both"/>
        <w:rPr>
          <w:rStyle w:val="Nadpis2"/>
          <w:rFonts w:eastAsia="Arial Unicode MS"/>
          <w:lang w:val="cs-CZ"/>
        </w:rPr>
      </w:pPr>
    </w:p>
    <w:p w14:paraId="4A587E98" w14:textId="0FDC3CFA" w:rsidR="00526FB4" w:rsidRPr="00E932A0" w:rsidRDefault="00526FB4" w:rsidP="00E80BC0">
      <w:pPr>
        <w:jc w:val="center"/>
        <w:rPr>
          <w:rStyle w:val="Nadpis2"/>
          <w:rFonts w:eastAsia="Arial Unicode MS"/>
          <w:b/>
          <w:bCs/>
          <w:lang w:val="cs-CZ"/>
        </w:rPr>
      </w:pPr>
      <w:r w:rsidRPr="00E932A0">
        <w:rPr>
          <w:rStyle w:val="Nadpis2"/>
          <w:rFonts w:eastAsia="Arial Unicode MS"/>
          <w:b/>
          <w:bCs/>
          <w:lang w:val="cs-CZ"/>
        </w:rPr>
        <w:t>I</w:t>
      </w:r>
      <w:r w:rsidR="00EB08D5" w:rsidRPr="00E932A0">
        <w:rPr>
          <w:rStyle w:val="Nadpis2"/>
          <w:rFonts w:eastAsia="Arial Unicode MS"/>
          <w:b/>
          <w:bCs/>
          <w:lang w:val="cs-CZ"/>
        </w:rPr>
        <w:t>X</w:t>
      </w:r>
      <w:r w:rsidRPr="00E932A0">
        <w:rPr>
          <w:rStyle w:val="Nadpis2"/>
          <w:rFonts w:eastAsia="Arial Unicode MS"/>
          <w:b/>
          <w:bCs/>
          <w:lang w:val="cs-CZ"/>
        </w:rPr>
        <w:t>.</w:t>
      </w:r>
    </w:p>
    <w:p w14:paraId="6A805B75" w14:textId="443BEF4F" w:rsidR="00E80BC0" w:rsidRPr="00E932A0" w:rsidRDefault="00E80BC0" w:rsidP="00E80BC0">
      <w:pPr>
        <w:jc w:val="center"/>
        <w:rPr>
          <w:rStyle w:val="Nadpis2"/>
          <w:rFonts w:eastAsia="Arial Unicode MS"/>
          <w:b/>
          <w:bCs/>
          <w:lang w:val="cs-CZ"/>
        </w:rPr>
      </w:pPr>
      <w:r w:rsidRPr="00E932A0">
        <w:rPr>
          <w:rStyle w:val="Nadpis2"/>
          <w:rFonts w:eastAsia="Arial Unicode MS"/>
          <w:b/>
          <w:bCs/>
          <w:lang w:val="cs-CZ"/>
        </w:rPr>
        <w:t>Doba trvání smlouvy</w:t>
      </w:r>
    </w:p>
    <w:p w14:paraId="3F264EE2" w14:textId="77777777" w:rsidR="00EB08D5" w:rsidRPr="00E932A0" w:rsidRDefault="00EB08D5" w:rsidP="00E80BC0">
      <w:pPr>
        <w:jc w:val="center"/>
        <w:rPr>
          <w:rStyle w:val="Nadpis2"/>
          <w:rFonts w:eastAsia="Arial Unicode MS"/>
          <w:b/>
          <w:bCs/>
          <w:lang w:val="cs-CZ"/>
        </w:rPr>
      </w:pPr>
    </w:p>
    <w:p w14:paraId="60252036" w14:textId="5E98B638" w:rsidR="000F4829" w:rsidRPr="00E932A0" w:rsidRDefault="00E043D3" w:rsidP="00D32F94">
      <w:pPr>
        <w:pStyle w:val="Odstavecseseznamem"/>
        <w:numPr>
          <w:ilvl w:val="0"/>
          <w:numId w:val="11"/>
        </w:numPr>
        <w:ind w:left="284" w:hanging="284"/>
        <w:jc w:val="both"/>
        <w:rPr>
          <w:rStyle w:val="Zkladntext"/>
          <w:rFonts w:ascii="Arial Unicode MS" w:eastAsia="Arial Unicode MS" w:hAnsi="Arial Unicode MS" w:cs="Arial Unicode MS"/>
        </w:rPr>
      </w:pPr>
      <w:r w:rsidRPr="00E932A0">
        <w:rPr>
          <w:rStyle w:val="Zkladntext"/>
          <w:rFonts w:eastAsia="Arial Unicode MS"/>
        </w:rPr>
        <w:t>Smlouva se uzavírá na dobu určitou do 31.12.20</w:t>
      </w:r>
      <w:r w:rsidR="007B421B" w:rsidRPr="00E932A0">
        <w:rPr>
          <w:rStyle w:val="Zkladntext"/>
          <w:rFonts w:eastAsia="Arial Unicode MS"/>
        </w:rPr>
        <w:t>39</w:t>
      </w:r>
      <w:r w:rsidRPr="00E932A0">
        <w:rPr>
          <w:rStyle w:val="Zkladntext"/>
          <w:rFonts w:eastAsia="Arial Unicode MS"/>
        </w:rPr>
        <w:t>.</w:t>
      </w:r>
      <w:r w:rsidR="00D32F94" w:rsidRPr="00E932A0">
        <w:rPr>
          <w:rStyle w:val="Zkladntext"/>
          <w:rFonts w:eastAsia="Arial Unicode MS"/>
        </w:rPr>
        <w:t xml:space="preserve"> </w:t>
      </w:r>
    </w:p>
    <w:p w14:paraId="345BAC42" w14:textId="77777777" w:rsidR="00EB08D5" w:rsidRPr="00E932A0" w:rsidRDefault="00EB08D5" w:rsidP="00EB08D5">
      <w:pPr>
        <w:pStyle w:val="Odstavecseseznamem"/>
        <w:ind w:left="284"/>
        <w:jc w:val="both"/>
        <w:rPr>
          <w:rStyle w:val="Zkladntext"/>
          <w:rFonts w:ascii="Arial Unicode MS" w:eastAsia="Arial Unicode MS" w:hAnsi="Arial Unicode MS" w:cs="Arial Unicode MS"/>
        </w:rPr>
      </w:pPr>
    </w:p>
    <w:p w14:paraId="0B51B3C7" w14:textId="0E35FB9E" w:rsidR="000F4829" w:rsidRPr="00E932A0" w:rsidRDefault="00E043D3" w:rsidP="007B421B">
      <w:pPr>
        <w:pStyle w:val="Odstavecseseznamem"/>
        <w:numPr>
          <w:ilvl w:val="0"/>
          <w:numId w:val="11"/>
        </w:numPr>
        <w:ind w:left="284" w:hanging="284"/>
        <w:jc w:val="both"/>
      </w:pPr>
      <w:r w:rsidRPr="00E932A0">
        <w:rPr>
          <w:rStyle w:val="Zkladntext"/>
          <w:rFonts w:eastAsia="Arial Unicode MS"/>
        </w:rPr>
        <w:t xml:space="preserve">Nájem zaniká uplynutím sjednané doby. Jiné skončení nájmu se řídí příslušnými </w:t>
      </w:r>
      <w:r w:rsidR="00687947" w:rsidRPr="00E932A0">
        <w:rPr>
          <w:rStyle w:val="Zkladntext"/>
          <w:rFonts w:eastAsia="Arial Unicode MS"/>
        </w:rPr>
        <w:t xml:space="preserve">ustanoveními </w:t>
      </w:r>
      <w:r w:rsidR="007B421B" w:rsidRPr="00E932A0">
        <w:rPr>
          <w:rStyle w:val="Zkladntext"/>
          <w:rFonts w:eastAsia="Arial Unicode MS"/>
        </w:rPr>
        <w:t xml:space="preserve">čl. </w:t>
      </w:r>
      <w:r w:rsidR="00EB08D5" w:rsidRPr="00E932A0">
        <w:rPr>
          <w:rStyle w:val="Zkladntext"/>
          <w:rFonts w:eastAsia="Arial Unicode MS"/>
        </w:rPr>
        <w:t>X</w:t>
      </w:r>
      <w:r w:rsidR="007B421B" w:rsidRPr="00E932A0">
        <w:rPr>
          <w:rStyle w:val="Zkladntext"/>
          <w:rFonts w:eastAsia="Arial Unicode MS"/>
        </w:rPr>
        <w:t xml:space="preserve">. této smlouvy. </w:t>
      </w:r>
    </w:p>
    <w:p w14:paraId="5E27BB4E" w14:textId="48501582" w:rsidR="00BC188B" w:rsidRPr="00E932A0" w:rsidRDefault="00BC188B" w:rsidP="007B421B">
      <w:pPr>
        <w:jc w:val="center"/>
        <w:rPr>
          <w:rStyle w:val="Zkladntext"/>
          <w:rFonts w:eastAsia="Arial Unicode MS"/>
          <w:b/>
          <w:bCs/>
        </w:rPr>
      </w:pPr>
    </w:p>
    <w:p w14:paraId="2D018711" w14:textId="3C95E966" w:rsidR="007B421B" w:rsidRPr="00E932A0" w:rsidRDefault="00570A7E" w:rsidP="007B421B">
      <w:pPr>
        <w:jc w:val="center"/>
        <w:rPr>
          <w:rStyle w:val="Zkladntext"/>
          <w:rFonts w:eastAsia="Arial Unicode MS"/>
          <w:b/>
          <w:bCs/>
        </w:rPr>
      </w:pPr>
      <w:r w:rsidRPr="00E932A0">
        <w:rPr>
          <w:rStyle w:val="Zkladntext"/>
          <w:rFonts w:eastAsia="Arial Unicode MS"/>
          <w:b/>
          <w:bCs/>
        </w:rPr>
        <w:t>X</w:t>
      </w:r>
      <w:r w:rsidR="007B421B" w:rsidRPr="00E932A0">
        <w:rPr>
          <w:rStyle w:val="Zkladntext"/>
          <w:rFonts w:eastAsia="Arial Unicode MS"/>
          <w:b/>
          <w:bCs/>
        </w:rPr>
        <w:t>.</w:t>
      </w:r>
    </w:p>
    <w:p w14:paraId="5BE64D0D" w14:textId="3FC830C9" w:rsidR="007B421B" w:rsidRPr="00E932A0" w:rsidRDefault="007B421B" w:rsidP="007B421B">
      <w:pPr>
        <w:jc w:val="center"/>
        <w:rPr>
          <w:rFonts w:ascii="Times New Roman" w:hAnsi="Times New Roman" w:cs="Times New Roman"/>
          <w:b/>
          <w:bCs/>
        </w:rPr>
      </w:pPr>
      <w:r w:rsidRPr="00E932A0">
        <w:rPr>
          <w:rFonts w:ascii="Times New Roman" w:hAnsi="Times New Roman" w:cs="Times New Roman"/>
          <w:b/>
          <w:bCs/>
        </w:rPr>
        <w:t xml:space="preserve">Skončení nájmu </w:t>
      </w:r>
      <w:bookmarkStart w:id="4" w:name="_Toc151285771"/>
      <w:bookmarkStart w:id="5" w:name="_Toc151895988"/>
      <w:bookmarkStart w:id="6" w:name="_Toc232437952"/>
      <w:bookmarkStart w:id="7" w:name="_Toc233147871"/>
      <w:bookmarkStart w:id="8" w:name="_Toc298506669"/>
      <w:bookmarkStart w:id="9" w:name="_Ref322619337"/>
    </w:p>
    <w:p w14:paraId="478C47E9" w14:textId="77777777" w:rsidR="007B421B" w:rsidRPr="00E932A0" w:rsidRDefault="007B421B" w:rsidP="007B421B">
      <w:pPr>
        <w:jc w:val="both"/>
        <w:rPr>
          <w:rFonts w:ascii="Times New Roman" w:hAnsi="Times New Roman" w:cs="Times New Roman"/>
        </w:rPr>
      </w:pPr>
    </w:p>
    <w:p w14:paraId="47E100D8" w14:textId="6FB971C4" w:rsidR="007B421B" w:rsidRPr="00E932A0" w:rsidRDefault="007B421B" w:rsidP="007B421B">
      <w:pPr>
        <w:pStyle w:val="Odstavecseseznamem"/>
        <w:numPr>
          <w:ilvl w:val="0"/>
          <w:numId w:val="17"/>
        </w:numPr>
        <w:ind w:left="284" w:hanging="284"/>
        <w:jc w:val="both"/>
        <w:rPr>
          <w:rFonts w:ascii="Times New Roman" w:hAnsi="Times New Roman" w:cs="Times New Roman"/>
          <w:b/>
          <w:iCs/>
        </w:rPr>
      </w:pPr>
      <w:r w:rsidRPr="00E932A0">
        <w:rPr>
          <w:rFonts w:ascii="Times New Roman" w:hAnsi="Times New Roman" w:cs="Times New Roman"/>
          <w:iCs/>
        </w:rPr>
        <w:t xml:space="preserve">Nájem </w:t>
      </w:r>
      <w:r w:rsidR="00713D72" w:rsidRPr="00E932A0">
        <w:rPr>
          <w:rFonts w:ascii="Times New Roman" w:hAnsi="Times New Roman" w:cs="Times New Roman"/>
          <w:iCs/>
        </w:rPr>
        <w:t xml:space="preserve">(mimo uplynutí doby nájmu) </w:t>
      </w:r>
      <w:r w:rsidRPr="00E932A0">
        <w:rPr>
          <w:rFonts w:ascii="Times New Roman" w:hAnsi="Times New Roman" w:cs="Times New Roman"/>
          <w:iCs/>
        </w:rPr>
        <w:t>může být ukončen pouze:</w:t>
      </w:r>
      <w:bookmarkEnd w:id="4"/>
      <w:bookmarkEnd w:id="5"/>
      <w:bookmarkEnd w:id="6"/>
      <w:bookmarkEnd w:id="7"/>
      <w:bookmarkEnd w:id="8"/>
      <w:bookmarkEnd w:id="9"/>
    </w:p>
    <w:p w14:paraId="1DEA26ED" w14:textId="77777777" w:rsidR="007B421B" w:rsidRPr="00E932A0" w:rsidRDefault="007B421B" w:rsidP="007B421B">
      <w:pPr>
        <w:numPr>
          <w:ilvl w:val="0"/>
          <w:numId w:val="13"/>
        </w:numPr>
        <w:jc w:val="both"/>
        <w:rPr>
          <w:rFonts w:ascii="Times New Roman" w:hAnsi="Times New Roman" w:cs="Times New Roman"/>
          <w:iCs/>
        </w:rPr>
      </w:pPr>
      <w:r w:rsidRPr="00E932A0">
        <w:rPr>
          <w:rFonts w:ascii="Times New Roman" w:hAnsi="Times New Roman" w:cs="Times New Roman"/>
          <w:iCs/>
        </w:rPr>
        <w:t>písemnou dohodou Smluvních stran k datu uvedenému v takové dohodě;</w:t>
      </w:r>
    </w:p>
    <w:p w14:paraId="3AE41E60" w14:textId="74E98168" w:rsidR="007B421B" w:rsidRPr="00E932A0" w:rsidRDefault="007B421B" w:rsidP="007B421B">
      <w:pPr>
        <w:numPr>
          <w:ilvl w:val="0"/>
          <w:numId w:val="13"/>
        </w:numPr>
        <w:jc w:val="both"/>
        <w:rPr>
          <w:rFonts w:ascii="Times New Roman" w:hAnsi="Times New Roman" w:cs="Times New Roman"/>
          <w:iCs/>
        </w:rPr>
      </w:pPr>
      <w:r w:rsidRPr="00E932A0">
        <w:rPr>
          <w:rFonts w:ascii="Times New Roman" w:hAnsi="Times New Roman" w:cs="Times New Roman"/>
          <w:iCs/>
        </w:rPr>
        <w:t>v případě písemné výpovědi Pronajímatele nebo Nájemce uplynutím výpovědní doby podle odst.3 nebo 4 níže</w:t>
      </w:r>
      <w:r w:rsidR="000252C8" w:rsidRPr="00E932A0">
        <w:rPr>
          <w:rFonts w:ascii="Times New Roman" w:hAnsi="Times New Roman" w:cs="Times New Roman"/>
          <w:iCs/>
        </w:rPr>
        <w:t>, která začíná běžet prvním dnem měsíce následujícího po doručení výpovědi druhé smluvní straně.</w:t>
      </w:r>
    </w:p>
    <w:p w14:paraId="5CD30E4F" w14:textId="77777777" w:rsidR="007B421B" w:rsidRPr="00E932A0" w:rsidRDefault="007B421B" w:rsidP="007B421B">
      <w:pPr>
        <w:ind w:left="1211"/>
        <w:jc w:val="both"/>
        <w:rPr>
          <w:rFonts w:ascii="Times New Roman" w:hAnsi="Times New Roman" w:cs="Times New Roman"/>
          <w:iCs/>
        </w:rPr>
      </w:pPr>
    </w:p>
    <w:p w14:paraId="5C6E1F44" w14:textId="0F5A587C" w:rsidR="007B421B" w:rsidRPr="00E932A0" w:rsidRDefault="007B421B" w:rsidP="007B421B">
      <w:pPr>
        <w:pStyle w:val="Odstavecseseznamem"/>
        <w:numPr>
          <w:ilvl w:val="0"/>
          <w:numId w:val="17"/>
        </w:numPr>
        <w:ind w:left="284" w:hanging="284"/>
        <w:jc w:val="both"/>
        <w:rPr>
          <w:rFonts w:ascii="Times New Roman" w:hAnsi="Times New Roman" w:cs="Times New Roman"/>
          <w:bCs/>
          <w:iCs/>
        </w:rPr>
      </w:pPr>
      <w:r w:rsidRPr="00E932A0">
        <w:rPr>
          <w:rFonts w:ascii="Times New Roman" w:hAnsi="Times New Roman" w:cs="Times New Roman"/>
          <w:bCs/>
          <w:iCs/>
        </w:rPr>
        <w:t>Smluvní strany výslovně vylučují ukončení nájmu podle ustanovení</w:t>
      </w:r>
      <w:r w:rsidR="00074940" w:rsidRPr="00E932A0">
        <w:rPr>
          <w:rFonts w:ascii="Times New Roman" w:hAnsi="Times New Roman" w:cs="Times New Roman"/>
          <w:bCs/>
          <w:iCs/>
        </w:rPr>
        <w:t xml:space="preserve"> zákona č. 89/2012 Sb., občanského zákoníku (dále jen „</w:t>
      </w:r>
      <w:r w:rsidRPr="00E932A0">
        <w:rPr>
          <w:rFonts w:ascii="Times New Roman" w:hAnsi="Times New Roman" w:cs="Times New Roman"/>
          <w:bCs/>
          <w:iCs/>
        </w:rPr>
        <w:t>OZ</w:t>
      </w:r>
      <w:r w:rsidR="00074940" w:rsidRPr="00E932A0">
        <w:rPr>
          <w:rFonts w:ascii="Times New Roman" w:hAnsi="Times New Roman" w:cs="Times New Roman"/>
          <w:bCs/>
          <w:iCs/>
        </w:rPr>
        <w:t>“)</w:t>
      </w:r>
      <w:r w:rsidRPr="00E932A0">
        <w:rPr>
          <w:rFonts w:ascii="Times New Roman" w:hAnsi="Times New Roman" w:cs="Times New Roman"/>
          <w:bCs/>
          <w:iCs/>
        </w:rPr>
        <w:t>.</w:t>
      </w:r>
    </w:p>
    <w:p w14:paraId="45B7E61A" w14:textId="77777777" w:rsidR="007B421B" w:rsidRPr="00E932A0" w:rsidRDefault="007B421B" w:rsidP="007B421B">
      <w:pPr>
        <w:pStyle w:val="Odstavecseseznamem"/>
        <w:ind w:left="284"/>
        <w:jc w:val="both"/>
        <w:rPr>
          <w:rFonts w:ascii="Times New Roman" w:hAnsi="Times New Roman" w:cs="Times New Roman"/>
          <w:bCs/>
          <w:iCs/>
        </w:rPr>
      </w:pPr>
    </w:p>
    <w:p w14:paraId="07B25E1B" w14:textId="32EA3570" w:rsidR="007B421B" w:rsidRPr="00E932A0" w:rsidRDefault="007B421B" w:rsidP="007B421B">
      <w:pPr>
        <w:pStyle w:val="Odstavecseseznamem"/>
        <w:numPr>
          <w:ilvl w:val="0"/>
          <w:numId w:val="17"/>
        </w:numPr>
        <w:ind w:left="284" w:hanging="284"/>
        <w:jc w:val="both"/>
        <w:rPr>
          <w:rFonts w:ascii="Times New Roman" w:hAnsi="Times New Roman" w:cs="Times New Roman"/>
          <w:bCs/>
          <w:iCs/>
        </w:rPr>
      </w:pPr>
      <w:r w:rsidRPr="00E932A0">
        <w:rPr>
          <w:rFonts w:ascii="Times New Roman" w:hAnsi="Times New Roman" w:cs="Times New Roman"/>
          <w:iCs/>
        </w:rPr>
        <w:t xml:space="preserve">Pronajímatel je oprávněn </w:t>
      </w:r>
      <w:r w:rsidRPr="00E932A0">
        <w:rPr>
          <w:rFonts w:ascii="Times New Roman" w:hAnsi="Times New Roman" w:cs="Times New Roman"/>
          <w:bCs/>
          <w:iCs/>
        </w:rPr>
        <w:t xml:space="preserve">nájem sjednaný touto smlouvou </w:t>
      </w:r>
      <w:r w:rsidRPr="00E932A0">
        <w:rPr>
          <w:rFonts w:ascii="Times New Roman" w:hAnsi="Times New Roman" w:cs="Times New Roman"/>
          <w:iCs/>
        </w:rPr>
        <w:t>vypovědět, aniž by Pronajímatel byl povinen hradit Nájemci jakékoliv náhrady související s provedeným technickým zhodnocením</w:t>
      </w:r>
      <w:r w:rsidR="00C813C4" w:rsidRPr="00E932A0">
        <w:rPr>
          <w:rFonts w:ascii="Times New Roman" w:hAnsi="Times New Roman" w:cs="Times New Roman"/>
          <w:iCs/>
        </w:rPr>
        <w:t xml:space="preserve"> a to pouze z těchto důvodů</w:t>
      </w:r>
      <w:r w:rsidRPr="00E932A0">
        <w:rPr>
          <w:rFonts w:ascii="Times New Roman" w:hAnsi="Times New Roman" w:cs="Times New Roman"/>
          <w:iCs/>
        </w:rPr>
        <w:t>:</w:t>
      </w:r>
    </w:p>
    <w:p w14:paraId="60D0E296" w14:textId="09ACF34B" w:rsidR="007B421B" w:rsidRPr="00E932A0" w:rsidRDefault="007B421B" w:rsidP="00995904">
      <w:pPr>
        <w:ind w:left="1211"/>
        <w:jc w:val="both"/>
        <w:rPr>
          <w:rFonts w:ascii="Times New Roman" w:hAnsi="Times New Roman" w:cs="Times New Roman"/>
          <w:iCs/>
        </w:rPr>
      </w:pPr>
    </w:p>
    <w:p w14:paraId="489177D9" w14:textId="3557B339" w:rsidR="007B421B" w:rsidRPr="00E932A0" w:rsidRDefault="00727F64" w:rsidP="00995904">
      <w:pPr>
        <w:ind w:left="1211"/>
        <w:jc w:val="both"/>
        <w:rPr>
          <w:rFonts w:ascii="Times New Roman" w:hAnsi="Times New Roman" w:cs="Times New Roman"/>
          <w:iCs/>
        </w:rPr>
      </w:pPr>
      <w:r w:rsidRPr="00E932A0">
        <w:rPr>
          <w:rFonts w:ascii="Times New Roman" w:hAnsi="Times New Roman" w:cs="Times New Roman"/>
          <w:iCs/>
        </w:rPr>
        <w:t xml:space="preserve"> </w:t>
      </w:r>
      <w:r w:rsidR="007B421B" w:rsidRPr="00E932A0">
        <w:rPr>
          <w:rFonts w:ascii="Times New Roman" w:hAnsi="Times New Roman" w:cs="Times New Roman"/>
          <w:iCs/>
        </w:rPr>
        <w:t xml:space="preserve">kdykoli v průběhu trvání nájmu, pokud Nájemce hrubě porušuje své povinnosti stanovené </w:t>
      </w:r>
      <w:r w:rsidR="00074940" w:rsidRPr="00E932A0">
        <w:rPr>
          <w:rFonts w:ascii="Times New Roman" w:hAnsi="Times New Roman" w:cs="Times New Roman"/>
          <w:iCs/>
        </w:rPr>
        <w:t>touto s</w:t>
      </w:r>
      <w:r w:rsidR="007B421B" w:rsidRPr="00E932A0">
        <w:rPr>
          <w:rFonts w:ascii="Times New Roman" w:hAnsi="Times New Roman" w:cs="Times New Roman"/>
          <w:iCs/>
        </w:rPr>
        <w:t>mlouvou, tedy zejména neplní finanční povinnosti tam stanovené, s</w:t>
      </w:r>
      <w:r w:rsidR="00BA5876" w:rsidRPr="00E932A0">
        <w:rPr>
          <w:rFonts w:ascii="Times New Roman" w:hAnsi="Times New Roman" w:cs="Times New Roman"/>
          <w:iCs/>
        </w:rPr>
        <w:t> </w:t>
      </w:r>
      <w:r w:rsidR="00074940" w:rsidRPr="00E932A0">
        <w:rPr>
          <w:rFonts w:ascii="Times New Roman" w:hAnsi="Times New Roman" w:cs="Times New Roman"/>
          <w:iCs/>
        </w:rPr>
        <w:t>3</w:t>
      </w:r>
      <w:r w:rsidR="00BA5876" w:rsidRPr="00E932A0">
        <w:rPr>
          <w:rFonts w:ascii="Times New Roman" w:hAnsi="Times New Roman" w:cs="Times New Roman"/>
          <w:iCs/>
        </w:rPr>
        <w:t xml:space="preserve"> </w:t>
      </w:r>
      <w:r w:rsidR="007B421B" w:rsidRPr="00E932A0">
        <w:rPr>
          <w:rFonts w:ascii="Times New Roman" w:hAnsi="Times New Roman" w:cs="Times New Roman"/>
          <w:iCs/>
        </w:rPr>
        <w:t>měsíční</w:t>
      </w:r>
      <w:r w:rsidR="00074940" w:rsidRPr="00E932A0">
        <w:rPr>
          <w:rFonts w:ascii="Times New Roman" w:hAnsi="Times New Roman" w:cs="Times New Roman"/>
          <w:iCs/>
        </w:rPr>
        <w:t xml:space="preserve"> </w:t>
      </w:r>
      <w:r w:rsidR="007B421B" w:rsidRPr="00E932A0">
        <w:rPr>
          <w:rFonts w:ascii="Times New Roman" w:hAnsi="Times New Roman" w:cs="Times New Roman"/>
          <w:iCs/>
        </w:rPr>
        <w:t>výpovědní dobou,</w:t>
      </w:r>
      <w:r w:rsidR="003F2CB1" w:rsidRPr="00E932A0">
        <w:rPr>
          <w:rFonts w:ascii="Times New Roman" w:hAnsi="Times New Roman" w:cs="Times New Roman"/>
          <w:iCs/>
        </w:rPr>
        <w:t xml:space="preserve"> </w:t>
      </w:r>
      <w:r w:rsidR="007B421B" w:rsidRPr="00E932A0">
        <w:rPr>
          <w:rFonts w:ascii="Times New Roman" w:hAnsi="Times New Roman" w:cs="Times New Roman"/>
          <w:iCs/>
        </w:rPr>
        <w:t xml:space="preserve">pokud Nájemce své porušení neodstraní ani v přiměřené době ne kratší než 30 dnů po písemné výzvě Pronajímatele. </w:t>
      </w:r>
    </w:p>
    <w:p w14:paraId="26591CBC" w14:textId="77777777" w:rsidR="00074940" w:rsidRPr="00E932A0" w:rsidRDefault="00074940" w:rsidP="00074940">
      <w:pPr>
        <w:ind w:left="1211"/>
        <w:jc w:val="both"/>
        <w:rPr>
          <w:rFonts w:ascii="Times New Roman" w:hAnsi="Times New Roman" w:cs="Times New Roman"/>
          <w:iCs/>
        </w:rPr>
      </w:pPr>
    </w:p>
    <w:p w14:paraId="0FAF9421" w14:textId="7DD6605A" w:rsidR="007B421B" w:rsidRPr="00E932A0" w:rsidRDefault="007B421B" w:rsidP="00074940">
      <w:pPr>
        <w:pStyle w:val="Odstavecseseznamem"/>
        <w:numPr>
          <w:ilvl w:val="0"/>
          <w:numId w:val="17"/>
        </w:numPr>
        <w:ind w:left="284" w:hanging="284"/>
        <w:jc w:val="both"/>
        <w:rPr>
          <w:rFonts w:ascii="Times New Roman" w:hAnsi="Times New Roman" w:cs="Times New Roman"/>
          <w:iCs/>
        </w:rPr>
      </w:pPr>
      <w:r w:rsidRPr="00E932A0">
        <w:rPr>
          <w:rFonts w:ascii="Times New Roman" w:hAnsi="Times New Roman" w:cs="Times New Roman"/>
          <w:iCs/>
        </w:rPr>
        <w:t>Nájemce je oprávněn nájem sjednaný t</w:t>
      </w:r>
      <w:r w:rsidR="00074940" w:rsidRPr="00E932A0">
        <w:rPr>
          <w:rFonts w:ascii="Times New Roman" w:hAnsi="Times New Roman" w:cs="Times New Roman"/>
          <w:iCs/>
        </w:rPr>
        <w:t>outo</w:t>
      </w:r>
      <w:r w:rsidRPr="00E932A0">
        <w:rPr>
          <w:rFonts w:ascii="Times New Roman" w:hAnsi="Times New Roman" w:cs="Times New Roman"/>
          <w:iCs/>
        </w:rPr>
        <w:t xml:space="preserve"> </w:t>
      </w:r>
      <w:r w:rsidR="00074940" w:rsidRPr="00E932A0">
        <w:rPr>
          <w:rFonts w:ascii="Times New Roman" w:hAnsi="Times New Roman" w:cs="Times New Roman"/>
          <w:iCs/>
        </w:rPr>
        <w:t>s</w:t>
      </w:r>
      <w:r w:rsidRPr="00E932A0">
        <w:rPr>
          <w:rFonts w:ascii="Times New Roman" w:hAnsi="Times New Roman" w:cs="Times New Roman"/>
          <w:iCs/>
        </w:rPr>
        <w:t>mlouvou vypovědět:</w:t>
      </w:r>
    </w:p>
    <w:p w14:paraId="5DD276BA" w14:textId="0193FD0F" w:rsidR="007B421B" w:rsidRPr="00E932A0" w:rsidRDefault="007B421B" w:rsidP="00995904">
      <w:pPr>
        <w:ind w:left="1211"/>
        <w:jc w:val="both"/>
        <w:rPr>
          <w:rFonts w:ascii="Times New Roman" w:hAnsi="Times New Roman" w:cs="Times New Roman"/>
          <w:iCs/>
        </w:rPr>
      </w:pPr>
      <w:r w:rsidRPr="00E932A0">
        <w:rPr>
          <w:rFonts w:ascii="Times New Roman" w:hAnsi="Times New Roman" w:cs="Times New Roman"/>
          <w:iCs/>
        </w:rPr>
        <w:t xml:space="preserve"> </w:t>
      </w:r>
    </w:p>
    <w:p w14:paraId="29197B58" w14:textId="77777777" w:rsidR="00727F64" w:rsidRPr="00E932A0" w:rsidRDefault="007B421B" w:rsidP="00995904">
      <w:pPr>
        <w:ind w:left="1211"/>
        <w:jc w:val="both"/>
        <w:rPr>
          <w:rFonts w:ascii="Times New Roman" w:hAnsi="Times New Roman" w:cs="Times New Roman"/>
          <w:iCs/>
        </w:rPr>
      </w:pPr>
      <w:r w:rsidRPr="00E932A0">
        <w:rPr>
          <w:rFonts w:ascii="Times New Roman" w:hAnsi="Times New Roman" w:cs="Times New Roman"/>
          <w:iCs/>
        </w:rPr>
        <w:t>s </w:t>
      </w:r>
      <w:r w:rsidR="00074940" w:rsidRPr="00E932A0">
        <w:rPr>
          <w:rFonts w:ascii="Times New Roman" w:hAnsi="Times New Roman" w:cs="Times New Roman"/>
          <w:iCs/>
        </w:rPr>
        <w:t>3</w:t>
      </w:r>
      <w:r w:rsidRPr="00E932A0">
        <w:rPr>
          <w:rFonts w:ascii="Times New Roman" w:hAnsi="Times New Roman" w:cs="Times New Roman"/>
          <w:iCs/>
        </w:rPr>
        <w:t xml:space="preserve"> měsíční výpovědní dobou v případě, kdy</w:t>
      </w:r>
      <w:r w:rsidR="00727F64" w:rsidRPr="00E932A0">
        <w:rPr>
          <w:rFonts w:ascii="Times New Roman" w:hAnsi="Times New Roman" w:cs="Times New Roman"/>
          <w:iCs/>
        </w:rPr>
        <w:t>:</w:t>
      </w:r>
    </w:p>
    <w:p w14:paraId="255A281F" w14:textId="255FC9F2" w:rsidR="00727F64" w:rsidRPr="00E932A0" w:rsidRDefault="007B421B" w:rsidP="00727F64">
      <w:pPr>
        <w:ind w:left="1211"/>
        <w:jc w:val="both"/>
        <w:rPr>
          <w:rFonts w:ascii="Times New Roman" w:hAnsi="Times New Roman" w:cs="Times New Roman"/>
          <w:iCs/>
        </w:rPr>
      </w:pPr>
      <w:r w:rsidRPr="00E932A0">
        <w:rPr>
          <w:rFonts w:ascii="Times New Roman" w:hAnsi="Times New Roman" w:cs="Times New Roman"/>
          <w:iCs/>
        </w:rPr>
        <w:t xml:space="preserve"> i) Pronajímatel hrubě porušuje své povinnosti </w:t>
      </w:r>
      <w:r w:rsidR="00074940" w:rsidRPr="00E932A0">
        <w:rPr>
          <w:rFonts w:ascii="Times New Roman" w:hAnsi="Times New Roman" w:cs="Times New Roman"/>
          <w:iCs/>
        </w:rPr>
        <w:t>po</w:t>
      </w:r>
      <w:r w:rsidRPr="00E932A0">
        <w:rPr>
          <w:rFonts w:ascii="Times New Roman" w:hAnsi="Times New Roman" w:cs="Times New Roman"/>
          <w:iCs/>
        </w:rPr>
        <w:t xml:space="preserve">dle této </w:t>
      </w:r>
      <w:r w:rsidR="00CF09AB" w:rsidRPr="00E932A0">
        <w:rPr>
          <w:rFonts w:ascii="Times New Roman" w:hAnsi="Times New Roman" w:cs="Times New Roman"/>
          <w:iCs/>
        </w:rPr>
        <w:t>s</w:t>
      </w:r>
      <w:r w:rsidRPr="00E932A0">
        <w:rPr>
          <w:rFonts w:ascii="Times New Roman" w:hAnsi="Times New Roman" w:cs="Times New Roman"/>
          <w:iCs/>
        </w:rPr>
        <w:t>mlouvy</w:t>
      </w:r>
      <w:r w:rsidR="00074940" w:rsidRPr="00E932A0">
        <w:rPr>
          <w:rFonts w:ascii="Times New Roman" w:hAnsi="Times New Roman" w:cs="Times New Roman"/>
          <w:iCs/>
        </w:rPr>
        <w:t xml:space="preserve"> </w:t>
      </w:r>
      <w:r w:rsidRPr="00E932A0">
        <w:rPr>
          <w:rFonts w:ascii="Times New Roman" w:hAnsi="Times New Roman" w:cs="Times New Roman"/>
          <w:iCs/>
        </w:rPr>
        <w:t xml:space="preserve">nebo zákona a v důsledku čehož je Nájemci znemožňováno </w:t>
      </w:r>
      <w:r w:rsidR="00876579" w:rsidRPr="00E932A0">
        <w:rPr>
          <w:rFonts w:ascii="Times New Roman" w:hAnsi="Times New Roman" w:cs="Times New Roman"/>
          <w:iCs/>
        </w:rPr>
        <w:t xml:space="preserve">řádné </w:t>
      </w:r>
      <w:r w:rsidRPr="00E932A0">
        <w:rPr>
          <w:rFonts w:ascii="Times New Roman" w:hAnsi="Times New Roman" w:cs="Times New Roman"/>
          <w:iCs/>
        </w:rPr>
        <w:t xml:space="preserve">užívání </w:t>
      </w:r>
      <w:r w:rsidR="00074940" w:rsidRPr="00E932A0">
        <w:rPr>
          <w:rFonts w:ascii="Times New Roman" w:hAnsi="Times New Roman" w:cs="Times New Roman"/>
          <w:iCs/>
        </w:rPr>
        <w:t>P</w:t>
      </w:r>
      <w:r w:rsidRPr="00E932A0">
        <w:rPr>
          <w:rFonts w:ascii="Times New Roman" w:hAnsi="Times New Roman" w:cs="Times New Roman"/>
          <w:iCs/>
        </w:rPr>
        <w:t xml:space="preserve">ředmětu nájmu za předpokladu, že toto nebylo způsobeno vyšší mocí, </w:t>
      </w:r>
    </w:p>
    <w:p w14:paraId="39A9B909" w14:textId="77777777" w:rsidR="00727F64" w:rsidRPr="00E932A0" w:rsidRDefault="007B421B" w:rsidP="00727F64">
      <w:pPr>
        <w:ind w:left="1211"/>
        <w:jc w:val="both"/>
        <w:rPr>
          <w:rFonts w:ascii="Times New Roman" w:hAnsi="Times New Roman" w:cs="Times New Roman"/>
          <w:iCs/>
        </w:rPr>
      </w:pPr>
      <w:r w:rsidRPr="00E932A0">
        <w:rPr>
          <w:rFonts w:ascii="Times New Roman" w:hAnsi="Times New Roman" w:cs="Times New Roman"/>
          <w:iCs/>
        </w:rPr>
        <w:t xml:space="preserve">ii) Pronajímatel poruší svou povinnost a bez písemného odsouhlasení s Nájemcem rozhodne o stavebních změnách </w:t>
      </w:r>
      <w:r w:rsidR="00074940" w:rsidRPr="00E932A0">
        <w:rPr>
          <w:rFonts w:ascii="Times New Roman" w:hAnsi="Times New Roman" w:cs="Times New Roman"/>
          <w:iCs/>
        </w:rPr>
        <w:t>P</w:t>
      </w:r>
      <w:r w:rsidRPr="00E932A0">
        <w:rPr>
          <w:rFonts w:ascii="Times New Roman" w:hAnsi="Times New Roman" w:cs="Times New Roman"/>
          <w:iCs/>
        </w:rPr>
        <w:t>ředmětu nájmu, které Nájemci znemožňují užívání, pokud Pronajímatel své porušení neodstraní ani v přiměřené době ne kratší než 30 dnů po písemné výzvě Nájemce</w:t>
      </w:r>
      <w:r w:rsidR="00727F64" w:rsidRPr="00E932A0">
        <w:rPr>
          <w:rFonts w:ascii="Times New Roman" w:hAnsi="Times New Roman" w:cs="Times New Roman"/>
          <w:iCs/>
        </w:rPr>
        <w:t>,</w:t>
      </w:r>
    </w:p>
    <w:p w14:paraId="51DFF26D" w14:textId="6B14B398" w:rsidR="00727F64" w:rsidRPr="00E932A0" w:rsidRDefault="00727F64" w:rsidP="00727F64">
      <w:pPr>
        <w:ind w:left="1211"/>
        <w:jc w:val="both"/>
        <w:rPr>
          <w:rFonts w:ascii="Times New Roman" w:hAnsi="Times New Roman" w:cs="Times New Roman"/>
          <w:iCs/>
        </w:rPr>
      </w:pPr>
      <w:r w:rsidRPr="00E932A0">
        <w:rPr>
          <w:rFonts w:ascii="Times New Roman" w:hAnsi="Times New Roman" w:cs="Times New Roman"/>
          <w:iCs/>
        </w:rPr>
        <w:t>iii) Stane-li se Předmět nájmu nepoužitelným k ujednanému účelu, a to z důvodů, které nejsou na straně Nájemce</w:t>
      </w:r>
      <w:r w:rsidR="007B421B" w:rsidRPr="00E932A0">
        <w:rPr>
          <w:rFonts w:ascii="Times New Roman" w:hAnsi="Times New Roman" w:cs="Times New Roman"/>
          <w:iCs/>
        </w:rPr>
        <w:t xml:space="preserve">. </w:t>
      </w:r>
    </w:p>
    <w:p w14:paraId="6E219502" w14:textId="1831B6DA" w:rsidR="007B421B" w:rsidRPr="00E932A0" w:rsidRDefault="007B421B" w:rsidP="00995904">
      <w:pPr>
        <w:ind w:left="1211"/>
        <w:jc w:val="both"/>
        <w:rPr>
          <w:rFonts w:ascii="Times New Roman" w:hAnsi="Times New Roman" w:cs="Times New Roman"/>
        </w:rPr>
      </w:pPr>
      <w:r w:rsidRPr="00E932A0">
        <w:rPr>
          <w:rFonts w:ascii="Times New Roman" w:hAnsi="Times New Roman" w:cs="Times New Roman"/>
          <w:iCs/>
        </w:rPr>
        <w:t xml:space="preserve">V případě, kdy Nájemce podá výpověď dle tohoto odstavce, má Nájemce </w:t>
      </w:r>
      <w:r w:rsidRPr="00E932A0">
        <w:rPr>
          <w:rFonts w:ascii="Times New Roman" w:hAnsi="Times New Roman" w:cs="Times New Roman"/>
        </w:rPr>
        <w:t>nárok na úhradu částky, která bude odpovídat zbytkové hodnotě Technického zhodnocení. Pro účely t</w:t>
      </w:r>
      <w:r w:rsidR="000252C8" w:rsidRPr="00E932A0">
        <w:rPr>
          <w:rFonts w:ascii="Times New Roman" w:hAnsi="Times New Roman" w:cs="Times New Roman"/>
        </w:rPr>
        <w:t>ét</w:t>
      </w:r>
      <w:r w:rsidRPr="00E932A0">
        <w:rPr>
          <w:rFonts w:ascii="Times New Roman" w:hAnsi="Times New Roman" w:cs="Times New Roman"/>
        </w:rPr>
        <w:t xml:space="preserve">o </w:t>
      </w:r>
      <w:r w:rsidR="000252C8" w:rsidRPr="00E932A0">
        <w:rPr>
          <w:rFonts w:ascii="Times New Roman" w:hAnsi="Times New Roman" w:cs="Times New Roman"/>
        </w:rPr>
        <w:t>smlouvy si smluvní s</w:t>
      </w:r>
      <w:r w:rsidRPr="00E932A0">
        <w:rPr>
          <w:rFonts w:ascii="Times New Roman" w:hAnsi="Times New Roman" w:cs="Times New Roman"/>
        </w:rPr>
        <w:t xml:space="preserve">trany sjednávají, že zbytková hodnota vychází z celkové částky </w:t>
      </w:r>
      <w:r w:rsidR="00554342" w:rsidRPr="00E932A0">
        <w:rPr>
          <w:rFonts w:ascii="Times New Roman" w:hAnsi="Times New Roman" w:cs="Times New Roman"/>
        </w:rPr>
        <w:t>T</w:t>
      </w:r>
      <w:r w:rsidRPr="00E932A0">
        <w:rPr>
          <w:rFonts w:ascii="Times New Roman" w:hAnsi="Times New Roman" w:cs="Times New Roman"/>
        </w:rPr>
        <w:t xml:space="preserve">echnického zhodnocení evidované Nájemcem a bude se snižovat rovnoměrně měsíčně po dobu </w:t>
      </w:r>
      <w:r w:rsidR="00BB4949" w:rsidRPr="00E932A0">
        <w:rPr>
          <w:rFonts w:ascii="Times New Roman" w:hAnsi="Times New Roman" w:cs="Times New Roman"/>
        </w:rPr>
        <w:t>do 31.12.2039.</w:t>
      </w:r>
      <w:r w:rsidR="00570A7E" w:rsidRPr="00E932A0">
        <w:rPr>
          <w:rFonts w:ascii="Times New Roman" w:hAnsi="Times New Roman" w:cs="Times New Roman"/>
        </w:rPr>
        <w:t xml:space="preserve"> </w:t>
      </w:r>
      <w:r w:rsidR="00C47EFD" w:rsidRPr="00E932A0">
        <w:rPr>
          <w:rFonts w:ascii="Times New Roman" w:hAnsi="Times New Roman" w:cs="Times New Roman"/>
        </w:rPr>
        <w:t>Z</w:t>
      </w:r>
      <w:r w:rsidRPr="00E932A0">
        <w:rPr>
          <w:rFonts w:ascii="Times New Roman" w:hAnsi="Times New Roman" w:cs="Times New Roman"/>
        </w:rPr>
        <w:t>bytková hodnota Technického zhodnocení bude k</w:t>
      </w:r>
      <w:r w:rsidR="00BB4949" w:rsidRPr="00E932A0">
        <w:rPr>
          <w:rFonts w:ascii="Times New Roman" w:hAnsi="Times New Roman" w:cs="Times New Roman"/>
        </w:rPr>
        <w:t> 31.12.2039</w:t>
      </w:r>
      <w:r w:rsidRPr="00E932A0">
        <w:rPr>
          <w:rFonts w:ascii="Times New Roman" w:hAnsi="Times New Roman" w:cs="Times New Roman"/>
        </w:rPr>
        <w:t xml:space="preserve"> </w:t>
      </w:r>
      <w:r w:rsidR="00C47EFD" w:rsidRPr="00E932A0">
        <w:rPr>
          <w:rFonts w:ascii="Times New Roman" w:hAnsi="Times New Roman" w:cs="Times New Roman"/>
        </w:rPr>
        <w:t>nulová</w:t>
      </w:r>
      <w:r w:rsidRPr="00E932A0">
        <w:rPr>
          <w:rFonts w:ascii="Times New Roman" w:hAnsi="Times New Roman" w:cs="Times New Roman"/>
        </w:rPr>
        <w:t>.</w:t>
      </w:r>
    </w:p>
    <w:p w14:paraId="3382BE14" w14:textId="77777777" w:rsidR="00EB216C" w:rsidRPr="00E932A0" w:rsidRDefault="00EB216C" w:rsidP="00995904">
      <w:pPr>
        <w:ind w:left="1211"/>
        <w:jc w:val="both"/>
        <w:rPr>
          <w:rFonts w:ascii="Times New Roman" w:hAnsi="Times New Roman" w:cs="Times New Roman"/>
        </w:rPr>
      </w:pPr>
    </w:p>
    <w:p w14:paraId="6B0EB2C8" w14:textId="69F5B535" w:rsidR="00ED6DA2" w:rsidRPr="00E932A0" w:rsidRDefault="00ED6DA2" w:rsidP="00EB216C">
      <w:pPr>
        <w:pStyle w:val="Odstavecseseznamem"/>
        <w:numPr>
          <w:ilvl w:val="0"/>
          <w:numId w:val="17"/>
        </w:numPr>
        <w:ind w:left="284" w:hanging="284"/>
        <w:jc w:val="both"/>
        <w:rPr>
          <w:rFonts w:ascii="Times New Roman" w:hAnsi="Times New Roman" w:cs="Times New Roman"/>
        </w:rPr>
      </w:pPr>
      <w:r w:rsidRPr="00E932A0">
        <w:rPr>
          <w:rFonts w:ascii="Times New Roman" w:hAnsi="Times New Roman" w:cs="Times New Roman"/>
        </w:rPr>
        <w:t xml:space="preserve">Při ukončení nájmu uplynutím doby (k 31.12.2039) nebo kdykoli později </w:t>
      </w:r>
      <w:r w:rsidR="00C5598F" w:rsidRPr="00E932A0">
        <w:rPr>
          <w:rFonts w:ascii="Times New Roman" w:hAnsi="Times New Roman" w:cs="Times New Roman"/>
        </w:rPr>
        <w:t xml:space="preserve">nemá </w:t>
      </w:r>
      <w:r w:rsidRPr="00E932A0">
        <w:rPr>
          <w:rFonts w:ascii="Times New Roman" w:hAnsi="Times New Roman" w:cs="Times New Roman"/>
        </w:rPr>
        <w:t xml:space="preserve">Nájemce nárok na </w:t>
      </w:r>
      <w:r w:rsidR="00C5598F" w:rsidRPr="00E932A0">
        <w:rPr>
          <w:rFonts w:ascii="Times New Roman" w:hAnsi="Times New Roman" w:cs="Times New Roman"/>
        </w:rPr>
        <w:t xml:space="preserve">jakoukoli kompenzaci </w:t>
      </w:r>
      <w:r w:rsidRPr="00E932A0">
        <w:rPr>
          <w:rFonts w:ascii="Times New Roman" w:hAnsi="Times New Roman" w:cs="Times New Roman"/>
        </w:rPr>
        <w:t xml:space="preserve">nákladů za </w:t>
      </w:r>
      <w:r w:rsidR="00C5598F" w:rsidRPr="00E932A0">
        <w:rPr>
          <w:rFonts w:ascii="Times New Roman" w:hAnsi="Times New Roman" w:cs="Times New Roman"/>
        </w:rPr>
        <w:t>T</w:t>
      </w:r>
      <w:r w:rsidRPr="00E932A0">
        <w:rPr>
          <w:rFonts w:ascii="Times New Roman" w:hAnsi="Times New Roman" w:cs="Times New Roman"/>
        </w:rPr>
        <w:t>echnické zhodnocení</w:t>
      </w:r>
      <w:r w:rsidR="00C5598F" w:rsidRPr="00E932A0">
        <w:rPr>
          <w:rFonts w:ascii="Times New Roman" w:hAnsi="Times New Roman" w:cs="Times New Roman"/>
        </w:rPr>
        <w:t xml:space="preserve"> či úpravy Předmětu nájmu</w:t>
      </w:r>
      <w:r w:rsidRPr="00E932A0">
        <w:rPr>
          <w:rFonts w:ascii="Times New Roman" w:hAnsi="Times New Roman" w:cs="Times New Roman"/>
        </w:rPr>
        <w:t>, a to ani v případě zhodnocení Předmětu nájmu</w:t>
      </w:r>
      <w:r w:rsidR="00C5598F" w:rsidRPr="00E932A0">
        <w:rPr>
          <w:rFonts w:ascii="Times New Roman" w:hAnsi="Times New Roman" w:cs="Times New Roman"/>
        </w:rPr>
        <w:t>.</w:t>
      </w:r>
      <w:r w:rsidRPr="00E932A0">
        <w:rPr>
          <w:rFonts w:ascii="Times New Roman" w:hAnsi="Times New Roman" w:cs="Times New Roman"/>
        </w:rPr>
        <w:t xml:space="preserve">    </w:t>
      </w:r>
    </w:p>
    <w:p w14:paraId="08FEB975" w14:textId="013EBCCE" w:rsidR="00C27BC8" w:rsidRPr="00E932A0" w:rsidRDefault="00C27BC8" w:rsidP="000252C8">
      <w:pPr>
        <w:jc w:val="center"/>
        <w:rPr>
          <w:rStyle w:val="Zkladntext"/>
          <w:rFonts w:eastAsia="Arial Unicode MS"/>
          <w:b/>
          <w:bCs/>
        </w:rPr>
      </w:pPr>
    </w:p>
    <w:p w14:paraId="5EDDEAE6" w14:textId="77777777" w:rsidR="00ED6DA2" w:rsidRPr="00E932A0" w:rsidRDefault="00ED6DA2" w:rsidP="000252C8">
      <w:pPr>
        <w:jc w:val="center"/>
        <w:rPr>
          <w:rStyle w:val="Zkladntext"/>
          <w:rFonts w:eastAsia="Arial Unicode MS"/>
          <w:b/>
          <w:bCs/>
        </w:rPr>
      </w:pPr>
    </w:p>
    <w:p w14:paraId="1E63409C" w14:textId="5329E338" w:rsidR="000252C8" w:rsidRPr="00E932A0" w:rsidRDefault="00526FB4" w:rsidP="000252C8">
      <w:pPr>
        <w:jc w:val="center"/>
        <w:rPr>
          <w:rStyle w:val="Zkladntext"/>
          <w:rFonts w:eastAsia="Arial Unicode MS"/>
          <w:b/>
          <w:bCs/>
        </w:rPr>
      </w:pPr>
      <w:r w:rsidRPr="00E932A0">
        <w:rPr>
          <w:rStyle w:val="Zkladntext"/>
          <w:rFonts w:eastAsia="Arial Unicode MS"/>
          <w:b/>
          <w:bCs/>
        </w:rPr>
        <w:t>X</w:t>
      </w:r>
      <w:r w:rsidR="00EB08D5" w:rsidRPr="00E932A0">
        <w:rPr>
          <w:rStyle w:val="Zkladntext"/>
          <w:rFonts w:eastAsia="Arial Unicode MS"/>
          <w:b/>
          <w:bCs/>
        </w:rPr>
        <w:t>I</w:t>
      </w:r>
      <w:r w:rsidR="000252C8" w:rsidRPr="00E932A0">
        <w:rPr>
          <w:rStyle w:val="Zkladntext"/>
          <w:rFonts w:eastAsia="Arial Unicode MS"/>
          <w:b/>
          <w:bCs/>
        </w:rPr>
        <w:t>.</w:t>
      </w:r>
    </w:p>
    <w:p w14:paraId="35FD864B" w14:textId="203C4B25" w:rsidR="00876579" w:rsidRPr="00E932A0" w:rsidRDefault="0011195B" w:rsidP="000252C8">
      <w:pPr>
        <w:jc w:val="center"/>
        <w:rPr>
          <w:rStyle w:val="Zkladntext"/>
          <w:rFonts w:eastAsia="Arial Unicode MS"/>
          <w:b/>
          <w:bCs/>
        </w:rPr>
      </w:pPr>
      <w:r w:rsidRPr="00E932A0">
        <w:rPr>
          <w:rStyle w:val="Zkladntext"/>
          <w:rFonts w:eastAsia="Arial Unicode MS"/>
          <w:b/>
          <w:bCs/>
        </w:rPr>
        <w:t>P</w:t>
      </w:r>
      <w:r w:rsidR="00876579" w:rsidRPr="00E932A0">
        <w:rPr>
          <w:rStyle w:val="Zkladntext"/>
          <w:rFonts w:eastAsia="Arial Unicode MS"/>
          <w:b/>
          <w:bCs/>
        </w:rPr>
        <w:t>oji</w:t>
      </w:r>
      <w:r w:rsidRPr="00E932A0">
        <w:rPr>
          <w:rStyle w:val="Zkladntext"/>
          <w:rFonts w:eastAsia="Arial Unicode MS"/>
          <w:b/>
          <w:bCs/>
        </w:rPr>
        <w:t>štění Předmětu nájmu</w:t>
      </w:r>
    </w:p>
    <w:p w14:paraId="5CEA98B6" w14:textId="77777777" w:rsidR="00876579" w:rsidRPr="00E932A0" w:rsidRDefault="00876579" w:rsidP="000252C8">
      <w:pPr>
        <w:jc w:val="center"/>
        <w:rPr>
          <w:rStyle w:val="Zkladntext"/>
          <w:rFonts w:eastAsia="Arial Unicode MS"/>
          <w:b/>
          <w:bCs/>
        </w:rPr>
      </w:pPr>
    </w:p>
    <w:p w14:paraId="63A7EB4E" w14:textId="0C6C0AC0" w:rsidR="0049340E" w:rsidRPr="00E932A0" w:rsidRDefault="005D31D9" w:rsidP="0011195B">
      <w:pPr>
        <w:pStyle w:val="Odstavecseseznamem"/>
        <w:numPr>
          <w:ilvl w:val="0"/>
          <w:numId w:val="27"/>
        </w:numPr>
        <w:ind w:left="284" w:hanging="284"/>
        <w:jc w:val="both"/>
        <w:rPr>
          <w:rFonts w:ascii="Times New Roman" w:hAnsi="Times New Roman" w:cs="Times New Roman"/>
        </w:rPr>
      </w:pPr>
      <w:r w:rsidRPr="00E932A0">
        <w:rPr>
          <w:rFonts w:ascii="Times New Roman" w:hAnsi="Times New Roman" w:cs="Times New Roman"/>
        </w:rPr>
        <w:t>Pronajímatel a Nájemce se dohodli,</w:t>
      </w:r>
      <w:r w:rsidR="00D55843" w:rsidRPr="00E932A0">
        <w:rPr>
          <w:rFonts w:ascii="Times New Roman" w:hAnsi="Times New Roman" w:cs="Times New Roman"/>
        </w:rPr>
        <w:t xml:space="preserve"> že</w:t>
      </w:r>
      <w:r w:rsidRPr="00E932A0">
        <w:rPr>
          <w:rFonts w:ascii="Times New Roman" w:hAnsi="Times New Roman" w:cs="Times New Roman"/>
        </w:rPr>
        <w:t xml:space="preserve"> Nájemce uzavře</w:t>
      </w:r>
      <w:r w:rsidR="0011195B" w:rsidRPr="00E932A0">
        <w:rPr>
          <w:rFonts w:ascii="Times New Roman" w:hAnsi="Times New Roman" w:cs="Times New Roman"/>
        </w:rPr>
        <w:t xml:space="preserve"> standartní pojištění Předmětu nájmu proti všem rizikům, zejména proti ohni, povodni, výbuchu, vandalismu, krádeži, škodám způsobeným poruchami vodovodního a protipožárního systému a pojištění odpovědnosti. Je </w:t>
      </w:r>
      <w:r w:rsidR="0011195B" w:rsidRPr="00E932A0">
        <w:rPr>
          <w:rFonts w:ascii="Times New Roman" w:hAnsi="Times New Roman" w:cs="Times New Roman"/>
        </w:rPr>
        <w:lastRenderedPageBreak/>
        <w:t xml:space="preserve">sjednané, že po kolaudaci </w:t>
      </w:r>
      <w:r w:rsidR="00CF09AB" w:rsidRPr="00E932A0">
        <w:rPr>
          <w:rFonts w:ascii="Times New Roman" w:hAnsi="Times New Roman" w:cs="Times New Roman"/>
        </w:rPr>
        <w:t xml:space="preserve">rekonstrukce </w:t>
      </w:r>
      <w:r w:rsidR="0011195B" w:rsidRPr="00E932A0">
        <w:rPr>
          <w:rFonts w:ascii="Times New Roman" w:hAnsi="Times New Roman" w:cs="Times New Roman"/>
        </w:rPr>
        <w:t xml:space="preserve">Předmětu nájmu </w:t>
      </w:r>
      <w:r w:rsidR="00CF09AB" w:rsidRPr="00E932A0">
        <w:rPr>
          <w:rFonts w:ascii="Times New Roman" w:hAnsi="Times New Roman" w:cs="Times New Roman"/>
        </w:rPr>
        <w:t>dle čl. VI. této smlouvy</w:t>
      </w:r>
      <w:r w:rsidR="0049340E" w:rsidRPr="00E932A0">
        <w:rPr>
          <w:rFonts w:ascii="Times New Roman" w:hAnsi="Times New Roman" w:cs="Times New Roman"/>
        </w:rPr>
        <w:t xml:space="preserve"> </w:t>
      </w:r>
      <w:r w:rsidRPr="00E932A0">
        <w:rPr>
          <w:rFonts w:ascii="Times New Roman" w:hAnsi="Times New Roman" w:cs="Times New Roman"/>
        </w:rPr>
        <w:t>Nájemce</w:t>
      </w:r>
      <w:r w:rsidR="0011195B" w:rsidRPr="00E932A0">
        <w:rPr>
          <w:rFonts w:ascii="Times New Roman" w:hAnsi="Times New Roman" w:cs="Times New Roman"/>
        </w:rPr>
        <w:t xml:space="preserve"> toto pojištění navýší minimálně o hodnotu provedených stavebních prací, a to na základě skutečných nákladů rekonstrukce zrealizované Nájemcem</w:t>
      </w:r>
      <w:r w:rsidRPr="00E932A0">
        <w:rPr>
          <w:rFonts w:ascii="Times New Roman" w:hAnsi="Times New Roman" w:cs="Times New Roman"/>
        </w:rPr>
        <w:t xml:space="preserve"> a</w:t>
      </w:r>
      <w:r w:rsidR="0011195B" w:rsidRPr="00E932A0">
        <w:rPr>
          <w:rFonts w:ascii="Times New Roman" w:hAnsi="Times New Roman" w:cs="Times New Roman"/>
        </w:rPr>
        <w:t xml:space="preserve"> zavazuje </w:t>
      </w:r>
      <w:r w:rsidRPr="00E932A0">
        <w:rPr>
          <w:rFonts w:ascii="Times New Roman" w:hAnsi="Times New Roman" w:cs="Times New Roman"/>
        </w:rPr>
        <w:t xml:space="preserve">se </w:t>
      </w:r>
      <w:r w:rsidR="0011195B" w:rsidRPr="00E932A0">
        <w:rPr>
          <w:rFonts w:ascii="Times New Roman" w:hAnsi="Times New Roman" w:cs="Times New Roman"/>
        </w:rPr>
        <w:t xml:space="preserve">udržovat své výše popsané pojištění ve výše uvedeném minimálním rozsahu a výši po dobu trvání této </w:t>
      </w:r>
      <w:r w:rsidR="00CF09AB" w:rsidRPr="00E932A0">
        <w:rPr>
          <w:rFonts w:ascii="Times New Roman" w:hAnsi="Times New Roman" w:cs="Times New Roman"/>
        </w:rPr>
        <w:t>s</w:t>
      </w:r>
      <w:r w:rsidR="0011195B" w:rsidRPr="00E932A0">
        <w:rPr>
          <w:rFonts w:ascii="Times New Roman" w:hAnsi="Times New Roman" w:cs="Times New Roman"/>
        </w:rPr>
        <w:t xml:space="preserve">mlouvy </w:t>
      </w:r>
      <w:r w:rsidRPr="00E932A0">
        <w:rPr>
          <w:rFonts w:ascii="Times New Roman" w:hAnsi="Times New Roman" w:cs="Times New Roman"/>
        </w:rPr>
        <w:t>v platnosti</w:t>
      </w:r>
      <w:r w:rsidR="0011195B" w:rsidRPr="00E932A0">
        <w:rPr>
          <w:rFonts w:ascii="Times New Roman" w:hAnsi="Times New Roman" w:cs="Times New Roman"/>
        </w:rPr>
        <w:t xml:space="preserve">. </w:t>
      </w:r>
      <w:r w:rsidR="00C676B2" w:rsidRPr="00E932A0">
        <w:rPr>
          <w:rFonts w:ascii="Times New Roman" w:hAnsi="Times New Roman" w:cs="Times New Roman"/>
        </w:rPr>
        <w:t>Vzhledem k tomu, že v případě pojistné události by pojistné plnění bylo vyplaceno Pronajímateli, j</w:t>
      </w:r>
      <w:r w:rsidR="0011195B" w:rsidRPr="00E932A0">
        <w:rPr>
          <w:rFonts w:ascii="Times New Roman" w:hAnsi="Times New Roman" w:cs="Times New Roman"/>
        </w:rPr>
        <w:t xml:space="preserve">e sjednané, že pokud by došlo v důsledku nahodilé události k poškození/zániku Předmětu nájmu, tato </w:t>
      </w:r>
      <w:r w:rsidR="00CF09AB" w:rsidRPr="00E932A0">
        <w:rPr>
          <w:rFonts w:ascii="Times New Roman" w:hAnsi="Times New Roman" w:cs="Times New Roman"/>
        </w:rPr>
        <w:t>s</w:t>
      </w:r>
      <w:r w:rsidR="0011195B" w:rsidRPr="00E932A0">
        <w:rPr>
          <w:rFonts w:ascii="Times New Roman" w:hAnsi="Times New Roman" w:cs="Times New Roman"/>
        </w:rPr>
        <w:t xml:space="preserve">mlouva nezaniká a Pronajímatel je povinen opravit Předmět nájmu bez zbytečného prodlení a </w:t>
      </w:r>
      <w:r w:rsidR="00C676B2" w:rsidRPr="00E932A0">
        <w:rPr>
          <w:rFonts w:ascii="Times New Roman" w:hAnsi="Times New Roman" w:cs="Times New Roman"/>
        </w:rPr>
        <w:t xml:space="preserve">celé </w:t>
      </w:r>
      <w:r w:rsidR="0011195B" w:rsidRPr="00E932A0">
        <w:rPr>
          <w:rFonts w:ascii="Times New Roman" w:hAnsi="Times New Roman" w:cs="Times New Roman"/>
        </w:rPr>
        <w:t xml:space="preserve">vyplacené pojistné plnění použít </w:t>
      </w:r>
      <w:r w:rsidR="00C676B2" w:rsidRPr="00E932A0">
        <w:rPr>
          <w:rFonts w:ascii="Times New Roman" w:hAnsi="Times New Roman" w:cs="Times New Roman"/>
        </w:rPr>
        <w:t xml:space="preserve">výhradně </w:t>
      </w:r>
      <w:r w:rsidR="0011195B" w:rsidRPr="00E932A0">
        <w:rPr>
          <w:rFonts w:ascii="Times New Roman" w:hAnsi="Times New Roman" w:cs="Times New Roman"/>
        </w:rPr>
        <w:t xml:space="preserve">na opravu Předmětu nájmu. </w:t>
      </w:r>
    </w:p>
    <w:p w14:paraId="290BB8C1" w14:textId="77777777" w:rsidR="0049340E" w:rsidRPr="00E932A0" w:rsidRDefault="0049340E" w:rsidP="0049340E">
      <w:pPr>
        <w:pStyle w:val="Odstavecseseznamem"/>
        <w:ind w:left="284"/>
        <w:jc w:val="both"/>
        <w:rPr>
          <w:rFonts w:ascii="Times New Roman" w:hAnsi="Times New Roman" w:cs="Times New Roman"/>
        </w:rPr>
      </w:pPr>
    </w:p>
    <w:p w14:paraId="49137098" w14:textId="0C790944" w:rsidR="0011195B" w:rsidRPr="00E932A0" w:rsidRDefault="0011195B" w:rsidP="0011195B">
      <w:pPr>
        <w:pStyle w:val="Odstavecseseznamem"/>
        <w:numPr>
          <w:ilvl w:val="0"/>
          <w:numId w:val="27"/>
        </w:numPr>
        <w:ind w:left="284" w:hanging="284"/>
        <w:jc w:val="both"/>
        <w:rPr>
          <w:rFonts w:ascii="Times New Roman" w:hAnsi="Times New Roman" w:cs="Times New Roman"/>
        </w:rPr>
      </w:pPr>
      <w:r w:rsidRPr="00E932A0">
        <w:rPr>
          <w:rFonts w:ascii="Times New Roman" w:hAnsi="Times New Roman" w:cs="Times New Roman"/>
        </w:rPr>
        <w:t xml:space="preserve">Nájemce se zavazuje zřídit a na své náklady udržovat nejpozději ode dne kolaudace </w:t>
      </w:r>
      <w:r w:rsidR="0049340E" w:rsidRPr="00E932A0">
        <w:rPr>
          <w:rFonts w:ascii="Times New Roman" w:hAnsi="Times New Roman" w:cs="Times New Roman"/>
        </w:rPr>
        <w:t xml:space="preserve">rekonstrukce </w:t>
      </w:r>
      <w:r w:rsidRPr="00E932A0">
        <w:rPr>
          <w:rFonts w:ascii="Times New Roman" w:hAnsi="Times New Roman" w:cs="Times New Roman"/>
        </w:rPr>
        <w:t xml:space="preserve">Předmětu nájmu do doby skončení této </w:t>
      </w:r>
      <w:r w:rsidR="00CF09AB" w:rsidRPr="00E932A0">
        <w:rPr>
          <w:rFonts w:ascii="Times New Roman" w:hAnsi="Times New Roman" w:cs="Times New Roman"/>
        </w:rPr>
        <w:t>s</w:t>
      </w:r>
      <w:r w:rsidRPr="00E932A0">
        <w:rPr>
          <w:rFonts w:ascii="Times New Roman" w:hAnsi="Times New Roman" w:cs="Times New Roman"/>
        </w:rPr>
        <w:t xml:space="preserve">mlouvy pojištění zrealizovaných stavebních prací v majetku Nájemce, přičemž toto pojištění bude proti všem rizikům, zejména proti ohni, povodni, výbuchu, vandalismu, krádeži, škodám způsobeným poruchami vodovodního a protipožárního systému a bude též zahrnovat pojištění odpovědnosti. </w:t>
      </w:r>
    </w:p>
    <w:p w14:paraId="7D073551" w14:textId="77777777" w:rsidR="00876579" w:rsidRPr="00E932A0" w:rsidRDefault="00876579" w:rsidP="00876579">
      <w:pPr>
        <w:jc w:val="both"/>
        <w:rPr>
          <w:rStyle w:val="Zkladntext"/>
          <w:rFonts w:eastAsia="Arial Unicode MS"/>
          <w:b/>
          <w:bCs/>
        </w:rPr>
      </w:pPr>
    </w:p>
    <w:p w14:paraId="11A3BE3E" w14:textId="77777777" w:rsidR="00876579" w:rsidRPr="00E932A0" w:rsidRDefault="00876579" w:rsidP="00876579">
      <w:pPr>
        <w:jc w:val="both"/>
        <w:rPr>
          <w:rStyle w:val="Zkladntext"/>
          <w:rFonts w:eastAsia="Arial Unicode MS"/>
          <w:b/>
          <w:bCs/>
        </w:rPr>
      </w:pPr>
    </w:p>
    <w:p w14:paraId="68C5F5F6" w14:textId="75AA6AE2" w:rsidR="00876579" w:rsidRPr="00E932A0" w:rsidRDefault="00876579" w:rsidP="000252C8">
      <w:pPr>
        <w:jc w:val="center"/>
        <w:rPr>
          <w:rStyle w:val="Zkladntext"/>
          <w:rFonts w:eastAsia="Arial Unicode MS"/>
          <w:b/>
          <w:bCs/>
        </w:rPr>
      </w:pPr>
      <w:r w:rsidRPr="00E932A0">
        <w:rPr>
          <w:rStyle w:val="Zkladntext"/>
          <w:rFonts w:eastAsia="Arial Unicode MS"/>
          <w:b/>
          <w:bCs/>
        </w:rPr>
        <w:t>XII.</w:t>
      </w:r>
    </w:p>
    <w:p w14:paraId="56AA296F" w14:textId="77777777" w:rsidR="00676002" w:rsidRPr="00E932A0" w:rsidRDefault="00676002" w:rsidP="00676002">
      <w:pPr>
        <w:jc w:val="center"/>
        <w:rPr>
          <w:rFonts w:ascii="Times New Roman" w:hAnsi="Times New Roman" w:cs="Times New Roman"/>
          <w:b/>
          <w:bCs/>
        </w:rPr>
      </w:pPr>
      <w:r w:rsidRPr="00E932A0">
        <w:rPr>
          <w:rFonts w:ascii="Times New Roman" w:hAnsi="Times New Roman" w:cs="Times New Roman"/>
          <w:b/>
          <w:bCs/>
        </w:rPr>
        <w:t xml:space="preserve">Criminal compliance doložka </w:t>
      </w:r>
    </w:p>
    <w:p w14:paraId="59046C2D" w14:textId="77777777" w:rsidR="00676002" w:rsidRPr="00E932A0" w:rsidRDefault="00676002" w:rsidP="00676002">
      <w:pPr>
        <w:jc w:val="center"/>
        <w:rPr>
          <w:rFonts w:ascii="Times New Roman" w:hAnsi="Times New Roman" w:cs="Times New Roman"/>
          <w:b/>
          <w:bCs/>
        </w:rPr>
      </w:pPr>
    </w:p>
    <w:p w14:paraId="19B6E6EC" w14:textId="77777777" w:rsidR="00676002" w:rsidRPr="00E932A0" w:rsidRDefault="00676002" w:rsidP="00CF09AB">
      <w:pPr>
        <w:numPr>
          <w:ilvl w:val="0"/>
          <w:numId w:val="20"/>
        </w:numPr>
        <w:ind w:left="284" w:hanging="284"/>
        <w:jc w:val="both"/>
        <w:rPr>
          <w:rFonts w:ascii="Times New Roman" w:hAnsi="Times New Roman" w:cs="Times New Roman"/>
        </w:rPr>
      </w:pPr>
      <w:r w:rsidRPr="00E932A0">
        <w:rPr>
          <w:rFonts w:ascii="Times New Roman" w:hAnsi="Times New Roman" w:cs="Times New Roman"/>
        </w:rPr>
        <w:t xml:space="preserve"> 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14:paraId="12296519" w14:textId="77777777" w:rsidR="00CF09AB" w:rsidRPr="00E932A0" w:rsidRDefault="00CF09AB" w:rsidP="00CF09AB">
      <w:pPr>
        <w:ind w:left="284"/>
        <w:jc w:val="both"/>
        <w:rPr>
          <w:rFonts w:ascii="Times New Roman" w:hAnsi="Times New Roman" w:cs="Times New Roman"/>
        </w:rPr>
      </w:pPr>
    </w:p>
    <w:p w14:paraId="719BFF39" w14:textId="77777777" w:rsidR="00676002" w:rsidRPr="00E932A0" w:rsidRDefault="00676002" w:rsidP="00CF09AB">
      <w:pPr>
        <w:numPr>
          <w:ilvl w:val="0"/>
          <w:numId w:val="20"/>
        </w:numPr>
        <w:ind w:left="284" w:hanging="284"/>
        <w:jc w:val="both"/>
        <w:rPr>
          <w:rFonts w:ascii="Times New Roman" w:hAnsi="Times New Roman" w:cs="Times New Roman"/>
        </w:rPr>
      </w:pPr>
      <w:r w:rsidRPr="00E932A0">
        <w:rPr>
          <w:rFonts w:ascii="Times New Roman" w:hAnsi="Times New Roman" w:cs="Times New Roman"/>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a účinných právních předpisů. </w:t>
      </w:r>
    </w:p>
    <w:p w14:paraId="41CC5373" w14:textId="2DBE0E68" w:rsidR="00676002" w:rsidRPr="00E932A0" w:rsidRDefault="00676002" w:rsidP="00676002">
      <w:pPr>
        <w:jc w:val="both"/>
        <w:rPr>
          <w:rStyle w:val="Zkladntext"/>
          <w:rFonts w:eastAsia="Arial Unicode MS"/>
        </w:rPr>
      </w:pPr>
    </w:p>
    <w:p w14:paraId="6F3B76EF" w14:textId="574E8FC8" w:rsidR="00676002" w:rsidRPr="00E932A0" w:rsidRDefault="00676002" w:rsidP="00676002">
      <w:pPr>
        <w:jc w:val="both"/>
        <w:rPr>
          <w:rStyle w:val="Zkladntext"/>
          <w:rFonts w:eastAsia="Arial Unicode MS"/>
        </w:rPr>
      </w:pPr>
    </w:p>
    <w:p w14:paraId="7BEEC74A" w14:textId="4C77103C" w:rsidR="00676002" w:rsidRPr="00E932A0" w:rsidRDefault="00676002" w:rsidP="00676002">
      <w:pPr>
        <w:jc w:val="center"/>
        <w:rPr>
          <w:rStyle w:val="Zkladntext"/>
          <w:rFonts w:eastAsia="Arial Unicode MS"/>
          <w:b/>
          <w:bCs/>
        </w:rPr>
      </w:pPr>
      <w:r w:rsidRPr="00E932A0">
        <w:rPr>
          <w:rStyle w:val="Zkladntext"/>
          <w:rFonts w:eastAsia="Arial Unicode MS"/>
          <w:b/>
          <w:bCs/>
        </w:rPr>
        <w:t>X</w:t>
      </w:r>
      <w:r w:rsidR="00EB08D5" w:rsidRPr="00E932A0">
        <w:rPr>
          <w:rStyle w:val="Zkladntext"/>
          <w:rFonts w:eastAsia="Arial Unicode MS"/>
          <w:b/>
          <w:bCs/>
        </w:rPr>
        <w:t>I</w:t>
      </w:r>
      <w:r w:rsidR="00CF09AB" w:rsidRPr="00E932A0">
        <w:rPr>
          <w:rStyle w:val="Zkladntext"/>
          <w:rFonts w:eastAsia="Arial Unicode MS"/>
          <w:b/>
          <w:bCs/>
        </w:rPr>
        <w:t>I</w:t>
      </w:r>
      <w:r w:rsidR="00EB08D5" w:rsidRPr="00E932A0">
        <w:rPr>
          <w:rStyle w:val="Zkladntext"/>
          <w:rFonts w:eastAsia="Arial Unicode MS"/>
          <w:b/>
          <w:bCs/>
        </w:rPr>
        <w:t>I</w:t>
      </w:r>
      <w:r w:rsidRPr="00E932A0">
        <w:rPr>
          <w:rStyle w:val="Zkladntext"/>
          <w:rFonts w:eastAsia="Arial Unicode MS"/>
          <w:b/>
          <w:bCs/>
        </w:rPr>
        <w:t>.</w:t>
      </w:r>
    </w:p>
    <w:p w14:paraId="54CD5AA7" w14:textId="5FF07C8F" w:rsidR="000252C8" w:rsidRPr="00E932A0" w:rsidRDefault="00CF09AB" w:rsidP="000252C8">
      <w:pPr>
        <w:jc w:val="center"/>
        <w:rPr>
          <w:rFonts w:ascii="Times New Roman" w:hAnsi="Times New Roman" w:cs="Times New Roman"/>
          <w:b/>
        </w:rPr>
      </w:pPr>
      <w:r w:rsidRPr="00E932A0">
        <w:rPr>
          <w:rFonts w:ascii="Times New Roman" w:hAnsi="Times New Roman" w:cs="Times New Roman"/>
          <w:b/>
        </w:rPr>
        <w:t>Ostatní ujednání</w:t>
      </w:r>
    </w:p>
    <w:p w14:paraId="426490D3" w14:textId="77777777" w:rsidR="000252C8" w:rsidRPr="00E932A0" w:rsidRDefault="000252C8" w:rsidP="000252C8">
      <w:pPr>
        <w:rPr>
          <w:rFonts w:ascii="Times New Roman" w:hAnsi="Times New Roman" w:cs="Times New Roman"/>
        </w:rPr>
      </w:pPr>
    </w:p>
    <w:p w14:paraId="37C7AE0D" w14:textId="2760A69C" w:rsidR="00CF09AB" w:rsidRPr="00E932A0" w:rsidRDefault="000252C8" w:rsidP="00CF09AB">
      <w:pPr>
        <w:numPr>
          <w:ilvl w:val="0"/>
          <w:numId w:val="18"/>
        </w:numPr>
        <w:ind w:left="284" w:hanging="284"/>
        <w:jc w:val="both"/>
        <w:rPr>
          <w:rFonts w:ascii="Times New Roman" w:hAnsi="Times New Roman" w:cs="Times New Roman"/>
        </w:rPr>
      </w:pPr>
      <w:r w:rsidRPr="00E932A0">
        <w:rPr>
          <w:rFonts w:ascii="Times New Roman" w:hAnsi="Times New Roman" w:cs="Times New Roman"/>
        </w:rPr>
        <w:t xml:space="preserve">Smluvní strany </w:t>
      </w:r>
      <w:r w:rsidR="00AB2CE8" w:rsidRPr="00E932A0">
        <w:rPr>
          <w:rFonts w:ascii="Times New Roman" w:hAnsi="Times New Roman" w:cs="Times New Roman"/>
        </w:rPr>
        <w:t>prohlašují, že v t</w:t>
      </w:r>
      <w:r w:rsidR="00CF09AB" w:rsidRPr="00E932A0">
        <w:rPr>
          <w:rFonts w:ascii="Times New Roman" w:hAnsi="Times New Roman" w:cs="Times New Roman"/>
        </w:rPr>
        <w:t>éto</w:t>
      </w:r>
      <w:r w:rsidR="00AB2CE8" w:rsidRPr="00E932A0">
        <w:rPr>
          <w:rFonts w:ascii="Times New Roman" w:hAnsi="Times New Roman" w:cs="Times New Roman"/>
        </w:rPr>
        <w:t xml:space="preserve"> </w:t>
      </w:r>
      <w:r w:rsidR="00CF09AB" w:rsidRPr="00E932A0">
        <w:rPr>
          <w:rFonts w:ascii="Times New Roman" w:hAnsi="Times New Roman" w:cs="Times New Roman"/>
        </w:rPr>
        <w:t>s</w:t>
      </w:r>
      <w:r w:rsidR="00AB2CE8" w:rsidRPr="00E932A0">
        <w:rPr>
          <w:rFonts w:ascii="Times New Roman" w:hAnsi="Times New Roman" w:cs="Times New Roman"/>
        </w:rPr>
        <w:t xml:space="preserve">mlouvě nejsou informace, které by byly obchodním tajemstvím a je tedy možné jej zveřejnit v registru smluv.  </w:t>
      </w:r>
    </w:p>
    <w:p w14:paraId="4F025416" w14:textId="77777777" w:rsidR="00C676B2" w:rsidRPr="00E932A0" w:rsidRDefault="00C676B2" w:rsidP="00C676B2">
      <w:pPr>
        <w:ind w:left="284"/>
        <w:jc w:val="both"/>
        <w:rPr>
          <w:rFonts w:ascii="Times New Roman" w:hAnsi="Times New Roman" w:cs="Times New Roman"/>
        </w:rPr>
      </w:pPr>
    </w:p>
    <w:p w14:paraId="5B7F6A09" w14:textId="6779F348" w:rsidR="000252C8" w:rsidRPr="00E932A0" w:rsidRDefault="000252C8" w:rsidP="00CF09AB">
      <w:pPr>
        <w:numPr>
          <w:ilvl w:val="0"/>
          <w:numId w:val="18"/>
        </w:numPr>
        <w:ind w:left="284" w:hanging="284"/>
        <w:jc w:val="both"/>
        <w:rPr>
          <w:rFonts w:ascii="Times New Roman" w:hAnsi="Times New Roman" w:cs="Times New Roman"/>
        </w:rPr>
      </w:pPr>
      <w:r w:rsidRPr="00E932A0">
        <w:rPr>
          <w:rFonts w:ascii="Times New Roman" w:hAnsi="Times New Roman" w:cs="Times New Roman"/>
        </w:rPr>
        <w:t xml:space="preserve">Ukončením </w:t>
      </w:r>
      <w:r w:rsidR="00CF09AB" w:rsidRPr="00E932A0">
        <w:rPr>
          <w:rFonts w:ascii="Times New Roman" w:hAnsi="Times New Roman" w:cs="Times New Roman"/>
        </w:rPr>
        <w:t>s</w:t>
      </w:r>
      <w:r w:rsidRPr="00E932A0">
        <w:rPr>
          <w:rFonts w:ascii="Times New Roman" w:hAnsi="Times New Roman" w:cs="Times New Roman"/>
        </w:rPr>
        <w:t xml:space="preserve">mlouvy z jakéhokoliv důvodu není žádná Strana zproštěna závazku zaplatit všechny částky, které se staly splatnými druhé Straně až do doby ukončení </w:t>
      </w:r>
      <w:r w:rsidR="00CF09AB" w:rsidRPr="00E932A0">
        <w:rPr>
          <w:rFonts w:ascii="Times New Roman" w:hAnsi="Times New Roman" w:cs="Times New Roman"/>
        </w:rPr>
        <w:t>s</w:t>
      </w:r>
      <w:r w:rsidRPr="00E932A0">
        <w:rPr>
          <w:rFonts w:ascii="Times New Roman" w:hAnsi="Times New Roman" w:cs="Times New Roman"/>
        </w:rPr>
        <w:t xml:space="preserve">mlouvy nebo splnění takových jiných závazků, jejichž splnění přetrvá dobu nájmu dle této </w:t>
      </w:r>
      <w:r w:rsidR="00CF09AB" w:rsidRPr="00E932A0">
        <w:rPr>
          <w:rFonts w:ascii="Times New Roman" w:hAnsi="Times New Roman" w:cs="Times New Roman"/>
        </w:rPr>
        <w:t>s</w:t>
      </w:r>
      <w:r w:rsidRPr="00E932A0">
        <w:rPr>
          <w:rFonts w:ascii="Times New Roman" w:hAnsi="Times New Roman" w:cs="Times New Roman"/>
        </w:rPr>
        <w:t>mlouvy.</w:t>
      </w:r>
    </w:p>
    <w:p w14:paraId="5FE72CB9" w14:textId="77777777" w:rsidR="00CF09AB" w:rsidRPr="00E932A0" w:rsidRDefault="00CF09AB" w:rsidP="00CF09AB">
      <w:pPr>
        <w:pStyle w:val="Odstavecseseznamem"/>
        <w:rPr>
          <w:rFonts w:ascii="Times New Roman" w:hAnsi="Times New Roman" w:cs="Times New Roman"/>
        </w:rPr>
      </w:pPr>
    </w:p>
    <w:p w14:paraId="099833C0" w14:textId="66D303CF" w:rsidR="000252C8" w:rsidRPr="00E932A0" w:rsidRDefault="000252C8" w:rsidP="00CF09AB">
      <w:pPr>
        <w:numPr>
          <w:ilvl w:val="0"/>
          <w:numId w:val="18"/>
        </w:numPr>
        <w:ind w:left="284" w:hanging="284"/>
        <w:jc w:val="both"/>
        <w:rPr>
          <w:rFonts w:ascii="Times New Roman" w:hAnsi="Times New Roman" w:cs="Times New Roman"/>
        </w:rPr>
      </w:pPr>
      <w:r w:rsidRPr="00E932A0">
        <w:rPr>
          <w:rFonts w:ascii="Times New Roman" w:hAnsi="Times New Roman" w:cs="Times New Roman"/>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nahradí platným ujednáním, které  bude odpovídat účelu původního ustanovení.</w:t>
      </w:r>
    </w:p>
    <w:p w14:paraId="695159B2" w14:textId="77777777" w:rsidR="00CF09AB" w:rsidRPr="00E932A0" w:rsidRDefault="00CF09AB" w:rsidP="00CF09AB">
      <w:pPr>
        <w:pStyle w:val="Odstavecseseznamem"/>
        <w:rPr>
          <w:rFonts w:ascii="Times New Roman" w:hAnsi="Times New Roman" w:cs="Times New Roman"/>
        </w:rPr>
      </w:pPr>
    </w:p>
    <w:p w14:paraId="14660131" w14:textId="77777777" w:rsidR="000252C8" w:rsidRPr="00E932A0" w:rsidRDefault="000252C8" w:rsidP="00CF09AB">
      <w:pPr>
        <w:numPr>
          <w:ilvl w:val="0"/>
          <w:numId w:val="18"/>
        </w:numPr>
        <w:ind w:left="284" w:hanging="284"/>
        <w:jc w:val="both"/>
        <w:rPr>
          <w:rFonts w:ascii="Times New Roman" w:hAnsi="Times New Roman" w:cs="Times New Roman"/>
        </w:rPr>
      </w:pPr>
      <w:r w:rsidRPr="00E932A0">
        <w:rPr>
          <w:rFonts w:ascii="Times New Roman" w:hAnsi="Times New Roman" w:cs="Times New Roman"/>
        </w:rPr>
        <w:t>Každá se Stran na sebe bere nebezpečí změny okolností dle ustanovení § 1765 odst. 2 OZ. Smluvní strany se dohodly, že se na smluvní vztah uzavřený mezi nimi na základě tohoto Dodatku se neuplatní ustanovení §1765, §1766, § 1977 - 1980, § 2000, § 2001 až 2005, §2221 (2), § 2223, § 2226, § 2303, § 2308, § 2309, §2311, §2314 a §2315 OZ.</w:t>
      </w:r>
    </w:p>
    <w:p w14:paraId="2848831A" w14:textId="77777777" w:rsidR="000252C8" w:rsidRPr="00E932A0" w:rsidRDefault="000252C8" w:rsidP="000252C8">
      <w:pPr>
        <w:rPr>
          <w:rFonts w:ascii="Times New Roman" w:hAnsi="Times New Roman" w:cs="Times New Roman"/>
        </w:rPr>
      </w:pPr>
    </w:p>
    <w:p w14:paraId="288F4044" w14:textId="2F1D7660" w:rsidR="00CF09AB" w:rsidRPr="00E932A0" w:rsidRDefault="00CF09AB" w:rsidP="000252C8">
      <w:pPr>
        <w:rPr>
          <w:rFonts w:ascii="Times New Roman" w:hAnsi="Times New Roman" w:cs="Times New Roman"/>
        </w:rPr>
      </w:pPr>
    </w:p>
    <w:p w14:paraId="717D72EE" w14:textId="2DFCA2CE" w:rsidR="00CF09AB" w:rsidRPr="00E932A0" w:rsidRDefault="00CF09AB" w:rsidP="00CF09AB">
      <w:pPr>
        <w:jc w:val="center"/>
        <w:rPr>
          <w:rFonts w:ascii="Times New Roman" w:hAnsi="Times New Roman" w:cs="Times New Roman"/>
          <w:b/>
          <w:bCs/>
        </w:rPr>
      </w:pPr>
      <w:r w:rsidRPr="00E932A0">
        <w:rPr>
          <w:rFonts w:ascii="Times New Roman" w:hAnsi="Times New Roman" w:cs="Times New Roman"/>
          <w:b/>
          <w:bCs/>
        </w:rPr>
        <w:t>XIV.</w:t>
      </w:r>
    </w:p>
    <w:p w14:paraId="713D0BD3" w14:textId="188B8B39" w:rsidR="00CF09AB" w:rsidRPr="00E932A0" w:rsidRDefault="00CF09AB" w:rsidP="00CF09AB">
      <w:pPr>
        <w:jc w:val="center"/>
        <w:rPr>
          <w:rFonts w:ascii="Times New Roman" w:hAnsi="Times New Roman" w:cs="Times New Roman"/>
          <w:b/>
          <w:bCs/>
        </w:rPr>
      </w:pPr>
      <w:r w:rsidRPr="00E932A0">
        <w:rPr>
          <w:rFonts w:ascii="Times New Roman" w:hAnsi="Times New Roman" w:cs="Times New Roman"/>
          <w:b/>
          <w:bCs/>
        </w:rPr>
        <w:t>Závěrečná ustanovení</w:t>
      </w:r>
    </w:p>
    <w:p w14:paraId="19C6DEE5" w14:textId="77777777" w:rsidR="00CF09AB" w:rsidRPr="00E932A0" w:rsidRDefault="00CF09AB" w:rsidP="00CF09AB">
      <w:pPr>
        <w:jc w:val="center"/>
        <w:rPr>
          <w:rFonts w:ascii="Times New Roman" w:hAnsi="Times New Roman" w:cs="Times New Roman"/>
        </w:rPr>
      </w:pPr>
    </w:p>
    <w:p w14:paraId="4E2B43CF" w14:textId="0F4523C2" w:rsidR="00CF09AB" w:rsidRPr="00E932A0" w:rsidRDefault="00CF09AB" w:rsidP="0049340E">
      <w:pPr>
        <w:pStyle w:val="Odstavecseseznamem"/>
        <w:numPr>
          <w:ilvl w:val="0"/>
          <w:numId w:val="28"/>
        </w:numPr>
        <w:ind w:left="284" w:hanging="284"/>
        <w:jc w:val="both"/>
        <w:rPr>
          <w:rFonts w:ascii="Times New Roman" w:hAnsi="Times New Roman" w:cs="Times New Roman"/>
        </w:rPr>
      </w:pPr>
      <w:r w:rsidRPr="00E932A0">
        <w:rPr>
          <w:rFonts w:ascii="Times New Roman" w:hAnsi="Times New Roman" w:cs="Times New Roman"/>
        </w:rPr>
        <w:t xml:space="preserve">Tento Dodatek ke smlouvě obsahující její úplné znění nabývá platnosti dnem podpisu obou smluvních stran, účinnosti pak </w:t>
      </w:r>
      <w:r w:rsidR="000F189E" w:rsidRPr="00E932A0">
        <w:rPr>
          <w:rFonts w:ascii="Times New Roman" w:hAnsi="Times New Roman" w:cs="Times New Roman"/>
        </w:rPr>
        <w:t xml:space="preserve">nejdříve </w:t>
      </w:r>
      <w:r w:rsidRPr="00E932A0">
        <w:rPr>
          <w:rFonts w:ascii="Times New Roman" w:hAnsi="Times New Roman" w:cs="Times New Roman"/>
        </w:rPr>
        <w:t>zveřejněním v registru smluv, které zajistí Pronajímatel.</w:t>
      </w:r>
    </w:p>
    <w:p w14:paraId="47D2622E" w14:textId="77777777" w:rsidR="00CF09AB" w:rsidRPr="00E932A0" w:rsidRDefault="00CF09AB" w:rsidP="00CF09AB">
      <w:pPr>
        <w:pStyle w:val="Odstavecseseznamem"/>
        <w:ind w:left="284"/>
        <w:rPr>
          <w:rFonts w:ascii="Times New Roman" w:hAnsi="Times New Roman" w:cs="Times New Roman"/>
        </w:rPr>
      </w:pPr>
    </w:p>
    <w:p w14:paraId="00DA4F2C" w14:textId="2B58EFE8" w:rsidR="000252C8" w:rsidRPr="00E932A0" w:rsidRDefault="000252C8" w:rsidP="0049340E">
      <w:pPr>
        <w:pStyle w:val="Odstavecseseznamem"/>
        <w:numPr>
          <w:ilvl w:val="0"/>
          <w:numId w:val="28"/>
        </w:numPr>
        <w:ind w:left="284" w:hanging="284"/>
        <w:jc w:val="both"/>
        <w:rPr>
          <w:rFonts w:ascii="Times New Roman" w:hAnsi="Times New Roman" w:cs="Times New Roman"/>
        </w:rPr>
      </w:pPr>
      <w:r w:rsidRPr="00E932A0">
        <w:rPr>
          <w:rFonts w:ascii="Times New Roman" w:hAnsi="Times New Roman" w:cs="Times New Roman"/>
        </w:rPr>
        <w:t>T</w:t>
      </w:r>
      <w:r w:rsidR="00CF09AB" w:rsidRPr="00E932A0">
        <w:rPr>
          <w:rFonts w:ascii="Times New Roman" w:hAnsi="Times New Roman" w:cs="Times New Roman"/>
        </w:rPr>
        <w:t>en</w:t>
      </w:r>
      <w:r w:rsidR="00526FB4" w:rsidRPr="00E932A0">
        <w:rPr>
          <w:rFonts w:ascii="Times New Roman" w:hAnsi="Times New Roman" w:cs="Times New Roman"/>
        </w:rPr>
        <w:t xml:space="preserve">to </w:t>
      </w:r>
      <w:r w:rsidR="00CF09AB" w:rsidRPr="00E932A0">
        <w:rPr>
          <w:rFonts w:ascii="Times New Roman" w:hAnsi="Times New Roman" w:cs="Times New Roman"/>
        </w:rPr>
        <w:t xml:space="preserve">Dodatek ke </w:t>
      </w:r>
      <w:r w:rsidR="00526FB4" w:rsidRPr="00E932A0">
        <w:rPr>
          <w:rFonts w:ascii="Times New Roman" w:hAnsi="Times New Roman" w:cs="Times New Roman"/>
        </w:rPr>
        <w:t>smlouv</w:t>
      </w:r>
      <w:r w:rsidR="00CF09AB" w:rsidRPr="00E932A0">
        <w:rPr>
          <w:rFonts w:ascii="Times New Roman" w:hAnsi="Times New Roman" w:cs="Times New Roman"/>
        </w:rPr>
        <w:t>ě</w:t>
      </w:r>
      <w:r w:rsidRPr="00E932A0">
        <w:rPr>
          <w:rFonts w:ascii="Times New Roman" w:hAnsi="Times New Roman" w:cs="Times New Roman"/>
        </w:rPr>
        <w:t xml:space="preserve"> je vyhotoven ve dvou stejnopisech, z nichž každý má platnost originálu a každá ze Smluvních stran obdrží jeden stejnopis.  </w:t>
      </w:r>
    </w:p>
    <w:p w14:paraId="48952C4D" w14:textId="77777777" w:rsidR="0049340E" w:rsidRPr="00E932A0" w:rsidRDefault="0049340E" w:rsidP="0049340E">
      <w:pPr>
        <w:pStyle w:val="Odstavecseseznamem"/>
        <w:rPr>
          <w:rFonts w:ascii="Times New Roman" w:hAnsi="Times New Roman" w:cs="Times New Roman"/>
        </w:rPr>
      </w:pPr>
    </w:p>
    <w:p w14:paraId="2C72483F" w14:textId="4A334322" w:rsidR="004E775A" w:rsidRPr="00E932A0" w:rsidRDefault="004E775A" w:rsidP="0049340E">
      <w:pPr>
        <w:pStyle w:val="Odstavecseseznamem"/>
        <w:numPr>
          <w:ilvl w:val="0"/>
          <w:numId w:val="28"/>
        </w:numPr>
        <w:ind w:left="284" w:hanging="284"/>
        <w:jc w:val="both"/>
        <w:rPr>
          <w:rFonts w:ascii="Times New Roman" w:hAnsi="Times New Roman" w:cs="Times New Roman"/>
        </w:rPr>
      </w:pPr>
      <w:r w:rsidRPr="00E932A0">
        <w:rPr>
          <w:rFonts w:ascii="Times New Roman" w:hAnsi="Times New Roman" w:cs="Times New Roman"/>
        </w:rPr>
        <w:t>Uzavření t</w:t>
      </w:r>
      <w:r w:rsidR="0049340E" w:rsidRPr="00E932A0">
        <w:rPr>
          <w:rFonts w:ascii="Times New Roman" w:hAnsi="Times New Roman" w:cs="Times New Roman"/>
        </w:rPr>
        <w:t>oho</w:t>
      </w:r>
      <w:r w:rsidRPr="00E932A0">
        <w:rPr>
          <w:rFonts w:ascii="Times New Roman" w:hAnsi="Times New Roman" w:cs="Times New Roman"/>
        </w:rPr>
        <w:t>to</w:t>
      </w:r>
      <w:r w:rsidR="0049340E" w:rsidRPr="00E932A0">
        <w:rPr>
          <w:rFonts w:ascii="Times New Roman" w:hAnsi="Times New Roman" w:cs="Times New Roman"/>
        </w:rPr>
        <w:t xml:space="preserve"> Dodatku ke</w:t>
      </w:r>
      <w:r w:rsidRPr="00E932A0">
        <w:rPr>
          <w:rFonts w:ascii="Times New Roman" w:hAnsi="Times New Roman" w:cs="Times New Roman"/>
        </w:rPr>
        <w:t xml:space="preserve"> smlouv</w:t>
      </w:r>
      <w:r w:rsidR="0049340E" w:rsidRPr="00E932A0">
        <w:rPr>
          <w:rFonts w:ascii="Times New Roman" w:hAnsi="Times New Roman" w:cs="Times New Roman"/>
        </w:rPr>
        <w:t>ě</w:t>
      </w:r>
      <w:r w:rsidRPr="00E932A0">
        <w:rPr>
          <w:rFonts w:ascii="Times New Roman" w:hAnsi="Times New Roman" w:cs="Times New Roman"/>
        </w:rPr>
        <w:t xml:space="preserve"> bylo odsouhlaseno usnesením rady města Strakonice č</w:t>
      </w:r>
      <w:r w:rsidR="00CC7A85" w:rsidRPr="00E932A0">
        <w:rPr>
          <w:rFonts w:ascii="Times New Roman" w:hAnsi="Times New Roman" w:cs="Times New Roman"/>
        </w:rPr>
        <w:t>. 1188/2023 (22/1)</w:t>
      </w:r>
      <w:r w:rsidRPr="00E932A0">
        <w:rPr>
          <w:rFonts w:ascii="Times New Roman" w:hAnsi="Times New Roman" w:cs="Times New Roman"/>
        </w:rPr>
        <w:t xml:space="preserve"> dne </w:t>
      </w:r>
      <w:r w:rsidR="00CC7A85" w:rsidRPr="00E932A0">
        <w:rPr>
          <w:rFonts w:ascii="Times New Roman" w:hAnsi="Times New Roman" w:cs="Times New Roman"/>
        </w:rPr>
        <w:t>23.8.2023.</w:t>
      </w:r>
      <w:r w:rsidR="00D1643D" w:rsidRPr="00E932A0">
        <w:rPr>
          <w:rFonts w:ascii="Times New Roman" w:hAnsi="Times New Roman" w:cs="Times New Roman"/>
        </w:rPr>
        <w:t xml:space="preserve"> Záměr o pronájmu Předmětu nájmu byl zveřejněn Městem Strakonice na</w:t>
      </w:r>
      <w:r w:rsidR="00BA5876" w:rsidRPr="00E932A0">
        <w:rPr>
          <w:rFonts w:ascii="Times New Roman" w:hAnsi="Times New Roman" w:cs="Times New Roman"/>
        </w:rPr>
        <w:t xml:space="preserve"> úřední desce obecního úřadu o</w:t>
      </w:r>
      <w:r w:rsidR="00D1643D" w:rsidRPr="00E932A0">
        <w:rPr>
          <w:rFonts w:ascii="Times New Roman" w:hAnsi="Times New Roman" w:cs="Times New Roman"/>
        </w:rPr>
        <w:t xml:space="preserve">d </w:t>
      </w:r>
      <w:r w:rsidR="00CC7A85" w:rsidRPr="00E932A0">
        <w:rPr>
          <w:rFonts w:ascii="Times New Roman" w:hAnsi="Times New Roman" w:cs="Times New Roman"/>
        </w:rPr>
        <w:t>22.5.2023</w:t>
      </w:r>
      <w:r w:rsidR="00D1643D" w:rsidRPr="00E932A0">
        <w:rPr>
          <w:rFonts w:ascii="Times New Roman" w:hAnsi="Times New Roman" w:cs="Times New Roman"/>
        </w:rPr>
        <w:t xml:space="preserve"> do </w:t>
      </w:r>
      <w:r w:rsidR="00CC7A85" w:rsidRPr="00E932A0">
        <w:rPr>
          <w:rFonts w:ascii="Times New Roman" w:hAnsi="Times New Roman" w:cs="Times New Roman"/>
        </w:rPr>
        <w:t>7.6.2023.</w:t>
      </w:r>
      <w:r w:rsidR="00D1643D" w:rsidRPr="00E932A0">
        <w:rPr>
          <w:rFonts w:ascii="Times New Roman" w:hAnsi="Times New Roman" w:cs="Times New Roman"/>
        </w:rPr>
        <w:t xml:space="preserve"> </w:t>
      </w:r>
    </w:p>
    <w:p w14:paraId="00F2CA69" w14:textId="77777777" w:rsidR="0049340E" w:rsidRPr="00E932A0" w:rsidRDefault="0049340E" w:rsidP="0049340E">
      <w:pPr>
        <w:pStyle w:val="Odstavecseseznamem"/>
        <w:rPr>
          <w:rFonts w:ascii="Times New Roman" w:hAnsi="Times New Roman" w:cs="Times New Roman"/>
        </w:rPr>
      </w:pPr>
    </w:p>
    <w:p w14:paraId="144BE595" w14:textId="600ECA70" w:rsidR="000252C8" w:rsidRPr="00E932A0" w:rsidRDefault="000252C8" w:rsidP="0049340E">
      <w:pPr>
        <w:pStyle w:val="Odstavecseseznamem"/>
        <w:numPr>
          <w:ilvl w:val="0"/>
          <w:numId w:val="28"/>
        </w:numPr>
        <w:ind w:left="284" w:hanging="284"/>
        <w:jc w:val="both"/>
        <w:rPr>
          <w:rFonts w:ascii="Times New Roman" w:hAnsi="Times New Roman" w:cs="Times New Roman"/>
        </w:rPr>
      </w:pPr>
      <w:r w:rsidRPr="00E932A0">
        <w:rPr>
          <w:rFonts w:ascii="Times New Roman" w:hAnsi="Times New Roman" w:cs="Times New Roman"/>
        </w:rPr>
        <w:t>Smluvní strany prohlašují, že si t</w:t>
      </w:r>
      <w:r w:rsidR="0049340E" w:rsidRPr="00E932A0">
        <w:rPr>
          <w:rFonts w:ascii="Times New Roman" w:hAnsi="Times New Roman" w:cs="Times New Roman"/>
        </w:rPr>
        <w:t xml:space="preserve">ento Dodatek ke </w:t>
      </w:r>
      <w:r w:rsidR="00526FB4" w:rsidRPr="00E932A0">
        <w:rPr>
          <w:rFonts w:ascii="Times New Roman" w:hAnsi="Times New Roman" w:cs="Times New Roman"/>
        </w:rPr>
        <w:t>smlouv</w:t>
      </w:r>
      <w:r w:rsidR="0049340E" w:rsidRPr="00E932A0">
        <w:rPr>
          <w:rFonts w:ascii="Times New Roman" w:hAnsi="Times New Roman" w:cs="Times New Roman"/>
        </w:rPr>
        <w:t>ě</w:t>
      </w:r>
      <w:r w:rsidRPr="00E932A0">
        <w:rPr>
          <w:rFonts w:ascii="Times New Roman" w:hAnsi="Times New Roman" w:cs="Times New Roman"/>
        </w:rPr>
        <w:t xml:space="preserve"> před podpisem řádně přečetly, je</w:t>
      </w:r>
      <w:r w:rsidR="0049340E" w:rsidRPr="00E932A0">
        <w:rPr>
          <w:rFonts w:ascii="Times New Roman" w:hAnsi="Times New Roman" w:cs="Times New Roman"/>
        </w:rPr>
        <w:t>ho</w:t>
      </w:r>
      <w:r w:rsidRPr="00E932A0">
        <w:rPr>
          <w:rFonts w:ascii="Times New Roman" w:hAnsi="Times New Roman" w:cs="Times New Roman"/>
        </w:rPr>
        <w:t xml:space="preserve"> obsahu rozumějí, že je projevem pravé, svobodné a omylu prosté vůle stran, které </w:t>
      </w:r>
      <w:r w:rsidR="00526FB4" w:rsidRPr="00E932A0">
        <w:rPr>
          <w:rFonts w:ascii="Times New Roman" w:hAnsi="Times New Roman" w:cs="Times New Roman"/>
        </w:rPr>
        <w:t>j</w:t>
      </w:r>
      <w:r w:rsidR="0049340E" w:rsidRPr="00E932A0">
        <w:rPr>
          <w:rFonts w:ascii="Times New Roman" w:hAnsi="Times New Roman" w:cs="Times New Roman"/>
        </w:rPr>
        <w:t>ej</w:t>
      </w:r>
      <w:r w:rsidRPr="00E932A0">
        <w:rPr>
          <w:rFonts w:ascii="Times New Roman" w:hAnsi="Times New Roman" w:cs="Times New Roman"/>
        </w:rPr>
        <w:t xml:space="preserve"> uzavřely bez nátlaku a nikoliv za nápadně nevýhodných podmínek, a na důkaz toho připojují své podpisy.</w:t>
      </w:r>
    </w:p>
    <w:p w14:paraId="3EB33B3A" w14:textId="77777777" w:rsidR="000252C8" w:rsidRPr="00E932A0" w:rsidRDefault="000252C8" w:rsidP="000252C8">
      <w:pPr>
        <w:rPr>
          <w:rFonts w:ascii="Times New Roman" w:hAnsi="Times New Roman" w:cs="Times New Roman"/>
        </w:rPr>
      </w:pPr>
    </w:p>
    <w:p w14:paraId="5FBC7DD3" w14:textId="77777777" w:rsidR="00526FB4" w:rsidRPr="00E932A0" w:rsidRDefault="00526FB4" w:rsidP="00B32E6F">
      <w:pPr>
        <w:rPr>
          <w:rFonts w:ascii="Times New Roman" w:hAnsi="Times New Roman" w:cs="Times New Roman"/>
        </w:rPr>
      </w:pPr>
    </w:p>
    <w:p w14:paraId="2AEE29FB" w14:textId="77777777" w:rsidR="00526FB4" w:rsidRPr="00E932A0" w:rsidRDefault="00526FB4" w:rsidP="00B32E6F">
      <w:pPr>
        <w:rPr>
          <w:rFonts w:ascii="Times New Roman" w:hAnsi="Times New Roman" w:cs="Times New Roman"/>
        </w:rPr>
      </w:pPr>
    </w:p>
    <w:p w14:paraId="7829E910" w14:textId="73281FDE" w:rsidR="000252C8" w:rsidRPr="00E932A0" w:rsidRDefault="00526FB4" w:rsidP="00B32E6F">
      <w:pPr>
        <w:rPr>
          <w:rStyle w:val="Zkladntext"/>
          <w:rFonts w:eastAsia="Arial Unicode MS"/>
        </w:rPr>
      </w:pPr>
      <w:r w:rsidRPr="00E932A0">
        <w:rPr>
          <w:rFonts w:ascii="Times New Roman" w:hAnsi="Times New Roman" w:cs="Times New Roman"/>
        </w:rPr>
        <w:t>Ve Strakonicích dne</w:t>
      </w:r>
      <w:r w:rsidR="00722BD8" w:rsidRPr="00E932A0">
        <w:rPr>
          <w:rFonts w:ascii="Times New Roman" w:hAnsi="Times New Roman" w:cs="Times New Roman"/>
        </w:rPr>
        <w:t xml:space="preserve"> ……..2023</w:t>
      </w:r>
      <w:r w:rsidRPr="00E932A0">
        <w:rPr>
          <w:rFonts w:ascii="Times New Roman" w:hAnsi="Times New Roman" w:cs="Times New Roman"/>
        </w:rPr>
        <w:tab/>
      </w:r>
      <w:r w:rsidRPr="00E932A0">
        <w:rPr>
          <w:rFonts w:ascii="Times New Roman" w:hAnsi="Times New Roman" w:cs="Times New Roman"/>
        </w:rPr>
        <w:tab/>
      </w:r>
      <w:r w:rsidRPr="00E932A0">
        <w:rPr>
          <w:rFonts w:ascii="Times New Roman" w:hAnsi="Times New Roman" w:cs="Times New Roman"/>
        </w:rPr>
        <w:tab/>
        <w:t>V</w:t>
      </w:r>
      <w:r w:rsidR="00722BD8" w:rsidRPr="00E932A0">
        <w:rPr>
          <w:rFonts w:ascii="Times New Roman" w:hAnsi="Times New Roman" w:cs="Times New Roman"/>
        </w:rPr>
        <w:t xml:space="preserve"> Praze</w:t>
      </w:r>
      <w:r w:rsidRPr="00E932A0">
        <w:rPr>
          <w:rFonts w:ascii="Times New Roman" w:hAnsi="Times New Roman" w:cs="Times New Roman"/>
        </w:rPr>
        <w:t xml:space="preserve"> dne</w:t>
      </w:r>
      <w:r w:rsidR="00722BD8" w:rsidRPr="00E932A0">
        <w:rPr>
          <w:rFonts w:ascii="Times New Roman" w:hAnsi="Times New Roman" w:cs="Times New Roman"/>
        </w:rPr>
        <w:t xml:space="preserve"> …………2023</w:t>
      </w:r>
    </w:p>
    <w:p w14:paraId="350F95C9" w14:textId="4E7B12CD" w:rsidR="000F4829" w:rsidRPr="00E932A0" w:rsidRDefault="00526FB4" w:rsidP="00B32E6F">
      <w:pPr>
        <w:rPr>
          <w:rStyle w:val="Zkladntext"/>
          <w:rFonts w:eastAsia="Arial Unicode MS"/>
        </w:rPr>
      </w:pPr>
      <w:r w:rsidRPr="00E932A0">
        <w:rPr>
          <w:rStyle w:val="Zkladntext"/>
          <w:rFonts w:eastAsia="Arial Unicode MS"/>
        </w:rPr>
        <w:tab/>
      </w:r>
      <w:r w:rsidRPr="00E932A0">
        <w:rPr>
          <w:rStyle w:val="Zkladntext"/>
          <w:rFonts w:eastAsia="Arial Unicode MS"/>
        </w:rPr>
        <w:tab/>
      </w:r>
      <w:r w:rsidRPr="00E932A0">
        <w:rPr>
          <w:rStyle w:val="Zkladntext"/>
          <w:rFonts w:eastAsia="Arial Unicode MS"/>
        </w:rPr>
        <w:tab/>
      </w:r>
      <w:r w:rsidRPr="00E932A0">
        <w:rPr>
          <w:rStyle w:val="Zkladntext"/>
          <w:rFonts w:eastAsia="Arial Unicode MS"/>
        </w:rPr>
        <w:tab/>
      </w:r>
      <w:r w:rsidRPr="00E932A0">
        <w:rPr>
          <w:rStyle w:val="Zkladntext"/>
          <w:rFonts w:eastAsia="Arial Unicode MS"/>
        </w:rPr>
        <w:tab/>
      </w:r>
    </w:p>
    <w:p w14:paraId="6B0A19B7" w14:textId="77777777" w:rsidR="00526FB4" w:rsidRPr="00E932A0" w:rsidRDefault="00526FB4" w:rsidP="00B32E6F"/>
    <w:p w14:paraId="17A0DFD0" w14:textId="7C524283" w:rsidR="00B32E6F" w:rsidRPr="00E932A0" w:rsidRDefault="00526FB4" w:rsidP="00526FB4">
      <w:pPr>
        <w:pStyle w:val="Zkladntext1"/>
        <w:spacing w:after="300"/>
        <w:ind w:firstLine="0"/>
        <w:jc w:val="both"/>
        <w:rPr>
          <w:rStyle w:val="Zkladntext"/>
        </w:rPr>
      </w:pPr>
      <w:r w:rsidRPr="00E932A0">
        <w:rPr>
          <w:rStyle w:val="Zkladntext"/>
        </w:rPr>
        <w:t>Pronajímatel</w:t>
      </w:r>
      <w:r w:rsidRPr="00E932A0">
        <w:rPr>
          <w:rStyle w:val="Zkladntext"/>
        </w:rPr>
        <w:tab/>
      </w:r>
      <w:r w:rsidRPr="00E932A0">
        <w:rPr>
          <w:rStyle w:val="Zkladntext"/>
        </w:rPr>
        <w:tab/>
      </w:r>
      <w:r w:rsidRPr="00E932A0">
        <w:rPr>
          <w:rStyle w:val="Zkladntext"/>
        </w:rPr>
        <w:tab/>
      </w:r>
      <w:r w:rsidRPr="00E932A0">
        <w:rPr>
          <w:rStyle w:val="Zkladntext"/>
        </w:rPr>
        <w:tab/>
      </w:r>
      <w:r w:rsidRPr="00E932A0">
        <w:rPr>
          <w:rStyle w:val="Zkladntext"/>
        </w:rPr>
        <w:tab/>
      </w:r>
      <w:r w:rsidRPr="00E932A0">
        <w:rPr>
          <w:rStyle w:val="Zkladntext"/>
        </w:rPr>
        <w:tab/>
        <w:t>Nájemce</w:t>
      </w:r>
    </w:p>
    <w:p w14:paraId="7ACE89F5" w14:textId="608F6B45" w:rsidR="00722BD8" w:rsidRPr="00E932A0" w:rsidRDefault="00722BD8" w:rsidP="00526FB4">
      <w:pPr>
        <w:pStyle w:val="Zkladntext1"/>
        <w:spacing w:after="300"/>
        <w:ind w:firstLine="0"/>
        <w:jc w:val="both"/>
        <w:rPr>
          <w:rStyle w:val="Zkladntext"/>
        </w:rPr>
      </w:pPr>
    </w:p>
    <w:p w14:paraId="3CA1374F" w14:textId="5A4D38F9" w:rsidR="00722BD8" w:rsidRPr="00E932A0" w:rsidRDefault="00722BD8" w:rsidP="00722BD8">
      <w:pPr>
        <w:pStyle w:val="Zkladntext1"/>
        <w:spacing w:after="0"/>
        <w:ind w:firstLine="0"/>
        <w:jc w:val="both"/>
        <w:rPr>
          <w:rStyle w:val="Zkladntext"/>
        </w:rPr>
      </w:pPr>
      <w:r w:rsidRPr="00E932A0">
        <w:rPr>
          <w:rStyle w:val="Zkladntext"/>
        </w:rPr>
        <w:t>………………………………...                                ……………………………</w:t>
      </w:r>
    </w:p>
    <w:p w14:paraId="7878326C" w14:textId="3D16C96E" w:rsidR="00722BD8" w:rsidRPr="00E932A0" w:rsidRDefault="00C64215" w:rsidP="00722BD8">
      <w:pPr>
        <w:pStyle w:val="Zkladntext1"/>
        <w:spacing w:after="0"/>
        <w:ind w:firstLine="0"/>
        <w:jc w:val="both"/>
        <w:rPr>
          <w:rStyle w:val="Zkladntext"/>
        </w:rPr>
      </w:pPr>
      <w:r w:rsidRPr="00E932A0">
        <w:rPr>
          <w:rStyle w:val="Zkladntext"/>
        </w:rPr>
        <w:t>xxx</w:t>
      </w:r>
      <w:r w:rsidR="00722BD8" w:rsidRPr="00E932A0">
        <w:rPr>
          <w:rStyle w:val="Zkladntext"/>
        </w:rPr>
        <w:t xml:space="preserve">. </w:t>
      </w:r>
      <w:r w:rsidRPr="00E932A0">
        <w:rPr>
          <w:rStyle w:val="Zkladntext"/>
        </w:rPr>
        <w:t>xxxxxxxxx</w:t>
      </w:r>
      <w:r w:rsidR="00722BD8" w:rsidRPr="00E932A0">
        <w:rPr>
          <w:rStyle w:val="Zkladntext"/>
        </w:rPr>
        <w:t xml:space="preserve"> </w:t>
      </w:r>
      <w:r w:rsidRPr="00E932A0">
        <w:rPr>
          <w:rStyle w:val="Zkladntext"/>
        </w:rPr>
        <w:t>xxxxxxxx</w:t>
      </w:r>
      <w:r w:rsidR="00722BD8" w:rsidRPr="00E932A0">
        <w:rPr>
          <w:rStyle w:val="Zkladntext"/>
        </w:rPr>
        <w:t xml:space="preserve">, starosta                          </w:t>
      </w:r>
      <w:r w:rsidRPr="00E932A0">
        <w:rPr>
          <w:rStyle w:val="Zkladntext"/>
        </w:rPr>
        <w:t>xxx</w:t>
      </w:r>
      <w:r w:rsidR="00722BD8" w:rsidRPr="00E932A0">
        <w:rPr>
          <w:rStyle w:val="Zkladntext"/>
        </w:rPr>
        <w:t xml:space="preserve">. </w:t>
      </w:r>
      <w:r w:rsidRPr="00E932A0">
        <w:rPr>
          <w:rStyle w:val="Zkladntext"/>
        </w:rPr>
        <w:t>xxxx</w:t>
      </w:r>
      <w:r w:rsidR="00722BD8" w:rsidRPr="00E932A0">
        <w:rPr>
          <w:rStyle w:val="Zkladntext"/>
        </w:rPr>
        <w:t xml:space="preserve"> </w:t>
      </w:r>
      <w:r w:rsidRPr="00E932A0">
        <w:rPr>
          <w:rStyle w:val="Zkladntext"/>
        </w:rPr>
        <w:t>xxxxxxx</w:t>
      </w:r>
      <w:r w:rsidR="00722BD8" w:rsidRPr="00E932A0">
        <w:rPr>
          <w:rStyle w:val="Zkladntext"/>
        </w:rPr>
        <w:t>, jednatel</w:t>
      </w:r>
    </w:p>
    <w:p w14:paraId="79132C3A" w14:textId="2341044D" w:rsidR="00722BD8" w:rsidRPr="00E932A0" w:rsidRDefault="00722BD8" w:rsidP="00722BD8">
      <w:pPr>
        <w:pStyle w:val="Zkladntext1"/>
        <w:spacing w:after="0"/>
        <w:ind w:firstLine="0"/>
        <w:jc w:val="both"/>
        <w:rPr>
          <w:rStyle w:val="Zkladntext"/>
        </w:rPr>
      </w:pPr>
      <w:r w:rsidRPr="00E932A0">
        <w:rPr>
          <w:rStyle w:val="Zkladntext"/>
        </w:rPr>
        <w:t xml:space="preserve">Města Strakonice                                                        RUMPOLD s.r.o.                               </w:t>
      </w:r>
    </w:p>
    <w:p w14:paraId="104ED56B" w14:textId="3B5E1C60" w:rsidR="00722BD8" w:rsidRPr="00E932A0" w:rsidRDefault="00722BD8" w:rsidP="00722BD8">
      <w:pPr>
        <w:pStyle w:val="Zkladntext1"/>
        <w:spacing w:after="0"/>
        <w:ind w:firstLine="0"/>
        <w:jc w:val="both"/>
        <w:rPr>
          <w:rStyle w:val="Zkladntext"/>
        </w:rPr>
      </w:pPr>
    </w:p>
    <w:p w14:paraId="247352B0" w14:textId="7737EC2C" w:rsidR="00722BD8" w:rsidRPr="00E932A0" w:rsidRDefault="00722BD8" w:rsidP="00722BD8">
      <w:pPr>
        <w:pStyle w:val="Zkladntext1"/>
        <w:spacing w:after="0"/>
        <w:ind w:firstLine="0"/>
        <w:jc w:val="both"/>
        <w:rPr>
          <w:rStyle w:val="Zkladntext"/>
        </w:rPr>
      </w:pPr>
    </w:p>
    <w:p w14:paraId="376C43B4" w14:textId="4F6E23A3" w:rsidR="00722BD8" w:rsidRPr="00E932A0" w:rsidRDefault="00722BD8" w:rsidP="00722BD8">
      <w:pPr>
        <w:pStyle w:val="Zkladntext1"/>
        <w:spacing w:after="0"/>
        <w:ind w:firstLine="0"/>
        <w:jc w:val="both"/>
        <w:rPr>
          <w:rStyle w:val="Zkladntext"/>
        </w:rPr>
      </w:pPr>
    </w:p>
    <w:p w14:paraId="4F59F67C" w14:textId="4951DDD2" w:rsidR="00722BD8" w:rsidRPr="00E932A0" w:rsidRDefault="00722BD8" w:rsidP="00722BD8">
      <w:pPr>
        <w:pStyle w:val="Zkladntext1"/>
        <w:spacing w:after="0"/>
        <w:ind w:firstLine="0"/>
        <w:jc w:val="both"/>
        <w:rPr>
          <w:rStyle w:val="Zkladntext"/>
        </w:rPr>
      </w:pPr>
    </w:p>
    <w:p w14:paraId="64B794E8" w14:textId="1EEB3644" w:rsidR="00722BD8" w:rsidRPr="00E932A0" w:rsidRDefault="00722BD8" w:rsidP="00722BD8">
      <w:pPr>
        <w:pStyle w:val="Zkladntext1"/>
        <w:spacing w:after="0"/>
        <w:ind w:firstLine="0"/>
        <w:jc w:val="both"/>
        <w:rPr>
          <w:rStyle w:val="Zkladntext"/>
        </w:rPr>
      </w:pPr>
      <w:r w:rsidRPr="00E932A0">
        <w:rPr>
          <w:rStyle w:val="Zkladntext"/>
        </w:rPr>
        <w:t xml:space="preserve">                                                                                    …………………………..</w:t>
      </w:r>
    </w:p>
    <w:p w14:paraId="4602AD1B" w14:textId="04986976" w:rsidR="00722BD8" w:rsidRPr="00E932A0" w:rsidRDefault="00722BD8" w:rsidP="00722BD8">
      <w:pPr>
        <w:pStyle w:val="Zkladntext1"/>
        <w:spacing w:after="0"/>
        <w:ind w:firstLine="0"/>
        <w:jc w:val="both"/>
        <w:rPr>
          <w:rStyle w:val="Zkladntext"/>
        </w:rPr>
      </w:pPr>
      <w:r w:rsidRPr="00E932A0">
        <w:rPr>
          <w:rStyle w:val="Zkladntext"/>
        </w:rPr>
        <w:t xml:space="preserve">                                                                                    </w:t>
      </w:r>
      <w:r w:rsidR="00C64215" w:rsidRPr="00E932A0">
        <w:rPr>
          <w:rStyle w:val="Zkladntext"/>
        </w:rPr>
        <w:t>xxx</w:t>
      </w:r>
      <w:r w:rsidRPr="00E932A0">
        <w:rPr>
          <w:rStyle w:val="Zkladntext"/>
        </w:rPr>
        <w:t xml:space="preserve">. </w:t>
      </w:r>
      <w:r w:rsidR="00C64215" w:rsidRPr="00E932A0">
        <w:rPr>
          <w:rStyle w:val="Zkladntext"/>
        </w:rPr>
        <w:t>xxxxx</w:t>
      </w:r>
      <w:r w:rsidRPr="00E932A0">
        <w:rPr>
          <w:rStyle w:val="Zkladntext"/>
        </w:rPr>
        <w:t xml:space="preserve"> </w:t>
      </w:r>
      <w:r w:rsidR="00C64215" w:rsidRPr="00E932A0">
        <w:rPr>
          <w:rStyle w:val="Zkladntext"/>
        </w:rPr>
        <w:t>xxxxx</w:t>
      </w:r>
      <w:r w:rsidRPr="00E932A0">
        <w:rPr>
          <w:rStyle w:val="Zkladntext"/>
        </w:rPr>
        <w:t>, jednatel</w:t>
      </w:r>
    </w:p>
    <w:p w14:paraId="758CC876" w14:textId="4157CDC5" w:rsidR="00722BD8" w:rsidRDefault="00722BD8" w:rsidP="00722BD8">
      <w:pPr>
        <w:pStyle w:val="Zkladntext1"/>
        <w:spacing w:after="0"/>
        <w:ind w:firstLine="0"/>
        <w:jc w:val="both"/>
        <w:rPr>
          <w:rStyle w:val="Zkladntext"/>
        </w:rPr>
      </w:pPr>
      <w:r w:rsidRPr="00E932A0">
        <w:rPr>
          <w:rStyle w:val="Zkladntext"/>
        </w:rPr>
        <w:t xml:space="preserve">                                                                                    RUMPOLD s.r.o.</w:t>
      </w:r>
      <w:bookmarkStart w:id="10" w:name="_GoBack"/>
      <w:bookmarkEnd w:id="10"/>
    </w:p>
    <w:sectPr w:rsidR="00722BD8" w:rsidSect="00277EEF">
      <w:pgSz w:w="11900" w:h="16840"/>
      <w:pgMar w:top="859" w:right="1114" w:bottom="1414" w:left="1474" w:header="431" w:footer="98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8584" w14:textId="77777777" w:rsidR="00E26F38" w:rsidRDefault="00E26F38">
      <w:r>
        <w:separator/>
      </w:r>
    </w:p>
  </w:endnote>
  <w:endnote w:type="continuationSeparator" w:id="0">
    <w:p w14:paraId="43E1A2A6" w14:textId="77777777" w:rsidR="00E26F38" w:rsidRDefault="00E2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5A37" w14:textId="77777777" w:rsidR="00E26F38" w:rsidRDefault="00E26F38"/>
  </w:footnote>
  <w:footnote w:type="continuationSeparator" w:id="0">
    <w:p w14:paraId="0D844693" w14:textId="77777777" w:rsidR="00E26F38" w:rsidRDefault="00E26F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7D6"/>
    <w:multiLevelType w:val="hybridMultilevel"/>
    <w:tmpl w:val="39D64272"/>
    <w:lvl w:ilvl="0" w:tplc="40F677B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9B21A75"/>
    <w:multiLevelType w:val="hybridMultilevel"/>
    <w:tmpl w:val="C6CABD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CC0A84"/>
    <w:multiLevelType w:val="hybridMultilevel"/>
    <w:tmpl w:val="304ADED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3171E"/>
    <w:multiLevelType w:val="hybridMultilevel"/>
    <w:tmpl w:val="161C85D4"/>
    <w:lvl w:ilvl="0" w:tplc="CD84E8F2">
      <w:start w:val="1"/>
      <w:numFmt w:val="bullet"/>
      <w:lvlText w:val="-"/>
      <w:lvlJc w:val="left"/>
      <w:pPr>
        <w:ind w:left="760" w:hanging="360"/>
      </w:pPr>
      <w:rPr>
        <w:rFonts w:ascii="Times New Roman" w:eastAsia="Times New Roman" w:hAnsi="Times New Roman" w:cs="Times New Roman"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4" w15:restartNumberingAfterBreak="0">
    <w:nsid w:val="183C685C"/>
    <w:multiLevelType w:val="hybridMultilevel"/>
    <w:tmpl w:val="61AEE2C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9233E"/>
    <w:multiLevelType w:val="hybridMultilevel"/>
    <w:tmpl w:val="F81C1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5006C3"/>
    <w:multiLevelType w:val="hybridMultilevel"/>
    <w:tmpl w:val="20E68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31EE8"/>
    <w:multiLevelType w:val="hybridMultilevel"/>
    <w:tmpl w:val="AD08A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DB3C5C"/>
    <w:multiLevelType w:val="hybridMultilevel"/>
    <w:tmpl w:val="DA8EF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877636"/>
    <w:multiLevelType w:val="hybridMultilevel"/>
    <w:tmpl w:val="D3B0C02A"/>
    <w:lvl w:ilvl="0" w:tplc="1EECA1C0">
      <w:start w:val="6"/>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BE20AF"/>
    <w:multiLevelType w:val="hybridMultilevel"/>
    <w:tmpl w:val="E8AEEFD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55031"/>
    <w:multiLevelType w:val="hybridMultilevel"/>
    <w:tmpl w:val="F7AADEA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690B34"/>
    <w:multiLevelType w:val="hybridMultilevel"/>
    <w:tmpl w:val="BE14A864"/>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34242E"/>
    <w:multiLevelType w:val="hybridMultilevel"/>
    <w:tmpl w:val="CA885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AC6560"/>
    <w:multiLevelType w:val="multilevel"/>
    <w:tmpl w:val="DD5EFF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3E35DB"/>
    <w:multiLevelType w:val="hybridMultilevel"/>
    <w:tmpl w:val="77706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5A3F36"/>
    <w:multiLevelType w:val="hybridMultilevel"/>
    <w:tmpl w:val="48C29C38"/>
    <w:lvl w:ilvl="0" w:tplc="000F0409">
      <w:start w:val="1"/>
      <w:numFmt w:val="decimal"/>
      <w:lvlText w:val="%1."/>
      <w:lvlJc w:val="left"/>
      <w:pPr>
        <w:tabs>
          <w:tab w:val="num" w:pos="360"/>
        </w:tabs>
        <w:ind w:left="360" w:hanging="360"/>
      </w:pPr>
      <w:rPr>
        <w:rFonts w:hint="default"/>
      </w:rPr>
    </w:lvl>
    <w:lvl w:ilvl="1" w:tplc="0409000F">
      <w:start w:val="1"/>
      <w:numFmt w:val="lowerLetter"/>
      <w:lvlText w:val="%2."/>
      <w:lvlJc w:val="left"/>
      <w:pPr>
        <w:ind w:left="1080" w:hanging="360"/>
      </w:pPr>
      <w:rPr>
        <w:rFonts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4CAC2B1B"/>
    <w:multiLevelType w:val="hybridMultilevel"/>
    <w:tmpl w:val="39D64272"/>
    <w:lvl w:ilvl="0" w:tplc="40F677B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54F03565"/>
    <w:multiLevelType w:val="hybridMultilevel"/>
    <w:tmpl w:val="9BA46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7F7646"/>
    <w:multiLevelType w:val="hybridMultilevel"/>
    <w:tmpl w:val="11ECF09E"/>
    <w:lvl w:ilvl="0" w:tplc="690457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9236F25"/>
    <w:multiLevelType w:val="hybridMultilevel"/>
    <w:tmpl w:val="C6CABD50"/>
    <w:lvl w:ilvl="0" w:tplc="D95E7D3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F003F93"/>
    <w:multiLevelType w:val="multilevel"/>
    <w:tmpl w:val="3B8E15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B05603"/>
    <w:multiLevelType w:val="hybridMultilevel"/>
    <w:tmpl w:val="39D64272"/>
    <w:lvl w:ilvl="0" w:tplc="40F677B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63A9209A"/>
    <w:multiLevelType w:val="hybridMultilevel"/>
    <w:tmpl w:val="F556A46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6DB1B85"/>
    <w:multiLevelType w:val="hybridMultilevel"/>
    <w:tmpl w:val="48C29C38"/>
    <w:lvl w:ilvl="0" w:tplc="000F0409">
      <w:start w:val="1"/>
      <w:numFmt w:val="decimal"/>
      <w:lvlText w:val="%1."/>
      <w:lvlJc w:val="left"/>
      <w:pPr>
        <w:tabs>
          <w:tab w:val="num" w:pos="360"/>
        </w:tabs>
        <w:ind w:left="360" w:hanging="360"/>
      </w:pPr>
      <w:rPr>
        <w:rFonts w:hint="default"/>
      </w:rPr>
    </w:lvl>
    <w:lvl w:ilvl="1" w:tplc="0409000F">
      <w:start w:val="1"/>
      <w:numFmt w:val="lowerLetter"/>
      <w:lvlText w:val="%2."/>
      <w:lvlJc w:val="left"/>
      <w:pPr>
        <w:ind w:left="1080" w:hanging="360"/>
      </w:pPr>
      <w:rPr>
        <w:rFonts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68C0517C"/>
    <w:multiLevelType w:val="multilevel"/>
    <w:tmpl w:val="95E6463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6DED6D81"/>
    <w:multiLevelType w:val="hybridMultilevel"/>
    <w:tmpl w:val="4546EB2E"/>
    <w:lvl w:ilvl="0" w:tplc="58D680CA">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
  </w:num>
  <w:num w:numId="2">
    <w:abstractNumId w:val="5"/>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26"/>
  </w:num>
  <w:num w:numId="9">
    <w:abstractNumId w:val="20"/>
  </w:num>
  <w:num w:numId="10">
    <w:abstractNumId w:val="14"/>
  </w:num>
  <w:num w:numId="11">
    <w:abstractNumId w:val="12"/>
  </w:num>
  <w:num w:numId="12">
    <w:abstractNumId w:val="24"/>
  </w:num>
  <w:num w:numId="13">
    <w:abstractNumId w:val="17"/>
  </w:num>
  <w:num w:numId="14">
    <w:abstractNumId w:val="0"/>
  </w:num>
  <w:num w:numId="15">
    <w:abstractNumId w:val="22"/>
  </w:num>
  <w:num w:numId="16">
    <w:abstractNumId w:val="25"/>
  </w:num>
  <w:num w:numId="17">
    <w:abstractNumId w:val="11"/>
  </w:num>
  <w:num w:numId="18">
    <w:abstractNumId w:val="18"/>
  </w:num>
  <w:num w:numId="19">
    <w:abstractNumId w:val="9"/>
  </w:num>
  <w:num w:numId="20">
    <w:abstractNumId w:val="7"/>
  </w:num>
  <w:num w:numId="21">
    <w:abstractNumId w:val="15"/>
  </w:num>
  <w:num w:numId="22">
    <w:abstractNumId w:val="21"/>
  </w:num>
  <w:num w:numId="23">
    <w:abstractNumId w:val="2"/>
  </w:num>
  <w:num w:numId="24">
    <w:abstractNumId w:val="1"/>
  </w:num>
  <w:num w:numId="25">
    <w:abstractNumId w:val="10"/>
  </w:num>
  <w:num w:numId="26">
    <w:abstractNumId w:val="16"/>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29"/>
    <w:rsid w:val="0000089C"/>
    <w:rsid w:val="000124E3"/>
    <w:rsid w:val="000175D3"/>
    <w:rsid w:val="000252C8"/>
    <w:rsid w:val="00074940"/>
    <w:rsid w:val="000B7BBE"/>
    <w:rsid w:val="000D236F"/>
    <w:rsid w:val="000E4051"/>
    <w:rsid w:val="000F189E"/>
    <w:rsid w:val="000F4829"/>
    <w:rsid w:val="000F676A"/>
    <w:rsid w:val="001068DA"/>
    <w:rsid w:val="0011195B"/>
    <w:rsid w:val="0011438A"/>
    <w:rsid w:val="00116FD1"/>
    <w:rsid w:val="00125CAF"/>
    <w:rsid w:val="0014365F"/>
    <w:rsid w:val="00153327"/>
    <w:rsid w:val="00200ED5"/>
    <w:rsid w:val="00235DF0"/>
    <w:rsid w:val="00253216"/>
    <w:rsid w:val="00273CC6"/>
    <w:rsid w:val="00277EEF"/>
    <w:rsid w:val="00295FE3"/>
    <w:rsid w:val="002A6B1D"/>
    <w:rsid w:val="002B1736"/>
    <w:rsid w:val="002B61B1"/>
    <w:rsid w:val="002C48BA"/>
    <w:rsid w:val="002D09A4"/>
    <w:rsid w:val="002E0BA0"/>
    <w:rsid w:val="00302D0D"/>
    <w:rsid w:val="00347C7B"/>
    <w:rsid w:val="00376ABD"/>
    <w:rsid w:val="00383400"/>
    <w:rsid w:val="003B4CD3"/>
    <w:rsid w:val="003D4849"/>
    <w:rsid w:val="003F2CB1"/>
    <w:rsid w:val="00435A07"/>
    <w:rsid w:val="0049340E"/>
    <w:rsid w:val="004940CF"/>
    <w:rsid w:val="00496CEB"/>
    <w:rsid w:val="004A3D88"/>
    <w:rsid w:val="004E491F"/>
    <w:rsid w:val="004E775A"/>
    <w:rsid w:val="004F687D"/>
    <w:rsid w:val="00526FB4"/>
    <w:rsid w:val="005527D5"/>
    <w:rsid w:val="00554342"/>
    <w:rsid w:val="00570A7E"/>
    <w:rsid w:val="005D31D9"/>
    <w:rsid w:val="005D397A"/>
    <w:rsid w:val="00621265"/>
    <w:rsid w:val="006501C5"/>
    <w:rsid w:val="00676002"/>
    <w:rsid w:val="00687947"/>
    <w:rsid w:val="006939D3"/>
    <w:rsid w:val="006C62EB"/>
    <w:rsid w:val="006E3194"/>
    <w:rsid w:val="00713D72"/>
    <w:rsid w:val="00722BD8"/>
    <w:rsid w:val="00727F64"/>
    <w:rsid w:val="00761514"/>
    <w:rsid w:val="00795C3B"/>
    <w:rsid w:val="007B421B"/>
    <w:rsid w:val="008004CE"/>
    <w:rsid w:val="008741E9"/>
    <w:rsid w:val="00876579"/>
    <w:rsid w:val="008977FB"/>
    <w:rsid w:val="008F1AA0"/>
    <w:rsid w:val="008F2D08"/>
    <w:rsid w:val="00960EBB"/>
    <w:rsid w:val="00986BBE"/>
    <w:rsid w:val="00995904"/>
    <w:rsid w:val="009C3F51"/>
    <w:rsid w:val="009C6BE2"/>
    <w:rsid w:val="009D7CBF"/>
    <w:rsid w:val="009F6EA0"/>
    <w:rsid w:val="00A01865"/>
    <w:rsid w:val="00A3149C"/>
    <w:rsid w:val="00AB2CE8"/>
    <w:rsid w:val="00AE1570"/>
    <w:rsid w:val="00AE281A"/>
    <w:rsid w:val="00AE60F0"/>
    <w:rsid w:val="00B143B7"/>
    <w:rsid w:val="00B32E6F"/>
    <w:rsid w:val="00B508F9"/>
    <w:rsid w:val="00B807DE"/>
    <w:rsid w:val="00BA05A9"/>
    <w:rsid w:val="00BA5876"/>
    <w:rsid w:val="00BA651C"/>
    <w:rsid w:val="00BB4949"/>
    <w:rsid w:val="00BC188B"/>
    <w:rsid w:val="00C27BC8"/>
    <w:rsid w:val="00C47EFD"/>
    <w:rsid w:val="00C5598F"/>
    <w:rsid w:val="00C64215"/>
    <w:rsid w:val="00C676B2"/>
    <w:rsid w:val="00C813C4"/>
    <w:rsid w:val="00C86EAA"/>
    <w:rsid w:val="00CA7601"/>
    <w:rsid w:val="00CC267F"/>
    <w:rsid w:val="00CC7A85"/>
    <w:rsid w:val="00CD3528"/>
    <w:rsid w:val="00CF09AB"/>
    <w:rsid w:val="00CF5209"/>
    <w:rsid w:val="00D1643D"/>
    <w:rsid w:val="00D17E92"/>
    <w:rsid w:val="00D277EF"/>
    <w:rsid w:val="00D32F94"/>
    <w:rsid w:val="00D33053"/>
    <w:rsid w:val="00D55843"/>
    <w:rsid w:val="00D63856"/>
    <w:rsid w:val="00DC5021"/>
    <w:rsid w:val="00DE78D9"/>
    <w:rsid w:val="00DF70A0"/>
    <w:rsid w:val="00E043D3"/>
    <w:rsid w:val="00E05BCC"/>
    <w:rsid w:val="00E077EE"/>
    <w:rsid w:val="00E26F38"/>
    <w:rsid w:val="00E62FF3"/>
    <w:rsid w:val="00E66123"/>
    <w:rsid w:val="00E804A6"/>
    <w:rsid w:val="00E80BC0"/>
    <w:rsid w:val="00E932A0"/>
    <w:rsid w:val="00EB08D5"/>
    <w:rsid w:val="00EB216C"/>
    <w:rsid w:val="00ED5966"/>
    <w:rsid w:val="00ED6DA2"/>
    <w:rsid w:val="00EE0F89"/>
    <w:rsid w:val="00F26DB2"/>
    <w:rsid w:val="00F27571"/>
    <w:rsid w:val="00F86E6D"/>
    <w:rsid w:val="00F91B05"/>
    <w:rsid w:val="00FA4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067F"/>
  <w15:docId w15:val="{8DA2608E-460B-472F-8D83-7A9A43DF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2F9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Zkladntext2">
    <w:name w:val="Základní text (2)_"/>
    <w:basedOn w:val="Standardnpsmoodstavce"/>
    <w:link w:val="Zkladntext20"/>
    <w:rPr>
      <w:rFonts w:ascii="Courier New" w:eastAsia="Courier New" w:hAnsi="Courier New" w:cs="Courier New"/>
      <w:b w:val="0"/>
      <w:bCs w:val="0"/>
      <w:i w:val="0"/>
      <w:iCs w:val="0"/>
      <w:smallCaps w:val="0"/>
      <w:strike w:val="0"/>
      <w:sz w:val="34"/>
      <w:szCs w:val="34"/>
      <w:u w:val="none"/>
    </w:rPr>
  </w:style>
  <w:style w:type="paragraph" w:customStyle="1" w:styleId="Zkladntext1">
    <w:name w:val="Základní text1"/>
    <w:basedOn w:val="Normln"/>
    <w:link w:val="Zkladntext"/>
    <w:pPr>
      <w:spacing w:after="120"/>
      <w:ind w:firstLine="400"/>
    </w:pPr>
    <w:rPr>
      <w:rFonts w:ascii="Times New Roman" w:eastAsia="Times New Roman" w:hAnsi="Times New Roman" w:cs="Times New Roman"/>
    </w:rPr>
  </w:style>
  <w:style w:type="paragraph" w:customStyle="1" w:styleId="Nadpis10">
    <w:name w:val="Nadpis #1"/>
    <w:basedOn w:val="Normln"/>
    <w:link w:val="Nadpis1"/>
    <w:pPr>
      <w:spacing w:after="310"/>
      <w:jc w:val="center"/>
      <w:outlineLvl w:val="0"/>
    </w:pPr>
    <w:rPr>
      <w:rFonts w:ascii="Times New Roman" w:eastAsia="Times New Roman" w:hAnsi="Times New Roman" w:cs="Times New Roman"/>
      <w:b/>
      <w:bCs/>
      <w:sz w:val="28"/>
      <w:szCs w:val="28"/>
    </w:rPr>
  </w:style>
  <w:style w:type="paragraph" w:customStyle="1" w:styleId="Nadpis20">
    <w:name w:val="Nadpis #2"/>
    <w:basedOn w:val="Normln"/>
    <w:link w:val="Nadpis2"/>
    <w:pPr>
      <w:spacing w:after="500"/>
      <w:jc w:val="center"/>
      <w:outlineLvl w:val="1"/>
    </w:pPr>
    <w:rPr>
      <w:rFonts w:ascii="Times New Roman" w:eastAsia="Times New Roman" w:hAnsi="Times New Roman" w:cs="Times New Roman"/>
      <w:lang w:val="en-US" w:eastAsia="en-US" w:bidi="en-US"/>
    </w:rPr>
  </w:style>
  <w:style w:type="paragraph" w:customStyle="1" w:styleId="Zkladntext20">
    <w:name w:val="Základní text (2)"/>
    <w:basedOn w:val="Normln"/>
    <w:link w:val="Zkladntext2"/>
    <w:pPr>
      <w:spacing w:after="460"/>
      <w:jc w:val="center"/>
    </w:pPr>
    <w:rPr>
      <w:rFonts w:ascii="Courier New" w:eastAsia="Courier New" w:hAnsi="Courier New" w:cs="Courier New"/>
      <w:sz w:val="34"/>
      <w:szCs w:val="34"/>
    </w:rPr>
  </w:style>
  <w:style w:type="paragraph" w:styleId="Bezmezer">
    <w:name w:val="No Spacing"/>
    <w:uiPriority w:val="1"/>
    <w:qFormat/>
    <w:rsid w:val="009C3F51"/>
    <w:rPr>
      <w:color w:val="000000"/>
    </w:rPr>
  </w:style>
  <w:style w:type="paragraph" w:styleId="Zkladntext0">
    <w:name w:val="Body Text"/>
    <w:basedOn w:val="Normln"/>
    <w:link w:val="ZkladntextChar"/>
    <w:uiPriority w:val="99"/>
    <w:semiHidden/>
    <w:unhideWhenUsed/>
    <w:rsid w:val="0014365F"/>
    <w:pPr>
      <w:spacing w:after="120"/>
    </w:pPr>
  </w:style>
  <w:style w:type="character" w:customStyle="1" w:styleId="ZkladntextChar">
    <w:name w:val="Základní text Char"/>
    <w:basedOn w:val="Standardnpsmoodstavce"/>
    <w:link w:val="Zkladntext0"/>
    <w:uiPriority w:val="99"/>
    <w:semiHidden/>
    <w:rsid w:val="0014365F"/>
    <w:rPr>
      <w:color w:val="000000"/>
    </w:rPr>
  </w:style>
  <w:style w:type="paragraph" w:styleId="Odstavecseseznamem">
    <w:name w:val="List Paragraph"/>
    <w:basedOn w:val="Normln"/>
    <w:uiPriority w:val="34"/>
    <w:qFormat/>
    <w:rsid w:val="00F86E6D"/>
    <w:pPr>
      <w:ind w:left="720"/>
      <w:contextualSpacing/>
    </w:pPr>
  </w:style>
  <w:style w:type="character" w:styleId="Odkaznakoment">
    <w:name w:val="annotation reference"/>
    <w:basedOn w:val="Standardnpsmoodstavce"/>
    <w:uiPriority w:val="99"/>
    <w:semiHidden/>
    <w:unhideWhenUsed/>
    <w:rsid w:val="00435A07"/>
    <w:rPr>
      <w:sz w:val="16"/>
      <w:szCs w:val="16"/>
    </w:rPr>
  </w:style>
  <w:style w:type="paragraph" w:styleId="Textkomente">
    <w:name w:val="annotation text"/>
    <w:basedOn w:val="Normln"/>
    <w:link w:val="TextkomenteChar"/>
    <w:uiPriority w:val="99"/>
    <w:semiHidden/>
    <w:unhideWhenUsed/>
    <w:rsid w:val="00435A07"/>
    <w:rPr>
      <w:sz w:val="20"/>
      <w:szCs w:val="20"/>
    </w:rPr>
  </w:style>
  <w:style w:type="character" w:customStyle="1" w:styleId="TextkomenteChar">
    <w:name w:val="Text komentáře Char"/>
    <w:basedOn w:val="Standardnpsmoodstavce"/>
    <w:link w:val="Textkomente"/>
    <w:uiPriority w:val="99"/>
    <w:semiHidden/>
    <w:rsid w:val="00435A07"/>
    <w:rPr>
      <w:color w:val="000000"/>
      <w:sz w:val="20"/>
      <w:szCs w:val="20"/>
    </w:rPr>
  </w:style>
  <w:style w:type="paragraph" w:styleId="Pedmtkomente">
    <w:name w:val="annotation subject"/>
    <w:basedOn w:val="Textkomente"/>
    <w:next w:val="Textkomente"/>
    <w:link w:val="PedmtkomenteChar"/>
    <w:uiPriority w:val="99"/>
    <w:semiHidden/>
    <w:unhideWhenUsed/>
    <w:rsid w:val="00435A07"/>
    <w:rPr>
      <w:b/>
      <w:bCs/>
    </w:rPr>
  </w:style>
  <w:style w:type="character" w:customStyle="1" w:styleId="PedmtkomenteChar">
    <w:name w:val="Předmět komentáře Char"/>
    <w:basedOn w:val="TextkomenteChar"/>
    <w:link w:val="Pedmtkomente"/>
    <w:uiPriority w:val="99"/>
    <w:semiHidden/>
    <w:rsid w:val="00435A07"/>
    <w:rPr>
      <w:b/>
      <w:bCs/>
      <w:color w:val="000000"/>
      <w:sz w:val="20"/>
      <w:szCs w:val="20"/>
    </w:rPr>
  </w:style>
  <w:style w:type="paragraph" w:styleId="Textbubliny">
    <w:name w:val="Balloon Text"/>
    <w:basedOn w:val="Normln"/>
    <w:link w:val="TextbublinyChar"/>
    <w:uiPriority w:val="99"/>
    <w:semiHidden/>
    <w:unhideWhenUsed/>
    <w:rsid w:val="00435A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5A07"/>
    <w:rPr>
      <w:rFonts w:ascii="Segoe UI" w:hAnsi="Segoe UI" w:cs="Segoe UI"/>
      <w:color w:val="000000"/>
      <w:sz w:val="18"/>
      <w:szCs w:val="18"/>
    </w:rPr>
  </w:style>
  <w:style w:type="paragraph" w:styleId="Revize">
    <w:name w:val="Revision"/>
    <w:hidden/>
    <w:uiPriority w:val="99"/>
    <w:semiHidden/>
    <w:rsid w:val="008004C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BEA5-4D72-453A-B996-494D0D85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3174</Words>
  <Characters>18729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Irena Viková</dc:creator>
  <cp:lastModifiedBy>Miroslava Nejdlová</cp:lastModifiedBy>
  <cp:revision>5</cp:revision>
  <cp:lastPrinted>2023-08-02T18:34:00Z</cp:lastPrinted>
  <dcterms:created xsi:type="dcterms:W3CDTF">2023-10-04T11:21:00Z</dcterms:created>
  <dcterms:modified xsi:type="dcterms:W3CDTF">2023-10-04T11:54:00Z</dcterms:modified>
</cp:coreProperties>
</file>