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E6244" w14:textId="77777777" w:rsidR="00892659" w:rsidRPr="008B11DD" w:rsidRDefault="00892659" w:rsidP="00892659">
      <w:pPr>
        <w:rPr>
          <w:rFonts w:ascii="Times New Roman" w:hAnsi="Times New Roman"/>
          <w:sz w:val="24"/>
        </w:rPr>
      </w:pPr>
    </w:p>
    <w:p w14:paraId="21A8DB6A" w14:textId="7C77168A" w:rsidR="00B21B33" w:rsidRDefault="00892659" w:rsidP="00892659">
      <w:pPr>
        <w:pStyle w:val="CZNzevlnku"/>
        <w:rPr>
          <w:rFonts w:ascii="Times New Roman" w:hAnsi="Times New Roman"/>
          <w:b w:val="0"/>
          <w:sz w:val="24"/>
        </w:rPr>
      </w:pPr>
      <w:r w:rsidRPr="008B11DD">
        <w:rPr>
          <w:rFonts w:ascii="Times New Roman" w:hAnsi="Times New Roman"/>
          <w:sz w:val="24"/>
        </w:rPr>
        <w:t xml:space="preserve">Prováděcí smlouva </w:t>
      </w:r>
      <w:r w:rsidR="00B21B33">
        <w:rPr>
          <w:rFonts w:ascii="Times New Roman" w:hAnsi="Times New Roman"/>
          <w:sz w:val="24"/>
        </w:rPr>
        <w:t xml:space="preserve">č. </w:t>
      </w:r>
      <w:r w:rsidR="00B41BFD">
        <w:rPr>
          <w:rFonts w:ascii="Times New Roman" w:hAnsi="Times New Roman"/>
          <w:sz w:val="24"/>
        </w:rPr>
        <w:t>2023 - 161</w:t>
      </w:r>
    </w:p>
    <w:p w14:paraId="763C73E9" w14:textId="69BB8EBA" w:rsidR="00892659" w:rsidRDefault="00892659" w:rsidP="00892659">
      <w:pPr>
        <w:pStyle w:val="CZNzevlnku"/>
        <w:rPr>
          <w:rFonts w:ascii="Times New Roman" w:hAnsi="Times New Roman"/>
          <w:b w:val="0"/>
          <w:sz w:val="24"/>
        </w:rPr>
      </w:pPr>
      <w:r w:rsidRPr="008B11DD">
        <w:rPr>
          <w:rFonts w:ascii="Times New Roman" w:hAnsi="Times New Roman"/>
          <w:sz w:val="24"/>
        </w:rPr>
        <w:t>č.</w:t>
      </w:r>
      <w:r>
        <w:rPr>
          <w:rFonts w:ascii="Times New Roman" w:hAnsi="Times New Roman"/>
          <w:sz w:val="24"/>
        </w:rPr>
        <w:t xml:space="preserve"> j.:</w:t>
      </w:r>
      <w:r w:rsidRPr="008B11DD">
        <w:rPr>
          <w:rFonts w:ascii="Times New Roman" w:hAnsi="Times New Roman"/>
          <w:sz w:val="24"/>
        </w:rPr>
        <w:t xml:space="preserve"> </w:t>
      </w:r>
      <w:r w:rsidR="00873502" w:rsidRPr="00873502">
        <w:rPr>
          <w:rFonts w:ascii="Times New Roman" w:hAnsi="Times New Roman"/>
          <w:sz w:val="24"/>
        </w:rPr>
        <w:t>34195/2023-UVCR</w:t>
      </w:r>
      <w:r>
        <w:rPr>
          <w:rFonts w:ascii="Times New Roman" w:hAnsi="Times New Roman"/>
          <w:b w:val="0"/>
          <w:sz w:val="24"/>
        </w:rPr>
        <w:t xml:space="preserve"> </w:t>
      </w:r>
    </w:p>
    <w:p w14:paraId="5B5F66DC" w14:textId="2A61680B" w:rsidR="00873502" w:rsidRPr="00873502" w:rsidRDefault="00873502" w:rsidP="00892659">
      <w:pPr>
        <w:pStyle w:val="CZNzevlnku"/>
        <w:rPr>
          <w:rFonts w:ascii="Times New Roman" w:hAnsi="Times New Roman"/>
          <w:sz w:val="24"/>
        </w:rPr>
      </w:pPr>
      <w:r w:rsidRPr="00873502">
        <w:rPr>
          <w:rFonts w:ascii="Times New Roman" w:hAnsi="Times New Roman"/>
          <w:sz w:val="24"/>
        </w:rPr>
        <w:t>ev.č. Objednatele: 23/14</w:t>
      </w:r>
      <w:r>
        <w:rPr>
          <w:rFonts w:ascii="Times New Roman" w:hAnsi="Times New Roman"/>
          <w:sz w:val="24"/>
        </w:rPr>
        <w:t>9</w:t>
      </w:r>
      <w:r w:rsidRPr="00873502">
        <w:rPr>
          <w:rFonts w:ascii="Times New Roman" w:hAnsi="Times New Roman"/>
          <w:sz w:val="24"/>
        </w:rPr>
        <w:t>-0</w:t>
      </w:r>
    </w:p>
    <w:p w14:paraId="0837AE1B" w14:textId="70CB838B" w:rsidR="00892659" w:rsidRDefault="00892659" w:rsidP="00892659">
      <w:pPr>
        <w:pStyle w:val="CZNzevlnku"/>
        <w:rPr>
          <w:rFonts w:ascii="Times New Roman" w:hAnsi="Times New Roman"/>
          <w:sz w:val="24"/>
        </w:rPr>
      </w:pPr>
      <w:r w:rsidRPr="008B11DD">
        <w:rPr>
          <w:rFonts w:ascii="Times New Roman" w:hAnsi="Times New Roman"/>
          <w:sz w:val="24"/>
        </w:rPr>
        <w:t xml:space="preserve">k Rámcové dohodě na </w:t>
      </w:r>
      <w:r w:rsidR="00BA772A">
        <w:rPr>
          <w:rFonts w:ascii="Times New Roman" w:hAnsi="Times New Roman"/>
          <w:sz w:val="24"/>
        </w:rPr>
        <w:t xml:space="preserve">pořizování </w:t>
      </w:r>
      <w:r w:rsidRPr="008B11DD">
        <w:rPr>
          <w:rFonts w:ascii="Times New Roman" w:hAnsi="Times New Roman"/>
          <w:sz w:val="24"/>
        </w:rPr>
        <w:t xml:space="preserve">produktů </w:t>
      </w:r>
      <w:r w:rsidR="00BA772A">
        <w:rPr>
          <w:rFonts w:ascii="Times New Roman" w:hAnsi="Times New Roman"/>
          <w:sz w:val="24"/>
        </w:rPr>
        <w:t>Ci</w:t>
      </w:r>
      <w:r w:rsidR="00A3004A">
        <w:rPr>
          <w:rFonts w:ascii="Times New Roman" w:hAnsi="Times New Roman"/>
          <w:sz w:val="24"/>
        </w:rPr>
        <w:t>sco Systems</w:t>
      </w:r>
    </w:p>
    <w:p w14:paraId="4A826C99" w14:textId="77777777" w:rsidR="00900E2B" w:rsidRPr="00C44D14" w:rsidRDefault="00900E2B" w:rsidP="00892659">
      <w:pPr>
        <w:pStyle w:val="CZNzevlnku"/>
        <w:rPr>
          <w:rFonts w:ascii="Times New Roman" w:hAnsi="Times New Roman"/>
          <w:b w:val="0"/>
          <w:sz w:val="24"/>
        </w:rPr>
      </w:pPr>
    </w:p>
    <w:p w14:paraId="5B1EEA0B" w14:textId="77777777" w:rsidR="00892659" w:rsidRPr="008B11DD" w:rsidRDefault="00892659" w:rsidP="00892659">
      <w:pPr>
        <w:rPr>
          <w:rFonts w:ascii="Times New Roman" w:hAnsi="Times New Roman"/>
          <w:sz w:val="24"/>
        </w:rPr>
      </w:pPr>
      <w:r w:rsidRPr="008B11DD">
        <w:rPr>
          <w:rFonts w:ascii="Times New Roman" w:hAnsi="Times New Roman"/>
          <w:sz w:val="24"/>
        </w:rPr>
        <w:t xml:space="preserve">Níže uvedeného dne, měsíce a roku smluvní strany </w:t>
      </w:r>
    </w:p>
    <w:p w14:paraId="4C059697" w14:textId="77777777" w:rsidR="00892659" w:rsidRPr="008B11DD" w:rsidRDefault="00892659" w:rsidP="00892659">
      <w:pPr>
        <w:rPr>
          <w:rFonts w:ascii="Times New Roman" w:hAnsi="Times New Roman"/>
          <w:sz w:val="24"/>
        </w:rPr>
      </w:pPr>
    </w:p>
    <w:p w14:paraId="5AA3F260" w14:textId="51E89787" w:rsidR="00AA6562" w:rsidRPr="0047579A" w:rsidRDefault="00AA6562" w:rsidP="00AA6562">
      <w:pPr>
        <w:rPr>
          <w:rFonts w:ascii="Times New Roman" w:hAnsi="Times New Roman"/>
          <w:sz w:val="24"/>
          <w:highlight w:val="green"/>
        </w:rPr>
      </w:pPr>
      <w:r w:rsidRPr="0047579A">
        <w:rPr>
          <w:rFonts w:ascii="Times New Roman" w:hAnsi="Times New Roman"/>
          <w:b/>
          <w:sz w:val="24"/>
        </w:rPr>
        <w:t>Název</w:t>
      </w:r>
      <w:r w:rsidRPr="0047579A">
        <w:rPr>
          <w:rFonts w:ascii="Times New Roman" w:hAnsi="Times New Roman"/>
          <w:sz w:val="24"/>
        </w:rPr>
        <w:t>:</w:t>
      </w:r>
      <w:r w:rsidRPr="0047579A">
        <w:rPr>
          <w:rFonts w:ascii="Times New Roman" w:hAnsi="Times New Roman"/>
          <w:sz w:val="24"/>
        </w:rPr>
        <w:tab/>
      </w:r>
      <w:r w:rsidRPr="0047579A">
        <w:rPr>
          <w:rFonts w:ascii="Times New Roman" w:hAnsi="Times New Roman"/>
          <w:sz w:val="24"/>
        </w:rPr>
        <w:tab/>
      </w:r>
      <w:r w:rsidRPr="0047579A">
        <w:rPr>
          <w:rFonts w:ascii="Times New Roman" w:hAnsi="Times New Roman"/>
          <w:sz w:val="24"/>
        </w:rPr>
        <w:tab/>
      </w:r>
      <w:r w:rsidR="00697A78" w:rsidRPr="005C63DB">
        <w:rPr>
          <w:rFonts w:ascii="Times New Roman" w:hAnsi="Times New Roman"/>
          <w:b/>
          <w:sz w:val="24"/>
        </w:rPr>
        <w:t>Česká republika – Úřad vlády České republiky</w:t>
      </w:r>
      <w:r w:rsidR="00697A78" w:rsidRPr="008B11DD">
        <w:rPr>
          <w:rFonts w:ascii="Times New Roman" w:hAnsi="Times New Roman"/>
          <w:b/>
          <w:sz w:val="24"/>
          <w:highlight w:val="green"/>
        </w:rPr>
        <w:t xml:space="preserve"> </w:t>
      </w:r>
    </w:p>
    <w:p w14:paraId="5E964090" w14:textId="2EEBECFD" w:rsidR="00AA6562" w:rsidRPr="008B11DD" w:rsidRDefault="00AA6562" w:rsidP="00AA6562">
      <w:pPr>
        <w:rPr>
          <w:rFonts w:ascii="Times New Roman" w:hAnsi="Times New Roman"/>
          <w:sz w:val="24"/>
          <w:highlight w:val="green"/>
        </w:rPr>
      </w:pPr>
      <w:r w:rsidRPr="008B11DD">
        <w:rPr>
          <w:rFonts w:ascii="Times New Roman" w:hAnsi="Times New Roman"/>
          <w:sz w:val="24"/>
        </w:rPr>
        <w:t>se sídlem:</w:t>
      </w:r>
      <w:r w:rsidRPr="008B11DD">
        <w:rPr>
          <w:rFonts w:ascii="Times New Roman" w:hAnsi="Times New Roman"/>
          <w:sz w:val="24"/>
        </w:rPr>
        <w:tab/>
      </w:r>
      <w:r w:rsidRPr="008B11DD">
        <w:rPr>
          <w:rFonts w:ascii="Times New Roman" w:hAnsi="Times New Roman"/>
          <w:sz w:val="24"/>
        </w:rPr>
        <w:tab/>
      </w:r>
      <w:r w:rsidR="00697A78" w:rsidRPr="005C63DB">
        <w:rPr>
          <w:rFonts w:ascii="Times New Roman" w:hAnsi="Times New Roman"/>
          <w:sz w:val="24"/>
        </w:rPr>
        <w:t>nábř. E. Beneše 128/4, Praha 1- Malá Strana, PSČ 118 01</w:t>
      </w:r>
    </w:p>
    <w:p w14:paraId="4537BF89" w14:textId="2EB1660D" w:rsidR="00AA6562" w:rsidRDefault="00AA6562" w:rsidP="00AA6562">
      <w:pPr>
        <w:rPr>
          <w:rFonts w:ascii="Times New Roman" w:hAnsi="Times New Roman"/>
          <w:sz w:val="24"/>
        </w:rPr>
      </w:pPr>
      <w:r>
        <w:rPr>
          <w:rFonts w:ascii="Times New Roman" w:hAnsi="Times New Roman"/>
          <w:sz w:val="24"/>
        </w:rPr>
        <w:t>zastoupený:</w:t>
      </w:r>
      <w:r>
        <w:rPr>
          <w:rFonts w:ascii="Times New Roman" w:hAnsi="Times New Roman"/>
          <w:sz w:val="24"/>
        </w:rPr>
        <w:tab/>
      </w:r>
      <w:r>
        <w:rPr>
          <w:rFonts w:ascii="Arial" w:hAnsi="Arial" w:cs="Arial"/>
          <w:sz w:val="22"/>
          <w:szCs w:val="22"/>
        </w:rPr>
        <w:tab/>
      </w:r>
      <w:r w:rsidR="00697A78">
        <w:rPr>
          <w:rFonts w:ascii="Times New Roman" w:hAnsi="Times New Roman"/>
          <w:sz w:val="24"/>
        </w:rPr>
        <w:t>Ing. Jitkou Křupkovou, ředitelkou Odboru informatiky</w:t>
      </w:r>
    </w:p>
    <w:p w14:paraId="06BBC1D7" w14:textId="0436AA36" w:rsidR="00AA6562" w:rsidRDefault="00AA6562" w:rsidP="00AA6562">
      <w:pPr>
        <w:rPr>
          <w:rFonts w:ascii="Times New Roman" w:hAnsi="Times New Roman"/>
          <w:sz w:val="24"/>
        </w:rPr>
      </w:pPr>
      <w:r>
        <w:rPr>
          <w:rFonts w:ascii="Times New Roman" w:hAnsi="Times New Roman"/>
          <w:sz w:val="24"/>
        </w:rPr>
        <w:t>e-mail:</w:t>
      </w:r>
      <w:r>
        <w:rPr>
          <w:rFonts w:ascii="Times New Roman" w:hAnsi="Times New Roman"/>
          <w:sz w:val="24"/>
        </w:rPr>
        <w:tab/>
      </w:r>
      <w:r>
        <w:rPr>
          <w:rFonts w:ascii="Times New Roman" w:hAnsi="Times New Roman"/>
          <w:sz w:val="24"/>
        </w:rPr>
        <w:tab/>
      </w:r>
      <w:r>
        <w:rPr>
          <w:rFonts w:ascii="Times New Roman" w:hAnsi="Times New Roman"/>
          <w:sz w:val="24"/>
        </w:rPr>
        <w:tab/>
      </w:r>
      <w:r w:rsidR="00636255">
        <w:rPr>
          <w:rFonts w:ascii="Times New Roman" w:hAnsi="Times New Roman"/>
          <w:sz w:val="24"/>
        </w:rPr>
        <w:t>XXXXX</w:t>
      </w:r>
    </w:p>
    <w:p w14:paraId="6C080B20" w14:textId="59EAD20C" w:rsidR="00AA6562" w:rsidRDefault="00AA6562" w:rsidP="00AA6562">
      <w:pPr>
        <w:rPr>
          <w:rFonts w:ascii="Times New Roman" w:hAnsi="Times New Roman"/>
          <w:sz w:val="24"/>
        </w:rPr>
      </w:pPr>
      <w:r>
        <w:rPr>
          <w:rFonts w:ascii="Times New Roman" w:hAnsi="Times New Roman"/>
          <w:sz w:val="24"/>
        </w:rPr>
        <w:t>tel:</w:t>
      </w:r>
      <w:r>
        <w:rPr>
          <w:rFonts w:ascii="Times New Roman" w:hAnsi="Times New Roman"/>
          <w:sz w:val="24"/>
        </w:rPr>
        <w:tab/>
      </w:r>
      <w:r>
        <w:rPr>
          <w:rFonts w:ascii="Times New Roman" w:hAnsi="Times New Roman"/>
          <w:sz w:val="24"/>
        </w:rPr>
        <w:tab/>
      </w:r>
      <w:r>
        <w:rPr>
          <w:rFonts w:ascii="Times New Roman" w:hAnsi="Times New Roman"/>
          <w:sz w:val="24"/>
        </w:rPr>
        <w:tab/>
      </w:r>
      <w:r w:rsidR="002E6775">
        <w:rPr>
          <w:rFonts w:ascii="Times New Roman" w:hAnsi="Times New Roman"/>
          <w:sz w:val="24"/>
        </w:rPr>
        <w:t>XXXXXXXX</w:t>
      </w:r>
    </w:p>
    <w:p w14:paraId="0B9FC968" w14:textId="2B92FEFB" w:rsidR="00AA6562" w:rsidRDefault="00AA6562" w:rsidP="00AA6562">
      <w:pPr>
        <w:rPr>
          <w:rFonts w:ascii="Times New Roman" w:hAnsi="Times New Roman"/>
          <w:sz w:val="24"/>
        </w:rPr>
      </w:pPr>
      <w:r>
        <w:rPr>
          <w:rFonts w:ascii="Times New Roman" w:hAnsi="Times New Roman"/>
          <w:sz w:val="24"/>
        </w:rPr>
        <w:t>ID DS:</w:t>
      </w:r>
      <w:r>
        <w:rPr>
          <w:rFonts w:ascii="Times New Roman" w:hAnsi="Times New Roman"/>
          <w:sz w:val="24"/>
        </w:rPr>
        <w:tab/>
      </w:r>
      <w:r>
        <w:rPr>
          <w:rFonts w:ascii="Times New Roman" w:hAnsi="Times New Roman"/>
          <w:sz w:val="24"/>
        </w:rPr>
        <w:tab/>
      </w:r>
      <w:r>
        <w:rPr>
          <w:rFonts w:ascii="Times New Roman" w:hAnsi="Times New Roman"/>
          <w:sz w:val="24"/>
        </w:rPr>
        <w:tab/>
      </w:r>
      <w:r w:rsidR="00697A78" w:rsidRPr="0085008F">
        <w:rPr>
          <w:rFonts w:ascii="Times New Roman" w:hAnsi="Times New Roman"/>
          <w:sz w:val="24"/>
        </w:rPr>
        <w:t>trfaa33</w:t>
      </w:r>
    </w:p>
    <w:p w14:paraId="6EB53767" w14:textId="77777777" w:rsidR="00697A78" w:rsidRDefault="00AA6562" w:rsidP="00AA6562">
      <w:pPr>
        <w:rPr>
          <w:rFonts w:ascii="Times New Roman" w:hAnsi="Times New Roman"/>
          <w:sz w:val="24"/>
        </w:rPr>
      </w:pPr>
      <w:r w:rsidRPr="008B11DD">
        <w:rPr>
          <w:rFonts w:ascii="Times New Roman" w:hAnsi="Times New Roman"/>
          <w:sz w:val="24"/>
        </w:rPr>
        <w:t>IČO:</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00697A78" w:rsidRPr="005C63DB">
        <w:rPr>
          <w:rFonts w:ascii="Times New Roman" w:hAnsi="Times New Roman"/>
          <w:sz w:val="24"/>
        </w:rPr>
        <w:t>00006599</w:t>
      </w:r>
    </w:p>
    <w:p w14:paraId="37FB7568" w14:textId="16C52FA6" w:rsidR="00AA6562" w:rsidRPr="008B11DD" w:rsidRDefault="00AA6562" w:rsidP="00AA6562">
      <w:pPr>
        <w:rPr>
          <w:rFonts w:ascii="Times New Roman" w:hAnsi="Times New Roman"/>
          <w:sz w:val="24"/>
        </w:rPr>
      </w:pPr>
      <w:r w:rsidRPr="008B11DD">
        <w:rPr>
          <w:rFonts w:ascii="Times New Roman" w:hAnsi="Times New Roman"/>
          <w:sz w:val="24"/>
        </w:rPr>
        <w:t>DIČ:</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00697A78" w:rsidRPr="005C63DB">
        <w:rPr>
          <w:rFonts w:ascii="Times New Roman" w:hAnsi="Times New Roman"/>
          <w:sz w:val="24"/>
        </w:rPr>
        <w:t>CZ00006599</w:t>
      </w:r>
    </w:p>
    <w:p w14:paraId="44D3DDE3" w14:textId="77E80B88" w:rsidR="00AA6562" w:rsidRPr="008B11DD" w:rsidRDefault="00AA6562" w:rsidP="00AA6562">
      <w:pPr>
        <w:rPr>
          <w:rFonts w:ascii="Times New Roman" w:hAnsi="Times New Roman"/>
          <w:sz w:val="24"/>
        </w:rPr>
      </w:pPr>
      <w:r w:rsidRPr="008B11DD">
        <w:rPr>
          <w:rFonts w:ascii="Times New Roman" w:hAnsi="Times New Roman"/>
          <w:sz w:val="24"/>
        </w:rPr>
        <w:t>bankovní spojení:</w:t>
      </w:r>
      <w:r w:rsidRPr="008B11DD">
        <w:rPr>
          <w:rFonts w:ascii="Times New Roman" w:hAnsi="Times New Roman"/>
          <w:sz w:val="24"/>
        </w:rPr>
        <w:tab/>
      </w:r>
      <w:r w:rsidR="00697A78" w:rsidRPr="005C63DB">
        <w:rPr>
          <w:rFonts w:ascii="Times New Roman" w:hAnsi="Times New Roman"/>
          <w:sz w:val="24"/>
        </w:rPr>
        <w:t>ČNB Praha</w:t>
      </w:r>
    </w:p>
    <w:p w14:paraId="0EF435C5" w14:textId="1F7A9C4A" w:rsidR="00AA6562" w:rsidRPr="008B11DD" w:rsidRDefault="00AA6562" w:rsidP="00AA6562">
      <w:pPr>
        <w:rPr>
          <w:rFonts w:ascii="Times New Roman" w:hAnsi="Times New Roman"/>
          <w:sz w:val="24"/>
        </w:rPr>
      </w:pPr>
      <w:r w:rsidRPr="008B11DD">
        <w:rPr>
          <w:rFonts w:ascii="Times New Roman" w:hAnsi="Times New Roman"/>
          <w:sz w:val="24"/>
        </w:rPr>
        <w:t>číslo účtu:</w:t>
      </w:r>
      <w:r w:rsidRPr="008B11DD">
        <w:rPr>
          <w:rFonts w:ascii="Times New Roman" w:hAnsi="Times New Roman"/>
          <w:sz w:val="24"/>
        </w:rPr>
        <w:tab/>
      </w:r>
      <w:r w:rsidRPr="008B11DD">
        <w:rPr>
          <w:rFonts w:ascii="Times New Roman" w:hAnsi="Times New Roman"/>
          <w:sz w:val="24"/>
        </w:rPr>
        <w:tab/>
      </w:r>
      <w:r w:rsidR="00697A78" w:rsidRPr="005C63DB">
        <w:rPr>
          <w:rFonts w:ascii="Times New Roman" w:hAnsi="Times New Roman"/>
          <w:sz w:val="24"/>
        </w:rPr>
        <w:t>4320001/0710</w:t>
      </w:r>
    </w:p>
    <w:p w14:paraId="49BF740C" w14:textId="61B472F0" w:rsidR="00AA6562" w:rsidRDefault="00AA6562" w:rsidP="00AA6562">
      <w:pPr>
        <w:rPr>
          <w:rFonts w:ascii="Times New Roman" w:hAnsi="Times New Roman"/>
          <w:sz w:val="24"/>
        </w:rPr>
      </w:pPr>
      <w:r>
        <w:rPr>
          <w:rFonts w:ascii="Times New Roman" w:hAnsi="Times New Roman"/>
          <w:sz w:val="24"/>
        </w:rPr>
        <w:t>kontaktní osoba:</w:t>
      </w:r>
      <w:r>
        <w:rPr>
          <w:rFonts w:ascii="Times New Roman" w:hAnsi="Times New Roman"/>
          <w:sz w:val="24"/>
        </w:rPr>
        <w:tab/>
      </w:r>
      <w:r w:rsidR="00BD6E05">
        <w:rPr>
          <w:rFonts w:ascii="Times New Roman" w:hAnsi="Times New Roman"/>
          <w:sz w:val="24"/>
        </w:rPr>
        <w:t>XXXXXXXX</w:t>
      </w:r>
      <w:bookmarkStart w:id="0" w:name="_GoBack"/>
      <w:bookmarkEnd w:id="0"/>
    </w:p>
    <w:p w14:paraId="50D3D403" w14:textId="52FDEA6C" w:rsidR="00AA6562" w:rsidRDefault="00AA6562" w:rsidP="00AA6562">
      <w:pPr>
        <w:rPr>
          <w:rFonts w:ascii="Times New Roman" w:hAnsi="Times New Roman"/>
          <w:sz w:val="24"/>
        </w:rPr>
      </w:pPr>
      <w:r w:rsidRPr="008B11DD">
        <w:rPr>
          <w:rFonts w:ascii="Times New Roman" w:hAnsi="Times New Roman"/>
          <w:sz w:val="24"/>
        </w:rPr>
        <w:t>e-mail:</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00636255">
        <w:rPr>
          <w:rFonts w:ascii="Times New Roman" w:hAnsi="Times New Roman"/>
          <w:sz w:val="24"/>
        </w:rPr>
        <w:t>XXXXX</w:t>
      </w:r>
    </w:p>
    <w:p w14:paraId="3BD7BC77" w14:textId="47463A77" w:rsidR="00892659" w:rsidRDefault="00AA6562" w:rsidP="00892659">
      <w:pPr>
        <w:rPr>
          <w:rFonts w:ascii="Times New Roman" w:hAnsi="Times New Roman"/>
          <w:sz w:val="24"/>
        </w:rPr>
      </w:pPr>
      <w:r>
        <w:rPr>
          <w:rFonts w:ascii="Times New Roman" w:hAnsi="Times New Roman"/>
          <w:sz w:val="24"/>
        </w:rPr>
        <w:t>tel:</w:t>
      </w:r>
      <w:r>
        <w:rPr>
          <w:rFonts w:ascii="Times New Roman" w:hAnsi="Times New Roman"/>
          <w:sz w:val="24"/>
        </w:rPr>
        <w:tab/>
      </w:r>
      <w:r>
        <w:rPr>
          <w:rFonts w:ascii="Times New Roman" w:hAnsi="Times New Roman"/>
          <w:sz w:val="24"/>
        </w:rPr>
        <w:tab/>
      </w:r>
      <w:r>
        <w:rPr>
          <w:rFonts w:ascii="Times New Roman" w:hAnsi="Times New Roman"/>
          <w:sz w:val="24"/>
        </w:rPr>
        <w:tab/>
      </w:r>
      <w:r w:rsidR="00636255">
        <w:rPr>
          <w:rFonts w:ascii="Times New Roman" w:hAnsi="Times New Roman"/>
          <w:sz w:val="24"/>
        </w:rPr>
        <w:t>XXXXX</w:t>
      </w:r>
    </w:p>
    <w:p w14:paraId="5E660316" w14:textId="77777777" w:rsidR="00892659" w:rsidRPr="008B11DD" w:rsidRDefault="00892659" w:rsidP="00892659">
      <w:pPr>
        <w:rPr>
          <w:rFonts w:ascii="Times New Roman" w:hAnsi="Times New Roman"/>
          <w:sz w:val="24"/>
        </w:rPr>
      </w:pPr>
      <w:r w:rsidRPr="008B11DD">
        <w:rPr>
          <w:rFonts w:ascii="Times New Roman" w:hAnsi="Times New Roman"/>
          <w:sz w:val="24"/>
        </w:rPr>
        <w:t>(dále jen „</w:t>
      </w:r>
      <w:r w:rsidRPr="008B11DD">
        <w:rPr>
          <w:rStyle w:val="CZZkladntexttunChar"/>
          <w:rFonts w:ascii="Times New Roman" w:hAnsi="Times New Roman"/>
          <w:sz w:val="24"/>
        </w:rPr>
        <w:t>Objednatel</w:t>
      </w:r>
      <w:r w:rsidRPr="008B11DD">
        <w:rPr>
          <w:rFonts w:ascii="Times New Roman" w:hAnsi="Times New Roman"/>
          <w:sz w:val="24"/>
        </w:rPr>
        <w:t xml:space="preserve">“)  </w:t>
      </w:r>
    </w:p>
    <w:p w14:paraId="0A914560" w14:textId="77777777" w:rsidR="00892659" w:rsidRPr="008B11DD" w:rsidRDefault="00892659" w:rsidP="00892659">
      <w:pPr>
        <w:pStyle w:val="CZZkladntexttun"/>
        <w:rPr>
          <w:rFonts w:ascii="Times New Roman" w:hAnsi="Times New Roman"/>
          <w:sz w:val="24"/>
        </w:rPr>
      </w:pPr>
      <w:r w:rsidRPr="008B11DD">
        <w:rPr>
          <w:rFonts w:ascii="Times New Roman" w:hAnsi="Times New Roman"/>
          <w:sz w:val="24"/>
        </w:rPr>
        <w:t>na straně jedné</w:t>
      </w:r>
    </w:p>
    <w:p w14:paraId="021F3A50" w14:textId="5815B777" w:rsidR="00892659" w:rsidRPr="008B11DD" w:rsidRDefault="00F00396" w:rsidP="00892659">
      <w:pPr>
        <w:pStyle w:val="CZZkladntexttun"/>
        <w:rPr>
          <w:rFonts w:ascii="Times New Roman" w:hAnsi="Times New Roman"/>
          <w:sz w:val="24"/>
        </w:rPr>
      </w:pPr>
      <w:r>
        <w:rPr>
          <w:rFonts w:ascii="Times New Roman" w:hAnsi="Times New Roman"/>
          <w:sz w:val="24"/>
        </w:rPr>
        <w:t xml:space="preserve"> </w:t>
      </w:r>
    </w:p>
    <w:p w14:paraId="030CB8A7" w14:textId="77777777" w:rsidR="00892659" w:rsidRPr="008B11DD" w:rsidRDefault="00892659" w:rsidP="00892659">
      <w:pPr>
        <w:pStyle w:val="CZZkladntexttun"/>
        <w:rPr>
          <w:rFonts w:ascii="Times New Roman" w:hAnsi="Times New Roman"/>
          <w:sz w:val="24"/>
        </w:rPr>
      </w:pPr>
      <w:r w:rsidRPr="008B11DD">
        <w:rPr>
          <w:rFonts w:ascii="Times New Roman" w:hAnsi="Times New Roman"/>
          <w:sz w:val="24"/>
        </w:rPr>
        <w:t>a</w:t>
      </w:r>
    </w:p>
    <w:p w14:paraId="1A148AE1" w14:textId="77777777" w:rsidR="00892659" w:rsidRPr="008B11DD" w:rsidRDefault="00892659" w:rsidP="00892659">
      <w:pPr>
        <w:pStyle w:val="CZZkladntexttun"/>
        <w:rPr>
          <w:rFonts w:ascii="Times New Roman" w:hAnsi="Times New Roman"/>
          <w:sz w:val="24"/>
        </w:rPr>
      </w:pPr>
    </w:p>
    <w:p w14:paraId="550E5368" w14:textId="77777777" w:rsidR="00334415" w:rsidRPr="00955EBF" w:rsidRDefault="00334415" w:rsidP="00334415">
      <w:pPr>
        <w:rPr>
          <w:rFonts w:ascii="Times New Roman" w:hAnsi="Times New Roman"/>
          <w:sz w:val="24"/>
        </w:rPr>
      </w:pPr>
      <w:r w:rsidRPr="00955EBF">
        <w:rPr>
          <w:rFonts w:ascii="Times New Roman" w:hAnsi="Times New Roman"/>
          <w:b/>
          <w:sz w:val="24"/>
        </w:rPr>
        <w:t>Název:</w:t>
      </w:r>
      <w:r w:rsidRPr="00955EBF">
        <w:rPr>
          <w:rFonts w:ascii="Times New Roman" w:hAnsi="Times New Roman"/>
          <w:sz w:val="24"/>
        </w:rPr>
        <w:t xml:space="preserve"> </w:t>
      </w:r>
      <w:r w:rsidRPr="00955EBF">
        <w:rPr>
          <w:rFonts w:ascii="Times New Roman" w:hAnsi="Times New Roman"/>
          <w:sz w:val="24"/>
        </w:rPr>
        <w:tab/>
      </w:r>
      <w:r w:rsidRPr="00955EBF">
        <w:rPr>
          <w:rFonts w:ascii="Times New Roman" w:hAnsi="Times New Roman"/>
          <w:sz w:val="24"/>
        </w:rPr>
        <w:tab/>
      </w:r>
      <w:bookmarkStart w:id="1" w:name="_Hlk116920713"/>
      <w:r w:rsidRPr="00D73059">
        <w:rPr>
          <w:rFonts w:ascii="Times New Roman" w:hAnsi="Times New Roman"/>
          <w:b/>
          <w:bCs/>
          <w:sz w:val="24"/>
        </w:rPr>
        <w:t>Simac Technik ČR, a.s.</w:t>
      </w:r>
      <w:bookmarkEnd w:id="1"/>
    </w:p>
    <w:p w14:paraId="21A29F50" w14:textId="77777777" w:rsidR="00334415" w:rsidRPr="00955EBF" w:rsidRDefault="00334415" w:rsidP="00334415">
      <w:pPr>
        <w:rPr>
          <w:rFonts w:ascii="Times New Roman" w:hAnsi="Times New Roman"/>
          <w:sz w:val="24"/>
        </w:rPr>
      </w:pPr>
      <w:r w:rsidRPr="00955EBF">
        <w:rPr>
          <w:rFonts w:ascii="Times New Roman" w:hAnsi="Times New Roman"/>
          <w:sz w:val="24"/>
        </w:rPr>
        <w:t>se sídlem:</w:t>
      </w:r>
      <w:r w:rsidRPr="00955EBF">
        <w:rPr>
          <w:rFonts w:ascii="Times New Roman" w:hAnsi="Times New Roman"/>
          <w:sz w:val="24"/>
        </w:rPr>
        <w:tab/>
      </w:r>
      <w:r w:rsidRPr="00955EBF">
        <w:rPr>
          <w:rFonts w:ascii="Times New Roman" w:hAnsi="Times New Roman"/>
          <w:sz w:val="24"/>
        </w:rPr>
        <w:tab/>
        <w:t>Radlická 740/113c, 158 00 Praha 5</w:t>
      </w:r>
    </w:p>
    <w:p w14:paraId="76C6946E" w14:textId="77777777" w:rsidR="00334415" w:rsidRPr="00955EBF" w:rsidRDefault="00334415" w:rsidP="00334415">
      <w:pPr>
        <w:rPr>
          <w:rFonts w:ascii="Times New Roman" w:hAnsi="Times New Roman"/>
          <w:sz w:val="24"/>
        </w:rPr>
      </w:pPr>
      <w:r w:rsidRPr="00955EBF">
        <w:rPr>
          <w:rFonts w:ascii="Times New Roman" w:hAnsi="Times New Roman"/>
          <w:sz w:val="24"/>
        </w:rPr>
        <w:t>zastoupený:</w:t>
      </w:r>
      <w:r w:rsidRPr="00955EBF">
        <w:rPr>
          <w:rFonts w:ascii="Times New Roman" w:hAnsi="Times New Roman"/>
          <w:sz w:val="24"/>
        </w:rPr>
        <w:tab/>
      </w:r>
      <w:r w:rsidRPr="00955EBF">
        <w:rPr>
          <w:rFonts w:ascii="Times New Roman" w:hAnsi="Times New Roman"/>
          <w:sz w:val="24"/>
        </w:rPr>
        <w:tab/>
        <w:t>Ing. Dušan Bruoth, předseda představenstva</w:t>
      </w:r>
    </w:p>
    <w:p w14:paraId="3B392E08" w14:textId="77777777" w:rsidR="00334415" w:rsidRPr="00955EBF" w:rsidRDefault="00334415" w:rsidP="00334415">
      <w:pPr>
        <w:ind w:left="1418" w:firstLine="709"/>
        <w:rPr>
          <w:rFonts w:ascii="Times New Roman" w:hAnsi="Times New Roman"/>
          <w:sz w:val="24"/>
        </w:rPr>
      </w:pPr>
      <w:r w:rsidRPr="00955EBF">
        <w:rPr>
          <w:rFonts w:ascii="Times New Roman" w:hAnsi="Times New Roman"/>
          <w:sz w:val="24"/>
        </w:rPr>
        <w:t>Ing. Martin Jireček, člen představenstva</w:t>
      </w:r>
    </w:p>
    <w:p w14:paraId="1BA7BC4E" w14:textId="77777777" w:rsidR="00334415" w:rsidRPr="00955EBF" w:rsidRDefault="00334415" w:rsidP="00334415">
      <w:pPr>
        <w:ind w:left="1418" w:firstLine="709"/>
        <w:rPr>
          <w:rFonts w:ascii="Times New Roman" w:hAnsi="Times New Roman"/>
          <w:sz w:val="24"/>
        </w:rPr>
      </w:pPr>
      <w:r w:rsidRPr="00955EBF">
        <w:rPr>
          <w:rFonts w:ascii="Times New Roman" w:hAnsi="Times New Roman"/>
          <w:sz w:val="24"/>
        </w:rPr>
        <w:t>Ing. Jaroslav Štefl, člen představenstva</w:t>
      </w:r>
    </w:p>
    <w:p w14:paraId="0CEFB62F" w14:textId="77777777" w:rsidR="00334415" w:rsidRPr="00955EBF" w:rsidRDefault="00334415" w:rsidP="00334415">
      <w:pPr>
        <w:ind w:left="1418" w:firstLine="709"/>
        <w:rPr>
          <w:rFonts w:ascii="Times New Roman" w:hAnsi="Times New Roman"/>
          <w:sz w:val="24"/>
        </w:rPr>
      </w:pPr>
      <w:r w:rsidRPr="00955EBF">
        <w:rPr>
          <w:rFonts w:ascii="Times New Roman" w:hAnsi="Times New Roman"/>
          <w:sz w:val="24"/>
        </w:rPr>
        <w:t>Ing. Ivo Němeček - člen představenstva</w:t>
      </w:r>
    </w:p>
    <w:p w14:paraId="632CE53D" w14:textId="77777777" w:rsidR="00334415" w:rsidRPr="00D73059" w:rsidRDefault="00334415" w:rsidP="00334415">
      <w:pPr>
        <w:rPr>
          <w:rFonts w:ascii="Times New Roman" w:hAnsi="Times New Roman"/>
          <w:sz w:val="24"/>
        </w:rPr>
      </w:pPr>
      <w:r w:rsidRPr="00D73059">
        <w:rPr>
          <w:rFonts w:ascii="Times New Roman" w:hAnsi="Times New Roman"/>
          <w:sz w:val="24"/>
        </w:rPr>
        <w:t>Jménem společnosti jednají vždy dva členové představenstva společně</w:t>
      </w:r>
    </w:p>
    <w:p w14:paraId="4C634FE4" w14:textId="3994711C" w:rsidR="00334415" w:rsidRPr="00955EBF" w:rsidRDefault="00334415" w:rsidP="00334415">
      <w:pPr>
        <w:rPr>
          <w:rFonts w:ascii="Times New Roman" w:hAnsi="Times New Roman"/>
          <w:sz w:val="24"/>
        </w:rPr>
      </w:pPr>
      <w:r w:rsidRPr="00955EBF">
        <w:rPr>
          <w:rFonts w:ascii="Times New Roman" w:hAnsi="Times New Roman"/>
          <w:sz w:val="24"/>
        </w:rPr>
        <w:t>e-mail:</w:t>
      </w:r>
      <w:r w:rsidRPr="00955EBF">
        <w:rPr>
          <w:rFonts w:ascii="Times New Roman" w:hAnsi="Times New Roman"/>
          <w:sz w:val="24"/>
        </w:rPr>
        <w:tab/>
      </w:r>
      <w:r w:rsidRPr="00955EBF">
        <w:rPr>
          <w:rFonts w:ascii="Times New Roman" w:hAnsi="Times New Roman"/>
          <w:sz w:val="24"/>
        </w:rPr>
        <w:tab/>
      </w:r>
      <w:r w:rsidRPr="00955EBF">
        <w:rPr>
          <w:rFonts w:ascii="Times New Roman" w:hAnsi="Times New Roman"/>
          <w:sz w:val="24"/>
        </w:rPr>
        <w:tab/>
      </w:r>
      <w:r w:rsidR="00636255">
        <w:rPr>
          <w:rFonts w:ascii="Times New Roman" w:hAnsi="Times New Roman"/>
          <w:sz w:val="24"/>
        </w:rPr>
        <w:t>XXXXX</w:t>
      </w:r>
    </w:p>
    <w:p w14:paraId="15E92ECF" w14:textId="77777777" w:rsidR="00636255" w:rsidRDefault="00334415" w:rsidP="00334415">
      <w:pPr>
        <w:rPr>
          <w:rFonts w:ascii="Times New Roman" w:hAnsi="Times New Roman"/>
          <w:sz w:val="24"/>
        </w:rPr>
      </w:pPr>
      <w:r w:rsidRPr="00955EBF">
        <w:rPr>
          <w:rFonts w:ascii="Times New Roman" w:hAnsi="Times New Roman"/>
          <w:sz w:val="24"/>
        </w:rPr>
        <w:t>tel:</w:t>
      </w:r>
      <w:r w:rsidRPr="00955EBF">
        <w:rPr>
          <w:rFonts w:ascii="Times New Roman" w:hAnsi="Times New Roman"/>
          <w:sz w:val="24"/>
        </w:rPr>
        <w:tab/>
      </w:r>
      <w:r w:rsidRPr="00955EBF">
        <w:rPr>
          <w:rFonts w:ascii="Times New Roman" w:hAnsi="Times New Roman"/>
          <w:sz w:val="24"/>
        </w:rPr>
        <w:tab/>
      </w:r>
      <w:r w:rsidRPr="00955EBF">
        <w:rPr>
          <w:rFonts w:ascii="Times New Roman" w:hAnsi="Times New Roman"/>
          <w:sz w:val="24"/>
        </w:rPr>
        <w:tab/>
      </w:r>
      <w:r w:rsidR="00636255">
        <w:rPr>
          <w:rFonts w:ascii="Times New Roman" w:hAnsi="Times New Roman"/>
          <w:sz w:val="24"/>
        </w:rPr>
        <w:t>XXXXX</w:t>
      </w:r>
      <w:r w:rsidR="00636255" w:rsidRPr="00955EBF">
        <w:rPr>
          <w:rFonts w:ascii="Times New Roman" w:hAnsi="Times New Roman"/>
          <w:sz w:val="24"/>
        </w:rPr>
        <w:t xml:space="preserve"> </w:t>
      </w:r>
    </w:p>
    <w:p w14:paraId="352709E0" w14:textId="3D4B8990" w:rsidR="00334415" w:rsidRPr="00955EBF" w:rsidRDefault="00334415" w:rsidP="00334415">
      <w:pPr>
        <w:rPr>
          <w:rFonts w:ascii="Times New Roman" w:hAnsi="Times New Roman"/>
          <w:sz w:val="24"/>
        </w:rPr>
      </w:pPr>
      <w:r w:rsidRPr="00955EBF">
        <w:rPr>
          <w:rFonts w:ascii="Times New Roman" w:hAnsi="Times New Roman"/>
          <w:sz w:val="24"/>
        </w:rPr>
        <w:t>ID DS:</w:t>
      </w:r>
      <w:r w:rsidRPr="00955EBF">
        <w:rPr>
          <w:rFonts w:ascii="Times New Roman" w:hAnsi="Times New Roman"/>
          <w:sz w:val="24"/>
        </w:rPr>
        <w:tab/>
      </w:r>
      <w:r w:rsidRPr="00955EBF">
        <w:rPr>
          <w:rFonts w:ascii="Times New Roman" w:hAnsi="Times New Roman"/>
          <w:sz w:val="24"/>
        </w:rPr>
        <w:tab/>
      </w:r>
      <w:r w:rsidRPr="00955EBF">
        <w:rPr>
          <w:rFonts w:ascii="Times New Roman" w:hAnsi="Times New Roman"/>
          <w:sz w:val="24"/>
        </w:rPr>
        <w:tab/>
        <w:t>9dcgapv</w:t>
      </w:r>
    </w:p>
    <w:p w14:paraId="35B2AF9E" w14:textId="77777777" w:rsidR="00334415" w:rsidRPr="00955EBF" w:rsidRDefault="00334415" w:rsidP="00334415">
      <w:pPr>
        <w:rPr>
          <w:rFonts w:ascii="Times New Roman" w:hAnsi="Times New Roman"/>
          <w:sz w:val="24"/>
        </w:rPr>
      </w:pPr>
      <w:r w:rsidRPr="00955EBF">
        <w:rPr>
          <w:rFonts w:ascii="Times New Roman" w:hAnsi="Times New Roman"/>
          <w:sz w:val="24"/>
        </w:rPr>
        <w:t>IČO:</w:t>
      </w:r>
      <w:r w:rsidRPr="00955EBF">
        <w:rPr>
          <w:rFonts w:ascii="Times New Roman" w:hAnsi="Times New Roman"/>
          <w:sz w:val="24"/>
        </w:rPr>
        <w:tab/>
      </w:r>
      <w:r w:rsidRPr="00955EBF">
        <w:rPr>
          <w:rFonts w:ascii="Times New Roman" w:hAnsi="Times New Roman"/>
          <w:sz w:val="24"/>
        </w:rPr>
        <w:tab/>
      </w:r>
      <w:r w:rsidRPr="00955EBF">
        <w:rPr>
          <w:rFonts w:ascii="Times New Roman" w:hAnsi="Times New Roman"/>
          <w:sz w:val="24"/>
        </w:rPr>
        <w:tab/>
        <w:t>63079496</w:t>
      </w:r>
    </w:p>
    <w:p w14:paraId="230800B0" w14:textId="77777777" w:rsidR="00334415" w:rsidRPr="00955EBF" w:rsidRDefault="00334415" w:rsidP="00334415">
      <w:pPr>
        <w:rPr>
          <w:rFonts w:ascii="Times New Roman" w:hAnsi="Times New Roman"/>
          <w:sz w:val="24"/>
        </w:rPr>
      </w:pPr>
      <w:r w:rsidRPr="00955EBF">
        <w:rPr>
          <w:rFonts w:ascii="Times New Roman" w:hAnsi="Times New Roman"/>
          <w:sz w:val="24"/>
        </w:rPr>
        <w:lastRenderedPageBreak/>
        <w:t>DIČ:</w:t>
      </w:r>
      <w:r w:rsidRPr="00955EBF">
        <w:rPr>
          <w:rFonts w:ascii="Times New Roman" w:hAnsi="Times New Roman"/>
          <w:sz w:val="24"/>
        </w:rPr>
        <w:tab/>
      </w:r>
      <w:r w:rsidRPr="00955EBF">
        <w:rPr>
          <w:rFonts w:ascii="Times New Roman" w:hAnsi="Times New Roman"/>
          <w:sz w:val="24"/>
        </w:rPr>
        <w:tab/>
      </w:r>
      <w:r w:rsidRPr="00955EBF">
        <w:rPr>
          <w:rFonts w:ascii="Times New Roman" w:hAnsi="Times New Roman"/>
          <w:sz w:val="24"/>
        </w:rPr>
        <w:tab/>
        <w:t>CZ63079496</w:t>
      </w:r>
    </w:p>
    <w:p w14:paraId="050F33F0" w14:textId="77777777" w:rsidR="00334415" w:rsidRPr="00955EBF" w:rsidRDefault="00334415" w:rsidP="00334415">
      <w:pPr>
        <w:rPr>
          <w:rFonts w:ascii="Times New Roman" w:hAnsi="Times New Roman"/>
          <w:sz w:val="24"/>
        </w:rPr>
      </w:pPr>
      <w:r w:rsidRPr="00955EBF">
        <w:rPr>
          <w:rFonts w:ascii="Times New Roman" w:hAnsi="Times New Roman"/>
          <w:sz w:val="24"/>
        </w:rPr>
        <w:t>zapsaná v obchodním rejstříku vedeném Městským soudem v Praze oddíl B, vložka 3190</w:t>
      </w:r>
    </w:p>
    <w:p w14:paraId="3348230E" w14:textId="77777777" w:rsidR="00334415" w:rsidRPr="00955EBF" w:rsidRDefault="00334415" w:rsidP="00334415">
      <w:pPr>
        <w:rPr>
          <w:rFonts w:ascii="Times New Roman" w:hAnsi="Times New Roman"/>
          <w:sz w:val="24"/>
        </w:rPr>
      </w:pPr>
      <w:r w:rsidRPr="00955EBF">
        <w:rPr>
          <w:rFonts w:ascii="Times New Roman" w:hAnsi="Times New Roman"/>
          <w:sz w:val="24"/>
        </w:rPr>
        <w:t>bankovní spojení:</w:t>
      </w:r>
      <w:r w:rsidRPr="00955EBF">
        <w:rPr>
          <w:rFonts w:ascii="Times New Roman" w:hAnsi="Times New Roman"/>
          <w:sz w:val="24"/>
        </w:rPr>
        <w:tab/>
        <w:t>ČSOB</w:t>
      </w:r>
    </w:p>
    <w:p w14:paraId="717591A5" w14:textId="77777777" w:rsidR="00334415" w:rsidRPr="00955EBF" w:rsidRDefault="00334415" w:rsidP="00334415">
      <w:pPr>
        <w:rPr>
          <w:rFonts w:ascii="Times New Roman" w:hAnsi="Times New Roman"/>
          <w:sz w:val="24"/>
        </w:rPr>
      </w:pPr>
      <w:r w:rsidRPr="00955EBF">
        <w:rPr>
          <w:rFonts w:ascii="Times New Roman" w:hAnsi="Times New Roman"/>
          <w:sz w:val="24"/>
        </w:rPr>
        <w:t>č. účtu:</w:t>
      </w:r>
      <w:r w:rsidRPr="00955EBF">
        <w:rPr>
          <w:rFonts w:ascii="Times New Roman" w:hAnsi="Times New Roman"/>
          <w:sz w:val="24"/>
        </w:rPr>
        <w:tab/>
      </w:r>
      <w:r w:rsidRPr="00955EBF">
        <w:rPr>
          <w:rFonts w:ascii="Times New Roman" w:hAnsi="Times New Roman"/>
          <w:sz w:val="24"/>
        </w:rPr>
        <w:tab/>
      </w:r>
      <w:r w:rsidRPr="00955EBF">
        <w:rPr>
          <w:rFonts w:ascii="Times New Roman" w:hAnsi="Times New Roman"/>
          <w:sz w:val="24"/>
        </w:rPr>
        <w:tab/>
        <w:t>8010-616133653/0300</w:t>
      </w:r>
    </w:p>
    <w:p w14:paraId="466164AC" w14:textId="3F4D757F" w:rsidR="00334415" w:rsidRPr="00955EBF" w:rsidRDefault="00334415" w:rsidP="00334415">
      <w:pPr>
        <w:rPr>
          <w:rFonts w:ascii="Times New Roman" w:hAnsi="Times New Roman"/>
          <w:sz w:val="24"/>
        </w:rPr>
      </w:pPr>
      <w:r w:rsidRPr="00955EBF">
        <w:rPr>
          <w:rFonts w:ascii="Times New Roman" w:hAnsi="Times New Roman"/>
          <w:sz w:val="24"/>
        </w:rPr>
        <w:t>kontaktní osoba:</w:t>
      </w:r>
      <w:r w:rsidRPr="00955EBF">
        <w:rPr>
          <w:rFonts w:ascii="Times New Roman" w:hAnsi="Times New Roman"/>
          <w:sz w:val="24"/>
        </w:rPr>
        <w:tab/>
      </w:r>
      <w:r w:rsidR="007452F8">
        <w:rPr>
          <w:rFonts w:ascii="Times New Roman" w:hAnsi="Times New Roman"/>
          <w:sz w:val="24"/>
        </w:rPr>
        <w:t>XXXXXXX</w:t>
      </w:r>
    </w:p>
    <w:p w14:paraId="4E24F2B4" w14:textId="77777777" w:rsidR="00636255" w:rsidRDefault="00334415" w:rsidP="00334415">
      <w:pPr>
        <w:rPr>
          <w:rFonts w:ascii="Times New Roman" w:hAnsi="Times New Roman"/>
          <w:sz w:val="24"/>
        </w:rPr>
      </w:pPr>
      <w:r w:rsidRPr="00955EBF">
        <w:rPr>
          <w:rFonts w:ascii="Times New Roman" w:hAnsi="Times New Roman"/>
          <w:sz w:val="24"/>
        </w:rPr>
        <w:t>e-mail:</w:t>
      </w:r>
      <w:r w:rsidRPr="00955EBF">
        <w:rPr>
          <w:rFonts w:ascii="Times New Roman" w:hAnsi="Times New Roman"/>
          <w:sz w:val="24"/>
        </w:rPr>
        <w:tab/>
      </w:r>
      <w:r w:rsidRPr="00955EBF">
        <w:rPr>
          <w:rFonts w:ascii="Times New Roman" w:hAnsi="Times New Roman"/>
          <w:sz w:val="24"/>
        </w:rPr>
        <w:tab/>
      </w:r>
      <w:r w:rsidRPr="00955EBF">
        <w:rPr>
          <w:rFonts w:ascii="Times New Roman" w:hAnsi="Times New Roman"/>
          <w:sz w:val="24"/>
        </w:rPr>
        <w:tab/>
      </w:r>
      <w:r w:rsidR="00636255">
        <w:rPr>
          <w:rFonts w:ascii="Times New Roman" w:hAnsi="Times New Roman"/>
          <w:sz w:val="24"/>
        </w:rPr>
        <w:t>XXXXX</w:t>
      </w:r>
      <w:r w:rsidR="00636255" w:rsidRPr="00955EBF">
        <w:rPr>
          <w:rFonts w:ascii="Times New Roman" w:hAnsi="Times New Roman"/>
          <w:sz w:val="24"/>
        </w:rPr>
        <w:t xml:space="preserve"> </w:t>
      </w:r>
    </w:p>
    <w:p w14:paraId="7801F345" w14:textId="671EFB2F" w:rsidR="00334415" w:rsidRPr="008B11DD" w:rsidRDefault="00334415" w:rsidP="00334415">
      <w:pPr>
        <w:rPr>
          <w:rFonts w:ascii="Times New Roman" w:hAnsi="Times New Roman"/>
          <w:sz w:val="24"/>
        </w:rPr>
      </w:pPr>
      <w:r w:rsidRPr="00955EBF">
        <w:rPr>
          <w:rFonts w:ascii="Times New Roman" w:hAnsi="Times New Roman"/>
          <w:sz w:val="24"/>
        </w:rPr>
        <w:t>tel:</w:t>
      </w:r>
      <w:r w:rsidRPr="00955EBF">
        <w:rPr>
          <w:rFonts w:ascii="Times New Roman" w:hAnsi="Times New Roman"/>
          <w:sz w:val="24"/>
        </w:rPr>
        <w:tab/>
      </w:r>
      <w:r w:rsidRPr="00955EBF">
        <w:rPr>
          <w:rFonts w:ascii="Times New Roman" w:hAnsi="Times New Roman"/>
          <w:sz w:val="24"/>
        </w:rPr>
        <w:tab/>
      </w:r>
      <w:r w:rsidRPr="00955EBF">
        <w:rPr>
          <w:rFonts w:ascii="Times New Roman" w:hAnsi="Times New Roman"/>
          <w:sz w:val="24"/>
        </w:rPr>
        <w:tab/>
      </w:r>
      <w:r w:rsidR="00636255">
        <w:rPr>
          <w:rFonts w:ascii="Times New Roman" w:hAnsi="Times New Roman"/>
          <w:sz w:val="24"/>
        </w:rPr>
        <w:t>XXXXX</w:t>
      </w:r>
    </w:p>
    <w:p w14:paraId="23E7E0DF" w14:textId="77777777" w:rsidR="00892659" w:rsidRPr="008B11DD" w:rsidRDefault="00892659" w:rsidP="00892659">
      <w:pPr>
        <w:rPr>
          <w:rFonts w:ascii="Times New Roman" w:hAnsi="Times New Roman"/>
          <w:sz w:val="24"/>
        </w:rPr>
      </w:pPr>
    </w:p>
    <w:p w14:paraId="11AA890E" w14:textId="77777777" w:rsidR="00892659" w:rsidRPr="008B11DD" w:rsidRDefault="00892659" w:rsidP="00892659">
      <w:pPr>
        <w:rPr>
          <w:rFonts w:ascii="Times New Roman" w:hAnsi="Times New Roman"/>
          <w:sz w:val="24"/>
        </w:rPr>
      </w:pPr>
      <w:r w:rsidRPr="008B11DD">
        <w:rPr>
          <w:rFonts w:ascii="Times New Roman" w:hAnsi="Times New Roman"/>
          <w:sz w:val="24"/>
        </w:rPr>
        <w:t>(dále jen „</w:t>
      </w:r>
      <w:r w:rsidRPr="008B11DD">
        <w:rPr>
          <w:rStyle w:val="CZZkladntexttunChar"/>
          <w:rFonts w:ascii="Times New Roman" w:hAnsi="Times New Roman"/>
          <w:sz w:val="24"/>
        </w:rPr>
        <w:t>Dodavatel</w:t>
      </w:r>
      <w:r w:rsidRPr="008B11DD">
        <w:rPr>
          <w:rFonts w:ascii="Times New Roman" w:hAnsi="Times New Roman"/>
          <w:sz w:val="24"/>
        </w:rPr>
        <w:t>“)</w:t>
      </w:r>
    </w:p>
    <w:p w14:paraId="5658A0D9" w14:textId="77777777" w:rsidR="00892659" w:rsidRPr="008B11DD" w:rsidRDefault="00892659" w:rsidP="00892659">
      <w:pPr>
        <w:pStyle w:val="CZZkladntexttun"/>
        <w:rPr>
          <w:rFonts w:ascii="Times New Roman" w:hAnsi="Times New Roman"/>
          <w:sz w:val="24"/>
        </w:rPr>
      </w:pPr>
      <w:r w:rsidRPr="008B11DD">
        <w:rPr>
          <w:rFonts w:ascii="Times New Roman" w:hAnsi="Times New Roman"/>
          <w:sz w:val="24"/>
        </w:rPr>
        <w:t>na straně druhé</w:t>
      </w:r>
    </w:p>
    <w:p w14:paraId="211F789B" w14:textId="77777777" w:rsidR="00892659" w:rsidRPr="008B11DD" w:rsidRDefault="00892659" w:rsidP="00892659">
      <w:pPr>
        <w:rPr>
          <w:rFonts w:ascii="Times New Roman" w:hAnsi="Times New Roman"/>
          <w:sz w:val="24"/>
        </w:rPr>
      </w:pPr>
      <w:r w:rsidRPr="008B11DD">
        <w:rPr>
          <w:rFonts w:ascii="Times New Roman" w:hAnsi="Times New Roman"/>
          <w:sz w:val="24"/>
        </w:rPr>
        <w:t>(Objednatel a Dodavatel jednotlivě jako „</w:t>
      </w:r>
      <w:r w:rsidRPr="008B11DD">
        <w:rPr>
          <w:rStyle w:val="CZZkladntexttunChar"/>
          <w:rFonts w:ascii="Times New Roman" w:hAnsi="Times New Roman"/>
          <w:sz w:val="24"/>
        </w:rPr>
        <w:t>Smluvní strana</w:t>
      </w:r>
      <w:r w:rsidRPr="008B11DD">
        <w:rPr>
          <w:rFonts w:ascii="Times New Roman" w:hAnsi="Times New Roman"/>
          <w:sz w:val="24"/>
        </w:rPr>
        <w:t>“ a společně jako „</w:t>
      </w:r>
      <w:r w:rsidRPr="008B11DD">
        <w:rPr>
          <w:rStyle w:val="CZZkladntexttunChar"/>
          <w:rFonts w:ascii="Times New Roman" w:hAnsi="Times New Roman"/>
          <w:sz w:val="24"/>
        </w:rPr>
        <w:t>Smluvní strany</w:t>
      </w:r>
      <w:r w:rsidRPr="008B11DD">
        <w:rPr>
          <w:rFonts w:ascii="Times New Roman" w:hAnsi="Times New Roman"/>
          <w:sz w:val="24"/>
        </w:rPr>
        <w:t>“)</w:t>
      </w:r>
    </w:p>
    <w:p w14:paraId="4F6288A2" w14:textId="77777777" w:rsidR="00892659" w:rsidRPr="008B11DD" w:rsidRDefault="00892659" w:rsidP="00892659">
      <w:pPr>
        <w:rPr>
          <w:rFonts w:ascii="Times New Roman" w:hAnsi="Times New Roman"/>
          <w:sz w:val="24"/>
        </w:rPr>
      </w:pPr>
    </w:p>
    <w:p w14:paraId="12207CC8" w14:textId="619D057E" w:rsidR="00892659" w:rsidRPr="008B11DD" w:rsidRDefault="00892659" w:rsidP="00FF2B69">
      <w:pPr>
        <w:rPr>
          <w:rFonts w:ascii="Times New Roman" w:hAnsi="Times New Roman"/>
          <w:sz w:val="24"/>
        </w:rPr>
      </w:pPr>
      <w:r w:rsidRPr="008B11DD">
        <w:rPr>
          <w:rFonts w:ascii="Times New Roman" w:hAnsi="Times New Roman"/>
          <w:sz w:val="24"/>
        </w:rPr>
        <w:t>uzavřely tuto Prováděcí smlouvu (dále jen „</w:t>
      </w:r>
      <w:r w:rsidRPr="008B11DD">
        <w:rPr>
          <w:rFonts w:ascii="Times New Roman" w:hAnsi="Times New Roman"/>
          <w:b/>
          <w:sz w:val="24"/>
        </w:rPr>
        <w:t>Prováděcí smlouva</w:t>
      </w:r>
      <w:r w:rsidRPr="008B11DD">
        <w:rPr>
          <w:rFonts w:ascii="Times New Roman" w:hAnsi="Times New Roman"/>
          <w:sz w:val="24"/>
        </w:rPr>
        <w:t>“) k R</w:t>
      </w:r>
      <w:r w:rsidR="00841ACD">
        <w:rPr>
          <w:rFonts w:ascii="Times New Roman" w:hAnsi="Times New Roman"/>
          <w:sz w:val="24"/>
        </w:rPr>
        <w:t xml:space="preserve">ámcové dohodě na </w:t>
      </w:r>
      <w:r w:rsidRPr="008B11DD">
        <w:rPr>
          <w:rFonts w:ascii="Times New Roman" w:hAnsi="Times New Roman"/>
          <w:sz w:val="24"/>
        </w:rPr>
        <w:t xml:space="preserve">pořizování produktů </w:t>
      </w:r>
      <w:r w:rsidR="00BA772A">
        <w:rPr>
          <w:rFonts w:ascii="Times New Roman" w:hAnsi="Times New Roman"/>
          <w:sz w:val="24"/>
        </w:rPr>
        <w:t>Ci</w:t>
      </w:r>
      <w:r w:rsidR="00A3004A">
        <w:rPr>
          <w:rFonts w:ascii="Times New Roman" w:hAnsi="Times New Roman"/>
          <w:sz w:val="24"/>
        </w:rPr>
        <w:t>sco Systems</w:t>
      </w:r>
      <w:r w:rsidRPr="008B11DD">
        <w:rPr>
          <w:rFonts w:ascii="Times New Roman" w:hAnsi="Times New Roman"/>
          <w:sz w:val="24"/>
        </w:rPr>
        <w:t xml:space="preserve"> ze dne </w:t>
      </w:r>
      <w:proofErr w:type="gramStart"/>
      <w:r w:rsidR="002B0D5A">
        <w:rPr>
          <w:rFonts w:ascii="Times New Roman" w:hAnsi="Times New Roman"/>
          <w:sz w:val="24"/>
        </w:rPr>
        <w:t>11.4.2022</w:t>
      </w:r>
      <w:proofErr w:type="gramEnd"/>
      <w:r w:rsidRPr="008B11DD">
        <w:rPr>
          <w:rFonts w:ascii="Times New Roman" w:hAnsi="Times New Roman"/>
          <w:sz w:val="24"/>
        </w:rPr>
        <w:t xml:space="preserve"> (dále jen „</w:t>
      </w:r>
      <w:r w:rsidRPr="008B11DD">
        <w:rPr>
          <w:rFonts w:ascii="Times New Roman" w:hAnsi="Times New Roman"/>
          <w:b/>
          <w:sz w:val="24"/>
        </w:rPr>
        <w:t>Rámcová dohoda</w:t>
      </w:r>
      <w:r w:rsidRPr="008B11DD">
        <w:rPr>
          <w:rFonts w:ascii="Times New Roman" w:hAnsi="Times New Roman"/>
          <w:sz w:val="24"/>
        </w:rPr>
        <w:t>“) dle zákona č. 134/2016 Sb., o zadávání veřejných zakázek, v platném znění (dále jen „</w:t>
      </w:r>
      <w:r w:rsidRPr="008B11DD">
        <w:rPr>
          <w:rFonts w:ascii="Times New Roman" w:hAnsi="Times New Roman"/>
          <w:b/>
          <w:sz w:val="24"/>
        </w:rPr>
        <w:t>ZZVZ</w:t>
      </w:r>
      <w:r w:rsidRPr="008B11DD">
        <w:rPr>
          <w:rFonts w:ascii="Times New Roman" w:hAnsi="Times New Roman"/>
          <w:sz w:val="24"/>
        </w:rPr>
        <w:t>“) a v souladu s ustanovením § 1746 odst. 2 zákona č. 89/2012 Sb., občanský zákoník, ve znění pozdějších předpisů.</w:t>
      </w:r>
    </w:p>
    <w:p w14:paraId="035FB48A" w14:textId="77777777" w:rsidR="00892659" w:rsidRPr="008B11DD" w:rsidRDefault="00892659" w:rsidP="00892659">
      <w:pPr>
        <w:jc w:val="center"/>
        <w:rPr>
          <w:rFonts w:ascii="Times New Roman" w:hAnsi="Times New Roman"/>
          <w:sz w:val="24"/>
        </w:rPr>
      </w:pPr>
    </w:p>
    <w:p w14:paraId="099DC83C" w14:textId="77777777" w:rsidR="00892659" w:rsidRPr="008B11DD" w:rsidRDefault="00892659" w:rsidP="00FF2B69">
      <w:pPr>
        <w:rPr>
          <w:rFonts w:ascii="Times New Roman" w:hAnsi="Times New Roman"/>
          <w:sz w:val="24"/>
        </w:rPr>
      </w:pPr>
      <w:r>
        <w:rPr>
          <w:rFonts w:ascii="Times New Roman" w:hAnsi="Times New Roman"/>
          <w:sz w:val="24"/>
        </w:rPr>
        <w:t>Smluvní strany vědomy</w:t>
      </w:r>
      <w:r w:rsidRPr="008B11DD">
        <w:rPr>
          <w:rFonts w:ascii="Times New Roman" w:hAnsi="Times New Roman"/>
          <w:sz w:val="24"/>
        </w:rPr>
        <w:t xml:space="preserve"> si svých závazků v této Prováděcí smlouvě obsažených a v úmyslu být touto Prováděcí smlouvou vázány, se dohodly na následujícím znění Prováděcí smlouvy.</w:t>
      </w:r>
    </w:p>
    <w:p w14:paraId="05175ED2" w14:textId="77777777" w:rsidR="00892659" w:rsidRPr="008B11DD" w:rsidRDefault="00892659" w:rsidP="00892659">
      <w:pPr>
        <w:jc w:val="center"/>
        <w:rPr>
          <w:rFonts w:ascii="Times New Roman" w:hAnsi="Times New Roman"/>
          <w:b/>
          <w:sz w:val="24"/>
        </w:rPr>
      </w:pPr>
    </w:p>
    <w:p w14:paraId="6C9D5A87" w14:textId="77777777" w:rsidR="00892659" w:rsidRPr="008B11DD" w:rsidRDefault="00892659" w:rsidP="00892659">
      <w:pPr>
        <w:jc w:val="center"/>
        <w:rPr>
          <w:rFonts w:ascii="Times New Roman" w:hAnsi="Times New Roman"/>
          <w:b/>
          <w:sz w:val="24"/>
        </w:rPr>
      </w:pPr>
      <w:r w:rsidRPr="008B11DD">
        <w:rPr>
          <w:rFonts w:ascii="Times New Roman" w:hAnsi="Times New Roman"/>
          <w:b/>
          <w:sz w:val="24"/>
        </w:rPr>
        <w:t>Preambule</w:t>
      </w:r>
    </w:p>
    <w:p w14:paraId="6BA6EEBE" w14:textId="77777777" w:rsidR="00892659" w:rsidRPr="008B11DD" w:rsidRDefault="00892659" w:rsidP="00892659">
      <w:pPr>
        <w:jc w:val="center"/>
        <w:rPr>
          <w:rFonts w:ascii="Times New Roman" w:hAnsi="Times New Roman"/>
          <w:sz w:val="24"/>
        </w:rPr>
      </w:pPr>
    </w:p>
    <w:p w14:paraId="7E21D90B" w14:textId="2EDE83FB" w:rsidR="00892659" w:rsidRPr="008B11DD" w:rsidRDefault="00892659" w:rsidP="00892659">
      <w:pPr>
        <w:pStyle w:val="Odstavecseseznamem"/>
        <w:numPr>
          <w:ilvl w:val="0"/>
          <w:numId w:val="23"/>
        </w:numPr>
        <w:ind w:left="426" w:hanging="426"/>
        <w:contextualSpacing/>
        <w:rPr>
          <w:rFonts w:ascii="Times New Roman" w:hAnsi="Times New Roman"/>
          <w:sz w:val="24"/>
        </w:rPr>
      </w:pPr>
      <w:r w:rsidRPr="008B11DD">
        <w:rPr>
          <w:rFonts w:ascii="Times New Roman" w:hAnsi="Times New Roman"/>
          <w:sz w:val="24"/>
        </w:rPr>
        <w:t xml:space="preserve">Dne </w:t>
      </w:r>
      <w:proofErr w:type="gramStart"/>
      <w:r w:rsidR="002B0D5A">
        <w:rPr>
          <w:rFonts w:ascii="Times New Roman" w:hAnsi="Times New Roman"/>
          <w:sz w:val="24"/>
        </w:rPr>
        <w:t>11.4.2022</w:t>
      </w:r>
      <w:proofErr w:type="gramEnd"/>
      <w:r w:rsidRPr="008B11DD">
        <w:rPr>
          <w:rFonts w:ascii="Times New Roman" w:hAnsi="Times New Roman"/>
          <w:sz w:val="24"/>
        </w:rPr>
        <w:t xml:space="preserve"> uzavřela Česká republika – Ministerstvo vnitra, se sídlem Nad Štolou 936/3, 170 34 Praha 7, IČO: 00007064 (dále jen „</w:t>
      </w:r>
      <w:r w:rsidRPr="008B11DD">
        <w:rPr>
          <w:rFonts w:ascii="Times New Roman" w:hAnsi="Times New Roman"/>
          <w:b/>
          <w:sz w:val="24"/>
        </w:rPr>
        <w:t>Centrální zadavatel</w:t>
      </w:r>
      <w:r w:rsidRPr="008B11DD">
        <w:rPr>
          <w:rFonts w:ascii="Times New Roman" w:hAnsi="Times New Roman"/>
          <w:sz w:val="24"/>
        </w:rPr>
        <w:t>“) s Dodavatelem Rámcovou dohodu, na základě které se Dodavatel zavázal dodávat Centrálnímu zadavateli a Objednatelům plnění vymezené v Rámcové dohodě.</w:t>
      </w:r>
    </w:p>
    <w:p w14:paraId="73907C18" w14:textId="77777777" w:rsidR="00892659" w:rsidRPr="008B11DD" w:rsidRDefault="00892659" w:rsidP="00892659">
      <w:pPr>
        <w:pStyle w:val="Odstavecseseznamem"/>
        <w:ind w:left="426"/>
        <w:rPr>
          <w:rFonts w:ascii="Times New Roman" w:hAnsi="Times New Roman"/>
          <w:sz w:val="24"/>
        </w:rPr>
      </w:pPr>
    </w:p>
    <w:p w14:paraId="08F5A3BA" w14:textId="77777777" w:rsidR="00892659" w:rsidRDefault="00892659" w:rsidP="00892659">
      <w:pPr>
        <w:pStyle w:val="Odstavecseseznamem"/>
        <w:numPr>
          <w:ilvl w:val="0"/>
          <w:numId w:val="23"/>
        </w:numPr>
        <w:ind w:left="426" w:hanging="426"/>
        <w:contextualSpacing/>
        <w:rPr>
          <w:rFonts w:ascii="Times New Roman" w:hAnsi="Times New Roman"/>
          <w:sz w:val="24"/>
        </w:rPr>
      </w:pPr>
      <w:r w:rsidRPr="008B11DD">
        <w:rPr>
          <w:rFonts w:ascii="Times New Roman" w:hAnsi="Times New Roman"/>
          <w:sz w:val="24"/>
        </w:rPr>
        <w:t>Podpisem Rámcové dohody se tak Dodavatel zavázal dodávat uvedená plnění též Objednateli uvedenému na titulní straně této Prováděcí smlouvy, a to za podmínek stanovených v této Prováděcí smlouvě a v Rámcové dohodě.</w:t>
      </w:r>
    </w:p>
    <w:p w14:paraId="5296C58D" w14:textId="77777777" w:rsidR="00892659" w:rsidRPr="007B0F33" w:rsidRDefault="00892659" w:rsidP="00892659">
      <w:pPr>
        <w:pStyle w:val="Odstavecseseznamem"/>
        <w:rPr>
          <w:rFonts w:ascii="Times New Roman" w:hAnsi="Times New Roman"/>
          <w:sz w:val="24"/>
        </w:rPr>
      </w:pPr>
    </w:p>
    <w:p w14:paraId="7D2587CA" w14:textId="77777777" w:rsidR="00892659" w:rsidRPr="009771B0" w:rsidRDefault="00892659" w:rsidP="00892659">
      <w:pPr>
        <w:pStyle w:val="Odstavecseseznamem"/>
        <w:numPr>
          <w:ilvl w:val="0"/>
          <w:numId w:val="23"/>
        </w:numPr>
        <w:ind w:left="426" w:hanging="426"/>
        <w:contextualSpacing/>
        <w:rPr>
          <w:rFonts w:ascii="Times New Roman" w:hAnsi="Times New Roman"/>
          <w:sz w:val="24"/>
        </w:rPr>
      </w:pPr>
      <w:r>
        <w:rPr>
          <w:rFonts w:ascii="Times New Roman" w:hAnsi="Times New Roman"/>
          <w:sz w:val="24"/>
        </w:rPr>
        <w:t>Na základě</w:t>
      </w:r>
      <w:r w:rsidRPr="009771B0">
        <w:rPr>
          <w:rFonts w:ascii="Times New Roman" w:hAnsi="Times New Roman"/>
          <w:sz w:val="24"/>
        </w:rPr>
        <w:t xml:space="preserve"> Rámcové dohody </w:t>
      </w:r>
      <w:r>
        <w:rPr>
          <w:rFonts w:ascii="Times New Roman" w:hAnsi="Times New Roman"/>
          <w:sz w:val="24"/>
        </w:rPr>
        <w:t>jsou uzavírány Prováděcí smlouvy</w:t>
      </w:r>
      <w:r w:rsidRPr="009771B0">
        <w:rPr>
          <w:rFonts w:ascii="Times New Roman" w:hAnsi="Times New Roman"/>
          <w:sz w:val="24"/>
        </w:rPr>
        <w:t xml:space="preserve"> v souladu s postupem upraveným v ustanovení § 135 ZZVZ (tj. v tzv. minitendrech), tedy na základě písemné výzvy Objednatele k podání nabídky adresované všem Dodavatelům učiněné prostřednictvím elektronického nástroje „Národní elektronický nástroj“ (dále jen „NEN“) dostupného na URL adrese: </w:t>
      </w:r>
      <w:hyperlink r:id="rId8" w:history="1">
        <w:r w:rsidRPr="001F4782">
          <w:rPr>
            <w:rFonts w:ascii="Times New Roman" w:hAnsi="Times New Roman"/>
            <w:sz w:val="24"/>
          </w:rPr>
          <w:t>https://nen.nipez.cz/profil/MVCR</w:t>
        </w:r>
      </w:hyperlink>
      <w:r w:rsidRPr="009771B0">
        <w:rPr>
          <w:rFonts w:ascii="Times New Roman" w:hAnsi="Times New Roman"/>
          <w:sz w:val="24"/>
        </w:rPr>
        <w:t>.</w:t>
      </w:r>
    </w:p>
    <w:p w14:paraId="23D73ADC" w14:textId="77777777" w:rsidR="00892659" w:rsidRPr="00CC0FCB" w:rsidRDefault="00892659" w:rsidP="00892659">
      <w:pPr>
        <w:rPr>
          <w:rFonts w:ascii="Times New Roman" w:hAnsi="Times New Roman"/>
          <w:sz w:val="24"/>
        </w:rPr>
      </w:pPr>
    </w:p>
    <w:p w14:paraId="12F9C1BF" w14:textId="77777777" w:rsidR="00892659" w:rsidRPr="008B11DD" w:rsidRDefault="00892659" w:rsidP="00892659">
      <w:pPr>
        <w:pStyle w:val="Odstavecseseznamem"/>
        <w:numPr>
          <w:ilvl w:val="0"/>
          <w:numId w:val="23"/>
        </w:numPr>
        <w:ind w:left="426" w:hanging="426"/>
        <w:contextualSpacing/>
        <w:rPr>
          <w:rFonts w:ascii="Times New Roman" w:hAnsi="Times New Roman"/>
          <w:sz w:val="24"/>
        </w:rPr>
      </w:pPr>
      <w:r w:rsidRPr="008B11DD">
        <w:rPr>
          <w:rFonts w:ascii="Times New Roman" w:hAnsi="Times New Roman"/>
          <w:sz w:val="24"/>
        </w:rPr>
        <w:t>S ohledem na skutečnost, že nabídka Dodavatele byla v rámci minitendru vedeného dle článku II Rámcové dohody vyhodnocena jako nejvýhodnější</w:t>
      </w:r>
      <w:r>
        <w:rPr>
          <w:rFonts w:ascii="Times New Roman" w:hAnsi="Times New Roman"/>
          <w:sz w:val="24"/>
        </w:rPr>
        <w:t>,</w:t>
      </w:r>
      <w:r w:rsidRPr="008B11DD">
        <w:rPr>
          <w:rFonts w:ascii="Times New Roman" w:hAnsi="Times New Roman"/>
          <w:sz w:val="24"/>
        </w:rPr>
        <w:t xml:space="preserve"> a za účelem sjednání dohody </w:t>
      </w:r>
      <w:r w:rsidRPr="008B11DD">
        <w:rPr>
          <w:rFonts w:ascii="Times New Roman" w:hAnsi="Times New Roman"/>
          <w:sz w:val="24"/>
        </w:rPr>
        <w:lastRenderedPageBreak/>
        <w:t>o rozsahu konkrétní dodávky požadované Objednatelem od Dodavatele, uzavírají Smluvní strany, v souladu s Rámcovou doh</w:t>
      </w:r>
      <w:r>
        <w:rPr>
          <w:rFonts w:ascii="Times New Roman" w:hAnsi="Times New Roman"/>
          <w:sz w:val="24"/>
        </w:rPr>
        <w:t>o</w:t>
      </w:r>
      <w:r w:rsidRPr="008B11DD">
        <w:rPr>
          <w:rFonts w:ascii="Times New Roman" w:hAnsi="Times New Roman"/>
          <w:sz w:val="24"/>
        </w:rPr>
        <w:t>dou, tuto Prováděcí smlouvu.</w:t>
      </w:r>
    </w:p>
    <w:p w14:paraId="128A7C3B" w14:textId="77777777" w:rsidR="00892659" w:rsidRPr="008B11DD" w:rsidRDefault="00892659" w:rsidP="00892659">
      <w:pPr>
        <w:pStyle w:val="Odstavecseseznamem"/>
        <w:rPr>
          <w:rFonts w:ascii="Times New Roman" w:hAnsi="Times New Roman"/>
          <w:sz w:val="24"/>
        </w:rPr>
      </w:pPr>
    </w:p>
    <w:p w14:paraId="65CC8D9E" w14:textId="77777777" w:rsidR="00892659" w:rsidRPr="008B11DD" w:rsidRDefault="00892659" w:rsidP="00892659">
      <w:pPr>
        <w:pStyle w:val="Odstavecseseznamem"/>
        <w:numPr>
          <w:ilvl w:val="0"/>
          <w:numId w:val="23"/>
        </w:numPr>
        <w:ind w:left="426" w:hanging="426"/>
        <w:contextualSpacing/>
        <w:rPr>
          <w:rFonts w:ascii="Times New Roman" w:hAnsi="Times New Roman"/>
          <w:sz w:val="24"/>
        </w:rPr>
      </w:pPr>
      <w:r w:rsidRPr="008B11DD">
        <w:rPr>
          <w:rFonts w:ascii="Times New Roman" w:hAnsi="Times New Roman"/>
          <w:sz w:val="24"/>
        </w:rPr>
        <w:t>Smluvní strany se dohodly, že pojmy</w:t>
      </w:r>
      <w:r>
        <w:rPr>
          <w:rFonts w:ascii="Times New Roman" w:hAnsi="Times New Roman"/>
          <w:sz w:val="24"/>
        </w:rPr>
        <w:t>,</w:t>
      </w:r>
      <w:r w:rsidRPr="008B11DD">
        <w:rPr>
          <w:rFonts w:ascii="Times New Roman" w:hAnsi="Times New Roman"/>
          <w:sz w:val="24"/>
        </w:rPr>
        <w:t xml:space="preserve"> uvedené v této Prováděcí smlouvě velkými písmeny</w:t>
      </w:r>
      <w:r>
        <w:rPr>
          <w:rFonts w:ascii="Times New Roman" w:hAnsi="Times New Roman"/>
          <w:sz w:val="24"/>
        </w:rPr>
        <w:t>,</w:t>
      </w:r>
      <w:r w:rsidRPr="008B11DD">
        <w:rPr>
          <w:rFonts w:ascii="Times New Roman" w:hAnsi="Times New Roman"/>
          <w:sz w:val="24"/>
        </w:rPr>
        <w:t xml:space="preserve"> mají stejný význam jako tytéž pojmy</w:t>
      </w:r>
      <w:r>
        <w:rPr>
          <w:rFonts w:ascii="Times New Roman" w:hAnsi="Times New Roman"/>
          <w:sz w:val="24"/>
        </w:rPr>
        <w:t>,</w:t>
      </w:r>
      <w:r w:rsidRPr="008B11DD">
        <w:rPr>
          <w:rFonts w:ascii="Times New Roman" w:hAnsi="Times New Roman"/>
          <w:sz w:val="24"/>
        </w:rPr>
        <w:t xml:space="preserve"> uvedené v Rámcové dohodě, není-li dále v této Prováděcí smlouvě stanoveno jinak. Smluvní strany se dále dohodly, že otázky</w:t>
      </w:r>
      <w:r>
        <w:rPr>
          <w:rFonts w:ascii="Times New Roman" w:hAnsi="Times New Roman"/>
          <w:sz w:val="24"/>
        </w:rPr>
        <w:t>,</w:t>
      </w:r>
      <w:r w:rsidRPr="008B11DD">
        <w:rPr>
          <w:rFonts w:ascii="Times New Roman" w:hAnsi="Times New Roman"/>
          <w:sz w:val="24"/>
        </w:rPr>
        <w:t xml:space="preserve"> neupravené v této Prováděcí smlouvě</w:t>
      </w:r>
      <w:r>
        <w:rPr>
          <w:rFonts w:ascii="Times New Roman" w:hAnsi="Times New Roman"/>
          <w:sz w:val="24"/>
        </w:rPr>
        <w:t>,</w:t>
      </w:r>
      <w:r w:rsidRPr="008B11DD">
        <w:rPr>
          <w:rFonts w:ascii="Times New Roman" w:hAnsi="Times New Roman"/>
          <w:sz w:val="24"/>
        </w:rPr>
        <w:t xml:space="preserve"> se řídí Rámcovou dohodou.</w:t>
      </w:r>
    </w:p>
    <w:p w14:paraId="7361CA5A" w14:textId="77777777" w:rsidR="00892659" w:rsidRPr="008B11DD" w:rsidRDefault="00892659" w:rsidP="00892659">
      <w:pPr>
        <w:pStyle w:val="Odstavecseseznamem"/>
        <w:rPr>
          <w:rFonts w:ascii="Times New Roman" w:hAnsi="Times New Roman"/>
          <w:sz w:val="24"/>
        </w:rPr>
      </w:pPr>
    </w:p>
    <w:p w14:paraId="099CC460" w14:textId="77777777" w:rsidR="00892659" w:rsidRPr="008B11DD" w:rsidRDefault="00892659" w:rsidP="00892659">
      <w:pPr>
        <w:pStyle w:val="CZslolnku"/>
        <w:numPr>
          <w:ilvl w:val="0"/>
          <w:numId w:val="17"/>
        </w:numPr>
        <w:ind w:left="0" w:firstLine="0"/>
        <w:rPr>
          <w:rFonts w:ascii="Times New Roman" w:hAnsi="Times New Roman"/>
          <w:sz w:val="24"/>
        </w:rPr>
      </w:pPr>
    </w:p>
    <w:p w14:paraId="5E265D15" w14:textId="77777777" w:rsidR="00892659" w:rsidRPr="008B11DD" w:rsidRDefault="00892659" w:rsidP="00892659">
      <w:pPr>
        <w:pStyle w:val="CZNzevlnku"/>
        <w:rPr>
          <w:rFonts w:ascii="Times New Roman" w:hAnsi="Times New Roman"/>
          <w:sz w:val="24"/>
        </w:rPr>
      </w:pPr>
      <w:r w:rsidRPr="008B11DD">
        <w:rPr>
          <w:rFonts w:ascii="Times New Roman" w:hAnsi="Times New Roman"/>
          <w:sz w:val="24"/>
        </w:rPr>
        <w:t>Předmět Prováděcí smlouvy</w:t>
      </w:r>
    </w:p>
    <w:p w14:paraId="00CDD00A" w14:textId="06728C65" w:rsidR="00892659" w:rsidRDefault="00892659" w:rsidP="00305B59">
      <w:pPr>
        <w:pStyle w:val="CZodstavec"/>
        <w:numPr>
          <w:ilvl w:val="0"/>
          <w:numId w:val="28"/>
        </w:numPr>
        <w:rPr>
          <w:rFonts w:ascii="Times New Roman" w:hAnsi="Times New Roman"/>
          <w:sz w:val="24"/>
        </w:rPr>
      </w:pPr>
      <w:r w:rsidRPr="00305B59">
        <w:rPr>
          <w:rFonts w:ascii="Times New Roman" w:hAnsi="Times New Roman"/>
          <w:sz w:val="24"/>
        </w:rPr>
        <w:t>Dodavatel se touto Prováděcí smlouvou, v souladu s Rámcovou dohodou, zavazuje dodat Objednateli plnění specifikované v Příloze č. 1 této Prováděcí smlouvy.</w:t>
      </w:r>
    </w:p>
    <w:p w14:paraId="7380A8A6" w14:textId="2ABE1D37" w:rsidR="001F54D8" w:rsidRPr="00305B59" w:rsidRDefault="001F54D8" w:rsidP="00305B59">
      <w:pPr>
        <w:pStyle w:val="CZodstavec"/>
        <w:numPr>
          <w:ilvl w:val="0"/>
          <w:numId w:val="28"/>
        </w:numPr>
        <w:rPr>
          <w:rFonts w:ascii="Times New Roman" w:hAnsi="Times New Roman"/>
          <w:sz w:val="24"/>
        </w:rPr>
      </w:pPr>
      <w:r w:rsidRPr="00697A78">
        <w:rPr>
          <w:rFonts w:ascii="Times New Roman" w:hAnsi="Times New Roman"/>
          <w:sz w:val="24"/>
        </w:rPr>
        <w:t xml:space="preserve">Objednatel </w:t>
      </w:r>
      <w:r w:rsidR="00931172" w:rsidRPr="00697A78">
        <w:rPr>
          <w:rFonts w:ascii="Times New Roman" w:hAnsi="Times New Roman"/>
          <w:sz w:val="24"/>
        </w:rPr>
        <w:t xml:space="preserve">nepřipouští dílčí </w:t>
      </w:r>
      <w:r w:rsidR="00887724" w:rsidRPr="00697A78">
        <w:rPr>
          <w:rFonts w:ascii="Times New Roman" w:hAnsi="Times New Roman"/>
          <w:sz w:val="24"/>
        </w:rPr>
        <w:t xml:space="preserve">plnění </w:t>
      </w:r>
      <w:r w:rsidR="00931172" w:rsidRPr="00697A78">
        <w:rPr>
          <w:rFonts w:ascii="Times New Roman" w:hAnsi="Times New Roman"/>
          <w:sz w:val="24"/>
        </w:rPr>
        <w:t>(postupné</w:t>
      </w:r>
      <w:r w:rsidR="00931172">
        <w:rPr>
          <w:rFonts w:ascii="Times New Roman" w:hAnsi="Times New Roman"/>
          <w:sz w:val="24"/>
        </w:rPr>
        <w:t xml:space="preserve"> plnění).</w:t>
      </w:r>
    </w:p>
    <w:p w14:paraId="72B2C833" w14:textId="77777777" w:rsidR="00892659" w:rsidRPr="008B11DD" w:rsidRDefault="00892659" w:rsidP="00892659">
      <w:pPr>
        <w:pStyle w:val="CZslolnku"/>
        <w:ind w:left="0" w:firstLine="0"/>
        <w:rPr>
          <w:rFonts w:ascii="Times New Roman" w:hAnsi="Times New Roman"/>
          <w:sz w:val="24"/>
        </w:rPr>
      </w:pPr>
    </w:p>
    <w:p w14:paraId="4FB7520D" w14:textId="77777777" w:rsidR="00892659" w:rsidRPr="008B11DD" w:rsidRDefault="00892659" w:rsidP="00892659">
      <w:pPr>
        <w:pStyle w:val="CZNzevlnku"/>
        <w:rPr>
          <w:rFonts w:ascii="Times New Roman" w:hAnsi="Times New Roman"/>
          <w:sz w:val="24"/>
        </w:rPr>
      </w:pPr>
      <w:r w:rsidRPr="008B11DD">
        <w:rPr>
          <w:rFonts w:ascii="Times New Roman" w:hAnsi="Times New Roman"/>
          <w:sz w:val="24"/>
        </w:rPr>
        <w:t>Cena za plnění</w:t>
      </w:r>
    </w:p>
    <w:p w14:paraId="46D395F6" w14:textId="77777777" w:rsidR="00892659" w:rsidRPr="00305B59" w:rsidRDefault="00892659" w:rsidP="00305B59">
      <w:pPr>
        <w:pStyle w:val="CZodstavec"/>
        <w:numPr>
          <w:ilvl w:val="0"/>
          <w:numId w:val="29"/>
        </w:numPr>
        <w:rPr>
          <w:rFonts w:ascii="Times New Roman" w:hAnsi="Times New Roman"/>
          <w:sz w:val="24"/>
        </w:rPr>
      </w:pPr>
      <w:r w:rsidRPr="00305B59">
        <w:rPr>
          <w:rFonts w:ascii="Times New Roman" w:hAnsi="Times New Roman"/>
          <w:sz w:val="24"/>
        </w:rPr>
        <w:t>Objednatel se zavazuje zaplatit Dodavateli cenu poskytnutého plnění, a to v rozsahu a způsobem stanoveným dále v této Prováděcí smlouvě, zejména potom v její Příloze č. 1.</w:t>
      </w:r>
    </w:p>
    <w:p w14:paraId="3E2CE505" w14:textId="51C0504C" w:rsidR="00892659" w:rsidRPr="00173CC3" w:rsidRDefault="00892659" w:rsidP="00892659">
      <w:pPr>
        <w:pStyle w:val="CZodstavec"/>
        <w:numPr>
          <w:ilvl w:val="0"/>
          <w:numId w:val="2"/>
        </w:numPr>
        <w:rPr>
          <w:rFonts w:ascii="Times New Roman" w:hAnsi="Times New Roman"/>
          <w:sz w:val="24"/>
        </w:rPr>
      </w:pPr>
      <w:r w:rsidRPr="00173CC3">
        <w:rPr>
          <w:rFonts w:ascii="Times New Roman" w:hAnsi="Times New Roman"/>
          <w:sz w:val="24"/>
        </w:rPr>
        <w:t xml:space="preserve">Smluvní strany se dohodly, že cena za poskytnutí plnění Dodavatelem dle této Prováděcí smlouvy činí </w:t>
      </w:r>
      <w:r w:rsidR="00334415" w:rsidRPr="00334415">
        <w:rPr>
          <w:rFonts w:ascii="Times New Roman" w:hAnsi="Times New Roman"/>
          <w:b/>
          <w:sz w:val="24"/>
        </w:rPr>
        <w:t xml:space="preserve">451 319,86 </w:t>
      </w:r>
      <w:r w:rsidR="00334415">
        <w:rPr>
          <w:rFonts w:ascii="Times New Roman" w:hAnsi="Times New Roman"/>
          <w:b/>
          <w:sz w:val="24"/>
        </w:rPr>
        <w:t xml:space="preserve">Kč </w:t>
      </w:r>
      <w:r w:rsidRPr="00173CC3">
        <w:rPr>
          <w:rFonts w:ascii="Times New Roman" w:hAnsi="Times New Roman"/>
          <w:sz w:val="24"/>
        </w:rPr>
        <w:t xml:space="preserve">(slovy: </w:t>
      </w:r>
      <w:r w:rsidR="00334415" w:rsidRPr="00334415">
        <w:rPr>
          <w:rFonts w:ascii="Times New Roman" w:hAnsi="Times New Roman"/>
          <w:b/>
          <w:sz w:val="24"/>
        </w:rPr>
        <w:t>čtyři sta padesát jedna tisíc tři sta devatenáct korun českých osmdesát šest haléřů</w:t>
      </w:r>
      <w:r w:rsidRPr="00173CC3">
        <w:rPr>
          <w:rFonts w:ascii="Times New Roman" w:hAnsi="Times New Roman"/>
          <w:sz w:val="24"/>
        </w:rPr>
        <w:t xml:space="preserve">) bez DPH, tj. </w:t>
      </w:r>
      <w:r w:rsidR="00334415" w:rsidRPr="00334415">
        <w:rPr>
          <w:rFonts w:ascii="Times New Roman" w:hAnsi="Times New Roman"/>
          <w:sz w:val="24"/>
        </w:rPr>
        <w:t>546</w:t>
      </w:r>
      <w:r w:rsidR="00334415">
        <w:rPr>
          <w:rFonts w:ascii="Times New Roman" w:hAnsi="Times New Roman"/>
          <w:sz w:val="24"/>
        </w:rPr>
        <w:t xml:space="preserve"> </w:t>
      </w:r>
      <w:r w:rsidR="00334415" w:rsidRPr="00334415">
        <w:rPr>
          <w:rFonts w:ascii="Times New Roman" w:hAnsi="Times New Roman"/>
          <w:sz w:val="24"/>
        </w:rPr>
        <w:t>097,03</w:t>
      </w:r>
      <w:r w:rsidR="00334415">
        <w:rPr>
          <w:rFonts w:ascii="Times New Roman" w:hAnsi="Times New Roman"/>
          <w:sz w:val="24"/>
        </w:rPr>
        <w:t xml:space="preserve"> </w:t>
      </w:r>
      <w:r w:rsidRPr="00173CC3">
        <w:rPr>
          <w:rFonts w:ascii="Times New Roman" w:hAnsi="Times New Roman"/>
          <w:sz w:val="24"/>
        </w:rPr>
        <w:t xml:space="preserve">Kč (slovy: </w:t>
      </w:r>
      <w:r w:rsidR="00334415" w:rsidRPr="00334415">
        <w:rPr>
          <w:rFonts w:ascii="Times New Roman" w:hAnsi="Times New Roman"/>
          <w:sz w:val="24"/>
        </w:rPr>
        <w:t>pět set čtyřicet šest tisíc devadesát sedm korun českých tři haléře</w:t>
      </w:r>
      <w:r w:rsidRPr="00173CC3">
        <w:rPr>
          <w:rFonts w:ascii="Times New Roman" w:hAnsi="Times New Roman"/>
          <w:sz w:val="24"/>
        </w:rPr>
        <w:t>) včetně DPH.</w:t>
      </w:r>
    </w:p>
    <w:p w14:paraId="5B5AC4CF" w14:textId="77777777" w:rsidR="00892659" w:rsidRPr="00173CC3" w:rsidRDefault="00892659" w:rsidP="00892659">
      <w:pPr>
        <w:pStyle w:val="CZodstavec"/>
        <w:numPr>
          <w:ilvl w:val="0"/>
          <w:numId w:val="2"/>
        </w:numPr>
        <w:rPr>
          <w:rFonts w:ascii="Times New Roman" w:hAnsi="Times New Roman"/>
          <w:sz w:val="24"/>
        </w:rPr>
      </w:pPr>
      <w:r w:rsidRPr="00173CC3">
        <w:rPr>
          <w:rFonts w:ascii="Times New Roman" w:hAnsi="Times New Roman"/>
          <w:sz w:val="24"/>
        </w:rPr>
        <w:t>Podrobné vymezení celkové ceny za poskytnutí plnění dle předchozího odstavce tohoto článku Prováděcí smlouvy je uvedeno v Příloze č. 1 této Prováděcí smlouvy.</w:t>
      </w:r>
    </w:p>
    <w:p w14:paraId="09DB38D1" w14:textId="77777777" w:rsidR="00697A78" w:rsidRPr="004064F1" w:rsidRDefault="00697A78" w:rsidP="00697A78">
      <w:pPr>
        <w:pStyle w:val="CZodstavec"/>
        <w:numPr>
          <w:ilvl w:val="0"/>
          <w:numId w:val="2"/>
        </w:numPr>
        <w:rPr>
          <w:rFonts w:ascii="Times New Roman" w:hAnsi="Times New Roman"/>
          <w:sz w:val="24"/>
        </w:rPr>
      </w:pPr>
      <w:r w:rsidRPr="00173CC3">
        <w:rPr>
          <w:rFonts w:ascii="Times New Roman" w:hAnsi="Times New Roman"/>
          <w:sz w:val="24"/>
        </w:rPr>
        <w:t xml:space="preserve">Ostatní podmínky vztahující se k platbě ceny za plnění poskytnuté Dodavatelem dle této Prováděcí smlouvy, jakož i lhůta splatnosti, </w:t>
      </w:r>
      <w:r w:rsidRPr="00CC6145">
        <w:rPr>
          <w:rFonts w:ascii="Times New Roman" w:hAnsi="Times New Roman"/>
          <w:sz w:val="24"/>
        </w:rPr>
        <w:t>jsou uvedeny v Rámcové dohodě</w:t>
      </w:r>
      <w:r w:rsidRPr="008B11DD">
        <w:rPr>
          <w:rFonts w:ascii="Times New Roman" w:hAnsi="Times New Roman"/>
          <w:sz w:val="24"/>
        </w:rPr>
        <w:t>.</w:t>
      </w:r>
    </w:p>
    <w:p w14:paraId="799F6F4E" w14:textId="77777777" w:rsidR="00892659" w:rsidRPr="008B11DD" w:rsidRDefault="00892659" w:rsidP="00892659">
      <w:pPr>
        <w:pStyle w:val="CZslolnku"/>
        <w:ind w:left="0" w:firstLine="0"/>
        <w:rPr>
          <w:rFonts w:ascii="Times New Roman" w:hAnsi="Times New Roman"/>
          <w:sz w:val="24"/>
        </w:rPr>
      </w:pPr>
    </w:p>
    <w:p w14:paraId="747E0110" w14:textId="77777777" w:rsidR="00892659" w:rsidRPr="008B11DD" w:rsidRDefault="00892659" w:rsidP="00892659">
      <w:pPr>
        <w:pStyle w:val="CZNzevlnku"/>
        <w:rPr>
          <w:rFonts w:ascii="Times New Roman" w:hAnsi="Times New Roman"/>
          <w:sz w:val="24"/>
        </w:rPr>
      </w:pPr>
      <w:r w:rsidRPr="008B11DD">
        <w:rPr>
          <w:rFonts w:ascii="Times New Roman" w:hAnsi="Times New Roman"/>
          <w:sz w:val="24"/>
        </w:rPr>
        <w:t>Doba a místo plnění</w:t>
      </w:r>
    </w:p>
    <w:p w14:paraId="524CCC40" w14:textId="2253FD60" w:rsidR="00E05212" w:rsidRPr="00E05212" w:rsidRDefault="00892659" w:rsidP="00305B59">
      <w:pPr>
        <w:pStyle w:val="CZodstavec"/>
        <w:numPr>
          <w:ilvl w:val="0"/>
          <w:numId w:val="30"/>
        </w:numPr>
        <w:rPr>
          <w:rFonts w:ascii="Times New Roman" w:hAnsi="Times New Roman"/>
          <w:sz w:val="24"/>
        </w:rPr>
      </w:pPr>
      <w:r w:rsidRPr="00305B59">
        <w:rPr>
          <w:rFonts w:ascii="Times New Roman" w:hAnsi="Times New Roman"/>
          <w:sz w:val="24"/>
        </w:rPr>
        <w:t xml:space="preserve">Smluvní strany se dohodly, že Dodavatel je povinen dodat plnění dle této Prováděcí smlouvy Objednateli nejpozději do </w:t>
      </w:r>
      <w:proofErr w:type="gramStart"/>
      <w:r w:rsidR="00697A78" w:rsidRPr="00697A78">
        <w:rPr>
          <w:rFonts w:ascii="Times New Roman" w:hAnsi="Times New Roman"/>
          <w:sz w:val="24"/>
        </w:rPr>
        <w:t>30.11.2023</w:t>
      </w:r>
      <w:proofErr w:type="gramEnd"/>
      <w:r w:rsidRPr="00697A78">
        <w:rPr>
          <w:rFonts w:ascii="Times New Roman" w:hAnsi="Times New Roman"/>
          <w:sz w:val="24"/>
        </w:rPr>
        <w:t xml:space="preserve"> </w:t>
      </w:r>
    </w:p>
    <w:p w14:paraId="60EBC0F0" w14:textId="212DAA88" w:rsidR="0059186A" w:rsidRDefault="00697A78" w:rsidP="0059186A">
      <w:pPr>
        <w:pStyle w:val="CZodstavec"/>
        <w:rPr>
          <w:rFonts w:ascii="Times New Roman" w:hAnsi="Times New Roman"/>
          <w:b/>
          <w:sz w:val="24"/>
        </w:rPr>
      </w:pPr>
      <w:r w:rsidRPr="008B11DD">
        <w:rPr>
          <w:rFonts w:ascii="Times New Roman" w:hAnsi="Times New Roman"/>
          <w:sz w:val="24"/>
        </w:rPr>
        <w:t xml:space="preserve">Místem dodání plnění Dodavatele dle této Prováděcí smlouvy je </w:t>
      </w:r>
      <w:r w:rsidRPr="00CC6145">
        <w:rPr>
          <w:rFonts w:ascii="Times New Roman" w:hAnsi="Times New Roman"/>
          <w:sz w:val="24"/>
        </w:rPr>
        <w:t>sídlo Objednatele uvedené na titulní straně této Prováděcí smlouvy</w:t>
      </w:r>
      <w:r w:rsidRPr="008B11DD">
        <w:rPr>
          <w:rFonts w:ascii="Times New Roman" w:hAnsi="Times New Roman"/>
          <w:b/>
          <w:sz w:val="24"/>
        </w:rPr>
        <w:t>.</w:t>
      </w:r>
      <w:r w:rsidR="00892659" w:rsidRPr="008B11DD">
        <w:rPr>
          <w:rFonts w:ascii="Times New Roman" w:hAnsi="Times New Roman"/>
          <w:b/>
          <w:sz w:val="24"/>
        </w:rPr>
        <w:t xml:space="preserve"> </w:t>
      </w:r>
    </w:p>
    <w:p w14:paraId="7B8611E9" w14:textId="77777777" w:rsidR="0059186A" w:rsidRDefault="0059186A" w:rsidP="0059186A">
      <w:pPr>
        <w:pStyle w:val="CZslolnku"/>
        <w:ind w:left="0" w:firstLine="0"/>
        <w:rPr>
          <w:rFonts w:ascii="Times New Roman" w:hAnsi="Times New Roman"/>
          <w:b w:val="0"/>
          <w:sz w:val="24"/>
        </w:rPr>
      </w:pPr>
    </w:p>
    <w:p w14:paraId="616A0317" w14:textId="77777777" w:rsidR="0059186A" w:rsidRPr="00887724" w:rsidRDefault="0059186A" w:rsidP="0059186A">
      <w:pPr>
        <w:tabs>
          <w:tab w:val="left" w:pos="2835"/>
        </w:tabs>
        <w:spacing w:line="240" w:lineRule="auto"/>
        <w:jc w:val="center"/>
        <w:rPr>
          <w:rFonts w:ascii="Times New Roman" w:hAnsi="Times New Roman"/>
          <w:b/>
          <w:sz w:val="24"/>
        </w:rPr>
      </w:pPr>
      <w:r w:rsidRPr="00887724">
        <w:rPr>
          <w:rFonts w:ascii="Times New Roman" w:hAnsi="Times New Roman"/>
          <w:b/>
          <w:sz w:val="24"/>
        </w:rPr>
        <w:lastRenderedPageBreak/>
        <w:t>Platební podmínky</w:t>
      </w:r>
    </w:p>
    <w:p w14:paraId="3B05757A" w14:textId="77777777" w:rsidR="0059186A" w:rsidRPr="00887724" w:rsidRDefault="0059186A" w:rsidP="0059186A">
      <w:pPr>
        <w:tabs>
          <w:tab w:val="left" w:pos="2835"/>
        </w:tabs>
        <w:spacing w:line="240" w:lineRule="auto"/>
        <w:jc w:val="center"/>
        <w:rPr>
          <w:rFonts w:ascii="Times New Roman" w:hAnsi="Times New Roman"/>
          <w:b/>
          <w:sz w:val="24"/>
        </w:rPr>
      </w:pPr>
    </w:p>
    <w:p w14:paraId="64220376" w14:textId="77777777" w:rsidR="00697A78" w:rsidRDefault="00697A78" w:rsidP="00697A78">
      <w:pPr>
        <w:pStyle w:val="CZodstavec"/>
        <w:numPr>
          <w:ilvl w:val="6"/>
          <w:numId w:val="1"/>
        </w:numPr>
        <w:rPr>
          <w:rFonts w:ascii="Times New Roman" w:hAnsi="Times New Roman"/>
          <w:sz w:val="24"/>
        </w:rPr>
      </w:pPr>
      <w:r w:rsidRPr="00887724">
        <w:rPr>
          <w:rFonts w:ascii="Times New Roman" w:hAnsi="Times New Roman"/>
          <w:sz w:val="24"/>
        </w:rPr>
        <w:t>Smluvní strany se dohodly, že cena za plnění poskytnuté Dodavatelem na základě této Prováděcí smlouvy bude splatná na základě faktur – daňových dokladů vystavených Dodavatelem v souladu s následujícími pravidly:</w:t>
      </w:r>
    </w:p>
    <w:p w14:paraId="07EBBE81" w14:textId="77777777" w:rsidR="00697A78" w:rsidRPr="00AC0FB3" w:rsidRDefault="00697A78" w:rsidP="00697A78">
      <w:pPr>
        <w:pStyle w:val="CZodstavec"/>
        <w:numPr>
          <w:ilvl w:val="1"/>
          <w:numId w:val="5"/>
        </w:numPr>
        <w:rPr>
          <w:rFonts w:ascii="Times New Roman" w:hAnsi="Times New Roman"/>
          <w:sz w:val="24"/>
        </w:rPr>
      </w:pPr>
      <w:r w:rsidRPr="00AC0FB3">
        <w:rPr>
          <w:rFonts w:ascii="Times New Roman" w:hAnsi="Times New Roman"/>
          <w:sz w:val="24"/>
        </w:rPr>
        <w:t xml:space="preserve">Cena </w:t>
      </w:r>
      <w:r w:rsidRPr="00887724">
        <w:rPr>
          <w:rFonts w:ascii="Times New Roman" w:hAnsi="Times New Roman"/>
          <w:sz w:val="24"/>
        </w:rPr>
        <w:t>za plnění poskytnuté Dodavatelem na základě této Prováděcí smlouvy</w:t>
      </w:r>
      <w:r w:rsidRPr="00AC0FB3">
        <w:rPr>
          <w:rFonts w:ascii="Times New Roman" w:hAnsi="Times New Roman"/>
          <w:sz w:val="24"/>
        </w:rPr>
        <w:t xml:space="preserve"> bude </w:t>
      </w:r>
      <w:r>
        <w:rPr>
          <w:rFonts w:ascii="Times New Roman" w:hAnsi="Times New Roman"/>
          <w:sz w:val="24"/>
        </w:rPr>
        <w:t>Objednatelem</w:t>
      </w:r>
      <w:r w:rsidRPr="00AC0FB3">
        <w:rPr>
          <w:rFonts w:ascii="Times New Roman" w:hAnsi="Times New Roman"/>
          <w:sz w:val="24"/>
        </w:rPr>
        <w:t xml:space="preserve"> uhrazena </w:t>
      </w:r>
      <w:r>
        <w:rPr>
          <w:rFonts w:ascii="Times New Roman" w:hAnsi="Times New Roman"/>
          <w:sz w:val="24"/>
        </w:rPr>
        <w:t>Dodavateli</w:t>
      </w:r>
      <w:r w:rsidRPr="00AC0FB3">
        <w:rPr>
          <w:rFonts w:ascii="Times New Roman" w:hAnsi="Times New Roman"/>
          <w:sz w:val="24"/>
        </w:rPr>
        <w:t xml:space="preserve"> na základě oběma smluvními stranami schváleného předávacího protokolu a </w:t>
      </w:r>
      <w:r>
        <w:rPr>
          <w:rFonts w:ascii="Times New Roman" w:hAnsi="Times New Roman"/>
          <w:sz w:val="24"/>
        </w:rPr>
        <w:t>Dodavatelem</w:t>
      </w:r>
      <w:r w:rsidRPr="00AC0FB3">
        <w:rPr>
          <w:rFonts w:ascii="Times New Roman" w:hAnsi="Times New Roman"/>
          <w:sz w:val="24"/>
        </w:rPr>
        <w:t xml:space="preserve"> řádně vystavené faktury za plnění dle této smlouvy, za něž je </w:t>
      </w:r>
      <w:r>
        <w:rPr>
          <w:rFonts w:ascii="Times New Roman" w:hAnsi="Times New Roman"/>
          <w:sz w:val="24"/>
        </w:rPr>
        <w:t>Objednatelem</w:t>
      </w:r>
      <w:r w:rsidRPr="00AC0FB3">
        <w:rPr>
          <w:rFonts w:ascii="Times New Roman" w:hAnsi="Times New Roman"/>
          <w:sz w:val="24"/>
        </w:rPr>
        <w:t xml:space="preserve"> fakturováno.</w:t>
      </w:r>
    </w:p>
    <w:p w14:paraId="79F81F45" w14:textId="77777777" w:rsidR="00697A78" w:rsidRPr="00AC0FB3" w:rsidRDefault="00697A78" w:rsidP="00697A78">
      <w:pPr>
        <w:pStyle w:val="CZodstavec"/>
        <w:numPr>
          <w:ilvl w:val="1"/>
          <w:numId w:val="5"/>
        </w:numPr>
        <w:rPr>
          <w:rFonts w:ascii="Times New Roman" w:hAnsi="Times New Roman"/>
          <w:sz w:val="24"/>
        </w:rPr>
      </w:pPr>
      <w:r>
        <w:rPr>
          <w:rFonts w:ascii="Times New Roman" w:hAnsi="Times New Roman"/>
          <w:sz w:val="24"/>
        </w:rPr>
        <w:t>Objednatel</w:t>
      </w:r>
      <w:r w:rsidRPr="00AC0FB3">
        <w:rPr>
          <w:rFonts w:ascii="Times New Roman" w:hAnsi="Times New Roman"/>
          <w:sz w:val="24"/>
        </w:rPr>
        <w:t xml:space="preserve"> neposkytuje zálohové platby.</w:t>
      </w:r>
    </w:p>
    <w:p w14:paraId="3ED4940D" w14:textId="77777777" w:rsidR="00697A78" w:rsidRPr="00AC0FB3" w:rsidRDefault="00697A78" w:rsidP="00697A78">
      <w:pPr>
        <w:pStyle w:val="CZodstavec"/>
        <w:numPr>
          <w:ilvl w:val="1"/>
          <w:numId w:val="5"/>
        </w:numPr>
        <w:rPr>
          <w:rFonts w:ascii="Times New Roman" w:hAnsi="Times New Roman"/>
          <w:sz w:val="24"/>
        </w:rPr>
      </w:pPr>
      <w:r w:rsidRPr="00AC0FB3">
        <w:rPr>
          <w:rFonts w:ascii="Times New Roman" w:hAnsi="Times New Roman"/>
          <w:sz w:val="24"/>
        </w:rPr>
        <w:t xml:space="preserve">Faktura </w:t>
      </w:r>
      <w:r>
        <w:rPr>
          <w:rFonts w:ascii="Times New Roman" w:hAnsi="Times New Roman"/>
          <w:sz w:val="24"/>
        </w:rPr>
        <w:t>Dodavatele</w:t>
      </w:r>
      <w:r w:rsidRPr="00AC0FB3">
        <w:rPr>
          <w:rFonts w:ascii="Times New Roman" w:hAnsi="Times New Roman"/>
          <w:sz w:val="24"/>
        </w:rPr>
        <w:t xml:space="preserve"> musí obsahovat náležitosti obchodní listiny dle § 435 občanského zákoníku a daňového dokladu dle zák. č. 563/1991 Sb., o účetnictví, ve znění pozdějších předpisů, a dle zákona č. 235/2004 Sb., o dani z přidané hodnoty, ve znění pozdějších předpisů (dále jen „ZDPH“). Na faktuře musí být uvedeno evidenční číslo této smlouvy uvedené </w:t>
      </w:r>
      <w:r>
        <w:rPr>
          <w:rFonts w:ascii="Times New Roman" w:hAnsi="Times New Roman"/>
          <w:sz w:val="24"/>
        </w:rPr>
        <w:t>Objednatelem</w:t>
      </w:r>
      <w:r w:rsidRPr="00AC0FB3">
        <w:rPr>
          <w:rFonts w:ascii="Times New Roman" w:hAnsi="Times New Roman"/>
          <w:sz w:val="24"/>
        </w:rPr>
        <w:t xml:space="preserve"> v záhlaví této smlouvy a její přílohou bude kopie předávacího protokolu.</w:t>
      </w:r>
    </w:p>
    <w:p w14:paraId="7C408578" w14:textId="77777777" w:rsidR="00697A78" w:rsidRPr="00AC0FB3" w:rsidRDefault="00697A78" w:rsidP="00697A78">
      <w:pPr>
        <w:pStyle w:val="CZodstavec"/>
        <w:numPr>
          <w:ilvl w:val="1"/>
          <w:numId w:val="5"/>
        </w:numPr>
        <w:rPr>
          <w:rFonts w:ascii="Times New Roman" w:hAnsi="Times New Roman"/>
          <w:sz w:val="24"/>
        </w:rPr>
      </w:pPr>
      <w:r w:rsidRPr="00AC0FB3">
        <w:rPr>
          <w:rFonts w:ascii="Times New Roman" w:hAnsi="Times New Roman"/>
          <w:sz w:val="24"/>
        </w:rPr>
        <w:t xml:space="preserve">V případě, že úhrada některé z částí smluvní ceny má být provedena zcela nebo zčásti bezhotovostním převodem na účet vedený poskytovatelem platebních služeb mimo tuzemsko ve smyslu § 109 odst. 2 písm. b) ZDPH, nebo číslo bankovního účtu </w:t>
      </w:r>
      <w:r>
        <w:rPr>
          <w:rFonts w:ascii="Times New Roman" w:hAnsi="Times New Roman"/>
          <w:sz w:val="24"/>
        </w:rPr>
        <w:t>Dodavatele</w:t>
      </w:r>
      <w:r w:rsidRPr="00AC0FB3">
        <w:rPr>
          <w:rFonts w:ascii="Times New Roman" w:hAnsi="Times New Roman"/>
          <w:sz w:val="24"/>
        </w:rPr>
        <w:t xml:space="preserve"> uvedené v této smlouvě nebo na daňovém dokladu vystaveném </w:t>
      </w:r>
      <w:r>
        <w:rPr>
          <w:rFonts w:ascii="Times New Roman" w:hAnsi="Times New Roman"/>
          <w:sz w:val="24"/>
        </w:rPr>
        <w:t>Dodavatelem</w:t>
      </w:r>
      <w:r w:rsidRPr="00AC0FB3">
        <w:rPr>
          <w:rFonts w:ascii="Times New Roman" w:hAnsi="Times New Roman"/>
          <w:sz w:val="24"/>
        </w:rPr>
        <w:t xml:space="preserve"> nebude uveřejněno způsobem umožňujícím dálkový přístup ve smyslu § 109 odst. 2 písm. c) ZDPH a nebo stane-li se </w:t>
      </w:r>
      <w:r>
        <w:rPr>
          <w:rFonts w:ascii="Times New Roman" w:hAnsi="Times New Roman"/>
          <w:sz w:val="24"/>
        </w:rPr>
        <w:t>Dodava</w:t>
      </w:r>
      <w:r w:rsidRPr="00AC0FB3">
        <w:rPr>
          <w:rFonts w:ascii="Times New Roman" w:hAnsi="Times New Roman"/>
          <w:sz w:val="24"/>
        </w:rPr>
        <w:t xml:space="preserve">tel nespolehlivým plátcem ve smyslu § 106a ZDPH, je </w:t>
      </w:r>
      <w:r>
        <w:rPr>
          <w:rFonts w:ascii="Times New Roman" w:hAnsi="Times New Roman"/>
          <w:sz w:val="24"/>
        </w:rPr>
        <w:t>O</w:t>
      </w:r>
      <w:r w:rsidRPr="00AC0FB3">
        <w:rPr>
          <w:rFonts w:ascii="Times New Roman" w:hAnsi="Times New Roman"/>
          <w:sz w:val="24"/>
        </w:rPr>
        <w:t xml:space="preserve">bjednatel oprávněn uhradit </w:t>
      </w:r>
      <w:r>
        <w:rPr>
          <w:rFonts w:ascii="Times New Roman" w:hAnsi="Times New Roman"/>
          <w:sz w:val="24"/>
        </w:rPr>
        <w:t>Dodava</w:t>
      </w:r>
      <w:r w:rsidRPr="00AC0FB3">
        <w:rPr>
          <w:rFonts w:ascii="Times New Roman" w:hAnsi="Times New Roman"/>
          <w:sz w:val="24"/>
        </w:rPr>
        <w:t>teli pouze tu část peněžitého závazku vyplývajícího z daňového dokladu, jež odpovídá výši základu daně, a zbylou část pak ve smyslu § 109a ZDPH uhradit přímo správci daně s tím, že se má za to, že úhrada daňového dokladu (faktury) bez DPH je provedena ve správné výši.</w:t>
      </w:r>
    </w:p>
    <w:p w14:paraId="524D4920" w14:textId="77777777" w:rsidR="00697A78" w:rsidRPr="00AC0FB3" w:rsidRDefault="00697A78" w:rsidP="00697A78">
      <w:pPr>
        <w:pStyle w:val="CZodstavec"/>
        <w:numPr>
          <w:ilvl w:val="1"/>
          <w:numId w:val="5"/>
        </w:numPr>
        <w:rPr>
          <w:rFonts w:ascii="Times New Roman" w:hAnsi="Times New Roman"/>
          <w:sz w:val="24"/>
        </w:rPr>
      </w:pPr>
      <w:r w:rsidRPr="00AC0FB3">
        <w:rPr>
          <w:rFonts w:ascii="Times New Roman" w:hAnsi="Times New Roman"/>
          <w:sz w:val="24"/>
        </w:rPr>
        <w:t>V případě, že faktura nebude mít stanovené náležitosti nebo bude obsahovat chybné údaje,</w:t>
      </w:r>
      <w:r>
        <w:rPr>
          <w:rFonts w:ascii="Times New Roman" w:hAnsi="Times New Roman"/>
          <w:sz w:val="24"/>
        </w:rPr>
        <w:t xml:space="preserve"> </w:t>
      </w:r>
      <w:r w:rsidRPr="00AC0FB3">
        <w:rPr>
          <w:rFonts w:ascii="Times New Roman" w:hAnsi="Times New Roman"/>
          <w:sz w:val="24"/>
        </w:rPr>
        <w:t xml:space="preserve">je </w:t>
      </w:r>
      <w:r>
        <w:rPr>
          <w:rFonts w:ascii="Times New Roman" w:hAnsi="Times New Roman"/>
          <w:sz w:val="24"/>
        </w:rPr>
        <w:t>Objednatel</w:t>
      </w:r>
      <w:r w:rsidRPr="00AC0FB3">
        <w:rPr>
          <w:rFonts w:ascii="Times New Roman" w:hAnsi="Times New Roman"/>
          <w:sz w:val="24"/>
        </w:rPr>
        <w:t xml:space="preserve"> oprávněn tuto fakturu ve lhůtě její splatnosti vrátit </w:t>
      </w:r>
      <w:r>
        <w:rPr>
          <w:rFonts w:ascii="Times New Roman" w:hAnsi="Times New Roman"/>
          <w:sz w:val="24"/>
        </w:rPr>
        <w:t>Dodavateli</w:t>
      </w:r>
      <w:r w:rsidRPr="00AC0FB3">
        <w:rPr>
          <w:rFonts w:ascii="Times New Roman" w:hAnsi="Times New Roman"/>
          <w:sz w:val="24"/>
        </w:rPr>
        <w:t xml:space="preserve">, aniž by se tím </w:t>
      </w:r>
      <w:r>
        <w:rPr>
          <w:rFonts w:ascii="Times New Roman" w:hAnsi="Times New Roman"/>
          <w:sz w:val="24"/>
        </w:rPr>
        <w:t>Objednatel</w:t>
      </w:r>
      <w:r w:rsidRPr="00AC0FB3">
        <w:rPr>
          <w:rFonts w:ascii="Times New Roman" w:hAnsi="Times New Roman"/>
          <w:sz w:val="24"/>
        </w:rPr>
        <w:t xml:space="preserve"> dostal do prodlení s úhradou faktury. Nová lhůta splatnosti počíná běžet dnem obdržení opravené nebo nově vystavené faktury. Důvod případného vrácení faktury musí být </w:t>
      </w:r>
      <w:r>
        <w:rPr>
          <w:rFonts w:ascii="Times New Roman" w:hAnsi="Times New Roman"/>
          <w:sz w:val="24"/>
        </w:rPr>
        <w:t>Objednatelem</w:t>
      </w:r>
      <w:r w:rsidRPr="00AC0FB3">
        <w:rPr>
          <w:rFonts w:ascii="Times New Roman" w:hAnsi="Times New Roman"/>
          <w:sz w:val="24"/>
        </w:rPr>
        <w:t xml:space="preserve"> jednoznačně vymezen.</w:t>
      </w:r>
    </w:p>
    <w:p w14:paraId="79FB2644" w14:textId="77777777" w:rsidR="00697A78" w:rsidRPr="00AC0FB3" w:rsidRDefault="00697A78" w:rsidP="00697A78">
      <w:pPr>
        <w:pStyle w:val="CZodstavec"/>
        <w:numPr>
          <w:ilvl w:val="1"/>
          <w:numId w:val="5"/>
        </w:numPr>
        <w:rPr>
          <w:rFonts w:ascii="Times New Roman" w:hAnsi="Times New Roman"/>
          <w:sz w:val="24"/>
        </w:rPr>
      </w:pPr>
      <w:r w:rsidRPr="00AC0FB3">
        <w:rPr>
          <w:rFonts w:ascii="Times New Roman" w:hAnsi="Times New Roman"/>
          <w:sz w:val="24"/>
        </w:rPr>
        <w:t xml:space="preserve">Dodavatel je oprávněn fakturu včetně všech jejích příloh vystavit v elektronické formě dle § 26 ZDPH, a to ve formátu ISDOC nebo ISDOCX verze 5.2 nebo vyšší. </w:t>
      </w:r>
      <w:r>
        <w:rPr>
          <w:rFonts w:ascii="Times New Roman" w:hAnsi="Times New Roman"/>
          <w:sz w:val="24"/>
        </w:rPr>
        <w:t>Dodavatel</w:t>
      </w:r>
      <w:r w:rsidRPr="00AC0FB3">
        <w:rPr>
          <w:rFonts w:ascii="Times New Roman" w:hAnsi="Times New Roman"/>
          <w:sz w:val="24"/>
        </w:rPr>
        <w:t xml:space="preserve"> je dále oprávněn vystavit fakturu ve formátu, který je v souladu s evropským standardem elektronické faktury dle technické normy ČSN EN 16931-1:2017. Elektronickou fakturu je možné zaslat datovou schránkou (identifikace: trfaa33) nebo elektronickou poštou na adresu posta@vlada.cz.</w:t>
      </w:r>
    </w:p>
    <w:p w14:paraId="32F7F025" w14:textId="77777777" w:rsidR="00697A78" w:rsidRPr="00AC0FB3" w:rsidRDefault="00697A78" w:rsidP="00697A78">
      <w:pPr>
        <w:pStyle w:val="CZodstavec"/>
        <w:numPr>
          <w:ilvl w:val="1"/>
          <w:numId w:val="5"/>
        </w:numPr>
        <w:rPr>
          <w:rFonts w:ascii="Times New Roman" w:hAnsi="Times New Roman"/>
          <w:sz w:val="24"/>
        </w:rPr>
      </w:pPr>
      <w:r w:rsidRPr="00AC0FB3">
        <w:rPr>
          <w:rFonts w:ascii="Times New Roman" w:hAnsi="Times New Roman"/>
          <w:sz w:val="24"/>
        </w:rPr>
        <w:lastRenderedPageBreak/>
        <w:t xml:space="preserve">Cenu plnění uhradí </w:t>
      </w:r>
      <w:r>
        <w:rPr>
          <w:rFonts w:ascii="Times New Roman" w:hAnsi="Times New Roman"/>
          <w:sz w:val="24"/>
        </w:rPr>
        <w:t>Objednatel</w:t>
      </w:r>
      <w:r w:rsidRPr="00AC0FB3">
        <w:rPr>
          <w:rFonts w:ascii="Times New Roman" w:hAnsi="Times New Roman"/>
          <w:sz w:val="24"/>
        </w:rPr>
        <w:t xml:space="preserve"> na základě faktury </w:t>
      </w:r>
      <w:r>
        <w:rPr>
          <w:rFonts w:ascii="Times New Roman" w:hAnsi="Times New Roman"/>
          <w:sz w:val="24"/>
        </w:rPr>
        <w:t>Dodavatele</w:t>
      </w:r>
      <w:r w:rsidRPr="00AC0FB3">
        <w:rPr>
          <w:rFonts w:ascii="Times New Roman" w:hAnsi="Times New Roman"/>
          <w:sz w:val="24"/>
        </w:rPr>
        <w:t xml:space="preserve"> bezhotovostním převodem, přičemž splatnost faktury je 21 dnů ode dne jejího doručení </w:t>
      </w:r>
      <w:r>
        <w:rPr>
          <w:rFonts w:ascii="Times New Roman" w:hAnsi="Times New Roman"/>
          <w:sz w:val="24"/>
        </w:rPr>
        <w:t>Objednateli</w:t>
      </w:r>
      <w:r w:rsidRPr="00AC0FB3">
        <w:rPr>
          <w:rFonts w:ascii="Times New Roman" w:hAnsi="Times New Roman"/>
          <w:sz w:val="24"/>
        </w:rPr>
        <w:t>.</w:t>
      </w:r>
    </w:p>
    <w:p w14:paraId="6CC49594" w14:textId="77777777" w:rsidR="00697A78" w:rsidRDefault="00697A78" w:rsidP="00697A78">
      <w:pPr>
        <w:pStyle w:val="CZodstavec"/>
        <w:numPr>
          <w:ilvl w:val="1"/>
          <w:numId w:val="5"/>
        </w:numPr>
        <w:rPr>
          <w:rFonts w:ascii="Times New Roman" w:hAnsi="Times New Roman"/>
          <w:sz w:val="24"/>
        </w:rPr>
      </w:pPr>
      <w:r w:rsidRPr="00AC0FB3">
        <w:rPr>
          <w:rFonts w:ascii="Times New Roman" w:hAnsi="Times New Roman"/>
          <w:sz w:val="24"/>
        </w:rPr>
        <w:t xml:space="preserve">Povinnost </w:t>
      </w:r>
      <w:r>
        <w:rPr>
          <w:rFonts w:ascii="Times New Roman" w:hAnsi="Times New Roman"/>
          <w:sz w:val="24"/>
        </w:rPr>
        <w:t>Objednatele</w:t>
      </w:r>
      <w:r w:rsidRPr="00AC0FB3">
        <w:rPr>
          <w:rFonts w:ascii="Times New Roman" w:hAnsi="Times New Roman"/>
          <w:sz w:val="24"/>
        </w:rPr>
        <w:t xml:space="preserve"> zaplatit fakturovanou částku dle této smlouvy je splněna odepsáním příslušné částky z účtu </w:t>
      </w:r>
      <w:r>
        <w:rPr>
          <w:rFonts w:ascii="Times New Roman" w:hAnsi="Times New Roman"/>
          <w:sz w:val="24"/>
        </w:rPr>
        <w:t>Objednatele</w:t>
      </w:r>
      <w:r w:rsidRPr="00AC0FB3">
        <w:rPr>
          <w:rFonts w:ascii="Times New Roman" w:hAnsi="Times New Roman"/>
          <w:sz w:val="24"/>
        </w:rPr>
        <w:t xml:space="preserve"> ve prospěch účtu </w:t>
      </w:r>
      <w:r>
        <w:rPr>
          <w:rFonts w:ascii="Times New Roman" w:hAnsi="Times New Roman"/>
          <w:sz w:val="24"/>
        </w:rPr>
        <w:t>Dodavatele</w:t>
      </w:r>
      <w:r w:rsidRPr="00AC0FB3">
        <w:rPr>
          <w:rFonts w:ascii="Times New Roman" w:hAnsi="Times New Roman"/>
          <w:sz w:val="24"/>
        </w:rPr>
        <w:t>.</w:t>
      </w:r>
    </w:p>
    <w:p w14:paraId="5736BD7F" w14:textId="77777777" w:rsidR="00E157C7" w:rsidRPr="00E157C7" w:rsidRDefault="0059186A" w:rsidP="00315C35">
      <w:pPr>
        <w:pStyle w:val="CZodstavec"/>
        <w:numPr>
          <w:ilvl w:val="6"/>
          <w:numId w:val="1"/>
        </w:numPr>
      </w:pPr>
      <w:r w:rsidRPr="00E157C7">
        <w:rPr>
          <w:rFonts w:ascii="Times New Roman" w:hAnsi="Times New Roman"/>
          <w:sz w:val="24"/>
        </w:rPr>
        <w:t>Ostatní platební podmínky jsou stanoveny v Rámcové dohodě.</w:t>
      </w:r>
    </w:p>
    <w:p w14:paraId="6C91CFF3" w14:textId="77777777" w:rsidR="00697A78" w:rsidRPr="00E157C7" w:rsidRDefault="00697A78" w:rsidP="00697A78">
      <w:pPr>
        <w:pStyle w:val="CZodstavec"/>
        <w:numPr>
          <w:ilvl w:val="6"/>
          <w:numId w:val="1"/>
        </w:numPr>
        <w:rPr>
          <w:rFonts w:ascii="Times New Roman" w:hAnsi="Times New Roman"/>
          <w:sz w:val="24"/>
        </w:rPr>
      </w:pPr>
      <w:r w:rsidRPr="00E157C7">
        <w:rPr>
          <w:rFonts w:ascii="Times New Roman" w:hAnsi="Times New Roman"/>
          <w:sz w:val="24"/>
        </w:rPr>
        <w:t xml:space="preserve">Osoba právněná převzít předmět plnění a podepsat předávací protokol o převzetí poskytnutého plnění </w:t>
      </w:r>
      <w:r w:rsidRPr="00CC6145">
        <w:rPr>
          <w:rFonts w:ascii="Times New Roman" w:hAnsi="Times New Roman"/>
          <w:sz w:val="24"/>
        </w:rPr>
        <w:t>je uvedena jako kontaktní osoba v záhlaví této prováděcí smlouvy</w:t>
      </w:r>
      <w:r w:rsidRPr="00CC6145">
        <w:rPr>
          <w:rFonts w:ascii="Times New Roman" w:hAnsi="Times New Roman"/>
          <w:b/>
          <w:sz w:val="24"/>
        </w:rPr>
        <w:t>.</w:t>
      </w:r>
    </w:p>
    <w:p w14:paraId="74EDD17F" w14:textId="77777777" w:rsidR="0059186A" w:rsidRPr="0059186A" w:rsidRDefault="0059186A" w:rsidP="0059186A">
      <w:pPr>
        <w:pStyle w:val="CZodstavec"/>
        <w:numPr>
          <w:ilvl w:val="0"/>
          <w:numId w:val="0"/>
        </w:numPr>
        <w:spacing w:after="0"/>
        <w:ind w:left="360"/>
        <w:rPr>
          <w:rFonts w:ascii="Times New Roman" w:hAnsi="Times New Roman"/>
          <w:sz w:val="24"/>
        </w:rPr>
      </w:pPr>
    </w:p>
    <w:p w14:paraId="6DCFB288" w14:textId="77777777" w:rsidR="00892659" w:rsidRPr="008B11DD" w:rsidRDefault="00892659" w:rsidP="00892659">
      <w:pPr>
        <w:pStyle w:val="CZslolnku"/>
        <w:spacing w:before="0" w:after="0"/>
        <w:ind w:left="0" w:firstLine="0"/>
        <w:rPr>
          <w:rFonts w:ascii="Times New Roman" w:hAnsi="Times New Roman"/>
          <w:sz w:val="24"/>
        </w:rPr>
      </w:pPr>
    </w:p>
    <w:p w14:paraId="5400EC96" w14:textId="77777777" w:rsidR="00892659" w:rsidRPr="008B11DD" w:rsidRDefault="00892659" w:rsidP="00892659">
      <w:pPr>
        <w:tabs>
          <w:tab w:val="left" w:pos="2835"/>
        </w:tabs>
        <w:spacing w:line="240" w:lineRule="auto"/>
        <w:jc w:val="center"/>
        <w:rPr>
          <w:rFonts w:ascii="Times New Roman" w:hAnsi="Times New Roman"/>
          <w:b/>
          <w:sz w:val="24"/>
        </w:rPr>
      </w:pPr>
      <w:r w:rsidRPr="008B11DD">
        <w:rPr>
          <w:rFonts w:ascii="Times New Roman" w:hAnsi="Times New Roman"/>
          <w:b/>
          <w:sz w:val="24"/>
        </w:rPr>
        <w:t>Doba trvání a ukončení Prováděcí smlouvy</w:t>
      </w:r>
    </w:p>
    <w:p w14:paraId="428126F6" w14:textId="77777777" w:rsidR="00892659" w:rsidRPr="008B11DD" w:rsidRDefault="00892659" w:rsidP="00892659">
      <w:pPr>
        <w:tabs>
          <w:tab w:val="left" w:pos="2835"/>
        </w:tabs>
        <w:spacing w:line="240" w:lineRule="auto"/>
        <w:jc w:val="center"/>
        <w:rPr>
          <w:rFonts w:ascii="Times New Roman" w:hAnsi="Times New Roman"/>
          <w:b/>
          <w:sz w:val="24"/>
        </w:rPr>
      </w:pPr>
    </w:p>
    <w:p w14:paraId="6FC0777E" w14:textId="5A0D37DB" w:rsidR="00892659" w:rsidRPr="0014645D" w:rsidRDefault="00892659" w:rsidP="0014645D">
      <w:pPr>
        <w:pStyle w:val="CZodstavec"/>
        <w:numPr>
          <w:ilvl w:val="0"/>
          <w:numId w:val="42"/>
        </w:numPr>
        <w:tabs>
          <w:tab w:val="clear" w:pos="360"/>
        </w:tabs>
        <w:ind w:left="426" w:hanging="426"/>
        <w:rPr>
          <w:rFonts w:ascii="Times New Roman" w:hAnsi="Times New Roman"/>
          <w:sz w:val="24"/>
        </w:rPr>
      </w:pPr>
      <w:r w:rsidRPr="00305B59">
        <w:rPr>
          <w:rFonts w:ascii="Times New Roman" w:hAnsi="Times New Roman"/>
          <w:sz w:val="24"/>
        </w:rPr>
        <w:t>Tato Prováděcí smlouva nabývá platnosti dnem jejího podpisu oběma Smluvními stranami a účinnosti dnem jejího zveřejnění v souladu se zákonem č. 340/2015 Sb., o zvláštních podmínkách účinnosti některých smluv, uveřejňování těchto smluv a o registru smluv (zákon o registru smluv), v registru smluv, ve znění pozdějších předpisů.</w:t>
      </w:r>
      <w:r w:rsidR="0014645D">
        <w:rPr>
          <w:rFonts w:ascii="Times New Roman" w:hAnsi="Times New Roman"/>
          <w:sz w:val="24"/>
        </w:rPr>
        <w:t xml:space="preserve"> </w:t>
      </w:r>
      <w:r w:rsidR="0014645D" w:rsidRPr="0014645D">
        <w:rPr>
          <w:rFonts w:ascii="Times New Roman" w:hAnsi="Times New Roman"/>
          <w:sz w:val="24"/>
        </w:rPr>
        <w:t>Zveřejnění Prováděcí smlouvy v registru smluv zajistí vždy Objednatel.</w:t>
      </w:r>
    </w:p>
    <w:p w14:paraId="45B50B98" w14:textId="05929745" w:rsidR="00892659" w:rsidRDefault="00892659" w:rsidP="0014645D">
      <w:pPr>
        <w:pStyle w:val="CZodstavec"/>
        <w:numPr>
          <w:ilvl w:val="0"/>
          <w:numId w:val="42"/>
        </w:numPr>
        <w:tabs>
          <w:tab w:val="clear" w:pos="360"/>
        </w:tabs>
        <w:ind w:left="426" w:hanging="426"/>
        <w:rPr>
          <w:rFonts w:ascii="Times New Roman" w:hAnsi="Times New Roman"/>
          <w:sz w:val="24"/>
        </w:rPr>
      </w:pPr>
      <w:r w:rsidRPr="008B11DD">
        <w:rPr>
          <w:rFonts w:ascii="Times New Roman" w:hAnsi="Times New Roman"/>
          <w:sz w:val="24"/>
        </w:rPr>
        <w:t>Tato Prováděcí smlouva může být ukončena výhradně následujícími způsoby:</w:t>
      </w:r>
    </w:p>
    <w:p w14:paraId="4D8A9292" w14:textId="46AC1B53" w:rsidR="00892659" w:rsidRPr="00A109A9" w:rsidRDefault="00892659" w:rsidP="00DF6F45">
      <w:pPr>
        <w:pStyle w:val="CZodstavec"/>
        <w:numPr>
          <w:ilvl w:val="2"/>
          <w:numId w:val="1"/>
        </w:numPr>
        <w:rPr>
          <w:rFonts w:ascii="Times New Roman" w:hAnsi="Times New Roman"/>
          <w:sz w:val="24"/>
        </w:rPr>
      </w:pPr>
      <w:r w:rsidRPr="00A109A9">
        <w:rPr>
          <w:rFonts w:ascii="Times New Roman" w:hAnsi="Times New Roman"/>
          <w:sz w:val="24"/>
        </w:rPr>
        <w:t>uplynutím doby její účinnosti;</w:t>
      </w:r>
    </w:p>
    <w:p w14:paraId="5825C866"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písemnou dohodou Smluvních stran;</w:t>
      </w:r>
    </w:p>
    <w:p w14:paraId="3C85D755"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odstoupením Objednatele od této Prováděcí smlouvy dle odst. 3 tohoto článku Prováděcí smlouvy;</w:t>
      </w:r>
    </w:p>
    <w:p w14:paraId="75A2AF64"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odstoupením Dodavatele od této Prováděcí smlouvy dle odst. 4 tohoto článku Prováděcí smlouvy.</w:t>
      </w:r>
    </w:p>
    <w:p w14:paraId="7D2F9585" w14:textId="77777777" w:rsidR="00892659" w:rsidRPr="008B11DD" w:rsidRDefault="00892659" w:rsidP="0014645D">
      <w:pPr>
        <w:pStyle w:val="CZodstavec"/>
        <w:numPr>
          <w:ilvl w:val="0"/>
          <w:numId w:val="42"/>
        </w:numPr>
        <w:tabs>
          <w:tab w:val="clear" w:pos="360"/>
        </w:tabs>
        <w:ind w:left="426" w:hanging="426"/>
        <w:rPr>
          <w:rFonts w:ascii="Times New Roman" w:hAnsi="Times New Roman"/>
          <w:sz w:val="24"/>
        </w:rPr>
      </w:pPr>
      <w:r w:rsidRPr="008B11DD">
        <w:rPr>
          <w:rFonts w:ascii="Times New Roman" w:hAnsi="Times New Roman"/>
          <w:sz w:val="24"/>
        </w:rPr>
        <w:t>Objednatel může od této Prováděcí smlouvy okamžitě odstoupit, pokud:</w:t>
      </w:r>
    </w:p>
    <w:p w14:paraId="25881BCF" w14:textId="19C97484" w:rsidR="00892659" w:rsidRPr="008B11DD" w:rsidRDefault="00892659" w:rsidP="00DC4BBC">
      <w:pPr>
        <w:pStyle w:val="CZodstavec"/>
        <w:numPr>
          <w:ilvl w:val="1"/>
          <w:numId w:val="46"/>
        </w:numPr>
        <w:tabs>
          <w:tab w:val="num" w:pos="851"/>
        </w:tabs>
        <w:ind w:left="709" w:hanging="283"/>
        <w:rPr>
          <w:rFonts w:ascii="Times New Roman" w:hAnsi="Times New Roman"/>
          <w:sz w:val="24"/>
        </w:rPr>
      </w:pPr>
      <w:r>
        <w:rPr>
          <w:rFonts w:ascii="Times New Roman" w:hAnsi="Times New Roman"/>
          <w:sz w:val="24"/>
        </w:rPr>
        <w:t>D</w:t>
      </w:r>
      <w:r w:rsidRPr="008B11DD">
        <w:rPr>
          <w:rFonts w:ascii="Times New Roman" w:hAnsi="Times New Roman"/>
          <w:sz w:val="24"/>
        </w:rPr>
        <w:t xml:space="preserve">odavatel </w:t>
      </w:r>
      <w:r>
        <w:rPr>
          <w:rFonts w:ascii="Times New Roman" w:hAnsi="Times New Roman"/>
          <w:sz w:val="24"/>
        </w:rPr>
        <w:t xml:space="preserve">je </w:t>
      </w:r>
      <w:r w:rsidRPr="008B11DD">
        <w:rPr>
          <w:rFonts w:ascii="Times New Roman" w:hAnsi="Times New Roman"/>
          <w:sz w:val="24"/>
        </w:rPr>
        <w:t>v prodlení s poskytnutím jaké</w:t>
      </w:r>
      <w:r>
        <w:rPr>
          <w:rFonts w:ascii="Times New Roman" w:hAnsi="Times New Roman"/>
          <w:sz w:val="24"/>
        </w:rPr>
        <w:t>hokoliv</w:t>
      </w:r>
      <w:r w:rsidRPr="008B11DD">
        <w:rPr>
          <w:rFonts w:ascii="Times New Roman" w:hAnsi="Times New Roman"/>
          <w:sz w:val="24"/>
        </w:rPr>
        <w:t xml:space="preserve"> plnění dle této Prováděcí smlouvy </w:t>
      </w:r>
      <w:r w:rsidR="00DC4BBC">
        <w:rPr>
          <w:rFonts w:ascii="Times New Roman" w:hAnsi="Times New Roman"/>
          <w:sz w:val="24"/>
        </w:rPr>
        <w:t xml:space="preserve">  </w:t>
      </w:r>
      <w:r w:rsidRPr="008B11DD">
        <w:rPr>
          <w:rFonts w:ascii="Times New Roman" w:hAnsi="Times New Roman"/>
          <w:sz w:val="24"/>
        </w:rPr>
        <w:t>po dobu delší než patnáct (15) dnů; nebo</w:t>
      </w:r>
    </w:p>
    <w:p w14:paraId="719F9DDA" w14:textId="2A15F0ED" w:rsidR="00892659" w:rsidRPr="008B11DD" w:rsidRDefault="00892659" w:rsidP="00DC4BBC">
      <w:pPr>
        <w:pStyle w:val="CZodstavec"/>
        <w:numPr>
          <w:ilvl w:val="2"/>
          <w:numId w:val="47"/>
        </w:numPr>
        <w:rPr>
          <w:rFonts w:ascii="Times New Roman" w:hAnsi="Times New Roman"/>
          <w:sz w:val="24"/>
        </w:rPr>
      </w:pPr>
      <w:r w:rsidRPr="008B11DD">
        <w:rPr>
          <w:rFonts w:ascii="Times New Roman" w:hAnsi="Times New Roman"/>
          <w:sz w:val="24"/>
        </w:rPr>
        <w:t xml:space="preserve">Dodavatel </w:t>
      </w:r>
      <w:r>
        <w:rPr>
          <w:rFonts w:ascii="Times New Roman" w:hAnsi="Times New Roman"/>
          <w:sz w:val="24"/>
        </w:rPr>
        <w:t>je</w:t>
      </w:r>
      <w:r w:rsidRPr="008B11DD">
        <w:rPr>
          <w:rFonts w:ascii="Times New Roman" w:hAnsi="Times New Roman"/>
          <w:sz w:val="24"/>
        </w:rPr>
        <w:t xml:space="preserve"> déle než patnáct (15) dnů v prodlení s odstraněním vad plnění dle této Prováděcí smlouvy</w:t>
      </w:r>
      <w:r>
        <w:rPr>
          <w:rFonts w:ascii="Times New Roman" w:hAnsi="Times New Roman"/>
          <w:sz w:val="24"/>
        </w:rPr>
        <w:t>.</w:t>
      </w:r>
      <w:r w:rsidRPr="008B11DD">
        <w:rPr>
          <w:rFonts w:ascii="Times New Roman" w:hAnsi="Times New Roman"/>
          <w:sz w:val="24"/>
        </w:rPr>
        <w:t xml:space="preserve"> Smluvní strany činí nesporným, že chyby (bugy) softwarových produktů společnosti </w:t>
      </w:r>
      <w:r w:rsidR="00BA772A">
        <w:rPr>
          <w:rFonts w:ascii="Times New Roman" w:hAnsi="Times New Roman"/>
          <w:sz w:val="24"/>
        </w:rPr>
        <w:t>Ci</w:t>
      </w:r>
      <w:r w:rsidR="00A3004A">
        <w:rPr>
          <w:rFonts w:ascii="Times New Roman" w:hAnsi="Times New Roman"/>
          <w:sz w:val="24"/>
        </w:rPr>
        <w:t>sco Systems</w:t>
      </w:r>
      <w:r>
        <w:rPr>
          <w:rFonts w:ascii="Times New Roman" w:hAnsi="Times New Roman"/>
          <w:sz w:val="24"/>
        </w:rPr>
        <w:t>,</w:t>
      </w:r>
      <w:r w:rsidRPr="008B11DD">
        <w:rPr>
          <w:rFonts w:ascii="Times New Roman" w:hAnsi="Times New Roman"/>
          <w:sz w:val="24"/>
        </w:rPr>
        <w:t xml:space="preserve"> dodávaných na základě této Prováděcí smlouvy, budou Dodavatelem odstraňovány v souladu s příslušnými podmínkami společnosti </w:t>
      </w:r>
      <w:r w:rsidR="00BA772A">
        <w:rPr>
          <w:rFonts w:ascii="Times New Roman" w:hAnsi="Times New Roman"/>
          <w:sz w:val="24"/>
        </w:rPr>
        <w:t>Ci</w:t>
      </w:r>
      <w:r w:rsidR="00A3004A">
        <w:rPr>
          <w:rFonts w:ascii="Times New Roman" w:hAnsi="Times New Roman"/>
          <w:sz w:val="24"/>
        </w:rPr>
        <w:t>sco Systems</w:t>
      </w:r>
      <w:r w:rsidR="00841ACD">
        <w:rPr>
          <w:rFonts w:ascii="Times New Roman" w:hAnsi="Times New Roman"/>
          <w:sz w:val="24"/>
        </w:rPr>
        <w:t xml:space="preserve"> </w:t>
      </w:r>
      <w:r w:rsidR="00A3004A">
        <w:rPr>
          <w:rFonts w:ascii="Times New Roman" w:hAnsi="Times New Roman"/>
          <w:sz w:val="24"/>
        </w:rPr>
        <w:t>a</w:t>
      </w:r>
      <w:r w:rsidRPr="008B11DD">
        <w:rPr>
          <w:rFonts w:ascii="Times New Roman" w:hAnsi="Times New Roman"/>
          <w:sz w:val="24"/>
        </w:rPr>
        <w:t xml:space="preserve"> nepovažují se za vady plnění, pro které je Objednatel oprávněn od této Prováděcí smlouvy oprávněn odstoupit dle tohoto článku </w:t>
      </w:r>
      <w:proofErr w:type="gramStart"/>
      <w:r w:rsidRPr="008B11DD">
        <w:rPr>
          <w:rFonts w:ascii="Times New Roman" w:hAnsi="Times New Roman"/>
          <w:sz w:val="24"/>
        </w:rPr>
        <w:t>IV.3 písm.</w:t>
      </w:r>
      <w:proofErr w:type="gramEnd"/>
      <w:r w:rsidRPr="008B11DD">
        <w:rPr>
          <w:rFonts w:ascii="Times New Roman" w:hAnsi="Times New Roman"/>
          <w:sz w:val="24"/>
        </w:rPr>
        <w:t xml:space="preserve"> b) této Prováděcí smlouvy;</w:t>
      </w:r>
    </w:p>
    <w:p w14:paraId="1377A33E" w14:textId="61BC2131"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 xml:space="preserve">kvalita či jakost plnění dodaného dle </w:t>
      </w:r>
      <w:r w:rsidR="00E91312">
        <w:rPr>
          <w:rFonts w:ascii="Times New Roman" w:hAnsi="Times New Roman"/>
          <w:sz w:val="24"/>
        </w:rPr>
        <w:t xml:space="preserve">této Prováděcí smlouvy </w:t>
      </w:r>
      <w:r w:rsidRPr="008B11DD">
        <w:rPr>
          <w:rFonts w:ascii="Times New Roman" w:hAnsi="Times New Roman"/>
          <w:sz w:val="24"/>
        </w:rPr>
        <w:t xml:space="preserve">vykáže nižší než smluvenou kvalitu či jakost; </w:t>
      </w:r>
    </w:p>
    <w:p w14:paraId="6FBE3C7D"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lastRenderedPageBreak/>
        <w:t>Dodavatel poruší svou povinnost dle této Prováděcí smlouvy a nezjedná nápravu ani v dodatečné lhůtě stanovenou mu Objednatelem, která nesmí být kratší deseti (10) dnů;</w:t>
      </w:r>
    </w:p>
    <w:p w14:paraId="702385BD" w14:textId="77777777" w:rsidR="00892659" w:rsidRPr="00D65FBF" w:rsidRDefault="00892659" w:rsidP="00DF6F45">
      <w:pPr>
        <w:pStyle w:val="CZodstavec"/>
        <w:numPr>
          <w:ilvl w:val="2"/>
          <w:numId w:val="1"/>
        </w:numPr>
        <w:rPr>
          <w:rFonts w:ascii="Times New Roman" w:hAnsi="Times New Roman"/>
          <w:sz w:val="24"/>
        </w:rPr>
      </w:pPr>
      <w:r w:rsidRPr="008B11DD">
        <w:rPr>
          <w:rFonts w:ascii="Times New Roman" w:hAnsi="Times New Roman"/>
          <w:sz w:val="24"/>
        </w:rPr>
        <w:t xml:space="preserve">Dodavatel </w:t>
      </w:r>
      <w:r>
        <w:rPr>
          <w:rFonts w:ascii="Times New Roman" w:hAnsi="Times New Roman"/>
          <w:sz w:val="24"/>
        </w:rPr>
        <w:t xml:space="preserve">je </w:t>
      </w:r>
      <w:r w:rsidRPr="008B11DD">
        <w:rPr>
          <w:rFonts w:ascii="Times New Roman" w:hAnsi="Times New Roman"/>
          <w:sz w:val="24"/>
        </w:rPr>
        <w:t>v likvidaci nebo vůči jeho majetku probíhá insolvenční řízení, v němž bylo vydáno rozhodnutí o úpadku</w:t>
      </w:r>
      <w:r>
        <w:rPr>
          <w:rFonts w:ascii="Times New Roman" w:hAnsi="Times New Roman"/>
          <w:sz w:val="24"/>
        </w:rPr>
        <w:t>,</w:t>
      </w:r>
      <w:r w:rsidRPr="008B11DD">
        <w:rPr>
          <w:rFonts w:ascii="Times New Roman" w:hAnsi="Times New Roman"/>
          <w:sz w:val="24"/>
        </w:rPr>
        <w:t xml:space="preserve"> nebo </w:t>
      </w:r>
      <w:r>
        <w:rPr>
          <w:rFonts w:ascii="Times New Roman" w:hAnsi="Times New Roman"/>
          <w:sz w:val="24"/>
        </w:rPr>
        <w:t xml:space="preserve">byl </w:t>
      </w:r>
      <w:r w:rsidRPr="008B11DD">
        <w:rPr>
          <w:rFonts w:ascii="Times New Roman" w:hAnsi="Times New Roman"/>
          <w:sz w:val="24"/>
        </w:rPr>
        <w:t>insolvenční návrh zamítnut proto, že majetek nepostačuje k úhradě nákladů insolvenčního řízení, nebo byl konkurs zrušen proto, že majetek byl zcela nepostačující</w:t>
      </w:r>
      <w:r>
        <w:rPr>
          <w:rFonts w:ascii="Times New Roman" w:hAnsi="Times New Roman"/>
          <w:sz w:val="24"/>
        </w:rPr>
        <w:t>,</w:t>
      </w:r>
      <w:r w:rsidRPr="008B11DD">
        <w:rPr>
          <w:rFonts w:ascii="Times New Roman" w:hAnsi="Times New Roman"/>
          <w:sz w:val="24"/>
        </w:rPr>
        <w:t xml:space="preserve"> nebo byla zavedena nucená správa podle </w:t>
      </w:r>
      <w:r w:rsidRPr="00D65FBF">
        <w:rPr>
          <w:rFonts w:ascii="Times New Roman" w:hAnsi="Times New Roman"/>
          <w:sz w:val="24"/>
        </w:rPr>
        <w:t>zvláštních právních předpisů;</w:t>
      </w:r>
    </w:p>
    <w:p w14:paraId="1DCE8718" w14:textId="192C43B9" w:rsidR="00892659" w:rsidRPr="00D65FBF" w:rsidRDefault="00892659" w:rsidP="00DF6F45">
      <w:pPr>
        <w:pStyle w:val="CZodstavec"/>
        <w:numPr>
          <w:ilvl w:val="2"/>
          <w:numId w:val="1"/>
        </w:numPr>
        <w:rPr>
          <w:rFonts w:ascii="Times New Roman" w:hAnsi="Times New Roman"/>
          <w:sz w:val="24"/>
        </w:rPr>
      </w:pPr>
      <w:r w:rsidRPr="00D65FBF">
        <w:rPr>
          <w:rFonts w:ascii="Times New Roman" w:hAnsi="Times New Roman"/>
          <w:sz w:val="24"/>
        </w:rPr>
        <w:t>Dodavatel přestane být dr</w:t>
      </w:r>
      <w:r w:rsidR="00BA772A">
        <w:rPr>
          <w:rFonts w:ascii="Times New Roman" w:hAnsi="Times New Roman"/>
          <w:sz w:val="24"/>
        </w:rPr>
        <w:t>žitelem certifikace společnosti Ci</w:t>
      </w:r>
      <w:r w:rsidR="00A3004A">
        <w:rPr>
          <w:rFonts w:ascii="Times New Roman" w:hAnsi="Times New Roman"/>
          <w:sz w:val="24"/>
        </w:rPr>
        <w:t>sco Systems</w:t>
      </w:r>
      <w:r w:rsidRPr="00D65FBF">
        <w:rPr>
          <w:rFonts w:ascii="Times New Roman" w:hAnsi="Times New Roman"/>
          <w:sz w:val="24"/>
        </w:rPr>
        <w:t xml:space="preserve"> v rozsahu uvedeném ustanovení článku VI odst. 1 písm. c) Rámcové dohody;</w:t>
      </w:r>
    </w:p>
    <w:p w14:paraId="172158B2"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Dodavatel není schopen poskytovat jakékoli plnění dle této Prováděcí smlouvy, a to ode dne, kdy Dodavatel písemně prohlásí, že není schopen jakékoliv plnění poskytovat;</w:t>
      </w:r>
    </w:p>
    <w:p w14:paraId="7554683F"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w:t>
      </w:r>
      <w:r>
        <w:rPr>
          <w:rFonts w:ascii="Times New Roman" w:hAnsi="Times New Roman"/>
          <w:sz w:val="24"/>
        </w:rPr>
        <w:t>,</w:t>
      </w:r>
      <w:r w:rsidRPr="008B11DD">
        <w:rPr>
          <w:rFonts w:ascii="Times New Roman" w:hAnsi="Times New Roman"/>
          <w:sz w:val="24"/>
        </w:rPr>
        <w:t xml:space="preserve"> nebo při provádění této Prováděcí smlouvy</w:t>
      </w:r>
      <w:r>
        <w:rPr>
          <w:rFonts w:ascii="Times New Roman" w:hAnsi="Times New Roman"/>
          <w:sz w:val="24"/>
        </w:rPr>
        <w:t>,</w:t>
      </w:r>
      <w:r w:rsidRPr="008B11DD">
        <w:rPr>
          <w:rFonts w:ascii="Times New Roman" w:hAnsi="Times New Roman"/>
          <w:sz w:val="24"/>
        </w:rPr>
        <w:t xml:space="preserve"> nebo zkresloval skutečnosti za účelem ovlivnění zadávacího řízení této Prováděcí smlouvy</w:t>
      </w:r>
      <w:r>
        <w:rPr>
          <w:rFonts w:ascii="Times New Roman" w:hAnsi="Times New Roman"/>
          <w:sz w:val="24"/>
        </w:rPr>
        <w:t>,</w:t>
      </w:r>
      <w:r w:rsidRPr="008B11DD">
        <w:rPr>
          <w:rFonts w:ascii="Times New Roman" w:hAnsi="Times New Roman"/>
          <w:sz w:val="24"/>
        </w:rPr>
        <w:t xml:space="preserve"> nebo provádění této Prováděcí smlouvy ke škodě Objednatele, včetně užití podvodných praktik k potlačení a snížení výhod volné a otevřené soutěže.</w:t>
      </w:r>
    </w:p>
    <w:p w14:paraId="423032F2" w14:textId="77777777" w:rsidR="00892659" w:rsidRPr="008B11DD" w:rsidRDefault="00892659" w:rsidP="0014645D">
      <w:pPr>
        <w:pStyle w:val="CZodstavec"/>
        <w:numPr>
          <w:ilvl w:val="0"/>
          <w:numId w:val="42"/>
        </w:numPr>
        <w:tabs>
          <w:tab w:val="clear" w:pos="360"/>
        </w:tabs>
        <w:ind w:left="426" w:hanging="426"/>
        <w:rPr>
          <w:rFonts w:ascii="Times New Roman" w:hAnsi="Times New Roman"/>
          <w:sz w:val="24"/>
        </w:rPr>
      </w:pPr>
      <w:r w:rsidRPr="008B11DD">
        <w:rPr>
          <w:rFonts w:ascii="Times New Roman" w:hAnsi="Times New Roman"/>
          <w:sz w:val="24"/>
        </w:rPr>
        <w:t>Dodavatel může od této Prováděcí smlouvy okamžitě odstoupit v případě:</w:t>
      </w:r>
    </w:p>
    <w:p w14:paraId="4E1F43B5" w14:textId="77777777" w:rsidR="00892659" w:rsidRPr="008B11DD" w:rsidRDefault="00892659" w:rsidP="00B60396">
      <w:pPr>
        <w:pStyle w:val="CZodstavec"/>
        <w:numPr>
          <w:ilvl w:val="1"/>
          <w:numId w:val="48"/>
        </w:numPr>
        <w:tabs>
          <w:tab w:val="clear" w:pos="786"/>
          <w:tab w:val="num" w:pos="851"/>
        </w:tabs>
        <w:ind w:left="851" w:hanging="425"/>
        <w:rPr>
          <w:rFonts w:ascii="Times New Roman" w:hAnsi="Times New Roman"/>
          <w:sz w:val="24"/>
        </w:rPr>
      </w:pPr>
      <w:r w:rsidRPr="008B11DD">
        <w:rPr>
          <w:rFonts w:ascii="Times New Roman" w:hAnsi="Times New Roman"/>
          <w:sz w:val="24"/>
        </w:rPr>
        <w:t>prodlení Objednatele s úhradou ceny plnění dle této Prováděcí smlouvy nebo její části po dobu delší než třicet (30) dnů;</w:t>
      </w:r>
    </w:p>
    <w:p w14:paraId="074B6386" w14:textId="77777777" w:rsidR="00116CED" w:rsidRDefault="00892659" w:rsidP="00B60396">
      <w:pPr>
        <w:pStyle w:val="CZodstavec"/>
        <w:numPr>
          <w:ilvl w:val="1"/>
          <w:numId w:val="1"/>
        </w:numPr>
        <w:tabs>
          <w:tab w:val="clear" w:pos="786"/>
          <w:tab w:val="num" w:pos="851"/>
        </w:tabs>
        <w:ind w:left="851" w:hanging="425"/>
        <w:rPr>
          <w:rFonts w:ascii="Times New Roman" w:hAnsi="Times New Roman"/>
          <w:sz w:val="24"/>
        </w:rPr>
      </w:pPr>
      <w:r w:rsidRPr="00116CED">
        <w:rPr>
          <w:rFonts w:ascii="Times New Roman" w:hAnsi="Times New Roman"/>
          <w:sz w:val="24"/>
        </w:rPr>
        <w:t xml:space="preserve">porušení licenčních podmínek ze strany Objednatele, vymezených v příslušných licenčních podmínkách společnosti </w:t>
      </w:r>
      <w:r w:rsidR="00BA772A" w:rsidRPr="00116CED">
        <w:rPr>
          <w:rFonts w:ascii="Times New Roman" w:hAnsi="Times New Roman"/>
          <w:sz w:val="24"/>
        </w:rPr>
        <w:t>Ci</w:t>
      </w:r>
      <w:r w:rsidR="00A3004A" w:rsidRPr="00116CED">
        <w:rPr>
          <w:rFonts w:ascii="Times New Roman" w:hAnsi="Times New Roman"/>
          <w:sz w:val="24"/>
        </w:rPr>
        <w:t>sco Systems</w:t>
      </w:r>
      <w:r w:rsidRPr="00116CED">
        <w:rPr>
          <w:rFonts w:ascii="Times New Roman" w:hAnsi="Times New Roman"/>
          <w:sz w:val="24"/>
        </w:rPr>
        <w:t>, kdy Objednatel nezjedná nápravu ani do třiceti (30) dnů ode dne obdržení písemného upozornění Dodavatele na takové porušení.</w:t>
      </w:r>
    </w:p>
    <w:p w14:paraId="7EFC1C24" w14:textId="77777777" w:rsidR="00116CED" w:rsidRDefault="00892659" w:rsidP="00B60396">
      <w:pPr>
        <w:pStyle w:val="CZodstavec"/>
        <w:numPr>
          <w:ilvl w:val="1"/>
          <w:numId w:val="1"/>
        </w:numPr>
        <w:tabs>
          <w:tab w:val="clear" w:pos="786"/>
          <w:tab w:val="num" w:pos="851"/>
        </w:tabs>
        <w:ind w:left="851" w:hanging="425"/>
        <w:rPr>
          <w:rFonts w:ascii="Times New Roman" w:hAnsi="Times New Roman"/>
          <w:sz w:val="24"/>
        </w:rPr>
      </w:pPr>
      <w:r w:rsidRPr="00116CED">
        <w:rPr>
          <w:rFonts w:ascii="Times New Roman" w:hAnsi="Times New Roman"/>
          <w:sz w:val="24"/>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14:paraId="36BD6B88" w14:textId="77777777" w:rsidR="00116CED" w:rsidRDefault="00892659" w:rsidP="00B60396">
      <w:pPr>
        <w:pStyle w:val="CZodstavec"/>
        <w:numPr>
          <w:ilvl w:val="1"/>
          <w:numId w:val="1"/>
        </w:numPr>
        <w:tabs>
          <w:tab w:val="clear" w:pos="786"/>
          <w:tab w:val="num" w:pos="851"/>
        </w:tabs>
        <w:ind w:left="851" w:hanging="425"/>
        <w:rPr>
          <w:rFonts w:ascii="Times New Roman" w:hAnsi="Times New Roman"/>
          <w:sz w:val="24"/>
        </w:rPr>
      </w:pPr>
      <w:r w:rsidRPr="00116CED">
        <w:rPr>
          <w:rFonts w:ascii="Times New Roman" w:hAnsi="Times New Roman"/>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086F1C58" w14:textId="4106A38F" w:rsidR="00892659" w:rsidRPr="00116CED" w:rsidRDefault="00892659" w:rsidP="00B60396">
      <w:pPr>
        <w:pStyle w:val="CZodstavec"/>
        <w:numPr>
          <w:ilvl w:val="1"/>
          <w:numId w:val="1"/>
        </w:numPr>
        <w:tabs>
          <w:tab w:val="clear" w:pos="786"/>
          <w:tab w:val="num" w:pos="851"/>
          <w:tab w:val="num" w:pos="993"/>
        </w:tabs>
        <w:ind w:left="851" w:hanging="425"/>
        <w:rPr>
          <w:rFonts w:ascii="Times New Roman" w:hAnsi="Times New Roman"/>
          <w:sz w:val="24"/>
        </w:rPr>
      </w:pPr>
      <w:r w:rsidRPr="00116CED">
        <w:rPr>
          <w:rFonts w:ascii="Times New Roman" w:hAnsi="Times New Roman"/>
          <w:sz w:val="24"/>
        </w:rPr>
        <w:t>Výpověď a odstoupení od této Prováděcí smlouvy ze strany Objednatele nesmí být spojeno s uložením jakékoliv sankce k tíži Objednatele nebo Centrálního zadavatele.</w:t>
      </w:r>
    </w:p>
    <w:p w14:paraId="299F01BC" w14:textId="77777777" w:rsidR="00892659" w:rsidRPr="008B11DD" w:rsidRDefault="00892659" w:rsidP="00892659">
      <w:pPr>
        <w:pStyle w:val="CZodstavec"/>
        <w:numPr>
          <w:ilvl w:val="0"/>
          <w:numId w:val="0"/>
        </w:numPr>
        <w:ind w:left="360"/>
        <w:rPr>
          <w:rFonts w:ascii="Times New Roman" w:hAnsi="Times New Roman"/>
          <w:sz w:val="24"/>
        </w:rPr>
      </w:pPr>
    </w:p>
    <w:p w14:paraId="541251C0" w14:textId="77777777" w:rsidR="00892659" w:rsidRPr="008B11DD" w:rsidRDefault="00892659" w:rsidP="00892659">
      <w:pPr>
        <w:pStyle w:val="CZslolnku"/>
        <w:spacing w:before="0" w:after="0"/>
        <w:ind w:left="0" w:firstLine="0"/>
        <w:rPr>
          <w:rFonts w:ascii="Times New Roman" w:hAnsi="Times New Roman"/>
          <w:sz w:val="24"/>
        </w:rPr>
      </w:pPr>
    </w:p>
    <w:p w14:paraId="5DD72564" w14:textId="77777777" w:rsidR="00892659" w:rsidRPr="008B11DD" w:rsidRDefault="00892659" w:rsidP="00892659">
      <w:pPr>
        <w:pStyle w:val="CZslolnku"/>
        <w:numPr>
          <w:ilvl w:val="0"/>
          <w:numId w:val="0"/>
        </w:numPr>
        <w:spacing w:before="0" w:after="0"/>
        <w:rPr>
          <w:rFonts w:ascii="Times New Roman" w:hAnsi="Times New Roman"/>
          <w:sz w:val="24"/>
        </w:rPr>
      </w:pPr>
      <w:r w:rsidRPr="008B11DD">
        <w:rPr>
          <w:rFonts w:ascii="Times New Roman" w:hAnsi="Times New Roman"/>
          <w:sz w:val="24"/>
        </w:rPr>
        <w:t>Ostatní ujednání</w:t>
      </w:r>
    </w:p>
    <w:p w14:paraId="21C243B9" w14:textId="77777777" w:rsidR="00892659" w:rsidRPr="008B11DD" w:rsidRDefault="00892659" w:rsidP="00892659">
      <w:pPr>
        <w:pStyle w:val="CZodstavec"/>
        <w:numPr>
          <w:ilvl w:val="0"/>
          <w:numId w:val="0"/>
        </w:numPr>
        <w:ind w:left="360"/>
        <w:rPr>
          <w:rFonts w:ascii="Times New Roman" w:hAnsi="Times New Roman"/>
          <w:sz w:val="24"/>
        </w:rPr>
      </w:pPr>
    </w:p>
    <w:p w14:paraId="4F690FB3" w14:textId="77777777" w:rsidR="00116CED" w:rsidRDefault="00892659" w:rsidP="00DC4BBC">
      <w:pPr>
        <w:pStyle w:val="CZodstavec"/>
        <w:numPr>
          <w:ilvl w:val="0"/>
          <w:numId w:val="32"/>
        </w:numPr>
        <w:rPr>
          <w:rFonts w:ascii="Times New Roman" w:hAnsi="Times New Roman"/>
          <w:sz w:val="24"/>
        </w:rPr>
      </w:pPr>
      <w:r w:rsidRPr="00116CED">
        <w:rPr>
          <w:rFonts w:ascii="Times New Roman" w:hAnsi="Times New Roman"/>
          <w:sz w:val="24"/>
        </w:rPr>
        <w:lastRenderedPageBreak/>
        <w:t xml:space="preserve">Veškerá ujednání této Prováděcí smlouvy navazují na Rámcovou dohodu a Rámcovou dohodou se řídí, tj. práva, povinnosti či skutečnosti neupravené v této Prováděcí smlouvě se řídí ustanoveními Rámcové dohody. </w:t>
      </w:r>
    </w:p>
    <w:p w14:paraId="650BA472" w14:textId="77777777" w:rsidR="00116CED" w:rsidRDefault="00892659" w:rsidP="00DC4BBC">
      <w:pPr>
        <w:pStyle w:val="CZodstavec"/>
        <w:numPr>
          <w:ilvl w:val="0"/>
          <w:numId w:val="32"/>
        </w:numPr>
        <w:rPr>
          <w:rFonts w:ascii="Times New Roman" w:hAnsi="Times New Roman"/>
          <w:sz w:val="24"/>
        </w:rPr>
      </w:pPr>
      <w:r w:rsidRPr="00116CED">
        <w:rPr>
          <w:rFonts w:ascii="Times New Roman" w:hAnsi="Times New Roman"/>
          <w:sz w:val="24"/>
        </w:rPr>
        <w:t>V případě, že se ujednání obsažené v této Prováděcí smlouvě bude odchylovat od ustanovení obsaženého v Rámcové dohodě, má ujednání obsažené</w:t>
      </w:r>
      <w:r w:rsidR="00E91312" w:rsidRPr="00116CED">
        <w:rPr>
          <w:rFonts w:ascii="Times New Roman" w:hAnsi="Times New Roman"/>
          <w:sz w:val="24"/>
        </w:rPr>
        <w:t xml:space="preserve"> v Rámcové dohodě přednost před ujednáním obsaženým v této Prováděcí smlouvě. </w:t>
      </w:r>
      <w:r w:rsidRPr="00116CED">
        <w:rPr>
          <w:rFonts w:ascii="Times New Roman" w:hAnsi="Times New Roman"/>
          <w:sz w:val="24"/>
        </w:rPr>
        <w:t>V otázkách touto Prováděcí smlouvou neupravených se použijí ustanovení Rámcové dohody.</w:t>
      </w:r>
    </w:p>
    <w:p w14:paraId="61A5CD84" w14:textId="77777777" w:rsidR="00116CED" w:rsidRDefault="00892659" w:rsidP="00DC4BBC">
      <w:pPr>
        <w:pStyle w:val="CZodstavec"/>
        <w:numPr>
          <w:ilvl w:val="0"/>
          <w:numId w:val="32"/>
        </w:numPr>
        <w:rPr>
          <w:rFonts w:ascii="Times New Roman" w:hAnsi="Times New Roman"/>
          <w:sz w:val="24"/>
        </w:rPr>
      </w:pPr>
      <w:r w:rsidRPr="00116CED">
        <w:rPr>
          <w:rFonts w:ascii="Times New Roman" w:hAnsi="Times New Roman"/>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 Smluvní strany se zavazují poskytnout si navzájem součinnost nezbytnou k řádnému splnění jejich povinností dle této Prováděcí smlouvy.</w:t>
      </w:r>
    </w:p>
    <w:p w14:paraId="2C8C02D5" w14:textId="1601E473" w:rsidR="00892659" w:rsidRPr="00116CED" w:rsidRDefault="00892659" w:rsidP="00DC4BBC">
      <w:pPr>
        <w:pStyle w:val="CZodstavec"/>
        <w:numPr>
          <w:ilvl w:val="0"/>
          <w:numId w:val="32"/>
        </w:numPr>
        <w:rPr>
          <w:rFonts w:ascii="Times New Roman" w:hAnsi="Times New Roman"/>
          <w:sz w:val="24"/>
        </w:rPr>
      </w:pPr>
      <w:r w:rsidRPr="00116CED">
        <w:rPr>
          <w:rFonts w:ascii="Times New Roman" w:hAnsi="Times New Roman"/>
          <w:sz w:val="24"/>
        </w:rPr>
        <w:t>Nedílnou součástí této Prováděcí smlouvy je následující příloha:</w:t>
      </w:r>
    </w:p>
    <w:p w14:paraId="1255661F" w14:textId="77777777" w:rsidR="00892659" w:rsidRPr="008B11DD" w:rsidRDefault="00892659" w:rsidP="00892659">
      <w:pPr>
        <w:pStyle w:val="CZodstavec"/>
        <w:numPr>
          <w:ilvl w:val="0"/>
          <w:numId w:val="0"/>
        </w:numPr>
        <w:ind w:left="360"/>
        <w:rPr>
          <w:rFonts w:ascii="Times New Roman" w:hAnsi="Times New Roman"/>
          <w:sz w:val="24"/>
        </w:rPr>
      </w:pPr>
      <w:r w:rsidRPr="008B11DD">
        <w:rPr>
          <w:rFonts w:ascii="Times New Roman" w:hAnsi="Times New Roman"/>
          <w:sz w:val="24"/>
        </w:rPr>
        <w:t>Příloha č. 1 – Podrobné vymezení plnění Dodavatele a vymezení ceny za plnění;</w:t>
      </w:r>
    </w:p>
    <w:p w14:paraId="713B6456" w14:textId="77777777" w:rsidR="00892659" w:rsidRPr="002C0F69" w:rsidRDefault="00892659" w:rsidP="00892659">
      <w:pPr>
        <w:pStyle w:val="CZodstavec"/>
        <w:rPr>
          <w:rFonts w:ascii="Times New Roman" w:hAnsi="Times New Roman"/>
          <w:sz w:val="24"/>
        </w:rPr>
      </w:pPr>
      <w:r w:rsidRPr="002C0F69">
        <w:rPr>
          <w:rFonts w:ascii="Times New Roman" w:hAnsi="Times New Roman"/>
          <w:sz w:val="24"/>
        </w:rPr>
        <w:t xml:space="preserve">Tato </w:t>
      </w:r>
      <w:r>
        <w:rPr>
          <w:rFonts w:ascii="Times New Roman" w:hAnsi="Times New Roman"/>
          <w:sz w:val="24"/>
        </w:rPr>
        <w:t xml:space="preserve">Prováděcí </w:t>
      </w:r>
      <w:r w:rsidRPr="002C0F69">
        <w:rPr>
          <w:rFonts w:ascii="Times New Roman" w:hAnsi="Times New Roman"/>
          <w:sz w:val="24"/>
        </w:rPr>
        <w:t>smlouva je uzavírána smluvními stranami elektronicky.</w:t>
      </w:r>
    </w:p>
    <w:p w14:paraId="0E853679" w14:textId="77777777" w:rsidR="00892659" w:rsidRPr="008B11DD" w:rsidRDefault="00892659" w:rsidP="00892659">
      <w:pPr>
        <w:pStyle w:val="CZodstavec"/>
        <w:rPr>
          <w:rFonts w:ascii="Times New Roman" w:hAnsi="Times New Roman"/>
          <w:sz w:val="24"/>
        </w:rPr>
      </w:pPr>
      <w:r w:rsidRPr="008B11DD">
        <w:rPr>
          <w:rFonts w:ascii="Times New Roman" w:hAnsi="Times New Roman"/>
          <w:sz w:val="24"/>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14:paraId="278783EB" w14:textId="77777777" w:rsidR="00892659" w:rsidRDefault="00892659" w:rsidP="00892659">
      <w:pPr>
        <w:rPr>
          <w:rFonts w:ascii="Times New Roman" w:hAnsi="Times New Roman"/>
          <w:b/>
          <w:sz w:val="24"/>
        </w:rPr>
      </w:pPr>
    </w:p>
    <w:p w14:paraId="32E0E239" w14:textId="77777777" w:rsidR="00334415" w:rsidRDefault="00334415" w:rsidP="00892659">
      <w:pPr>
        <w:rPr>
          <w:rFonts w:ascii="Times New Roman" w:hAnsi="Times New Roman"/>
          <w:b/>
          <w:sz w:val="24"/>
        </w:rPr>
      </w:pPr>
    </w:p>
    <w:p w14:paraId="31CC64D7" w14:textId="77777777" w:rsidR="00334415" w:rsidRPr="008B11DD" w:rsidRDefault="00334415" w:rsidP="00892659">
      <w:pPr>
        <w:rPr>
          <w:rFonts w:ascii="Times New Roman" w:hAnsi="Times New Roman"/>
          <w:b/>
          <w:sz w:val="24"/>
        </w:rPr>
      </w:pPr>
    </w:p>
    <w:p w14:paraId="14DC9E8C" w14:textId="77777777" w:rsidR="00892659" w:rsidRPr="008B11DD" w:rsidRDefault="00892659" w:rsidP="00892659">
      <w:pPr>
        <w:rPr>
          <w:rFonts w:ascii="Times New Roman" w:hAnsi="Times New Roman"/>
          <w:b/>
          <w:sz w:val="24"/>
        </w:rPr>
      </w:pPr>
      <w:r w:rsidRPr="008B11DD">
        <w:rPr>
          <w:rFonts w:ascii="Times New Roman" w:hAnsi="Times New Roman"/>
          <w:b/>
          <w:sz w:val="24"/>
        </w:rPr>
        <w:t>Objednatel</w:t>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t>Dodavatel</w:t>
      </w:r>
    </w:p>
    <w:p w14:paraId="6EBB21F8" w14:textId="60DA089E" w:rsidR="00892659" w:rsidRPr="008B11DD" w:rsidRDefault="00892659" w:rsidP="00892659">
      <w:pPr>
        <w:rPr>
          <w:rFonts w:ascii="Times New Roman" w:hAnsi="Times New Roman"/>
          <w:sz w:val="24"/>
        </w:rPr>
      </w:pPr>
      <w:r w:rsidRPr="008B11DD">
        <w:rPr>
          <w:rFonts w:ascii="Times New Roman" w:hAnsi="Times New Roman"/>
          <w:sz w:val="24"/>
        </w:rPr>
        <w:t xml:space="preserve">V </w:t>
      </w:r>
      <w:r w:rsidR="00697A78">
        <w:rPr>
          <w:rFonts w:ascii="Times New Roman" w:hAnsi="Times New Roman"/>
          <w:sz w:val="24"/>
        </w:rPr>
        <w:t>Praze</w:t>
      </w:r>
      <w:r w:rsidRPr="008B11DD">
        <w:rPr>
          <w:rFonts w:ascii="Times New Roman" w:hAnsi="Times New Roman"/>
          <w:sz w:val="24"/>
        </w:rPr>
        <w:t xml:space="preserve"> dne</w:t>
      </w:r>
      <w:r w:rsidR="00636255">
        <w:rPr>
          <w:rFonts w:ascii="Times New Roman" w:hAnsi="Times New Roman"/>
          <w:sz w:val="24"/>
        </w:rPr>
        <w:t xml:space="preserve"> 16. 10. 2023</w:t>
      </w:r>
      <w:r w:rsidRPr="008B11DD">
        <w:rPr>
          <w:rFonts w:ascii="Times New Roman" w:hAnsi="Times New Roman"/>
          <w:sz w:val="24"/>
        </w:rPr>
        <w:tab/>
      </w:r>
      <w:r w:rsidRPr="008B11DD">
        <w:rPr>
          <w:rFonts w:ascii="Times New Roman" w:hAnsi="Times New Roman"/>
          <w:sz w:val="24"/>
        </w:rPr>
        <w:tab/>
      </w:r>
      <w:r w:rsidR="00334415">
        <w:rPr>
          <w:rFonts w:ascii="Times New Roman" w:hAnsi="Times New Roman"/>
          <w:sz w:val="24"/>
        </w:rPr>
        <w:tab/>
      </w:r>
      <w:r w:rsidR="00334415">
        <w:rPr>
          <w:rFonts w:ascii="Times New Roman" w:hAnsi="Times New Roman"/>
          <w:sz w:val="24"/>
        </w:rPr>
        <w:tab/>
      </w:r>
      <w:r w:rsidR="00334415" w:rsidRPr="008B11DD">
        <w:rPr>
          <w:rFonts w:ascii="Times New Roman" w:hAnsi="Times New Roman"/>
          <w:sz w:val="24"/>
        </w:rPr>
        <w:t>V</w:t>
      </w:r>
      <w:r w:rsidR="00334415">
        <w:rPr>
          <w:rFonts w:ascii="Times New Roman" w:hAnsi="Times New Roman"/>
          <w:sz w:val="24"/>
        </w:rPr>
        <w:t> Praze dne</w:t>
      </w:r>
      <w:r w:rsidR="00636255">
        <w:rPr>
          <w:rFonts w:ascii="Times New Roman" w:hAnsi="Times New Roman"/>
          <w:sz w:val="24"/>
        </w:rPr>
        <w:t xml:space="preserve"> 16. 10. 2023</w:t>
      </w:r>
    </w:p>
    <w:p w14:paraId="1C132161" w14:textId="77777777" w:rsidR="00892659" w:rsidRDefault="00892659" w:rsidP="00892659">
      <w:pPr>
        <w:rPr>
          <w:rFonts w:ascii="Times New Roman" w:hAnsi="Times New Roman"/>
          <w:sz w:val="24"/>
        </w:rPr>
      </w:pPr>
    </w:p>
    <w:p w14:paraId="451D1554" w14:textId="77777777" w:rsidR="00334415" w:rsidRDefault="00334415" w:rsidP="00892659">
      <w:pPr>
        <w:rPr>
          <w:rFonts w:ascii="Times New Roman" w:hAnsi="Times New Roman"/>
          <w:sz w:val="24"/>
        </w:rPr>
      </w:pPr>
    </w:p>
    <w:p w14:paraId="22A79237" w14:textId="77777777" w:rsidR="00334415" w:rsidRDefault="00334415" w:rsidP="00892659">
      <w:pPr>
        <w:rPr>
          <w:rFonts w:ascii="Times New Roman" w:hAnsi="Times New Roman"/>
          <w:sz w:val="24"/>
        </w:rPr>
      </w:pPr>
    </w:p>
    <w:p w14:paraId="686B42B5" w14:textId="77777777" w:rsidR="00334415" w:rsidRDefault="00334415" w:rsidP="00892659">
      <w:pPr>
        <w:rPr>
          <w:rFonts w:ascii="Times New Roman" w:hAnsi="Times New Roman"/>
          <w:sz w:val="24"/>
        </w:rPr>
      </w:pPr>
    </w:p>
    <w:p w14:paraId="551C3706" w14:textId="77777777" w:rsidR="00334415" w:rsidRPr="008B11DD" w:rsidRDefault="00334415" w:rsidP="00892659">
      <w:pPr>
        <w:rPr>
          <w:rFonts w:ascii="Times New Roman" w:hAnsi="Times New Roman"/>
          <w:sz w:val="24"/>
        </w:rPr>
      </w:pPr>
    </w:p>
    <w:p w14:paraId="24F44A80" w14:textId="77777777" w:rsidR="00892659" w:rsidRPr="008B11DD" w:rsidRDefault="00892659" w:rsidP="00892659">
      <w:pPr>
        <w:rPr>
          <w:rFonts w:ascii="Times New Roman" w:hAnsi="Times New Roman"/>
          <w:sz w:val="24"/>
        </w:rPr>
      </w:pPr>
      <w:r w:rsidRPr="008B11DD">
        <w:rPr>
          <w:rFonts w:ascii="Times New Roman" w:hAnsi="Times New Roman"/>
          <w:sz w:val="24"/>
        </w:rPr>
        <w:t>.......................................</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t>......................................</w:t>
      </w:r>
    </w:p>
    <w:p w14:paraId="28A14E47" w14:textId="77777777" w:rsidR="00636255" w:rsidRPr="008B11DD" w:rsidRDefault="00697A78" w:rsidP="00636255">
      <w:pPr>
        <w:rPr>
          <w:rFonts w:ascii="Times New Roman" w:hAnsi="Times New Roman"/>
          <w:sz w:val="24"/>
        </w:rPr>
      </w:pPr>
      <w:r>
        <w:rPr>
          <w:rFonts w:ascii="Times New Roman" w:hAnsi="Times New Roman"/>
          <w:sz w:val="24"/>
        </w:rPr>
        <w:t>Ing. Jitka Křupková</w:t>
      </w:r>
      <w:r w:rsidR="00636255">
        <w:rPr>
          <w:rFonts w:ascii="Times New Roman" w:hAnsi="Times New Roman"/>
          <w:sz w:val="24"/>
        </w:rPr>
        <w:t xml:space="preserve"> v. r. </w:t>
      </w:r>
      <w:r w:rsidR="00892659" w:rsidRPr="008B11DD">
        <w:rPr>
          <w:rFonts w:ascii="Times New Roman" w:hAnsi="Times New Roman"/>
          <w:sz w:val="24"/>
        </w:rPr>
        <w:tab/>
      </w:r>
      <w:r w:rsidR="00892659" w:rsidRPr="008B11DD">
        <w:rPr>
          <w:rFonts w:ascii="Times New Roman" w:hAnsi="Times New Roman"/>
          <w:sz w:val="24"/>
        </w:rPr>
        <w:tab/>
      </w:r>
      <w:r w:rsidR="00892659" w:rsidRPr="008B11DD">
        <w:rPr>
          <w:rFonts w:ascii="Times New Roman" w:hAnsi="Times New Roman"/>
          <w:sz w:val="24"/>
        </w:rPr>
        <w:tab/>
      </w:r>
      <w:r w:rsidR="00892659" w:rsidRPr="008B11DD">
        <w:rPr>
          <w:rFonts w:ascii="Times New Roman" w:hAnsi="Times New Roman"/>
          <w:sz w:val="24"/>
        </w:rPr>
        <w:tab/>
      </w:r>
      <w:r w:rsidR="00636255">
        <w:rPr>
          <w:rFonts w:ascii="Times New Roman" w:hAnsi="Times New Roman"/>
          <w:sz w:val="24"/>
        </w:rPr>
        <w:t>Ing. Dušan Bruoth v. r.</w:t>
      </w:r>
    </w:p>
    <w:p w14:paraId="5089A51B" w14:textId="77777777" w:rsidR="00636255" w:rsidRPr="00636255" w:rsidRDefault="00697A78" w:rsidP="00636255">
      <w:pPr>
        <w:rPr>
          <w:rFonts w:ascii="Times New Roman" w:hAnsi="Times New Roman"/>
          <w:b/>
          <w:bCs/>
          <w:sz w:val="24"/>
        </w:rPr>
      </w:pPr>
      <w:r>
        <w:rPr>
          <w:rFonts w:ascii="Times New Roman" w:hAnsi="Times New Roman"/>
          <w:sz w:val="24"/>
        </w:rPr>
        <w:t>ředitelka Odboru informatiky</w:t>
      </w:r>
      <w:r w:rsidR="00892659" w:rsidRPr="008B11DD">
        <w:rPr>
          <w:rFonts w:ascii="Times New Roman" w:hAnsi="Times New Roman"/>
          <w:sz w:val="24"/>
        </w:rPr>
        <w:tab/>
      </w:r>
      <w:r w:rsidR="00892659" w:rsidRPr="008B11DD">
        <w:rPr>
          <w:rFonts w:ascii="Times New Roman" w:hAnsi="Times New Roman"/>
          <w:sz w:val="24"/>
        </w:rPr>
        <w:tab/>
      </w:r>
      <w:r w:rsidR="00892659" w:rsidRPr="008B11DD">
        <w:rPr>
          <w:rFonts w:ascii="Times New Roman" w:hAnsi="Times New Roman"/>
          <w:sz w:val="24"/>
        </w:rPr>
        <w:tab/>
      </w:r>
      <w:r w:rsidR="00892659" w:rsidRPr="008B11DD">
        <w:rPr>
          <w:rFonts w:ascii="Times New Roman" w:hAnsi="Times New Roman"/>
          <w:sz w:val="24"/>
        </w:rPr>
        <w:tab/>
      </w:r>
      <w:r w:rsidR="00636255" w:rsidRPr="00082DEB">
        <w:rPr>
          <w:rFonts w:ascii="Times New Roman" w:hAnsi="Times New Roman"/>
          <w:b/>
          <w:bCs/>
          <w:sz w:val="24"/>
        </w:rPr>
        <w:t>Simac Technik ČR, a.s.</w:t>
      </w:r>
    </w:p>
    <w:p w14:paraId="64A48198" w14:textId="3956C328" w:rsidR="00892659" w:rsidRPr="008B11DD" w:rsidRDefault="00892659" w:rsidP="00892659">
      <w:pPr>
        <w:rPr>
          <w:rFonts w:ascii="Times New Roman" w:hAnsi="Times New Roman"/>
          <w:sz w:val="24"/>
        </w:rPr>
      </w:pPr>
    </w:p>
    <w:p w14:paraId="160C80C2" w14:textId="77777777" w:rsidR="00892659" w:rsidRPr="008B11DD" w:rsidRDefault="00892659" w:rsidP="00892659">
      <w:pPr>
        <w:spacing w:line="240" w:lineRule="auto"/>
        <w:jc w:val="left"/>
        <w:rPr>
          <w:rFonts w:ascii="Times New Roman" w:hAnsi="Times New Roman"/>
          <w:b/>
        </w:rPr>
      </w:pPr>
      <w:r w:rsidRPr="008B11DD">
        <w:rPr>
          <w:rFonts w:ascii="Times New Roman" w:hAnsi="Times New Roman"/>
          <w:b/>
        </w:rPr>
        <w:br w:type="page"/>
      </w:r>
    </w:p>
    <w:p w14:paraId="0E2C75BE" w14:textId="77777777" w:rsidR="00D04037" w:rsidRPr="00D04037" w:rsidRDefault="00D04037" w:rsidP="00D04037">
      <w:pPr>
        <w:jc w:val="center"/>
        <w:rPr>
          <w:rFonts w:asciiTheme="minorHAnsi" w:hAnsiTheme="minorHAnsi" w:cstheme="minorHAnsi"/>
          <w:b/>
        </w:rPr>
      </w:pPr>
    </w:p>
    <w:p w14:paraId="5AADA2B5" w14:textId="3E2EDAE3" w:rsidR="00D04037" w:rsidRPr="0059186A" w:rsidRDefault="00D04037" w:rsidP="00D04037">
      <w:pPr>
        <w:jc w:val="center"/>
        <w:rPr>
          <w:rFonts w:asciiTheme="minorHAnsi" w:hAnsiTheme="minorHAnsi" w:cstheme="minorHAnsi"/>
          <w:b/>
          <w:sz w:val="22"/>
          <w:szCs w:val="22"/>
        </w:rPr>
      </w:pPr>
      <w:r w:rsidRPr="0059186A">
        <w:rPr>
          <w:rFonts w:asciiTheme="minorHAnsi" w:hAnsiTheme="minorHAnsi" w:cstheme="minorHAnsi"/>
          <w:b/>
          <w:sz w:val="22"/>
          <w:szCs w:val="22"/>
        </w:rPr>
        <w:t>Příloha č. 1</w:t>
      </w:r>
      <w:r w:rsidR="002D6A35">
        <w:rPr>
          <w:rFonts w:asciiTheme="minorHAnsi" w:hAnsiTheme="minorHAnsi" w:cstheme="minorHAnsi"/>
          <w:b/>
          <w:sz w:val="22"/>
          <w:szCs w:val="22"/>
        </w:rPr>
        <w:t xml:space="preserve"> Prováděcí smlouvy</w:t>
      </w:r>
      <w:r w:rsidR="00E91312">
        <w:rPr>
          <w:rFonts w:asciiTheme="minorHAnsi" w:hAnsiTheme="minorHAnsi" w:cstheme="minorHAnsi"/>
          <w:b/>
          <w:sz w:val="22"/>
          <w:szCs w:val="22"/>
        </w:rPr>
        <w:t xml:space="preserve"> </w:t>
      </w:r>
    </w:p>
    <w:p w14:paraId="5247EBCB" w14:textId="77777777" w:rsidR="00D04037" w:rsidRPr="0059186A" w:rsidRDefault="00D04037" w:rsidP="00D04037">
      <w:pPr>
        <w:jc w:val="center"/>
        <w:rPr>
          <w:rFonts w:asciiTheme="minorHAnsi" w:hAnsiTheme="minorHAnsi" w:cstheme="minorHAnsi"/>
          <w:b/>
          <w:sz w:val="22"/>
          <w:szCs w:val="22"/>
        </w:rPr>
      </w:pPr>
      <w:r w:rsidRPr="0059186A">
        <w:rPr>
          <w:rFonts w:asciiTheme="minorHAnsi" w:hAnsiTheme="minorHAnsi" w:cstheme="minorHAnsi"/>
          <w:b/>
          <w:sz w:val="22"/>
          <w:szCs w:val="22"/>
        </w:rPr>
        <w:t>Podrobné vymezení plnění Dodavatele a vymezení ceny za plnění</w:t>
      </w:r>
    </w:p>
    <w:p w14:paraId="2C2DB61F" w14:textId="77777777" w:rsidR="00D04037" w:rsidRPr="00D04037" w:rsidRDefault="00D04037" w:rsidP="00D04037">
      <w:pPr>
        <w:rPr>
          <w:rFonts w:asciiTheme="minorHAnsi" w:hAnsiTheme="minorHAnsi" w:cstheme="minorHAnsi"/>
          <w:i/>
        </w:rPr>
      </w:pPr>
    </w:p>
    <w:sectPr w:rsidR="00D04037" w:rsidRPr="00D04037" w:rsidSect="00ED06B6">
      <w:headerReference w:type="default" r:id="rId9"/>
      <w:footerReference w:type="even" r:id="rId10"/>
      <w:footerReference w:type="default" r:id="rId11"/>
      <w:pgSz w:w="11906" w:h="16838"/>
      <w:pgMar w:top="181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DBD19" w14:textId="77777777" w:rsidR="005D5BBC" w:rsidRDefault="005D5BBC">
      <w:r>
        <w:separator/>
      </w:r>
    </w:p>
  </w:endnote>
  <w:endnote w:type="continuationSeparator" w:id="0">
    <w:p w14:paraId="6BC2C74A" w14:textId="77777777" w:rsidR="005D5BBC" w:rsidRDefault="005D5BBC">
      <w:r>
        <w:continuationSeparator/>
      </w:r>
    </w:p>
  </w:endnote>
  <w:endnote w:type="continuationNotice" w:id="1">
    <w:p w14:paraId="633CCF67" w14:textId="77777777" w:rsidR="005D5BBC" w:rsidRDefault="005D5B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3825A" w14:textId="77777777" w:rsidR="002E51BF" w:rsidRDefault="002E51B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6AC85D3" w14:textId="77777777" w:rsidR="002E51BF" w:rsidRDefault="002E51B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90713" w14:textId="4ADFF33B" w:rsidR="002E51BF" w:rsidRDefault="002E51B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D6E05">
      <w:rPr>
        <w:rStyle w:val="slostrnky"/>
        <w:noProof/>
      </w:rPr>
      <w:t>2</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BD6E05">
      <w:rPr>
        <w:rStyle w:val="slostrnky"/>
        <w:noProof/>
      </w:rPr>
      <w:t>8</w:t>
    </w:r>
    <w:r>
      <w:rPr>
        <w:rStyle w:val="slostrnky"/>
      </w:rPr>
      <w:fldChar w:fldCharType="end"/>
    </w:r>
  </w:p>
  <w:p w14:paraId="7DC14947" w14:textId="77777777" w:rsidR="002E51BF" w:rsidRDefault="002E51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4DFD2" w14:textId="77777777" w:rsidR="005D5BBC" w:rsidRDefault="005D5BBC">
      <w:r>
        <w:separator/>
      </w:r>
    </w:p>
  </w:footnote>
  <w:footnote w:type="continuationSeparator" w:id="0">
    <w:p w14:paraId="1F2BC807" w14:textId="77777777" w:rsidR="005D5BBC" w:rsidRDefault="005D5BBC">
      <w:r>
        <w:continuationSeparator/>
      </w:r>
    </w:p>
  </w:footnote>
  <w:footnote w:type="continuationNotice" w:id="1">
    <w:p w14:paraId="7F6EA425" w14:textId="77777777" w:rsidR="005D5BBC" w:rsidRDefault="005D5BB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827BC" w14:textId="77777777" w:rsidR="002E51BF" w:rsidRDefault="002E51BF">
    <w:pPr>
      <w:pStyle w:val="Zhlav"/>
    </w:pPr>
    <w:r>
      <w:rPr>
        <w:noProof/>
      </w:rPr>
      <w:drawing>
        <wp:inline distT="0" distB="0" distL="0" distR="0" wp14:anchorId="0AB21F9E" wp14:editId="6E739782">
          <wp:extent cx="1651000" cy="615950"/>
          <wp:effectExtent l="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615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F0C4A"/>
    <w:multiLevelType w:val="hybridMultilevel"/>
    <w:tmpl w:val="343090B8"/>
    <w:lvl w:ilvl="0" w:tplc="AE00A13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01A79DA"/>
    <w:multiLevelType w:val="hybridMultilevel"/>
    <w:tmpl w:val="EEAAB3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527351"/>
    <w:multiLevelType w:val="hybridMultilevel"/>
    <w:tmpl w:val="50C27F9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AC35370"/>
    <w:multiLevelType w:val="hybridMultilevel"/>
    <w:tmpl w:val="5A225BDE"/>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6609D2"/>
    <w:multiLevelType w:val="hybridMultilevel"/>
    <w:tmpl w:val="F1D8800C"/>
    <w:lvl w:ilvl="0" w:tplc="A51A7B0C">
      <w:start w:val="1"/>
      <w:numFmt w:val="upperLetter"/>
      <w:pStyle w:val="Nzev"/>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D9A2303"/>
    <w:multiLevelType w:val="hybridMultilevel"/>
    <w:tmpl w:val="468E1B36"/>
    <w:lvl w:ilvl="0" w:tplc="04050015">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E9837F1"/>
    <w:multiLevelType w:val="hybridMultilevel"/>
    <w:tmpl w:val="A37EA610"/>
    <w:lvl w:ilvl="0" w:tplc="25D602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35DE3A3E"/>
    <w:multiLevelType w:val="hybridMultilevel"/>
    <w:tmpl w:val="0C126FB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DB1BFA"/>
    <w:multiLevelType w:val="multilevel"/>
    <w:tmpl w:val="20D62072"/>
    <w:lvl w:ilvl="0">
      <w:start w:val="1"/>
      <w:numFmt w:val="upperRoman"/>
      <w:pStyle w:val="CZslolnku"/>
      <w:suff w:val="nothing"/>
      <w:lvlText w:val="%1."/>
      <w:lvlJc w:val="center"/>
      <w:pPr>
        <w:ind w:left="4751" w:hanging="72"/>
      </w:pPr>
      <w:rPr>
        <w:rFonts w:ascii="Times New Roman" w:hAnsi="Times New Roman" w:cs="Times New Roman" w:hint="default"/>
        <w:b/>
        <w:sz w:val="24"/>
      </w:rPr>
    </w:lvl>
    <w:lvl w:ilvl="1">
      <w:start w:val="1"/>
      <w:numFmt w:val="lowerLetter"/>
      <w:lvlText w:val="%2)"/>
      <w:lvlJc w:val="left"/>
      <w:pPr>
        <w:tabs>
          <w:tab w:val="num" w:pos="786"/>
        </w:tabs>
        <w:ind w:left="786" w:hanging="360"/>
      </w:pPr>
      <w:rPr>
        <w:rFonts w:ascii="Times New Roman" w:eastAsia="Calibri" w:hAnsi="Times New Roman" w:cs="Times New Roman" w:hint="default"/>
      </w:rPr>
    </w:lvl>
    <w:lvl w:ilvl="2">
      <w:start w:val="1"/>
      <w:numFmt w:val="lowerLetter"/>
      <w:lvlText w:val="%3)"/>
      <w:lvlJc w:val="left"/>
      <w:pPr>
        <w:tabs>
          <w:tab w:val="num" w:pos="792"/>
        </w:tabs>
        <w:ind w:left="792" w:hanging="360"/>
      </w:pPr>
      <w:rPr>
        <w:rFonts w:ascii="Times New Roman" w:eastAsia="Calibri" w:hAnsi="Times New Roman" w:cs="Times New Roman"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9" w15:restartNumberingAfterBreak="0">
    <w:nsid w:val="4232429E"/>
    <w:multiLevelType w:val="hybridMultilevel"/>
    <w:tmpl w:val="838AB14C"/>
    <w:lvl w:ilvl="0" w:tplc="A85085DE">
      <w:start w:val="1"/>
      <w:numFmt w:val="lowerLetter"/>
      <w:lvlText w:val="%1)"/>
      <w:lvlJc w:val="left"/>
      <w:pPr>
        <w:ind w:left="643" w:hanging="360"/>
      </w:pPr>
      <w:rPr>
        <w:rFonts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0" w15:restartNumberingAfterBreak="0">
    <w:nsid w:val="43D34936"/>
    <w:multiLevelType w:val="hybridMultilevel"/>
    <w:tmpl w:val="C3620332"/>
    <w:lvl w:ilvl="0" w:tplc="A3988696">
      <w:start w:val="1"/>
      <w:numFmt w:val="decimal"/>
      <w:pStyle w:val="CZodstavec"/>
      <w:lvlText w:val="%1."/>
      <w:lvlJc w:val="left"/>
      <w:pPr>
        <w:tabs>
          <w:tab w:val="num" w:pos="360"/>
        </w:tabs>
        <w:ind w:left="360" w:hanging="360"/>
      </w:pPr>
      <w:rPr>
        <w:rFonts w:hint="default"/>
        <w:b w:val="0"/>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tentative="1">
      <w:start w:val="1"/>
      <w:numFmt w:val="decimal"/>
      <w:lvlText w:val="%7."/>
      <w:lvlJc w:val="left"/>
      <w:pPr>
        <w:tabs>
          <w:tab w:val="num" w:pos="4756"/>
        </w:tabs>
        <w:ind w:left="4756" w:hanging="360"/>
      </w:pPr>
    </w:lvl>
    <w:lvl w:ilvl="7" w:tplc="B9A800E6" w:tentative="1">
      <w:start w:val="1"/>
      <w:numFmt w:val="lowerLetter"/>
      <w:lvlText w:val="%8."/>
      <w:lvlJc w:val="left"/>
      <w:pPr>
        <w:tabs>
          <w:tab w:val="num" w:pos="5476"/>
        </w:tabs>
        <w:ind w:left="5476" w:hanging="360"/>
      </w:pPr>
    </w:lvl>
    <w:lvl w:ilvl="8" w:tplc="EB5CB506" w:tentative="1">
      <w:start w:val="1"/>
      <w:numFmt w:val="lowerRoman"/>
      <w:lvlText w:val="%9."/>
      <w:lvlJc w:val="right"/>
      <w:pPr>
        <w:tabs>
          <w:tab w:val="num" w:pos="6196"/>
        </w:tabs>
        <w:ind w:left="6196" w:hanging="180"/>
      </w:pPr>
    </w:lvl>
  </w:abstractNum>
  <w:abstractNum w:abstractNumId="11" w15:restartNumberingAfterBreak="0">
    <w:nsid w:val="4850660D"/>
    <w:multiLevelType w:val="hybridMultilevel"/>
    <w:tmpl w:val="B156A0DA"/>
    <w:lvl w:ilvl="0" w:tplc="0E32F86A">
      <w:start w:val="5"/>
      <w:numFmt w:val="bullet"/>
      <w:lvlText w:val="-"/>
      <w:lvlJc w:val="left"/>
      <w:pPr>
        <w:ind w:left="1003" w:hanging="360"/>
      </w:pPr>
      <w:rPr>
        <w:rFonts w:ascii="Arial" w:eastAsia="Calibri" w:hAnsi="Arial" w:cs="Arial"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12" w15:restartNumberingAfterBreak="0">
    <w:nsid w:val="4ADC31BC"/>
    <w:multiLevelType w:val="hybridMultilevel"/>
    <w:tmpl w:val="0F12675A"/>
    <w:lvl w:ilvl="0" w:tplc="42E23E3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1FD2D35"/>
    <w:multiLevelType w:val="hybridMultilevel"/>
    <w:tmpl w:val="621C37A0"/>
    <w:lvl w:ilvl="0" w:tplc="0DB66C2E">
      <w:start w:val="1"/>
      <w:numFmt w:val="lowerRoman"/>
      <w:lvlText w:val="%1)"/>
      <w:lvlJc w:val="left"/>
      <w:pPr>
        <w:ind w:left="1571" w:hanging="360"/>
      </w:pPr>
      <w:rPr>
        <w:rFont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4" w15:restartNumberingAfterBreak="0">
    <w:nsid w:val="547017EC"/>
    <w:multiLevelType w:val="hybridMultilevel"/>
    <w:tmpl w:val="F1A263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48361F6"/>
    <w:multiLevelType w:val="hybridMultilevel"/>
    <w:tmpl w:val="DDDC00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D335BC"/>
    <w:multiLevelType w:val="hybridMultilevel"/>
    <w:tmpl w:val="A498CC2C"/>
    <w:lvl w:ilvl="0" w:tplc="4936234A">
      <w:start w:val="1"/>
      <w:numFmt w:val="decimal"/>
      <w:lvlText w:val="%1)"/>
      <w:lvlJc w:val="left"/>
      <w:pPr>
        <w:ind w:left="644" w:hanging="360"/>
      </w:pPr>
      <w:rPr>
        <w:rFonts w:ascii="Arial" w:eastAsia="Times New Roman" w:hAnsi="Arial" w:cs="Arial"/>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7" w15:restartNumberingAfterBreak="0">
    <w:nsid w:val="5F6441FD"/>
    <w:multiLevelType w:val="hybridMultilevel"/>
    <w:tmpl w:val="560C78CE"/>
    <w:lvl w:ilvl="0" w:tplc="EA9AD4AC">
      <w:start w:val="1"/>
      <w:numFmt w:val="lowerLetter"/>
      <w:lvlText w:val="%1)"/>
      <w:lvlJc w:val="left"/>
      <w:pPr>
        <w:ind w:left="1069"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6FC94C2A"/>
    <w:multiLevelType w:val="hybridMultilevel"/>
    <w:tmpl w:val="B62C5056"/>
    <w:lvl w:ilvl="0" w:tplc="04050017">
      <w:start w:val="1"/>
      <w:numFmt w:val="lowerLetter"/>
      <w:lvlText w:val="%1)"/>
      <w:lvlJc w:val="left"/>
      <w:pPr>
        <w:tabs>
          <w:tab w:val="num" w:pos="360"/>
        </w:tabs>
        <w:ind w:left="360" w:hanging="360"/>
      </w:pPr>
      <w:rPr>
        <w:rFonts w:hint="default"/>
        <w:b w:val="0"/>
      </w:rPr>
    </w:lvl>
    <w:lvl w:ilvl="1" w:tplc="414E98E0">
      <w:start w:val="1"/>
      <w:numFmt w:val="lowerLetter"/>
      <w:lvlText w:val="%2)"/>
      <w:lvlJc w:val="left"/>
      <w:pPr>
        <w:tabs>
          <w:tab w:val="num" w:pos="927"/>
        </w:tabs>
        <w:ind w:left="927" w:hanging="360"/>
      </w:pPr>
      <w:rPr>
        <w:rFonts w:hint="default"/>
      </w:rPr>
    </w:lvl>
    <w:lvl w:ilvl="2" w:tplc="6374E436">
      <w:start w:val="1"/>
      <w:numFmt w:val="lowerRoman"/>
      <w:lvlText w:val="%3."/>
      <w:lvlJc w:val="right"/>
      <w:pPr>
        <w:tabs>
          <w:tab w:val="num" w:pos="1876"/>
        </w:tabs>
        <w:ind w:left="1876" w:hanging="180"/>
      </w:pPr>
    </w:lvl>
    <w:lvl w:ilvl="3" w:tplc="791E1150" w:tentative="1">
      <w:start w:val="1"/>
      <w:numFmt w:val="decimal"/>
      <w:lvlText w:val="%4."/>
      <w:lvlJc w:val="left"/>
      <w:pPr>
        <w:tabs>
          <w:tab w:val="num" w:pos="2596"/>
        </w:tabs>
        <w:ind w:left="2596" w:hanging="360"/>
      </w:pPr>
    </w:lvl>
    <w:lvl w:ilvl="4" w:tplc="79702BF6" w:tentative="1">
      <w:start w:val="1"/>
      <w:numFmt w:val="lowerLetter"/>
      <w:lvlText w:val="%5."/>
      <w:lvlJc w:val="left"/>
      <w:pPr>
        <w:tabs>
          <w:tab w:val="num" w:pos="3316"/>
        </w:tabs>
        <w:ind w:left="3316" w:hanging="360"/>
      </w:pPr>
    </w:lvl>
    <w:lvl w:ilvl="5" w:tplc="E2BE4572" w:tentative="1">
      <w:start w:val="1"/>
      <w:numFmt w:val="lowerRoman"/>
      <w:lvlText w:val="%6."/>
      <w:lvlJc w:val="right"/>
      <w:pPr>
        <w:tabs>
          <w:tab w:val="num" w:pos="4036"/>
        </w:tabs>
        <w:ind w:left="4036" w:hanging="180"/>
      </w:pPr>
    </w:lvl>
    <w:lvl w:ilvl="6" w:tplc="841C92A8" w:tentative="1">
      <w:start w:val="1"/>
      <w:numFmt w:val="decimal"/>
      <w:lvlText w:val="%7."/>
      <w:lvlJc w:val="left"/>
      <w:pPr>
        <w:tabs>
          <w:tab w:val="num" w:pos="4756"/>
        </w:tabs>
        <w:ind w:left="4756" w:hanging="360"/>
      </w:pPr>
    </w:lvl>
    <w:lvl w:ilvl="7" w:tplc="D07CD5D8" w:tentative="1">
      <w:start w:val="1"/>
      <w:numFmt w:val="lowerLetter"/>
      <w:lvlText w:val="%8."/>
      <w:lvlJc w:val="left"/>
      <w:pPr>
        <w:tabs>
          <w:tab w:val="num" w:pos="5476"/>
        </w:tabs>
        <w:ind w:left="5476" w:hanging="360"/>
      </w:pPr>
    </w:lvl>
    <w:lvl w:ilvl="8" w:tplc="5EB011B6" w:tentative="1">
      <w:start w:val="1"/>
      <w:numFmt w:val="lowerRoman"/>
      <w:lvlText w:val="%9."/>
      <w:lvlJc w:val="right"/>
      <w:pPr>
        <w:tabs>
          <w:tab w:val="num" w:pos="6196"/>
        </w:tabs>
        <w:ind w:left="6196" w:hanging="180"/>
      </w:pPr>
    </w:lvl>
  </w:abstractNum>
  <w:abstractNum w:abstractNumId="19" w15:restartNumberingAfterBreak="0">
    <w:nsid w:val="70EA0BB2"/>
    <w:multiLevelType w:val="hybridMultilevel"/>
    <w:tmpl w:val="130E55EA"/>
    <w:lvl w:ilvl="0" w:tplc="6F9E9568">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20" w15:restartNumberingAfterBreak="0">
    <w:nsid w:val="73C52063"/>
    <w:multiLevelType w:val="hybridMultilevel"/>
    <w:tmpl w:val="58C6F68E"/>
    <w:lvl w:ilvl="0" w:tplc="58EEFADC">
      <w:numFmt w:val="bullet"/>
      <w:lvlText w:val="-"/>
      <w:lvlJc w:val="left"/>
      <w:pPr>
        <w:ind w:left="1260" w:hanging="360"/>
      </w:pPr>
      <w:rPr>
        <w:rFonts w:ascii="Arial" w:eastAsia="Times New Roman" w:hAnsi="Arial" w:cs="Aria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1" w15:restartNumberingAfterBreak="0">
    <w:nsid w:val="73DC109E"/>
    <w:multiLevelType w:val="hybridMultilevel"/>
    <w:tmpl w:val="4C025300"/>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2" w15:restartNumberingAfterBreak="0">
    <w:nsid w:val="73F96F07"/>
    <w:multiLevelType w:val="hybridMultilevel"/>
    <w:tmpl w:val="5A5CFD9A"/>
    <w:lvl w:ilvl="0" w:tplc="0405000F">
      <w:start w:val="1"/>
      <w:numFmt w:val="decimal"/>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num w:numId="1">
    <w:abstractNumId w:val="8"/>
  </w:num>
  <w:num w:numId="2">
    <w:abstractNumId w:val="10"/>
    <w:lvlOverride w:ilvl="0">
      <w:startOverride w:val="1"/>
    </w:lvlOverride>
  </w:num>
  <w:num w:numId="3">
    <w:abstractNumId w:val="10"/>
    <w:lvlOverride w:ilvl="0">
      <w:startOverride w:val="1"/>
    </w:lvlOverride>
  </w:num>
  <w:num w:numId="4">
    <w:abstractNumId w:val="10"/>
    <w:lvlOverride w:ilvl="0">
      <w:startOverride w:val="1"/>
    </w:lvlOverride>
  </w:num>
  <w:num w:numId="5">
    <w:abstractNumId w:val="10"/>
  </w:num>
  <w:num w:numId="6">
    <w:abstractNumId w:val="10"/>
    <w:lvlOverride w:ilvl="0">
      <w:startOverride w:val="1"/>
    </w:lvlOverride>
  </w:num>
  <w:num w:numId="7">
    <w:abstractNumId w:val="10"/>
    <w:lvlOverride w:ilvl="0">
      <w:startOverride w:val="1"/>
    </w:lvlOverride>
  </w:num>
  <w:num w:numId="8">
    <w:abstractNumId w:val="0"/>
  </w:num>
  <w:num w:numId="9">
    <w:abstractNumId w:val="6"/>
  </w:num>
  <w:num w:numId="10">
    <w:abstractNumId w:val="10"/>
    <w:lvlOverride w:ilvl="0">
      <w:startOverride w:val="1"/>
    </w:lvlOverride>
  </w:num>
  <w:num w:numId="11">
    <w:abstractNumId w:val="5"/>
  </w:num>
  <w:num w:numId="12">
    <w:abstractNumId w:val="18"/>
  </w:num>
  <w:num w:numId="13">
    <w:abstractNumId w:val="10"/>
    <w:lvlOverride w:ilvl="0">
      <w:startOverride w:val="1"/>
    </w:lvlOverride>
  </w:num>
  <w:num w:numId="14">
    <w:abstractNumId w:val="10"/>
    <w:lvlOverride w:ilvl="0">
      <w:startOverride w:val="1"/>
    </w:lvlOverride>
  </w:num>
  <w:num w:numId="15">
    <w:abstractNumId w:val="2"/>
  </w:num>
  <w:num w:numId="16">
    <w:abstractNumId w:val="10"/>
    <w:lvlOverride w:ilvl="0">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
  </w:num>
  <w:num w:numId="22">
    <w:abstractNumId w:val="3"/>
  </w:num>
  <w:num w:numId="23">
    <w:abstractNumId w:val="15"/>
  </w:num>
  <w:num w:numId="24">
    <w:abstractNumId w:val="10"/>
    <w:lvlOverride w:ilvl="0">
      <w:startOverride w:val="1"/>
    </w:lvlOverride>
  </w:num>
  <w:num w:numId="25">
    <w:abstractNumId w:val="17"/>
  </w:num>
  <w:num w:numId="26">
    <w:abstractNumId w:val="9"/>
  </w:num>
  <w:num w:numId="27">
    <w:abstractNumId w:val="20"/>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0"/>
  </w:num>
  <w:num w:numId="34">
    <w:abstractNumId w:val="21"/>
  </w:num>
  <w:num w:numId="35">
    <w:abstractNumId w:val="16"/>
  </w:num>
  <w:num w:numId="36">
    <w:abstractNumId w:val="12"/>
  </w:num>
  <w:num w:numId="37">
    <w:abstractNumId w:val="11"/>
  </w:num>
  <w:num w:numId="38">
    <w:abstractNumId w:val="22"/>
  </w:num>
  <w:num w:numId="39">
    <w:abstractNumId w:val="14"/>
  </w:num>
  <w:num w:numId="40">
    <w:abstractNumId w:val="10"/>
  </w:num>
  <w:num w:numId="41">
    <w:abstractNumId w:val="10"/>
  </w:num>
  <w:num w:numId="42">
    <w:abstractNumId w:val="19"/>
  </w:num>
  <w:num w:numId="43">
    <w:abstractNumId w:val="10"/>
  </w:num>
  <w:num w:numId="44">
    <w:abstractNumId w:val="10"/>
  </w:num>
  <w:num w:numId="45">
    <w:abstractNumId w:val="10"/>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hideGrammaticalErrors/>
  <w:proofState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AC"/>
    <w:rsid w:val="00000E69"/>
    <w:rsid w:val="00002F87"/>
    <w:rsid w:val="00006867"/>
    <w:rsid w:val="00012A2B"/>
    <w:rsid w:val="00013946"/>
    <w:rsid w:val="0001442E"/>
    <w:rsid w:val="000149E7"/>
    <w:rsid w:val="000152C0"/>
    <w:rsid w:val="000178E0"/>
    <w:rsid w:val="000226A5"/>
    <w:rsid w:val="000262F6"/>
    <w:rsid w:val="000315D1"/>
    <w:rsid w:val="000357E9"/>
    <w:rsid w:val="00050FF3"/>
    <w:rsid w:val="000618E6"/>
    <w:rsid w:val="0006327C"/>
    <w:rsid w:val="000639BA"/>
    <w:rsid w:val="00065A00"/>
    <w:rsid w:val="00066D07"/>
    <w:rsid w:val="00067991"/>
    <w:rsid w:val="00072CC4"/>
    <w:rsid w:val="00073075"/>
    <w:rsid w:val="0007309D"/>
    <w:rsid w:val="00075EA8"/>
    <w:rsid w:val="000800C7"/>
    <w:rsid w:val="000811D5"/>
    <w:rsid w:val="0008177E"/>
    <w:rsid w:val="00082A4B"/>
    <w:rsid w:val="0009260E"/>
    <w:rsid w:val="00092816"/>
    <w:rsid w:val="00092875"/>
    <w:rsid w:val="000A2A88"/>
    <w:rsid w:val="000A445A"/>
    <w:rsid w:val="000A4939"/>
    <w:rsid w:val="000A7E29"/>
    <w:rsid w:val="000B1B2E"/>
    <w:rsid w:val="000B5BCD"/>
    <w:rsid w:val="000C208B"/>
    <w:rsid w:val="000D200B"/>
    <w:rsid w:val="000D586C"/>
    <w:rsid w:val="000E037A"/>
    <w:rsid w:val="000E07C4"/>
    <w:rsid w:val="000E1FB9"/>
    <w:rsid w:val="000E31E6"/>
    <w:rsid w:val="000E3229"/>
    <w:rsid w:val="000E534E"/>
    <w:rsid w:val="000F4612"/>
    <w:rsid w:val="000F69AF"/>
    <w:rsid w:val="001050F6"/>
    <w:rsid w:val="001140BD"/>
    <w:rsid w:val="00115C59"/>
    <w:rsid w:val="00116CED"/>
    <w:rsid w:val="00120A7E"/>
    <w:rsid w:val="0012280F"/>
    <w:rsid w:val="001244F2"/>
    <w:rsid w:val="00125A4E"/>
    <w:rsid w:val="00125B08"/>
    <w:rsid w:val="00133DC2"/>
    <w:rsid w:val="00135135"/>
    <w:rsid w:val="00141F57"/>
    <w:rsid w:val="00141F79"/>
    <w:rsid w:val="00143090"/>
    <w:rsid w:val="00145276"/>
    <w:rsid w:val="0014645D"/>
    <w:rsid w:val="00147180"/>
    <w:rsid w:val="00147B6C"/>
    <w:rsid w:val="00151410"/>
    <w:rsid w:val="00153A8E"/>
    <w:rsid w:val="001573BF"/>
    <w:rsid w:val="0016224D"/>
    <w:rsid w:val="00170FEC"/>
    <w:rsid w:val="001712AE"/>
    <w:rsid w:val="00172B7D"/>
    <w:rsid w:val="00184C31"/>
    <w:rsid w:val="00186B18"/>
    <w:rsid w:val="001A0B11"/>
    <w:rsid w:val="001B152B"/>
    <w:rsid w:val="001B1DF9"/>
    <w:rsid w:val="001B2B0F"/>
    <w:rsid w:val="001B3862"/>
    <w:rsid w:val="001B47A3"/>
    <w:rsid w:val="001C4627"/>
    <w:rsid w:val="001C631C"/>
    <w:rsid w:val="001C7617"/>
    <w:rsid w:val="001D37EB"/>
    <w:rsid w:val="001D62F9"/>
    <w:rsid w:val="001E1258"/>
    <w:rsid w:val="001E3407"/>
    <w:rsid w:val="001E7550"/>
    <w:rsid w:val="001F54D8"/>
    <w:rsid w:val="001F6A93"/>
    <w:rsid w:val="001F7E0F"/>
    <w:rsid w:val="00207C6C"/>
    <w:rsid w:val="00210A29"/>
    <w:rsid w:val="002208EF"/>
    <w:rsid w:val="00220C55"/>
    <w:rsid w:val="00221ADD"/>
    <w:rsid w:val="00222759"/>
    <w:rsid w:val="00225F2B"/>
    <w:rsid w:val="0022637C"/>
    <w:rsid w:val="00227578"/>
    <w:rsid w:val="00232967"/>
    <w:rsid w:val="0023353D"/>
    <w:rsid w:val="002339C7"/>
    <w:rsid w:val="0023477C"/>
    <w:rsid w:val="00235784"/>
    <w:rsid w:val="00242557"/>
    <w:rsid w:val="0024342F"/>
    <w:rsid w:val="00244C6C"/>
    <w:rsid w:val="0025008F"/>
    <w:rsid w:val="00251BBC"/>
    <w:rsid w:val="0025209C"/>
    <w:rsid w:val="00254308"/>
    <w:rsid w:val="002558BA"/>
    <w:rsid w:val="0026105E"/>
    <w:rsid w:val="00262CF2"/>
    <w:rsid w:val="002645F2"/>
    <w:rsid w:val="00270E18"/>
    <w:rsid w:val="00272124"/>
    <w:rsid w:val="002732EB"/>
    <w:rsid w:val="00276739"/>
    <w:rsid w:val="002811CE"/>
    <w:rsid w:val="00283626"/>
    <w:rsid w:val="00283AF5"/>
    <w:rsid w:val="00285115"/>
    <w:rsid w:val="0029101D"/>
    <w:rsid w:val="00294E1B"/>
    <w:rsid w:val="002A0570"/>
    <w:rsid w:val="002A18A6"/>
    <w:rsid w:val="002A3482"/>
    <w:rsid w:val="002A59FF"/>
    <w:rsid w:val="002A6990"/>
    <w:rsid w:val="002B0D5A"/>
    <w:rsid w:val="002B5BD3"/>
    <w:rsid w:val="002C05F3"/>
    <w:rsid w:val="002C165D"/>
    <w:rsid w:val="002C7B35"/>
    <w:rsid w:val="002D33FE"/>
    <w:rsid w:val="002D53CE"/>
    <w:rsid w:val="002D5E23"/>
    <w:rsid w:val="002D6A35"/>
    <w:rsid w:val="002E18AA"/>
    <w:rsid w:val="002E3925"/>
    <w:rsid w:val="002E4531"/>
    <w:rsid w:val="002E51BF"/>
    <w:rsid w:val="002E5389"/>
    <w:rsid w:val="002E6775"/>
    <w:rsid w:val="002E79A7"/>
    <w:rsid w:val="002E7F82"/>
    <w:rsid w:val="002F0FA5"/>
    <w:rsid w:val="002F3F3E"/>
    <w:rsid w:val="00300CA6"/>
    <w:rsid w:val="00303F89"/>
    <w:rsid w:val="00305B59"/>
    <w:rsid w:val="003071C9"/>
    <w:rsid w:val="00310CF6"/>
    <w:rsid w:val="00320CF4"/>
    <w:rsid w:val="0032782A"/>
    <w:rsid w:val="00334415"/>
    <w:rsid w:val="003346FE"/>
    <w:rsid w:val="003347D2"/>
    <w:rsid w:val="00337F7A"/>
    <w:rsid w:val="00341517"/>
    <w:rsid w:val="0034323C"/>
    <w:rsid w:val="00343424"/>
    <w:rsid w:val="00343A43"/>
    <w:rsid w:val="003452FA"/>
    <w:rsid w:val="00345D9A"/>
    <w:rsid w:val="003530CF"/>
    <w:rsid w:val="003540E2"/>
    <w:rsid w:val="00357258"/>
    <w:rsid w:val="00361535"/>
    <w:rsid w:val="00364E78"/>
    <w:rsid w:val="003651B8"/>
    <w:rsid w:val="00365ED3"/>
    <w:rsid w:val="00366175"/>
    <w:rsid w:val="0036726A"/>
    <w:rsid w:val="00371530"/>
    <w:rsid w:val="00374D24"/>
    <w:rsid w:val="00380326"/>
    <w:rsid w:val="00384AC1"/>
    <w:rsid w:val="00386D75"/>
    <w:rsid w:val="003A0136"/>
    <w:rsid w:val="003A2C04"/>
    <w:rsid w:val="003A39F2"/>
    <w:rsid w:val="003A4847"/>
    <w:rsid w:val="003A4E1D"/>
    <w:rsid w:val="003A61B0"/>
    <w:rsid w:val="003A6A60"/>
    <w:rsid w:val="003A72BE"/>
    <w:rsid w:val="003B084B"/>
    <w:rsid w:val="003B3737"/>
    <w:rsid w:val="003B5A41"/>
    <w:rsid w:val="003B6C01"/>
    <w:rsid w:val="003B74C6"/>
    <w:rsid w:val="003C0B82"/>
    <w:rsid w:val="003C230C"/>
    <w:rsid w:val="003C4BBE"/>
    <w:rsid w:val="003C5496"/>
    <w:rsid w:val="003C5DC6"/>
    <w:rsid w:val="003C5E49"/>
    <w:rsid w:val="003C66B7"/>
    <w:rsid w:val="003D0B43"/>
    <w:rsid w:val="003D1E1E"/>
    <w:rsid w:val="003D3EA8"/>
    <w:rsid w:val="003D4B81"/>
    <w:rsid w:val="003D5017"/>
    <w:rsid w:val="003D7D58"/>
    <w:rsid w:val="003E0520"/>
    <w:rsid w:val="003E1C7C"/>
    <w:rsid w:val="003E4F45"/>
    <w:rsid w:val="003E500D"/>
    <w:rsid w:val="003F0222"/>
    <w:rsid w:val="003F23EF"/>
    <w:rsid w:val="003F2640"/>
    <w:rsid w:val="003F2A07"/>
    <w:rsid w:val="003F57FE"/>
    <w:rsid w:val="003F65B8"/>
    <w:rsid w:val="003F6993"/>
    <w:rsid w:val="00400279"/>
    <w:rsid w:val="00400E52"/>
    <w:rsid w:val="0040391E"/>
    <w:rsid w:val="004041A2"/>
    <w:rsid w:val="00412BFF"/>
    <w:rsid w:val="00412C4B"/>
    <w:rsid w:val="0042164E"/>
    <w:rsid w:val="004236FD"/>
    <w:rsid w:val="00423E33"/>
    <w:rsid w:val="0042691C"/>
    <w:rsid w:val="00430A2D"/>
    <w:rsid w:val="00434D0C"/>
    <w:rsid w:val="0043623E"/>
    <w:rsid w:val="004369A5"/>
    <w:rsid w:val="00437B10"/>
    <w:rsid w:val="00444B93"/>
    <w:rsid w:val="00444F52"/>
    <w:rsid w:val="00447E4A"/>
    <w:rsid w:val="004501DE"/>
    <w:rsid w:val="00452BA8"/>
    <w:rsid w:val="004615FF"/>
    <w:rsid w:val="00466954"/>
    <w:rsid w:val="00472D68"/>
    <w:rsid w:val="00473065"/>
    <w:rsid w:val="0048231F"/>
    <w:rsid w:val="0048666E"/>
    <w:rsid w:val="00487F92"/>
    <w:rsid w:val="0049069B"/>
    <w:rsid w:val="00491833"/>
    <w:rsid w:val="004A0610"/>
    <w:rsid w:val="004A0D79"/>
    <w:rsid w:val="004A48D3"/>
    <w:rsid w:val="004A7257"/>
    <w:rsid w:val="004B079C"/>
    <w:rsid w:val="004B20DC"/>
    <w:rsid w:val="004B5D91"/>
    <w:rsid w:val="004C4112"/>
    <w:rsid w:val="004D581E"/>
    <w:rsid w:val="004E0366"/>
    <w:rsid w:val="004E094E"/>
    <w:rsid w:val="004E25F9"/>
    <w:rsid w:val="004E3AE5"/>
    <w:rsid w:val="004E56A1"/>
    <w:rsid w:val="004E60D8"/>
    <w:rsid w:val="004E6F01"/>
    <w:rsid w:val="004F0512"/>
    <w:rsid w:val="004F101C"/>
    <w:rsid w:val="004F1C03"/>
    <w:rsid w:val="004F1D6D"/>
    <w:rsid w:val="004F481D"/>
    <w:rsid w:val="004F6475"/>
    <w:rsid w:val="00503E29"/>
    <w:rsid w:val="0050783D"/>
    <w:rsid w:val="005105C9"/>
    <w:rsid w:val="00513CB4"/>
    <w:rsid w:val="00513E14"/>
    <w:rsid w:val="00514114"/>
    <w:rsid w:val="005159AE"/>
    <w:rsid w:val="0052012A"/>
    <w:rsid w:val="0052177F"/>
    <w:rsid w:val="005236A5"/>
    <w:rsid w:val="00526566"/>
    <w:rsid w:val="005313AD"/>
    <w:rsid w:val="0053270E"/>
    <w:rsid w:val="005411C0"/>
    <w:rsid w:val="00556FB4"/>
    <w:rsid w:val="005576CC"/>
    <w:rsid w:val="00567499"/>
    <w:rsid w:val="005675D2"/>
    <w:rsid w:val="00570398"/>
    <w:rsid w:val="00570C56"/>
    <w:rsid w:val="00574FBC"/>
    <w:rsid w:val="005752F4"/>
    <w:rsid w:val="00575446"/>
    <w:rsid w:val="0057724E"/>
    <w:rsid w:val="0058426F"/>
    <w:rsid w:val="005851CA"/>
    <w:rsid w:val="005901A9"/>
    <w:rsid w:val="0059186A"/>
    <w:rsid w:val="005932CF"/>
    <w:rsid w:val="00596D1E"/>
    <w:rsid w:val="005976CE"/>
    <w:rsid w:val="0059776A"/>
    <w:rsid w:val="005A43CE"/>
    <w:rsid w:val="005A522B"/>
    <w:rsid w:val="005A6528"/>
    <w:rsid w:val="005C0717"/>
    <w:rsid w:val="005C175E"/>
    <w:rsid w:val="005C559B"/>
    <w:rsid w:val="005C795D"/>
    <w:rsid w:val="005D2ECC"/>
    <w:rsid w:val="005D36E6"/>
    <w:rsid w:val="005D5BBC"/>
    <w:rsid w:val="005E4D74"/>
    <w:rsid w:val="005F24B9"/>
    <w:rsid w:val="005F56B9"/>
    <w:rsid w:val="00600B33"/>
    <w:rsid w:val="00601206"/>
    <w:rsid w:val="006012FD"/>
    <w:rsid w:val="00601D95"/>
    <w:rsid w:val="006025BB"/>
    <w:rsid w:val="00605556"/>
    <w:rsid w:val="00606699"/>
    <w:rsid w:val="00606F00"/>
    <w:rsid w:val="00610A5E"/>
    <w:rsid w:val="00611281"/>
    <w:rsid w:val="0061464A"/>
    <w:rsid w:val="00617519"/>
    <w:rsid w:val="006251B9"/>
    <w:rsid w:val="0062638C"/>
    <w:rsid w:val="00627C03"/>
    <w:rsid w:val="00636255"/>
    <w:rsid w:val="00646A4F"/>
    <w:rsid w:val="006471CC"/>
    <w:rsid w:val="00652CC5"/>
    <w:rsid w:val="00653493"/>
    <w:rsid w:val="006623DD"/>
    <w:rsid w:val="00664C94"/>
    <w:rsid w:val="00673FC5"/>
    <w:rsid w:val="00674192"/>
    <w:rsid w:val="0067593B"/>
    <w:rsid w:val="006856C5"/>
    <w:rsid w:val="00685D33"/>
    <w:rsid w:val="00685ED3"/>
    <w:rsid w:val="00691034"/>
    <w:rsid w:val="00697A78"/>
    <w:rsid w:val="006A0B1D"/>
    <w:rsid w:val="006A12AB"/>
    <w:rsid w:val="006A159C"/>
    <w:rsid w:val="006A427B"/>
    <w:rsid w:val="006A5238"/>
    <w:rsid w:val="006A59F2"/>
    <w:rsid w:val="006A5C78"/>
    <w:rsid w:val="006A7885"/>
    <w:rsid w:val="006B0D26"/>
    <w:rsid w:val="006C2341"/>
    <w:rsid w:val="006C5759"/>
    <w:rsid w:val="006D0840"/>
    <w:rsid w:val="006D1420"/>
    <w:rsid w:val="006E29AD"/>
    <w:rsid w:val="006E5E99"/>
    <w:rsid w:val="006F0A19"/>
    <w:rsid w:val="006F662E"/>
    <w:rsid w:val="006F7C04"/>
    <w:rsid w:val="00701D48"/>
    <w:rsid w:val="007033BF"/>
    <w:rsid w:val="00707930"/>
    <w:rsid w:val="007100B8"/>
    <w:rsid w:val="00710DD3"/>
    <w:rsid w:val="00714ADF"/>
    <w:rsid w:val="007156C4"/>
    <w:rsid w:val="0072613D"/>
    <w:rsid w:val="007334C1"/>
    <w:rsid w:val="00737B11"/>
    <w:rsid w:val="007452F8"/>
    <w:rsid w:val="0075596D"/>
    <w:rsid w:val="00757413"/>
    <w:rsid w:val="00762B37"/>
    <w:rsid w:val="0076439A"/>
    <w:rsid w:val="0076659C"/>
    <w:rsid w:val="007739FF"/>
    <w:rsid w:val="00774C42"/>
    <w:rsid w:val="00780591"/>
    <w:rsid w:val="00783048"/>
    <w:rsid w:val="00783AD9"/>
    <w:rsid w:val="00786286"/>
    <w:rsid w:val="0078712A"/>
    <w:rsid w:val="00790127"/>
    <w:rsid w:val="00790DEF"/>
    <w:rsid w:val="00795330"/>
    <w:rsid w:val="007A04C3"/>
    <w:rsid w:val="007A0977"/>
    <w:rsid w:val="007A1211"/>
    <w:rsid w:val="007A2BEF"/>
    <w:rsid w:val="007A3DBD"/>
    <w:rsid w:val="007A6A94"/>
    <w:rsid w:val="007A7CBC"/>
    <w:rsid w:val="007B01F7"/>
    <w:rsid w:val="007B099A"/>
    <w:rsid w:val="007B5C41"/>
    <w:rsid w:val="007C190C"/>
    <w:rsid w:val="007C274E"/>
    <w:rsid w:val="007D5D98"/>
    <w:rsid w:val="007E037E"/>
    <w:rsid w:val="007E381C"/>
    <w:rsid w:val="007F32BF"/>
    <w:rsid w:val="007F527B"/>
    <w:rsid w:val="007F6143"/>
    <w:rsid w:val="008044AA"/>
    <w:rsid w:val="00806AAE"/>
    <w:rsid w:val="00815DD5"/>
    <w:rsid w:val="00817F66"/>
    <w:rsid w:val="00821DFA"/>
    <w:rsid w:val="00822D64"/>
    <w:rsid w:val="008232F7"/>
    <w:rsid w:val="00825255"/>
    <w:rsid w:val="00830659"/>
    <w:rsid w:val="008316DD"/>
    <w:rsid w:val="00836339"/>
    <w:rsid w:val="008366F5"/>
    <w:rsid w:val="00837F88"/>
    <w:rsid w:val="00840892"/>
    <w:rsid w:val="00841956"/>
    <w:rsid w:val="00841ACD"/>
    <w:rsid w:val="008424AB"/>
    <w:rsid w:val="008443A3"/>
    <w:rsid w:val="00845BD6"/>
    <w:rsid w:val="008475C2"/>
    <w:rsid w:val="00856B20"/>
    <w:rsid w:val="00862F4D"/>
    <w:rsid w:val="00864941"/>
    <w:rsid w:val="00865D6D"/>
    <w:rsid w:val="00873502"/>
    <w:rsid w:val="00873B7C"/>
    <w:rsid w:val="00875FBB"/>
    <w:rsid w:val="0088014D"/>
    <w:rsid w:val="00882DDD"/>
    <w:rsid w:val="00883BAB"/>
    <w:rsid w:val="00883F5E"/>
    <w:rsid w:val="008875B7"/>
    <w:rsid w:val="00887724"/>
    <w:rsid w:val="00892659"/>
    <w:rsid w:val="00893F47"/>
    <w:rsid w:val="0089545E"/>
    <w:rsid w:val="00897B09"/>
    <w:rsid w:val="00897EEF"/>
    <w:rsid w:val="008A0341"/>
    <w:rsid w:val="008A2668"/>
    <w:rsid w:val="008A32D3"/>
    <w:rsid w:val="008A71CF"/>
    <w:rsid w:val="008A7321"/>
    <w:rsid w:val="008B1FB1"/>
    <w:rsid w:val="008B5A51"/>
    <w:rsid w:val="008B5E5C"/>
    <w:rsid w:val="008C0A4B"/>
    <w:rsid w:val="008C6F40"/>
    <w:rsid w:val="008D2A24"/>
    <w:rsid w:val="008D4A44"/>
    <w:rsid w:val="008E35E6"/>
    <w:rsid w:val="008E4D9B"/>
    <w:rsid w:val="008E6FC1"/>
    <w:rsid w:val="008F0DBB"/>
    <w:rsid w:val="008F2769"/>
    <w:rsid w:val="00900189"/>
    <w:rsid w:val="00900E2B"/>
    <w:rsid w:val="009013B8"/>
    <w:rsid w:val="009014A8"/>
    <w:rsid w:val="0090779A"/>
    <w:rsid w:val="00912286"/>
    <w:rsid w:val="0091251B"/>
    <w:rsid w:val="009148BA"/>
    <w:rsid w:val="0091664B"/>
    <w:rsid w:val="0091790E"/>
    <w:rsid w:val="00917D48"/>
    <w:rsid w:val="00925D05"/>
    <w:rsid w:val="0092716E"/>
    <w:rsid w:val="00927789"/>
    <w:rsid w:val="00931172"/>
    <w:rsid w:val="00931FB4"/>
    <w:rsid w:val="0093517B"/>
    <w:rsid w:val="00940444"/>
    <w:rsid w:val="00940FEB"/>
    <w:rsid w:val="00943C8E"/>
    <w:rsid w:val="00955C85"/>
    <w:rsid w:val="0096617F"/>
    <w:rsid w:val="00966A93"/>
    <w:rsid w:val="0097231A"/>
    <w:rsid w:val="00972A24"/>
    <w:rsid w:val="0097512E"/>
    <w:rsid w:val="009771B0"/>
    <w:rsid w:val="0098172D"/>
    <w:rsid w:val="00981949"/>
    <w:rsid w:val="009858F3"/>
    <w:rsid w:val="00987EF0"/>
    <w:rsid w:val="00990AD2"/>
    <w:rsid w:val="00994EC3"/>
    <w:rsid w:val="00995885"/>
    <w:rsid w:val="0099614F"/>
    <w:rsid w:val="00997528"/>
    <w:rsid w:val="00997B41"/>
    <w:rsid w:val="009A0172"/>
    <w:rsid w:val="009A11A7"/>
    <w:rsid w:val="009A387A"/>
    <w:rsid w:val="009A4AEE"/>
    <w:rsid w:val="009A57BC"/>
    <w:rsid w:val="009A6F64"/>
    <w:rsid w:val="009B1FE8"/>
    <w:rsid w:val="009B238F"/>
    <w:rsid w:val="009B3592"/>
    <w:rsid w:val="009B74C9"/>
    <w:rsid w:val="009C241A"/>
    <w:rsid w:val="009C3B39"/>
    <w:rsid w:val="009C454A"/>
    <w:rsid w:val="009D5CEB"/>
    <w:rsid w:val="009E1D6A"/>
    <w:rsid w:val="009E1FB6"/>
    <w:rsid w:val="009E36EE"/>
    <w:rsid w:val="009E4EC9"/>
    <w:rsid w:val="009F0174"/>
    <w:rsid w:val="009F3A8D"/>
    <w:rsid w:val="009F68D6"/>
    <w:rsid w:val="009F6FBD"/>
    <w:rsid w:val="009F7E37"/>
    <w:rsid w:val="00A02C7F"/>
    <w:rsid w:val="00A03907"/>
    <w:rsid w:val="00A04481"/>
    <w:rsid w:val="00A04985"/>
    <w:rsid w:val="00A065C6"/>
    <w:rsid w:val="00A1457C"/>
    <w:rsid w:val="00A17320"/>
    <w:rsid w:val="00A231F1"/>
    <w:rsid w:val="00A24F67"/>
    <w:rsid w:val="00A26F1C"/>
    <w:rsid w:val="00A3004A"/>
    <w:rsid w:val="00A31822"/>
    <w:rsid w:val="00A329E2"/>
    <w:rsid w:val="00A357BC"/>
    <w:rsid w:val="00A36CBC"/>
    <w:rsid w:val="00A37193"/>
    <w:rsid w:val="00A37F91"/>
    <w:rsid w:val="00A43079"/>
    <w:rsid w:val="00A44D9E"/>
    <w:rsid w:val="00A55614"/>
    <w:rsid w:val="00A56A63"/>
    <w:rsid w:val="00A604A2"/>
    <w:rsid w:val="00A63FA9"/>
    <w:rsid w:val="00A700D9"/>
    <w:rsid w:val="00A75D7C"/>
    <w:rsid w:val="00A76726"/>
    <w:rsid w:val="00A80B21"/>
    <w:rsid w:val="00A87F91"/>
    <w:rsid w:val="00A92630"/>
    <w:rsid w:val="00A95D8E"/>
    <w:rsid w:val="00AA0A08"/>
    <w:rsid w:val="00AA5459"/>
    <w:rsid w:val="00AA6562"/>
    <w:rsid w:val="00AA738A"/>
    <w:rsid w:val="00AB5446"/>
    <w:rsid w:val="00AC0D68"/>
    <w:rsid w:val="00AC7889"/>
    <w:rsid w:val="00AD033D"/>
    <w:rsid w:val="00AD18E1"/>
    <w:rsid w:val="00AD304B"/>
    <w:rsid w:val="00AD5E36"/>
    <w:rsid w:val="00AE251F"/>
    <w:rsid w:val="00AE418B"/>
    <w:rsid w:val="00AF23CB"/>
    <w:rsid w:val="00AF2E47"/>
    <w:rsid w:val="00AF42A6"/>
    <w:rsid w:val="00B107B1"/>
    <w:rsid w:val="00B10947"/>
    <w:rsid w:val="00B11EC3"/>
    <w:rsid w:val="00B1270E"/>
    <w:rsid w:val="00B14CC4"/>
    <w:rsid w:val="00B15C02"/>
    <w:rsid w:val="00B16460"/>
    <w:rsid w:val="00B208F1"/>
    <w:rsid w:val="00B20E18"/>
    <w:rsid w:val="00B21B33"/>
    <w:rsid w:val="00B224B0"/>
    <w:rsid w:val="00B229BF"/>
    <w:rsid w:val="00B24B35"/>
    <w:rsid w:val="00B300E1"/>
    <w:rsid w:val="00B34298"/>
    <w:rsid w:val="00B34C32"/>
    <w:rsid w:val="00B354FE"/>
    <w:rsid w:val="00B41BFD"/>
    <w:rsid w:val="00B45805"/>
    <w:rsid w:val="00B47319"/>
    <w:rsid w:val="00B47F7A"/>
    <w:rsid w:val="00B51033"/>
    <w:rsid w:val="00B51D80"/>
    <w:rsid w:val="00B52D13"/>
    <w:rsid w:val="00B5684D"/>
    <w:rsid w:val="00B60396"/>
    <w:rsid w:val="00B60A5A"/>
    <w:rsid w:val="00B61C5A"/>
    <w:rsid w:val="00B63715"/>
    <w:rsid w:val="00B678B8"/>
    <w:rsid w:val="00B70041"/>
    <w:rsid w:val="00B71187"/>
    <w:rsid w:val="00B739BA"/>
    <w:rsid w:val="00B74FBE"/>
    <w:rsid w:val="00B7799F"/>
    <w:rsid w:val="00B840C9"/>
    <w:rsid w:val="00B875C3"/>
    <w:rsid w:val="00B87A74"/>
    <w:rsid w:val="00B910A3"/>
    <w:rsid w:val="00B94551"/>
    <w:rsid w:val="00B9663D"/>
    <w:rsid w:val="00BA0AF6"/>
    <w:rsid w:val="00BA637A"/>
    <w:rsid w:val="00BA696D"/>
    <w:rsid w:val="00BA772A"/>
    <w:rsid w:val="00BB3E58"/>
    <w:rsid w:val="00BB4DC4"/>
    <w:rsid w:val="00BB59B6"/>
    <w:rsid w:val="00BB649B"/>
    <w:rsid w:val="00BB6A26"/>
    <w:rsid w:val="00BB7026"/>
    <w:rsid w:val="00BB74A6"/>
    <w:rsid w:val="00BD1FEF"/>
    <w:rsid w:val="00BD6E05"/>
    <w:rsid w:val="00BE5E8F"/>
    <w:rsid w:val="00BE6595"/>
    <w:rsid w:val="00BF5129"/>
    <w:rsid w:val="00C04C22"/>
    <w:rsid w:val="00C065BF"/>
    <w:rsid w:val="00C073D7"/>
    <w:rsid w:val="00C11851"/>
    <w:rsid w:val="00C12BC1"/>
    <w:rsid w:val="00C20BDE"/>
    <w:rsid w:val="00C2136D"/>
    <w:rsid w:val="00C21557"/>
    <w:rsid w:val="00C22442"/>
    <w:rsid w:val="00C25121"/>
    <w:rsid w:val="00C27075"/>
    <w:rsid w:val="00C307BE"/>
    <w:rsid w:val="00C323D8"/>
    <w:rsid w:val="00C3292A"/>
    <w:rsid w:val="00C33DBE"/>
    <w:rsid w:val="00C35062"/>
    <w:rsid w:val="00C37D2D"/>
    <w:rsid w:val="00C43B76"/>
    <w:rsid w:val="00C509FD"/>
    <w:rsid w:val="00C533DD"/>
    <w:rsid w:val="00C53C85"/>
    <w:rsid w:val="00C57C86"/>
    <w:rsid w:val="00C647C8"/>
    <w:rsid w:val="00C65E3E"/>
    <w:rsid w:val="00C73473"/>
    <w:rsid w:val="00C74319"/>
    <w:rsid w:val="00C82A03"/>
    <w:rsid w:val="00C82DFA"/>
    <w:rsid w:val="00C84202"/>
    <w:rsid w:val="00C85B47"/>
    <w:rsid w:val="00C86B43"/>
    <w:rsid w:val="00C8740B"/>
    <w:rsid w:val="00C912BD"/>
    <w:rsid w:val="00CA42D1"/>
    <w:rsid w:val="00CA4D68"/>
    <w:rsid w:val="00CA5068"/>
    <w:rsid w:val="00CA51AE"/>
    <w:rsid w:val="00CA6F34"/>
    <w:rsid w:val="00CA6FC6"/>
    <w:rsid w:val="00CC0980"/>
    <w:rsid w:val="00CC32DA"/>
    <w:rsid w:val="00CD7A19"/>
    <w:rsid w:val="00CE0376"/>
    <w:rsid w:val="00CE3C77"/>
    <w:rsid w:val="00CE73E5"/>
    <w:rsid w:val="00CF1162"/>
    <w:rsid w:val="00CF2D1E"/>
    <w:rsid w:val="00CF619A"/>
    <w:rsid w:val="00CF6BE1"/>
    <w:rsid w:val="00CF6DFC"/>
    <w:rsid w:val="00CF7B7D"/>
    <w:rsid w:val="00D04037"/>
    <w:rsid w:val="00D04822"/>
    <w:rsid w:val="00D04FE6"/>
    <w:rsid w:val="00D0651D"/>
    <w:rsid w:val="00D06EC2"/>
    <w:rsid w:val="00D10DE5"/>
    <w:rsid w:val="00D11C04"/>
    <w:rsid w:val="00D13824"/>
    <w:rsid w:val="00D17E18"/>
    <w:rsid w:val="00D2458A"/>
    <w:rsid w:val="00D30299"/>
    <w:rsid w:val="00D331E3"/>
    <w:rsid w:val="00D33F96"/>
    <w:rsid w:val="00D34640"/>
    <w:rsid w:val="00D35334"/>
    <w:rsid w:val="00D35928"/>
    <w:rsid w:val="00D421E0"/>
    <w:rsid w:val="00D44F1A"/>
    <w:rsid w:val="00D55EBD"/>
    <w:rsid w:val="00D62AA1"/>
    <w:rsid w:val="00D62E3E"/>
    <w:rsid w:val="00D63902"/>
    <w:rsid w:val="00D64E1D"/>
    <w:rsid w:val="00D67340"/>
    <w:rsid w:val="00D675E8"/>
    <w:rsid w:val="00D70716"/>
    <w:rsid w:val="00D71920"/>
    <w:rsid w:val="00D71AB0"/>
    <w:rsid w:val="00D71BB6"/>
    <w:rsid w:val="00D80B93"/>
    <w:rsid w:val="00D81664"/>
    <w:rsid w:val="00D878C4"/>
    <w:rsid w:val="00D90893"/>
    <w:rsid w:val="00D91C81"/>
    <w:rsid w:val="00D9603A"/>
    <w:rsid w:val="00DA05BC"/>
    <w:rsid w:val="00DA06A6"/>
    <w:rsid w:val="00DA5A95"/>
    <w:rsid w:val="00DA660B"/>
    <w:rsid w:val="00DB3072"/>
    <w:rsid w:val="00DB53DD"/>
    <w:rsid w:val="00DC0A59"/>
    <w:rsid w:val="00DC288B"/>
    <w:rsid w:val="00DC4BBC"/>
    <w:rsid w:val="00DD086A"/>
    <w:rsid w:val="00DD557F"/>
    <w:rsid w:val="00DE3CE7"/>
    <w:rsid w:val="00DE509C"/>
    <w:rsid w:val="00DF239F"/>
    <w:rsid w:val="00DF300C"/>
    <w:rsid w:val="00DF52BE"/>
    <w:rsid w:val="00DF6F2F"/>
    <w:rsid w:val="00DF6F45"/>
    <w:rsid w:val="00DF7D28"/>
    <w:rsid w:val="00E05212"/>
    <w:rsid w:val="00E15616"/>
    <w:rsid w:val="00E157C7"/>
    <w:rsid w:val="00E16467"/>
    <w:rsid w:val="00E21353"/>
    <w:rsid w:val="00E222AC"/>
    <w:rsid w:val="00E23685"/>
    <w:rsid w:val="00E31DE1"/>
    <w:rsid w:val="00E4305B"/>
    <w:rsid w:val="00E43100"/>
    <w:rsid w:val="00E43AE4"/>
    <w:rsid w:val="00E572D2"/>
    <w:rsid w:val="00E57953"/>
    <w:rsid w:val="00E64651"/>
    <w:rsid w:val="00E64E61"/>
    <w:rsid w:val="00E670FB"/>
    <w:rsid w:val="00E70530"/>
    <w:rsid w:val="00E712A8"/>
    <w:rsid w:val="00E7331D"/>
    <w:rsid w:val="00E743C6"/>
    <w:rsid w:val="00E7512D"/>
    <w:rsid w:val="00E77D85"/>
    <w:rsid w:val="00E8576E"/>
    <w:rsid w:val="00E86928"/>
    <w:rsid w:val="00E86DE8"/>
    <w:rsid w:val="00E91248"/>
    <w:rsid w:val="00E91312"/>
    <w:rsid w:val="00E93E76"/>
    <w:rsid w:val="00EA0371"/>
    <w:rsid w:val="00EA4C23"/>
    <w:rsid w:val="00EA51CF"/>
    <w:rsid w:val="00EA729D"/>
    <w:rsid w:val="00EB02DB"/>
    <w:rsid w:val="00EB1BFF"/>
    <w:rsid w:val="00EB1D35"/>
    <w:rsid w:val="00EB204E"/>
    <w:rsid w:val="00EB2F33"/>
    <w:rsid w:val="00EB34C3"/>
    <w:rsid w:val="00EB4DF9"/>
    <w:rsid w:val="00EB4F20"/>
    <w:rsid w:val="00EB7AA2"/>
    <w:rsid w:val="00EC0312"/>
    <w:rsid w:val="00EC1B09"/>
    <w:rsid w:val="00EC5975"/>
    <w:rsid w:val="00EC5B8D"/>
    <w:rsid w:val="00ED06B6"/>
    <w:rsid w:val="00ED0E8F"/>
    <w:rsid w:val="00ED5C88"/>
    <w:rsid w:val="00ED61CB"/>
    <w:rsid w:val="00EE6A2B"/>
    <w:rsid w:val="00EF09B7"/>
    <w:rsid w:val="00EF65C5"/>
    <w:rsid w:val="00F0035B"/>
    <w:rsid w:val="00F00396"/>
    <w:rsid w:val="00F03B35"/>
    <w:rsid w:val="00F0553F"/>
    <w:rsid w:val="00F05B15"/>
    <w:rsid w:val="00F07512"/>
    <w:rsid w:val="00F101E6"/>
    <w:rsid w:val="00F17602"/>
    <w:rsid w:val="00F238A2"/>
    <w:rsid w:val="00F261CC"/>
    <w:rsid w:val="00F3001C"/>
    <w:rsid w:val="00F37FB7"/>
    <w:rsid w:val="00F4226F"/>
    <w:rsid w:val="00F42E99"/>
    <w:rsid w:val="00F47298"/>
    <w:rsid w:val="00F5020C"/>
    <w:rsid w:val="00F50616"/>
    <w:rsid w:val="00F50A6C"/>
    <w:rsid w:val="00F50F33"/>
    <w:rsid w:val="00F524E8"/>
    <w:rsid w:val="00F52B9C"/>
    <w:rsid w:val="00F53763"/>
    <w:rsid w:val="00F53CC6"/>
    <w:rsid w:val="00F578CD"/>
    <w:rsid w:val="00F60305"/>
    <w:rsid w:val="00F6099B"/>
    <w:rsid w:val="00F61FAD"/>
    <w:rsid w:val="00F70CC1"/>
    <w:rsid w:val="00F71592"/>
    <w:rsid w:val="00F86F2F"/>
    <w:rsid w:val="00F87D55"/>
    <w:rsid w:val="00FA2879"/>
    <w:rsid w:val="00FA5234"/>
    <w:rsid w:val="00FA60C8"/>
    <w:rsid w:val="00FA7E1F"/>
    <w:rsid w:val="00FB18F3"/>
    <w:rsid w:val="00FB6CDD"/>
    <w:rsid w:val="00FB6DB4"/>
    <w:rsid w:val="00FB7AD9"/>
    <w:rsid w:val="00FC0B01"/>
    <w:rsid w:val="00FC19E3"/>
    <w:rsid w:val="00FC1BF4"/>
    <w:rsid w:val="00FC225B"/>
    <w:rsid w:val="00FC25CD"/>
    <w:rsid w:val="00FC2E86"/>
    <w:rsid w:val="00FD1A1B"/>
    <w:rsid w:val="00FD206D"/>
    <w:rsid w:val="00FD3205"/>
    <w:rsid w:val="00FD3916"/>
    <w:rsid w:val="00FD45AA"/>
    <w:rsid w:val="00FD50CE"/>
    <w:rsid w:val="00FD5F8D"/>
    <w:rsid w:val="00FE22E2"/>
    <w:rsid w:val="00FE3513"/>
    <w:rsid w:val="00FE7BB2"/>
    <w:rsid w:val="00FF0495"/>
    <w:rsid w:val="00FF2B69"/>
    <w:rsid w:val="00FF47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665C06"/>
  <w15:docId w15:val="{3EB9F194-A649-42DD-B6CF-43B18D9A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3C8E"/>
    <w:pPr>
      <w:spacing w:line="288" w:lineRule="auto"/>
      <w:jc w:val="both"/>
    </w:pPr>
    <w:rPr>
      <w:rFonts w:ascii="Century Gothic" w:eastAsia="Calibri" w:hAnsi="Century Gothic"/>
      <w:szCs w:val="24"/>
    </w:rPr>
  </w:style>
  <w:style w:type="paragraph" w:styleId="Nadpis1">
    <w:name w:val="heading 1"/>
    <w:basedOn w:val="Normln"/>
    <w:link w:val="Nadpis1Char"/>
    <w:uiPriority w:val="9"/>
    <w:qFormat/>
    <w:rsid w:val="00D91C81"/>
    <w:pPr>
      <w:spacing w:before="100" w:beforeAutospacing="1" w:after="100" w:afterAutospacing="1" w:line="240" w:lineRule="auto"/>
      <w:jc w:val="left"/>
      <w:outlineLvl w:val="0"/>
    </w:pPr>
    <w:rPr>
      <w:rFonts w:ascii="Times New Roman" w:eastAsia="Times New Roman" w:hAnsi="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Normlnodsazen">
    <w:name w:val="CZ Normální odsazený"/>
    <w:basedOn w:val="Normln"/>
    <w:rsid w:val="00943C8E"/>
    <w:pPr>
      <w:spacing w:before="120" w:after="120"/>
      <w:ind w:left="357"/>
    </w:pPr>
  </w:style>
  <w:style w:type="paragraph" w:customStyle="1" w:styleId="CZslolnku">
    <w:name w:val="CZ číslo článku"/>
    <w:next w:val="CZNzevlnku"/>
    <w:rsid w:val="00943C8E"/>
    <w:pPr>
      <w:numPr>
        <w:numId w:val="1"/>
      </w:numPr>
      <w:spacing w:before="360" w:after="120"/>
      <w:jc w:val="center"/>
    </w:pPr>
    <w:rPr>
      <w:rFonts w:ascii="Century Gothic" w:eastAsia="Calibri" w:hAnsi="Century Gothic"/>
      <w:b/>
      <w:szCs w:val="24"/>
    </w:rPr>
  </w:style>
  <w:style w:type="paragraph" w:customStyle="1" w:styleId="CZNzevlnku">
    <w:name w:val="CZ Název článku"/>
    <w:basedOn w:val="Normln"/>
    <w:rsid w:val="00943C8E"/>
    <w:pPr>
      <w:spacing w:after="240"/>
      <w:jc w:val="center"/>
    </w:pPr>
    <w:rPr>
      <w:b/>
    </w:rPr>
  </w:style>
  <w:style w:type="paragraph" w:customStyle="1" w:styleId="CZodstavec">
    <w:name w:val="CZ odstavec"/>
    <w:link w:val="CZodstavecChar1"/>
    <w:rsid w:val="00943C8E"/>
    <w:pPr>
      <w:numPr>
        <w:numId w:val="5"/>
      </w:numPr>
      <w:spacing w:after="120" w:line="288" w:lineRule="auto"/>
      <w:jc w:val="both"/>
    </w:pPr>
    <w:rPr>
      <w:rFonts w:ascii="Century Gothic" w:eastAsia="Calibri" w:hAnsi="Century Gothic"/>
      <w:szCs w:val="24"/>
    </w:rPr>
  </w:style>
  <w:style w:type="paragraph" w:customStyle="1" w:styleId="CZerven">
    <w:name w:val="CZ červeně"/>
    <w:basedOn w:val="Normln"/>
    <w:rsid w:val="00943C8E"/>
    <w:rPr>
      <w:i/>
      <w:color w:val="FF0000"/>
    </w:rPr>
  </w:style>
  <w:style w:type="paragraph" w:customStyle="1" w:styleId="CZerventun">
    <w:name w:val="CZ červeně tučně"/>
    <w:basedOn w:val="Normln"/>
    <w:rsid w:val="00943C8E"/>
    <w:rPr>
      <w:b/>
      <w:color w:val="FF0000"/>
    </w:rPr>
  </w:style>
  <w:style w:type="paragraph" w:customStyle="1" w:styleId="CZZkladntexttun">
    <w:name w:val="CZ Základní text tučně"/>
    <w:basedOn w:val="Normln"/>
    <w:rsid w:val="00943C8E"/>
    <w:rPr>
      <w:b/>
    </w:rPr>
  </w:style>
  <w:style w:type="paragraph" w:customStyle="1" w:styleId="CZNadpis">
    <w:name w:val="CZ Nadpis"/>
    <w:basedOn w:val="Normln"/>
    <w:rsid w:val="00943C8E"/>
    <w:pPr>
      <w:spacing w:before="120" w:after="120"/>
      <w:jc w:val="center"/>
    </w:pPr>
    <w:rPr>
      <w:b/>
      <w:sz w:val="28"/>
    </w:rPr>
  </w:style>
  <w:style w:type="paragraph" w:styleId="Odstavecseseznamem">
    <w:name w:val="List Paragraph"/>
    <w:basedOn w:val="Normln"/>
    <w:link w:val="OdstavecseseznamemChar"/>
    <w:uiPriority w:val="34"/>
    <w:qFormat/>
    <w:rsid w:val="00BB4DC4"/>
    <w:pPr>
      <w:ind w:left="708"/>
    </w:pPr>
  </w:style>
  <w:style w:type="character" w:customStyle="1" w:styleId="CZervenChar">
    <w:name w:val="CZ červeně Char"/>
    <w:rsid w:val="00943C8E"/>
    <w:rPr>
      <w:rFonts w:ascii="Century Gothic" w:eastAsia="Calibri" w:hAnsi="Century Gothic"/>
      <w:i/>
      <w:color w:val="FF0000"/>
      <w:szCs w:val="24"/>
      <w:lang w:val="cs-CZ" w:eastAsia="cs-CZ" w:bidi="ar-SA"/>
    </w:rPr>
  </w:style>
  <w:style w:type="character" w:customStyle="1" w:styleId="CZZkladntexttunChar">
    <w:name w:val="CZ Základní text tučně Char"/>
    <w:rsid w:val="00943C8E"/>
    <w:rPr>
      <w:rFonts w:ascii="Century Gothic" w:eastAsia="Calibri" w:hAnsi="Century Gothic"/>
      <w:b/>
      <w:szCs w:val="24"/>
      <w:lang w:val="cs-CZ" w:eastAsia="cs-CZ" w:bidi="ar-SA"/>
    </w:rPr>
  </w:style>
  <w:style w:type="character" w:customStyle="1" w:styleId="CZerventunChar">
    <w:name w:val="CZ červeně tučně Char"/>
    <w:rsid w:val="00943C8E"/>
    <w:rPr>
      <w:rFonts w:ascii="Century Gothic" w:eastAsia="Calibri" w:hAnsi="Century Gothic"/>
      <w:b/>
      <w:color w:val="FF0000"/>
      <w:szCs w:val="24"/>
      <w:lang w:val="cs-CZ" w:eastAsia="cs-CZ" w:bidi="ar-SA"/>
    </w:rPr>
  </w:style>
  <w:style w:type="paragraph" w:styleId="Zpat">
    <w:name w:val="footer"/>
    <w:basedOn w:val="Normln"/>
    <w:semiHidden/>
    <w:rsid w:val="00943C8E"/>
    <w:pPr>
      <w:tabs>
        <w:tab w:val="center" w:pos="4536"/>
        <w:tab w:val="right" w:pos="9072"/>
      </w:tabs>
    </w:pPr>
  </w:style>
  <w:style w:type="character" w:styleId="slostrnky">
    <w:name w:val="page number"/>
    <w:semiHidden/>
    <w:rsid w:val="00943C8E"/>
    <w:rPr>
      <w:rFonts w:ascii="Century Gothic" w:hAnsi="Century Gothic"/>
      <w:sz w:val="18"/>
    </w:rPr>
  </w:style>
  <w:style w:type="paragraph" w:styleId="Textbubliny">
    <w:name w:val="Balloon Text"/>
    <w:basedOn w:val="Normln"/>
    <w:semiHidden/>
    <w:rsid w:val="00943C8E"/>
    <w:rPr>
      <w:rFonts w:ascii="Tahoma" w:hAnsi="Tahoma" w:cs="Tahoma"/>
      <w:sz w:val="16"/>
      <w:szCs w:val="16"/>
    </w:rPr>
  </w:style>
  <w:style w:type="paragraph" w:styleId="Zhlav">
    <w:name w:val="header"/>
    <w:basedOn w:val="Normln"/>
    <w:semiHidden/>
    <w:rsid w:val="00943C8E"/>
    <w:pPr>
      <w:tabs>
        <w:tab w:val="center" w:pos="4536"/>
        <w:tab w:val="right" w:pos="9072"/>
      </w:tabs>
    </w:pPr>
  </w:style>
  <w:style w:type="paragraph" w:customStyle="1" w:styleId="CZpsm">
    <w:name w:val="CZ písm."/>
    <w:rsid w:val="00943C8E"/>
    <w:pPr>
      <w:tabs>
        <w:tab w:val="left" w:pos="1247"/>
      </w:tabs>
      <w:spacing w:after="120"/>
      <w:jc w:val="both"/>
    </w:pPr>
    <w:rPr>
      <w:rFonts w:ascii="Century Gothic" w:eastAsia="Calibri" w:hAnsi="Century Gothic"/>
      <w:szCs w:val="24"/>
    </w:rPr>
  </w:style>
  <w:style w:type="character" w:customStyle="1" w:styleId="CZodstavecChar">
    <w:name w:val="CZ odstavec Char"/>
    <w:rsid w:val="00943C8E"/>
    <w:rPr>
      <w:rFonts w:ascii="Century Gothic" w:eastAsia="Calibri" w:hAnsi="Century Gothic"/>
      <w:szCs w:val="24"/>
      <w:lang w:bidi="ar-SA"/>
    </w:rPr>
  </w:style>
  <w:style w:type="paragraph" w:customStyle="1" w:styleId="StylCZodstavecerven">
    <w:name w:val="Styl CZ odstavec + Červená"/>
    <w:basedOn w:val="CZodstavec"/>
    <w:rsid w:val="00943C8E"/>
    <w:rPr>
      <w:i/>
      <w:color w:val="FF0000"/>
    </w:rPr>
  </w:style>
  <w:style w:type="character" w:customStyle="1" w:styleId="StylCZodstavecervenChar">
    <w:name w:val="Styl CZ odstavec + Červená Char"/>
    <w:rsid w:val="00943C8E"/>
    <w:rPr>
      <w:rFonts w:ascii="Century Gothic" w:eastAsia="Calibri" w:hAnsi="Century Gothic"/>
      <w:i/>
      <w:color w:val="FF0000"/>
      <w:szCs w:val="24"/>
    </w:rPr>
  </w:style>
  <w:style w:type="character" w:styleId="Odkaznakoment">
    <w:name w:val="annotation reference"/>
    <w:uiPriority w:val="99"/>
    <w:semiHidden/>
    <w:rsid w:val="00943C8E"/>
    <w:rPr>
      <w:sz w:val="16"/>
      <w:szCs w:val="16"/>
    </w:rPr>
  </w:style>
  <w:style w:type="paragraph" w:styleId="Textkomente">
    <w:name w:val="annotation text"/>
    <w:basedOn w:val="Normln"/>
    <w:link w:val="TextkomenteChar1"/>
    <w:semiHidden/>
    <w:rsid w:val="00943C8E"/>
    <w:rPr>
      <w:szCs w:val="20"/>
    </w:rPr>
  </w:style>
  <w:style w:type="character" w:customStyle="1" w:styleId="TextkomenteChar">
    <w:name w:val="Text komentáře Char"/>
    <w:uiPriority w:val="99"/>
    <w:rsid w:val="00943C8E"/>
    <w:rPr>
      <w:rFonts w:ascii="Century Gothic" w:eastAsia="Calibri" w:hAnsi="Century Gothic"/>
    </w:rPr>
  </w:style>
  <w:style w:type="paragraph" w:styleId="Pedmtkomente">
    <w:name w:val="annotation subject"/>
    <w:basedOn w:val="Textkomente"/>
    <w:next w:val="Textkomente"/>
    <w:rsid w:val="00943C8E"/>
    <w:rPr>
      <w:b/>
      <w:bCs/>
    </w:rPr>
  </w:style>
  <w:style w:type="character" w:customStyle="1" w:styleId="PedmtkomenteChar">
    <w:name w:val="Předmět komentáře Char"/>
    <w:rsid w:val="00943C8E"/>
    <w:rPr>
      <w:rFonts w:ascii="Century Gothic" w:eastAsia="Calibri" w:hAnsi="Century Gothic"/>
      <w:b/>
      <w:bCs/>
    </w:rPr>
  </w:style>
  <w:style w:type="paragraph" w:customStyle="1" w:styleId="StylCZervenPodtrenZa6b">
    <w:name w:val="Styl CZ červeně + Podtržení Za:  6 b."/>
    <w:basedOn w:val="CZerven"/>
    <w:rsid w:val="00943C8E"/>
    <w:pPr>
      <w:spacing w:after="120"/>
    </w:pPr>
    <w:rPr>
      <w:iCs/>
    </w:rPr>
  </w:style>
  <w:style w:type="paragraph" w:customStyle="1" w:styleId="StylCZervenPodtren">
    <w:name w:val="Styl CZ červeně + Podtržení"/>
    <w:basedOn w:val="CZerven"/>
    <w:rsid w:val="00943C8E"/>
    <w:rPr>
      <w:iCs/>
    </w:rPr>
  </w:style>
  <w:style w:type="character" w:customStyle="1" w:styleId="StylCZervenPodtrenChar">
    <w:name w:val="Styl CZ červeně + Podtržení Char"/>
    <w:rsid w:val="00943C8E"/>
    <w:rPr>
      <w:rFonts w:ascii="Century Gothic" w:eastAsia="Calibri" w:hAnsi="Century Gothic"/>
      <w:i/>
      <w:iCs/>
      <w:color w:val="FF0000"/>
      <w:szCs w:val="24"/>
      <w:lang w:val="cs-CZ" w:eastAsia="cs-CZ" w:bidi="ar-SA"/>
    </w:rPr>
  </w:style>
  <w:style w:type="character" w:customStyle="1" w:styleId="StylCZervenPodtrenZa6bChar">
    <w:name w:val="Styl CZ červeně + Podtržení Za:  6 b. Char"/>
    <w:rsid w:val="00943C8E"/>
    <w:rPr>
      <w:rFonts w:ascii="Century Gothic" w:eastAsia="Calibri" w:hAnsi="Century Gothic"/>
      <w:i/>
      <w:iCs/>
      <w:color w:val="FF0000"/>
      <w:szCs w:val="24"/>
      <w:lang w:val="cs-CZ" w:eastAsia="cs-CZ" w:bidi="ar-SA"/>
    </w:rPr>
  </w:style>
  <w:style w:type="character" w:styleId="Hypertextovodkaz">
    <w:name w:val="Hyperlink"/>
    <w:uiPriority w:val="99"/>
    <w:unhideWhenUsed/>
    <w:rsid w:val="008A7321"/>
    <w:rPr>
      <w:color w:val="0000FF"/>
      <w:u w:val="single"/>
    </w:rPr>
  </w:style>
  <w:style w:type="table" w:styleId="Mkatabulky">
    <w:name w:val="Table Grid"/>
    <w:basedOn w:val="Normlntabulka"/>
    <w:uiPriority w:val="39"/>
    <w:rsid w:val="0038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3270E"/>
    <w:rPr>
      <w:rFonts w:ascii="Century Gothic" w:eastAsia="Calibri" w:hAnsi="Century Gothic"/>
      <w:szCs w:val="24"/>
    </w:rPr>
  </w:style>
  <w:style w:type="paragraph" w:styleId="Zkladntextodsazen">
    <w:name w:val="Body Text Indent"/>
    <w:basedOn w:val="Normln"/>
    <w:link w:val="ZkladntextodsazenChar"/>
    <w:rsid w:val="008475C2"/>
    <w:pPr>
      <w:spacing w:after="120" w:line="276" w:lineRule="auto"/>
      <w:ind w:left="283"/>
      <w:jc w:val="left"/>
    </w:pPr>
    <w:rPr>
      <w:rFonts w:ascii="Calibri" w:eastAsia="Times New Roman" w:hAnsi="Calibri"/>
      <w:sz w:val="22"/>
      <w:szCs w:val="22"/>
      <w:lang w:eastAsia="en-US"/>
    </w:rPr>
  </w:style>
  <w:style w:type="character" w:customStyle="1" w:styleId="ZkladntextodsazenChar">
    <w:name w:val="Základní text odsazený Char"/>
    <w:basedOn w:val="Standardnpsmoodstavce"/>
    <w:link w:val="Zkladntextodsazen"/>
    <w:rsid w:val="008475C2"/>
    <w:rPr>
      <w:rFonts w:ascii="Calibri" w:hAnsi="Calibri"/>
      <w:sz w:val="22"/>
      <w:szCs w:val="22"/>
      <w:lang w:eastAsia="en-US"/>
    </w:rPr>
  </w:style>
  <w:style w:type="character" w:customStyle="1" w:styleId="TextkomenteChar1">
    <w:name w:val="Text komentáře Char1"/>
    <w:basedOn w:val="Standardnpsmoodstavce"/>
    <w:link w:val="Textkomente"/>
    <w:semiHidden/>
    <w:rsid w:val="000B5BCD"/>
    <w:rPr>
      <w:rFonts w:ascii="Century Gothic" w:eastAsia="Calibri" w:hAnsi="Century Gothic"/>
    </w:rPr>
  </w:style>
  <w:style w:type="character" w:styleId="Sledovanodkaz">
    <w:name w:val="FollowedHyperlink"/>
    <w:basedOn w:val="Standardnpsmoodstavce"/>
    <w:uiPriority w:val="99"/>
    <w:semiHidden/>
    <w:unhideWhenUsed/>
    <w:rsid w:val="00BF5129"/>
    <w:rPr>
      <w:color w:val="800080" w:themeColor="followedHyperlink"/>
      <w:u w:val="single"/>
    </w:rPr>
  </w:style>
  <w:style w:type="character" w:customStyle="1" w:styleId="Nevyeenzmnka1">
    <w:name w:val="Nevyřešená zmínka1"/>
    <w:basedOn w:val="Standardnpsmoodstavce"/>
    <w:uiPriority w:val="99"/>
    <w:semiHidden/>
    <w:unhideWhenUsed/>
    <w:rsid w:val="00C53C85"/>
    <w:rPr>
      <w:color w:val="605E5C"/>
      <w:shd w:val="clear" w:color="auto" w:fill="E1DFDD"/>
    </w:rPr>
  </w:style>
  <w:style w:type="character" w:customStyle="1" w:styleId="Nadpis1Char">
    <w:name w:val="Nadpis 1 Char"/>
    <w:basedOn w:val="Standardnpsmoodstavce"/>
    <w:link w:val="Nadpis1"/>
    <w:uiPriority w:val="9"/>
    <w:rsid w:val="00D91C81"/>
    <w:rPr>
      <w:b/>
      <w:bCs/>
      <w:kern w:val="36"/>
      <w:sz w:val="48"/>
      <w:szCs w:val="48"/>
    </w:rPr>
  </w:style>
  <w:style w:type="paragraph" w:styleId="Nzev">
    <w:name w:val="Title"/>
    <w:basedOn w:val="Normln"/>
    <w:next w:val="Normln"/>
    <w:link w:val="NzevChar"/>
    <w:uiPriority w:val="10"/>
    <w:qFormat/>
    <w:rsid w:val="00D13824"/>
    <w:pPr>
      <w:numPr>
        <w:numId w:val="19"/>
      </w:numPr>
      <w:spacing w:before="200" w:line="276" w:lineRule="auto"/>
    </w:pPr>
    <w:rPr>
      <w:rFonts w:ascii="Arial" w:eastAsiaTheme="majorEastAsia" w:hAnsi="Arial" w:cstheme="majorBidi"/>
      <w:spacing w:val="5"/>
      <w:kern w:val="28"/>
      <w:sz w:val="22"/>
      <w:szCs w:val="52"/>
      <w:lang w:eastAsia="en-US"/>
    </w:rPr>
  </w:style>
  <w:style w:type="character" w:customStyle="1" w:styleId="NzevChar">
    <w:name w:val="Název Char"/>
    <w:basedOn w:val="Standardnpsmoodstavce"/>
    <w:link w:val="Nzev"/>
    <w:uiPriority w:val="10"/>
    <w:rsid w:val="00D13824"/>
    <w:rPr>
      <w:rFonts w:ascii="Arial" w:eastAsiaTheme="majorEastAsia" w:hAnsi="Arial" w:cstheme="majorBidi"/>
      <w:spacing w:val="5"/>
      <w:kern w:val="28"/>
      <w:sz w:val="22"/>
      <w:szCs w:val="52"/>
      <w:lang w:eastAsia="en-US"/>
    </w:rPr>
  </w:style>
  <w:style w:type="paragraph" w:styleId="Prosttext">
    <w:name w:val="Plain Text"/>
    <w:basedOn w:val="Normln"/>
    <w:link w:val="ProsttextChar"/>
    <w:uiPriority w:val="99"/>
    <w:semiHidden/>
    <w:unhideWhenUsed/>
    <w:rsid w:val="002A59FF"/>
    <w:pPr>
      <w:spacing w:line="240" w:lineRule="auto"/>
      <w:jc w:val="left"/>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2A59FF"/>
    <w:rPr>
      <w:rFonts w:ascii="Calibri" w:eastAsiaTheme="minorHAnsi" w:hAnsi="Calibri" w:cstheme="minorBidi"/>
      <w:sz w:val="22"/>
      <w:szCs w:val="21"/>
      <w:lang w:eastAsia="en-US"/>
    </w:rPr>
  </w:style>
  <w:style w:type="character" w:customStyle="1" w:styleId="Nevyeenzmnka2">
    <w:name w:val="Nevyřešená zmínka2"/>
    <w:basedOn w:val="Standardnpsmoodstavce"/>
    <w:uiPriority w:val="99"/>
    <w:semiHidden/>
    <w:unhideWhenUsed/>
    <w:rsid w:val="008232F7"/>
    <w:rPr>
      <w:color w:val="605E5C"/>
      <w:shd w:val="clear" w:color="auto" w:fill="E1DFDD"/>
    </w:rPr>
  </w:style>
  <w:style w:type="character" w:customStyle="1" w:styleId="Nevyeenzmnka3">
    <w:name w:val="Nevyřešená zmínka3"/>
    <w:basedOn w:val="Standardnpsmoodstavce"/>
    <w:uiPriority w:val="99"/>
    <w:semiHidden/>
    <w:unhideWhenUsed/>
    <w:rsid w:val="00341517"/>
    <w:rPr>
      <w:color w:val="605E5C"/>
      <w:shd w:val="clear" w:color="auto" w:fill="E1DFDD"/>
    </w:rPr>
  </w:style>
  <w:style w:type="character" w:customStyle="1" w:styleId="OdstavecseseznamemChar">
    <w:name w:val="Odstavec se seznamem Char"/>
    <w:link w:val="Odstavecseseznamem"/>
    <w:uiPriority w:val="99"/>
    <w:locked/>
    <w:rsid w:val="00790DEF"/>
    <w:rPr>
      <w:rFonts w:ascii="Century Gothic" w:eastAsia="Calibri" w:hAnsi="Century Gothic"/>
      <w:szCs w:val="24"/>
    </w:rPr>
  </w:style>
  <w:style w:type="character" w:customStyle="1" w:styleId="CZodstavecChar1">
    <w:name w:val="CZ odstavec Char1"/>
    <w:basedOn w:val="Standardnpsmoodstavce"/>
    <w:link w:val="CZodstavec"/>
    <w:rsid w:val="0008177E"/>
    <w:rPr>
      <w:rFonts w:ascii="Century Gothic" w:eastAsia="Calibri" w:hAnsi="Century Gothic"/>
      <w:szCs w:val="24"/>
    </w:rPr>
  </w:style>
  <w:style w:type="numbering" w:customStyle="1" w:styleId="Bezseznamu1">
    <w:name w:val="Bez seznamu1"/>
    <w:next w:val="Bezseznamu"/>
    <w:uiPriority w:val="99"/>
    <w:semiHidden/>
    <w:unhideWhenUsed/>
    <w:rsid w:val="00FA60C8"/>
  </w:style>
  <w:style w:type="paragraph" w:customStyle="1" w:styleId="msonormal0">
    <w:name w:val="msonormal"/>
    <w:basedOn w:val="Normln"/>
    <w:rsid w:val="00FA60C8"/>
    <w:pPr>
      <w:spacing w:before="100" w:beforeAutospacing="1" w:after="100" w:afterAutospacing="1" w:line="240" w:lineRule="auto"/>
      <w:jc w:val="left"/>
    </w:pPr>
    <w:rPr>
      <w:rFonts w:ascii="Times New Roman" w:eastAsia="Times New Roman" w:hAnsi="Times New Roman"/>
      <w:sz w:val="24"/>
    </w:rPr>
  </w:style>
  <w:style w:type="paragraph" w:customStyle="1" w:styleId="xl65">
    <w:name w:val="xl65"/>
    <w:basedOn w:val="Normln"/>
    <w:rsid w:val="00FA6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rPr>
  </w:style>
  <w:style w:type="paragraph" w:customStyle="1" w:styleId="xl66">
    <w:name w:val="xl66"/>
    <w:basedOn w:val="Normln"/>
    <w:rsid w:val="00FA60C8"/>
    <w:pPr>
      <w:spacing w:before="100" w:beforeAutospacing="1" w:after="100" w:afterAutospacing="1" w:line="240" w:lineRule="auto"/>
      <w:jc w:val="center"/>
    </w:pPr>
    <w:rPr>
      <w:rFonts w:ascii="Times New Roman" w:eastAsia="Times New Roman" w:hAnsi="Times New Roman"/>
      <w:sz w:val="24"/>
    </w:rPr>
  </w:style>
  <w:style w:type="paragraph" w:customStyle="1" w:styleId="xl67">
    <w:name w:val="xl67"/>
    <w:basedOn w:val="Normln"/>
    <w:rsid w:val="00FA60C8"/>
    <w:pPr>
      <w:spacing w:before="100" w:beforeAutospacing="1" w:after="100" w:afterAutospacing="1" w:line="240" w:lineRule="auto"/>
      <w:jc w:val="center"/>
      <w:textAlignment w:val="center"/>
    </w:pPr>
    <w:rPr>
      <w:rFonts w:ascii="Times New Roman" w:eastAsia="Times New Roman" w:hAnsi="Times New Roman"/>
      <w:sz w:val="24"/>
    </w:rPr>
  </w:style>
  <w:style w:type="paragraph" w:customStyle="1" w:styleId="xl68">
    <w:name w:val="xl68"/>
    <w:basedOn w:val="Normln"/>
    <w:rsid w:val="00FA60C8"/>
    <w:pPr>
      <w:spacing w:before="100" w:beforeAutospacing="1" w:after="100" w:afterAutospacing="1" w:line="240" w:lineRule="auto"/>
      <w:jc w:val="center"/>
      <w:textAlignment w:val="center"/>
    </w:pPr>
    <w:rPr>
      <w:rFonts w:ascii="Times New Roman" w:eastAsia="Times New Roman" w:hAnsi="Times New Roman"/>
      <w:sz w:val="24"/>
    </w:rPr>
  </w:style>
  <w:style w:type="paragraph" w:customStyle="1" w:styleId="xl69">
    <w:name w:val="xl69"/>
    <w:basedOn w:val="Normln"/>
    <w:rsid w:val="00FA60C8"/>
    <w:pPr>
      <w:spacing w:before="100" w:beforeAutospacing="1" w:after="100" w:afterAutospacing="1" w:line="240" w:lineRule="auto"/>
      <w:jc w:val="left"/>
    </w:pPr>
    <w:rPr>
      <w:rFonts w:ascii="Times New Roman" w:eastAsia="Times New Roman" w:hAnsi="Times New Roman"/>
      <w:sz w:val="24"/>
    </w:rPr>
  </w:style>
  <w:style w:type="paragraph" w:customStyle="1" w:styleId="xl70">
    <w:name w:val="xl70"/>
    <w:basedOn w:val="Normln"/>
    <w:rsid w:val="00FA6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rPr>
  </w:style>
  <w:style w:type="table" w:customStyle="1" w:styleId="Mkatabulky1">
    <w:name w:val="Mřížka tabulky1"/>
    <w:basedOn w:val="Normlntabulka"/>
    <w:next w:val="Mkatabulky"/>
    <w:uiPriority w:val="39"/>
    <w:rsid w:val="00FA60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9946">
      <w:bodyDiv w:val="1"/>
      <w:marLeft w:val="0"/>
      <w:marRight w:val="0"/>
      <w:marTop w:val="0"/>
      <w:marBottom w:val="0"/>
      <w:divBdr>
        <w:top w:val="none" w:sz="0" w:space="0" w:color="auto"/>
        <w:left w:val="none" w:sz="0" w:space="0" w:color="auto"/>
        <w:bottom w:val="none" w:sz="0" w:space="0" w:color="auto"/>
        <w:right w:val="none" w:sz="0" w:space="0" w:color="auto"/>
      </w:divBdr>
    </w:div>
    <w:div w:id="276449598">
      <w:bodyDiv w:val="1"/>
      <w:marLeft w:val="0"/>
      <w:marRight w:val="0"/>
      <w:marTop w:val="0"/>
      <w:marBottom w:val="0"/>
      <w:divBdr>
        <w:top w:val="none" w:sz="0" w:space="0" w:color="auto"/>
        <w:left w:val="none" w:sz="0" w:space="0" w:color="auto"/>
        <w:bottom w:val="none" w:sz="0" w:space="0" w:color="auto"/>
        <w:right w:val="none" w:sz="0" w:space="0" w:color="auto"/>
      </w:divBdr>
    </w:div>
    <w:div w:id="352077802">
      <w:bodyDiv w:val="1"/>
      <w:marLeft w:val="0"/>
      <w:marRight w:val="0"/>
      <w:marTop w:val="0"/>
      <w:marBottom w:val="0"/>
      <w:divBdr>
        <w:top w:val="none" w:sz="0" w:space="0" w:color="auto"/>
        <w:left w:val="none" w:sz="0" w:space="0" w:color="auto"/>
        <w:bottom w:val="none" w:sz="0" w:space="0" w:color="auto"/>
        <w:right w:val="none" w:sz="0" w:space="0" w:color="auto"/>
      </w:divBdr>
    </w:div>
    <w:div w:id="682438242">
      <w:bodyDiv w:val="1"/>
      <w:marLeft w:val="0"/>
      <w:marRight w:val="0"/>
      <w:marTop w:val="0"/>
      <w:marBottom w:val="0"/>
      <w:divBdr>
        <w:top w:val="none" w:sz="0" w:space="0" w:color="auto"/>
        <w:left w:val="none" w:sz="0" w:space="0" w:color="auto"/>
        <w:bottom w:val="none" w:sz="0" w:space="0" w:color="auto"/>
        <w:right w:val="none" w:sz="0" w:space="0" w:color="auto"/>
      </w:divBdr>
    </w:div>
    <w:div w:id="699159402">
      <w:bodyDiv w:val="1"/>
      <w:marLeft w:val="0"/>
      <w:marRight w:val="0"/>
      <w:marTop w:val="0"/>
      <w:marBottom w:val="0"/>
      <w:divBdr>
        <w:top w:val="none" w:sz="0" w:space="0" w:color="auto"/>
        <w:left w:val="none" w:sz="0" w:space="0" w:color="auto"/>
        <w:bottom w:val="none" w:sz="0" w:space="0" w:color="auto"/>
        <w:right w:val="none" w:sz="0" w:space="0" w:color="auto"/>
      </w:divBdr>
    </w:div>
    <w:div w:id="759907912">
      <w:bodyDiv w:val="1"/>
      <w:marLeft w:val="0"/>
      <w:marRight w:val="0"/>
      <w:marTop w:val="0"/>
      <w:marBottom w:val="0"/>
      <w:divBdr>
        <w:top w:val="none" w:sz="0" w:space="0" w:color="auto"/>
        <w:left w:val="none" w:sz="0" w:space="0" w:color="auto"/>
        <w:bottom w:val="none" w:sz="0" w:space="0" w:color="auto"/>
        <w:right w:val="none" w:sz="0" w:space="0" w:color="auto"/>
      </w:divBdr>
    </w:div>
    <w:div w:id="792597752">
      <w:bodyDiv w:val="1"/>
      <w:marLeft w:val="0"/>
      <w:marRight w:val="0"/>
      <w:marTop w:val="0"/>
      <w:marBottom w:val="0"/>
      <w:divBdr>
        <w:top w:val="none" w:sz="0" w:space="0" w:color="auto"/>
        <w:left w:val="none" w:sz="0" w:space="0" w:color="auto"/>
        <w:bottom w:val="none" w:sz="0" w:space="0" w:color="auto"/>
        <w:right w:val="none" w:sz="0" w:space="0" w:color="auto"/>
      </w:divBdr>
    </w:div>
    <w:div w:id="1214662518">
      <w:bodyDiv w:val="1"/>
      <w:marLeft w:val="0"/>
      <w:marRight w:val="0"/>
      <w:marTop w:val="0"/>
      <w:marBottom w:val="0"/>
      <w:divBdr>
        <w:top w:val="none" w:sz="0" w:space="0" w:color="auto"/>
        <w:left w:val="none" w:sz="0" w:space="0" w:color="auto"/>
        <w:bottom w:val="none" w:sz="0" w:space="0" w:color="auto"/>
        <w:right w:val="none" w:sz="0" w:space="0" w:color="auto"/>
      </w:divBdr>
    </w:div>
    <w:div w:id="1259487855">
      <w:bodyDiv w:val="1"/>
      <w:marLeft w:val="0"/>
      <w:marRight w:val="0"/>
      <w:marTop w:val="0"/>
      <w:marBottom w:val="0"/>
      <w:divBdr>
        <w:top w:val="none" w:sz="0" w:space="0" w:color="auto"/>
        <w:left w:val="none" w:sz="0" w:space="0" w:color="auto"/>
        <w:bottom w:val="none" w:sz="0" w:space="0" w:color="auto"/>
        <w:right w:val="none" w:sz="0" w:space="0" w:color="auto"/>
      </w:divBdr>
    </w:div>
    <w:div w:id="1654021503">
      <w:bodyDiv w:val="1"/>
      <w:marLeft w:val="0"/>
      <w:marRight w:val="0"/>
      <w:marTop w:val="0"/>
      <w:marBottom w:val="0"/>
      <w:divBdr>
        <w:top w:val="none" w:sz="0" w:space="0" w:color="auto"/>
        <w:left w:val="none" w:sz="0" w:space="0" w:color="auto"/>
        <w:bottom w:val="none" w:sz="0" w:space="0" w:color="auto"/>
        <w:right w:val="none" w:sz="0" w:space="0" w:color="auto"/>
      </w:divBdr>
    </w:div>
    <w:div w:id="1739206757">
      <w:bodyDiv w:val="1"/>
      <w:marLeft w:val="0"/>
      <w:marRight w:val="0"/>
      <w:marTop w:val="0"/>
      <w:marBottom w:val="0"/>
      <w:divBdr>
        <w:top w:val="none" w:sz="0" w:space="0" w:color="auto"/>
        <w:left w:val="none" w:sz="0" w:space="0" w:color="auto"/>
        <w:bottom w:val="none" w:sz="0" w:space="0" w:color="auto"/>
        <w:right w:val="none" w:sz="0" w:space="0" w:color="auto"/>
      </w:divBdr>
    </w:div>
    <w:div w:id="1977835169">
      <w:bodyDiv w:val="1"/>
      <w:marLeft w:val="0"/>
      <w:marRight w:val="0"/>
      <w:marTop w:val="0"/>
      <w:marBottom w:val="0"/>
      <w:divBdr>
        <w:top w:val="none" w:sz="0" w:space="0" w:color="auto"/>
        <w:left w:val="none" w:sz="0" w:space="0" w:color="auto"/>
        <w:bottom w:val="none" w:sz="0" w:space="0" w:color="auto"/>
        <w:right w:val="none" w:sz="0" w:space="0" w:color="auto"/>
      </w:divBdr>
    </w:div>
    <w:div w:id="20206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n.nipez.cz/profil/MVC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B5053-2EFB-4376-91BA-C1CC3D15C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2030</Words>
  <Characters>11978</Characters>
  <Application>Microsoft Office Word</Application>
  <DocSecurity>0</DocSecurity>
  <Lines>99</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centralizovaném zadání veřejné zakázky</vt:lpstr>
      <vt:lpstr>Smlouva o centralizovaném zadání veřejné zakázky</vt:lpstr>
    </vt:vector>
  </TitlesOfParts>
  <Company>CS-Project</Company>
  <LinksUpToDate>false</LinksUpToDate>
  <CharactersWithSpaces>13981</CharactersWithSpaces>
  <SharedDoc>false</SharedDoc>
  <HLinks>
    <vt:vector size="42" baseType="variant">
      <vt:variant>
        <vt:i4>1638408</vt:i4>
      </vt:variant>
      <vt:variant>
        <vt:i4>18</vt:i4>
      </vt:variant>
      <vt:variant>
        <vt:i4>0</vt:i4>
      </vt:variant>
      <vt:variant>
        <vt:i4>5</vt:i4>
      </vt:variant>
      <vt:variant>
        <vt:lpwstr>http://www.microsoft.com/licensing/about-licensing/product-licensing.aspx</vt:lpwstr>
      </vt:variant>
      <vt:variant>
        <vt:lpwstr>tab=1</vt:lpwstr>
      </vt:variant>
      <vt:variant>
        <vt:i4>1638408</vt:i4>
      </vt:variant>
      <vt:variant>
        <vt:i4>15</vt:i4>
      </vt:variant>
      <vt:variant>
        <vt:i4>0</vt:i4>
      </vt:variant>
      <vt:variant>
        <vt:i4>5</vt:i4>
      </vt:variant>
      <vt:variant>
        <vt:lpwstr>http://www.microsoft.com/licensing/about-licensing/product-licensing.aspx</vt:lpwstr>
      </vt:variant>
      <vt:variant>
        <vt:lpwstr>tab=2</vt:lpwstr>
      </vt:variant>
      <vt:variant>
        <vt:i4>1638408</vt:i4>
      </vt:variant>
      <vt:variant>
        <vt:i4>12</vt:i4>
      </vt:variant>
      <vt:variant>
        <vt:i4>0</vt:i4>
      </vt:variant>
      <vt:variant>
        <vt:i4>5</vt:i4>
      </vt:variant>
      <vt:variant>
        <vt:lpwstr>http://www.microsoft.com/licensing/about-licensing/product-licensing.aspx</vt:lpwstr>
      </vt:variant>
      <vt:variant>
        <vt:lpwstr>tab=1</vt:lpwstr>
      </vt:variant>
      <vt:variant>
        <vt:i4>1638408</vt:i4>
      </vt:variant>
      <vt:variant>
        <vt:i4>9</vt:i4>
      </vt:variant>
      <vt:variant>
        <vt:i4>0</vt:i4>
      </vt:variant>
      <vt:variant>
        <vt:i4>5</vt:i4>
      </vt:variant>
      <vt:variant>
        <vt:lpwstr>http://www.microsoft.com/licensing/about-licensing/product-licensing.aspx</vt:lpwstr>
      </vt:variant>
      <vt:variant>
        <vt:lpwstr>tab=2</vt:lpwstr>
      </vt:variant>
      <vt:variant>
        <vt:i4>1638408</vt:i4>
      </vt:variant>
      <vt:variant>
        <vt:i4>6</vt:i4>
      </vt:variant>
      <vt:variant>
        <vt:i4>0</vt:i4>
      </vt:variant>
      <vt:variant>
        <vt:i4>5</vt:i4>
      </vt:variant>
      <vt:variant>
        <vt:lpwstr>http://www.microsoft.com/licensing/about-licensing/product-licensing.aspx</vt:lpwstr>
      </vt:variant>
      <vt:variant>
        <vt:lpwstr>tab=1</vt:lpwstr>
      </vt:variant>
      <vt:variant>
        <vt:i4>1638408</vt:i4>
      </vt:variant>
      <vt:variant>
        <vt:i4>3</vt:i4>
      </vt:variant>
      <vt:variant>
        <vt:i4>0</vt:i4>
      </vt:variant>
      <vt:variant>
        <vt:i4>5</vt:i4>
      </vt:variant>
      <vt:variant>
        <vt:lpwstr>http://www.microsoft.com/licensing/about-licensing/product-licensing.aspx</vt:lpwstr>
      </vt:variant>
      <vt:variant>
        <vt:lpwstr>tab=2</vt:lpwstr>
      </vt:variant>
      <vt:variant>
        <vt:i4>983144</vt:i4>
      </vt:variant>
      <vt:variant>
        <vt:i4>0</vt:i4>
      </vt:variant>
      <vt:variant>
        <vt:i4>0</vt:i4>
      </vt:variant>
      <vt:variant>
        <vt:i4>5</vt:i4>
      </vt:variant>
      <vt:variant>
        <vt:lpwstr>mailto:miroslav.tuma@mvcr.cz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centralizovaném zadání veřejné zakázky</dc:title>
  <dc:subject/>
  <dc:creator>Jiri Broz</dc:creator>
  <cp:keywords/>
  <dc:description/>
  <cp:lastModifiedBy>OPR</cp:lastModifiedBy>
  <cp:revision>7</cp:revision>
  <cp:lastPrinted>2022-03-25T07:17:00Z</cp:lastPrinted>
  <dcterms:created xsi:type="dcterms:W3CDTF">2023-10-17T07:57:00Z</dcterms:created>
  <dcterms:modified xsi:type="dcterms:W3CDTF">2023-10-17T08:55:00Z</dcterms:modified>
</cp:coreProperties>
</file>