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6CE1" w14:textId="7251B488" w:rsidR="00F73C30" w:rsidRPr="00C9065F" w:rsidRDefault="00C9065F" w:rsidP="00DF7770">
      <w:pPr>
        <w:spacing w:after="0" w:line="257" w:lineRule="auto"/>
        <w:jc w:val="center"/>
        <w:rPr>
          <w:rStyle w:val="NzevChar"/>
          <w:rFonts w:asciiTheme="minorHAnsi" w:hAnsiTheme="minorHAnsi"/>
          <w:caps w:val="0"/>
        </w:rPr>
      </w:pPr>
      <w:r>
        <w:rPr>
          <w:rStyle w:val="NzevChar"/>
          <w:rFonts w:asciiTheme="minorHAnsi" w:hAnsiTheme="minorHAnsi"/>
        </w:rPr>
        <w:t xml:space="preserve">DODATEK Č. 1 </w:t>
      </w:r>
      <w:r w:rsidR="002173E3">
        <w:rPr>
          <w:rStyle w:val="NzevChar"/>
          <w:rFonts w:asciiTheme="minorHAnsi" w:hAnsiTheme="minorHAnsi"/>
          <w:caps w:val="0"/>
        </w:rPr>
        <w:t>k Servisní smlouvě</w:t>
      </w:r>
    </w:p>
    <w:p w14:paraId="0F6C60BE" w14:textId="77777777" w:rsidR="00933617" w:rsidRDefault="00933617" w:rsidP="000E565C">
      <w:pPr>
        <w:widowControl w:val="0"/>
        <w:overflowPunct w:val="0"/>
        <w:autoSpaceDE w:val="0"/>
        <w:autoSpaceDN w:val="0"/>
        <w:adjustRightInd w:val="0"/>
        <w:spacing w:after="0"/>
        <w:jc w:val="center"/>
      </w:pPr>
    </w:p>
    <w:p w14:paraId="4EDF271A" w14:textId="168304F0" w:rsidR="00FF3193" w:rsidRDefault="00A17C50" w:rsidP="000E565C">
      <w:pPr>
        <w:widowControl w:val="0"/>
        <w:overflowPunct w:val="0"/>
        <w:autoSpaceDE w:val="0"/>
        <w:autoSpaceDN w:val="0"/>
        <w:adjustRightInd w:val="0"/>
        <w:spacing w:after="0"/>
        <w:jc w:val="center"/>
      </w:pPr>
      <w:r>
        <w:t>kter</w:t>
      </w:r>
      <w:r w:rsidR="002173E3">
        <w:t>ý</w:t>
      </w:r>
      <w:r>
        <w:t xml:space="preserve"> podle </w:t>
      </w:r>
      <w:r w:rsidR="00FF3193">
        <w:t>zákona č. 89/2012 Sb., občanský zákoník, ve znění pozdějších předpisů</w:t>
      </w:r>
      <w:r>
        <w:t xml:space="preserve">, uzavřely </w:t>
      </w:r>
      <w:r w:rsidR="00D763D7">
        <w:t xml:space="preserve">níže uvedeného dne, měsíce a roku </w:t>
      </w:r>
      <w:r>
        <w:t>tyto smluvní strany:</w:t>
      </w:r>
    </w:p>
    <w:p w14:paraId="7E76040D" w14:textId="77777777" w:rsidR="00933617" w:rsidRDefault="00933617" w:rsidP="00A17C50">
      <w:pPr>
        <w:widowControl w:val="0"/>
        <w:overflowPunct w:val="0"/>
        <w:autoSpaceDE w:val="0"/>
        <w:autoSpaceDN w:val="0"/>
        <w:adjustRightInd w:val="0"/>
        <w:spacing w:after="0"/>
      </w:pPr>
    </w:p>
    <w:p w14:paraId="7753CCBA" w14:textId="7C4C766B" w:rsidR="00697B4D" w:rsidRDefault="00697B4D" w:rsidP="003262D3">
      <w:pPr>
        <w:pStyle w:val="SML1"/>
        <w:spacing w:before="120"/>
      </w:pPr>
      <w:r w:rsidRPr="00BF6331">
        <w:t>Smluvní</w:t>
      </w:r>
      <w:r>
        <w:t xml:space="preserve"> </w:t>
      </w:r>
      <w:r w:rsidRPr="00CC0827">
        <w:t>strany</w:t>
      </w:r>
      <w:r>
        <w:t xml:space="preserve"> </w:t>
      </w:r>
    </w:p>
    <w:p w14:paraId="64E1E465" w14:textId="5742566C" w:rsidR="009E276C" w:rsidRDefault="00EB77D0" w:rsidP="0087495B">
      <w:pPr>
        <w:pStyle w:val="SML11"/>
        <w:ind w:left="709" w:hanging="709"/>
        <w:rPr>
          <w:rStyle w:val="NormalUnderlined"/>
        </w:rPr>
      </w:pPr>
      <w:bookmarkStart w:id="0" w:name="_Ref47015148"/>
      <w:r w:rsidRPr="00EB77D0">
        <w:rPr>
          <w:rStyle w:val="NormalUnderlined"/>
        </w:rPr>
        <w:t>Kancelář architekta města Brna, p</w:t>
      </w:r>
      <w:bookmarkEnd w:id="0"/>
      <w:r w:rsidR="003D1F3E">
        <w:rPr>
          <w:rStyle w:val="NormalUnderlined"/>
        </w:rPr>
        <w:t>říspěvková organizace</w:t>
      </w:r>
    </w:p>
    <w:tbl>
      <w:tblPr>
        <w:tblW w:w="4766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163"/>
        <w:gridCol w:w="5484"/>
      </w:tblGrid>
      <w:tr w:rsidR="00CA367D" w14:paraId="10C08119" w14:textId="77777777" w:rsidTr="6815E843">
        <w:tc>
          <w:tcPr>
            <w:tcW w:w="1829" w:type="pct"/>
            <w:hideMark/>
          </w:tcPr>
          <w:p w14:paraId="4903D507" w14:textId="77777777" w:rsidR="00CA367D" w:rsidRDefault="00CA367D" w:rsidP="007D7A05">
            <w:pPr>
              <w:spacing w:after="0" w:line="257" w:lineRule="auto"/>
            </w:pPr>
            <w:r>
              <w:rPr>
                <w:rFonts w:cs="Arial"/>
              </w:rPr>
              <w:t>Sídlo:</w:t>
            </w:r>
          </w:p>
        </w:tc>
        <w:tc>
          <w:tcPr>
            <w:tcW w:w="3171" w:type="pct"/>
          </w:tcPr>
          <w:p w14:paraId="33103B52" w14:textId="77777777" w:rsidR="00CA367D" w:rsidRDefault="00EB77D0" w:rsidP="007D7A05">
            <w:pPr>
              <w:spacing w:after="0" w:line="257" w:lineRule="auto"/>
            </w:pPr>
            <w:r w:rsidRPr="00EB77D0">
              <w:t>Zelný trh 331/13, 602 00 Brno</w:t>
            </w:r>
          </w:p>
        </w:tc>
      </w:tr>
      <w:tr w:rsidR="00CA367D" w14:paraId="7F6F914B" w14:textId="77777777" w:rsidTr="6815E843">
        <w:tc>
          <w:tcPr>
            <w:tcW w:w="1829" w:type="pct"/>
            <w:hideMark/>
          </w:tcPr>
          <w:p w14:paraId="44255A6C" w14:textId="77777777" w:rsidR="00CA367D" w:rsidRDefault="00CA367D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3171" w:type="pct"/>
          </w:tcPr>
          <w:p w14:paraId="680ABFDE" w14:textId="77777777" w:rsidR="00CA367D" w:rsidRDefault="00EB77D0" w:rsidP="007D7A05">
            <w:pPr>
              <w:spacing w:after="0" w:line="257" w:lineRule="auto"/>
            </w:pPr>
            <w:r w:rsidRPr="00EB77D0">
              <w:t>05128820</w:t>
            </w:r>
          </w:p>
        </w:tc>
      </w:tr>
      <w:tr w:rsidR="00CA367D" w14:paraId="3E7465C5" w14:textId="77777777" w:rsidTr="6815E843">
        <w:tc>
          <w:tcPr>
            <w:tcW w:w="1829" w:type="pct"/>
            <w:hideMark/>
          </w:tcPr>
          <w:p w14:paraId="7625EECB" w14:textId="77777777" w:rsidR="00CA367D" w:rsidRDefault="00CA367D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3171" w:type="pct"/>
          </w:tcPr>
          <w:p w14:paraId="2846C806" w14:textId="77777777" w:rsidR="00CA367D" w:rsidRDefault="00EB77D0" w:rsidP="007D7A05">
            <w:pPr>
              <w:spacing w:after="0" w:line="257" w:lineRule="auto"/>
            </w:pPr>
            <w:r w:rsidRPr="00EB77D0">
              <w:t>CZ05128820</w:t>
            </w:r>
          </w:p>
        </w:tc>
      </w:tr>
      <w:tr w:rsidR="00CA367D" w14:paraId="14E4C59E" w14:textId="77777777" w:rsidTr="6815E843">
        <w:tc>
          <w:tcPr>
            <w:tcW w:w="1829" w:type="pct"/>
            <w:hideMark/>
          </w:tcPr>
          <w:p w14:paraId="12711D5F" w14:textId="77777777" w:rsidR="00CA367D" w:rsidRDefault="00CA367D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Údaj o zápisu do veřejného rejstříku:</w:t>
            </w:r>
          </w:p>
        </w:tc>
        <w:tc>
          <w:tcPr>
            <w:tcW w:w="3171" w:type="pct"/>
            <w:hideMark/>
          </w:tcPr>
          <w:p w14:paraId="18808115" w14:textId="3E347316" w:rsidR="00CA367D" w:rsidRDefault="46F783E5" w:rsidP="007D7A05">
            <w:pPr>
              <w:spacing w:after="0" w:line="257" w:lineRule="auto"/>
            </w:pPr>
            <w:r>
              <w:t>příspěvková organizace</w:t>
            </w:r>
            <w:r w:rsidR="00EB77D0">
              <w:t xml:space="preserve"> </w:t>
            </w:r>
            <w:r w:rsidR="00CA367D">
              <w:t xml:space="preserve">zapsaná v obchodním rejstříku pod </w:t>
            </w:r>
            <w:proofErr w:type="spellStart"/>
            <w:r w:rsidR="00CA367D">
              <w:t>sp</w:t>
            </w:r>
            <w:proofErr w:type="spellEnd"/>
            <w:r w:rsidR="00CA367D">
              <w:t xml:space="preserve">. zn. </w:t>
            </w:r>
            <w:r w:rsidR="00EB77D0">
              <w:t>Pr1951</w:t>
            </w:r>
            <w:r w:rsidR="00CA367D">
              <w:t xml:space="preserve"> vedenou u </w:t>
            </w:r>
            <w:r w:rsidR="00EB77D0">
              <w:t xml:space="preserve">Krajského </w:t>
            </w:r>
            <w:r w:rsidR="00CA367D">
              <w:t>soudu v </w:t>
            </w:r>
            <w:r w:rsidR="00EB77D0">
              <w:t>Brně</w:t>
            </w:r>
          </w:p>
        </w:tc>
      </w:tr>
      <w:tr w:rsidR="00CA367D" w14:paraId="73DFBC19" w14:textId="77777777" w:rsidTr="6815E843">
        <w:tc>
          <w:tcPr>
            <w:tcW w:w="1829" w:type="pct"/>
            <w:hideMark/>
          </w:tcPr>
          <w:p w14:paraId="277E00B6" w14:textId="49DD99EF" w:rsidR="00CA367D" w:rsidRDefault="00CA367D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Zástupce:</w:t>
            </w:r>
          </w:p>
        </w:tc>
        <w:tc>
          <w:tcPr>
            <w:tcW w:w="3171" w:type="pct"/>
          </w:tcPr>
          <w:p w14:paraId="27EE1671" w14:textId="76B4CCD6" w:rsidR="00CA367D" w:rsidRDefault="00A35488" w:rsidP="007D7A05">
            <w:pPr>
              <w:spacing w:after="0" w:line="257" w:lineRule="auto"/>
            </w:pPr>
            <w:r>
              <w:t>Ing. arch. Jan Tesárek</w:t>
            </w:r>
            <w:r w:rsidR="0049097F">
              <w:t>, ředitel</w:t>
            </w:r>
          </w:p>
        </w:tc>
      </w:tr>
      <w:tr w:rsidR="00CE2D6E" w14:paraId="429869CF" w14:textId="77777777" w:rsidTr="6815E843">
        <w:tc>
          <w:tcPr>
            <w:tcW w:w="1829" w:type="pct"/>
          </w:tcPr>
          <w:p w14:paraId="00E940BE" w14:textId="39AA63D8" w:rsidR="00CE2D6E" w:rsidRDefault="00CE2D6E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Číslo účtu:</w:t>
            </w:r>
          </w:p>
        </w:tc>
        <w:tc>
          <w:tcPr>
            <w:tcW w:w="3171" w:type="pct"/>
          </w:tcPr>
          <w:p w14:paraId="0F657724" w14:textId="78CACC1F" w:rsidR="00CE2D6E" w:rsidRPr="00EB77D0" w:rsidRDefault="00E32473" w:rsidP="007D7A05">
            <w:pPr>
              <w:spacing w:after="0" w:line="257" w:lineRule="auto"/>
            </w:pPr>
            <w:r w:rsidRPr="00E32473">
              <w:t>2001018746/2010</w:t>
            </w:r>
          </w:p>
        </w:tc>
      </w:tr>
    </w:tbl>
    <w:p w14:paraId="27E14DAD" w14:textId="536E5FCF" w:rsidR="00C07C1A" w:rsidRPr="00C07C1A" w:rsidRDefault="00CA367D" w:rsidP="00C07C1A">
      <w:pPr>
        <w:ind w:left="708"/>
        <w:rPr>
          <w:rStyle w:val="NormalUnderlined"/>
          <w:u w:val="none"/>
        </w:rPr>
      </w:pPr>
      <w:r>
        <w:t>(dále jen „</w:t>
      </w:r>
      <w:r w:rsidR="00EB77D0">
        <w:rPr>
          <w:rStyle w:val="NormalBold"/>
        </w:rPr>
        <w:t>Objednatel</w:t>
      </w:r>
      <w:r>
        <w:t>“)</w:t>
      </w:r>
    </w:p>
    <w:p w14:paraId="20C3773D" w14:textId="2AE87E9B" w:rsidR="00697B4D" w:rsidRPr="00EB77D0" w:rsidRDefault="00C07C1A" w:rsidP="00C07C1A">
      <w:pPr>
        <w:rPr>
          <w:rStyle w:val="NormalUnderlined"/>
          <w:rFonts w:eastAsia="Calibri" w:cs="Times New Roman"/>
          <w:highlight w:val="yellow"/>
          <w:u w:val="none"/>
        </w:rPr>
      </w:pPr>
      <w:bookmarkStart w:id="1" w:name="_Ref47015061"/>
      <w:r w:rsidRPr="00C07C1A">
        <w:t>1.2</w:t>
      </w:r>
      <w:r w:rsidRPr="00C07C1A">
        <w:tab/>
      </w:r>
      <w:bookmarkEnd w:id="1"/>
      <w:r w:rsidR="002173E3" w:rsidRPr="002173E3">
        <w:rPr>
          <w:u w:val="single"/>
        </w:rPr>
        <w:t>dobrý-instalatér.cz s.r.o.</w:t>
      </w:r>
    </w:p>
    <w:tbl>
      <w:tblPr>
        <w:tblW w:w="4766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163"/>
        <w:gridCol w:w="5484"/>
      </w:tblGrid>
      <w:tr w:rsidR="00EB77D0" w14:paraId="1C274EFE" w14:textId="77777777" w:rsidTr="00E15438">
        <w:tc>
          <w:tcPr>
            <w:tcW w:w="1829" w:type="pct"/>
            <w:hideMark/>
          </w:tcPr>
          <w:p w14:paraId="2372B8F4" w14:textId="77777777" w:rsidR="00EB77D0" w:rsidRDefault="00EB77D0" w:rsidP="007D7A05">
            <w:pPr>
              <w:spacing w:after="0" w:line="257" w:lineRule="auto"/>
            </w:pPr>
            <w:r>
              <w:rPr>
                <w:rFonts w:cs="Arial"/>
              </w:rPr>
              <w:t>Sídlo:</w:t>
            </w:r>
          </w:p>
        </w:tc>
        <w:tc>
          <w:tcPr>
            <w:tcW w:w="3171" w:type="pct"/>
          </w:tcPr>
          <w:p w14:paraId="032E23FD" w14:textId="21E36D65" w:rsidR="00EB77D0" w:rsidRDefault="002173E3" w:rsidP="007D7A05">
            <w:pPr>
              <w:spacing w:after="0" w:line="257" w:lineRule="auto"/>
            </w:pPr>
            <w:r w:rsidRPr="002173E3">
              <w:t>696 34, Uhřice 274</w:t>
            </w:r>
          </w:p>
        </w:tc>
      </w:tr>
      <w:tr w:rsidR="00EB77D0" w14:paraId="6474233B" w14:textId="77777777" w:rsidTr="00E15438">
        <w:tc>
          <w:tcPr>
            <w:tcW w:w="1829" w:type="pct"/>
            <w:hideMark/>
          </w:tcPr>
          <w:p w14:paraId="2B0E34F4" w14:textId="77777777" w:rsidR="00EB77D0" w:rsidRDefault="00EB77D0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3171" w:type="pct"/>
          </w:tcPr>
          <w:p w14:paraId="5B12347A" w14:textId="7FFCD181" w:rsidR="00EB77D0" w:rsidRDefault="002173E3" w:rsidP="007D7A05">
            <w:pPr>
              <w:spacing w:after="0" w:line="257" w:lineRule="auto"/>
            </w:pPr>
            <w:r w:rsidRPr="002173E3">
              <w:t>02608715</w:t>
            </w:r>
          </w:p>
        </w:tc>
      </w:tr>
      <w:tr w:rsidR="00EB77D0" w14:paraId="70B5F112" w14:textId="77777777" w:rsidTr="00E15438">
        <w:tc>
          <w:tcPr>
            <w:tcW w:w="1829" w:type="pct"/>
            <w:hideMark/>
          </w:tcPr>
          <w:p w14:paraId="56787263" w14:textId="77777777" w:rsidR="00EB77D0" w:rsidRDefault="00EB77D0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3171" w:type="pct"/>
          </w:tcPr>
          <w:p w14:paraId="65C925A4" w14:textId="73C4B678" w:rsidR="00EB77D0" w:rsidRDefault="00C07C1A" w:rsidP="007D7A05">
            <w:pPr>
              <w:spacing w:after="0" w:line="257" w:lineRule="auto"/>
            </w:pPr>
            <w:r>
              <w:t>CZ</w:t>
            </w:r>
            <w:r w:rsidR="002173E3" w:rsidRPr="002173E3">
              <w:t>02608715</w:t>
            </w:r>
          </w:p>
        </w:tc>
      </w:tr>
      <w:tr w:rsidR="00EB77D0" w14:paraId="2AEC0E0D" w14:textId="77777777" w:rsidTr="00E15438">
        <w:tc>
          <w:tcPr>
            <w:tcW w:w="1829" w:type="pct"/>
            <w:hideMark/>
          </w:tcPr>
          <w:p w14:paraId="0EEE4058" w14:textId="77777777" w:rsidR="00EB77D0" w:rsidRDefault="00EB77D0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Údaj o zápisu do veřejného rejstříku:</w:t>
            </w:r>
          </w:p>
        </w:tc>
        <w:tc>
          <w:tcPr>
            <w:tcW w:w="3171" w:type="pct"/>
            <w:hideMark/>
          </w:tcPr>
          <w:p w14:paraId="65272CBC" w14:textId="2F3FBB57" w:rsidR="00EB77D0" w:rsidRDefault="00EB77D0" w:rsidP="007D7A05">
            <w:pPr>
              <w:spacing w:after="0" w:line="257" w:lineRule="auto"/>
            </w:pPr>
            <w:r>
              <w:t xml:space="preserve">Obchodní společnost zapsaná v obchodním rejstříku pod. </w:t>
            </w:r>
            <w:proofErr w:type="spellStart"/>
            <w:r>
              <w:t>sp</w:t>
            </w:r>
            <w:proofErr w:type="spellEnd"/>
            <w:r>
              <w:t xml:space="preserve">. zn. </w:t>
            </w:r>
            <w:r w:rsidR="002173E3">
              <w:t>C81876</w:t>
            </w:r>
            <w:r>
              <w:t xml:space="preserve"> vedenou u </w:t>
            </w:r>
            <w:r w:rsidR="00AF0A6E">
              <w:t xml:space="preserve">Krajského soudu </w:t>
            </w:r>
            <w:r>
              <w:t>v </w:t>
            </w:r>
            <w:r w:rsidR="00AF0A6E">
              <w:t>Brně</w:t>
            </w:r>
          </w:p>
        </w:tc>
      </w:tr>
      <w:tr w:rsidR="00EB77D0" w14:paraId="01B36E87" w14:textId="77777777" w:rsidTr="00E15438">
        <w:tc>
          <w:tcPr>
            <w:tcW w:w="1829" w:type="pct"/>
            <w:hideMark/>
          </w:tcPr>
          <w:p w14:paraId="3CE3D5D3" w14:textId="1D0F0336" w:rsidR="00EB77D0" w:rsidRDefault="00EB77D0" w:rsidP="007D7A05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Zástupce</w:t>
            </w:r>
            <w:r w:rsidR="003262D3">
              <w:rPr>
                <w:rFonts w:cs="Arial"/>
              </w:rPr>
              <w:t>:</w:t>
            </w:r>
          </w:p>
        </w:tc>
        <w:tc>
          <w:tcPr>
            <w:tcW w:w="3171" w:type="pct"/>
          </w:tcPr>
          <w:p w14:paraId="0B8ED5F9" w14:textId="621C9B53" w:rsidR="00EB77D0" w:rsidRDefault="002173E3" w:rsidP="007D7A05">
            <w:pPr>
              <w:spacing w:after="0" w:line="257" w:lineRule="auto"/>
            </w:pPr>
            <w:r w:rsidRPr="002173E3">
              <w:t>Ing. Marek Stanislav</w:t>
            </w:r>
          </w:p>
        </w:tc>
      </w:tr>
    </w:tbl>
    <w:p w14:paraId="13060975" w14:textId="7D2FE662" w:rsidR="006004F8" w:rsidRDefault="00EB77D0" w:rsidP="000E565C">
      <w:pPr>
        <w:spacing w:after="0"/>
        <w:ind w:left="709"/>
      </w:pPr>
      <w:r>
        <w:t>(dále jen „</w:t>
      </w:r>
      <w:r w:rsidR="002D2192">
        <w:rPr>
          <w:rStyle w:val="NormalBold"/>
        </w:rPr>
        <w:t>Zhotovitel</w:t>
      </w:r>
      <w:r>
        <w:t>“)</w:t>
      </w:r>
    </w:p>
    <w:p w14:paraId="56ABB195" w14:textId="77777777" w:rsidR="00620C86" w:rsidRDefault="00620C86" w:rsidP="000E565C">
      <w:pPr>
        <w:pStyle w:val="SML11"/>
        <w:numPr>
          <w:ilvl w:val="0"/>
          <w:numId w:val="0"/>
        </w:numPr>
        <w:spacing w:before="0"/>
        <w:ind w:left="709"/>
      </w:pPr>
    </w:p>
    <w:p w14:paraId="1FA120AB" w14:textId="3C738F47" w:rsidR="00DF7770" w:rsidRDefault="00933617" w:rsidP="003262D3">
      <w:pPr>
        <w:pStyle w:val="SML1"/>
        <w:spacing w:before="120"/>
      </w:pPr>
      <w:r>
        <w:t>Základní skutečnosti</w:t>
      </w:r>
    </w:p>
    <w:p w14:paraId="13CB62BC" w14:textId="616BFEC0" w:rsidR="002173E3" w:rsidRDefault="00933617" w:rsidP="00F64E02">
      <w:pPr>
        <w:pStyle w:val="SML11"/>
        <w:ind w:hanging="792"/>
      </w:pPr>
      <w:r>
        <w:t xml:space="preserve">Smluvní strany uzavřely dne </w:t>
      </w:r>
      <w:r w:rsidR="002173E3">
        <w:t>17.12.2021</w:t>
      </w:r>
      <w:r>
        <w:t xml:space="preserve"> </w:t>
      </w:r>
      <w:r w:rsidR="002173E3">
        <w:t>Servisní smlouvu</w:t>
      </w:r>
      <w:r w:rsidR="0049097F">
        <w:t xml:space="preserve">, </w:t>
      </w:r>
      <w:r w:rsidR="002173E3">
        <w:t>na jejímž základě</w:t>
      </w:r>
      <w:r w:rsidR="0049097F">
        <w:t xml:space="preserve"> se Zhotovitel zavázal pro Objednatele </w:t>
      </w:r>
      <w:r w:rsidR="002173E3">
        <w:t>jednou ročně zajišťovat servisní práce</w:t>
      </w:r>
      <w:r w:rsidR="0049097F">
        <w:t xml:space="preserve"> spočívající v</w:t>
      </w:r>
      <w:r w:rsidR="002173E3">
        <w:t> následujícím:</w:t>
      </w:r>
    </w:p>
    <w:p w14:paraId="6367678D" w14:textId="77777777" w:rsidR="002173E3" w:rsidRDefault="002173E3" w:rsidP="00327708">
      <w:pPr>
        <w:pStyle w:val="SML11"/>
        <w:numPr>
          <w:ilvl w:val="0"/>
          <w:numId w:val="20"/>
        </w:numPr>
      </w:pPr>
      <w:r>
        <w:t>2x periodický servis plynového kotle WOLF, v ceně je vyčištění a prozkoušení plynového kotle</w:t>
      </w:r>
      <w:r w:rsidR="00933617">
        <w:t xml:space="preserve"> </w:t>
      </w:r>
    </w:p>
    <w:p w14:paraId="69289583" w14:textId="77F01699" w:rsidR="002173E3" w:rsidRDefault="002173E3" w:rsidP="00513653">
      <w:pPr>
        <w:pStyle w:val="SML11"/>
        <w:numPr>
          <w:ilvl w:val="0"/>
          <w:numId w:val="20"/>
        </w:numPr>
      </w:pPr>
      <w:r>
        <w:lastRenderedPageBreak/>
        <w:t>1x kontrola expanzních nádob, v ceně je kontrola expanzních nádob a následné vystavení revizí</w:t>
      </w:r>
    </w:p>
    <w:p w14:paraId="65E2219F" w14:textId="653CB91B" w:rsidR="002173E3" w:rsidRDefault="002173E3" w:rsidP="00ED6A67">
      <w:pPr>
        <w:pStyle w:val="SML11"/>
        <w:numPr>
          <w:ilvl w:val="0"/>
          <w:numId w:val="20"/>
        </w:numPr>
      </w:pPr>
      <w:r>
        <w:t>1x kontrola spalinových cest, v ceně je kontrola spalinových cest a následné vystavení revizí</w:t>
      </w:r>
    </w:p>
    <w:p w14:paraId="3F3C080E" w14:textId="29107320" w:rsidR="002173E3" w:rsidRDefault="002173E3" w:rsidP="00FC35A6">
      <w:pPr>
        <w:pStyle w:val="SML11"/>
        <w:numPr>
          <w:ilvl w:val="0"/>
          <w:numId w:val="20"/>
        </w:numPr>
      </w:pPr>
      <w:r>
        <w:t xml:space="preserve">1x kontrola armatur v technické místnosti s kotli, kontrola kulových ventilů, vyčištění filtrů, kontrola čerpadel, </w:t>
      </w:r>
      <w:proofErr w:type="spellStart"/>
      <w:r>
        <w:t>dopouštěcího</w:t>
      </w:r>
      <w:proofErr w:type="spellEnd"/>
      <w:r>
        <w:t xml:space="preserve"> zařízení</w:t>
      </w:r>
    </w:p>
    <w:p w14:paraId="601418F3" w14:textId="10FC7414" w:rsidR="00933617" w:rsidRDefault="00933617" w:rsidP="002173E3">
      <w:pPr>
        <w:pStyle w:val="SML11"/>
        <w:numPr>
          <w:ilvl w:val="0"/>
          <w:numId w:val="0"/>
        </w:numPr>
        <w:ind w:left="792"/>
      </w:pPr>
      <w:r>
        <w:t xml:space="preserve">(dále také „Smlouva“). </w:t>
      </w:r>
    </w:p>
    <w:p w14:paraId="6CBA9E35" w14:textId="1F6C7ED8" w:rsidR="002D720C" w:rsidRDefault="0049097F" w:rsidP="002D720C">
      <w:pPr>
        <w:pStyle w:val="SML11"/>
        <w:ind w:hanging="792"/>
      </w:pPr>
      <w:r>
        <w:t xml:space="preserve">Smluvní strany se v rámci Smlouvy dohodly na tom, že </w:t>
      </w:r>
      <w:r w:rsidR="002B1CE8">
        <w:t xml:space="preserve">ceny </w:t>
      </w:r>
      <w:r w:rsidR="00985E95">
        <w:t>spojené s</w:t>
      </w:r>
      <w:r w:rsidR="002B1CE8">
        <w:t xml:space="preserve"> provedení</w:t>
      </w:r>
      <w:r w:rsidR="00985E95">
        <w:t>m</w:t>
      </w:r>
      <w:r w:rsidR="002B1CE8">
        <w:t xml:space="preserve"> shora uvedených prací budou aktualizovány po 2 letech od uzavření Smlouvy, a to dle </w:t>
      </w:r>
      <w:proofErr w:type="spellStart"/>
      <w:r w:rsidR="002B1CE8">
        <w:t>ust</w:t>
      </w:r>
      <w:proofErr w:type="spellEnd"/>
      <w:r w:rsidR="002B1CE8">
        <w:t>. odst. 10.1. Smlouvy. Smluvní strany se dohodly na změně cen prostřednictvím tohoto Dodatku č. 1, a to v souladu s </w:t>
      </w:r>
      <w:proofErr w:type="spellStart"/>
      <w:r w:rsidR="002B1CE8">
        <w:t>ust</w:t>
      </w:r>
      <w:proofErr w:type="spellEnd"/>
      <w:r w:rsidR="002B1CE8">
        <w:t>. odst. 4.4. Smlouvy, dle kterého v případě změny cen bude Smlouv</w:t>
      </w:r>
      <w:r w:rsidR="00985E95">
        <w:t>a</w:t>
      </w:r>
      <w:r w:rsidR="002B1CE8">
        <w:t xml:space="preserve"> upravena vzájemně odsouhlaseným dodatkem.</w:t>
      </w:r>
    </w:p>
    <w:p w14:paraId="0CAC3673" w14:textId="0418AF2B" w:rsidR="0049097F" w:rsidRDefault="002B1CE8" w:rsidP="002D720C">
      <w:pPr>
        <w:pStyle w:val="SML11"/>
        <w:ind w:hanging="792"/>
      </w:pPr>
      <w:r>
        <w:t>Zároveň se Smluvní strany dohodly na drobn</w:t>
      </w:r>
      <w:r w:rsidR="00985E95">
        <w:t>é</w:t>
      </w:r>
      <w:r>
        <w:t xml:space="preserve"> úprav</w:t>
      </w:r>
      <w:r w:rsidR="00985E95">
        <w:t>ě</w:t>
      </w:r>
      <w:r>
        <w:t xml:space="preserve"> Smlouvy v důsledku změn v personálním substrátu na straně Objednatele.</w:t>
      </w:r>
    </w:p>
    <w:p w14:paraId="2DDFB5EC" w14:textId="77777777" w:rsidR="00612FE3" w:rsidRDefault="00612FE3" w:rsidP="00612FE3">
      <w:pPr>
        <w:pStyle w:val="SML11"/>
        <w:numPr>
          <w:ilvl w:val="0"/>
          <w:numId w:val="0"/>
        </w:numPr>
        <w:ind w:left="792"/>
      </w:pPr>
    </w:p>
    <w:p w14:paraId="091A0BBE" w14:textId="43D3FBCF" w:rsidR="00DF7770" w:rsidRPr="00DF7770" w:rsidRDefault="00933617" w:rsidP="003262D3">
      <w:pPr>
        <w:pStyle w:val="SML1"/>
        <w:spacing w:before="120"/>
      </w:pPr>
      <w:r>
        <w:t>Předmět dodatku</w:t>
      </w:r>
    </w:p>
    <w:p w14:paraId="474120DC" w14:textId="56E3222E" w:rsidR="00DF7770" w:rsidRDefault="00933617" w:rsidP="00B64368">
      <w:pPr>
        <w:pStyle w:val="SML11"/>
        <w:numPr>
          <w:ilvl w:val="0"/>
          <w:numId w:val="0"/>
        </w:numPr>
        <w:ind w:left="792"/>
      </w:pPr>
      <w:r>
        <w:t xml:space="preserve">Na základě výše uvedeného se smluvní strany dohodly na změně Smlouvy formou písemného </w:t>
      </w:r>
      <w:r w:rsidR="002B1CE8">
        <w:t>D</w:t>
      </w:r>
      <w:r>
        <w:t>odatku č. 1 následujícím způsobem:</w:t>
      </w:r>
    </w:p>
    <w:p w14:paraId="0CA60D0B" w14:textId="77777777" w:rsidR="002B1CE8" w:rsidRPr="002B1CE8" w:rsidRDefault="002B1CE8" w:rsidP="002B1CE8">
      <w:pPr>
        <w:pStyle w:val="AnShrnut-normal"/>
        <w:numPr>
          <w:ilvl w:val="0"/>
          <w:numId w:val="18"/>
        </w:numPr>
        <w:rPr>
          <w:rFonts w:eastAsia="Times New Roman" w:cs="Arial"/>
          <w:bCs/>
          <w:szCs w:val="26"/>
          <w:shd w:val="clear" w:color="auto" w:fill="FFFFFF"/>
        </w:rPr>
      </w:pPr>
      <w:r w:rsidRPr="002B1CE8">
        <w:rPr>
          <w:rFonts w:eastAsia="Times New Roman" w:cs="Arial"/>
          <w:bCs/>
          <w:szCs w:val="26"/>
          <w:shd w:val="clear" w:color="auto" w:fill="FFFFFF"/>
        </w:rPr>
        <w:t>Článek 4. Smlouvy „Cenové ujednání“ se mění tak, že:</w:t>
      </w:r>
    </w:p>
    <w:p w14:paraId="594F195D" w14:textId="586AFC2D" w:rsidR="002B1CE8" w:rsidRPr="002B1CE8" w:rsidRDefault="002B1CE8" w:rsidP="002B1CE8">
      <w:pPr>
        <w:pStyle w:val="AnShrnut-normal"/>
        <w:ind w:left="1428"/>
        <w:rPr>
          <w:rFonts w:eastAsia="Times New Roman" w:cs="Arial"/>
          <w:bCs/>
          <w:szCs w:val="26"/>
          <w:shd w:val="clear" w:color="auto" w:fill="FFFFFF"/>
        </w:rPr>
      </w:pPr>
      <w:r w:rsidRPr="002B1CE8">
        <w:rPr>
          <w:rFonts w:eastAsia="Times New Roman" w:cs="Arial"/>
          <w:bCs/>
          <w:szCs w:val="26"/>
          <w:shd w:val="clear" w:color="auto" w:fill="FFFFFF"/>
        </w:rPr>
        <w:t>Stávající text článku 4, odst. 4.</w:t>
      </w:r>
      <w:r>
        <w:rPr>
          <w:rFonts w:eastAsia="Times New Roman" w:cs="Arial"/>
          <w:bCs/>
          <w:szCs w:val="26"/>
          <w:shd w:val="clear" w:color="auto" w:fill="FFFFFF"/>
        </w:rPr>
        <w:t>2</w:t>
      </w:r>
      <w:r w:rsidRPr="002B1CE8">
        <w:rPr>
          <w:rFonts w:eastAsia="Times New Roman" w:cs="Arial"/>
          <w:bCs/>
          <w:szCs w:val="26"/>
          <w:shd w:val="clear" w:color="auto" w:fill="FFFFFF"/>
        </w:rPr>
        <w:t xml:space="preserve">. Smlouvy se nahrazuje tímto ujednáním: </w:t>
      </w:r>
    </w:p>
    <w:p w14:paraId="4F748CEB" w14:textId="4B140F9B" w:rsidR="00B64368" w:rsidRDefault="00B64368" w:rsidP="00B64368">
      <w:pPr>
        <w:pStyle w:val="AnShrnut-normal"/>
        <w:ind w:left="1428"/>
        <w:rPr>
          <w:i/>
          <w:iCs/>
          <w:color w:val="000000"/>
          <w:szCs w:val="24"/>
        </w:rPr>
      </w:pPr>
      <w:r w:rsidRPr="00B64368">
        <w:rPr>
          <w:i/>
          <w:iCs/>
          <w:color w:val="000000"/>
          <w:szCs w:val="24"/>
        </w:rPr>
        <w:t>„</w:t>
      </w:r>
      <w:r w:rsidR="002B1CE8" w:rsidRPr="002B1CE8">
        <w:rPr>
          <w:i/>
          <w:iCs/>
          <w:color w:val="000000"/>
          <w:szCs w:val="24"/>
        </w:rPr>
        <w:t>4.2.</w:t>
      </w:r>
      <w:r w:rsidR="002B1CE8" w:rsidRPr="002B1CE8">
        <w:rPr>
          <w:i/>
          <w:iCs/>
          <w:color w:val="000000"/>
          <w:szCs w:val="24"/>
        </w:rPr>
        <w:tab/>
        <w:t xml:space="preserve">Náhradní díly nejsou součástí servisních prací – výrobce značky WOLF při 5ti leté záruce požaduje při každém ročním servisu použít </w:t>
      </w:r>
      <w:r w:rsidR="002B1CE8" w:rsidRPr="002B1CE8">
        <w:rPr>
          <w:i/>
          <w:iCs/>
          <w:color w:val="000000"/>
          <w:szCs w:val="24"/>
          <w:highlight w:val="yellow"/>
        </w:rPr>
        <w:t xml:space="preserve">servisní sadu pro CGB-35/50“ – cena </w:t>
      </w:r>
      <w:proofErr w:type="gramStart"/>
      <w:r w:rsidR="002B1CE8">
        <w:rPr>
          <w:i/>
          <w:iCs/>
          <w:color w:val="000000"/>
          <w:szCs w:val="24"/>
          <w:highlight w:val="yellow"/>
        </w:rPr>
        <w:t>3.203</w:t>
      </w:r>
      <w:r w:rsidR="002B1CE8" w:rsidRPr="002B1CE8">
        <w:rPr>
          <w:i/>
          <w:iCs/>
          <w:color w:val="000000"/>
          <w:szCs w:val="24"/>
          <w:highlight w:val="yellow"/>
        </w:rPr>
        <w:t>,-</w:t>
      </w:r>
      <w:proofErr w:type="gramEnd"/>
      <w:r w:rsidR="002B1CE8" w:rsidRPr="002B1CE8">
        <w:rPr>
          <w:i/>
          <w:iCs/>
          <w:color w:val="000000"/>
          <w:szCs w:val="24"/>
          <w:highlight w:val="yellow"/>
        </w:rPr>
        <w:t xml:space="preserve"> Kč bez DPH / ks</w:t>
      </w:r>
      <w:r w:rsidR="002B1CE8" w:rsidRPr="002B1CE8">
        <w:rPr>
          <w:i/>
          <w:iCs/>
          <w:color w:val="000000"/>
          <w:szCs w:val="24"/>
        </w:rPr>
        <w:t>. Ostatní ND dle nutnosti použití. Vše bude předem objednateli nahlášeno.</w:t>
      </w:r>
      <w:r w:rsidR="00425E85">
        <w:rPr>
          <w:i/>
          <w:iCs/>
          <w:color w:val="000000"/>
          <w:szCs w:val="24"/>
        </w:rPr>
        <w:t>“</w:t>
      </w:r>
    </w:p>
    <w:p w14:paraId="6AA4649A" w14:textId="23A75E05" w:rsidR="002B1CE8" w:rsidRPr="002B1CE8" w:rsidRDefault="002B1CE8" w:rsidP="002B1CE8">
      <w:pPr>
        <w:pStyle w:val="AnShrnut-normal"/>
        <w:numPr>
          <w:ilvl w:val="0"/>
          <w:numId w:val="18"/>
        </w:numPr>
        <w:rPr>
          <w:i/>
          <w:iCs/>
          <w:color w:val="000000"/>
          <w:szCs w:val="24"/>
        </w:rPr>
      </w:pPr>
      <w:r>
        <w:rPr>
          <w:color w:val="000000"/>
          <w:szCs w:val="24"/>
        </w:rPr>
        <w:t>Článek 5. Smlouvy „Faktura a úhrada“ se mění tak, že:</w:t>
      </w:r>
    </w:p>
    <w:p w14:paraId="2290393E" w14:textId="5962137B" w:rsidR="002B1CE8" w:rsidRDefault="002B1CE8" w:rsidP="002B1CE8">
      <w:pPr>
        <w:pStyle w:val="AnShrnut-normal"/>
        <w:ind w:left="1428"/>
        <w:rPr>
          <w:color w:val="000000"/>
          <w:szCs w:val="24"/>
        </w:rPr>
      </w:pPr>
      <w:r>
        <w:rPr>
          <w:color w:val="000000"/>
          <w:szCs w:val="24"/>
        </w:rPr>
        <w:t>Stávající text článku 5, odst. 5.4. Smlouvy se nahrazuje tímto ujednáním:</w:t>
      </w:r>
    </w:p>
    <w:p w14:paraId="740E2AE2" w14:textId="54D9ABF7" w:rsidR="002B1CE8" w:rsidRPr="00B64368" w:rsidRDefault="002B1CE8" w:rsidP="00B64368">
      <w:pPr>
        <w:pStyle w:val="AnShrnut-normal"/>
        <w:ind w:left="1428"/>
        <w:rPr>
          <w:i/>
          <w:iCs/>
        </w:rPr>
      </w:pPr>
      <w:r w:rsidRPr="002B1CE8">
        <w:rPr>
          <w:i/>
          <w:iCs/>
          <w:color w:val="000000"/>
          <w:szCs w:val="24"/>
        </w:rPr>
        <w:t>„5.4. Faktura včetně revizí bude zhotovitelem doručena na adresu: novak.jan@kambrno.cz“</w:t>
      </w:r>
    </w:p>
    <w:p w14:paraId="27FCBFC1" w14:textId="77777777" w:rsidR="006D4B8F" w:rsidRPr="006D4B8F" w:rsidRDefault="006D4B8F" w:rsidP="006D4B8F">
      <w:pPr>
        <w:pStyle w:val="SML11"/>
        <w:numPr>
          <w:ilvl w:val="0"/>
          <w:numId w:val="0"/>
        </w:numPr>
        <w:ind w:left="792"/>
      </w:pPr>
    </w:p>
    <w:p w14:paraId="3C6B8F2F" w14:textId="269E04F0" w:rsidR="00A01CCA" w:rsidRPr="00E33EEE" w:rsidRDefault="006D4B8F" w:rsidP="003262D3">
      <w:pPr>
        <w:pStyle w:val="SML1"/>
        <w:spacing w:before="120"/>
      </w:pPr>
      <w:r>
        <w:t>Závěrečná ujednání</w:t>
      </w:r>
    </w:p>
    <w:p w14:paraId="5E69FFC5" w14:textId="1B570D6C" w:rsidR="00A01CCA" w:rsidRDefault="006A7C7A" w:rsidP="00A01CCA">
      <w:pPr>
        <w:pStyle w:val="SML11"/>
        <w:ind w:hanging="792"/>
      </w:pPr>
      <w:r>
        <w:t xml:space="preserve">Ostatní ustanovení předmětné </w:t>
      </w:r>
      <w:r w:rsidR="00A77748">
        <w:t>Servisní smlouvy</w:t>
      </w:r>
      <w:r>
        <w:t xml:space="preserve"> zůstávají tímto Dodatkem č. 1 nedotčena.</w:t>
      </w:r>
    </w:p>
    <w:p w14:paraId="213FF4A2" w14:textId="25AABADE" w:rsidR="006A7C7A" w:rsidRDefault="00A77748" w:rsidP="00A01CCA">
      <w:pPr>
        <w:pStyle w:val="SML11"/>
        <w:ind w:hanging="792"/>
      </w:pPr>
      <w:r>
        <w:t>Tento Dodatek č. 1 je vyhotoven ve dvou stejnopisech, přičemž každý z nich má platnost originálu. Každá ze Smluvních stran obdrží jedno vyhotovení.</w:t>
      </w:r>
    </w:p>
    <w:p w14:paraId="710AE4D5" w14:textId="1D68F6C1" w:rsidR="006A7C7A" w:rsidRDefault="006A7C7A" w:rsidP="00A01CCA">
      <w:pPr>
        <w:pStyle w:val="SML11"/>
        <w:ind w:hanging="792"/>
      </w:pPr>
      <w:r>
        <w:t xml:space="preserve">Strany prohlašují, že Dodatek č. 1 </w:t>
      </w:r>
      <w:r w:rsidR="00425E85">
        <w:t xml:space="preserve">ke Smlouvě </w:t>
      </w:r>
      <w:r>
        <w:t>je projevem jejich skutečné, svobodné a vážné vůle, že si tento dodatek řádně přečetly, jeho obsahu porozuměly a na důkaz tohoto připojují své podpisy.</w:t>
      </w:r>
    </w:p>
    <w:p w14:paraId="25789CBB" w14:textId="7C93A526" w:rsidR="006A7C7A" w:rsidRDefault="006A7C7A" w:rsidP="00A01CCA">
      <w:pPr>
        <w:pStyle w:val="SML11"/>
        <w:ind w:hanging="792"/>
      </w:pPr>
      <w:r>
        <w:lastRenderedPageBreak/>
        <w:t xml:space="preserve">Dodatek č. 1 nabývá platnosti dnem jeho podpisu oběma </w:t>
      </w:r>
      <w:r w:rsidR="00A77748">
        <w:t>S</w:t>
      </w:r>
      <w:r>
        <w:t>mluvními stranami a</w:t>
      </w:r>
      <w:r w:rsidR="00B64368">
        <w:t> </w:t>
      </w:r>
      <w:r>
        <w:t xml:space="preserve">účinnosti dnem zveřejnění v registru smluv dle zákona č. 340/2015 Sb., o zvláštních podmínkách účinnosti některých smluv, uveřejňování těchto smluv a o registru smluv (zákon o registru smluv). Smluvní strany se dohodly, že tento </w:t>
      </w:r>
      <w:r w:rsidR="00A77748">
        <w:t>D</w:t>
      </w:r>
      <w:r>
        <w:t>odatek</w:t>
      </w:r>
      <w:r w:rsidR="00A77748">
        <w:t xml:space="preserve"> č. 1</w:t>
      </w:r>
      <w:r>
        <w:t xml:space="preserve"> zašle k uveřejnění v registru smluv Objednatel.</w:t>
      </w:r>
    </w:p>
    <w:p w14:paraId="2F3D56A4" w14:textId="7D45E015" w:rsidR="00EB7C54" w:rsidRDefault="00EB7C54" w:rsidP="00E24816">
      <w:pPr>
        <w:pStyle w:val="SML11"/>
        <w:numPr>
          <w:ilvl w:val="0"/>
          <w:numId w:val="0"/>
        </w:numPr>
        <w:spacing w:before="0" w:after="0"/>
      </w:pPr>
    </w:p>
    <w:p w14:paraId="12218D36" w14:textId="2BD378A4" w:rsidR="00E24816" w:rsidRDefault="00E24816" w:rsidP="00E24816">
      <w:pPr>
        <w:pStyle w:val="SML11"/>
        <w:numPr>
          <w:ilvl w:val="0"/>
          <w:numId w:val="0"/>
        </w:numPr>
        <w:spacing w:before="0" w:after="0"/>
      </w:pPr>
    </w:p>
    <w:p w14:paraId="3FD846FE" w14:textId="77777777" w:rsidR="001319D1" w:rsidRDefault="001319D1" w:rsidP="00E24816">
      <w:pPr>
        <w:pStyle w:val="SML11"/>
        <w:numPr>
          <w:ilvl w:val="0"/>
          <w:numId w:val="0"/>
        </w:numPr>
        <w:spacing w:before="0" w:after="0"/>
      </w:pPr>
    </w:p>
    <w:tbl>
      <w:tblPr>
        <w:tblStyle w:val="Mkatabulky"/>
        <w:tblW w:w="93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67"/>
      </w:tblGrid>
      <w:tr w:rsidR="00697B4D" w:rsidRPr="00466C1A" w14:paraId="57B61784" w14:textId="77777777" w:rsidTr="00DE75C4">
        <w:trPr>
          <w:trHeight w:val="795"/>
        </w:trPr>
        <w:tc>
          <w:tcPr>
            <w:tcW w:w="4667" w:type="dxa"/>
            <w:vAlign w:val="bottom"/>
          </w:tcPr>
          <w:p w14:paraId="7F298AEA" w14:textId="0400F84B" w:rsidR="00697B4D" w:rsidRDefault="00267CAB" w:rsidP="00267CAB">
            <w:pPr>
              <w:keepNext/>
              <w:keepLines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697B4D" w:rsidRPr="00FD0596">
              <w:rPr>
                <w:rFonts w:cstheme="minorHAnsi"/>
              </w:rPr>
              <w:t xml:space="preserve">V </w:t>
            </w:r>
            <w:r w:rsidR="0089438F">
              <w:rPr>
                <w:rFonts w:cstheme="minorHAnsi"/>
              </w:rPr>
              <w:t>Brně</w:t>
            </w:r>
            <w:r w:rsidR="00697B4D">
              <w:rPr>
                <w:rFonts w:cstheme="minorHAnsi"/>
              </w:rPr>
              <w:t xml:space="preserve"> </w:t>
            </w:r>
            <w:r w:rsidR="00A77748">
              <w:rPr>
                <w:rFonts w:cstheme="minorHAnsi"/>
              </w:rPr>
              <w:t xml:space="preserve">dne </w:t>
            </w:r>
            <w:r w:rsidR="00DE75C4">
              <w:rPr>
                <w:rFonts w:cstheme="minorHAnsi"/>
              </w:rPr>
              <w:t>16.10.2023</w:t>
            </w:r>
          </w:p>
          <w:p w14:paraId="671F9466" w14:textId="49068E1B" w:rsidR="001319D1" w:rsidRPr="00FD0596" w:rsidRDefault="001319D1" w:rsidP="00745AE7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4667" w:type="dxa"/>
            <w:vAlign w:val="bottom"/>
          </w:tcPr>
          <w:p w14:paraId="161A95BE" w14:textId="5169771E" w:rsidR="00697B4D" w:rsidRDefault="00267CAB" w:rsidP="00267CAB">
            <w:pPr>
              <w:keepNext/>
              <w:keepLines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697B4D" w:rsidRPr="00FD0596">
              <w:rPr>
                <w:rFonts w:cstheme="minorHAnsi"/>
              </w:rPr>
              <w:t xml:space="preserve">V </w:t>
            </w:r>
            <w:r w:rsidR="00C07344">
              <w:rPr>
                <w:rFonts w:cstheme="minorHAnsi"/>
              </w:rPr>
              <w:t>Uhřicích</w:t>
            </w:r>
            <w:r w:rsidR="00697B4D">
              <w:rPr>
                <w:rFonts w:cstheme="minorHAnsi"/>
              </w:rPr>
              <w:t xml:space="preserve"> </w:t>
            </w:r>
            <w:r w:rsidR="00A77748">
              <w:rPr>
                <w:rFonts w:cstheme="minorHAnsi"/>
              </w:rPr>
              <w:t xml:space="preserve">dne </w:t>
            </w:r>
            <w:r w:rsidR="00DE75C4">
              <w:rPr>
                <w:rFonts w:cstheme="minorHAnsi"/>
              </w:rPr>
              <w:t>10.10.2023</w:t>
            </w:r>
          </w:p>
          <w:p w14:paraId="418CF594" w14:textId="592618DB" w:rsidR="001319D1" w:rsidRPr="00FD0596" w:rsidRDefault="001319D1" w:rsidP="00745AE7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6B43D5" w:rsidRPr="00702AB5" w14:paraId="2F87D6FB" w14:textId="77777777" w:rsidTr="00680842">
        <w:trPr>
          <w:trHeight w:val="1223"/>
        </w:trPr>
        <w:tc>
          <w:tcPr>
            <w:tcW w:w="4667" w:type="dxa"/>
            <w:vAlign w:val="bottom"/>
          </w:tcPr>
          <w:p w14:paraId="138F4DC7" w14:textId="77777777" w:rsidR="001319D1" w:rsidRDefault="001319D1" w:rsidP="00E15438">
            <w:pPr>
              <w:keepNext/>
              <w:keepLines/>
              <w:jc w:val="center"/>
              <w:rPr>
                <w:rFonts w:cstheme="minorHAnsi"/>
              </w:rPr>
            </w:pPr>
          </w:p>
          <w:p w14:paraId="63CE1C34" w14:textId="26A68433" w:rsidR="001319D1" w:rsidRDefault="00680842" w:rsidP="00E15438">
            <w:pPr>
              <w:keepNext/>
              <w:keepLines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xxxxx</w:t>
            </w:r>
            <w:proofErr w:type="spellEnd"/>
            <w:r w:rsidR="00DE75C4">
              <w:rPr>
                <w:rFonts w:cstheme="minorHAnsi"/>
              </w:rPr>
              <w:t xml:space="preserve">                                                                        </w:t>
            </w:r>
          </w:p>
          <w:p w14:paraId="7FB0FA3E" w14:textId="1D0AD7A8" w:rsidR="006B43D5" w:rsidRDefault="00680842" w:rsidP="00E15438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_________________</w:t>
            </w:r>
            <w:r>
              <w:rPr>
                <w:rFonts w:cstheme="minorHAnsi"/>
              </w:rPr>
              <w:t>__________________</w:t>
            </w:r>
          </w:p>
        </w:tc>
        <w:tc>
          <w:tcPr>
            <w:tcW w:w="4667" w:type="dxa"/>
            <w:vAlign w:val="bottom"/>
          </w:tcPr>
          <w:p w14:paraId="69EF778D" w14:textId="77777777" w:rsidR="00680842" w:rsidRDefault="00680842" w:rsidP="00680842">
            <w:pPr>
              <w:keepNext/>
              <w:keepLines/>
              <w:jc w:val="center"/>
              <w:rPr>
                <w:rFonts w:cstheme="minorHAnsi"/>
              </w:rPr>
            </w:pPr>
          </w:p>
          <w:p w14:paraId="437A4A9F" w14:textId="77777777" w:rsidR="00680842" w:rsidRDefault="00680842" w:rsidP="00680842">
            <w:pPr>
              <w:keepNext/>
              <w:keepLines/>
              <w:jc w:val="center"/>
              <w:rPr>
                <w:rFonts w:cstheme="minorHAnsi"/>
              </w:rPr>
            </w:pPr>
          </w:p>
          <w:p w14:paraId="62971AF1" w14:textId="4D05B44B" w:rsidR="00680842" w:rsidRDefault="00680842" w:rsidP="00680842">
            <w:pPr>
              <w:keepNext/>
              <w:keepLines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xxxxx</w:t>
            </w:r>
            <w:proofErr w:type="spellEnd"/>
          </w:p>
          <w:p w14:paraId="437D0DD1" w14:textId="2D49AF04" w:rsidR="006B43D5" w:rsidRPr="00702AB5" w:rsidRDefault="006B43D5" w:rsidP="00680842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_________________</w:t>
            </w:r>
            <w:r w:rsidR="00680842">
              <w:rPr>
                <w:rFonts w:cstheme="minorHAnsi"/>
              </w:rPr>
              <w:t>__________________</w:t>
            </w:r>
          </w:p>
        </w:tc>
      </w:tr>
      <w:tr w:rsidR="006B43D5" w:rsidRPr="00016688" w14:paraId="323622D2" w14:textId="77777777" w:rsidTr="001319D1">
        <w:trPr>
          <w:trHeight w:val="342"/>
        </w:trPr>
        <w:tc>
          <w:tcPr>
            <w:tcW w:w="4667" w:type="dxa"/>
          </w:tcPr>
          <w:p w14:paraId="4AF8AD0B" w14:textId="77777777" w:rsidR="001319D1" w:rsidRDefault="001319D1" w:rsidP="00D14D0F">
            <w:pPr>
              <w:keepNext/>
              <w:keepLines/>
              <w:spacing w:before="60"/>
              <w:jc w:val="center"/>
              <w:rPr>
                <w:rStyle w:val="Styl3"/>
                <w:b w:val="0"/>
              </w:rPr>
            </w:pPr>
          </w:p>
          <w:p w14:paraId="113861D5" w14:textId="63238D2A" w:rsidR="00E60C2A" w:rsidRDefault="00E60C2A" w:rsidP="00D14D0F">
            <w:pPr>
              <w:keepNext/>
              <w:keepLines/>
              <w:spacing w:before="60"/>
              <w:jc w:val="center"/>
              <w:rPr>
                <w:rFonts w:cstheme="minorHAnsi"/>
              </w:rPr>
            </w:pPr>
            <w:r w:rsidRPr="00E60C2A">
              <w:rPr>
                <w:rStyle w:val="Styl3"/>
              </w:rPr>
              <w:t>Kancelář architekta města Brna, p. o.</w:t>
            </w:r>
          </w:p>
          <w:p w14:paraId="0606ACED" w14:textId="12B948EB" w:rsidR="00671CE3" w:rsidRPr="00671CE3" w:rsidRDefault="00E60C2A" w:rsidP="00E60C2A">
            <w:pPr>
              <w:keepNext/>
              <w:keepLines/>
              <w:jc w:val="center"/>
              <w:rPr>
                <w:rStyle w:val="NormalBold"/>
                <w:b w:val="0"/>
                <w:bCs/>
              </w:rPr>
            </w:pPr>
            <w:r w:rsidRPr="00671CE3">
              <w:rPr>
                <w:rFonts w:cstheme="minorHAnsi"/>
              </w:rPr>
              <w:t xml:space="preserve"> </w:t>
            </w:r>
            <w:r w:rsidR="00671CE3" w:rsidRPr="00671CE3">
              <w:rPr>
                <w:rStyle w:val="NormalBold"/>
                <w:b w:val="0"/>
                <w:bCs/>
              </w:rPr>
              <w:t>Ing. arch. Jan Tesárek</w:t>
            </w:r>
          </w:p>
          <w:p w14:paraId="094F1CAD" w14:textId="168C4DC6" w:rsidR="006B43D5" w:rsidRPr="00671CE3" w:rsidRDefault="00425E85" w:rsidP="00E60C2A">
            <w:pPr>
              <w:keepNext/>
              <w:keepLines/>
              <w:jc w:val="center"/>
              <w:rPr>
                <w:rFonts w:cstheme="minorHAnsi"/>
                <w:b/>
              </w:rPr>
            </w:pPr>
            <w:r w:rsidRPr="00671CE3">
              <w:rPr>
                <w:rStyle w:val="NormalBold"/>
                <w:b w:val="0"/>
              </w:rPr>
              <w:t>Ř</w:t>
            </w:r>
            <w:r w:rsidR="00671CE3" w:rsidRPr="00671CE3">
              <w:rPr>
                <w:rStyle w:val="NormalBold"/>
                <w:b w:val="0"/>
              </w:rPr>
              <w:t>editel</w:t>
            </w:r>
            <w:r>
              <w:rPr>
                <w:rStyle w:val="NormalBold"/>
                <w:b w:val="0"/>
              </w:rPr>
              <w:t xml:space="preserve"> příspěvkové organizace</w:t>
            </w:r>
          </w:p>
        </w:tc>
        <w:tc>
          <w:tcPr>
            <w:tcW w:w="4667" w:type="dxa"/>
          </w:tcPr>
          <w:p w14:paraId="1FA28BA3" w14:textId="77777777" w:rsidR="001319D1" w:rsidRDefault="001319D1" w:rsidP="00D14D0F">
            <w:pPr>
              <w:keepNext/>
              <w:keepLines/>
              <w:spacing w:before="60"/>
              <w:jc w:val="center"/>
              <w:rPr>
                <w:rStyle w:val="Styl3"/>
                <w:b w:val="0"/>
              </w:rPr>
            </w:pPr>
          </w:p>
          <w:p w14:paraId="6FA33C79" w14:textId="77777777" w:rsidR="004A3B4C" w:rsidRDefault="004A3B4C" w:rsidP="00DE273F">
            <w:pPr>
              <w:keepNext/>
              <w:keepLines/>
              <w:jc w:val="center"/>
              <w:rPr>
                <w:rStyle w:val="Styl3"/>
              </w:rPr>
            </w:pPr>
            <w:r w:rsidRPr="004A3B4C">
              <w:rPr>
                <w:rStyle w:val="Styl3"/>
              </w:rPr>
              <w:t>dobrý-instalatér.cz s.r.o.</w:t>
            </w:r>
          </w:p>
          <w:p w14:paraId="499C53E8" w14:textId="5AB0F17A" w:rsidR="00671CE3" w:rsidRPr="004A3B4C" w:rsidRDefault="004A3B4C" w:rsidP="00DE273F">
            <w:pPr>
              <w:keepNext/>
              <w:keepLines/>
              <w:jc w:val="center"/>
              <w:rPr>
                <w:rStyle w:val="NormalBold"/>
                <w:b w:val="0"/>
                <w:bCs/>
              </w:rPr>
            </w:pPr>
            <w:r w:rsidRPr="004A3B4C">
              <w:rPr>
                <w:rStyle w:val="NormalBold"/>
                <w:b w:val="0"/>
                <w:bCs/>
              </w:rPr>
              <w:t>Ing. Marek Stanislav</w:t>
            </w:r>
          </w:p>
          <w:p w14:paraId="4D402E1E" w14:textId="6A5D36ED" w:rsidR="006B43D5" w:rsidRPr="0089438F" w:rsidRDefault="004A3B4C" w:rsidP="00DE273F">
            <w:pPr>
              <w:keepNext/>
              <w:keepLines/>
              <w:jc w:val="center"/>
              <w:rPr>
                <w:rFonts w:cstheme="minorHAnsi"/>
                <w:b/>
                <w:bCs/>
              </w:rPr>
            </w:pPr>
            <w:r w:rsidRPr="004A3B4C">
              <w:rPr>
                <w:rStyle w:val="NormalBold"/>
                <w:b w:val="0"/>
                <w:bCs/>
              </w:rPr>
              <w:t>jednatel</w:t>
            </w:r>
          </w:p>
        </w:tc>
      </w:tr>
    </w:tbl>
    <w:p w14:paraId="338A0B4F" w14:textId="1605E670" w:rsidR="00055000" w:rsidRPr="00F8623D" w:rsidRDefault="00055000" w:rsidP="00DE273F">
      <w:pPr>
        <w:rPr>
          <w:rFonts w:cstheme="minorHAnsi"/>
          <w:spacing w:val="-5"/>
          <w:szCs w:val="24"/>
        </w:rPr>
      </w:pPr>
    </w:p>
    <w:sectPr w:rsidR="00055000" w:rsidRPr="00F8623D" w:rsidSect="000E565C">
      <w:footerReference w:type="default" r:id="rId8"/>
      <w:headerReference w:type="first" r:id="rId9"/>
      <w:footerReference w:type="first" r:id="rId10"/>
      <w:pgSz w:w="11906" w:h="16838"/>
      <w:pgMar w:top="1418" w:right="1417" w:bottom="1797" w:left="1417" w:header="1587" w:footer="1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D219" w14:textId="77777777" w:rsidR="00DC2013" w:rsidRDefault="00DC2013" w:rsidP="008F7249">
      <w:pPr>
        <w:spacing w:after="0" w:line="240" w:lineRule="auto"/>
      </w:pPr>
      <w:r>
        <w:separator/>
      </w:r>
    </w:p>
  </w:endnote>
  <w:endnote w:type="continuationSeparator" w:id="0">
    <w:p w14:paraId="5F5C770A" w14:textId="77777777" w:rsidR="00DC2013" w:rsidRDefault="00DC2013" w:rsidP="008F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266153"/>
      <w:docPartObj>
        <w:docPartGallery w:val="Page Numbers (Bottom of Page)"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27E3A5B7" w14:textId="77777777" w:rsidR="00E15438" w:rsidRDefault="00E15438">
            <w:pPr>
              <w:pStyle w:val="Zpat"/>
              <w:jc w:val="right"/>
            </w:pPr>
            <w:r w:rsidRPr="00510930">
              <w:rPr>
                <w:sz w:val="20"/>
                <w:szCs w:val="20"/>
              </w:rPr>
              <w:t xml:space="preserve">Stránka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PAGE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Pr="00510930"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  <w:r w:rsidRPr="00510930">
              <w:rPr>
                <w:sz w:val="20"/>
                <w:szCs w:val="20"/>
              </w:rPr>
              <w:t xml:space="preserve"> z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NUMPAGES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Pr="00510930"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593046" w14:textId="77777777" w:rsidR="00E15438" w:rsidRDefault="00E154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795988"/>
      <w:docPartObj>
        <w:docPartGallery w:val="Page Numbers (Bottom of Page)"/>
      </w:docPartObj>
    </w:sdtPr>
    <w:sdtEndPr/>
    <w:sdtContent>
      <w:sdt>
        <w:sdtPr>
          <w:rPr>
            <w:sz w:val="20"/>
            <w:szCs w:val="20"/>
          </w:rPr>
          <w:id w:val="-1965572415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75A041D3" w14:textId="7291FCEC" w:rsidR="00E15438" w:rsidRDefault="00E15438" w:rsidP="007D4012">
            <w:pPr>
              <w:pStyle w:val="Zpat"/>
              <w:jc w:val="right"/>
            </w:pPr>
            <w:r w:rsidRPr="00510930">
              <w:rPr>
                <w:sz w:val="20"/>
                <w:szCs w:val="20"/>
              </w:rPr>
              <w:t xml:space="preserve">Stránka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PAGE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  <w:r w:rsidRPr="00510930">
              <w:rPr>
                <w:sz w:val="20"/>
                <w:szCs w:val="20"/>
              </w:rPr>
              <w:t xml:space="preserve"> z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NUMPAGES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00A3C9B" w14:textId="77777777" w:rsidR="00E15438" w:rsidRDefault="00E154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EFF5" w14:textId="77777777" w:rsidR="00DC2013" w:rsidRDefault="00DC2013" w:rsidP="008F7249">
      <w:pPr>
        <w:spacing w:after="0" w:line="240" w:lineRule="auto"/>
      </w:pPr>
      <w:r>
        <w:separator/>
      </w:r>
    </w:p>
  </w:footnote>
  <w:footnote w:type="continuationSeparator" w:id="0">
    <w:p w14:paraId="3AF4621D" w14:textId="77777777" w:rsidR="00DC2013" w:rsidRDefault="00DC2013" w:rsidP="008F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F18A" w14:textId="66786A7C" w:rsidR="00681F76" w:rsidRDefault="00681F76" w:rsidP="00681F76">
    <w:pPr>
      <w:widowControl w:val="0"/>
      <w:overflowPunct w:val="0"/>
      <w:autoSpaceDE w:val="0"/>
      <w:autoSpaceDN w:val="0"/>
      <w:adjustRightInd w:val="0"/>
      <w:spacing w:after="0"/>
    </w:pPr>
    <w:r>
      <w:t xml:space="preserve">Číslo smlouvy objednatele: </w:t>
    </w:r>
    <w:r w:rsidR="002173E3">
      <w:t>S</w:t>
    </w:r>
    <w:r>
      <w:t>/</w:t>
    </w:r>
    <w:r w:rsidR="002173E3">
      <w:t>010</w:t>
    </w:r>
    <w:r>
      <w:t>/202</w:t>
    </w:r>
    <w:r w:rsidR="002173E3">
      <w:t>1</w:t>
    </w:r>
  </w:p>
  <w:p w14:paraId="605320E6" w14:textId="77777777" w:rsidR="00681F76" w:rsidRDefault="00681F76" w:rsidP="00681F7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9C5"/>
    <w:multiLevelType w:val="hybridMultilevel"/>
    <w:tmpl w:val="4F7243EA"/>
    <w:lvl w:ilvl="0" w:tplc="85F21F34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64065EC"/>
    <w:multiLevelType w:val="hybridMultilevel"/>
    <w:tmpl w:val="FB429DA6"/>
    <w:lvl w:ilvl="0" w:tplc="5AD29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430"/>
    <w:multiLevelType w:val="hybridMultilevel"/>
    <w:tmpl w:val="DA1017C0"/>
    <w:lvl w:ilvl="0" w:tplc="D5223274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55E6763"/>
    <w:multiLevelType w:val="multilevel"/>
    <w:tmpl w:val="DB0E4366"/>
    <w:numStyleLink w:val="Styl1"/>
  </w:abstractNum>
  <w:abstractNum w:abstractNumId="4" w15:restartNumberingAfterBreak="0">
    <w:nsid w:val="201D2BDD"/>
    <w:multiLevelType w:val="hybridMultilevel"/>
    <w:tmpl w:val="336E5B5C"/>
    <w:lvl w:ilvl="0" w:tplc="6A24817A">
      <w:start w:val="1"/>
      <w:numFmt w:val="upperRoman"/>
      <w:pStyle w:val="AnZvr-i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3D01"/>
    <w:multiLevelType w:val="hybridMultilevel"/>
    <w:tmpl w:val="616AAE06"/>
    <w:lvl w:ilvl="0" w:tplc="5FCC6E2E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871E3A"/>
    <w:multiLevelType w:val="hybridMultilevel"/>
    <w:tmpl w:val="4844B4CC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8570670"/>
    <w:multiLevelType w:val="hybridMultilevel"/>
    <w:tmpl w:val="2A4E4F96"/>
    <w:lvl w:ilvl="0" w:tplc="79D0B1D8">
      <w:start w:val="72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8AC3BDF"/>
    <w:multiLevelType w:val="hybridMultilevel"/>
    <w:tmpl w:val="64884A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ED17EAF"/>
    <w:multiLevelType w:val="hybridMultilevel"/>
    <w:tmpl w:val="5D5AAE4A"/>
    <w:lvl w:ilvl="0" w:tplc="C3B0C724">
      <w:start w:val="1"/>
      <w:numFmt w:val="bullet"/>
      <w:pStyle w:val="SMLOdrk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111D77"/>
    <w:multiLevelType w:val="hybridMultilevel"/>
    <w:tmpl w:val="F99EAB0C"/>
    <w:lvl w:ilvl="0" w:tplc="A0F8F388">
      <w:start w:val="1"/>
      <w:numFmt w:val="lowerRoman"/>
      <w:pStyle w:val="AnNormal-sli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4A62EB4"/>
    <w:multiLevelType w:val="hybridMultilevel"/>
    <w:tmpl w:val="CEFC54E8"/>
    <w:lvl w:ilvl="0" w:tplc="A1CEC2F2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67A3EC1"/>
    <w:multiLevelType w:val="hybridMultilevel"/>
    <w:tmpl w:val="EDE642AE"/>
    <w:lvl w:ilvl="0" w:tplc="108A02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2A2FB7"/>
    <w:multiLevelType w:val="hybridMultilevel"/>
    <w:tmpl w:val="A72272AE"/>
    <w:lvl w:ilvl="0" w:tplc="9460A830">
      <w:start w:val="72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9B47E98"/>
    <w:multiLevelType w:val="multilevel"/>
    <w:tmpl w:val="DB0E4366"/>
    <w:styleLink w:val="Styl1"/>
    <w:lvl w:ilvl="0">
      <w:start w:val="1"/>
      <w:numFmt w:val="decimal"/>
      <w:pStyle w:val="An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An11"/>
      <w:lvlText w:val="%1.%2."/>
      <w:lvlJc w:val="left"/>
      <w:pPr>
        <w:ind w:left="792" w:hanging="432"/>
      </w:pPr>
    </w:lvl>
    <w:lvl w:ilvl="2">
      <w:start w:val="1"/>
      <w:numFmt w:val="decimal"/>
      <w:pStyle w:val="An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A23A4B"/>
    <w:multiLevelType w:val="hybridMultilevel"/>
    <w:tmpl w:val="A63A8996"/>
    <w:lvl w:ilvl="0" w:tplc="C52CA772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7FD84575"/>
    <w:multiLevelType w:val="hybridMultilevel"/>
    <w:tmpl w:val="5A84E550"/>
    <w:lvl w:ilvl="0" w:tplc="CFAEE2A8">
      <w:start w:val="1"/>
      <w:numFmt w:val="upperRoman"/>
      <w:pStyle w:val="AnShnut-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9089401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cstheme="minorHAnsi"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2932448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72267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939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8487801">
    <w:abstractNumId w:val="15"/>
  </w:num>
  <w:num w:numId="6" w16cid:durableId="2109538793">
    <w:abstractNumId w:val="7"/>
  </w:num>
  <w:num w:numId="7" w16cid:durableId="1554461499">
    <w:abstractNumId w:val="6"/>
  </w:num>
  <w:num w:numId="8" w16cid:durableId="1395658333">
    <w:abstractNumId w:val="10"/>
  </w:num>
  <w:num w:numId="9" w16cid:durableId="1360618102">
    <w:abstractNumId w:val="14"/>
  </w:num>
  <w:num w:numId="10" w16cid:durableId="1001003814">
    <w:abstractNumId w:val="8"/>
  </w:num>
  <w:num w:numId="11" w16cid:durableId="1943955786">
    <w:abstractNumId w:val="6"/>
  </w:num>
  <w:num w:numId="12" w16cid:durableId="1695306142">
    <w:abstractNumId w:val="6"/>
  </w:num>
  <w:num w:numId="13" w16cid:durableId="1666592575">
    <w:abstractNumId w:val="13"/>
  </w:num>
  <w:num w:numId="14" w16cid:durableId="367295250">
    <w:abstractNumId w:val="12"/>
  </w:num>
  <w:num w:numId="15" w16cid:durableId="413940392">
    <w:abstractNumId w:val="1"/>
  </w:num>
  <w:num w:numId="16" w16cid:durableId="128212324">
    <w:abstractNumId w:val="5"/>
  </w:num>
  <w:num w:numId="17" w16cid:durableId="1585529407">
    <w:abstractNumId w:val="16"/>
  </w:num>
  <w:num w:numId="18" w16cid:durableId="1815903141">
    <w:abstractNumId w:val="9"/>
  </w:num>
  <w:num w:numId="19" w16cid:durableId="141502874">
    <w:abstractNumId w:val="0"/>
  </w:num>
  <w:num w:numId="20" w16cid:durableId="100148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7D"/>
    <w:rsid w:val="0000512A"/>
    <w:rsid w:val="00007DE4"/>
    <w:rsid w:val="000202F7"/>
    <w:rsid w:val="00033C4A"/>
    <w:rsid w:val="000341BE"/>
    <w:rsid w:val="00034EB2"/>
    <w:rsid w:val="00040DDF"/>
    <w:rsid w:val="00055000"/>
    <w:rsid w:val="00072FD0"/>
    <w:rsid w:val="000A6F27"/>
    <w:rsid w:val="000C3523"/>
    <w:rsid w:val="000C7ECD"/>
    <w:rsid w:val="000D5D70"/>
    <w:rsid w:val="000E2D1F"/>
    <w:rsid w:val="000E565C"/>
    <w:rsid w:val="001152B7"/>
    <w:rsid w:val="00120438"/>
    <w:rsid w:val="00122C72"/>
    <w:rsid w:val="001319D1"/>
    <w:rsid w:val="001365A2"/>
    <w:rsid w:val="00155851"/>
    <w:rsid w:val="0018252B"/>
    <w:rsid w:val="001A28C1"/>
    <w:rsid w:val="001C2B0C"/>
    <w:rsid w:val="001E0754"/>
    <w:rsid w:val="001F3E11"/>
    <w:rsid w:val="00201532"/>
    <w:rsid w:val="00203794"/>
    <w:rsid w:val="002038B1"/>
    <w:rsid w:val="0020483D"/>
    <w:rsid w:val="00216843"/>
    <w:rsid w:val="002173E3"/>
    <w:rsid w:val="002214E9"/>
    <w:rsid w:val="00233754"/>
    <w:rsid w:val="00236AF6"/>
    <w:rsid w:val="002404BD"/>
    <w:rsid w:val="00240C41"/>
    <w:rsid w:val="0024417C"/>
    <w:rsid w:val="0025101B"/>
    <w:rsid w:val="00251FE0"/>
    <w:rsid w:val="0026210E"/>
    <w:rsid w:val="00267CAB"/>
    <w:rsid w:val="00270EE5"/>
    <w:rsid w:val="002733EB"/>
    <w:rsid w:val="00281579"/>
    <w:rsid w:val="002879CF"/>
    <w:rsid w:val="00291D28"/>
    <w:rsid w:val="0029348A"/>
    <w:rsid w:val="00297341"/>
    <w:rsid w:val="002A2098"/>
    <w:rsid w:val="002A4D0E"/>
    <w:rsid w:val="002A5F7E"/>
    <w:rsid w:val="002B0679"/>
    <w:rsid w:val="002B1CE8"/>
    <w:rsid w:val="002B5CAA"/>
    <w:rsid w:val="002B7C37"/>
    <w:rsid w:val="002D2192"/>
    <w:rsid w:val="002D2B70"/>
    <w:rsid w:val="002D720C"/>
    <w:rsid w:val="00306B48"/>
    <w:rsid w:val="003159F0"/>
    <w:rsid w:val="003262D3"/>
    <w:rsid w:val="00331AC4"/>
    <w:rsid w:val="00352913"/>
    <w:rsid w:val="00352E14"/>
    <w:rsid w:val="00373C36"/>
    <w:rsid w:val="003869D0"/>
    <w:rsid w:val="00395392"/>
    <w:rsid w:val="003A2993"/>
    <w:rsid w:val="003B6B88"/>
    <w:rsid w:val="003C07F1"/>
    <w:rsid w:val="003C349C"/>
    <w:rsid w:val="003C3CD9"/>
    <w:rsid w:val="003C523D"/>
    <w:rsid w:val="003D1F3E"/>
    <w:rsid w:val="003F1A57"/>
    <w:rsid w:val="00407E78"/>
    <w:rsid w:val="00425E85"/>
    <w:rsid w:val="00431254"/>
    <w:rsid w:val="004327D9"/>
    <w:rsid w:val="00433E1F"/>
    <w:rsid w:val="00434D4E"/>
    <w:rsid w:val="00437506"/>
    <w:rsid w:val="00440E6D"/>
    <w:rsid w:val="0044314B"/>
    <w:rsid w:val="00444833"/>
    <w:rsid w:val="00462B22"/>
    <w:rsid w:val="00471889"/>
    <w:rsid w:val="00481C29"/>
    <w:rsid w:val="00487419"/>
    <w:rsid w:val="004877E7"/>
    <w:rsid w:val="0049097F"/>
    <w:rsid w:val="004925CD"/>
    <w:rsid w:val="00494CC2"/>
    <w:rsid w:val="004A3B4C"/>
    <w:rsid w:val="004B2BEE"/>
    <w:rsid w:val="004C2D88"/>
    <w:rsid w:val="004C3CB4"/>
    <w:rsid w:val="004C65F1"/>
    <w:rsid w:val="004D0C0F"/>
    <w:rsid w:val="004D1006"/>
    <w:rsid w:val="004D221A"/>
    <w:rsid w:val="004D7C4F"/>
    <w:rsid w:val="004E3F20"/>
    <w:rsid w:val="004F0ADA"/>
    <w:rsid w:val="00510930"/>
    <w:rsid w:val="00512703"/>
    <w:rsid w:val="0052476B"/>
    <w:rsid w:val="00532F25"/>
    <w:rsid w:val="00533561"/>
    <w:rsid w:val="005358C3"/>
    <w:rsid w:val="005376E0"/>
    <w:rsid w:val="00542859"/>
    <w:rsid w:val="00543033"/>
    <w:rsid w:val="0054512C"/>
    <w:rsid w:val="0055580A"/>
    <w:rsid w:val="00563712"/>
    <w:rsid w:val="005650F5"/>
    <w:rsid w:val="00585826"/>
    <w:rsid w:val="005864C0"/>
    <w:rsid w:val="005911A5"/>
    <w:rsid w:val="0059163A"/>
    <w:rsid w:val="00591B62"/>
    <w:rsid w:val="00597CEF"/>
    <w:rsid w:val="005A023C"/>
    <w:rsid w:val="005A2D03"/>
    <w:rsid w:val="005A43E5"/>
    <w:rsid w:val="005A62AF"/>
    <w:rsid w:val="005B2B00"/>
    <w:rsid w:val="005C2175"/>
    <w:rsid w:val="005E6368"/>
    <w:rsid w:val="005F3F80"/>
    <w:rsid w:val="006004F8"/>
    <w:rsid w:val="0060127F"/>
    <w:rsid w:val="006024A7"/>
    <w:rsid w:val="006071F2"/>
    <w:rsid w:val="00612FE3"/>
    <w:rsid w:val="006149E8"/>
    <w:rsid w:val="006176F7"/>
    <w:rsid w:val="00620C86"/>
    <w:rsid w:val="006249FA"/>
    <w:rsid w:val="00626538"/>
    <w:rsid w:val="0064279C"/>
    <w:rsid w:val="00645355"/>
    <w:rsid w:val="00646BED"/>
    <w:rsid w:val="00657E22"/>
    <w:rsid w:val="00671CE3"/>
    <w:rsid w:val="00675F86"/>
    <w:rsid w:val="00680842"/>
    <w:rsid w:val="00681E5C"/>
    <w:rsid w:val="00681F76"/>
    <w:rsid w:val="006825A7"/>
    <w:rsid w:val="006826CD"/>
    <w:rsid w:val="00686E84"/>
    <w:rsid w:val="00697B4D"/>
    <w:rsid w:val="006A6551"/>
    <w:rsid w:val="006A7C7A"/>
    <w:rsid w:val="006B27F1"/>
    <w:rsid w:val="006B43D5"/>
    <w:rsid w:val="006B6C90"/>
    <w:rsid w:val="006B7144"/>
    <w:rsid w:val="006C3B6A"/>
    <w:rsid w:val="006D01E1"/>
    <w:rsid w:val="006D135F"/>
    <w:rsid w:val="006D4B8F"/>
    <w:rsid w:val="006E50BD"/>
    <w:rsid w:val="006F6810"/>
    <w:rsid w:val="007052E7"/>
    <w:rsid w:val="007202EF"/>
    <w:rsid w:val="00724B10"/>
    <w:rsid w:val="00726E22"/>
    <w:rsid w:val="007370CF"/>
    <w:rsid w:val="007374C8"/>
    <w:rsid w:val="00745AE7"/>
    <w:rsid w:val="0075131F"/>
    <w:rsid w:val="0075610A"/>
    <w:rsid w:val="00780679"/>
    <w:rsid w:val="0079637D"/>
    <w:rsid w:val="007A0C2D"/>
    <w:rsid w:val="007A7F8E"/>
    <w:rsid w:val="007B1933"/>
    <w:rsid w:val="007B651B"/>
    <w:rsid w:val="007B68F9"/>
    <w:rsid w:val="007C08A9"/>
    <w:rsid w:val="007D0A6C"/>
    <w:rsid w:val="007D4012"/>
    <w:rsid w:val="007D48B8"/>
    <w:rsid w:val="007D5A95"/>
    <w:rsid w:val="007D7A05"/>
    <w:rsid w:val="007E1C73"/>
    <w:rsid w:val="007E255D"/>
    <w:rsid w:val="007E32BE"/>
    <w:rsid w:val="007F4962"/>
    <w:rsid w:val="007F6584"/>
    <w:rsid w:val="008061F8"/>
    <w:rsid w:val="008171FE"/>
    <w:rsid w:val="00820D2E"/>
    <w:rsid w:val="00824F29"/>
    <w:rsid w:val="008266D5"/>
    <w:rsid w:val="00835B0A"/>
    <w:rsid w:val="00847A98"/>
    <w:rsid w:val="00850A43"/>
    <w:rsid w:val="0085797F"/>
    <w:rsid w:val="0087344B"/>
    <w:rsid w:val="0087495B"/>
    <w:rsid w:val="0088147A"/>
    <w:rsid w:val="0089438F"/>
    <w:rsid w:val="008B03F3"/>
    <w:rsid w:val="008B6148"/>
    <w:rsid w:val="008C0613"/>
    <w:rsid w:val="008C3E25"/>
    <w:rsid w:val="008D6232"/>
    <w:rsid w:val="008E7E32"/>
    <w:rsid w:val="008F303E"/>
    <w:rsid w:val="008F7249"/>
    <w:rsid w:val="009031AE"/>
    <w:rsid w:val="00914AFD"/>
    <w:rsid w:val="00922327"/>
    <w:rsid w:val="00933617"/>
    <w:rsid w:val="009451F6"/>
    <w:rsid w:val="00951F43"/>
    <w:rsid w:val="00985C77"/>
    <w:rsid w:val="00985E95"/>
    <w:rsid w:val="00992805"/>
    <w:rsid w:val="009A0C1F"/>
    <w:rsid w:val="009A149F"/>
    <w:rsid w:val="009A1F4B"/>
    <w:rsid w:val="009A484D"/>
    <w:rsid w:val="009C09EC"/>
    <w:rsid w:val="009E0DC8"/>
    <w:rsid w:val="009E0ED3"/>
    <w:rsid w:val="009E1A6F"/>
    <w:rsid w:val="009E276C"/>
    <w:rsid w:val="009E5561"/>
    <w:rsid w:val="00A01CCA"/>
    <w:rsid w:val="00A02EF8"/>
    <w:rsid w:val="00A050DB"/>
    <w:rsid w:val="00A10D37"/>
    <w:rsid w:val="00A17C50"/>
    <w:rsid w:val="00A20747"/>
    <w:rsid w:val="00A26D1F"/>
    <w:rsid w:val="00A275D3"/>
    <w:rsid w:val="00A30F88"/>
    <w:rsid w:val="00A324FA"/>
    <w:rsid w:val="00A35488"/>
    <w:rsid w:val="00A36653"/>
    <w:rsid w:val="00A55835"/>
    <w:rsid w:val="00A6790F"/>
    <w:rsid w:val="00A70D5F"/>
    <w:rsid w:val="00A71674"/>
    <w:rsid w:val="00A734D0"/>
    <w:rsid w:val="00A739BC"/>
    <w:rsid w:val="00A77748"/>
    <w:rsid w:val="00A81661"/>
    <w:rsid w:val="00A847ED"/>
    <w:rsid w:val="00A85BFA"/>
    <w:rsid w:val="00A86AB4"/>
    <w:rsid w:val="00A92831"/>
    <w:rsid w:val="00A94786"/>
    <w:rsid w:val="00AA0B29"/>
    <w:rsid w:val="00AC7FF3"/>
    <w:rsid w:val="00AD2DEC"/>
    <w:rsid w:val="00AF0A6E"/>
    <w:rsid w:val="00AF33E9"/>
    <w:rsid w:val="00AF6FBE"/>
    <w:rsid w:val="00AF77CF"/>
    <w:rsid w:val="00B060B6"/>
    <w:rsid w:val="00B16E12"/>
    <w:rsid w:val="00B24757"/>
    <w:rsid w:val="00B325B5"/>
    <w:rsid w:val="00B4210A"/>
    <w:rsid w:val="00B42155"/>
    <w:rsid w:val="00B4394E"/>
    <w:rsid w:val="00B46B3E"/>
    <w:rsid w:val="00B62292"/>
    <w:rsid w:val="00B64368"/>
    <w:rsid w:val="00B77C66"/>
    <w:rsid w:val="00B847FD"/>
    <w:rsid w:val="00B92A59"/>
    <w:rsid w:val="00BA16B7"/>
    <w:rsid w:val="00BA3A1C"/>
    <w:rsid w:val="00BA60F0"/>
    <w:rsid w:val="00BB52E6"/>
    <w:rsid w:val="00BC14C6"/>
    <w:rsid w:val="00BC22BA"/>
    <w:rsid w:val="00BC40DC"/>
    <w:rsid w:val="00BD13BC"/>
    <w:rsid w:val="00BD2262"/>
    <w:rsid w:val="00BD2FAC"/>
    <w:rsid w:val="00C00D8F"/>
    <w:rsid w:val="00C01A15"/>
    <w:rsid w:val="00C03561"/>
    <w:rsid w:val="00C07344"/>
    <w:rsid w:val="00C07C1A"/>
    <w:rsid w:val="00C12CEA"/>
    <w:rsid w:val="00C15EEA"/>
    <w:rsid w:val="00C216C1"/>
    <w:rsid w:val="00C22D96"/>
    <w:rsid w:val="00C2686A"/>
    <w:rsid w:val="00C319B8"/>
    <w:rsid w:val="00C53677"/>
    <w:rsid w:val="00C6499C"/>
    <w:rsid w:val="00C66CC9"/>
    <w:rsid w:val="00C72356"/>
    <w:rsid w:val="00C745CB"/>
    <w:rsid w:val="00C75BD2"/>
    <w:rsid w:val="00C76427"/>
    <w:rsid w:val="00C766A2"/>
    <w:rsid w:val="00C80247"/>
    <w:rsid w:val="00C9065F"/>
    <w:rsid w:val="00C907E6"/>
    <w:rsid w:val="00CA29DF"/>
    <w:rsid w:val="00CA367D"/>
    <w:rsid w:val="00CA5602"/>
    <w:rsid w:val="00CA5DFB"/>
    <w:rsid w:val="00CD21E6"/>
    <w:rsid w:val="00CD26B6"/>
    <w:rsid w:val="00CE0D6A"/>
    <w:rsid w:val="00CE2D6E"/>
    <w:rsid w:val="00CE46CE"/>
    <w:rsid w:val="00CF3C0E"/>
    <w:rsid w:val="00CF79AC"/>
    <w:rsid w:val="00D00F9E"/>
    <w:rsid w:val="00D02AF1"/>
    <w:rsid w:val="00D159A1"/>
    <w:rsid w:val="00D21A77"/>
    <w:rsid w:val="00D25245"/>
    <w:rsid w:val="00D26BC9"/>
    <w:rsid w:val="00D338B2"/>
    <w:rsid w:val="00D3454A"/>
    <w:rsid w:val="00D460AC"/>
    <w:rsid w:val="00D5470C"/>
    <w:rsid w:val="00D54B5D"/>
    <w:rsid w:val="00D558C0"/>
    <w:rsid w:val="00D60BE0"/>
    <w:rsid w:val="00D6256F"/>
    <w:rsid w:val="00D763D7"/>
    <w:rsid w:val="00D939DD"/>
    <w:rsid w:val="00D9476A"/>
    <w:rsid w:val="00DA25F4"/>
    <w:rsid w:val="00DC0B33"/>
    <w:rsid w:val="00DC2013"/>
    <w:rsid w:val="00DD77A3"/>
    <w:rsid w:val="00DE18AE"/>
    <w:rsid w:val="00DE273F"/>
    <w:rsid w:val="00DE5908"/>
    <w:rsid w:val="00DE75C4"/>
    <w:rsid w:val="00DF7770"/>
    <w:rsid w:val="00E112BF"/>
    <w:rsid w:val="00E130FB"/>
    <w:rsid w:val="00E15438"/>
    <w:rsid w:val="00E21E43"/>
    <w:rsid w:val="00E24816"/>
    <w:rsid w:val="00E32473"/>
    <w:rsid w:val="00E33EEE"/>
    <w:rsid w:val="00E35052"/>
    <w:rsid w:val="00E362B2"/>
    <w:rsid w:val="00E4310D"/>
    <w:rsid w:val="00E54049"/>
    <w:rsid w:val="00E5687C"/>
    <w:rsid w:val="00E578D9"/>
    <w:rsid w:val="00E6059C"/>
    <w:rsid w:val="00E60C2A"/>
    <w:rsid w:val="00E74DF7"/>
    <w:rsid w:val="00E807DA"/>
    <w:rsid w:val="00E90877"/>
    <w:rsid w:val="00EA223E"/>
    <w:rsid w:val="00EA33AD"/>
    <w:rsid w:val="00EB7180"/>
    <w:rsid w:val="00EB77D0"/>
    <w:rsid w:val="00EB7C54"/>
    <w:rsid w:val="00EC2788"/>
    <w:rsid w:val="00ED2E7C"/>
    <w:rsid w:val="00EE6D54"/>
    <w:rsid w:val="00EF0DA0"/>
    <w:rsid w:val="00EF7819"/>
    <w:rsid w:val="00F033D8"/>
    <w:rsid w:val="00F055FB"/>
    <w:rsid w:val="00F12798"/>
    <w:rsid w:val="00F154CE"/>
    <w:rsid w:val="00F16D9A"/>
    <w:rsid w:val="00F50A1E"/>
    <w:rsid w:val="00F67B51"/>
    <w:rsid w:val="00F72A95"/>
    <w:rsid w:val="00F73C30"/>
    <w:rsid w:val="00F74A7B"/>
    <w:rsid w:val="00F74E4E"/>
    <w:rsid w:val="00F76D1D"/>
    <w:rsid w:val="00F8623D"/>
    <w:rsid w:val="00F94482"/>
    <w:rsid w:val="00FA1356"/>
    <w:rsid w:val="00FA45E8"/>
    <w:rsid w:val="00FB41AA"/>
    <w:rsid w:val="00FB619C"/>
    <w:rsid w:val="00FB73EE"/>
    <w:rsid w:val="00FD381C"/>
    <w:rsid w:val="00FD40C3"/>
    <w:rsid w:val="00FE5998"/>
    <w:rsid w:val="00FF1226"/>
    <w:rsid w:val="00FF3193"/>
    <w:rsid w:val="00FF4024"/>
    <w:rsid w:val="00FF4638"/>
    <w:rsid w:val="00FF6A33"/>
    <w:rsid w:val="08804487"/>
    <w:rsid w:val="0A812CCF"/>
    <w:rsid w:val="0B0BD57E"/>
    <w:rsid w:val="13352A3D"/>
    <w:rsid w:val="1FE71B8A"/>
    <w:rsid w:val="3349C636"/>
    <w:rsid w:val="379FA483"/>
    <w:rsid w:val="46F783E5"/>
    <w:rsid w:val="4D4C6694"/>
    <w:rsid w:val="4FAF7DB3"/>
    <w:rsid w:val="4FC6C302"/>
    <w:rsid w:val="656DEFD7"/>
    <w:rsid w:val="66B5E73A"/>
    <w:rsid w:val="6815E843"/>
    <w:rsid w:val="6A9474F4"/>
    <w:rsid w:val="703631E6"/>
    <w:rsid w:val="739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200D4"/>
  <w15:chartTrackingRefBased/>
  <w15:docId w15:val="{F0614FFC-0017-49BE-988C-4ECBE986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4F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rsid w:val="0049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94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249"/>
  </w:style>
  <w:style w:type="paragraph" w:styleId="Zpat">
    <w:name w:val="footer"/>
    <w:basedOn w:val="Normln"/>
    <w:link w:val="Zpat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249"/>
  </w:style>
  <w:style w:type="character" w:styleId="Hypertextovodkaz">
    <w:name w:val="Hyperlink"/>
    <w:basedOn w:val="Standardnpsmoodstavce"/>
    <w:uiPriority w:val="99"/>
    <w:unhideWhenUsed/>
    <w:rsid w:val="005858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5826"/>
    <w:rPr>
      <w:color w:val="605E5C"/>
      <w:shd w:val="clear" w:color="auto" w:fill="E1DFDD"/>
    </w:rPr>
  </w:style>
  <w:style w:type="paragraph" w:styleId="Nzev">
    <w:name w:val="Title"/>
    <w:basedOn w:val="Normln"/>
    <w:next w:val="Bezmezer"/>
    <w:link w:val="NzevChar"/>
    <w:uiPriority w:val="10"/>
    <w:rsid w:val="00F73C30"/>
    <w:pPr>
      <w:keepNext/>
      <w:keepLines/>
      <w:spacing w:before="120" w:after="360" w:line="240" w:lineRule="auto"/>
      <w:jc w:val="center"/>
    </w:pPr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3C30"/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AnShrnut-nadpisChar">
    <w:name w:val="!An Shrnutí - nadpis Char"/>
    <w:basedOn w:val="Standardnpsmoodstavce"/>
    <w:link w:val="AnShrnut-nadpis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Shrnut-nadpis">
    <w:name w:val="!An Shrnutí - nadpis"/>
    <w:basedOn w:val="Nadpis1"/>
    <w:link w:val="AnShrnut-nadpisChar"/>
    <w:qFormat/>
    <w:rsid w:val="00494CC2"/>
    <w:pPr>
      <w:shd w:val="clear" w:color="auto" w:fill="FFFFFF"/>
      <w:tabs>
        <w:tab w:val="left" w:pos="709"/>
      </w:tabs>
      <w:spacing w:before="480" w:after="120" w:line="240" w:lineRule="auto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Char">
    <w:name w:val="!An 1. Char"/>
    <w:basedOn w:val="Standardnpsmoodstavce"/>
    <w:link w:val="An1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11">
    <w:name w:val="!An 1.1."/>
    <w:basedOn w:val="Nadpis2"/>
    <w:next w:val="AnNormal"/>
    <w:link w:val="An11Char"/>
    <w:qFormat/>
    <w:rsid w:val="00494CC2"/>
    <w:pPr>
      <w:keepNext w:val="0"/>
      <w:keepLines w:val="0"/>
      <w:numPr>
        <w:ilvl w:val="1"/>
        <w:numId w:val="5"/>
      </w:numPr>
      <w:shd w:val="clear" w:color="auto" w:fill="FFFFFF"/>
      <w:tabs>
        <w:tab w:val="left" w:pos="709"/>
        <w:tab w:val="left" w:pos="7655"/>
      </w:tabs>
      <w:spacing w:before="240" w:after="120" w:line="240" w:lineRule="auto"/>
      <w:ind w:left="709" w:hanging="709"/>
      <w:jc w:val="both"/>
    </w:pPr>
    <w:rPr>
      <w:rFonts w:ascii="Calibri" w:eastAsia="Times New Roman" w:hAnsi="Calibri" w:cs="Arial"/>
      <w:b/>
      <w:bCs/>
      <w:iCs/>
      <w:smallCaps/>
      <w:color w:val="auto"/>
      <w:spacing w:val="8"/>
      <w:sz w:val="24"/>
      <w:szCs w:val="28"/>
      <w:lang w:eastAsia="cs-CZ"/>
    </w:rPr>
  </w:style>
  <w:style w:type="paragraph" w:customStyle="1" w:styleId="An1">
    <w:name w:val="!An 1."/>
    <w:basedOn w:val="Nadpis1"/>
    <w:next w:val="An11"/>
    <w:link w:val="An1Char"/>
    <w:qFormat/>
    <w:rsid w:val="00494CC2"/>
    <w:pPr>
      <w:numPr>
        <w:numId w:val="5"/>
      </w:numPr>
      <w:shd w:val="clear" w:color="auto" w:fill="FFFFFF"/>
      <w:tabs>
        <w:tab w:val="left" w:pos="709"/>
      </w:tabs>
      <w:spacing w:before="480" w:after="120" w:line="240" w:lineRule="auto"/>
      <w:ind w:left="709" w:hanging="709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1Char">
    <w:name w:val="!An 1.1. Char"/>
    <w:basedOn w:val="Standardnpsmoodstavce"/>
    <w:link w:val="An11"/>
    <w:locked/>
    <w:rsid w:val="00494CC2"/>
    <w:rPr>
      <w:rFonts w:ascii="Calibri" w:eastAsia="Times New Roman" w:hAnsi="Calibri" w:cs="Arial"/>
      <w:b/>
      <w:bCs/>
      <w:iCs/>
      <w:smallCaps/>
      <w:spacing w:val="8"/>
      <w:sz w:val="24"/>
      <w:szCs w:val="28"/>
      <w:shd w:val="clear" w:color="auto" w:fill="FFFFFF"/>
      <w:lang w:eastAsia="cs-CZ"/>
    </w:rPr>
  </w:style>
  <w:style w:type="paragraph" w:customStyle="1" w:styleId="AnNormal">
    <w:name w:val="!An Normal"/>
    <w:basedOn w:val="Normln"/>
    <w:link w:val="AnNormalChar"/>
    <w:qFormat/>
    <w:rsid w:val="00494CC2"/>
    <w:pPr>
      <w:shd w:val="clear" w:color="auto" w:fill="FFFFFF"/>
      <w:spacing w:before="120" w:after="120" w:line="240" w:lineRule="auto"/>
      <w:ind w:left="709"/>
      <w:jc w:val="both"/>
    </w:pPr>
    <w:rPr>
      <w:rFonts w:ascii="Calibri" w:eastAsia="Calibri" w:hAnsi="Calibri" w:cs="Times New Roman"/>
      <w:lang w:eastAsia="cs-CZ"/>
    </w:rPr>
  </w:style>
  <w:style w:type="character" w:customStyle="1" w:styleId="An111Char">
    <w:name w:val="!An 1.1.1. Char"/>
    <w:basedOn w:val="Standardnpsmoodstavce"/>
    <w:link w:val="An111"/>
    <w:locked/>
    <w:rsid w:val="00494CC2"/>
    <w:rPr>
      <w:rFonts w:ascii="Calibri Light" w:eastAsia="Times New Roman" w:hAnsi="Calibri Light" w:cs="Calibri Light"/>
      <w:b/>
      <w:bCs/>
      <w:sz w:val="24"/>
      <w:szCs w:val="26"/>
      <w:shd w:val="clear" w:color="auto" w:fill="FFFFFF"/>
      <w:lang w:eastAsia="cs-CZ"/>
    </w:rPr>
  </w:style>
  <w:style w:type="paragraph" w:customStyle="1" w:styleId="An111">
    <w:name w:val="!An 1.1.1."/>
    <w:basedOn w:val="Nadpis3"/>
    <w:next w:val="AnNormal"/>
    <w:link w:val="An111Char"/>
    <w:qFormat/>
    <w:rsid w:val="00494CC2"/>
    <w:pPr>
      <w:numPr>
        <w:ilvl w:val="2"/>
        <w:numId w:val="5"/>
      </w:numPr>
      <w:shd w:val="clear" w:color="auto" w:fill="FFFFFF"/>
      <w:spacing w:before="240" w:after="120" w:line="240" w:lineRule="auto"/>
      <w:ind w:left="709" w:hanging="709"/>
      <w:jc w:val="both"/>
    </w:pPr>
    <w:rPr>
      <w:rFonts w:ascii="Calibri Light" w:eastAsia="Times New Roman" w:hAnsi="Calibri Light" w:cs="Calibri Light"/>
      <w:b/>
      <w:bCs/>
      <w:color w:val="auto"/>
      <w:szCs w:val="26"/>
      <w:lang w:eastAsia="cs-CZ"/>
    </w:rPr>
  </w:style>
  <w:style w:type="character" w:customStyle="1" w:styleId="AnShrnut-normalChar">
    <w:name w:val="!An Shrnutí - normal Char"/>
    <w:basedOn w:val="Standardnpsmoodstavce"/>
    <w:link w:val="AnShrnut-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paragraph" w:customStyle="1" w:styleId="AnShrnut-normal">
    <w:name w:val="!An Shrnutí - normal"/>
    <w:basedOn w:val="Normln"/>
    <w:link w:val="AnShrnut-normalChar"/>
    <w:qFormat/>
    <w:rsid w:val="00494CC2"/>
    <w:pPr>
      <w:shd w:val="clear" w:color="auto" w:fill="FFFFFF"/>
      <w:spacing w:before="120" w:after="120" w:line="240" w:lineRule="auto"/>
      <w:jc w:val="both"/>
    </w:pPr>
    <w:rPr>
      <w:rFonts w:ascii="Calibri" w:eastAsia="Calibri" w:hAnsi="Calibri" w:cs="Times New Roman"/>
      <w:lang w:eastAsia="cs-CZ"/>
    </w:rPr>
  </w:style>
  <w:style w:type="character" w:customStyle="1" w:styleId="AnShnut-mChar">
    <w:name w:val="!An Shnutí - řím. č. Char"/>
    <w:basedOn w:val="Standardnpsmoodstavce"/>
    <w:link w:val="AnShnut-m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Shnut-m">
    <w:name w:val="!An Shnutí - řím. č."/>
    <w:basedOn w:val="Normln"/>
    <w:link w:val="AnShnut-mChar"/>
    <w:qFormat/>
    <w:rsid w:val="00494CC2"/>
    <w:pPr>
      <w:numPr>
        <w:numId w:val="2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AnNormalChar">
    <w:name w:val="!An Normal Char"/>
    <w:basedOn w:val="Standardnpsmoodstavce"/>
    <w:link w:val="An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character" w:customStyle="1" w:styleId="AnZvr-imChar">
    <w:name w:val="!An Závěr - řim. č. Char"/>
    <w:basedOn w:val="AnShnut-mChar"/>
    <w:link w:val="AnZvr-im"/>
    <w:locked/>
    <w:rsid w:val="00FF6A33"/>
    <w:rPr>
      <w:rFonts w:ascii="Calibri" w:eastAsia="Times New Roman" w:hAnsi="Calibri" w:cs="Times New Roman"/>
      <w:b/>
      <w:sz w:val="24"/>
      <w:szCs w:val="24"/>
      <w:shd w:val="clear" w:color="auto" w:fill="FFFFFF"/>
      <w:lang w:eastAsia="cs-CZ"/>
    </w:rPr>
  </w:style>
  <w:style w:type="paragraph" w:customStyle="1" w:styleId="AnZvr-im">
    <w:name w:val="!An Závěr - řim. č."/>
    <w:basedOn w:val="AnShnut-m"/>
    <w:link w:val="AnZvr-imChar"/>
    <w:qFormat/>
    <w:rsid w:val="00FF6A33"/>
    <w:pPr>
      <w:numPr>
        <w:numId w:val="3"/>
      </w:numPr>
      <w:ind w:left="1418" w:hanging="709"/>
    </w:pPr>
    <w:rPr>
      <w:b/>
    </w:rPr>
  </w:style>
  <w:style w:type="character" w:customStyle="1" w:styleId="AnNormal-sliChar">
    <w:name w:val="!An Normal - čísl. i Char"/>
    <w:basedOn w:val="Standardnpsmoodstavce"/>
    <w:link w:val="AnNormal-sli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Normal-sli">
    <w:name w:val="!An Normal - čísl. i"/>
    <w:basedOn w:val="Normln"/>
    <w:link w:val="AnNormal-sliChar"/>
    <w:qFormat/>
    <w:rsid w:val="00494CC2"/>
    <w:pPr>
      <w:keepNext/>
      <w:keepLines/>
      <w:numPr>
        <w:numId w:val="4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94CC2"/>
    <w:rPr>
      <w:color w:val="808080"/>
    </w:rPr>
  </w:style>
  <w:style w:type="table" w:styleId="Mkatabulky">
    <w:name w:val="Table Grid"/>
    <w:basedOn w:val="Normlntabulka"/>
    <w:uiPriority w:val="59"/>
    <w:rsid w:val="00494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94CC2"/>
    <w:pPr>
      <w:numPr>
        <w:numId w:val="5"/>
      </w:numPr>
    </w:pPr>
  </w:style>
  <w:style w:type="paragraph" w:styleId="Bezmezer">
    <w:name w:val="No Spacing"/>
    <w:aliases w:val="N - bez"/>
    <w:uiPriority w:val="1"/>
    <w:rsid w:val="00494CC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9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C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-bold">
    <w:name w:val="Normal - bold"/>
    <w:basedOn w:val="Standardnpsmoodstavce"/>
    <w:uiPriority w:val="1"/>
    <w:rsid w:val="00B24757"/>
    <w:rPr>
      <w:b/>
    </w:rPr>
  </w:style>
  <w:style w:type="paragraph" w:customStyle="1" w:styleId="Styl1a">
    <w:name w:val="Styl1 a)"/>
    <w:basedOn w:val="Odstavecseseznamem"/>
    <w:link w:val="Styl1aChar"/>
    <w:qFormat/>
    <w:rsid w:val="00C72356"/>
    <w:pPr>
      <w:numPr>
        <w:numId w:val="6"/>
      </w:numPr>
      <w:spacing w:before="120" w:after="120" w:line="240" w:lineRule="auto"/>
      <w:jc w:val="both"/>
    </w:pPr>
    <w:rPr>
      <w:rFonts w:ascii="Calibri" w:eastAsia="Times New Roman" w:hAnsi="Calibri" w:cs="Times New Roman"/>
      <w:szCs w:val="24"/>
      <w:shd w:val="clear" w:color="auto" w:fill="FFFFFF"/>
      <w:lang w:eastAsia="cs-CZ"/>
    </w:rPr>
  </w:style>
  <w:style w:type="character" w:customStyle="1" w:styleId="Styl1aChar">
    <w:name w:val="Styl1 a) Char"/>
    <w:basedOn w:val="Standardnpsmoodstavce"/>
    <w:link w:val="Styl1a"/>
    <w:rsid w:val="00C72356"/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2356"/>
    <w:pPr>
      <w:ind w:left="720"/>
      <w:contextualSpacing/>
    </w:pPr>
  </w:style>
  <w:style w:type="character" w:customStyle="1" w:styleId="NZEVChar0">
    <w:name w:val="NÁZEV Char"/>
    <w:link w:val="NZEV0"/>
    <w:locked/>
    <w:rsid w:val="00A26D1F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A26D1F"/>
    <w:pPr>
      <w:spacing w:before="240" w:after="120" w:line="240" w:lineRule="auto"/>
      <w:jc w:val="center"/>
    </w:pPr>
    <w:rPr>
      <w:rFonts w:ascii="Calibri Light" w:hAnsi="Calibri Light"/>
      <w:caps/>
      <w:sz w:val="40"/>
      <w:szCs w:val="32"/>
    </w:rPr>
  </w:style>
  <w:style w:type="character" w:customStyle="1" w:styleId="NormalChart">
    <w:name w:val="Normal Chart"/>
    <w:uiPriority w:val="1"/>
    <w:rsid w:val="00A26D1F"/>
    <w:rPr>
      <w:lang w:eastAsia="en-US"/>
    </w:rPr>
  </w:style>
  <w:style w:type="paragraph" w:customStyle="1" w:styleId="SML1">
    <w:name w:val="!SML 1."/>
    <w:basedOn w:val="Nadpis3"/>
    <w:next w:val="SML11"/>
    <w:link w:val="SML1Char"/>
    <w:qFormat/>
    <w:rsid w:val="00FF6A33"/>
    <w:pPr>
      <w:keepLines w:val="0"/>
      <w:numPr>
        <w:numId w:val="7"/>
      </w:numPr>
      <w:spacing w:before="240" w:after="120" w:line="240" w:lineRule="auto"/>
      <w:ind w:left="709" w:hanging="709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character" w:customStyle="1" w:styleId="SML1Char">
    <w:name w:val="!SML 1. Char"/>
    <w:basedOn w:val="Standardnpsmoodstavce"/>
    <w:link w:val="SML1"/>
    <w:rsid w:val="00FF6A33"/>
    <w:rPr>
      <w:rFonts w:ascii="Calibri" w:eastAsia="Times New Roman" w:hAnsi="Calibri" w:cs="Arial"/>
      <w:b/>
      <w:bCs/>
      <w:sz w:val="24"/>
      <w:szCs w:val="26"/>
      <w:lang w:eastAsia="cs-CZ"/>
    </w:rPr>
  </w:style>
  <w:style w:type="paragraph" w:customStyle="1" w:styleId="SML11">
    <w:name w:val="!SML 1.1."/>
    <w:basedOn w:val="SML1"/>
    <w:link w:val="SML11Char"/>
    <w:qFormat/>
    <w:rsid w:val="004D7C4F"/>
    <w:pPr>
      <w:keepNext w:val="0"/>
      <w:numPr>
        <w:ilvl w:val="1"/>
      </w:numPr>
      <w:spacing w:before="120"/>
      <w:outlineLvl w:val="1"/>
    </w:pPr>
    <w:rPr>
      <w:b w:val="0"/>
    </w:rPr>
  </w:style>
  <w:style w:type="character" w:customStyle="1" w:styleId="SML11Char">
    <w:name w:val="!SML 1.1. Char"/>
    <w:basedOn w:val="SML1Char"/>
    <w:link w:val="SML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customStyle="1" w:styleId="SML111">
    <w:name w:val="!SML 1.1.1."/>
    <w:basedOn w:val="SML11"/>
    <w:link w:val="SML111Char"/>
    <w:qFormat/>
    <w:rsid w:val="004D7C4F"/>
    <w:pPr>
      <w:numPr>
        <w:ilvl w:val="2"/>
      </w:numPr>
      <w:ind w:left="1701" w:hanging="981"/>
    </w:pPr>
  </w:style>
  <w:style w:type="paragraph" w:customStyle="1" w:styleId="SMLi">
    <w:name w:val="!SML i."/>
    <w:basedOn w:val="SML111"/>
    <w:link w:val="SMLiChar"/>
    <w:qFormat/>
    <w:rsid w:val="00A26D1F"/>
    <w:pPr>
      <w:numPr>
        <w:ilvl w:val="3"/>
      </w:numPr>
      <w:ind w:left="2268" w:hanging="567"/>
    </w:pPr>
  </w:style>
  <w:style w:type="character" w:customStyle="1" w:styleId="SML111Char">
    <w:name w:val="!SML 1.1.1. Char"/>
    <w:basedOn w:val="SML11Char"/>
    <w:link w:val="SML1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SMLiChar">
    <w:name w:val="!SML i. Char"/>
    <w:basedOn w:val="SML111Char"/>
    <w:link w:val="SMLi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NormalUnderlined">
    <w:name w:val="Normal Underlined"/>
    <w:basedOn w:val="Standardnpsmoodstavce"/>
    <w:uiPriority w:val="1"/>
    <w:rsid w:val="00A26D1F"/>
    <w:rPr>
      <w:rFonts w:asciiTheme="minorHAnsi" w:hAnsiTheme="minorHAnsi"/>
      <w:sz w:val="24"/>
      <w:u w:val="single"/>
    </w:rPr>
  </w:style>
  <w:style w:type="paragraph" w:customStyle="1" w:styleId="SMLOdrka">
    <w:name w:val="SML Odrážka"/>
    <w:basedOn w:val="SMLi"/>
    <w:link w:val="SMLOdrkaChar"/>
    <w:rsid w:val="00A26D1F"/>
    <w:pPr>
      <w:numPr>
        <w:ilvl w:val="0"/>
        <w:numId w:val="8"/>
      </w:numPr>
      <w:ind w:left="1701" w:hanging="425"/>
    </w:pPr>
  </w:style>
  <w:style w:type="character" w:customStyle="1" w:styleId="SMLOdrkaChar">
    <w:name w:val="SML Odrážka Char"/>
    <w:basedOn w:val="SMLiChar"/>
    <w:link w:val="SMLOdrka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835"/>
    <w:rPr>
      <w:rFonts w:ascii="Segoe UI" w:hAnsi="Segoe UI" w:cs="Segoe UI"/>
      <w:sz w:val="18"/>
      <w:szCs w:val="18"/>
    </w:rPr>
  </w:style>
  <w:style w:type="character" w:customStyle="1" w:styleId="Styl2">
    <w:name w:val="Styl2"/>
    <w:basedOn w:val="Standardnpsmoodstavce"/>
    <w:uiPriority w:val="1"/>
    <w:rsid w:val="00C907E6"/>
    <w:rPr>
      <w:b/>
      <w:i/>
    </w:rPr>
  </w:style>
  <w:style w:type="character" w:customStyle="1" w:styleId="Styl3">
    <w:name w:val="Styl3"/>
    <w:basedOn w:val="Standardnpsmoodstavce"/>
    <w:uiPriority w:val="1"/>
    <w:rsid w:val="000C3523"/>
    <w:rPr>
      <w:b/>
    </w:rPr>
  </w:style>
  <w:style w:type="character" w:customStyle="1" w:styleId="NormalBold">
    <w:name w:val="Normal Bold"/>
    <w:basedOn w:val="Standardnpsmoodstavce"/>
    <w:uiPriority w:val="1"/>
    <w:rsid w:val="009E276C"/>
    <w:rPr>
      <w:rFonts w:asciiTheme="minorHAnsi" w:hAnsiTheme="minorHAnsi"/>
      <w:b/>
      <w:sz w:val="24"/>
    </w:rPr>
  </w:style>
  <w:style w:type="paragraph" w:customStyle="1" w:styleId="BA1E66F24C82455E9867E71BA5CA76A8">
    <w:name w:val="BA1E66F24C82455E9867E71BA5CA76A8"/>
    <w:rsid w:val="009E276C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77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77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77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7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7D0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4877E7"/>
  </w:style>
  <w:style w:type="character" w:customStyle="1" w:styleId="eop">
    <w:name w:val="eop"/>
    <w:basedOn w:val="Standardnpsmoodstavce"/>
    <w:rsid w:val="004877E7"/>
  </w:style>
  <w:style w:type="paragraph" w:styleId="Revize">
    <w:name w:val="Revision"/>
    <w:hidden/>
    <w:uiPriority w:val="99"/>
    <w:semiHidden/>
    <w:rsid w:val="00A6790F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isk%20Google\KROUPAHEL&#193;N\KAM\Smlouva%20-%20p&#345;ekla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B5B64-1FC4-4FB8-9149-B8F04B23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- překlad</Template>
  <TotalTime>9</TotalTime>
  <Pages>3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Vondráček | KROUPAHELÁN</dc:creator>
  <cp:keywords/>
  <dc:description/>
  <cp:lastModifiedBy>Petra Fránková</cp:lastModifiedBy>
  <cp:revision>3</cp:revision>
  <cp:lastPrinted>2019-03-28T14:29:00Z</cp:lastPrinted>
  <dcterms:created xsi:type="dcterms:W3CDTF">2023-10-16T13:58:00Z</dcterms:created>
  <dcterms:modified xsi:type="dcterms:W3CDTF">2023-10-17T05:53:00Z</dcterms:modified>
</cp:coreProperties>
</file>