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5E603502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710472">
        <w:rPr>
          <w:b/>
          <w:sz w:val="28"/>
          <w:szCs w:val="28"/>
        </w:rPr>
        <w:t>1</w:t>
      </w:r>
    </w:p>
    <w:p w14:paraId="577EF80B" w14:textId="1889F898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D766BC">
        <w:rPr>
          <w:bCs/>
          <w:sz w:val="20"/>
        </w:rPr>
        <w:t>25.4.2023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5D34C7CF" w14:textId="5A54DB52" w:rsidR="00710472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bookmarkStart w:id="0" w:name="_Hlk145488972"/>
      <w:r w:rsidR="00710472" w:rsidRPr="00710472">
        <w:rPr>
          <w:b/>
          <w:sz w:val="20"/>
        </w:rPr>
        <w:t>ReactEU-100_Monitorovací systém a chladící a mrazící technologie</w:t>
      </w:r>
      <w:r w:rsidR="00710472">
        <w:rPr>
          <w:b/>
          <w:sz w:val="20"/>
        </w:rPr>
        <w:t xml:space="preserve">, </w:t>
      </w:r>
    </w:p>
    <w:p w14:paraId="6A835AF2" w14:textId="4FC25159" w:rsidR="00081B4D" w:rsidRPr="004B32F1" w:rsidRDefault="00710472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bookmarkStart w:id="1" w:name="_Hlk145489001"/>
      <w:r w:rsidRPr="00710472">
        <w:rPr>
          <w:b/>
          <w:sz w:val="20"/>
        </w:rPr>
        <w:t>část 1. Monitorovací systém</w:t>
      </w:r>
      <w:bookmarkEnd w:id="0"/>
      <w:bookmarkEnd w:id="1"/>
      <w:r w:rsidR="00C0216C"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75D7393E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7B7183">
        <w:rPr>
          <w:color w:val="auto"/>
        </w:rPr>
        <w:t>XXXXXXXXXX</w:t>
      </w:r>
    </w:p>
    <w:p w14:paraId="47B44C0B" w14:textId="798567F3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7B7183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076D220B" w:rsidR="00081B4D" w:rsidRPr="00D82385" w:rsidRDefault="00710472" w:rsidP="00450D9A">
      <w:pPr>
        <w:spacing w:after="120"/>
        <w:rPr>
          <w:b/>
        </w:rPr>
      </w:pPr>
      <w:r w:rsidRPr="00710472">
        <w:rPr>
          <w:rFonts w:cs="Arial"/>
          <w:b/>
          <w:sz w:val="28"/>
          <w:szCs w:val="28"/>
        </w:rPr>
        <w:t>KESA s.r.o.</w:t>
      </w:r>
    </w:p>
    <w:p w14:paraId="04E902E7" w14:textId="169FC9C6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710472">
        <w:rPr>
          <w:color w:val="auto"/>
        </w:rPr>
        <w:t>Smetanova 846, 539 73 Skuteč</w:t>
      </w:r>
    </w:p>
    <w:p w14:paraId="7A210672" w14:textId="35607771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10472">
        <w:rPr>
          <w:color w:val="auto"/>
        </w:rPr>
        <w:t>25285017</w:t>
      </w:r>
    </w:p>
    <w:p w14:paraId="60013BE6" w14:textId="0A12BD9A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10472">
        <w:rPr>
          <w:color w:val="auto"/>
        </w:rPr>
        <w:t>CZ25285017</w:t>
      </w:r>
    </w:p>
    <w:p w14:paraId="2A63C364" w14:textId="16F7D1FE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7B7183">
        <w:rPr>
          <w:color w:val="auto"/>
        </w:rPr>
        <w:t>XXXXXXXXXX</w:t>
      </w:r>
    </w:p>
    <w:p w14:paraId="504BAF31" w14:textId="126F37CF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B7183">
        <w:rPr>
          <w:color w:val="auto"/>
        </w:rPr>
        <w:t>XXXXXXXXXX</w:t>
      </w:r>
    </w:p>
    <w:p w14:paraId="028CB8CE" w14:textId="2AB417B1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710472">
        <w:rPr>
          <w:color w:val="auto"/>
        </w:rPr>
        <w:t>Vlastimil Svatoň, jednatel společnosti</w:t>
      </w:r>
    </w:p>
    <w:p w14:paraId="6B9A6DAE" w14:textId="77777777" w:rsidR="00710472" w:rsidRPr="00710472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>společnost zapsaná v obchodním rejstříku vedeném Krajským soudem v Hradci Králové, oddíl C,</w:t>
      </w:r>
    </w:p>
    <w:p w14:paraId="0E2A77D4" w14:textId="1E6EAAEB" w:rsidR="00081B4D" w:rsidRPr="00D82385" w:rsidRDefault="00710472" w:rsidP="00710472">
      <w:pPr>
        <w:pStyle w:val="Zkladntextodsazen"/>
        <w:ind w:left="0"/>
        <w:rPr>
          <w:color w:val="auto"/>
        </w:rPr>
      </w:pPr>
      <w:r w:rsidRPr="00710472">
        <w:rPr>
          <w:color w:val="auto"/>
        </w:rPr>
        <w:t>vložka 12805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36E5C8E2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710472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2605601F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D766BC">
        <w:rPr>
          <w:sz w:val="20"/>
        </w:rPr>
        <w:t>25.4.2023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710472" w:rsidRPr="00710472">
        <w:rPr>
          <w:b/>
          <w:sz w:val="20"/>
        </w:rPr>
        <w:t>ReactEU-100_Monitorovací systém a chladící a mrazící technologie</w:t>
      </w:r>
      <w:r w:rsidR="00710472">
        <w:rPr>
          <w:b/>
          <w:sz w:val="20"/>
        </w:rPr>
        <w:t xml:space="preserve">, </w:t>
      </w:r>
      <w:r w:rsidR="00710472" w:rsidRPr="00710472">
        <w:rPr>
          <w:b/>
          <w:sz w:val="20"/>
        </w:rPr>
        <w:t>část 1. Monitorovací systém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2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3" w:name="_Hlk99974536"/>
      <w:bookmarkEnd w:id="2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3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08C88476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6719C2">
        <w:t> </w:t>
      </w:r>
      <w:r w:rsidR="006719C2" w:rsidRPr="006719C2">
        <w:t>Skutči</w:t>
      </w:r>
      <w:r w:rsidR="006719C2">
        <w:t>,</w:t>
      </w:r>
      <w:r w:rsidR="006719C2" w:rsidRPr="006719C2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5B424C" w:rsidRDefault="005B3E9F" w:rsidP="003B35DB">
      <w:pPr>
        <w:widowControl w:val="0"/>
        <w:jc w:val="both"/>
      </w:pPr>
      <w:r w:rsidRPr="00D82385">
        <w:t>______________________</w:t>
      </w:r>
      <w:r w:rsidRPr="00D82385">
        <w:tab/>
      </w:r>
      <w:r w:rsidR="00C06424">
        <w:tab/>
      </w:r>
      <w:r w:rsidR="00C06424">
        <w:tab/>
      </w:r>
      <w:r w:rsidR="00C06424">
        <w:tab/>
      </w:r>
      <w:r w:rsidRPr="005B424C">
        <w:t>________________________</w:t>
      </w:r>
    </w:p>
    <w:p w14:paraId="5FC10113" w14:textId="082A1B18" w:rsidR="00602167" w:rsidRPr="00D82385" w:rsidRDefault="00C40934" w:rsidP="00601485">
      <w:pPr>
        <w:widowControl w:val="0"/>
        <w:spacing w:before="120"/>
        <w:jc w:val="both"/>
      </w:pPr>
      <w:r w:rsidRPr="005B424C">
        <w:rPr>
          <w:rFonts w:cs="Arial"/>
        </w:rPr>
        <w:t>MUDr. Josef März</w:t>
      </w:r>
      <w:r w:rsidR="00687A77" w:rsidRPr="005B424C">
        <w:rPr>
          <w:rFonts w:cs="Arial"/>
        </w:rPr>
        <w:tab/>
      </w:r>
      <w:r w:rsidR="00687A77" w:rsidRPr="005B424C">
        <w:rPr>
          <w:rFonts w:cs="Arial"/>
        </w:rPr>
        <w:tab/>
      </w:r>
      <w:r w:rsidR="00C06424" w:rsidRPr="005B424C">
        <w:tab/>
      </w:r>
      <w:r w:rsidR="00C06424" w:rsidRPr="005B424C">
        <w:tab/>
      </w:r>
      <w:r w:rsidR="00C06424" w:rsidRPr="005B424C">
        <w:tab/>
      </w:r>
      <w:r w:rsidR="005B424C" w:rsidRPr="005B424C">
        <w:t>Vlastimil Svatoň</w:t>
      </w:r>
    </w:p>
    <w:p w14:paraId="0A5310CB" w14:textId="7B9A3D45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5B424C" w:rsidRPr="005B424C">
        <w:t>jednatel společnosti KESA s.r.o.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E6CA" w14:textId="77777777" w:rsidR="00F54446" w:rsidRDefault="00F54446">
      <w:r>
        <w:separator/>
      </w:r>
    </w:p>
  </w:endnote>
  <w:endnote w:type="continuationSeparator" w:id="0">
    <w:p w14:paraId="41972A00" w14:textId="77777777" w:rsidR="00F54446" w:rsidRDefault="00F54446">
      <w:r>
        <w:continuationSeparator/>
      </w:r>
    </w:p>
  </w:endnote>
  <w:endnote w:type="continuationNotice" w:id="1">
    <w:p w14:paraId="4413B78F" w14:textId="77777777" w:rsidR="00F54446" w:rsidRDefault="00F54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ABDE" w14:textId="77777777" w:rsidR="00F54446" w:rsidRDefault="00F54446">
      <w:r>
        <w:separator/>
      </w:r>
    </w:p>
  </w:footnote>
  <w:footnote w:type="continuationSeparator" w:id="0">
    <w:p w14:paraId="5598B64A" w14:textId="77777777" w:rsidR="00F54446" w:rsidRDefault="00F54446">
      <w:r>
        <w:continuationSeparator/>
      </w:r>
    </w:p>
  </w:footnote>
  <w:footnote w:type="continuationNotice" w:id="1">
    <w:p w14:paraId="3CB463E9" w14:textId="77777777" w:rsidR="00F54446" w:rsidRDefault="00F54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24C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19C2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472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183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5C9B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5209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6BC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446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14</cp:revision>
  <cp:lastPrinted>2023-09-13T07:22:00Z</cp:lastPrinted>
  <dcterms:created xsi:type="dcterms:W3CDTF">2023-09-11T06:41:00Z</dcterms:created>
  <dcterms:modified xsi:type="dcterms:W3CDTF">2023-10-17T06:43:00Z</dcterms:modified>
</cp:coreProperties>
</file>