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879" w:type="dxa"/>
        <w:tblLayout w:type="fixed"/>
        <w:tblLook w:val="04A0" w:firstRow="1" w:lastRow="0" w:firstColumn="1" w:lastColumn="0" w:noHBand="0" w:noVBand="1"/>
      </w:tblPr>
      <w:tblGrid>
        <w:gridCol w:w="1564"/>
        <w:gridCol w:w="2088"/>
        <w:gridCol w:w="2797"/>
        <w:gridCol w:w="322"/>
        <w:gridCol w:w="3108"/>
      </w:tblGrid>
      <w:tr w:rsidR="007E0ED7" w:rsidTr="00FF4A01">
        <w:trPr>
          <w:trHeight w:val="610"/>
        </w:trPr>
        <w:tc>
          <w:tcPr>
            <w:tcW w:w="6449" w:type="dxa"/>
            <w:gridSpan w:val="3"/>
            <w:tcBorders>
              <w:top w:val="single" w:sz="8" w:space="0" w:color="auto"/>
              <w:left w:val="single" w:sz="8" w:space="0" w:color="auto"/>
            </w:tcBorders>
            <w:tcMar>
              <w:top w:w="113" w:type="dxa"/>
            </w:tcMar>
          </w:tcPr>
          <w:p w:rsidR="007E0ED7" w:rsidRPr="00E220DC" w:rsidRDefault="007E0ED7" w:rsidP="00E220DC">
            <w:pPr>
              <w:pStyle w:val="Bezmezer"/>
              <w:rPr>
                <w:b/>
                <w:sz w:val="44"/>
              </w:rPr>
            </w:pPr>
            <w:r w:rsidRPr="00E220DC">
              <w:rPr>
                <w:b/>
                <w:sz w:val="48"/>
              </w:rPr>
              <w:t>OBJEDNÁVKA</w:t>
            </w:r>
          </w:p>
        </w:tc>
        <w:tc>
          <w:tcPr>
            <w:tcW w:w="343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E0ED7" w:rsidRPr="00E220DC" w:rsidRDefault="007E0ED7" w:rsidP="00A55AA8">
            <w:pPr>
              <w:pStyle w:val="Bezmezer"/>
              <w:jc w:val="center"/>
              <w:rPr>
                <w:b/>
                <w:sz w:val="28"/>
              </w:rPr>
            </w:pPr>
            <w:r w:rsidRPr="00E220DC">
              <w:rPr>
                <w:b/>
                <w:sz w:val="28"/>
              </w:rPr>
              <w:t xml:space="preserve">číslo: </w:t>
            </w:r>
            <w:r w:rsidR="00A55AA8">
              <w:rPr>
                <w:b/>
                <w:sz w:val="28"/>
              </w:rPr>
              <w:t xml:space="preserve"> </w:t>
            </w:r>
            <w:r w:rsidR="00AE4358">
              <w:rPr>
                <w:b/>
                <w:sz w:val="28"/>
              </w:rPr>
              <w:t>786</w:t>
            </w:r>
            <w:r w:rsidRPr="00E220DC">
              <w:rPr>
                <w:b/>
                <w:sz w:val="28"/>
              </w:rPr>
              <w:t>/</w:t>
            </w:r>
            <w:r w:rsidR="00B2093F">
              <w:rPr>
                <w:b/>
                <w:sz w:val="28"/>
              </w:rPr>
              <w:t>1</w:t>
            </w:r>
            <w:r w:rsidR="0024256E">
              <w:rPr>
                <w:b/>
                <w:sz w:val="28"/>
              </w:rPr>
              <w:t>7</w:t>
            </w:r>
            <w:r w:rsidRPr="00E220DC">
              <w:rPr>
                <w:b/>
                <w:sz w:val="28"/>
              </w:rPr>
              <w:t>/</w:t>
            </w:r>
            <w:r w:rsidR="00B2093F">
              <w:rPr>
                <w:b/>
                <w:sz w:val="28"/>
              </w:rPr>
              <w:t>15</w:t>
            </w:r>
          </w:p>
        </w:tc>
      </w:tr>
      <w:tr w:rsidR="00A4020E" w:rsidTr="00FF4A01">
        <w:trPr>
          <w:trHeight w:val="610"/>
        </w:trPr>
        <w:tc>
          <w:tcPr>
            <w:tcW w:w="6449" w:type="dxa"/>
            <w:gridSpan w:val="3"/>
            <w:tcBorders>
              <w:top w:val="single" w:sz="8" w:space="0" w:color="auto"/>
              <w:left w:val="single" w:sz="8" w:space="0" w:color="auto"/>
            </w:tcBorders>
            <w:tcMar>
              <w:top w:w="113" w:type="dxa"/>
            </w:tcMar>
          </w:tcPr>
          <w:p w:rsidR="00A4020E" w:rsidRPr="00E220DC" w:rsidRDefault="00A4020E" w:rsidP="00E220DC">
            <w:pPr>
              <w:pStyle w:val="Bezmezer"/>
              <w:rPr>
                <w:b/>
                <w:sz w:val="48"/>
              </w:rPr>
            </w:pPr>
          </w:p>
        </w:tc>
        <w:tc>
          <w:tcPr>
            <w:tcW w:w="343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4020E" w:rsidRPr="00E220DC" w:rsidRDefault="00A4020E" w:rsidP="00356CF8">
            <w:pPr>
              <w:pStyle w:val="Bezmezer"/>
              <w:jc w:val="center"/>
              <w:rPr>
                <w:b/>
                <w:sz w:val="28"/>
              </w:rPr>
            </w:pPr>
          </w:p>
        </w:tc>
      </w:tr>
      <w:tr w:rsidR="007E0ED7" w:rsidTr="00FF4A01">
        <w:trPr>
          <w:trHeight w:val="318"/>
        </w:trPr>
        <w:tc>
          <w:tcPr>
            <w:tcW w:w="9879" w:type="dxa"/>
            <w:gridSpan w:val="5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7E0ED7" w:rsidRPr="007E0ED7" w:rsidRDefault="007E0ED7" w:rsidP="00A55AA8">
            <w:pPr>
              <w:pStyle w:val="Bezmezer"/>
            </w:pPr>
            <w:r w:rsidRPr="007E0ED7">
              <w:t xml:space="preserve">Datum vystavení objednávky: </w:t>
            </w:r>
            <w:proofErr w:type="gramStart"/>
            <w:r w:rsidR="00A55AA8">
              <w:t>5.6.</w:t>
            </w:r>
            <w:r w:rsidR="0024256E">
              <w:t>2017</w:t>
            </w:r>
            <w:proofErr w:type="gramEnd"/>
          </w:p>
        </w:tc>
      </w:tr>
      <w:tr w:rsidR="007E0ED7" w:rsidTr="00FF4A01">
        <w:trPr>
          <w:trHeight w:val="1185"/>
        </w:trPr>
        <w:tc>
          <w:tcPr>
            <w:tcW w:w="1564" w:type="dxa"/>
            <w:tcBorders>
              <w:left w:val="single" w:sz="8" w:space="0" w:color="auto"/>
            </w:tcBorders>
            <w:tcMar>
              <w:top w:w="113" w:type="dxa"/>
              <w:left w:w="57" w:type="dxa"/>
            </w:tcMar>
            <w:vAlign w:val="center"/>
          </w:tcPr>
          <w:p w:rsidR="007E0ED7" w:rsidRPr="007E0ED7" w:rsidRDefault="007E0ED7" w:rsidP="006E3549">
            <w:pPr>
              <w:pStyle w:val="Bezmezer"/>
            </w:pPr>
            <w:r w:rsidRPr="00E220DC">
              <w:rPr>
                <w:b/>
              </w:rPr>
              <w:t>Dodavatel</w:t>
            </w:r>
            <w:r w:rsidRPr="007E0ED7">
              <w:t xml:space="preserve">: </w:t>
            </w:r>
          </w:p>
          <w:p w:rsidR="007E0ED7" w:rsidRPr="007E0ED7" w:rsidRDefault="007E0ED7" w:rsidP="006E3549">
            <w:pPr>
              <w:pStyle w:val="Bezmezer"/>
            </w:pPr>
          </w:p>
        </w:tc>
        <w:tc>
          <w:tcPr>
            <w:tcW w:w="8315" w:type="dxa"/>
            <w:gridSpan w:val="4"/>
            <w:tcBorders>
              <w:right w:val="single" w:sz="8" w:space="0" w:color="auto"/>
            </w:tcBorders>
            <w:vAlign w:val="center"/>
          </w:tcPr>
          <w:p w:rsidR="00B31058" w:rsidRPr="000B53FA" w:rsidRDefault="00A55AA8" w:rsidP="00B31058">
            <w:pPr>
              <w:numPr>
                <w:ilvl w:val="12"/>
                <w:numId w:val="0"/>
              </w:numPr>
              <w:tabs>
                <w:tab w:val="left" w:pos="3119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Petr Janda, </w:t>
            </w:r>
            <w:proofErr w:type="spellStart"/>
            <w:r>
              <w:rPr>
                <w:b/>
                <w:sz w:val="22"/>
              </w:rPr>
              <w:t>MgA.</w:t>
            </w:r>
            <w:proofErr w:type="gramStart"/>
            <w:r>
              <w:rPr>
                <w:b/>
                <w:sz w:val="22"/>
              </w:rPr>
              <w:t>Ing.arch</w:t>
            </w:r>
            <w:proofErr w:type="spellEnd"/>
            <w:r>
              <w:rPr>
                <w:b/>
                <w:sz w:val="22"/>
              </w:rPr>
              <w:t>.</w:t>
            </w:r>
            <w:proofErr w:type="gramEnd"/>
            <w:r>
              <w:rPr>
                <w:b/>
                <w:sz w:val="22"/>
              </w:rPr>
              <w:t xml:space="preserve">/ </w:t>
            </w:r>
            <w:proofErr w:type="spellStart"/>
            <w:r>
              <w:rPr>
                <w:b/>
                <w:sz w:val="22"/>
              </w:rPr>
              <w:t>Brainwork</w:t>
            </w:r>
            <w:proofErr w:type="spellEnd"/>
          </w:p>
          <w:p w:rsidR="00B31058" w:rsidRPr="000B53FA" w:rsidRDefault="00A55AA8" w:rsidP="00B31058">
            <w:pPr>
              <w:numPr>
                <w:ilvl w:val="12"/>
                <w:numId w:val="0"/>
              </w:numPr>
              <w:tabs>
                <w:tab w:val="left" w:pos="3119"/>
              </w:tabs>
              <w:rPr>
                <w:sz w:val="22"/>
              </w:rPr>
            </w:pPr>
            <w:r>
              <w:rPr>
                <w:sz w:val="22"/>
              </w:rPr>
              <w:t>Na Švihance 8.120 00, Praha 2</w:t>
            </w:r>
          </w:p>
          <w:p w:rsidR="00DE47F1" w:rsidRDefault="00DE47F1" w:rsidP="00A55AA8">
            <w:pPr>
              <w:numPr>
                <w:ilvl w:val="12"/>
                <w:numId w:val="0"/>
              </w:numPr>
              <w:tabs>
                <w:tab w:val="left" w:pos="3119"/>
              </w:tabs>
              <w:rPr>
                <w:sz w:val="22"/>
              </w:rPr>
            </w:pPr>
            <w:r>
              <w:rPr>
                <w:sz w:val="22"/>
              </w:rPr>
              <w:t xml:space="preserve">IČ: </w:t>
            </w:r>
            <w:r w:rsidRPr="00DE47F1">
              <w:rPr>
                <w:sz w:val="22"/>
              </w:rPr>
              <w:t>65361814</w:t>
            </w:r>
          </w:p>
          <w:p w:rsidR="007E0ED7" w:rsidRPr="006E3549" w:rsidRDefault="00B31058" w:rsidP="00A55AA8">
            <w:pPr>
              <w:numPr>
                <w:ilvl w:val="12"/>
                <w:numId w:val="0"/>
              </w:numPr>
              <w:tabs>
                <w:tab w:val="left" w:pos="3119"/>
              </w:tabs>
            </w:pPr>
            <w:r w:rsidRPr="000B53FA">
              <w:rPr>
                <w:sz w:val="22"/>
              </w:rPr>
              <w:t>DIČ: CZ</w:t>
            </w:r>
            <w:r w:rsidR="00A55AA8">
              <w:rPr>
                <w:sz w:val="22"/>
              </w:rPr>
              <w:t>7501054143</w:t>
            </w:r>
          </w:p>
        </w:tc>
      </w:tr>
      <w:tr w:rsidR="00E220DC" w:rsidTr="00FF4A01">
        <w:trPr>
          <w:trHeight w:val="1301"/>
        </w:trPr>
        <w:tc>
          <w:tcPr>
            <w:tcW w:w="1564" w:type="dxa"/>
            <w:tcBorders>
              <w:left w:val="single" w:sz="8" w:space="0" w:color="auto"/>
              <w:bottom w:val="single" w:sz="4" w:space="0" w:color="auto"/>
            </w:tcBorders>
            <w:tcMar>
              <w:top w:w="113" w:type="dxa"/>
              <w:left w:w="57" w:type="dxa"/>
            </w:tcMar>
            <w:vAlign w:val="center"/>
          </w:tcPr>
          <w:p w:rsidR="00E220DC" w:rsidRPr="00E220DC" w:rsidRDefault="00E220DC" w:rsidP="006E3549">
            <w:pPr>
              <w:pStyle w:val="Bezmezer"/>
              <w:rPr>
                <w:b/>
              </w:rPr>
            </w:pPr>
            <w:r w:rsidRPr="00E220DC">
              <w:rPr>
                <w:b/>
              </w:rPr>
              <w:t xml:space="preserve">Objednatel: </w:t>
            </w:r>
          </w:p>
          <w:p w:rsidR="00E220DC" w:rsidRPr="007E0ED7" w:rsidRDefault="00E220DC" w:rsidP="006E3549">
            <w:pPr>
              <w:pStyle w:val="Bezmezer"/>
            </w:pPr>
          </w:p>
        </w:tc>
        <w:tc>
          <w:tcPr>
            <w:tcW w:w="8315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47B40" w:rsidRDefault="00F47B40" w:rsidP="006E3549">
            <w:r w:rsidRPr="00F2320B">
              <w:rPr>
                <w:b/>
              </w:rPr>
              <w:t>Hlavní město Praha</w:t>
            </w:r>
            <w:r>
              <w:t xml:space="preserve">, Mariánské nám. 2, Praha 1 </w:t>
            </w:r>
          </w:p>
          <w:p w:rsidR="00F47B40" w:rsidRDefault="00F47B40" w:rsidP="006E3549">
            <w:r>
              <w:t>IČO: 00064581, DIČ: CZ00064581</w:t>
            </w:r>
          </w:p>
          <w:p w:rsidR="00F47B40" w:rsidRDefault="00F47B40" w:rsidP="006E3549">
            <w:r>
              <w:t xml:space="preserve">zastoupené </w:t>
            </w:r>
          </w:p>
          <w:p w:rsidR="00F47B40" w:rsidRPr="00F2320B" w:rsidRDefault="00F47B40" w:rsidP="006E3549">
            <w:pPr>
              <w:rPr>
                <w:b/>
              </w:rPr>
            </w:pPr>
            <w:r w:rsidRPr="00F2320B">
              <w:rPr>
                <w:b/>
              </w:rPr>
              <w:t>TRADE CENTRE PRAHA a.s.</w:t>
            </w:r>
          </w:p>
          <w:p w:rsidR="00E220DC" w:rsidRPr="007E0ED7" w:rsidRDefault="00F47B40" w:rsidP="00FF4A01">
            <w:r>
              <w:t>Blanická 1008/28, Praha 2, PSČ: 120 00</w:t>
            </w:r>
            <w:r w:rsidR="00FF4A01">
              <w:t xml:space="preserve">, </w:t>
            </w:r>
            <w:r>
              <w:t>IČO: 00409316, DIČ: CZ00409316</w:t>
            </w:r>
          </w:p>
        </w:tc>
      </w:tr>
      <w:tr w:rsidR="00E220DC" w:rsidTr="00FF4A01">
        <w:trPr>
          <w:trHeight w:val="5176"/>
        </w:trPr>
        <w:tc>
          <w:tcPr>
            <w:tcW w:w="9879" w:type="dxa"/>
            <w:gridSpan w:val="5"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284" w:type="dxa"/>
              <w:left w:w="57" w:type="dxa"/>
            </w:tcMar>
          </w:tcPr>
          <w:p w:rsidR="003D5419" w:rsidRPr="001A7FEB" w:rsidRDefault="003D5419" w:rsidP="003D5419">
            <w:pPr>
              <w:ind w:right="213"/>
              <w:jc w:val="both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Věc: </w:t>
            </w:r>
            <w:r w:rsidR="00A55AA8">
              <w:rPr>
                <w:rFonts w:ascii="Arial Narrow" w:hAnsi="Arial Narrow"/>
                <w:b/>
                <w:sz w:val="22"/>
              </w:rPr>
              <w:t>Vypracování koncepce architektonického řešení náplavky Dvořákova nábřeží</w:t>
            </w:r>
            <w:r w:rsidRPr="001A7FEB">
              <w:rPr>
                <w:rFonts w:ascii="Arial Narrow" w:hAnsi="Arial Narrow"/>
                <w:b/>
                <w:sz w:val="22"/>
              </w:rPr>
              <w:t xml:space="preserve"> </w:t>
            </w:r>
          </w:p>
          <w:p w:rsidR="003D5419" w:rsidRPr="001A7FEB" w:rsidRDefault="003D5419" w:rsidP="003D5419">
            <w:pPr>
              <w:spacing w:before="60"/>
              <w:ind w:left="284" w:right="213"/>
              <w:jc w:val="both"/>
              <w:rPr>
                <w:rFonts w:ascii="Arial Narrow" w:hAnsi="Arial Narrow"/>
                <w:b/>
                <w:sz w:val="22"/>
              </w:rPr>
            </w:pPr>
          </w:p>
          <w:p w:rsidR="005D2B30" w:rsidRDefault="003D5419" w:rsidP="00A55AA8">
            <w:pPr>
              <w:spacing w:before="60"/>
              <w:ind w:left="359" w:right="213"/>
              <w:jc w:val="both"/>
              <w:rPr>
                <w:rFonts w:ascii="Arial Narrow" w:hAnsi="Arial Narrow"/>
                <w:sz w:val="22"/>
              </w:rPr>
            </w:pPr>
            <w:r w:rsidRPr="001A7FEB">
              <w:rPr>
                <w:rFonts w:ascii="Arial Narrow" w:hAnsi="Arial Narrow"/>
                <w:sz w:val="22"/>
              </w:rPr>
              <w:t xml:space="preserve">Objednáváme u Vás </w:t>
            </w:r>
            <w:r w:rsidR="00A55AA8">
              <w:rPr>
                <w:rFonts w:ascii="Arial Narrow" w:hAnsi="Arial Narrow"/>
                <w:sz w:val="22"/>
              </w:rPr>
              <w:t>vypracování koncepce architektonického řešení náplavky Dvořákova nábřeží.</w:t>
            </w:r>
          </w:p>
          <w:p w:rsidR="003D5419" w:rsidRDefault="00A55AA8" w:rsidP="00A55AA8">
            <w:pPr>
              <w:spacing w:before="60"/>
              <w:ind w:left="359" w:right="213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Koncepce bude obsahovat architektonický návrh a koordinaci řešení využití jednotlivých pozic náplavky a břehové hrany (přístav Praha – STŘED) včetně zakomponování úprav prvků mobiliáře (lavice, koše) a návrh na doplnění funkčních prvků (rozvody IS, připojovací body, kobky, osvětlení, terminály, SMART technologie </w:t>
            </w:r>
            <w:proofErr w:type="spellStart"/>
            <w:r>
              <w:rPr>
                <w:rFonts w:ascii="Arial Narrow" w:hAnsi="Arial Narrow"/>
                <w:sz w:val="22"/>
              </w:rPr>
              <w:t>atd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) v souladu s úkolem z jednání dne </w:t>
            </w:r>
            <w:proofErr w:type="gramStart"/>
            <w:r>
              <w:rPr>
                <w:rFonts w:ascii="Arial Narrow" w:hAnsi="Arial Narrow"/>
                <w:sz w:val="22"/>
              </w:rPr>
              <w:t>5.4.2017</w:t>
            </w:r>
            <w:proofErr w:type="gramEnd"/>
            <w:r>
              <w:rPr>
                <w:rFonts w:ascii="Arial Narrow" w:hAnsi="Arial Narrow"/>
                <w:sz w:val="22"/>
              </w:rPr>
              <w:t xml:space="preserve"> a 18.5.2017.</w:t>
            </w:r>
          </w:p>
          <w:p w:rsidR="00A55AA8" w:rsidRPr="001A7FEB" w:rsidRDefault="00A55AA8" w:rsidP="00A55AA8">
            <w:pPr>
              <w:spacing w:before="60"/>
              <w:ind w:left="359" w:right="213"/>
              <w:jc w:val="both"/>
              <w:rPr>
                <w:rFonts w:ascii="Arial Narrow" w:hAnsi="Arial Narrow"/>
                <w:b/>
                <w:sz w:val="22"/>
              </w:rPr>
            </w:pPr>
          </w:p>
          <w:p w:rsidR="00A55AA8" w:rsidRDefault="005D2B30" w:rsidP="003D541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Počet </w:t>
            </w:r>
            <w:r w:rsidR="00A55AA8">
              <w:rPr>
                <w:rFonts w:ascii="Arial Narrow" w:hAnsi="Arial Narrow"/>
                <w:sz w:val="22"/>
              </w:rPr>
              <w:t>vyhotovení</w:t>
            </w:r>
            <w:r>
              <w:rPr>
                <w:rFonts w:ascii="Arial Narrow" w:hAnsi="Arial Narrow"/>
                <w:sz w:val="22"/>
              </w:rPr>
              <w:t xml:space="preserve">:       </w:t>
            </w:r>
            <w:r w:rsidR="00A55AA8">
              <w:rPr>
                <w:rFonts w:ascii="Arial Narrow" w:hAnsi="Arial Narrow"/>
                <w:sz w:val="22"/>
              </w:rPr>
              <w:t>5x v tištěné podobě a 1x digitálně¨</w:t>
            </w:r>
          </w:p>
          <w:p w:rsidR="005D2B30" w:rsidRPr="001A7FEB" w:rsidRDefault="005D2B30" w:rsidP="003D541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Cena celkem: </w:t>
            </w:r>
            <w:r w:rsidR="00A55AA8">
              <w:rPr>
                <w:rFonts w:ascii="Arial Narrow" w:hAnsi="Arial Narrow"/>
                <w:sz w:val="22"/>
              </w:rPr>
              <w:t>220</w:t>
            </w:r>
            <w:r>
              <w:rPr>
                <w:rFonts w:ascii="Arial Narrow" w:hAnsi="Arial Narrow"/>
                <w:sz w:val="22"/>
              </w:rPr>
              <w:t>000,- Kč bez DPH</w:t>
            </w:r>
          </w:p>
          <w:p w:rsidR="003D5419" w:rsidRPr="001A7FEB" w:rsidRDefault="003D5419" w:rsidP="003D5419">
            <w:pPr>
              <w:spacing w:before="60"/>
              <w:ind w:right="213"/>
              <w:rPr>
                <w:rFonts w:ascii="Arial Narrow" w:hAnsi="Arial Narrow"/>
                <w:sz w:val="22"/>
              </w:rPr>
            </w:pPr>
            <w:r w:rsidRPr="001A7FEB">
              <w:rPr>
                <w:rFonts w:ascii="Arial Narrow" w:hAnsi="Arial Narrow"/>
                <w:b/>
                <w:sz w:val="22"/>
              </w:rPr>
              <w:t xml:space="preserve">Termín </w:t>
            </w:r>
            <w:proofErr w:type="gramStart"/>
            <w:r w:rsidRPr="001A7FEB">
              <w:rPr>
                <w:rFonts w:ascii="Arial Narrow" w:hAnsi="Arial Narrow"/>
                <w:b/>
                <w:sz w:val="22"/>
              </w:rPr>
              <w:t xml:space="preserve">provedení  :  </w:t>
            </w:r>
            <w:r w:rsidRPr="001A7FEB">
              <w:rPr>
                <w:rFonts w:ascii="Arial Narrow" w:hAnsi="Arial Narrow"/>
                <w:sz w:val="22"/>
              </w:rPr>
              <w:t>fixní</w:t>
            </w:r>
            <w:proofErr w:type="gramEnd"/>
            <w:r w:rsidRPr="001A7FEB">
              <w:rPr>
                <w:rFonts w:ascii="Arial Narrow" w:hAnsi="Arial Narrow"/>
                <w:sz w:val="22"/>
              </w:rPr>
              <w:t xml:space="preserve"> termín</w:t>
            </w:r>
            <w:r w:rsidRPr="001A7FEB">
              <w:rPr>
                <w:rFonts w:ascii="Arial Narrow" w:hAnsi="Arial Narrow"/>
                <w:b/>
                <w:sz w:val="22"/>
              </w:rPr>
              <w:t xml:space="preserve"> </w:t>
            </w:r>
            <w:r w:rsidR="00A55AA8">
              <w:rPr>
                <w:rFonts w:ascii="Arial Narrow" w:hAnsi="Arial Narrow"/>
                <w:b/>
                <w:sz w:val="22"/>
              </w:rPr>
              <w:t>12 týdnů od data podpisu objednávky</w:t>
            </w:r>
          </w:p>
          <w:p w:rsidR="00E220DC" w:rsidRDefault="00D452D0" w:rsidP="00614BE8">
            <w:r>
              <w:t>Přijetí nabídky s dodatkem nebo odchylkou se vylučuje.</w:t>
            </w:r>
          </w:p>
          <w:p w:rsidR="00FF4A01" w:rsidRDefault="00FF4A01" w:rsidP="00614BE8"/>
          <w:p w:rsidR="004A1B6B" w:rsidRDefault="004A1B6B" w:rsidP="00614BE8"/>
          <w:p w:rsidR="00FF4A01" w:rsidRDefault="00FF4A01" w:rsidP="00614BE8"/>
          <w:p w:rsidR="00194856" w:rsidRDefault="00194856" w:rsidP="00194856">
            <w:pPr>
              <w:spacing w:before="60"/>
              <w:ind w:left="284" w:right="213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                                              Ing. Jiří Beran MBA                                              Ing. Robert Plavec</w:t>
            </w:r>
          </w:p>
          <w:p w:rsidR="00194856" w:rsidRDefault="00194856" w:rsidP="00194856">
            <w:pPr>
              <w:spacing w:before="60"/>
              <w:ind w:left="284" w:right="213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                                   místopředseda </w:t>
            </w:r>
            <w:proofErr w:type="gramStart"/>
            <w:r>
              <w:rPr>
                <w:rFonts w:ascii="Arial Narrow" w:hAnsi="Arial Narrow"/>
                <w:sz w:val="22"/>
              </w:rPr>
              <w:t>představenstva                                  předseda</w:t>
            </w:r>
            <w:proofErr w:type="gramEnd"/>
            <w:r>
              <w:rPr>
                <w:rFonts w:ascii="Arial Narrow" w:hAnsi="Arial Narrow"/>
                <w:sz w:val="22"/>
              </w:rPr>
              <w:t xml:space="preserve"> představenstva</w:t>
            </w:r>
          </w:p>
          <w:p w:rsidR="00FF4A01" w:rsidRDefault="00FF4A01" w:rsidP="00FF4A01">
            <w:pPr>
              <w:spacing w:before="60"/>
              <w:ind w:right="213"/>
              <w:jc w:val="both"/>
            </w:pPr>
          </w:p>
        </w:tc>
      </w:tr>
      <w:tr w:rsidR="00F2320B" w:rsidTr="00FF4A01">
        <w:trPr>
          <w:trHeight w:val="506"/>
        </w:trPr>
        <w:tc>
          <w:tcPr>
            <w:tcW w:w="98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</w:tcMar>
          </w:tcPr>
          <w:p w:rsidR="00FF4A01" w:rsidRDefault="00FF4A01" w:rsidP="00663766">
            <w:pPr>
              <w:jc w:val="center"/>
              <w:rPr>
                <w:b/>
                <w:sz w:val="18"/>
                <w:szCs w:val="18"/>
              </w:rPr>
            </w:pPr>
          </w:p>
          <w:p w:rsidR="00FF4A01" w:rsidRPr="0000696B" w:rsidRDefault="0000696B" w:rsidP="0000696B">
            <w:pPr>
              <w:jc w:val="both"/>
              <w:rPr>
                <w:rFonts w:ascii="Arial Narrow" w:hAnsi="Arial Narrow"/>
                <w:b/>
                <w:szCs w:val="20"/>
              </w:rPr>
            </w:pPr>
            <w:r w:rsidRPr="0000696B">
              <w:rPr>
                <w:rFonts w:ascii="Arial Narrow" w:hAnsi="Arial Narrow"/>
                <w:b/>
                <w:bCs/>
                <w:szCs w:val="20"/>
              </w:rPr>
              <w:t xml:space="preserve">V souladu se zákonem č. 340/2015 Sb., o registru smluv, žádáme o písemné potvrzení přijetí této objednávky </w:t>
            </w:r>
            <w:r w:rsidRPr="0000696B">
              <w:rPr>
                <w:rFonts w:ascii="Arial Narrow" w:hAnsi="Arial Narrow"/>
                <w:b/>
                <w:bCs/>
                <w:szCs w:val="20"/>
              </w:rPr>
              <w:br/>
              <w:t xml:space="preserve">(s odkazem na její evidenční číslo) na e-mail: </w:t>
            </w:r>
            <w:hyperlink r:id="rId7" w:history="1">
              <w:r w:rsidRPr="0000696B">
                <w:rPr>
                  <w:rStyle w:val="Hypertextovodkaz"/>
                  <w:rFonts w:ascii="Arial Narrow" w:hAnsi="Arial Narrow"/>
                  <w:b/>
                  <w:bCs/>
                  <w:szCs w:val="20"/>
                </w:rPr>
                <w:t>email</w:t>
              </w:r>
              <w:r w:rsidRPr="000D7A68">
                <w:rPr>
                  <w:rStyle w:val="Hypertextovodkaz"/>
                  <w:rFonts w:ascii="Arial Narrow" w:hAnsi="Arial Narrow"/>
                  <w:b/>
                  <w:bCs/>
                  <w:szCs w:val="20"/>
                </w:rPr>
                <w:t>@</w:t>
              </w:r>
              <w:r w:rsidRPr="0000696B">
                <w:rPr>
                  <w:rStyle w:val="Hypertextovodkaz"/>
                  <w:rFonts w:ascii="Arial Narrow" w:hAnsi="Arial Narrow"/>
                  <w:b/>
                  <w:bCs/>
                  <w:szCs w:val="20"/>
                </w:rPr>
                <w:t>tcp-as.cz</w:t>
              </w:r>
            </w:hyperlink>
            <w:r w:rsidRPr="0000696B">
              <w:rPr>
                <w:rFonts w:ascii="Arial Narrow" w:hAnsi="Arial Narrow"/>
                <w:b/>
                <w:bCs/>
                <w:szCs w:val="20"/>
              </w:rPr>
              <w:t>, případně dopisem doručeným do sídla objednatele.</w:t>
            </w:r>
          </w:p>
          <w:p w:rsidR="00F2320B" w:rsidRPr="0000696B" w:rsidRDefault="00F2320B" w:rsidP="0000696B">
            <w:pPr>
              <w:jc w:val="both"/>
              <w:rPr>
                <w:rFonts w:ascii="Arial Narrow" w:hAnsi="Arial Narrow"/>
                <w:b/>
                <w:szCs w:val="20"/>
              </w:rPr>
            </w:pPr>
            <w:r w:rsidRPr="0000696B">
              <w:rPr>
                <w:rFonts w:ascii="Arial Narrow" w:hAnsi="Arial Narrow"/>
                <w:b/>
                <w:szCs w:val="20"/>
              </w:rPr>
              <w:t>Na fakturu je nutné uvést objednatele dle objednávky,</w:t>
            </w:r>
            <w:r w:rsidR="00663766" w:rsidRPr="0000696B">
              <w:rPr>
                <w:rFonts w:ascii="Arial Narrow" w:hAnsi="Arial Narrow"/>
                <w:b/>
                <w:szCs w:val="20"/>
              </w:rPr>
              <w:t xml:space="preserve"> </w:t>
            </w:r>
            <w:r w:rsidRPr="0000696B">
              <w:rPr>
                <w:rFonts w:ascii="Arial Narrow" w:hAnsi="Arial Narrow"/>
                <w:b/>
                <w:szCs w:val="20"/>
              </w:rPr>
              <w:t>fakturu zašlete na adresu</w:t>
            </w:r>
            <w:r w:rsidR="006E3549" w:rsidRPr="0000696B">
              <w:rPr>
                <w:rFonts w:ascii="Arial Narrow" w:hAnsi="Arial Narrow"/>
                <w:b/>
                <w:szCs w:val="20"/>
              </w:rPr>
              <w:t xml:space="preserve"> </w:t>
            </w:r>
            <w:r w:rsidRPr="0000696B">
              <w:rPr>
                <w:rFonts w:ascii="Arial Narrow" w:hAnsi="Arial Narrow"/>
                <w:b/>
                <w:szCs w:val="20"/>
              </w:rPr>
              <w:t>TRADE CENTRE PRAHA a.s.!!!</w:t>
            </w:r>
          </w:p>
          <w:p w:rsidR="00FF4A01" w:rsidRPr="00905919" w:rsidRDefault="00FF4A01" w:rsidP="0066376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0ED7" w:rsidTr="00FF4A01">
        <w:trPr>
          <w:trHeight w:val="319"/>
        </w:trPr>
        <w:tc>
          <w:tcPr>
            <w:tcW w:w="3652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:rsidR="007E0ED7" w:rsidRPr="00093DBC" w:rsidRDefault="00E220DC" w:rsidP="006E3549">
            <w:r w:rsidRPr="00093DBC">
              <w:t>Vystavil: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:rsidR="007E0ED7" w:rsidRPr="00093DBC" w:rsidRDefault="00E220DC" w:rsidP="006E3549">
            <w:r w:rsidRPr="00093DBC">
              <w:t>Schválil</w:t>
            </w:r>
            <w:r w:rsidR="008321D0">
              <w:t>:</w:t>
            </w:r>
          </w:p>
        </w:tc>
        <w:tc>
          <w:tcPr>
            <w:tcW w:w="3108" w:type="dxa"/>
            <w:tcBorders>
              <w:bottom w:val="nil"/>
              <w:right w:val="single" w:sz="8" w:space="0" w:color="auto"/>
            </w:tcBorders>
            <w:vAlign w:val="center"/>
          </w:tcPr>
          <w:p w:rsidR="007E0ED7" w:rsidRPr="00093DBC" w:rsidRDefault="00E220DC" w:rsidP="006E3549">
            <w:r w:rsidRPr="00093DBC">
              <w:t>Razítko</w:t>
            </w:r>
          </w:p>
        </w:tc>
      </w:tr>
      <w:tr w:rsidR="007E0ED7" w:rsidTr="00FF4A01">
        <w:trPr>
          <w:trHeight w:val="1180"/>
        </w:trPr>
        <w:tc>
          <w:tcPr>
            <w:tcW w:w="3652" w:type="dxa"/>
            <w:gridSpan w:val="2"/>
            <w:tcBorders>
              <w:top w:val="nil"/>
              <w:left w:val="single" w:sz="8" w:space="0" w:color="auto"/>
            </w:tcBorders>
          </w:tcPr>
          <w:p w:rsidR="00E220DC" w:rsidRPr="00093DBC" w:rsidRDefault="00B2093F" w:rsidP="006E3549">
            <w:r>
              <w:t>Koordinátor správy náplavek</w:t>
            </w:r>
          </w:p>
          <w:p w:rsidR="007E0ED7" w:rsidRPr="00093DBC" w:rsidRDefault="00E220DC" w:rsidP="00B2093F">
            <w:r w:rsidRPr="00093DBC">
              <w:t xml:space="preserve"> </w:t>
            </w:r>
          </w:p>
        </w:tc>
        <w:tc>
          <w:tcPr>
            <w:tcW w:w="3119" w:type="dxa"/>
            <w:gridSpan w:val="2"/>
            <w:tcBorders>
              <w:top w:val="nil"/>
            </w:tcBorders>
          </w:tcPr>
          <w:p w:rsidR="00E220DC" w:rsidRPr="00093DBC" w:rsidRDefault="00E220DC" w:rsidP="006E3549">
            <w:r w:rsidRPr="00093DBC">
              <w:t xml:space="preserve">technický specialista </w:t>
            </w:r>
          </w:p>
          <w:p w:rsidR="007E0ED7" w:rsidRPr="00093DBC" w:rsidRDefault="00E220DC" w:rsidP="006E3549">
            <w:r w:rsidRPr="00093DBC">
              <w:t>- kontrolor</w:t>
            </w:r>
          </w:p>
        </w:tc>
        <w:tc>
          <w:tcPr>
            <w:tcW w:w="3108" w:type="dxa"/>
            <w:tcBorders>
              <w:top w:val="nil"/>
              <w:right w:val="single" w:sz="8" w:space="0" w:color="auto"/>
            </w:tcBorders>
          </w:tcPr>
          <w:p w:rsidR="007E0ED7" w:rsidRPr="00093DBC" w:rsidRDefault="007E0ED7" w:rsidP="006E3549"/>
        </w:tc>
      </w:tr>
      <w:tr w:rsidR="00E220DC" w:rsidTr="00FF4A01">
        <w:trPr>
          <w:trHeight w:val="275"/>
        </w:trPr>
        <w:tc>
          <w:tcPr>
            <w:tcW w:w="987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20DC" w:rsidRPr="00E220DC" w:rsidRDefault="00E220DC" w:rsidP="000D7A68">
            <w:r w:rsidRPr="00E220DC">
              <w:t xml:space="preserve">Bankovní spojení: </w:t>
            </w:r>
          </w:p>
        </w:tc>
      </w:tr>
      <w:tr w:rsidR="00F2320B" w:rsidTr="00FF4A01">
        <w:trPr>
          <w:trHeight w:val="303"/>
        </w:trPr>
        <w:tc>
          <w:tcPr>
            <w:tcW w:w="987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0B" w:rsidRPr="00E220DC" w:rsidRDefault="00BF1BE2" w:rsidP="000D7A68">
            <w:proofErr w:type="spellStart"/>
            <w:proofErr w:type="gramStart"/>
            <w:r w:rsidRPr="00BF1BE2">
              <w:t>č.ú</w:t>
            </w:r>
            <w:proofErr w:type="spellEnd"/>
            <w:r w:rsidRPr="00BF1BE2">
              <w:t>.</w:t>
            </w:r>
            <w:proofErr w:type="gramEnd"/>
            <w:r w:rsidRPr="00BF1BE2">
              <w:t xml:space="preserve">:  </w:t>
            </w:r>
            <w:bookmarkStart w:id="0" w:name="_GoBack"/>
            <w:bookmarkEnd w:id="0"/>
          </w:p>
        </w:tc>
      </w:tr>
    </w:tbl>
    <w:p w:rsidR="00F2320B" w:rsidRPr="00F2320B" w:rsidRDefault="00F2320B" w:rsidP="006E3549"/>
    <w:sectPr w:rsidR="00F2320B" w:rsidRPr="00F2320B" w:rsidSect="006E3549">
      <w:headerReference w:type="default" r:id="rId8"/>
      <w:pgSz w:w="11906" w:h="16838" w:code="9"/>
      <w:pgMar w:top="2552" w:right="992" w:bottom="454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51F" w:rsidRDefault="0042151F" w:rsidP="006E3549">
      <w:r>
        <w:separator/>
      </w:r>
    </w:p>
  </w:endnote>
  <w:endnote w:type="continuationSeparator" w:id="0">
    <w:p w:rsidR="0042151F" w:rsidRDefault="0042151F" w:rsidP="006E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51F" w:rsidRDefault="0042151F" w:rsidP="006E3549">
      <w:r>
        <w:separator/>
      </w:r>
    </w:p>
  </w:footnote>
  <w:footnote w:type="continuationSeparator" w:id="0">
    <w:p w:rsidR="0042151F" w:rsidRDefault="0042151F" w:rsidP="006E3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B40" w:rsidRDefault="00B2093F" w:rsidP="006E354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3175635</wp:posOffset>
              </wp:positionH>
              <wp:positionV relativeFrom="paragraph">
                <wp:posOffset>-88265</wp:posOffset>
              </wp:positionV>
              <wp:extent cx="0" cy="763905"/>
              <wp:effectExtent l="13335" t="6985" r="5715" b="10160"/>
              <wp:wrapNone/>
              <wp:docPr id="6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639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FC00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250.05pt;margin-top:-6.95pt;width:0;height:6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788035</wp:posOffset>
              </wp:positionV>
              <wp:extent cx="6276975" cy="0"/>
              <wp:effectExtent l="13335" t="16510" r="15240" b="21590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E829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0C034E" id="AutoShape 7" o:spid="_x0000_s1026" type="#_x0000_t32" style="position:absolute;margin-left:-5.7pt;margin-top:62.05pt;width:494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" strokecolor="#e82922" strokeweight="2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1670685</wp:posOffset>
              </wp:positionH>
              <wp:positionV relativeFrom="paragraph">
                <wp:posOffset>-88265</wp:posOffset>
              </wp:positionV>
              <wp:extent cx="1362075" cy="763905"/>
              <wp:effectExtent l="3810" t="0" r="0" b="63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HLAVNÍ MĚSTO PRAHA,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Mariánské náměstí 2,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Praha 1,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IČO: 00064581,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DIČ: CZ00064581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zastoupené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31.55pt;margin-top:-6.95pt;width:107.25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JKrQIAAKk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" filled="f" stroked="f">
              <v:textbox inset="0,0,0,0">
                <w:txbxContent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HLAVNÍ MĚSTO PRAHA,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Mariánské náměstí 2,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Praha 1,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IČO: 00064581,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DIČ: CZ00064581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zastoupené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3460115</wp:posOffset>
              </wp:positionH>
              <wp:positionV relativeFrom="paragraph">
                <wp:posOffset>-88265</wp:posOffset>
              </wp:positionV>
              <wp:extent cx="2529840" cy="763905"/>
              <wp:effectExtent l="2540" t="0" r="127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9840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B40" w:rsidRPr="006E3549" w:rsidRDefault="00F47B40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TRADE CENTRE PRAHA a.s., Blanická 1008/28,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>Praha 2,PSČ 120 00, email@tcp-as.cz,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 tel: 222 013 111, fax: 222 251 814</w:t>
                          </w:r>
                        </w:p>
                        <w:p w:rsidR="00F47B40" w:rsidRPr="006E3549" w:rsidRDefault="00F47B40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zapsaná dne </w:t>
                          </w:r>
                          <w:proofErr w:type="gramStart"/>
                          <w:r w:rsidRPr="006E3549">
                            <w:rPr>
                              <w:sz w:val="16"/>
                              <w:szCs w:val="16"/>
                            </w:rPr>
                            <w:t>19.2.1990</w:t>
                          </w:r>
                          <w:proofErr w:type="gramEnd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 v odd. B, </w:t>
                          </w:r>
                          <w:proofErr w:type="spellStart"/>
                          <w:r w:rsidRPr="006E3549">
                            <w:rPr>
                              <w:sz w:val="16"/>
                              <w:szCs w:val="16"/>
                            </w:rPr>
                            <w:t>vl</w:t>
                          </w:r>
                          <w:proofErr w:type="spellEnd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. 43 obchodního 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proofErr w:type="gramStart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rejstříku 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>vedeného</w:t>
                          </w:r>
                          <w:proofErr w:type="gramEnd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 Městským soudem v Praze,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>IČO: 00409316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="00BF1BE2" w:rsidRPr="006E3549">
                            <w:rPr>
                              <w:b/>
                              <w:color w:val="E82922"/>
                              <w:sz w:val="16"/>
                              <w:szCs w:val="16"/>
                            </w:rPr>
                            <w:t>www.tcp-as.cz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72.45pt;margin-top:-6.95pt;width:199.2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tpdrg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" filled="f" stroked="f">
              <v:textbox inset="0,0,0,0">
                <w:txbxContent>
                  <w:p w:rsidR="00F47B40" w:rsidRPr="006E3549" w:rsidRDefault="00F47B40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TRADE CENTRE PRAHA a.s., Blanická 1008/28,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>Praha 2,PSČ 120 00, email@tcp-as.cz,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 xml:space="preserve"> tel: 222 013 111, fax: 222 251 814</w:t>
                    </w:r>
                  </w:p>
                  <w:p w:rsidR="00F47B40" w:rsidRPr="006E3549" w:rsidRDefault="00F47B40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zapsaná dne </w:t>
                    </w:r>
                    <w:proofErr w:type="gramStart"/>
                    <w:r w:rsidRPr="006E3549">
                      <w:rPr>
                        <w:sz w:val="16"/>
                        <w:szCs w:val="16"/>
                      </w:rPr>
                      <w:t>19.2.1990</w:t>
                    </w:r>
                    <w:proofErr w:type="gramEnd"/>
                    <w:r w:rsidRPr="006E3549">
                      <w:rPr>
                        <w:sz w:val="16"/>
                        <w:szCs w:val="16"/>
                      </w:rPr>
                      <w:t xml:space="preserve"> v odd. B, </w:t>
                    </w:r>
                    <w:proofErr w:type="spellStart"/>
                    <w:r w:rsidRPr="006E3549">
                      <w:rPr>
                        <w:sz w:val="16"/>
                        <w:szCs w:val="16"/>
                      </w:rPr>
                      <w:t>vl</w:t>
                    </w:r>
                    <w:proofErr w:type="spellEnd"/>
                    <w:r w:rsidRPr="006E3549">
                      <w:rPr>
                        <w:sz w:val="16"/>
                        <w:szCs w:val="16"/>
                      </w:rPr>
                      <w:t xml:space="preserve">. 43 obchodního 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proofErr w:type="gramStart"/>
                    <w:r w:rsidRPr="006E3549">
                      <w:rPr>
                        <w:sz w:val="16"/>
                        <w:szCs w:val="16"/>
                      </w:rPr>
                      <w:t xml:space="preserve">rejstříku </w:t>
                    </w:r>
                    <w:r w:rsidR="00BF1BE2" w:rsidRPr="006E3549">
                      <w:rPr>
                        <w:sz w:val="16"/>
                        <w:szCs w:val="16"/>
                      </w:rPr>
                      <w:t xml:space="preserve"> </w:t>
                    </w:r>
                    <w:r w:rsidRPr="006E3549">
                      <w:rPr>
                        <w:sz w:val="16"/>
                        <w:szCs w:val="16"/>
                      </w:rPr>
                      <w:t>vedeného</w:t>
                    </w:r>
                    <w:proofErr w:type="gramEnd"/>
                    <w:r w:rsidRPr="006E3549">
                      <w:rPr>
                        <w:sz w:val="16"/>
                        <w:szCs w:val="16"/>
                      </w:rPr>
                      <w:t xml:space="preserve"> Městským soudem v Praze,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>IČO: 00409316</w:t>
                    </w:r>
                    <w:r w:rsidR="00BF1BE2" w:rsidRPr="006E3549">
                      <w:rPr>
                        <w:sz w:val="16"/>
                        <w:szCs w:val="16"/>
                      </w:rPr>
                      <w:t xml:space="preserve">, </w:t>
                    </w:r>
                    <w:r w:rsidR="00BF1BE2" w:rsidRPr="006E3549">
                      <w:rPr>
                        <w:b/>
                        <w:color w:val="E82922"/>
                        <w:sz w:val="16"/>
                        <w:szCs w:val="16"/>
                      </w:rPr>
                      <w:t>www.tcp-as.cz</w:t>
                    </w:r>
                  </w:p>
                </w:txbxContent>
              </v:textbox>
            </v:shape>
          </w:pict>
        </mc:Fallback>
      </mc:AlternateContent>
    </w:r>
    <w:r w:rsidR="00F47B40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-88565</wp:posOffset>
          </wp:positionH>
          <wp:positionV relativeFrom="paragraph">
            <wp:posOffset>-70653</wp:posOffset>
          </wp:positionV>
          <wp:extent cx="1352550" cy="552090"/>
          <wp:effectExtent l="19050" t="0" r="0" b="0"/>
          <wp:wrapNone/>
          <wp:docPr id="3" name="Obrázek 0" descr="Logo TCP Redesign_CMY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CP Redesign_CMYK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552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7B40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5603072</wp:posOffset>
          </wp:positionH>
          <wp:positionV relativeFrom="paragraph">
            <wp:posOffset>-260433</wp:posOffset>
          </wp:positionV>
          <wp:extent cx="1052423" cy="2475781"/>
          <wp:effectExtent l="0" t="0" r="0" b="0"/>
          <wp:wrapNone/>
          <wp:docPr id="4" name="Obrázek 3" descr="Symbol_TCP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_TCP.wmf"/>
                  <pic:cNvPicPr/>
                </pic:nvPicPr>
                <pic:blipFill>
                  <a:blip r:embed="rId2"/>
                  <a:srcRect r="57670"/>
                  <a:stretch>
                    <a:fillRect/>
                  </a:stretch>
                </pic:blipFill>
                <pic:spPr>
                  <a:xfrm>
                    <a:off x="0" y="0"/>
                    <a:ext cx="1052423" cy="24757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66CEB"/>
    <w:multiLevelType w:val="hybridMultilevel"/>
    <w:tmpl w:val="33FEF4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F2C5C"/>
    <w:multiLevelType w:val="hybridMultilevel"/>
    <w:tmpl w:val="0BF4DC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1F"/>
    <w:rsid w:val="0000696B"/>
    <w:rsid w:val="00043AE7"/>
    <w:rsid w:val="00050051"/>
    <w:rsid w:val="0008351F"/>
    <w:rsid w:val="00093DBC"/>
    <w:rsid w:val="000C1449"/>
    <w:rsid w:val="000D7A68"/>
    <w:rsid w:val="001009EA"/>
    <w:rsid w:val="00110CA2"/>
    <w:rsid w:val="00114CC7"/>
    <w:rsid w:val="00147839"/>
    <w:rsid w:val="00194856"/>
    <w:rsid w:val="001E7D3E"/>
    <w:rsid w:val="0021671A"/>
    <w:rsid w:val="00222687"/>
    <w:rsid w:val="0023512B"/>
    <w:rsid w:val="0024256E"/>
    <w:rsid w:val="00256BD6"/>
    <w:rsid w:val="00265F46"/>
    <w:rsid w:val="002A074B"/>
    <w:rsid w:val="002A55F3"/>
    <w:rsid w:val="00356CF8"/>
    <w:rsid w:val="00361891"/>
    <w:rsid w:val="003D4B4E"/>
    <w:rsid w:val="003D5419"/>
    <w:rsid w:val="0042151F"/>
    <w:rsid w:val="00490261"/>
    <w:rsid w:val="00491F0E"/>
    <w:rsid w:val="004A1B6B"/>
    <w:rsid w:val="00527D32"/>
    <w:rsid w:val="005A317E"/>
    <w:rsid w:val="005D2B30"/>
    <w:rsid w:val="00614BE8"/>
    <w:rsid w:val="00663766"/>
    <w:rsid w:val="006A0840"/>
    <w:rsid w:val="006A119A"/>
    <w:rsid w:val="006E3549"/>
    <w:rsid w:val="00704E59"/>
    <w:rsid w:val="007157AA"/>
    <w:rsid w:val="007216F6"/>
    <w:rsid w:val="00726FD6"/>
    <w:rsid w:val="00751F97"/>
    <w:rsid w:val="007B1F60"/>
    <w:rsid w:val="007E0ED7"/>
    <w:rsid w:val="007F3A67"/>
    <w:rsid w:val="0082792E"/>
    <w:rsid w:val="008321D0"/>
    <w:rsid w:val="008533D5"/>
    <w:rsid w:val="008C67BF"/>
    <w:rsid w:val="008D5997"/>
    <w:rsid w:val="008E72CB"/>
    <w:rsid w:val="008E7647"/>
    <w:rsid w:val="00905919"/>
    <w:rsid w:val="0094697B"/>
    <w:rsid w:val="00A05F25"/>
    <w:rsid w:val="00A4020E"/>
    <w:rsid w:val="00A55AA8"/>
    <w:rsid w:val="00AC7BBD"/>
    <w:rsid w:val="00AE4358"/>
    <w:rsid w:val="00B2093F"/>
    <w:rsid w:val="00B31058"/>
    <w:rsid w:val="00BD3407"/>
    <w:rsid w:val="00BE07E7"/>
    <w:rsid w:val="00BF1BE2"/>
    <w:rsid w:val="00C02E10"/>
    <w:rsid w:val="00D452D0"/>
    <w:rsid w:val="00DE47F1"/>
    <w:rsid w:val="00E220DC"/>
    <w:rsid w:val="00E5645D"/>
    <w:rsid w:val="00E661A5"/>
    <w:rsid w:val="00E75269"/>
    <w:rsid w:val="00EC06A2"/>
    <w:rsid w:val="00F2320B"/>
    <w:rsid w:val="00F47B40"/>
    <w:rsid w:val="00F73381"/>
    <w:rsid w:val="00F77490"/>
    <w:rsid w:val="00F96580"/>
    <w:rsid w:val="00FB3B48"/>
    <w:rsid w:val="00FD60B7"/>
    <w:rsid w:val="00FF4A01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0855A63-B313-4A23-A43B-410100E1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549"/>
    <w:pPr>
      <w:spacing w:after="0" w:line="240" w:lineRule="auto"/>
    </w:pPr>
    <w:rPr>
      <w:rFonts w:ascii="Arial" w:hAnsi="Arial" w:cs="Arial"/>
      <w:sz w:val="20"/>
    </w:rPr>
  </w:style>
  <w:style w:type="paragraph" w:styleId="Nadpis2">
    <w:name w:val="heading 2"/>
    <w:basedOn w:val="Normln"/>
    <w:next w:val="Normln"/>
    <w:link w:val="Nadpis2Char"/>
    <w:qFormat/>
    <w:rsid w:val="00110CA2"/>
    <w:pPr>
      <w:keepNext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35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51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83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351F"/>
  </w:style>
  <w:style w:type="paragraph" w:styleId="Zpat">
    <w:name w:val="footer"/>
    <w:basedOn w:val="Normln"/>
    <w:link w:val="ZpatChar"/>
    <w:uiPriority w:val="99"/>
    <w:semiHidden/>
    <w:unhideWhenUsed/>
    <w:rsid w:val="00083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8351F"/>
  </w:style>
  <w:style w:type="table" w:styleId="Mkatabulky">
    <w:name w:val="Table Grid"/>
    <w:basedOn w:val="Normlntabulka"/>
    <w:uiPriority w:val="59"/>
    <w:rsid w:val="007B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220DC"/>
    <w:pPr>
      <w:spacing w:after="0" w:line="240" w:lineRule="auto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751F9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110CA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110CA2"/>
    <w:rPr>
      <w:color w:val="0000FF"/>
      <w:u w:val="single"/>
    </w:rPr>
  </w:style>
  <w:style w:type="character" w:customStyle="1" w:styleId="price-novat">
    <w:name w:val="price-novat"/>
    <w:rsid w:val="003D5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ail@tcp-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I.N.GLOBAL</dc:creator>
  <cp:lastModifiedBy>Zdeněk Maudr</cp:lastModifiedBy>
  <cp:revision>3</cp:revision>
  <cp:lastPrinted>2017-04-03T14:51:00Z</cp:lastPrinted>
  <dcterms:created xsi:type="dcterms:W3CDTF">2017-06-12T07:10:00Z</dcterms:created>
  <dcterms:modified xsi:type="dcterms:W3CDTF">2017-06-12T07:58:00Z</dcterms:modified>
</cp:coreProperties>
</file>