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EE9E" w14:textId="3A3A1ACB" w:rsidR="00FC2E76" w:rsidRPr="00A6175A" w:rsidRDefault="003A5E4C" w:rsidP="00963D7F">
      <w:pPr>
        <w:pStyle w:val="2nesltext"/>
        <w:pBdr>
          <w:bottom w:val="single" w:sz="4" w:space="1" w:color="auto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Minimální technické požadavky</w:t>
      </w:r>
    </w:p>
    <w:p w14:paraId="17C5FD17" w14:textId="2640D082" w:rsidR="00A6175A" w:rsidRDefault="00963D7F" w:rsidP="00FC2E76">
      <w:pPr>
        <w:pStyle w:val="2nesltext"/>
        <w:spacing w:before="120" w:after="1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Uchazeč</w:t>
      </w:r>
      <w:r w:rsidR="000A2E19" w:rsidRPr="00A6175A">
        <w:rPr>
          <w:rFonts w:asciiTheme="minorHAnsi" w:hAnsiTheme="minorHAnsi" w:cstheme="minorHAnsi"/>
          <w:lang w:eastAsia="cs-CZ"/>
        </w:rPr>
        <w:t xml:space="preserve">: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proofErr w:type="spellStart"/>
      <w:r w:rsidR="0065102F">
        <w:rPr>
          <w:rFonts w:asciiTheme="minorHAnsi" w:hAnsiTheme="minorHAnsi" w:cstheme="minorHAnsi"/>
          <w:color w:val="FF0000"/>
          <w:highlight w:val="yellow"/>
        </w:rPr>
        <w:t>Stimat</w:t>
      </w:r>
      <w:proofErr w:type="spellEnd"/>
      <w:r w:rsidR="0065102F">
        <w:rPr>
          <w:rFonts w:asciiTheme="minorHAnsi" w:hAnsiTheme="minorHAnsi" w:cstheme="minorHAnsi"/>
          <w:color w:val="FF0000"/>
          <w:highlight w:val="yellow"/>
        </w:rPr>
        <w:t xml:space="preserve"> s.r.o.</w:t>
      </w:r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 xml:space="preserve">, IČO: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r w:rsidR="0065102F">
        <w:rPr>
          <w:rFonts w:asciiTheme="minorHAnsi" w:hAnsiTheme="minorHAnsi" w:cstheme="minorHAnsi"/>
          <w:color w:val="FF0000"/>
          <w:highlight w:val="yellow"/>
        </w:rPr>
        <w:t>48170496</w:t>
      </w:r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 xml:space="preserve">, se </w:t>
      </w:r>
      <w:proofErr w:type="spellStart"/>
      <w:r w:rsidR="000A2E19" w:rsidRPr="00A6175A">
        <w:rPr>
          <w:rFonts w:asciiTheme="minorHAnsi" w:hAnsiTheme="minorHAnsi" w:cstheme="minorHAnsi"/>
          <w:lang w:eastAsia="cs-CZ"/>
        </w:rPr>
        <w:t>sídlem:</w:t>
      </w:r>
      <w:permStart w:id="1848185182" w:edGrp="everyone"/>
      <w:r w:rsidR="0065102F">
        <w:rPr>
          <w:rFonts w:asciiTheme="minorHAnsi" w:hAnsiTheme="minorHAnsi" w:cstheme="minorHAnsi"/>
          <w:color w:val="FF0000"/>
          <w:szCs w:val="20"/>
        </w:rPr>
        <w:t>Orlická</w:t>
      </w:r>
      <w:proofErr w:type="spellEnd"/>
      <w:r w:rsidR="0065102F">
        <w:rPr>
          <w:rFonts w:asciiTheme="minorHAnsi" w:hAnsiTheme="minorHAnsi" w:cstheme="minorHAnsi"/>
          <w:color w:val="FF0000"/>
          <w:szCs w:val="20"/>
        </w:rPr>
        <w:t xml:space="preserve"> kasárna 1575</w:t>
      </w:r>
      <w:permEnd w:id="1848185182"/>
      <w:r w:rsidR="000A2E19" w:rsidRPr="005926E7"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PSČ: </w:t>
      </w:r>
      <w:r w:rsidR="000A2E19" w:rsidRPr="00A6175A">
        <w:rPr>
          <w:rFonts w:asciiTheme="minorHAnsi" w:hAnsiTheme="minorHAnsi" w:cstheme="minorHAnsi"/>
          <w:bCs/>
          <w:caps/>
          <w:color w:val="FF0000"/>
        </w:rPr>
        <w:t xml:space="preserve">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r w:rsidR="0065102F">
        <w:rPr>
          <w:rFonts w:asciiTheme="minorHAnsi" w:hAnsiTheme="minorHAnsi" w:cstheme="minorHAnsi"/>
          <w:color w:val="FF0000"/>
          <w:highlight w:val="yellow"/>
        </w:rPr>
        <w:t>564 01</w:t>
      </w:r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>, jako účastník</w:t>
      </w:r>
      <w:r>
        <w:rPr>
          <w:rFonts w:asciiTheme="minorHAnsi" w:hAnsiTheme="minorHAnsi" w:cstheme="minorHAnsi"/>
          <w:lang w:eastAsia="cs-CZ"/>
        </w:rPr>
        <w:t xml:space="preserve"> výběrového řízení na plnění</w:t>
      </w:r>
      <w:r w:rsidR="000A2E19" w:rsidRPr="00A6175A">
        <w:rPr>
          <w:rFonts w:asciiTheme="minorHAnsi" w:hAnsiTheme="minorHAnsi" w:cstheme="minorHAnsi"/>
          <w:lang w:eastAsia="cs-CZ"/>
        </w:rPr>
        <w:t xml:space="preserve"> veřejné zakázky malého rozsahu na </w:t>
      </w:r>
      <w:r w:rsidR="00136819" w:rsidRPr="00A6175A">
        <w:rPr>
          <w:rFonts w:asciiTheme="minorHAnsi" w:hAnsiTheme="minorHAnsi" w:cstheme="minorHAnsi"/>
          <w:lang w:eastAsia="cs-CZ"/>
        </w:rPr>
        <w:t>dodávky</w:t>
      </w:r>
      <w:r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pod názvem</w:t>
      </w:r>
      <w:r w:rsidR="00A6175A">
        <w:rPr>
          <w:rFonts w:asciiTheme="minorHAnsi" w:hAnsiTheme="minorHAnsi" w:cstheme="minorHAnsi"/>
          <w:lang w:eastAsia="cs-CZ"/>
        </w:rPr>
        <w:t>:</w:t>
      </w:r>
      <w:r w:rsidR="000A2E19" w:rsidRPr="00A6175A">
        <w:rPr>
          <w:rFonts w:asciiTheme="minorHAnsi" w:hAnsiTheme="minorHAnsi" w:cstheme="minorHAnsi"/>
          <w:lang w:eastAsia="cs-CZ"/>
        </w:rPr>
        <w:t xml:space="preserve"> </w:t>
      </w:r>
    </w:p>
    <w:p w14:paraId="218B1F18" w14:textId="4EB60E5F" w:rsidR="00A6175A" w:rsidRDefault="003A5E4C" w:rsidP="00A6175A">
      <w:pPr>
        <w:pStyle w:val="2nesltext"/>
        <w:spacing w:before="120" w:after="120"/>
        <w:jc w:val="center"/>
        <w:rPr>
          <w:rFonts w:asciiTheme="minorHAnsi" w:eastAsia="Times New Roman" w:hAnsiTheme="minorHAnsi" w:cstheme="minorHAnsi"/>
          <w:b/>
          <w:lang w:bidi="en-US"/>
        </w:rPr>
      </w:pPr>
      <w:r>
        <w:rPr>
          <w:rFonts w:asciiTheme="minorHAnsi" w:eastAsia="Times New Roman" w:hAnsiTheme="minorHAnsi" w:cstheme="minorHAnsi"/>
          <w:b/>
          <w:lang w:bidi="en-US"/>
        </w:rPr>
        <w:t>Dodávka sportovního povrchu pro mobilní ledové kluziště</w:t>
      </w:r>
    </w:p>
    <w:p w14:paraId="713496FC" w14:textId="00F66C0D" w:rsidR="000A2E19" w:rsidRDefault="000A2E19" w:rsidP="00FC2E76">
      <w:pPr>
        <w:pStyle w:val="2nesltext"/>
        <w:spacing w:before="120" w:after="120"/>
        <w:rPr>
          <w:rFonts w:asciiTheme="minorHAnsi" w:hAnsiTheme="minorHAnsi" w:cstheme="minorHAnsi"/>
        </w:rPr>
      </w:pPr>
      <w:r w:rsidRPr="00A6175A">
        <w:rPr>
          <w:rFonts w:asciiTheme="minorHAnsi" w:hAnsiTheme="minorHAnsi" w:cstheme="minorHAnsi"/>
        </w:rPr>
        <w:t>tímto čestně a pravdivě prohlašuj</w:t>
      </w:r>
      <w:r w:rsidR="00C47B57">
        <w:rPr>
          <w:rFonts w:asciiTheme="minorHAnsi" w:hAnsiTheme="minorHAnsi" w:cstheme="minorHAnsi"/>
        </w:rPr>
        <w:t>i</w:t>
      </w:r>
      <w:r w:rsidRPr="00A6175A">
        <w:rPr>
          <w:rFonts w:asciiTheme="minorHAnsi" w:hAnsiTheme="minorHAnsi" w:cstheme="minorHAnsi"/>
        </w:rPr>
        <w:t>, že</w:t>
      </w:r>
      <w:r w:rsidR="00D200AD" w:rsidRPr="00A6175A">
        <w:rPr>
          <w:rFonts w:asciiTheme="minorHAnsi" w:hAnsiTheme="minorHAnsi" w:cstheme="minorHAnsi"/>
        </w:rPr>
        <w:t xml:space="preserve"> </w:t>
      </w:r>
      <w:r w:rsidR="003A5E4C">
        <w:rPr>
          <w:rFonts w:asciiTheme="minorHAnsi" w:hAnsiTheme="minorHAnsi" w:cstheme="minorHAnsi"/>
        </w:rPr>
        <w:t>nabídka splňuje níže uvedené technické požadavky</w:t>
      </w:r>
      <w:r w:rsidR="008D41DC">
        <w:rPr>
          <w:rFonts w:asciiTheme="minorHAnsi" w:hAnsiTheme="minorHAnsi" w:cstheme="minorHAnsi"/>
        </w:rPr>
        <w:t xml:space="preserve">. </w:t>
      </w:r>
    </w:p>
    <w:p w14:paraId="60EAFD0F" w14:textId="305A7E7F" w:rsidR="008D41DC" w:rsidRPr="008D41DC" w:rsidRDefault="008D41DC" w:rsidP="008D41DC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  <w:lang w:val="cs-CZ"/>
        </w:rPr>
      </w:pPr>
      <w:r w:rsidRPr="000A2AD2">
        <w:t>Jsou-li v technické specifikaci uvedeny přímé či nepřímé odkazy na určité dodavatele nebo výrobky, nebo patenty na vynálezy, užitné vzory, průmyslové vzory, ochranné známky nebo označení původu, zadavatel u těchto výslovně umožňuje nabídnout dodavateli rovnocenné řešení.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9"/>
        <w:gridCol w:w="1729"/>
        <w:gridCol w:w="3446"/>
      </w:tblGrid>
      <w:tr w:rsidR="008D41DC" w:rsidRPr="00A6175A" w14:paraId="22B9E9EA" w14:textId="3F68D2ED" w:rsidTr="0024598C">
        <w:trPr>
          <w:cantSplit/>
          <w:trHeight w:val="524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7AEB7" w14:textId="733CF942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</w:t>
            </w:r>
            <w:r w:rsidR="00834972"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ožadavek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13564" w14:textId="076A366A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Splnění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09C19" w14:textId="05333D16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Odkaz na místo v nabídce pro ověření splnění daného požadavku (vč. strany dokumentu)</w:t>
            </w:r>
          </w:p>
        </w:tc>
      </w:tr>
      <w:tr w:rsidR="008D41DC" w:rsidRPr="00A6175A" w14:paraId="38F762EE" w14:textId="0221484C" w:rsidTr="0024598C">
        <w:trPr>
          <w:cantSplit/>
          <w:trHeight w:val="819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EA6AC" w14:textId="483A358D" w:rsidR="008D41DC" w:rsidRPr="0063628F" w:rsidRDefault="008D41DC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Polypropylénová sportovní dlaždice vhodná pro sporty jako florbal, badminton, n</w:t>
            </w:r>
            <w:r w:rsidR="000A2AD2">
              <w:rPr>
                <w:rFonts w:asciiTheme="minorHAnsi" w:hAnsiTheme="minorHAnsi" w:cstheme="minorHAnsi"/>
                <w:szCs w:val="20"/>
              </w:rPr>
              <w:t>o</w:t>
            </w:r>
            <w:r w:rsidRPr="0063628F">
              <w:rPr>
                <w:rFonts w:asciiTheme="minorHAnsi" w:hAnsiTheme="minorHAnsi" w:cstheme="minorHAnsi"/>
                <w:szCs w:val="20"/>
              </w:rPr>
              <w:t>hejbal, basketbal, fotbal, volejbal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CF8" w14:textId="176FC9DF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r>
              <w:rPr>
                <w:rFonts w:asciiTheme="minorHAnsi" w:hAnsiTheme="minorHAnsi" w:cstheme="minorHAnsi"/>
                <w:caps/>
                <w:szCs w:val="20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D96" w14:textId="41FFC1BB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Popis-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Stilmat</w:t>
            </w:r>
            <w:proofErr w:type="spellEnd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outdoor</w:t>
            </w:r>
            <w:proofErr w:type="spellEnd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Multisport</w:t>
            </w:r>
            <w:proofErr w:type="spellEnd"/>
          </w:p>
        </w:tc>
      </w:tr>
      <w:tr w:rsidR="008D41DC" w:rsidRPr="00A6175A" w14:paraId="7FDE5B60" w14:textId="7C4A8340" w:rsidTr="0024598C">
        <w:trPr>
          <w:cantSplit/>
          <w:trHeight w:val="4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B2054" w14:textId="69E2BC7B" w:rsidR="008D41DC" w:rsidRPr="0063628F" w:rsidRDefault="008D41DC" w:rsidP="00315BF3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Min. hmotnost dlaždic</w:t>
            </w:r>
            <w:r w:rsidR="000A2AD2">
              <w:rPr>
                <w:rFonts w:asciiTheme="minorHAnsi" w:hAnsiTheme="minorHAnsi" w:cstheme="minorHAnsi"/>
                <w:szCs w:val="20"/>
              </w:rPr>
              <w:t xml:space="preserve"> min.</w:t>
            </w:r>
            <w:r w:rsidRPr="006362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A2AD2">
              <w:rPr>
                <w:rFonts w:asciiTheme="minorHAnsi" w:hAnsiTheme="minorHAnsi" w:cstheme="minorHAnsi"/>
                <w:szCs w:val="20"/>
              </w:rPr>
              <w:t>3</w:t>
            </w:r>
            <w:r w:rsidRPr="0063628F">
              <w:rPr>
                <w:rFonts w:asciiTheme="minorHAnsi" w:hAnsiTheme="minorHAnsi" w:cstheme="minorHAnsi"/>
                <w:szCs w:val="20"/>
              </w:rPr>
              <w:t>000 gr / m2 plochy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DE27" w14:textId="08746277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aps/>
                <w:szCs w:val="20"/>
                <w:highlight w:val="cyan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456" w14:textId="0A0B4BAD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Technická data –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str.1</w:t>
            </w:r>
            <w:proofErr w:type="gramEnd"/>
          </w:p>
        </w:tc>
      </w:tr>
      <w:tr w:rsidR="008D41DC" w:rsidRPr="00A6175A" w14:paraId="26ED3036" w14:textId="7C20E97D" w:rsidTr="0024598C">
        <w:trPr>
          <w:cantSplit/>
          <w:trHeight w:val="42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BDB02" w14:textId="11434F48" w:rsidR="008D41DC" w:rsidRPr="0063628F" w:rsidRDefault="008D41DC" w:rsidP="00337146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Dlaždice opatřeny odolnými zámky pro složení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ED4" w14:textId="29A91CC2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r>
              <w:rPr>
                <w:rFonts w:asciiTheme="minorHAnsi" w:hAnsiTheme="minorHAnsi" w:cstheme="minorHAnsi"/>
                <w:caps/>
                <w:szCs w:val="20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8F0" w14:textId="3BE3910D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Popis-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Stilmat</w:t>
            </w:r>
            <w:proofErr w:type="spellEnd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outdoor</w:t>
            </w:r>
            <w:proofErr w:type="spellEnd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Multisport</w:t>
            </w:r>
            <w:proofErr w:type="spellEnd"/>
          </w:p>
        </w:tc>
      </w:tr>
      <w:tr w:rsidR="008D41DC" w:rsidRPr="00A6175A" w14:paraId="721FEF61" w14:textId="40BCE1A6" w:rsidTr="0024598C">
        <w:trPr>
          <w:cantSplit/>
          <w:trHeight w:val="40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F4F3F" w14:textId="30D635E3" w:rsidR="008D41DC" w:rsidRPr="0063628F" w:rsidRDefault="008D41DC" w:rsidP="00337146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má certifikaci nezávislé odborné zkušebny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69B" w14:textId="224255F7" w:rsidR="008D41DC" w:rsidRPr="00A6175A" w:rsidRDefault="0065102F" w:rsidP="0024598C">
            <w:pPr>
              <w:jc w:val="center"/>
              <w:outlineLvl w:val="0"/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B91" w14:textId="6F6CFD62" w:rsidR="008D41DC" w:rsidRPr="00A6175A" w:rsidRDefault="0065102F" w:rsidP="000A2AD2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ITC</w:t>
            </w:r>
          </w:p>
        </w:tc>
      </w:tr>
      <w:tr w:rsidR="008D41DC" w:rsidRPr="00A6175A" w14:paraId="7496E249" w14:textId="3776307C" w:rsidTr="0024598C">
        <w:trPr>
          <w:cantSplit/>
          <w:trHeight w:val="42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2ED99" w14:textId="237A918F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Materiál je v souladu s ČSN a platnými zákony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800" w14:textId="2C81FD1C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r>
              <w:rPr>
                <w:rFonts w:asciiTheme="minorHAnsi" w:hAnsiTheme="minorHAnsi" w:cstheme="minorHAnsi"/>
                <w:caps/>
                <w:szCs w:val="20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179" w14:textId="39D8F3E1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ITC Certifikát</w:t>
            </w:r>
          </w:p>
        </w:tc>
      </w:tr>
      <w:tr w:rsidR="008D41DC" w:rsidRPr="00A6175A" w14:paraId="746AEAFF" w14:textId="3B26F349" w:rsidTr="0024598C">
        <w:trPr>
          <w:cantSplit/>
          <w:trHeight w:val="41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CA9A9" w14:textId="44EEBCC0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 xml:space="preserve">Protiskluzová odolnost za mokra min. 60 %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589" w14:textId="22CE5D8F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19AD" w14:textId="0F53B272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Technická data  -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str.1</w:t>
            </w:r>
            <w:proofErr w:type="gramEnd"/>
          </w:p>
        </w:tc>
      </w:tr>
      <w:tr w:rsidR="008D41DC" w:rsidRPr="00A6175A" w14:paraId="591BBC36" w14:textId="7BF5D9BC" w:rsidTr="0024598C">
        <w:trPr>
          <w:cantSplit/>
          <w:trHeight w:val="51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18E2D" w14:textId="3A736A12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Protiskluzová odolnost za sucha min. 90 %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C63" w14:textId="1D6EB75A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3F9" w14:textId="23F52525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Technická data  -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str.1</w:t>
            </w:r>
            <w:proofErr w:type="gramEnd"/>
          </w:p>
        </w:tc>
      </w:tr>
      <w:tr w:rsidR="008D41DC" w:rsidRPr="00A6175A" w14:paraId="6CC62C9B" w14:textId="523838E7" w:rsidTr="0024598C">
        <w:trPr>
          <w:cantSplit/>
          <w:trHeight w:val="428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FB411" w14:textId="3D4AA760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Relativní výška odrazu míče min. 95 %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CE5" w14:textId="3BC1E5FF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0C4" w14:textId="0E9EB085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Technická data  -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str.1</w:t>
            </w:r>
            <w:proofErr w:type="gramEnd"/>
          </w:p>
        </w:tc>
      </w:tr>
      <w:tr w:rsidR="008D41DC" w:rsidRPr="00A6175A" w14:paraId="2B9AFC97" w14:textId="611A99CA" w:rsidTr="0024598C">
        <w:trPr>
          <w:cantSplit/>
          <w:trHeight w:val="56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3047" w14:textId="23EB592A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Absorpce nárazu dle normy EN 14808 min. 35 % a max. 55 %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4AE" w14:textId="7E7EE9CC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B60" w14:textId="78E69B01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Technická data  -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str.1</w:t>
            </w:r>
            <w:proofErr w:type="gramEnd"/>
          </w:p>
        </w:tc>
      </w:tr>
      <w:tr w:rsidR="008D41DC" w:rsidRPr="00A6175A" w14:paraId="24735387" w14:textId="6BA8F86A" w:rsidTr="0024598C">
        <w:trPr>
          <w:cantSplit/>
          <w:trHeight w:val="41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55829" w14:textId="4B171CDE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Absorpce vody dle normy EN 12616 min. 200 mm/hod.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401" w14:textId="65DC3882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2D8" w14:textId="6AF845D9" w:rsidR="008D41DC" w:rsidRPr="00A6175A" w:rsidRDefault="007F3630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Technická data  -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str.1</w:t>
            </w:r>
            <w:proofErr w:type="gramEnd"/>
          </w:p>
        </w:tc>
      </w:tr>
      <w:tr w:rsidR="008D41DC" w:rsidRPr="00A6175A" w14:paraId="4AAA5DB6" w14:textId="0BC71786" w:rsidTr="0024598C">
        <w:trPr>
          <w:cantSplit/>
          <w:trHeight w:val="479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24547" w14:textId="28A1BB8D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Barva dlaždic světle modrá bez lajnování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85F" w14:textId="1DAB88CF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4FE" w14:textId="4F7D9E1B" w:rsidR="008D41DC" w:rsidRPr="00A6175A" w:rsidRDefault="007F3630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Viz vzorek díl.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prvku</w:t>
            </w:r>
            <w:proofErr w:type="gramEnd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 v obálce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nabídk</w:t>
            </w:r>
            <w:proofErr w:type="spellEnd"/>
          </w:p>
        </w:tc>
      </w:tr>
      <w:tr w:rsidR="008D41DC" w:rsidRPr="00A6175A" w14:paraId="52FB0CC4" w14:textId="35D83FA6" w:rsidTr="00D25C1E">
        <w:trPr>
          <w:cantSplit/>
          <w:trHeight w:val="548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1C8AF" w14:textId="0BC84DF0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se zajištěním vlastního odvodnění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0C8" w14:textId="62B86D1D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205" w14:textId="55F7D857" w:rsidR="008D41DC" w:rsidRPr="00A6175A" w:rsidRDefault="0065102F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Popis-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Stilmat</w:t>
            </w:r>
            <w:proofErr w:type="spellEnd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outdoor</w:t>
            </w:r>
            <w:proofErr w:type="spellEnd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Multisport</w:t>
            </w:r>
            <w:proofErr w:type="spellEnd"/>
          </w:p>
        </w:tc>
      </w:tr>
      <w:tr w:rsidR="008D41DC" w:rsidRPr="00A6175A" w14:paraId="6C19D219" w14:textId="7B9ED4ED" w:rsidTr="0024598C">
        <w:trPr>
          <w:cantSplit/>
          <w:trHeight w:val="592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DD1F5" w14:textId="7A4C2139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odolný vůči povětrnostním vlivům a UV rezistentní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F63" w14:textId="0187B471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382" w14:textId="590C1537" w:rsidR="008D41DC" w:rsidRPr="00A6175A" w:rsidRDefault="007F3630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 xml:space="preserve">ITC Certifikát – </w:t>
            </w:r>
            <w:proofErr w:type="gramStart"/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str.4</w:t>
            </w:r>
            <w:proofErr w:type="gramEnd"/>
          </w:p>
        </w:tc>
      </w:tr>
      <w:tr w:rsidR="008D41DC" w:rsidRPr="00A6175A" w14:paraId="5AF0BE2E" w14:textId="2CD0CBFF" w:rsidTr="0024598C">
        <w:trPr>
          <w:cantSplit/>
          <w:trHeight w:val="124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0584" w14:textId="3B90C0E1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je kompatibilní s technologií chlazení se skladbou geotextilie 200 g / m2, fólie 02 mm, systémový rošt pro potrubí – plástev 40 mm vysoký ve kterém jsou vedeny vroubkované trubky o průměru 20 mm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59B" w14:textId="07E3176E" w:rsidR="008D41DC" w:rsidRPr="00A6175A" w:rsidRDefault="0065102F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133" w14:textId="226E4FC3" w:rsidR="008D41DC" w:rsidRPr="00A6175A" w:rsidRDefault="007F3630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Viz reference akce „Město Třeboň“</w:t>
            </w:r>
          </w:p>
        </w:tc>
      </w:tr>
    </w:tbl>
    <w:p w14:paraId="24379114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2C5752D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C2CE8B5" w14:textId="685035D2" w:rsidR="000A2E19" w:rsidRPr="00A6175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7F363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Žamberku</w:t>
      </w:r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8E0607" w:rsidRPr="00A617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75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[</w:t>
      </w:r>
      <w:proofErr w:type="gramStart"/>
      <w:r w:rsidR="007F363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02.10.2023</w:t>
      </w:r>
      <w:proofErr w:type="gramEnd"/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1E84BCA" w14:textId="77777777" w:rsidR="000A2E19" w:rsidRPr="00A6175A" w:rsidRDefault="000A2E19" w:rsidP="009E2C0A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EDFFEA5" w14:textId="2E54ACA1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963D7F">
        <w:rPr>
          <w:rFonts w:asciiTheme="minorHAnsi" w:hAnsiTheme="minorHAnsi" w:cstheme="minorHAnsi"/>
          <w:bCs/>
          <w:sz w:val="20"/>
          <w:szCs w:val="20"/>
        </w:rPr>
        <w:t>_________________________________________</w:t>
      </w:r>
    </w:p>
    <w:p w14:paraId="5238DB94" w14:textId="77777777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/>
          <w:bCs/>
          <w:sz w:val="20"/>
          <w:szCs w:val="20"/>
        </w:rPr>
      </w:pPr>
      <w:r w:rsidRPr="00963D7F">
        <w:rPr>
          <w:rFonts w:asciiTheme="minorHAnsi" w:hAnsiTheme="minorHAnsi" w:cstheme="minorHAnsi"/>
          <w:b/>
          <w:bCs/>
          <w:sz w:val="20"/>
          <w:szCs w:val="20"/>
        </w:rPr>
        <w:t xml:space="preserve">Obchodní firma uchazeče </w:t>
      </w:r>
    </w:p>
    <w:p w14:paraId="1C71C3D6" w14:textId="3D6E6903" w:rsidR="00963D7F" w:rsidRPr="000A2AD2" w:rsidRDefault="00963D7F" w:rsidP="000A2AD2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 xml:space="preserve">jméno a příjmení osoby jednající za uchazeče a funkce </w:t>
      </w:r>
    </w:p>
    <w:sectPr w:rsidR="00963D7F" w:rsidRPr="000A2AD2" w:rsidSect="00BC1130">
      <w:headerReference w:type="default" r:id="rId7"/>
      <w:footerReference w:type="default" r:id="rId8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9FA8" w14:textId="77777777" w:rsidR="00DC2E56" w:rsidRDefault="00DC2E56" w:rsidP="000A2E19">
      <w:r>
        <w:separator/>
      </w:r>
    </w:p>
  </w:endnote>
  <w:endnote w:type="continuationSeparator" w:id="0">
    <w:p w14:paraId="7FB714F7" w14:textId="77777777" w:rsidR="00DC2E56" w:rsidRDefault="00DC2E56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D9E9" w14:textId="77777777" w:rsidR="006B22C5" w:rsidRDefault="006B22C5" w:rsidP="006110CB">
    <w:pPr>
      <w:pStyle w:val="Zpat"/>
      <w:rPr>
        <w:rFonts w:ascii="Moderat" w:hAnsi="Moderat" w:cs="Tahoma"/>
        <w:sz w:val="16"/>
        <w:szCs w:val="16"/>
      </w:rPr>
    </w:pPr>
  </w:p>
  <w:p w14:paraId="1B1572D3" w14:textId="77777777" w:rsidR="006B22C5" w:rsidRPr="00143F5E" w:rsidRDefault="00D17018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08F2" w14:textId="77777777" w:rsidR="00DC2E56" w:rsidRDefault="00DC2E56" w:rsidP="000A2E19">
      <w:r>
        <w:separator/>
      </w:r>
    </w:p>
  </w:footnote>
  <w:footnote w:type="continuationSeparator" w:id="0">
    <w:p w14:paraId="5E187C38" w14:textId="77777777" w:rsidR="00DC2E56" w:rsidRDefault="00DC2E56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1E99" w14:textId="6168E300" w:rsidR="006B22C5" w:rsidRPr="00061EFE" w:rsidRDefault="00D17018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3A5E4C">
      <w:rPr>
        <w:rFonts w:ascii="Times New Roman" w:hAnsi="Times New Roman" w:cs="Times New Roman"/>
        <w:noProof/>
        <w:sz w:val="18"/>
        <w:szCs w:val="18"/>
        <w:lang w:eastAsia="cs-CZ"/>
      </w:rPr>
      <w:t>3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3A5E4C">
      <w:rPr>
        <w:rFonts w:ascii="Times New Roman" w:hAnsi="Times New Roman" w:cs="Times New Roman"/>
        <w:sz w:val="18"/>
        <w:szCs w:val="18"/>
      </w:rPr>
      <w:t>7</w:t>
    </w:r>
    <w:r w:rsidRPr="00061EFE">
      <w:rPr>
        <w:rFonts w:ascii="Times New Roman" w:hAnsi="Times New Roman" w:cs="Times New Roman"/>
        <w:sz w:val="18"/>
        <w:szCs w:val="18"/>
      </w:rPr>
      <w:t>/SSRZ/2023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9"/>
    <w:rsid w:val="00061EFE"/>
    <w:rsid w:val="000A12A4"/>
    <w:rsid w:val="000A2AD2"/>
    <w:rsid w:val="000A2E19"/>
    <w:rsid w:val="000D0D32"/>
    <w:rsid w:val="00136819"/>
    <w:rsid w:val="00162662"/>
    <w:rsid w:val="001D059B"/>
    <w:rsid w:val="001D3616"/>
    <w:rsid w:val="001D78A4"/>
    <w:rsid w:val="0024598C"/>
    <w:rsid w:val="00306C49"/>
    <w:rsid w:val="00315BF3"/>
    <w:rsid w:val="00324AFF"/>
    <w:rsid w:val="003253DC"/>
    <w:rsid w:val="00351804"/>
    <w:rsid w:val="00351959"/>
    <w:rsid w:val="003613AA"/>
    <w:rsid w:val="003A5E4C"/>
    <w:rsid w:val="003E0622"/>
    <w:rsid w:val="003E344A"/>
    <w:rsid w:val="00494892"/>
    <w:rsid w:val="004B7F1E"/>
    <w:rsid w:val="0052206A"/>
    <w:rsid w:val="00544AEC"/>
    <w:rsid w:val="005618D5"/>
    <w:rsid w:val="005867CE"/>
    <w:rsid w:val="00586AC9"/>
    <w:rsid w:val="00591AE7"/>
    <w:rsid w:val="005926E7"/>
    <w:rsid w:val="005C2B1C"/>
    <w:rsid w:val="005F7B5E"/>
    <w:rsid w:val="00613502"/>
    <w:rsid w:val="006143AC"/>
    <w:rsid w:val="0063628F"/>
    <w:rsid w:val="0065102F"/>
    <w:rsid w:val="006B22C5"/>
    <w:rsid w:val="006F1E3A"/>
    <w:rsid w:val="00752A8B"/>
    <w:rsid w:val="00794EA2"/>
    <w:rsid w:val="007C5E0D"/>
    <w:rsid w:val="007F3630"/>
    <w:rsid w:val="008230D2"/>
    <w:rsid w:val="00834972"/>
    <w:rsid w:val="008574F6"/>
    <w:rsid w:val="00857CE8"/>
    <w:rsid w:val="00893FBA"/>
    <w:rsid w:val="008D0570"/>
    <w:rsid w:val="008D41DC"/>
    <w:rsid w:val="008E0607"/>
    <w:rsid w:val="008F2853"/>
    <w:rsid w:val="00926C1C"/>
    <w:rsid w:val="00945C55"/>
    <w:rsid w:val="00951782"/>
    <w:rsid w:val="00963D7F"/>
    <w:rsid w:val="00973456"/>
    <w:rsid w:val="009744CC"/>
    <w:rsid w:val="009E2C0A"/>
    <w:rsid w:val="00A12CB9"/>
    <w:rsid w:val="00A6175A"/>
    <w:rsid w:val="00AC5EE4"/>
    <w:rsid w:val="00B21507"/>
    <w:rsid w:val="00B57818"/>
    <w:rsid w:val="00BC3D40"/>
    <w:rsid w:val="00C47B57"/>
    <w:rsid w:val="00D17018"/>
    <w:rsid w:val="00D200AD"/>
    <w:rsid w:val="00D25C1E"/>
    <w:rsid w:val="00D40029"/>
    <w:rsid w:val="00D5490E"/>
    <w:rsid w:val="00D70268"/>
    <w:rsid w:val="00D93E11"/>
    <w:rsid w:val="00DB17CC"/>
    <w:rsid w:val="00DC2E56"/>
    <w:rsid w:val="00E60180"/>
    <w:rsid w:val="00E61354"/>
    <w:rsid w:val="00E722AE"/>
    <w:rsid w:val="00E85EB0"/>
    <w:rsid w:val="00E87267"/>
    <w:rsid w:val="00ED50DC"/>
    <w:rsid w:val="00F1460C"/>
    <w:rsid w:val="00F177F1"/>
    <w:rsid w:val="00F95128"/>
    <w:rsid w:val="00FC2E76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018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1DC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1DC"/>
    <w:rPr>
      <w:rFonts w:ascii="Calibri" w:eastAsia="Calibri" w:hAnsi="Calibri" w:cs="Times New Roman"/>
      <w:kern w:val="0"/>
      <w:lang w:val="x-non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018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1DC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1D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Luskova</cp:lastModifiedBy>
  <cp:revision>2</cp:revision>
  <cp:lastPrinted>2023-08-22T11:36:00Z</cp:lastPrinted>
  <dcterms:created xsi:type="dcterms:W3CDTF">2023-10-13T06:43:00Z</dcterms:created>
  <dcterms:modified xsi:type="dcterms:W3CDTF">2023-10-13T06:43:00Z</dcterms:modified>
</cp:coreProperties>
</file>