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02115" w14:textId="77777777" w:rsidR="00DE42C2" w:rsidRDefault="00A5182D" w:rsidP="00DE42C2">
      <w:pPr>
        <w:tabs>
          <w:tab w:val="right" w:pos="14884"/>
        </w:tabs>
        <w:spacing w:after="120"/>
        <w:ind w:left="-993" w:right="-1817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44"/>
          <w:szCs w:val="44"/>
        </w:rPr>
        <w:t>Zákazník</w:t>
      </w:r>
      <w:r w:rsidR="00745655" w:rsidRPr="00866BFD">
        <w:rPr>
          <w:rFonts w:ascii="Garamond" w:hAnsi="Garamond"/>
          <w:b/>
          <w:sz w:val="44"/>
          <w:szCs w:val="44"/>
        </w:rPr>
        <w:t>:</w:t>
      </w:r>
      <w:r w:rsidR="00DE42C2">
        <w:rPr>
          <w:rFonts w:ascii="Garamond" w:hAnsi="Garamond"/>
          <w:b/>
          <w:sz w:val="44"/>
          <w:szCs w:val="44"/>
        </w:rPr>
        <w:t xml:space="preserve"> </w:t>
      </w:r>
      <w:r w:rsidR="00DE42C2" w:rsidRPr="00DE42C2">
        <w:rPr>
          <w:rFonts w:ascii="Garamond" w:hAnsi="Garamond"/>
          <w:b/>
          <w:sz w:val="32"/>
          <w:szCs w:val="32"/>
        </w:rPr>
        <w:t>Správa sportovních a rekreačních zařízení Havířov</w:t>
      </w:r>
      <w:r w:rsidR="00DE42C2">
        <w:rPr>
          <w:rFonts w:ascii="Garamond" w:hAnsi="Garamond"/>
          <w:b/>
          <w:sz w:val="32"/>
          <w:szCs w:val="32"/>
        </w:rPr>
        <w:t xml:space="preserve"> –</w:t>
      </w:r>
      <w:r w:rsidR="00DE42C2">
        <w:rPr>
          <w:rFonts w:ascii="Garamond" w:hAnsi="Garamond"/>
          <w:b/>
          <w:sz w:val="44"/>
          <w:szCs w:val="44"/>
        </w:rPr>
        <w:t xml:space="preserve"> </w:t>
      </w:r>
      <w:r w:rsidR="00DE42C2">
        <w:rPr>
          <w:rFonts w:ascii="Garamond" w:hAnsi="Garamond"/>
          <w:b/>
          <w:sz w:val="32"/>
          <w:szCs w:val="32"/>
        </w:rPr>
        <w:t xml:space="preserve">Těšínská 1296/2a, 736 01 Havířov – Podlesí, </w:t>
      </w:r>
    </w:p>
    <w:p w14:paraId="42E85602" w14:textId="3782BD9E" w:rsidR="00745655" w:rsidRPr="00DE42C2" w:rsidRDefault="00DE42C2" w:rsidP="00DE42C2">
      <w:pPr>
        <w:tabs>
          <w:tab w:val="right" w:pos="14884"/>
        </w:tabs>
        <w:spacing w:after="120"/>
        <w:ind w:left="-993" w:right="-1817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IČO: 00306754</w:t>
      </w:r>
      <w:r w:rsidR="00795054" w:rsidRPr="00DE42C2">
        <w:rPr>
          <w:rFonts w:ascii="Garamond" w:hAnsi="Garamond"/>
          <w:b/>
          <w:sz w:val="44"/>
          <w:szCs w:val="44"/>
        </w:rPr>
        <w:tab/>
      </w:r>
    </w:p>
    <w:p w14:paraId="1AB95465" w14:textId="296E0D93" w:rsidR="00745655" w:rsidRPr="00F174EC" w:rsidRDefault="00A5182D" w:rsidP="00511CCB">
      <w:pPr>
        <w:spacing w:after="120"/>
        <w:ind w:left="-993" w:right="-1817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Popis zboží a služeb</w:t>
      </w:r>
      <w:r w:rsidR="00745655" w:rsidRPr="00F174EC">
        <w:rPr>
          <w:rFonts w:ascii="Garamond" w:hAnsi="Garamond"/>
          <w:b/>
          <w:sz w:val="32"/>
          <w:szCs w:val="32"/>
        </w:rPr>
        <w:t xml:space="preserve">: </w:t>
      </w:r>
      <w:r w:rsidR="00DE42C2">
        <w:rPr>
          <w:rFonts w:ascii="Garamond" w:hAnsi="Garamond"/>
          <w:b/>
          <w:sz w:val="32"/>
          <w:szCs w:val="32"/>
        </w:rPr>
        <w:t xml:space="preserve">                                                              Dodávka sportovního povrchu pro mobilní ledové kluziště</w:t>
      </w:r>
    </w:p>
    <w:tbl>
      <w:tblPr>
        <w:tblStyle w:val="Mkatabulky"/>
        <w:tblpPr w:leftFromText="180" w:rightFromText="180" w:vertAnchor="text" w:tblpXSpec="center" w:tblpY="1"/>
        <w:tblOverlap w:val="never"/>
        <w:tblW w:w="15915" w:type="dxa"/>
        <w:tblLook w:val="04A0" w:firstRow="1" w:lastRow="0" w:firstColumn="1" w:lastColumn="0" w:noHBand="0" w:noVBand="1"/>
      </w:tblPr>
      <w:tblGrid>
        <w:gridCol w:w="5276"/>
        <w:gridCol w:w="2681"/>
        <w:gridCol w:w="2811"/>
        <w:gridCol w:w="5147"/>
      </w:tblGrid>
      <w:tr w:rsidR="00B00742" w14:paraId="1426EB02" w14:textId="77777777" w:rsidTr="00836B1B">
        <w:trPr>
          <w:trHeight w:val="372"/>
        </w:trPr>
        <w:tc>
          <w:tcPr>
            <w:tcW w:w="15915" w:type="dxa"/>
            <w:gridSpan w:val="4"/>
            <w:shd w:val="clear" w:color="auto" w:fill="D9D9D9" w:themeFill="background1" w:themeFillShade="D9"/>
          </w:tcPr>
          <w:p w14:paraId="52E772AB" w14:textId="0C2242E8" w:rsidR="00B00742" w:rsidRPr="00F174EC" w:rsidRDefault="00246C6D" w:rsidP="00B00742">
            <w:pPr>
              <w:ind w:left="-58" w:right="-16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ČR</w:t>
            </w:r>
          </w:p>
        </w:tc>
      </w:tr>
      <w:tr w:rsidR="00B00742" w14:paraId="329B7938" w14:textId="77777777" w:rsidTr="00836B1B">
        <w:trPr>
          <w:trHeight w:val="347"/>
        </w:trPr>
        <w:tc>
          <w:tcPr>
            <w:tcW w:w="5276" w:type="dxa"/>
            <w:shd w:val="clear" w:color="auto" w:fill="D9D9D9" w:themeFill="background1" w:themeFillShade="D9"/>
          </w:tcPr>
          <w:p w14:paraId="341259E2" w14:textId="77777777" w:rsidR="00B00742" w:rsidRPr="00745655" w:rsidRDefault="00B00742" w:rsidP="00B00742">
            <w:pPr>
              <w:ind w:left="-568" w:right="-163"/>
              <w:jc w:val="center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5492" w:type="dxa"/>
            <w:gridSpan w:val="2"/>
            <w:shd w:val="clear" w:color="auto" w:fill="D9D9D9" w:themeFill="background1" w:themeFillShade="D9"/>
          </w:tcPr>
          <w:p w14:paraId="3F0F08BF" w14:textId="77777777" w:rsidR="00B00742" w:rsidRPr="00745655" w:rsidRDefault="00B00742" w:rsidP="00B00742">
            <w:pPr>
              <w:ind w:left="-57" w:right="-41"/>
              <w:jc w:val="center"/>
              <w:rPr>
                <w:b/>
              </w:rPr>
            </w:pPr>
            <w:r>
              <w:rPr>
                <w:b/>
              </w:rPr>
              <w:t>Množství</w:t>
            </w:r>
          </w:p>
        </w:tc>
        <w:tc>
          <w:tcPr>
            <w:tcW w:w="5147" w:type="dxa"/>
            <w:shd w:val="clear" w:color="auto" w:fill="D9D9D9" w:themeFill="background1" w:themeFillShade="D9"/>
          </w:tcPr>
          <w:p w14:paraId="3ECF5277" w14:textId="77777777" w:rsidR="00B00742" w:rsidRPr="00745655" w:rsidRDefault="00B00742" w:rsidP="00B00742">
            <w:pPr>
              <w:ind w:left="-57" w:right="-41"/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</w:tc>
      </w:tr>
      <w:tr w:rsidR="00B00742" w14:paraId="677A1321" w14:textId="77777777" w:rsidTr="00836B1B">
        <w:trPr>
          <w:trHeight w:val="347"/>
        </w:trPr>
        <w:tc>
          <w:tcPr>
            <w:tcW w:w="5276" w:type="dxa"/>
          </w:tcPr>
          <w:p w14:paraId="118638F5" w14:textId="77777777" w:rsidR="00B00742" w:rsidRPr="00866BFD" w:rsidRDefault="00B00742" w:rsidP="00B00742">
            <w:pPr>
              <w:ind w:left="142" w:right="-163"/>
            </w:pPr>
            <w:r>
              <w:t>Stilmat sportovní povrch</w:t>
            </w:r>
          </w:p>
        </w:tc>
        <w:tc>
          <w:tcPr>
            <w:tcW w:w="5492" w:type="dxa"/>
            <w:gridSpan w:val="2"/>
          </w:tcPr>
          <w:p w14:paraId="6543B9C9" w14:textId="78B2BFBD" w:rsidR="00B00742" w:rsidRPr="00CE2B6C" w:rsidRDefault="00DE42C2" w:rsidP="00B00742">
            <w:pPr>
              <w:ind w:left="-57" w:right="-41"/>
              <w:jc w:val="center"/>
            </w:pPr>
            <w:r>
              <w:t xml:space="preserve">450 </w:t>
            </w:r>
            <w:r w:rsidR="00CE2B6C" w:rsidRPr="00CE2B6C">
              <w:t>m</w:t>
            </w:r>
            <w:r w:rsidR="00CE2B6C" w:rsidRPr="00CE2B6C">
              <w:rPr>
                <w:vertAlign w:val="superscript"/>
              </w:rPr>
              <w:t>2</w:t>
            </w:r>
          </w:p>
        </w:tc>
        <w:tc>
          <w:tcPr>
            <w:tcW w:w="5147" w:type="dxa"/>
          </w:tcPr>
          <w:p w14:paraId="723B495B" w14:textId="40B357D1" w:rsidR="00B00742" w:rsidRDefault="00DE42C2" w:rsidP="00B00742">
            <w:pPr>
              <w:ind w:left="-57" w:right="179"/>
              <w:jc w:val="right"/>
            </w:pPr>
            <w:r>
              <w:t xml:space="preserve">315.000,- </w:t>
            </w:r>
            <w:r w:rsidR="00246C6D">
              <w:t>Kč</w:t>
            </w:r>
          </w:p>
        </w:tc>
      </w:tr>
      <w:tr w:rsidR="00FE6DFF" w14:paraId="24DC2880" w14:textId="77777777" w:rsidTr="00836B1B">
        <w:trPr>
          <w:trHeight w:val="347"/>
        </w:trPr>
        <w:tc>
          <w:tcPr>
            <w:tcW w:w="5276" w:type="dxa"/>
          </w:tcPr>
          <w:p w14:paraId="058992CA" w14:textId="77777777" w:rsidR="00FE6DFF" w:rsidRDefault="000B0516" w:rsidP="00B00742">
            <w:pPr>
              <w:ind w:left="142" w:right="-163"/>
            </w:pPr>
            <w:r>
              <w:t xml:space="preserve">Doprava </w:t>
            </w:r>
          </w:p>
        </w:tc>
        <w:tc>
          <w:tcPr>
            <w:tcW w:w="5492" w:type="dxa"/>
            <w:gridSpan w:val="2"/>
          </w:tcPr>
          <w:p w14:paraId="09D0FE24" w14:textId="5B3C98A4" w:rsidR="00FE6DFF" w:rsidRDefault="00246C6D" w:rsidP="00B00742">
            <w:pPr>
              <w:ind w:left="-57" w:right="-41"/>
              <w:jc w:val="center"/>
            </w:pPr>
            <w:r>
              <w:t>1</w:t>
            </w:r>
          </w:p>
        </w:tc>
        <w:tc>
          <w:tcPr>
            <w:tcW w:w="5147" w:type="dxa"/>
          </w:tcPr>
          <w:p w14:paraId="31B26BBE" w14:textId="2B1E8A3C" w:rsidR="00FE6DFF" w:rsidRDefault="00DE42C2" w:rsidP="00B00742">
            <w:pPr>
              <w:ind w:left="-57" w:right="179"/>
              <w:jc w:val="right"/>
            </w:pPr>
            <w:r>
              <w:t xml:space="preserve">15.000,- </w:t>
            </w:r>
            <w:r w:rsidR="00246C6D">
              <w:t>Kč</w:t>
            </w:r>
          </w:p>
        </w:tc>
      </w:tr>
      <w:tr w:rsidR="00795054" w14:paraId="75BFC5FF" w14:textId="77777777" w:rsidTr="00836B1B">
        <w:trPr>
          <w:trHeight w:val="347"/>
        </w:trPr>
        <w:tc>
          <w:tcPr>
            <w:tcW w:w="5276" w:type="dxa"/>
          </w:tcPr>
          <w:p w14:paraId="2D0A6D20" w14:textId="77777777" w:rsidR="00795054" w:rsidRDefault="00795054" w:rsidP="00B00742">
            <w:pPr>
              <w:ind w:left="142" w:right="-163"/>
            </w:pPr>
            <w:r>
              <w:t>Montáž</w:t>
            </w:r>
          </w:p>
        </w:tc>
        <w:tc>
          <w:tcPr>
            <w:tcW w:w="5492" w:type="dxa"/>
            <w:gridSpan w:val="2"/>
          </w:tcPr>
          <w:p w14:paraId="04092810" w14:textId="3EB8C3B0" w:rsidR="00795054" w:rsidRDefault="00246C6D" w:rsidP="00B00742">
            <w:pPr>
              <w:ind w:left="-57" w:right="-41"/>
              <w:jc w:val="center"/>
            </w:pPr>
            <w:r>
              <w:t>1</w:t>
            </w:r>
          </w:p>
        </w:tc>
        <w:tc>
          <w:tcPr>
            <w:tcW w:w="5147" w:type="dxa"/>
          </w:tcPr>
          <w:p w14:paraId="6E52B391" w14:textId="24B3B66A" w:rsidR="00795054" w:rsidRDefault="00DE42C2" w:rsidP="00B00742">
            <w:pPr>
              <w:ind w:left="-57" w:right="179"/>
              <w:jc w:val="right"/>
            </w:pPr>
            <w:r>
              <w:t xml:space="preserve">40.000,- </w:t>
            </w:r>
            <w:r w:rsidR="00246C6D">
              <w:t>Kč</w:t>
            </w:r>
          </w:p>
        </w:tc>
      </w:tr>
      <w:tr w:rsidR="00B00742" w:rsidRPr="001A15F5" w14:paraId="0EF06DFC" w14:textId="77777777" w:rsidTr="00836B1B">
        <w:trPr>
          <w:trHeight w:val="347"/>
        </w:trPr>
        <w:tc>
          <w:tcPr>
            <w:tcW w:w="5276" w:type="dxa"/>
          </w:tcPr>
          <w:p w14:paraId="591BBF72" w14:textId="77777777" w:rsidR="00B00742" w:rsidRPr="001A15F5" w:rsidRDefault="00B00742" w:rsidP="00B00742">
            <w:pPr>
              <w:ind w:left="142" w:right="-163"/>
              <w:rPr>
                <w:b/>
              </w:rPr>
            </w:pPr>
            <w:r w:rsidRPr="001A15F5">
              <w:rPr>
                <w:b/>
              </w:rPr>
              <w:t>Rezervní povrch</w:t>
            </w:r>
          </w:p>
        </w:tc>
        <w:tc>
          <w:tcPr>
            <w:tcW w:w="5492" w:type="dxa"/>
            <w:gridSpan w:val="2"/>
          </w:tcPr>
          <w:p w14:paraId="188C6357" w14:textId="78D00203" w:rsidR="00B00742" w:rsidRPr="001A15F5" w:rsidRDefault="00DE42C2" w:rsidP="00B00742">
            <w:pPr>
              <w:ind w:left="-57" w:right="-41"/>
              <w:jc w:val="center"/>
              <w:rPr>
                <w:b/>
                <w:lang w:val="en-GB"/>
              </w:rPr>
            </w:pPr>
            <w:r>
              <w:rPr>
                <w:b/>
              </w:rPr>
              <w:t xml:space="preserve">10 </w:t>
            </w:r>
            <w:r w:rsidR="00B00742" w:rsidRPr="001A15F5">
              <w:rPr>
                <w:b/>
              </w:rPr>
              <w:t>m</w:t>
            </w:r>
            <w:r w:rsidR="00B00742" w:rsidRPr="001A15F5">
              <w:rPr>
                <w:b/>
                <w:vertAlign w:val="superscript"/>
              </w:rPr>
              <w:t>2</w:t>
            </w:r>
          </w:p>
        </w:tc>
        <w:tc>
          <w:tcPr>
            <w:tcW w:w="5147" w:type="dxa"/>
          </w:tcPr>
          <w:p w14:paraId="5CCBBBCC" w14:textId="77777777" w:rsidR="00B00742" w:rsidRPr="001A15F5" w:rsidRDefault="00B00742" w:rsidP="00B00742">
            <w:pPr>
              <w:ind w:left="-57" w:right="179"/>
              <w:jc w:val="right"/>
              <w:rPr>
                <w:b/>
              </w:rPr>
            </w:pPr>
            <w:r w:rsidRPr="001A15F5">
              <w:rPr>
                <w:b/>
              </w:rPr>
              <w:t>Zdarma</w:t>
            </w:r>
          </w:p>
        </w:tc>
      </w:tr>
      <w:tr w:rsidR="00B00742" w14:paraId="07ED6DDA" w14:textId="77777777" w:rsidTr="00836B1B">
        <w:trPr>
          <w:trHeight w:val="334"/>
        </w:trPr>
        <w:tc>
          <w:tcPr>
            <w:tcW w:w="7957" w:type="dxa"/>
            <w:gridSpan w:val="2"/>
          </w:tcPr>
          <w:p w14:paraId="38B80D1A" w14:textId="77777777" w:rsidR="00B00742" w:rsidRPr="00446902" w:rsidRDefault="00B00742" w:rsidP="00B00742">
            <w:pPr>
              <w:ind w:left="-568" w:right="-163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Celková cena</w:t>
            </w:r>
            <w:r w:rsidR="00795054">
              <w:rPr>
                <w:b/>
                <w:i/>
                <w:sz w:val="36"/>
                <w:szCs w:val="36"/>
              </w:rPr>
              <w:t xml:space="preserve"> bez DPH</w:t>
            </w:r>
          </w:p>
        </w:tc>
        <w:tc>
          <w:tcPr>
            <w:tcW w:w="7958" w:type="dxa"/>
            <w:gridSpan w:val="2"/>
          </w:tcPr>
          <w:p w14:paraId="07DB6CE6" w14:textId="21E2C8B2" w:rsidR="00B00742" w:rsidRPr="00446902" w:rsidRDefault="00DE42C2" w:rsidP="00B00742">
            <w:pPr>
              <w:ind w:left="-129" w:right="-104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370.000,- </w:t>
            </w:r>
            <w:r w:rsidR="00246C6D">
              <w:rPr>
                <w:b/>
                <w:i/>
                <w:sz w:val="36"/>
                <w:szCs w:val="36"/>
              </w:rPr>
              <w:t>Kč</w:t>
            </w:r>
          </w:p>
        </w:tc>
      </w:tr>
      <w:tr w:rsidR="00795054" w14:paraId="6E070135" w14:textId="77777777" w:rsidTr="00836B1B">
        <w:trPr>
          <w:trHeight w:val="334"/>
        </w:trPr>
        <w:tc>
          <w:tcPr>
            <w:tcW w:w="7957" w:type="dxa"/>
            <w:gridSpan w:val="2"/>
          </w:tcPr>
          <w:p w14:paraId="3A9C03CF" w14:textId="637DA744" w:rsidR="00795054" w:rsidRDefault="000817FD" w:rsidP="000817FD">
            <w:pPr>
              <w:ind w:left="-568" w:right="-163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DPH 21 %</w:t>
            </w:r>
          </w:p>
        </w:tc>
        <w:tc>
          <w:tcPr>
            <w:tcW w:w="7958" w:type="dxa"/>
            <w:gridSpan w:val="2"/>
          </w:tcPr>
          <w:p w14:paraId="0E4AFE35" w14:textId="59A61BAD" w:rsidR="00795054" w:rsidRDefault="00DE42C2" w:rsidP="00B00742">
            <w:pPr>
              <w:ind w:left="-129" w:right="-104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77.700,- </w:t>
            </w:r>
            <w:r w:rsidR="000817FD">
              <w:rPr>
                <w:b/>
                <w:i/>
                <w:sz w:val="36"/>
                <w:szCs w:val="36"/>
              </w:rPr>
              <w:t>Kč</w:t>
            </w:r>
          </w:p>
        </w:tc>
      </w:tr>
      <w:tr w:rsidR="00795054" w14:paraId="7D46A5D2" w14:textId="77777777" w:rsidTr="00836B1B">
        <w:trPr>
          <w:trHeight w:val="334"/>
        </w:trPr>
        <w:tc>
          <w:tcPr>
            <w:tcW w:w="7957" w:type="dxa"/>
            <w:gridSpan w:val="2"/>
          </w:tcPr>
          <w:p w14:paraId="1DC632CF" w14:textId="77777777" w:rsidR="00795054" w:rsidRDefault="00795054" w:rsidP="00B00742">
            <w:pPr>
              <w:ind w:left="-568" w:right="-163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Celková cena s DPH</w:t>
            </w:r>
          </w:p>
        </w:tc>
        <w:tc>
          <w:tcPr>
            <w:tcW w:w="7958" w:type="dxa"/>
            <w:gridSpan w:val="2"/>
          </w:tcPr>
          <w:p w14:paraId="5798000C" w14:textId="34699DDD" w:rsidR="00795054" w:rsidRDefault="00DE42C2" w:rsidP="00B00742">
            <w:pPr>
              <w:ind w:left="-129" w:right="-104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447.700,- </w:t>
            </w:r>
            <w:r w:rsidR="00246C6D">
              <w:rPr>
                <w:b/>
                <w:i/>
                <w:sz w:val="36"/>
                <w:szCs w:val="36"/>
              </w:rPr>
              <w:t>Kč</w:t>
            </w:r>
          </w:p>
        </w:tc>
      </w:tr>
    </w:tbl>
    <w:p w14:paraId="1A5464D9" w14:textId="77777777" w:rsidR="00E97BB4" w:rsidRDefault="00A5182D" w:rsidP="00E97BB4">
      <w:pPr>
        <w:ind w:left="-993" w:right="-1817"/>
        <w:rPr>
          <w:sz w:val="20"/>
          <w:szCs w:val="20"/>
        </w:rPr>
      </w:pPr>
      <w:r>
        <w:rPr>
          <w:sz w:val="20"/>
          <w:szCs w:val="20"/>
        </w:rPr>
        <w:t>Tato cenová nabídka je platná po 30 dní od data uvedeného níže.</w:t>
      </w:r>
    </w:p>
    <w:p w14:paraId="68D11EE1" w14:textId="77777777" w:rsidR="00246C6D" w:rsidRDefault="00246C6D" w:rsidP="000B0516">
      <w:pPr>
        <w:tabs>
          <w:tab w:val="right" w:pos="14884"/>
        </w:tabs>
        <w:spacing w:after="0" w:line="240" w:lineRule="auto"/>
        <w:ind w:left="-992" w:right="-1814"/>
        <w:rPr>
          <w:b/>
          <w:sz w:val="28"/>
          <w:szCs w:val="28"/>
        </w:rPr>
      </w:pPr>
    </w:p>
    <w:p w14:paraId="55D24B6E" w14:textId="16279E7B" w:rsidR="0045606B" w:rsidRDefault="00A5182D" w:rsidP="00243CE3">
      <w:pPr>
        <w:tabs>
          <w:tab w:val="right" w:pos="14884"/>
        </w:tabs>
        <w:spacing w:after="0" w:line="240" w:lineRule="auto"/>
        <w:ind w:left="-992" w:right="-1814"/>
        <w:rPr>
          <w:i/>
          <w:iCs/>
          <w:color w:val="1F497D" w:themeColor="text2"/>
          <w:sz w:val="18"/>
          <w:szCs w:val="18"/>
        </w:rPr>
      </w:pPr>
      <w:r>
        <w:rPr>
          <w:b/>
          <w:sz w:val="28"/>
          <w:szCs w:val="28"/>
        </w:rPr>
        <w:t>Ž</w:t>
      </w:r>
      <w:r w:rsidR="00F174EC">
        <w:rPr>
          <w:b/>
          <w:sz w:val="28"/>
          <w:szCs w:val="28"/>
        </w:rPr>
        <w:t>amberk</w:t>
      </w:r>
      <w:r w:rsidR="00DE42C2">
        <w:rPr>
          <w:b/>
          <w:sz w:val="28"/>
          <w:szCs w:val="28"/>
        </w:rPr>
        <w:t xml:space="preserve"> – 02/10/2023</w:t>
      </w:r>
      <w:r>
        <w:rPr>
          <w:b/>
          <w:sz w:val="28"/>
          <w:szCs w:val="28"/>
        </w:rPr>
        <w:tab/>
      </w:r>
      <w:r w:rsidR="00DE42C2">
        <w:rPr>
          <w:b/>
          <w:sz w:val="28"/>
          <w:szCs w:val="28"/>
        </w:rPr>
        <w:t>Tomá</w:t>
      </w:r>
      <w:r w:rsidR="000817FD">
        <w:rPr>
          <w:b/>
          <w:sz w:val="28"/>
          <w:szCs w:val="28"/>
        </w:rPr>
        <w:t xml:space="preserve">š </w:t>
      </w:r>
      <w:r w:rsidR="00DE42C2">
        <w:rPr>
          <w:b/>
          <w:sz w:val="28"/>
          <w:szCs w:val="28"/>
        </w:rPr>
        <w:t>Diblí</w:t>
      </w:r>
      <w:r w:rsidR="000817FD">
        <w:rPr>
          <w:b/>
          <w:sz w:val="28"/>
          <w:szCs w:val="28"/>
        </w:rPr>
        <w:t>k</w:t>
      </w:r>
      <w:bookmarkStart w:id="0" w:name="_GoBack"/>
      <w:bookmarkEnd w:id="0"/>
    </w:p>
    <w:sectPr w:rsidR="0045606B" w:rsidSect="00243CE3">
      <w:headerReference w:type="default" r:id="rId7"/>
      <w:footerReference w:type="default" r:id="rId8"/>
      <w:pgSz w:w="16838" w:h="11906" w:orient="landscape"/>
      <w:pgMar w:top="1418" w:right="1389" w:bottom="1418" w:left="1418" w:header="142" w:footer="482" w:gutter="0"/>
      <w:pgBorders w:offsetFrom="page">
        <w:top w:val="single" w:sz="36" w:space="0" w:color="C00000"/>
        <w:left w:val="single" w:sz="36" w:space="0" w:color="C00000"/>
        <w:bottom w:val="single" w:sz="36" w:space="0" w:color="C00000"/>
        <w:right w:val="single" w:sz="36" w:space="0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0EB57" w14:textId="77777777" w:rsidR="00CA150C" w:rsidRDefault="00CA150C" w:rsidP="00C473B8">
      <w:pPr>
        <w:spacing w:after="0" w:line="240" w:lineRule="auto"/>
      </w:pPr>
      <w:r>
        <w:separator/>
      </w:r>
    </w:p>
  </w:endnote>
  <w:endnote w:type="continuationSeparator" w:id="0">
    <w:p w14:paraId="7E609CAF" w14:textId="77777777" w:rsidR="00CA150C" w:rsidRDefault="00CA150C" w:rsidP="00C4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488CA" w14:textId="40774A6F" w:rsidR="00836B1B" w:rsidRPr="00216511" w:rsidRDefault="00216511">
    <w:pPr>
      <w:pStyle w:val="Zpat"/>
      <w:rPr>
        <w:sz w:val="28"/>
        <w:szCs w:val="28"/>
      </w:rPr>
    </w:pPr>
    <w:r w:rsidRPr="00216511">
      <w:rPr>
        <w:b/>
        <w:noProof/>
        <w:sz w:val="28"/>
        <w:szCs w:val="28"/>
      </w:rPr>
      <w:t>Cenová nabídka č.</w:t>
    </w:r>
    <w:r w:rsidR="00162B29">
      <w:rPr>
        <w:b/>
        <w:noProof/>
        <w:sz w:val="28"/>
        <w:szCs w:val="28"/>
      </w:rPr>
      <w:t xml:space="preserve"> </w:t>
    </w:r>
    <w:r w:rsidR="00DE42C2">
      <w:rPr>
        <w:b/>
        <w:noProof/>
        <w:sz w:val="28"/>
        <w:szCs w:val="28"/>
      </w:rPr>
      <w:t>CZ2023031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4CA9F" w14:textId="77777777" w:rsidR="00CA150C" w:rsidRDefault="00CA150C" w:rsidP="00C473B8">
      <w:pPr>
        <w:spacing w:after="0" w:line="240" w:lineRule="auto"/>
      </w:pPr>
      <w:r>
        <w:separator/>
      </w:r>
    </w:p>
  </w:footnote>
  <w:footnote w:type="continuationSeparator" w:id="0">
    <w:p w14:paraId="1B33CA8A" w14:textId="77777777" w:rsidR="00CA150C" w:rsidRDefault="00CA150C" w:rsidP="00C47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C8498" w14:textId="77777777" w:rsidR="00836B1B" w:rsidRDefault="00836B1B" w:rsidP="00F174EC">
    <w:pPr>
      <w:pStyle w:val="Zhlav"/>
      <w:tabs>
        <w:tab w:val="clear" w:pos="9072"/>
        <w:tab w:val="left" w:pos="7371"/>
        <w:tab w:val="right" w:pos="8789"/>
      </w:tabs>
      <w:spacing w:line="276" w:lineRule="auto"/>
      <w:ind w:right="-2242"/>
    </w:pPr>
    <w:r w:rsidRPr="0096053E">
      <w:rPr>
        <w:noProof/>
      </w:rPr>
      <w:drawing>
        <wp:anchor distT="0" distB="0" distL="114300" distR="114300" simplePos="0" relativeHeight="251675136" behindDoc="1" locked="0" layoutInCell="1" allowOverlap="1" wp14:anchorId="406C7FFD" wp14:editId="1D76DE49">
          <wp:simplePos x="0" y="0"/>
          <wp:positionH relativeFrom="column">
            <wp:posOffset>-789305</wp:posOffset>
          </wp:positionH>
          <wp:positionV relativeFrom="paragraph">
            <wp:posOffset>1905</wp:posOffset>
          </wp:positionV>
          <wp:extent cx="2556510" cy="1441450"/>
          <wp:effectExtent l="0" t="0" r="0" b="6350"/>
          <wp:wrapNone/>
          <wp:docPr id="25" name="Obrázek 0" descr="logo Stilmat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tilmat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6510" cy="1441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C76F38" w14:textId="77777777" w:rsidR="00836B1B" w:rsidRPr="00F174EC" w:rsidRDefault="00836B1B" w:rsidP="008913E2">
    <w:pPr>
      <w:pStyle w:val="Zhlav"/>
      <w:tabs>
        <w:tab w:val="clear" w:pos="4536"/>
        <w:tab w:val="clear" w:pos="9072"/>
        <w:tab w:val="left" w:pos="7938"/>
        <w:tab w:val="left" w:pos="12191"/>
      </w:tabs>
      <w:spacing w:line="276" w:lineRule="auto"/>
      <w:ind w:right="-853"/>
      <w:rPr>
        <w:b/>
        <w:sz w:val="28"/>
        <w:szCs w:val="28"/>
      </w:rPr>
    </w:pPr>
    <w:r>
      <w:rPr>
        <w:b/>
        <w:sz w:val="28"/>
        <w:szCs w:val="28"/>
      </w:rPr>
      <w:tab/>
    </w:r>
    <w:r w:rsidRPr="00F174EC">
      <w:rPr>
        <w:b/>
        <w:sz w:val="28"/>
        <w:szCs w:val="28"/>
      </w:rPr>
      <w:t>Stilmat s.r.o.</w:t>
    </w:r>
  </w:p>
  <w:p w14:paraId="0502936F" w14:textId="77777777" w:rsidR="00836B1B" w:rsidRDefault="00836B1B" w:rsidP="008913E2">
    <w:pPr>
      <w:pStyle w:val="Zhlav"/>
      <w:tabs>
        <w:tab w:val="clear" w:pos="4536"/>
        <w:tab w:val="clear" w:pos="9072"/>
        <w:tab w:val="left" w:pos="7938"/>
        <w:tab w:val="left" w:pos="12191"/>
      </w:tabs>
      <w:spacing w:line="276" w:lineRule="auto"/>
      <w:ind w:right="-853"/>
    </w:pPr>
    <w:r>
      <w:tab/>
      <w:t>Orlick</w:t>
    </w:r>
    <w:r w:rsidRPr="00246C6D">
      <w:t>á</w:t>
    </w:r>
    <w:r>
      <w:t xml:space="preserve"> </w:t>
    </w:r>
    <w:r w:rsidR="008913E2">
      <w:t xml:space="preserve">kasárna </w:t>
    </w:r>
    <w:r>
      <w:t>1</w:t>
    </w:r>
    <w:r w:rsidR="008913E2">
      <w:t>575</w:t>
    </w:r>
    <w:r>
      <w:t xml:space="preserve"> </w:t>
    </w:r>
  </w:p>
  <w:p w14:paraId="4EDEC5DE" w14:textId="77777777" w:rsidR="00836B1B" w:rsidRDefault="00836B1B" w:rsidP="008913E2">
    <w:pPr>
      <w:pStyle w:val="Zhlav"/>
      <w:tabs>
        <w:tab w:val="clear" w:pos="4536"/>
        <w:tab w:val="clear" w:pos="9072"/>
        <w:tab w:val="left" w:pos="7938"/>
        <w:tab w:val="left" w:pos="12191"/>
      </w:tabs>
      <w:spacing w:line="276" w:lineRule="auto"/>
      <w:ind w:right="-853"/>
    </w:pPr>
    <w:r>
      <w:tab/>
      <w:t>564 01 Žamberk</w:t>
    </w:r>
  </w:p>
  <w:p w14:paraId="5359A67F" w14:textId="77777777" w:rsidR="00836B1B" w:rsidRDefault="00836B1B" w:rsidP="008913E2">
    <w:pPr>
      <w:pStyle w:val="Zhlav"/>
      <w:tabs>
        <w:tab w:val="clear" w:pos="4536"/>
        <w:tab w:val="clear" w:pos="9072"/>
        <w:tab w:val="left" w:pos="7938"/>
        <w:tab w:val="left" w:pos="12191"/>
      </w:tabs>
      <w:spacing w:line="276" w:lineRule="auto"/>
      <w:ind w:right="-853"/>
    </w:pPr>
    <w:r>
      <w:tab/>
      <w:t>IČO: 48170496</w:t>
    </w:r>
  </w:p>
  <w:p w14:paraId="31552F9A" w14:textId="77777777" w:rsidR="00836B1B" w:rsidRDefault="00836B1B" w:rsidP="008913E2">
    <w:pPr>
      <w:pStyle w:val="Zhlav"/>
      <w:tabs>
        <w:tab w:val="clear" w:pos="4536"/>
        <w:tab w:val="clear" w:pos="9072"/>
        <w:tab w:val="left" w:pos="7938"/>
        <w:tab w:val="center" w:pos="8789"/>
        <w:tab w:val="left" w:pos="12191"/>
      </w:tabs>
      <w:spacing w:line="276" w:lineRule="auto"/>
      <w:ind w:right="-853"/>
    </w:pPr>
    <w:r>
      <w:tab/>
      <w:t>DIČ: CZ48170496</w:t>
    </w:r>
  </w:p>
  <w:p w14:paraId="2C0FFC24" w14:textId="77777777" w:rsidR="00836B1B" w:rsidRDefault="00836B1B" w:rsidP="00C473B8">
    <w:pPr>
      <w:pStyle w:val="Zhlav"/>
      <w:tabs>
        <w:tab w:val="clear" w:pos="9072"/>
        <w:tab w:val="left" w:pos="7371"/>
        <w:tab w:val="right" w:pos="8789"/>
      </w:tabs>
    </w:pPr>
  </w:p>
  <w:p w14:paraId="7C48B8B5" w14:textId="2B878683" w:rsidR="00836B1B" w:rsidRPr="00F174EC" w:rsidRDefault="006744D4" w:rsidP="00B5265E">
    <w:pPr>
      <w:spacing w:line="240" w:lineRule="auto"/>
      <w:jc w:val="center"/>
      <w:rPr>
        <w:rFonts w:ascii="Garamond" w:hAnsi="Garamond" w:cs="Gisha"/>
        <w:b/>
        <w:sz w:val="56"/>
        <w:szCs w:val="56"/>
      </w:rPr>
    </w:pPr>
    <w:r>
      <w:rPr>
        <w:rFonts w:ascii="Garamond" w:hAnsi="Garamond" w:cs="Gisha"/>
        <w:b/>
        <w:sz w:val="56"/>
        <w:szCs w:val="56"/>
      </w:rPr>
      <w:t>Cenová nabídka č.</w:t>
    </w:r>
    <w:r w:rsidR="00DE42C2">
      <w:rPr>
        <w:rFonts w:ascii="Garamond" w:hAnsi="Garamond" w:cs="Gisha"/>
        <w:b/>
        <w:sz w:val="56"/>
        <w:szCs w:val="56"/>
      </w:rPr>
      <w:t>CZ2023031</w:t>
    </w:r>
    <w:r w:rsidR="00BD666D">
      <w:rPr>
        <w:rFonts w:ascii="Garamond" w:hAnsi="Garamond" w:cs="Gisha"/>
        <w:b/>
        <w:sz w:val="56"/>
        <w:szCs w:val="5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3B8"/>
    <w:rsid w:val="000817FD"/>
    <w:rsid w:val="000B0516"/>
    <w:rsid w:val="000C4FA6"/>
    <w:rsid w:val="000C69B9"/>
    <w:rsid w:val="00104021"/>
    <w:rsid w:val="00111241"/>
    <w:rsid w:val="00162B29"/>
    <w:rsid w:val="00216511"/>
    <w:rsid w:val="00243CE3"/>
    <w:rsid w:val="00246C6D"/>
    <w:rsid w:val="00265816"/>
    <w:rsid w:val="00286242"/>
    <w:rsid w:val="003126F5"/>
    <w:rsid w:val="00342A7D"/>
    <w:rsid w:val="003867B3"/>
    <w:rsid w:val="003B6926"/>
    <w:rsid w:val="003D2783"/>
    <w:rsid w:val="003D526B"/>
    <w:rsid w:val="00446902"/>
    <w:rsid w:val="0045606B"/>
    <w:rsid w:val="004A5D3F"/>
    <w:rsid w:val="00511CCB"/>
    <w:rsid w:val="005825B0"/>
    <w:rsid w:val="005F04B6"/>
    <w:rsid w:val="00630976"/>
    <w:rsid w:val="006744D4"/>
    <w:rsid w:val="006F1696"/>
    <w:rsid w:val="00745655"/>
    <w:rsid w:val="00795054"/>
    <w:rsid w:val="00814611"/>
    <w:rsid w:val="00836B1B"/>
    <w:rsid w:val="00883AB6"/>
    <w:rsid w:val="008913E2"/>
    <w:rsid w:val="009840B2"/>
    <w:rsid w:val="009F1491"/>
    <w:rsid w:val="00A4121C"/>
    <w:rsid w:val="00A5182D"/>
    <w:rsid w:val="00B00742"/>
    <w:rsid w:val="00B43E47"/>
    <w:rsid w:val="00B5265E"/>
    <w:rsid w:val="00BD666D"/>
    <w:rsid w:val="00BE7BFB"/>
    <w:rsid w:val="00C34E55"/>
    <w:rsid w:val="00C473B8"/>
    <w:rsid w:val="00CA150C"/>
    <w:rsid w:val="00CA6D21"/>
    <w:rsid w:val="00CE2B6C"/>
    <w:rsid w:val="00CE7BF9"/>
    <w:rsid w:val="00D721F5"/>
    <w:rsid w:val="00D7278B"/>
    <w:rsid w:val="00D74F1F"/>
    <w:rsid w:val="00DE42C2"/>
    <w:rsid w:val="00E572EA"/>
    <w:rsid w:val="00E97BB4"/>
    <w:rsid w:val="00F174EC"/>
    <w:rsid w:val="00F37AA5"/>
    <w:rsid w:val="00F86BBB"/>
    <w:rsid w:val="00FB5D2F"/>
    <w:rsid w:val="00FE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EE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47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73B8"/>
  </w:style>
  <w:style w:type="paragraph" w:styleId="Zpat">
    <w:name w:val="footer"/>
    <w:basedOn w:val="Normln"/>
    <w:link w:val="ZpatChar"/>
    <w:uiPriority w:val="99"/>
    <w:unhideWhenUsed/>
    <w:rsid w:val="00C47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73B8"/>
  </w:style>
  <w:style w:type="table" w:styleId="Mkatabulky">
    <w:name w:val="Table Grid"/>
    <w:basedOn w:val="Normlntabulka"/>
    <w:uiPriority w:val="59"/>
    <w:rsid w:val="0074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B526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52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ulek">
    <w:name w:val="caption"/>
    <w:basedOn w:val="Normln"/>
    <w:next w:val="Normln"/>
    <w:uiPriority w:val="35"/>
    <w:unhideWhenUsed/>
    <w:qFormat/>
    <w:rsid w:val="00FB5D2F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6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6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47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73B8"/>
  </w:style>
  <w:style w:type="paragraph" w:styleId="Zpat">
    <w:name w:val="footer"/>
    <w:basedOn w:val="Normln"/>
    <w:link w:val="ZpatChar"/>
    <w:uiPriority w:val="99"/>
    <w:unhideWhenUsed/>
    <w:rsid w:val="00C47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73B8"/>
  </w:style>
  <w:style w:type="table" w:styleId="Mkatabulky">
    <w:name w:val="Table Grid"/>
    <w:basedOn w:val="Normlntabulka"/>
    <w:uiPriority w:val="59"/>
    <w:rsid w:val="0074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B526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52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ulek">
    <w:name w:val="caption"/>
    <w:basedOn w:val="Normln"/>
    <w:next w:val="Normln"/>
    <w:uiPriority w:val="35"/>
    <w:unhideWhenUsed/>
    <w:qFormat/>
    <w:rsid w:val="00FB5D2F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6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6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6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Stilmat</dc:creator>
  <cp:lastModifiedBy>Luskova</cp:lastModifiedBy>
  <cp:revision>3</cp:revision>
  <cp:lastPrinted>2018-08-30T08:57:00Z</cp:lastPrinted>
  <dcterms:created xsi:type="dcterms:W3CDTF">2023-10-16T09:18:00Z</dcterms:created>
  <dcterms:modified xsi:type="dcterms:W3CDTF">2023-10-16T09:21:00Z</dcterms:modified>
</cp:coreProperties>
</file>