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D5" w:rsidRPr="00CB1181" w:rsidRDefault="00F50803" w:rsidP="007E205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Veřejnoprávní smlouva</w:t>
      </w:r>
    </w:p>
    <w:p w:rsidR="00F50803" w:rsidRPr="00CB1181" w:rsidRDefault="00F50803" w:rsidP="00F508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poskytnutí investiční dotace z rozpočtu MČ Praha 20</w:t>
      </w:r>
    </w:p>
    <w:p w:rsidR="00F50803" w:rsidRPr="00CB1181" w:rsidRDefault="00F50803" w:rsidP="00F508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číslo: </w:t>
      </w:r>
      <w:r w:rsidR="009055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S/30/2017/00</w:t>
      </w:r>
      <w:r w:rsidR="000454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45</w:t>
      </w:r>
    </w:p>
    <w:p w:rsidR="007E2054" w:rsidRPr="00CB1181" w:rsidRDefault="00F50803" w:rsidP="007E205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(uzavřená dle §159 a násl. zákona č. 500/2004</w:t>
      </w:r>
      <w:r w:rsidR="00A917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Sb., správní řád, ve znění pozdějších předpisů</w:t>
      </w:r>
      <w:r w:rsidR="00CB0F6C"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dle </w:t>
      </w:r>
      <w:r w:rsidR="00CB0F6C" w:rsidRPr="00CB1181">
        <w:rPr>
          <w:rFonts w:ascii="Times New Roman" w:hAnsi="Times New Roman" w:cs="Times New Roman"/>
          <w:sz w:val="24"/>
          <w:szCs w:val="24"/>
        </w:rPr>
        <w:t>§ 10a odst. 5 zákona č. 250/2000Sb.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F50803" w:rsidRPr="009055D8" w:rsidRDefault="00F50803" w:rsidP="007E205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055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mezi:</w:t>
      </w:r>
    </w:p>
    <w:p w:rsidR="007E2054" w:rsidRPr="00CB1181" w:rsidRDefault="007E205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3077BA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9055D8" w:rsidRDefault="009055D8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50803" w:rsidRPr="00CB1181" w:rsidRDefault="003077BA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="00F50803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Poskytovatel dotace:</w:t>
      </w:r>
    </w:p>
    <w:p w:rsidR="003077BA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Městská část Praha 20</w:t>
      </w:r>
    </w:p>
    <w:p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Jívanská 647/10, 193 </w:t>
      </w:r>
      <w:r w:rsidR="003740CE"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Praha 9 – Horní Počernice</w:t>
      </w:r>
    </w:p>
    <w:p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zastoupená: Hana Moravcová, starostka</w:t>
      </w:r>
    </w:p>
    <w:p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IČ: 00 240 192</w:t>
      </w:r>
    </w:p>
    <w:p w:rsidR="00F50803" w:rsidRPr="00CB1181" w:rsidRDefault="00F50803" w:rsidP="0090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bankovní spojení: 43 – 6962650247/0100</w:t>
      </w:r>
    </w:p>
    <w:p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(dále jen 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„poskytovatel“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 </w:t>
      </w:r>
      <w:r w:rsidR="00F50803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Příjemce dotace:</w:t>
      </w:r>
    </w:p>
    <w:p w:rsidR="009055D8" w:rsidRDefault="007D7586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0454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 Xaverov Horní Počernice z.s.</w:t>
      </w:r>
      <w:r w:rsidR="009055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9055D8" w:rsidRPr="009055D8" w:rsidRDefault="007D7586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</w:t>
      </w:r>
      <w:r w:rsidR="009055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Božanovská 2098</w:t>
      </w:r>
      <w:r w:rsidR="009055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193 00 Praha 9 – Horní Počernice </w:t>
      </w:r>
    </w:p>
    <w:p w:rsidR="009055D8" w:rsidRDefault="007D7586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IČ: 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26604850</w:t>
      </w:r>
    </w:p>
    <w:p w:rsidR="009055D8" w:rsidRDefault="009055D8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 příjemce:</w:t>
      </w:r>
      <w:r w:rsidR="009764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spolek</w:t>
      </w:r>
    </w:p>
    <w:p w:rsidR="00730807" w:rsidRDefault="00730807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toupený:</w:t>
      </w:r>
      <w:r w:rsidR="006165B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D17C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Davidem Lukešem, předsedou výboru a Svatoplukem Malinou, místopředsedou výboru</w:t>
      </w:r>
    </w:p>
    <w:p w:rsidR="00A946E5" w:rsidRPr="00CB1181" w:rsidRDefault="009055D8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bankovní spojení: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66E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27-9116080277/0100</w:t>
      </w:r>
    </w:p>
    <w:p w:rsidR="001B09B1" w:rsidRPr="00CB1181" w:rsidRDefault="003077BA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(dále je 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„příjemce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:rsidR="00F50803" w:rsidRPr="00CB1181" w:rsidRDefault="00F50803" w:rsidP="00D26594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077BA" w:rsidRPr="00CB1181" w:rsidRDefault="003077BA" w:rsidP="003077BA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ZÁKLADNÍ USTANOVENÍ</w:t>
      </w:r>
    </w:p>
    <w:p w:rsidR="008A6964" w:rsidRPr="00CB1181" w:rsidRDefault="008A6964" w:rsidP="008A6964">
      <w:pPr>
        <w:pStyle w:val="Odstavecseseznamem"/>
        <w:numPr>
          <w:ilvl w:val="0"/>
          <w:numId w:val="3"/>
        </w:numPr>
        <w:shd w:val="clear" w:color="auto" w:fill="FFFFFF"/>
        <w:spacing w:after="15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Tato smlouva je veřejnoprávní smlouvou uzavřenou dle § 10a odst. 5 zákona č. 250/2000Sb., o rozpočtových pravidlech územních rozpočtů, ve znění pozdějších předpisů (dále jen „zákon č. 250/2000 Sb.“). </w:t>
      </w:r>
    </w:p>
    <w:p w:rsidR="0050491A" w:rsidRPr="00CB1181" w:rsidRDefault="0050491A" w:rsidP="0050491A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40AF" w:rsidRPr="00CB1181" w:rsidRDefault="008A6964" w:rsidP="00D26594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hAnsi="Times New Roman" w:cs="Times New Roman"/>
          <w:sz w:val="24"/>
          <w:szCs w:val="24"/>
        </w:rPr>
        <w:t>Dotace je ve smyslu zákona č. 320/2001 Sb., o finanční kontrole ve veřejné správě a</w:t>
      </w:r>
      <w:r w:rsidR="00976464">
        <w:rPr>
          <w:rFonts w:ascii="Times New Roman" w:hAnsi="Times New Roman" w:cs="Times New Roman"/>
          <w:sz w:val="24"/>
          <w:szCs w:val="24"/>
        </w:rPr>
        <w:t xml:space="preserve"> </w:t>
      </w:r>
      <w:r w:rsidRPr="00CB1181">
        <w:rPr>
          <w:rFonts w:ascii="Times New Roman" w:hAnsi="Times New Roman" w:cs="Times New Roman"/>
          <w:sz w:val="24"/>
          <w:szCs w:val="24"/>
        </w:rPr>
        <w:t xml:space="preserve">o změně některých zákonů (zákon o finanční kontrole), ve znění pozdějších předpisů (dále jen „zákon o finanční kontrole"), veřejnou finanční podporou a vztahují se na ní ustanovení tohoto zákona. </w:t>
      </w:r>
    </w:p>
    <w:p w:rsidR="002E40AF" w:rsidRPr="00CB1181" w:rsidRDefault="002E40AF" w:rsidP="00D26594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077BA" w:rsidRPr="00D26594" w:rsidRDefault="008A6964" w:rsidP="006F7F2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6594">
        <w:rPr>
          <w:rFonts w:ascii="Times New Roman" w:hAnsi="Times New Roman" w:cs="Times New Roman"/>
          <w:sz w:val="24"/>
          <w:szCs w:val="24"/>
        </w:rPr>
        <w:t>Neoprávněné použití dotace nebo zadržení peněžních prostředků poskytnutých z rozpočtu poskytovatele je porušením rozpočtové kázně podle § 22 zákona č. 250/2000 Sb. V případě porušení rozpočtové kázně bude postupováno dle zákona č. 250/2000 Sb.</w:t>
      </w:r>
      <w:r w:rsidR="00D26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CED" w:rsidRDefault="00083CED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A6964" w:rsidRPr="00CB1181" w:rsidRDefault="008A696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:rsidR="001B09B1" w:rsidRPr="00CB1181" w:rsidRDefault="008A696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8A6964" w:rsidRPr="00CB1181" w:rsidRDefault="008A6964" w:rsidP="008A6964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423DF2" w:rsidRPr="00CB1181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smlouvy </w:t>
      </w:r>
      <w:r w:rsidR="00423DF2" w:rsidRPr="00CB1181">
        <w:rPr>
          <w:rFonts w:ascii="Times New Roman" w:hAnsi="Times New Roman" w:cs="Times New Roman"/>
          <w:sz w:val="24"/>
          <w:szCs w:val="24"/>
        </w:rPr>
        <w:t xml:space="preserve">(dále jen „smlouva“) </w:t>
      </w:r>
      <w:r w:rsidRPr="00CB1181">
        <w:rPr>
          <w:rFonts w:ascii="Times New Roman" w:hAnsi="Times New Roman" w:cs="Times New Roman"/>
          <w:sz w:val="24"/>
          <w:szCs w:val="24"/>
        </w:rPr>
        <w:t xml:space="preserve">je závazek poskytovatele poskytnout příjemci podle dále sjednaných podmínek účelově určenou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dotaci a závazek příjemce tuto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dotaci přijmout a užít v souladu s jejím účelovým určením a za podmínek stanovených touto smlouvou a </w:t>
      </w:r>
      <w:r w:rsidR="00323FC9">
        <w:rPr>
          <w:rFonts w:ascii="Times New Roman" w:hAnsi="Times New Roman" w:cs="Times New Roman"/>
          <w:sz w:val="24"/>
          <w:szCs w:val="24"/>
        </w:rPr>
        <w:t>schváleným usnesením Z</w:t>
      </w:r>
      <w:r w:rsidRPr="00CB1181">
        <w:rPr>
          <w:rFonts w:ascii="Times New Roman" w:hAnsi="Times New Roman" w:cs="Times New Roman"/>
          <w:sz w:val="24"/>
          <w:szCs w:val="24"/>
        </w:rPr>
        <w:t xml:space="preserve">MČ Praha 20 č. </w:t>
      </w:r>
      <w:r w:rsidR="00323FC9">
        <w:rPr>
          <w:rFonts w:ascii="Times New Roman" w:hAnsi="Times New Roman" w:cs="Times New Roman"/>
          <w:sz w:val="24"/>
          <w:szCs w:val="24"/>
        </w:rPr>
        <w:t>ZMC</w:t>
      </w:r>
      <w:r w:rsidR="00877BD6">
        <w:rPr>
          <w:rFonts w:ascii="Times New Roman" w:hAnsi="Times New Roman" w:cs="Times New Roman"/>
          <w:sz w:val="24"/>
          <w:szCs w:val="24"/>
        </w:rPr>
        <w:t>/20/8/0070/17</w:t>
      </w:r>
      <w:r w:rsidR="00877BD6" w:rsidRPr="00CB1181">
        <w:rPr>
          <w:rFonts w:ascii="Times New Roman" w:hAnsi="Times New Roman" w:cs="Times New Roman"/>
          <w:sz w:val="24"/>
          <w:szCs w:val="24"/>
        </w:rPr>
        <w:t xml:space="preserve"> </w:t>
      </w:r>
      <w:r w:rsidRPr="00CB1181">
        <w:rPr>
          <w:rFonts w:ascii="Times New Roman" w:hAnsi="Times New Roman" w:cs="Times New Roman"/>
          <w:sz w:val="24"/>
          <w:szCs w:val="24"/>
        </w:rPr>
        <w:t xml:space="preserve">ze dne </w:t>
      </w:r>
      <w:r w:rsidR="00323FC9">
        <w:rPr>
          <w:rFonts w:ascii="Times New Roman" w:hAnsi="Times New Roman" w:cs="Times New Roman"/>
          <w:sz w:val="24"/>
          <w:szCs w:val="24"/>
        </w:rPr>
        <w:t>22</w:t>
      </w:r>
      <w:r w:rsidR="002D55E1">
        <w:rPr>
          <w:rFonts w:ascii="Times New Roman" w:hAnsi="Times New Roman" w:cs="Times New Roman"/>
          <w:sz w:val="24"/>
          <w:szCs w:val="24"/>
        </w:rPr>
        <w:t xml:space="preserve">. </w:t>
      </w:r>
      <w:r w:rsidR="00323FC9">
        <w:rPr>
          <w:rFonts w:ascii="Times New Roman" w:hAnsi="Times New Roman" w:cs="Times New Roman"/>
          <w:sz w:val="24"/>
          <w:szCs w:val="24"/>
        </w:rPr>
        <w:t>5</w:t>
      </w:r>
      <w:r w:rsidRPr="00CB1181">
        <w:rPr>
          <w:rFonts w:ascii="Times New Roman" w:hAnsi="Times New Roman" w:cs="Times New Roman"/>
          <w:sz w:val="24"/>
          <w:szCs w:val="24"/>
        </w:rPr>
        <w:t>.</w:t>
      </w:r>
      <w:r w:rsidR="002D55E1">
        <w:rPr>
          <w:rFonts w:ascii="Times New Roman" w:hAnsi="Times New Roman" w:cs="Times New Roman"/>
          <w:sz w:val="24"/>
          <w:szCs w:val="24"/>
        </w:rPr>
        <w:t xml:space="preserve"> </w:t>
      </w:r>
      <w:r w:rsidRPr="00CB1181">
        <w:rPr>
          <w:rFonts w:ascii="Times New Roman" w:hAnsi="Times New Roman" w:cs="Times New Roman"/>
          <w:sz w:val="24"/>
          <w:szCs w:val="24"/>
        </w:rPr>
        <w:t>201</w:t>
      </w:r>
      <w:r w:rsidR="00323FC9">
        <w:rPr>
          <w:rFonts w:ascii="Times New Roman" w:hAnsi="Times New Roman" w:cs="Times New Roman"/>
          <w:sz w:val="24"/>
          <w:szCs w:val="24"/>
        </w:rPr>
        <w:t>7</w:t>
      </w:r>
      <w:r w:rsidRPr="00CB1181">
        <w:rPr>
          <w:rFonts w:ascii="Times New Roman" w:hAnsi="Times New Roman" w:cs="Times New Roman"/>
          <w:sz w:val="24"/>
          <w:szCs w:val="24"/>
        </w:rPr>
        <w:t>.</w:t>
      </w:r>
    </w:p>
    <w:p w:rsidR="008A6964" w:rsidRPr="00CB1181" w:rsidRDefault="008A6964" w:rsidP="008A6964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6964" w:rsidRPr="00CB1181" w:rsidRDefault="008A6964" w:rsidP="008A696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</w:p>
    <w:p w:rsidR="008A6964" w:rsidRPr="00CB1181" w:rsidRDefault="008A6964" w:rsidP="008A696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A VÝŠE DOTACE</w:t>
      </w:r>
    </w:p>
    <w:p w:rsidR="008A6964" w:rsidRPr="00CB1181" w:rsidRDefault="008A6964" w:rsidP="00AD2BD0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Poskytovatel podle této smlouvy poskytne </w:t>
      </w:r>
      <w:r w:rsidR="00213853">
        <w:rPr>
          <w:rFonts w:ascii="Times New Roman" w:hAnsi="Times New Roman" w:cs="Times New Roman"/>
          <w:sz w:val="24"/>
          <w:szCs w:val="24"/>
        </w:rPr>
        <w:t xml:space="preserve">na základě usnesení </w:t>
      </w:r>
      <w:r w:rsidR="00730807">
        <w:rPr>
          <w:rFonts w:ascii="Times New Roman" w:hAnsi="Times New Roman" w:cs="Times New Roman"/>
          <w:sz w:val="24"/>
          <w:szCs w:val="24"/>
        </w:rPr>
        <w:t xml:space="preserve">ZMČ Praha 20 č. </w:t>
      </w:r>
      <w:r w:rsidR="009E2F78">
        <w:rPr>
          <w:rFonts w:ascii="Times New Roman" w:hAnsi="Times New Roman" w:cs="Times New Roman"/>
          <w:sz w:val="24"/>
          <w:szCs w:val="24"/>
        </w:rPr>
        <w:t xml:space="preserve">ZMC/20/8/0070/17 </w:t>
      </w:r>
      <w:r w:rsidR="00730807">
        <w:rPr>
          <w:rFonts w:ascii="Times New Roman" w:hAnsi="Times New Roman" w:cs="Times New Roman"/>
          <w:sz w:val="24"/>
          <w:szCs w:val="24"/>
        </w:rPr>
        <w:t>z</w:t>
      </w:r>
      <w:r w:rsidR="00213853">
        <w:rPr>
          <w:rFonts w:ascii="Times New Roman" w:hAnsi="Times New Roman" w:cs="Times New Roman"/>
          <w:sz w:val="24"/>
          <w:szCs w:val="24"/>
        </w:rPr>
        <w:t>e dne 2</w:t>
      </w:r>
      <w:r w:rsidR="00730807">
        <w:rPr>
          <w:rFonts w:ascii="Times New Roman" w:hAnsi="Times New Roman" w:cs="Times New Roman"/>
          <w:sz w:val="24"/>
          <w:szCs w:val="24"/>
        </w:rPr>
        <w:t>2</w:t>
      </w:r>
      <w:r w:rsidR="00213853">
        <w:rPr>
          <w:rFonts w:ascii="Times New Roman" w:hAnsi="Times New Roman" w:cs="Times New Roman"/>
          <w:sz w:val="24"/>
          <w:szCs w:val="24"/>
        </w:rPr>
        <w:t>.</w:t>
      </w:r>
      <w:r w:rsidR="00316AC3">
        <w:rPr>
          <w:rFonts w:ascii="Times New Roman" w:hAnsi="Times New Roman" w:cs="Times New Roman"/>
          <w:sz w:val="24"/>
          <w:szCs w:val="24"/>
        </w:rPr>
        <w:t xml:space="preserve"> </w:t>
      </w:r>
      <w:r w:rsidR="00730807">
        <w:rPr>
          <w:rFonts w:ascii="Times New Roman" w:hAnsi="Times New Roman" w:cs="Times New Roman"/>
          <w:sz w:val="24"/>
          <w:szCs w:val="24"/>
        </w:rPr>
        <w:t>5</w:t>
      </w:r>
      <w:r w:rsidR="00213853">
        <w:rPr>
          <w:rFonts w:ascii="Times New Roman" w:hAnsi="Times New Roman" w:cs="Times New Roman"/>
          <w:sz w:val="24"/>
          <w:szCs w:val="24"/>
        </w:rPr>
        <w:t>.</w:t>
      </w:r>
      <w:r w:rsidR="00316AC3">
        <w:rPr>
          <w:rFonts w:ascii="Times New Roman" w:hAnsi="Times New Roman" w:cs="Times New Roman"/>
          <w:sz w:val="24"/>
          <w:szCs w:val="24"/>
        </w:rPr>
        <w:t xml:space="preserve"> </w:t>
      </w:r>
      <w:r w:rsidR="00213853">
        <w:rPr>
          <w:rFonts w:ascii="Times New Roman" w:hAnsi="Times New Roman" w:cs="Times New Roman"/>
          <w:sz w:val="24"/>
          <w:szCs w:val="24"/>
        </w:rPr>
        <w:t xml:space="preserve">2017 </w:t>
      </w:r>
      <w:r w:rsidR="00323FC9">
        <w:rPr>
          <w:rFonts w:ascii="Times New Roman" w:hAnsi="Times New Roman" w:cs="Times New Roman"/>
          <w:sz w:val="24"/>
          <w:szCs w:val="24"/>
        </w:rPr>
        <w:t xml:space="preserve">příjemci </w:t>
      </w:r>
      <w:r w:rsidRPr="00CB1181">
        <w:rPr>
          <w:rFonts w:ascii="Times New Roman" w:hAnsi="Times New Roman" w:cs="Times New Roman"/>
          <w:sz w:val="24"/>
          <w:szCs w:val="24"/>
        </w:rPr>
        <w:t xml:space="preserve">investiční dotaci ve výši </w:t>
      </w:r>
      <w:r w:rsidR="00DC42D2">
        <w:rPr>
          <w:rFonts w:ascii="Times New Roman" w:hAnsi="Times New Roman" w:cs="Times New Roman"/>
          <w:sz w:val="24"/>
          <w:szCs w:val="24"/>
        </w:rPr>
        <w:t>2,467.513</w:t>
      </w:r>
      <w:r w:rsidR="00976464">
        <w:rPr>
          <w:rFonts w:ascii="Times New Roman" w:hAnsi="Times New Roman" w:cs="Times New Roman"/>
          <w:sz w:val="24"/>
          <w:szCs w:val="24"/>
        </w:rPr>
        <w:t xml:space="preserve">,- </w:t>
      </w:r>
      <w:r w:rsidRPr="00CB1181">
        <w:rPr>
          <w:rFonts w:ascii="Times New Roman" w:hAnsi="Times New Roman" w:cs="Times New Roman"/>
          <w:sz w:val="24"/>
          <w:szCs w:val="24"/>
        </w:rPr>
        <w:t>Kč (slovy</w:t>
      </w:r>
      <w:r w:rsidR="00976464">
        <w:rPr>
          <w:rFonts w:ascii="Times New Roman" w:hAnsi="Times New Roman" w:cs="Times New Roman"/>
          <w:sz w:val="24"/>
          <w:szCs w:val="24"/>
        </w:rPr>
        <w:t xml:space="preserve"> </w:t>
      </w:r>
      <w:r w:rsidR="00DC42D2">
        <w:rPr>
          <w:rFonts w:ascii="Times New Roman" w:hAnsi="Times New Roman" w:cs="Times New Roman"/>
          <w:sz w:val="24"/>
          <w:szCs w:val="24"/>
        </w:rPr>
        <w:t xml:space="preserve">dvamilionyčtyřistašedesátsedmtisícpětsettřináct </w:t>
      </w:r>
      <w:r w:rsidRPr="00CB1181">
        <w:rPr>
          <w:rFonts w:ascii="Times New Roman" w:hAnsi="Times New Roman" w:cs="Times New Roman"/>
          <w:sz w:val="24"/>
          <w:szCs w:val="24"/>
        </w:rPr>
        <w:t>korun českých)</w:t>
      </w:r>
      <w:r w:rsidR="00AD2BD0" w:rsidRPr="00CB1181">
        <w:rPr>
          <w:rFonts w:ascii="Times New Roman" w:hAnsi="Times New Roman" w:cs="Times New Roman"/>
          <w:sz w:val="24"/>
          <w:szCs w:val="24"/>
        </w:rPr>
        <w:t xml:space="preserve">, </w:t>
      </w:r>
      <w:r w:rsidRPr="00CB1181">
        <w:rPr>
          <w:rFonts w:ascii="Times New Roman" w:hAnsi="Times New Roman" w:cs="Times New Roman"/>
          <w:sz w:val="24"/>
          <w:szCs w:val="24"/>
        </w:rPr>
        <w:t xml:space="preserve">účelově určenou na úhradu uznatelných nákladů </w:t>
      </w:r>
      <w:r w:rsidR="00DC42D2">
        <w:rPr>
          <w:rFonts w:ascii="Times New Roman" w:hAnsi="Times New Roman" w:cs="Times New Roman"/>
          <w:sz w:val="24"/>
          <w:szCs w:val="24"/>
        </w:rPr>
        <w:t xml:space="preserve">na realizaci </w:t>
      </w:r>
      <w:r w:rsidR="00323FC9">
        <w:rPr>
          <w:rFonts w:ascii="Times New Roman" w:hAnsi="Times New Roman" w:cs="Times New Roman"/>
          <w:sz w:val="24"/>
          <w:szCs w:val="24"/>
        </w:rPr>
        <w:t>projektu „</w:t>
      </w:r>
      <w:r w:rsidR="00DC42D2">
        <w:rPr>
          <w:rFonts w:ascii="Times New Roman" w:hAnsi="Times New Roman" w:cs="Times New Roman"/>
          <w:sz w:val="24"/>
          <w:szCs w:val="24"/>
        </w:rPr>
        <w:t xml:space="preserve">výměny </w:t>
      </w:r>
      <w:r w:rsidR="00323FC9">
        <w:rPr>
          <w:rFonts w:ascii="Times New Roman" w:hAnsi="Times New Roman" w:cs="Times New Roman"/>
          <w:sz w:val="24"/>
          <w:szCs w:val="24"/>
        </w:rPr>
        <w:t>umělého trávníku III. generace na hřišti kopané</w:t>
      </w:r>
      <w:r w:rsidR="007E34A5">
        <w:rPr>
          <w:rFonts w:ascii="Times New Roman" w:hAnsi="Times New Roman" w:cs="Times New Roman"/>
          <w:sz w:val="24"/>
          <w:szCs w:val="24"/>
        </w:rPr>
        <w:t xml:space="preserve">“ </w:t>
      </w:r>
      <w:r w:rsidRPr="00CB1181">
        <w:rPr>
          <w:rFonts w:ascii="Times New Roman" w:hAnsi="Times New Roman" w:cs="Times New Roman"/>
          <w:sz w:val="24"/>
          <w:szCs w:val="24"/>
        </w:rPr>
        <w:t>(dále jen „</w:t>
      </w:r>
      <w:r w:rsidR="00323FC9">
        <w:rPr>
          <w:rFonts w:ascii="Times New Roman" w:hAnsi="Times New Roman" w:cs="Times New Roman"/>
          <w:sz w:val="24"/>
          <w:szCs w:val="24"/>
        </w:rPr>
        <w:t>projek</w:t>
      </w:r>
      <w:r w:rsidR="007E34A5">
        <w:rPr>
          <w:rFonts w:ascii="Times New Roman" w:hAnsi="Times New Roman" w:cs="Times New Roman"/>
          <w:sz w:val="24"/>
          <w:szCs w:val="24"/>
        </w:rPr>
        <w:t>t</w:t>
      </w:r>
      <w:r w:rsidRPr="00CB1181">
        <w:rPr>
          <w:rFonts w:ascii="Times New Roman" w:hAnsi="Times New Roman" w:cs="Times New Roman"/>
          <w:sz w:val="24"/>
          <w:szCs w:val="24"/>
        </w:rPr>
        <w:t xml:space="preserve">“) vymezených v čl. VI této smlouvy. </w:t>
      </w:r>
    </w:p>
    <w:p w:rsidR="00F371B2" w:rsidRPr="00CB1181" w:rsidRDefault="00F371B2" w:rsidP="00F371B2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6964" w:rsidRPr="00641AA8" w:rsidRDefault="00323FC9" w:rsidP="00323FC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poskytnutí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>
        <w:rPr>
          <w:rFonts w:ascii="Times New Roman" w:hAnsi="Times New Roman" w:cs="Times New Roman"/>
          <w:sz w:val="24"/>
          <w:szCs w:val="24"/>
        </w:rPr>
        <w:t>dotace je podpora realizace projektu příjemcem za podmínek stanovených v této smlouvě</w:t>
      </w:r>
      <w:r w:rsidR="00AD2BD0" w:rsidRPr="00CB1181">
        <w:rPr>
          <w:rFonts w:ascii="Times New Roman" w:hAnsi="Times New Roman" w:cs="Times New Roman"/>
          <w:sz w:val="24"/>
          <w:szCs w:val="24"/>
        </w:rPr>
        <w:t xml:space="preserve">. 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Popis projektu a nákladový rozpočet projektu je uveden v příloze č.1 </w:t>
      </w:r>
      <w:r w:rsidR="00DC42D2">
        <w:rPr>
          <w:rFonts w:ascii="Times New Roman" w:hAnsi="Times New Roman" w:cs="Times New Roman"/>
          <w:sz w:val="24"/>
          <w:szCs w:val="24"/>
        </w:rPr>
        <w:t xml:space="preserve">této </w:t>
      </w:r>
      <w:r w:rsidR="00F55C5E" w:rsidRPr="00641AA8">
        <w:rPr>
          <w:rFonts w:ascii="Times New Roman" w:hAnsi="Times New Roman" w:cs="Times New Roman"/>
          <w:sz w:val="24"/>
          <w:szCs w:val="24"/>
        </w:rPr>
        <w:t>smlouvy</w:t>
      </w:r>
      <w:r w:rsidR="00DC42D2">
        <w:rPr>
          <w:rFonts w:ascii="Times New Roman" w:hAnsi="Times New Roman" w:cs="Times New Roman"/>
          <w:sz w:val="24"/>
          <w:szCs w:val="24"/>
        </w:rPr>
        <w:t xml:space="preserve">, která 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 je </w:t>
      </w:r>
      <w:r w:rsidR="00DC42D2">
        <w:rPr>
          <w:rFonts w:ascii="Times New Roman" w:hAnsi="Times New Roman" w:cs="Times New Roman"/>
          <w:sz w:val="24"/>
          <w:szCs w:val="24"/>
        </w:rPr>
        <w:t xml:space="preserve">její </w:t>
      </w:r>
      <w:r w:rsidR="00F55C5E" w:rsidRPr="00641AA8">
        <w:rPr>
          <w:rFonts w:ascii="Times New Roman" w:hAnsi="Times New Roman" w:cs="Times New Roman"/>
          <w:sz w:val="24"/>
          <w:szCs w:val="24"/>
        </w:rPr>
        <w:t>nedílnou součástí</w:t>
      </w:r>
      <w:r w:rsidR="00DC42D2">
        <w:rPr>
          <w:rFonts w:ascii="Times New Roman" w:hAnsi="Times New Roman" w:cs="Times New Roman"/>
          <w:sz w:val="24"/>
          <w:szCs w:val="24"/>
        </w:rPr>
        <w:t>.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6DB" w:rsidRPr="00641AA8" w:rsidRDefault="00BC16DB" w:rsidP="00BC16DB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BC16DB" w:rsidRPr="00BC16DB" w:rsidRDefault="00BC16DB" w:rsidP="00BC16DB">
      <w:pPr>
        <w:pStyle w:val="Odstavecseseznamem"/>
        <w:shd w:val="clear" w:color="auto" w:fill="FFFFFF"/>
        <w:spacing w:after="150" w:line="240" w:lineRule="atLeast"/>
        <w:ind w:left="11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C16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</w:p>
    <w:p w:rsidR="00BC16DB" w:rsidRDefault="00BC16DB" w:rsidP="00BC16DB">
      <w:pPr>
        <w:shd w:val="clear" w:color="auto" w:fill="FFFFFF"/>
        <w:spacing w:after="150" w:line="240" w:lineRule="atLeast"/>
        <w:ind w:left="7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C16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ZÁVAZKY SMLUVNÍCH STRAN</w:t>
      </w:r>
    </w:p>
    <w:p w:rsidR="007F4D0D" w:rsidRPr="00672656" w:rsidRDefault="007F4D0D" w:rsidP="0021596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sz w:val="24"/>
          <w:szCs w:val="24"/>
        </w:rPr>
      </w:pPr>
      <w:r w:rsidRPr="00D26594">
        <w:rPr>
          <w:rFonts w:ascii="Times New Roman" w:hAnsi="Times New Roman"/>
          <w:bCs/>
          <w:sz w:val="24"/>
          <w:szCs w:val="24"/>
        </w:rPr>
        <w:t xml:space="preserve">Poskytovatel se zavazuje poskytnout příjemci </w:t>
      </w:r>
      <w:r w:rsidR="008641C9" w:rsidRPr="00D26594">
        <w:rPr>
          <w:rFonts w:ascii="Times New Roman" w:hAnsi="Times New Roman"/>
          <w:bCs/>
          <w:sz w:val="24"/>
          <w:szCs w:val="24"/>
        </w:rPr>
        <w:t xml:space="preserve">investiční </w:t>
      </w:r>
      <w:r w:rsidRPr="00D26594">
        <w:rPr>
          <w:rFonts w:ascii="Times New Roman" w:hAnsi="Times New Roman"/>
          <w:bCs/>
          <w:sz w:val="24"/>
          <w:szCs w:val="24"/>
        </w:rPr>
        <w:t xml:space="preserve">dotaci na projekt převodem na účet příjemce uvedený v čl. I této smlouvy </w:t>
      </w:r>
      <w:r w:rsidR="00672656" w:rsidRPr="00D26594">
        <w:rPr>
          <w:rFonts w:ascii="Times New Roman" w:hAnsi="Times New Roman"/>
          <w:bCs/>
          <w:iCs/>
          <w:sz w:val="24"/>
          <w:szCs w:val="24"/>
        </w:rPr>
        <w:t>jednorázovou úhradou peněžní částky ve výši 2</w:t>
      </w:r>
      <w:r w:rsidR="00672656" w:rsidRPr="00D26594">
        <w:rPr>
          <w:rFonts w:ascii="Times New Roman" w:hAnsi="Times New Roman" w:cs="Times New Roman"/>
          <w:sz w:val="24"/>
          <w:szCs w:val="24"/>
        </w:rPr>
        <w:t xml:space="preserve">,467.513,- Kč (slovy </w:t>
      </w:r>
      <w:r w:rsidR="00D854B6">
        <w:rPr>
          <w:rFonts w:ascii="Times New Roman" w:hAnsi="Times New Roman" w:cs="Times New Roman"/>
          <w:sz w:val="24"/>
          <w:szCs w:val="24"/>
        </w:rPr>
        <w:t>dvamilionyčtyřistašedesátsedmtisícpětsettřináct</w:t>
      </w:r>
      <w:r w:rsidR="00672656" w:rsidRPr="00D26594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="00672656" w:rsidRPr="00D26594">
        <w:rPr>
          <w:rFonts w:ascii="Times New Roman" w:hAnsi="Times New Roman"/>
          <w:bCs/>
          <w:iCs/>
          <w:sz w:val="24"/>
          <w:szCs w:val="24"/>
        </w:rPr>
        <w:t>ve lhůtě do 15 dnů ode dne</w:t>
      </w:r>
      <w:r w:rsidR="00EE48E8" w:rsidRPr="00D26594">
        <w:rPr>
          <w:rFonts w:ascii="Times New Roman" w:hAnsi="Times New Roman"/>
          <w:bCs/>
          <w:iCs/>
          <w:sz w:val="24"/>
          <w:szCs w:val="24"/>
        </w:rPr>
        <w:t>,</w:t>
      </w:r>
      <w:r w:rsidR="00672656" w:rsidRPr="00D2659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72656" w:rsidRPr="00D26594">
        <w:rPr>
          <w:rFonts w:ascii="Times New Roman" w:hAnsi="Times New Roman"/>
          <w:bCs/>
          <w:sz w:val="24"/>
          <w:szCs w:val="24"/>
        </w:rPr>
        <w:t xml:space="preserve">kdy mu bude </w:t>
      </w:r>
      <w:r w:rsidR="00672656" w:rsidRPr="00D26594">
        <w:rPr>
          <w:rFonts w:ascii="Times New Roman" w:hAnsi="Times New Roman"/>
          <w:bCs/>
          <w:iCs/>
          <w:sz w:val="24"/>
          <w:szCs w:val="24"/>
        </w:rPr>
        <w:t xml:space="preserve">ze strany příjemce </w:t>
      </w:r>
      <w:r w:rsidR="00672656" w:rsidRPr="00D26594">
        <w:rPr>
          <w:rFonts w:ascii="Times New Roman" w:hAnsi="Times New Roman"/>
          <w:bCs/>
          <w:sz w:val="24"/>
          <w:szCs w:val="24"/>
        </w:rPr>
        <w:t>předložen předávací protokol</w:t>
      </w:r>
      <w:r w:rsidR="00EE48E8" w:rsidRPr="00D26594">
        <w:rPr>
          <w:rFonts w:ascii="Times New Roman" w:hAnsi="Times New Roman"/>
          <w:bCs/>
          <w:sz w:val="24"/>
          <w:szCs w:val="24"/>
        </w:rPr>
        <w:t xml:space="preserve"> o předání a převzetí projektu bez podstatných vad a nedodělků podepsaný příjemcem a zhotovitelem.</w:t>
      </w:r>
      <w:r w:rsidR="00EE48E8">
        <w:rPr>
          <w:rFonts w:ascii="Times New Roman" w:hAnsi="Times New Roman"/>
          <w:bCs/>
        </w:rPr>
        <w:t xml:space="preserve"> </w:t>
      </w:r>
    </w:p>
    <w:p w:rsidR="007F4D0D" w:rsidRPr="00E67445" w:rsidRDefault="007F4D0D" w:rsidP="00215968">
      <w:pPr>
        <w:shd w:val="clear" w:color="auto" w:fill="FFFFFF"/>
        <w:spacing w:after="150" w:line="240" w:lineRule="atLeast"/>
        <w:ind w:left="426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cs-CZ"/>
        </w:rPr>
      </w:pPr>
    </w:p>
    <w:p w:rsidR="00BC16DB" w:rsidRPr="005B0918" w:rsidRDefault="00BC16DB" w:rsidP="005B091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0918">
        <w:rPr>
          <w:rFonts w:ascii="Times New Roman" w:hAnsi="Times New Roman"/>
          <w:bCs/>
          <w:sz w:val="24"/>
          <w:szCs w:val="24"/>
        </w:rPr>
        <w:t>Příjemce se zavazuje při použití peněžních prostředků splnit tyto podmínky:</w:t>
      </w:r>
    </w:p>
    <w:p w:rsidR="00BC16DB" w:rsidRPr="00FB7946" w:rsidRDefault="00BC16DB" w:rsidP="00BC16DB">
      <w:pPr>
        <w:numPr>
          <w:ilvl w:val="1"/>
          <w:numId w:val="18"/>
        </w:numPr>
        <w:tabs>
          <w:tab w:val="clear" w:pos="1440"/>
          <w:tab w:val="num" w:pos="714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řídit se při použití poskytn</w:t>
      </w:r>
      <w:r>
        <w:rPr>
          <w:rFonts w:ascii="Times New Roman" w:hAnsi="Times New Roman" w:cs="Times New Roman"/>
          <w:bCs/>
          <w:sz w:val="24"/>
          <w:szCs w:val="24"/>
        </w:rPr>
        <w:t>uté dotace touto smlouvou</w:t>
      </w:r>
      <w:r w:rsidRPr="00FB7946">
        <w:rPr>
          <w:rFonts w:ascii="Times New Roman" w:hAnsi="Times New Roman" w:cs="Times New Roman"/>
          <w:bCs/>
          <w:sz w:val="24"/>
          <w:szCs w:val="24"/>
        </w:rPr>
        <w:t xml:space="preserve"> a právními předpisy,</w:t>
      </w:r>
    </w:p>
    <w:p w:rsidR="00BC16DB" w:rsidRPr="00FB7946" w:rsidRDefault="00BC16DB" w:rsidP="00BC16DB">
      <w:pPr>
        <w:numPr>
          <w:ilvl w:val="1"/>
          <w:numId w:val="18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použít poskytnutou dotaci v souladu s jejím účelovým určením dle čl. IV této smlouvy a pouze k úhradě uznatelných nákladů vymezených v čl. VI této smlouvy,</w:t>
      </w:r>
    </w:p>
    <w:p w:rsidR="00BC16DB" w:rsidRPr="00FB7946" w:rsidRDefault="00BC16DB" w:rsidP="00BC16DB">
      <w:pPr>
        <w:numPr>
          <w:ilvl w:val="1"/>
          <w:numId w:val="18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B81">
        <w:rPr>
          <w:rFonts w:ascii="Times New Roman" w:hAnsi="Times New Roman" w:cs="Times New Roman"/>
          <w:bCs/>
          <w:sz w:val="24"/>
          <w:szCs w:val="24"/>
        </w:rPr>
        <w:t>dodržet nákladový rozpočet, který tvoří přílohu č. 1</w:t>
      </w:r>
      <w:r w:rsidR="00D26594">
        <w:rPr>
          <w:rFonts w:ascii="Times New Roman" w:hAnsi="Times New Roman" w:cs="Times New Roman"/>
          <w:bCs/>
          <w:sz w:val="24"/>
          <w:szCs w:val="24"/>
        </w:rPr>
        <w:t xml:space="preserve"> této smlouvy</w:t>
      </w:r>
      <w:r w:rsidRPr="003A5B81">
        <w:rPr>
          <w:rFonts w:ascii="Times New Roman" w:hAnsi="Times New Roman" w:cs="Times New Roman"/>
          <w:bCs/>
          <w:sz w:val="24"/>
          <w:szCs w:val="24"/>
        </w:rPr>
        <w:t>.</w:t>
      </w:r>
      <w:r w:rsidRPr="00FB7946">
        <w:rPr>
          <w:rFonts w:ascii="Times New Roman" w:hAnsi="Times New Roman" w:cs="Times New Roman"/>
          <w:bCs/>
          <w:sz w:val="24"/>
          <w:szCs w:val="24"/>
        </w:rPr>
        <w:t xml:space="preserve"> Od tohoto nákladového rozpočtu je možno se odchýlit jen následujícím způsobem:</w:t>
      </w:r>
    </w:p>
    <w:p w:rsidR="00BC16DB" w:rsidRPr="00FB7946" w:rsidRDefault="00BC16DB" w:rsidP="00BC16DB">
      <w:pPr>
        <w:numPr>
          <w:ilvl w:val="0"/>
          <w:numId w:val="21"/>
        </w:numPr>
        <w:tabs>
          <w:tab w:val="clear" w:pos="1200"/>
          <w:tab w:val="num" w:pos="1072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:rsidR="00BC16DB" w:rsidRPr="00FB7946" w:rsidRDefault="00BC16DB" w:rsidP="00BC16DB">
      <w:pPr>
        <w:numPr>
          <w:ilvl w:val="0"/>
          <w:numId w:val="21"/>
        </w:numPr>
        <w:tabs>
          <w:tab w:val="clear" w:pos="12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 a provedené </w:t>
      </w:r>
      <w:r w:rsidRPr="00FB7946">
        <w:rPr>
          <w:rFonts w:ascii="Times New Roman" w:hAnsi="Times New Roman" w:cs="Times New Roman"/>
          <w:sz w:val="24"/>
          <w:szCs w:val="24"/>
        </w:rPr>
        <w:lastRenderedPageBreak/>
        <w:t>změny nebudou mít vliv na účelové určení; na snižování uznatelných nákladů v jednotlivých nákladových druzích se omezení nevztahuje,</w:t>
      </w:r>
    </w:p>
    <w:p w:rsidR="00BC16DB" w:rsidRPr="00FB7946" w:rsidRDefault="00BC16DB" w:rsidP="00BC16DB">
      <w:pPr>
        <w:numPr>
          <w:ilvl w:val="1"/>
          <w:numId w:val="18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vrátit</w:t>
      </w:r>
      <w:r w:rsidRPr="00FB7946">
        <w:rPr>
          <w:rFonts w:ascii="Times New Roman" w:hAnsi="Times New Roman" w:cs="Times New Roman"/>
          <w:sz w:val="24"/>
          <w:szCs w:val="24"/>
        </w:rPr>
        <w:t xml:space="preserve"> nevyčerpané finanční prostředky poskytnu</w:t>
      </w:r>
      <w:r w:rsidR="00662CEA">
        <w:rPr>
          <w:rFonts w:ascii="Times New Roman" w:hAnsi="Times New Roman" w:cs="Times New Roman"/>
          <w:sz w:val="24"/>
          <w:szCs w:val="24"/>
        </w:rPr>
        <w:t xml:space="preserve">té dotace </w:t>
      </w:r>
      <w:r w:rsidRPr="00FB7946">
        <w:rPr>
          <w:rFonts w:ascii="Times New Roman" w:hAnsi="Times New Roman" w:cs="Times New Roman"/>
          <w:sz w:val="24"/>
          <w:szCs w:val="24"/>
        </w:rPr>
        <w:t>zpět na účet poskytovatele do 7 kalendářních dnů ode dne předložení závěrečného vyúčtování, nejpozději však do 7 kalendářních dnů od termínu stanoveného pro předložení závěrečného vyúčtování. Rozhodným okamžikem vrácení nevyčerpaných finančních prostředků dotace zpět na účet poskytovatele je den jejich odepsání z účtu příjemce,</w:t>
      </w:r>
    </w:p>
    <w:p w:rsidR="00BC16DB" w:rsidRPr="00FB7946" w:rsidRDefault="00BC16DB" w:rsidP="00BC16DB">
      <w:pPr>
        <w:numPr>
          <w:ilvl w:val="1"/>
          <w:numId w:val="18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nepřevést</w:t>
      </w:r>
      <w:r w:rsidRPr="00FB7946">
        <w:rPr>
          <w:rFonts w:ascii="Times New Roman" w:hAnsi="Times New Roman" w:cs="Times New Roman"/>
          <w:sz w:val="24"/>
          <w:szCs w:val="24"/>
        </w:rPr>
        <w:t xml:space="preserve"> poskytnutou dotaci na jiný právní subjekt.</w:t>
      </w:r>
    </w:p>
    <w:p w:rsidR="00BC16DB" w:rsidRPr="005B0918" w:rsidRDefault="00BC16DB" w:rsidP="005B0918">
      <w:pPr>
        <w:pStyle w:val="Zkladntext"/>
        <w:widowControl/>
        <w:numPr>
          <w:ilvl w:val="0"/>
          <w:numId w:val="26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/>
        <w:ind w:left="426" w:right="0"/>
        <w:rPr>
          <w:rFonts w:ascii="Times New Roman" w:hAnsi="Times New Roman"/>
          <w:bCs/>
          <w:szCs w:val="24"/>
        </w:rPr>
      </w:pPr>
      <w:r w:rsidRPr="005B0918">
        <w:rPr>
          <w:rFonts w:ascii="Times New Roman" w:hAnsi="Times New Roman"/>
          <w:bCs/>
          <w:szCs w:val="24"/>
        </w:rPr>
        <w:t>Příjemce se zavazuje dodržet tyto podmínky související s účelem, na nějž byla dotace poskytnuta: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řídit se při vyúčtování poskytnuté</w:t>
      </w:r>
      <w:r w:rsidR="00720148">
        <w:rPr>
          <w:rFonts w:ascii="Times New Roman" w:hAnsi="Times New Roman" w:cs="Times New Roman"/>
          <w:sz w:val="24"/>
          <w:szCs w:val="24"/>
        </w:rPr>
        <w:t xml:space="preserve"> dotace touto smlouvou</w:t>
      </w:r>
      <w:r w:rsidRPr="00FB7946">
        <w:rPr>
          <w:rFonts w:ascii="Times New Roman" w:hAnsi="Times New Roman" w:cs="Times New Roman"/>
          <w:sz w:val="24"/>
          <w:szCs w:val="24"/>
        </w:rPr>
        <w:t xml:space="preserve"> a právními předpisy,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zrealizovat projekt vlastním jménem, na vlastní účet a na vlastní odpovědnost a naplnit účelové určení dle čl. IV této smlouvy,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dosáhnout stanoveného účelu, tedy zrealizovat projekt, nejpozději </w:t>
      </w:r>
      <w:r w:rsidRPr="00C3254C">
        <w:rPr>
          <w:rFonts w:ascii="Times New Roman" w:hAnsi="Times New Roman" w:cs="Times New Roman"/>
          <w:sz w:val="24"/>
          <w:szCs w:val="24"/>
        </w:rPr>
        <w:t>do</w:t>
      </w:r>
      <w:r w:rsidR="00720148" w:rsidRPr="003A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148" w:rsidRPr="004B6C8A">
        <w:rPr>
          <w:rFonts w:ascii="Times New Roman" w:hAnsi="Times New Roman" w:cs="Times New Roman"/>
          <w:sz w:val="24"/>
          <w:szCs w:val="24"/>
        </w:rPr>
        <w:t>31. 12. 2017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vést oddělenou účetní evidenci celého realizovaného projektu, a to v členění na náklady financované z prostředků dotace a náklady financované z jiných zdrojů. Tato evidence musí být podložena účetními doklady ve smyslu zákona č. 563/1991 Sb., o účetnictví, ve znění pozdějších předpisů. Čestné prohlášení příjemce o vynaložení finančních prostředků v rámci uznatelných nákladů realizovaného projektu není považováno za účetní doklad,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označit originály všech účetních dokladů vztahujících se k projektu názvem projektu, nebo jiným označením, které projekt jasně identifikuje</w:t>
      </w:r>
      <w:r w:rsidR="00B768B0">
        <w:rPr>
          <w:rFonts w:ascii="Times New Roman" w:hAnsi="Times New Roman" w:cs="Times New Roman"/>
          <w:sz w:val="24"/>
          <w:szCs w:val="24"/>
        </w:rPr>
        <w:t>;</w:t>
      </w:r>
      <w:r w:rsidRPr="00FB7946">
        <w:rPr>
          <w:rFonts w:ascii="Times New Roman" w:hAnsi="Times New Roman" w:cs="Times New Roman"/>
          <w:sz w:val="24"/>
          <w:szCs w:val="24"/>
        </w:rPr>
        <w:t xml:space="preserve"> u dokladů, k jejichž úhradě byla použita dotace, pak navíc uvést formu</w:t>
      </w:r>
      <w:r w:rsidR="00720148">
        <w:rPr>
          <w:rFonts w:ascii="Times New Roman" w:hAnsi="Times New Roman" w:cs="Times New Roman"/>
          <w:sz w:val="24"/>
          <w:szCs w:val="24"/>
        </w:rPr>
        <w:t>laci „Financováno z rozpočtu MČ Praha 20</w:t>
      </w:r>
      <w:r w:rsidRPr="00FB7946">
        <w:rPr>
          <w:rFonts w:ascii="Times New Roman" w:hAnsi="Times New Roman" w:cs="Times New Roman"/>
          <w:sz w:val="24"/>
          <w:szCs w:val="24"/>
        </w:rPr>
        <w:t>“, číslo smlouvy a výši použité dotace v Kč,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na požádání umožnit poskytovateli nahlédnutí do všech účetních dokladů týkajících se projektu,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B768B0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720148" w:rsidRPr="00B768B0">
        <w:rPr>
          <w:rFonts w:ascii="Times New Roman" w:hAnsi="Times New Roman" w:cs="Times New Roman"/>
          <w:sz w:val="24"/>
          <w:szCs w:val="24"/>
        </w:rPr>
        <w:t>30 dnů od ukončení realizace projektu.</w:t>
      </w:r>
      <w:r w:rsidRPr="00FB7946">
        <w:rPr>
          <w:rFonts w:ascii="Times New Roman" w:hAnsi="Times New Roman" w:cs="Times New Roman"/>
          <w:sz w:val="24"/>
          <w:szCs w:val="24"/>
        </w:rPr>
        <w:t xml:space="preserve"> Závěrečné vyúčtování se považuje za předložené poskytovateli dnem jeho předání k přepravě provozovateli poštovních služeb nebo podáním na podatelně </w:t>
      </w:r>
      <w:r w:rsidR="00720148">
        <w:rPr>
          <w:rFonts w:ascii="Times New Roman" w:hAnsi="Times New Roman" w:cs="Times New Roman"/>
          <w:sz w:val="24"/>
          <w:szCs w:val="24"/>
        </w:rPr>
        <w:t>ÚMČ Praha 20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předložit poskytovateli závěrečné vyúčtování celého realizovaného projektu dle písm. i) tohoto odstavce smlouvy na předepsaných formulářích, úplné a bezchybné, včetně</w:t>
      </w:r>
    </w:p>
    <w:p w:rsidR="00BC16DB" w:rsidRPr="00FB7946" w:rsidRDefault="00BC16DB" w:rsidP="00BC16DB">
      <w:pPr>
        <w:numPr>
          <w:ilvl w:val="0"/>
          <w:numId w:val="22"/>
        </w:numPr>
        <w:tabs>
          <w:tab w:val="clear" w:pos="1800"/>
          <w:tab w:val="num" w:pos="1072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závěrečné zprávy jako slovního popisu realizace projektu s uvedením jeho výstupů a celkového zhodnocení,</w:t>
      </w:r>
    </w:p>
    <w:p w:rsidR="00BC16DB" w:rsidRPr="00FB7946" w:rsidRDefault="00BC16DB" w:rsidP="00BC16DB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seznamu účetních dokladů vztahujících se k uznatelným nákladům projektu včetně uvedení obsahu jednotlivých účetních dokladů,</w:t>
      </w:r>
    </w:p>
    <w:p w:rsidR="00BC16DB" w:rsidRPr="00FB7946" w:rsidRDefault="00BC16DB" w:rsidP="00BC16DB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BC16DB" w:rsidRDefault="00BC16DB" w:rsidP="00BC16DB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čestného prohlášení osoby oprávněné jednat za příjemce o úplnosti, správnosti a pravdivosti závěrečného vyúčtování,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řádně v souladu s právními předpisy uschovat originály všech účetních dokladů vztahujících se k projektu,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umožnit poskytovateli v souladu se zákonem o finanční kontrole řádné provedení průběžné a následné kontroly hospodaření s veřejnými prostředky z poskytnuté dotace, </w:t>
      </w:r>
      <w:r w:rsidRPr="00FB7946">
        <w:rPr>
          <w:rFonts w:ascii="Times New Roman" w:hAnsi="Times New Roman" w:cs="Times New Roman"/>
          <w:sz w:val="24"/>
          <w:szCs w:val="24"/>
        </w:rPr>
        <w:lastRenderedPageBreak/>
        <w:t>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FB7946">
        <w:rPr>
          <w:rFonts w:ascii="Times New Roman" w:hAnsi="Times New Roman" w:cs="Times New Roman"/>
          <w:iCs/>
          <w:sz w:val="24"/>
          <w:szCs w:val="24"/>
        </w:rPr>
        <w:t>sídle</w:t>
      </w:r>
      <w:r w:rsidRPr="00FB7946">
        <w:rPr>
          <w:rFonts w:ascii="Times New Roman" w:hAnsi="Times New Roman" w:cs="Times New Roman"/>
          <w:sz w:val="24"/>
          <w:szCs w:val="24"/>
        </w:rPr>
        <w:t xml:space="preserve"> příjemce, v místě realizace projektu nebo v sídle poskytovatele,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při peněžních operacích dle této smlouvy převádět peněžní prostředky na účet poskytovatele uvedený v čl. I této smlouvy a při těchto peněžních operacích vždy uvádět variabilní symbol </w:t>
      </w:r>
      <w:r w:rsidR="00720148">
        <w:rPr>
          <w:rFonts w:ascii="Times New Roman" w:hAnsi="Times New Roman" w:cs="Times New Roman"/>
          <w:sz w:val="24"/>
          <w:szCs w:val="24"/>
        </w:rPr>
        <w:t xml:space="preserve">číslo této smlouvy – S/30/2017/0045. </w:t>
      </w:r>
    </w:p>
    <w:p w:rsidR="00BC16DB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nepřevést realizaci projektu na jiný právní subjekt,</w:t>
      </w:r>
    </w:p>
    <w:p w:rsidR="00BC16DB" w:rsidRPr="00720148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0148">
        <w:rPr>
          <w:rFonts w:ascii="Times New Roman" w:hAnsi="Times New Roman" w:cs="Times New Roman"/>
          <w:sz w:val="24"/>
          <w:szCs w:val="24"/>
        </w:rPr>
        <w:t>po dobu 5 let od ukončení realizace projektu nezcizit majetek pořízený nebo technicky zhodnocený z prostředků získaných z dotace poskytnuté na základě této smlouvy,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neprodleně, nejpozději však do 14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dodržovat podmínky povinné publicity stanovené v čl. VII této smlouvy.</w:t>
      </w:r>
    </w:p>
    <w:p w:rsidR="00BC16DB" w:rsidRPr="00224448" w:rsidRDefault="00BC16DB" w:rsidP="00224448">
      <w:pPr>
        <w:pStyle w:val="Zkladntext"/>
        <w:widowControl/>
        <w:numPr>
          <w:ilvl w:val="0"/>
          <w:numId w:val="26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/>
        <w:ind w:left="426" w:right="0"/>
        <w:rPr>
          <w:rFonts w:ascii="Times New Roman" w:hAnsi="Times New Roman"/>
          <w:bCs/>
          <w:szCs w:val="24"/>
        </w:rPr>
      </w:pPr>
      <w:r w:rsidRPr="00224448">
        <w:rPr>
          <w:rFonts w:ascii="Times New Roman" w:hAnsi="Times New Roman"/>
          <w:bCs/>
          <w:szCs w:val="24"/>
        </w:rPr>
        <w:t xml:space="preserve">Porušení podmínek uvedených v odst. 3 písm. </w:t>
      </w:r>
      <w:r w:rsidRPr="00224448">
        <w:rPr>
          <w:rFonts w:ascii="Times New Roman" w:hAnsi="Times New Roman"/>
          <w:bCs/>
          <w:i/>
          <w:szCs w:val="24"/>
        </w:rPr>
        <w:t>d), e), i), j), m), p</w:t>
      </w:r>
      <w:r w:rsidR="00D650BD" w:rsidRPr="00224448">
        <w:rPr>
          <w:rFonts w:ascii="Times New Roman" w:hAnsi="Times New Roman"/>
          <w:bCs/>
          <w:i/>
          <w:szCs w:val="24"/>
        </w:rPr>
        <w:t>),</w:t>
      </w:r>
      <w:r w:rsidRPr="00224448">
        <w:rPr>
          <w:rFonts w:ascii="Times New Roman" w:hAnsi="Times New Roman"/>
          <w:bCs/>
          <w:i/>
          <w:szCs w:val="24"/>
        </w:rPr>
        <w:t xml:space="preserve"> a r) </w:t>
      </w:r>
      <w:r w:rsidR="00D650BD" w:rsidRPr="00224448">
        <w:rPr>
          <w:rFonts w:ascii="Times New Roman" w:hAnsi="Times New Roman"/>
          <w:bCs/>
          <w:i/>
          <w:szCs w:val="24"/>
        </w:rPr>
        <w:t>/ d), e), i), j), m), p)</w:t>
      </w:r>
      <w:r w:rsidRPr="00224448">
        <w:rPr>
          <w:rFonts w:ascii="Times New Roman" w:hAnsi="Times New Roman"/>
          <w:bCs/>
          <w:szCs w:val="24"/>
        </w:rPr>
        <w:t xml:space="preserve"> je považováno za porušení méně závažné ve smyslu ust. § 10a odst. 6 zákona č. 250/2000 Sb. Odvod za tato porušení rozpočtové kázně se stanoví následujícím procentem:</w:t>
      </w:r>
    </w:p>
    <w:p w:rsidR="00BC16DB" w:rsidRPr="00FB7946" w:rsidRDefault="00BC16DB" w:rsidP="001F73B3">
      <w:pPr>
        <w:numPr>
          <w:ilvl w:val="1"/>
          <w:numId w:val="29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Předložení dokladů a vyúčtová</w:t>
      </w:r>
      <w:r w:rsidR="00E343F9">
        <w:rPr>
          <w:rFonts w:ascii="Times New Roman" w:hAnsi="Times New Roman" w:cs="Times New Roman"/>
          <w:bCs/>
          <w:sz w:val="24"/>
          <w:szCs w:val="24"/>
        </w:rPr>
        <w:t xml:space="preserve">ní podle odst. 3 písm. e) a i) </w:t>
      </w:r>
      <w:r w:rsidRPr="00FB7946">
        <w:rPr>
          <w:rFonts w:ascii="Times New Roman" w:hAnsi="Times New Roman" w:cs="Times New Roman"/>
          <w:bCs/>
          <w:sz w:val="24"/>
          <w:szCs w:val="24"/>
        </w:rPr>
        <w:t>po stanovené lhůtě:</w:t>
      </w:r>
    </w:p>
    <w:p w:rsidR="00BC16DB" w:rsidRPr="00FB7946" w:rsidRDefault="00BC16DB" w:rsidP="00BC16DB">
      <w:pPr>
        <w:tabs>
          <w:tab w:val="left" w:pos="6521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do 7 kalendářních dnů</w:t>
      </w:r>
      <w:r w:rsidR="00D65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3F9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5 % poskytnuté dotace,</w:t>
      </w:r>
    </w:p>
    <w:p w:rsidR="00BC16DB" w:rsidRPr="00FB7946" w:rsidRDefault="00BC16DB" w:rsidP="00BC16DB">
      <w:pPr>
        <w:tabs>
          <w:tab w:val="left" w:pos="6379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od 8 do 30 kalendářních dnů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10 % poskytnuté dotace,</w:t>
      </w:r>
    </w:p>
    <w:p w:rsidR="00BC16DB" w:rsidRPr="00FB7946" w:rsidRDefault="00BC16DB" w:rsidP="00BC16DB">
      <w:pPr>
        <w:tabs>
          <w:tab w:val="left" w:pos="6379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od 31 do 50 kalendářních dnů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20 % poskytnuté dotace,</w:t>
      </w:r>
    </w:p>
    <w:p w:rsidR="00BC16DB" w:rsidRPr="00EF0DE5" w:rsidRDefault="00BC16DB" w:rsidP="00991736">
      <w:pPr>
        <w:numPr>
          <w:ilvl w:val="0"/>
          <w:numId w:val="30"/>
        </w:numPr>
        <w:tabs>
          <w:tab w:val="clear" w:pos="1440"/>
          <w:tab w:val="left" w:pos="6379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 3 písm. j)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>spočívající ve formálních nedostatcích závěrečného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>vyúčtování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ab/>
        <w:t>10 % poskytnuté dotace,</w:t>
      </w:r>
    </w:p>
    <w:p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521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m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43F9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5 % poskytnuté dotace,</w:t>
      </w:r>
    </w:p>
    <w:p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521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p)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2 % poskytnuté dotace,</w:t>
      </w:r>
    </w:p>
    <w:p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379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q</w:t>
      </w:r>
      <w:r w:rsidR="00A22444">
        <w:rPr>
          <w:rFonts w:ascii="Times New Roman" w:hAnsi="Times New Roman" w:cs="Times New Roman"/>
          <w:bCs/>
          <w:sz w:val="24"/>
          <w:szCs w:val="24"/>
        </w:rPr>
        <w:t>)</w:t>
      </w:r>
      <w:r w:rsidR="00A22444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10 % poskytnuté dotace,</w:t>
      </w:r>
    </w:p>
    <w:p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57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každé podmínky, na niž se odkazuje v odst. 3 písm. </w:t>
      </w:r>
      <w:r w:rsidRPr="00FB7946">
        <w:rPr>
          <w:rFonts w:ascii="Times New Roman" w:hAnsi="Times New Roman" w:cs="Times New Roman"/>
          <w:bCs/>
          <w:i/>
          <w:sz w:val="24"/>
          <w:szCs w:val="24"/>
        </w:rPr>
        <w:t>r)</w:t>
      </w:r>
      <w:r w:rsidR="00A224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B7946">
        <w:rPr>
          <w:rFonts w:ascii="Times New Roman" w:hAnsi="Times New Roman" w:cs="Times New Roman"/>
          <w:bCs/>
          <w:sz w:val="24"/>
          <w:szCs w:val="24"/>
        </w:rPr>
        <w:t>5 % poskytnuté dotace,</w:t>
      </w:r>
    </w:p>
    <w:p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5310"/>
          <w:tab w:val="left" w:pos="6120"/>
        </w:tabs>
        <w:spacing w:before="60"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d)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dle procenta nenaplnění indikátoru.</w:t>
      </w:r>
    </w:p>
    <w:p w:rsidR="00BC16DB" w:rsidRPr="00FB7946" w:rsidRDefault="00BC16DB" w:rsidP="00BC16DB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FB7946">
        <w:rPr>
          <w:rFonts w:ascii="Times New Roman" w:hAnsi="Times New Roman" w:cs="Times New Roman"/>
          <w:b/>
          <w:bCs/>
          <w:sz w:val="24"/>
          <w:szCs w:val="24"/>
        </w:rPr>
        <w:br/>
        <w:t>Uznatelný náklad</w:t>
      </w:r>
    </w:p>
    <w:p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„Uznatelným nákladem“ je náklad, který splňuje všechny níže uvedené podmínky:</w:t>
      </w:r>
    </w:p>
    <w:p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14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vznikl v období realizace projektu, tj. v období </w:t>
      </w:r>
      <w:r w:rsidRPr="00551922">
        <w:rPr>
          <w:rFonts w:ascii="Times New Roman" w:hAnsi="Times New Roman" w:cs="Times New Roman"/>
          <w:sz w:val="24"/>
          <w:szCs w:val="24"/>
        </w:rPr>
        <w:t>od</w:t>
      </w:r>
      <w:r w:rsidR="0046711A">
        <w:rPr>
          <w:rFonts w:ascii="Times New Roman" w:hAnsi="Times New Roman" w:cs="Times New Roman"/>
          <w:sz w:val="24"/>
          <w:szCs w:val="24"/>
        </w:rPr>
        <w:t xml:space="preserve"> 25.</w:t>
      </w:r>
      <w:r w:rsidR="00494E69">
        <w:rPr>
          <w:rFonts w:ascii="Times New Roman" w:hAnsi="Times New Roman" w:cs="Times New Roman"/>
          <w:sz w:val="24"/>
          <w:szCs w:val="24"/>
        </w:rPr>
        <w:t xml:space="preserve"> </w:t>
      </w:r>
      <w:r w:rsidR="0046711A">
        <w:rPr>
          <w:rFonts w:ascii="Times New Roman" w:hAnsi="Times New Roman" w:cs="Times New Roman"/>
          <w:sz w:val="24"/>
          <w:szCs w:val="24"/>
        </w:rPr>
        <w:t>5.</w:t>
      </w:r>
      <w:r w:rsidRPr="00551922">
        <w:rPr>
          <w:rFonts w:ascii="Times New Roman" w:hAnsi="Times New Roman" w:cs="Times New Roman"/>
          <w:sz w:val="24"/>
          <w:szCs w:val="24"/>
        </w:rPr>
        <w:t xml:space="preserve"> 2017 do </w:t>
      </w:r>
      <w:r w:rsidR="0046711A">
        <w:rPr>
          <w:rFonts w:ascii="Times New Roman" w:hAnsi="Times New Roman" w:cs="Times New Roman"/>
          <w:sz w:val="24"/>
          <w:szCs w:val="24"/>
        </w:rPr>
        <w:t>31.</w:t>
      </w:r>
      <w:r w:rsidR="00494E69">
        <w:rPr>
          <w:rFonts w:ascii="Times New Roman" w:hAnsi="Times New Roman" w:cs="Times New Roman"/>
          <w:sz w:val="24"/>
          <w:szCs w:val="24"/>
        </w:rPr>
        <w:t xml:space="preserve"> </w:t>
      </w:r>
      <w:r w:rsidR="0046711A">
        <w:rPr>
          <w:rFonts w:ascii="Times New Roman" w:hAnsi="Times New Roman" w:cs="Times New Roman"/>
          <w:sz w:val="24"/>
          <w:szCs w:val="24"/>
        </w:rPr>
        <w:t>12.</w:t>
      </w:r>
      <w:r w:rsidR="00494E69">
        <w:rPr>
          <w:rFonts w:ascii="Times New Roman" w:hAnsi="Times New Roman" w:cs="Times New Roman"/>
          <w:sz w:val="24"/>
          <w:szCs w:val="24"/>
        </w:rPr>
        <w:t xml:space="preserve"> </w:t>
      </w:r>
      <w:r w:rsidRPr="00551922">
        <w:rPr>
          <w:rFonts w:ascii="Times New Roman" w:hAnsi="Times New Roman" w:cs="Times New Roman"/>
          <w:sz w:val="24"/>
          <w:szCs w:val="24"/>
        </w:rPr>
        <w:t>2017</w:t>
      </w:r>
      <w:r w:rsidRPr="00FB7946">
        <w:rPr>
          <w:rFonts w:ascii="Times New Roman" w:hAnsi="Times New Roman" w:cs="Times New Roman"/>
          <w:sz w:val="24"/>
          <w:szCs w:val="24"/>
        </w:rPr>
        <w:t xml:space="preserve">, a byl příjemcem uhrazen do dne </w:t>
      </w:r>
      <w:r w:rsidR="00D42939" w:rsidRPr="0046711A">
        <w:rPr>
          <w:rFonts w:ascii="Times New Roman" w:hAnsi="Times New Roman" w:cs="Times New Roman"/>
          <w:sz w:val="24"/>
          <w:szCs w:val="24"/>
        </w:rPr>
        <w:t>31. 12. 2017</w:t>
      </w:r>
      <w:r w:rsidRPr="0046711A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FB79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byl vynaložen v souladu s účelovým určením dle čl. IV</w:t>
      </w:r>
      <w:r w:rsidR="00E343F9">
        <w:rPr>
          <w:rFonts w:ascii="Times New Roman" w:hAnsi="Times New Roman" w:cs="Times New Roman"/>
          <w:sz w:val="24"/>
          <w:szCs w:val="24"/>
        </w:rPr>
        <w:t>.</w:t>
      </w:r>
      <w:r w:rsidRPr="00FB7946">
        <w:rPr>
          <w:rFonts w:ascii="Times New Roman" w:hAnsi="Times New Roman" w:cs="Times New Roman"/>
          <w:sz w:val="24"/>
          <w:szCs w:val="24"/>
        </w:rPr>
        <w:t xml:space="preserve"> této smlouvy, ost</w:t>
      </w:r>
      <w:r w:rsidR="00D42939">
        <w:rPr>
          <w:rFonts w:ascii="Times New Roman" w:hAnsi="Times New Roman" w:cs="Times New Roman"/>
          <w:sz w:val="24"/>
          <w:szCs w:val="24"/>
        </w:rPr>
        <w:t>atními podmínkami této smlouvy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lastRenderedPageBreak/>
        <w:t>vyhovuje zásadám účelnosti, efektivnosti a hospodárnosti dle zákona o finanční kontrole a</w:t>
      </w:r>
    </w:p>
    <w:p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je uveden v nákladovém rozpočtu projektu, který je přílohou č. 1 této smlouvy.</w:t>
      </w:r>
    </w:p>
    <w:p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Daň z přidané hodnoty vztahující se k uznatelným nákladům je uznatelným nákladem, pokud příjemce není plátcem této daně nebo pokud mu nevzniká nárok na odpočet této daně.</w:t>
      </w:r>
    </w:p>
    <w:p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Všechny ostatní náklady vynaložené příjemcem jsou považovány za náklady neuznatelné.</w:t>
      </w:r>
    </w:p>
    <w:p w:rsidR="00BC16DB" w:rsidRPr="00FB7946" w:rsidRDefault="00BC16DB" w:rsidP="00BC16DB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FB7946">
        <w:rPr>
          <w:rFonts w:ascii="Times New Roman" w:hAnsi="Times New Roman" w:cs="Times New Roman"/>
          <w:b/>
          <w:bCs/>
          <w:sz w:val="24"/>
          <w:szCs w:val="24"/>
        </w:rPr>
        <w:br/>
        <w:t>Povinná publicita</w:t>
      </w:r>
    </w:p>
    <w:p w:rsidR="00D42939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2939">
        <w:rPr>
          <w:rFonts w:ascii="Times New Roman" w:hAnsi="Times New Roman" w:cs="Times New Roman"/>
          <w:sz w:val="24"/>
          <w:szCs w:val="24"/>
        </w:rPr>
        <w:t>Příjemce bere na vědomí, že pos</w:t>
      </w:r>
      <w:r w:rsidR="00D42939" w:rsidRPr="00D42939">
        <w:rPr>
          <w:rFonts w:ascii="Times New Roman" w:hAnsi="Times New Roman" w:cs="Times New Roman"/>
          <w:sz w:val="24"/>
          <w:szCs w:val="24"/>
        </w:rPr>
        <w:t>kytovatel je oprávněn zveřejnit jeho název</w:t>
      </w:r>
      <w:r w:rsidRPr="00D42939">
        <w:rPr>
          <w:rFonts w:ascii="Times New Roman" w:hAnsi="Times New Roman" w:cs="Times New Roman"/>
          <w:sz w:val="24"/>
          <w:szCs w:val="24"/>
        </w:rPr>
        <w:t>, sídlo</w:t>
      </w:r>
      <w:r w:rsidRPr="00D42939">
        <w:rPr>
          <w:rFonts w:ascii="Times New Roman" w:hAnsi="Times New Roman" w:cs="Times New Roman"/>
          <w:iCs/>
          <w:sz w:val="24"/>
          <w:szCs w:val="24"/>
        </w:rPr>
        <w:t>,</w:t>
      </w:r>
      <w:r w:rsidRPr="00D42939">
        <w:rPr>
          <w:rFonts w:ascii="Times New Roman" w:hAnsi="Times New Roman" w:cs="Times New Roman"/>
          <w:sz w:val="24"/>
          <w:szCs w:val="24"/>
        </w:rPr>
        <w:t xml:space="preserve"> účel poskytnuté dotace a výši poskytnuté dotace. Poskytovatel uděluje příjemci souhlas s užíváním </w:t>
      </w:r>
      <w:r w:rsidR="00D42939" w:rsidRPr="00D42939">
        <w:rPr>
          <w:rFonts w:ascii="Times New Roman" w:hAnsi="Times New Roman" w:cs="Times New Roman"/>
          <w:sz w:val="24"/>
          <w:szCs w:val="24"/>
        </w:rPr>
        <w:t>znaku</w:t>
      </w:r>
      <w:r w:rsidRPr="00D42939">
        <w:rPr>
          <w:rFonts w:ascii="Times New Roman" w:hAnsi="Times New Roman" w:cs="Times New Roman"/>
          <w:sz w:val="24"/>
          <w:szCs w:val="24"/>
        </w:rPr>
        <w:t xml:space="preserve"> M</w:t>
      </w:r>
      <w:r w:rsidR="00D42939" w:rsidRPr="00D42939">
        <w:rPr>
          <w:rFonts w:ascii="Times New Roman" w:hAnsi="Times New Roman" w:cs="Times New Roman"/>
          <w:sz w:val="24"/>
          <w:szCs w:val="24"/>
        </w:rPr>
        <w:t>ěstské části Praha 20</w:t>
      </w:r>
      <w:r w:rsidRPr="00D42939">
        <w:rPr>
          <w:rFonts w:ascii="Times New Roman" w:hAnsi="Times New Roman" w:cs="Times New Roman"/>
          <w:sz w:val="24"/>
          <w:szCs w:val="24"/>
        </w:rPr>
        <w:t xml:space="preserve"> pro účely a v rozsahu této smlouvy. </w:t>
      </w:r>
    </w:p>
    <w:p w:rsidR="00BC16DB" w:rsidRPr="00D42939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2939">
        <w:rPr>
          <w:rFonts w:ascii="Times New Roman" w:hAnsi="Times New Roman" w:cs="Times New Roman"/>
          <w:sz w:val="24"/>
          <w:szCs w:val="24"/>
        </w:rPr>
        <w:t>Příjemce se zavazuje k tomu, že v průběhu realizace projektu bude prokazatelným a vhodným způsobem prezentovat M</w:t>
      </w:r>
      <w:r w:rsidR="00D42939">
        <w:rPr>
          <w:rFonts w:ascii="Times New Roman" w:hAnsi="Times New Roman" w:cs="Times New Roman"/>
          <w:sz w:val="24"/>
          <w:szCs w:val="24"/>
        </w:rPr>
        <w:t>ěstskou část Praha 20</w:t>
      </w:r>
      <w:r w:rsidRPr="00D42939">
        <w:rPr>
          <w:rFonts w:ascii="Times New Roman" w:hAnsi="Times New Roman" w:cs="Times New Roman"/>
          <w:sz w:val="24"/>
          <w:szCs w:val="24"/>
        </w:rPr>
        <w:t>, a to v tomto rozsahu: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na svých webových stránkách umístit logo</w:t>
      </w:r>
      <w:r w:rsidR="00DB2CEC">
        <w:rPr>
          <w:rFonts w:ascii="Times New Roman" w:hAnsi="Times New Roman" w:cs="Times New Roman"/>
          <w:iCs/>
          <w:sz w:val="24"/>
          <w:szCs w:val="24"/>
        </w:rPr>
        <w:t xml:space="preserve"> a 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buď v sekci partneři, nebo přímo u podporovaného projektu,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informovat veřejnost o poskytnutí dotace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ěstskou částí Praha 20</w:t>
      </w:r>
      <w:r w:rsidR="00E801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2CEC">
        <w:rPr>
          <w:rFonts w:ascii="Times New Roman" w:hAnsi="Times New Roman" w:cs="Times New Roman"/>
          <w:iCs/>
          <w:sz w:val="24"/>
          <w:szCs w:val="24"/>
        </w:rPr>
        <w:t>na svých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webových stránkách s odkazem (hyperlinkem) na webové stránky konkrétního projektu, jsou-li tyto stránky zřízeny,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na všech pozvánkách, plakátech, poutačích, billboardech, ve spotech, katalozích a podobných nosičích reklamy použít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instalovat v prostorách realizace projektu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viditelně uvádět na všech písemnostech, které souvisejí s realizací projektu a jsou určeny veřejnosti, a při všech formách propagace projektu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a skutečnost, že jde o aktivitu, která byla podpořena poskytovatelem, 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v rámci veřejných akcí, tiskových zpráv, výročních zpráv, tiskových konferencí týkajících se podpořeného projektu uvést vždy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ěstskou část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jako poskytovatele dotace a uvést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umožnit účast zástupců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na aktivitách projektu,</w:t>
      </w:r>
    </w:p>
    <w:p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zajistit fotodokumentaci projektu.</w:t>
      </w:r>
    </w:p>
    <w:p w:rsidR="00BC16DB" w:rsidRPr="00FB7946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Příjemce dotace je povinen doložit způsob prezentace M</w:t>
      </w:r>
      <w:r w:rsidR="00DB2CEC">
        <w:rPr>
          <w:rFonts w:ascii="Times New Roman" w:hAnsi="Times New Roman" w:cs="Times New Roman"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sz w:val="24"/>
          <w:szCs w:val="24"/>
        </w:rPr>
        <w:t>, a to jako povinnou součást závěrečného vyúčtování celého realizovaného projektu.</w:t>
      </w:r>
    </w:p>
    <w:p w:rsidR="00BC16DB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Veškeré náklady, které příjemce vynaloží na splnění povinností stanovených v tomto článku smlouvy, jsou neuznatelnými náklady. </w:t>
      </w:r>
    </w:p>
    <w:p w:rsidR="009B0F8A" w:rsidRDefault="009B0F8A" w:rsidP="009B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F8A" w:rsidRPr="00FB7946" w:rsidRDefault="009B0F8A" w:rsidP="009B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F8A" w:rsidRDefault="002C5C29" w:rsidP="009B0F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9B0F8A" w:rsidRDefault="009B0F8A" w:rsidP="009B0F8A">
      <w:pPr>
        <w:spacing w:after="0"/>
        <w:jc w:val="center"/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</w:pPr>
      <w:r w:rsidRPr="009B0F8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Zvláštní ujednání o odstoupení od smlouvy</w:t>
      </w:r>
    </w:p>
    <w:p w:rsidR="009B0F8A" w:rsidRPr="009B0F8A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:rsidR="009B0F8A" w:rsidRPr="004B6C8A" w:rsidRDefault="004B6C8A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6C8A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 xml:space="preserve">oskytovatel má 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právo odstoupit od této smlouvy v případě, že </w:t>
      </w:r>
      <w:r>
        <w:rPr>
          <w:rFonts w:ascii="Times New Roman" w:hAnsi="Times New Roman" w:cs="Times New Roman"/>
          <w:iCs/>
          <w:sz w:val="24"/>
          <w:szCs w:val="24"/>
        </w:rPr>
        <w:t>příjemce ne</w:t>
      </w:r>
      <w:r w:rsidRPr="00FB7946">
        <w:rPr>
          <w:rFonts w:ascii="Times New Roman" w:hAnsi="Times New Roman" w:cs="Times New Roman"/>
          <w:sz w:val="24"/>
          <w:szCs w:val="24"/>
        </w:rPr>
        <w:t>dosáhn</w:t>
      </w:r>
      <w:r>
        <w:rPr>
          <w:rFonts w:ascii="Times New Roman" w:hAnsi="Times New Roman" w:cs="Times New Roman"/>
          <w:sz w:val="24"/>
          <w:szCs w:val="24"/>
        </w:rPr>
        <w:t xml:space="preserve">e stanoveného účelu, tedy </w:t>
      </w:r>
      <w:r w:rsidRPr="00FB7946">
        <w:rPr>
          <w:rFonts w:ascii="Times New Roman" w:hAnsi="Times New Roman" w:cs="Times New Roman"/>
          <w:sz w:val="24"/>
          <w:szCs w:val="24"/>
        </w:rPr>
        <w:t>realiz</w:t>
      </w:r>
      <w:r>
        <w:rPr>
          <w:rFonts w:ascii="Times New Roman" w:hAnsi="Times New Roman" w:cs="Times New Roman"/>
          <w:sz w:val="24"/>
          <w:szCs w:val="24"/>
        </w:rPr>
        <w:t xml:space="preserve">ace </w:t>
      </w:r>
      <w:r w:rsidRPr="00FB7946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B7946">
        <w:rPr>
          <w:rFonts w:ascii="Times New Roman" w:hAnsi="Times New Roman" w:cs="Times New Roman"/>
          <w:sz w:val="24"/>
          <w:szCs w:val="24"/>
        </w:rPr>
        <w:t xml:space="preserve"> nejpozději </w:t>
      </w:r>
      <w:r w:rsidRPr="00C3254C">
        <w:rPr>
          <w:rFonts w:ascii="Times New Roman" w:hAnsi="Times New Roman" w:cs="Times New Roman"/>
          <w:sz w:val="24"/>
          <w:szCs w:val="24"/>
        </w:rPr>
        <w:t>do</w:t>
      </w:r>
      <w:r w:rsidRPr="003A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C8A">
        <w:rPr>
          <w:rFonts w:ascii="Times New Roman" w:hAnsi="Times New Roman" w:cs="Times New Roman"/>
          <w:sz w:val="24"/>
          <w:szCs w:val="24"/>
        </w:rPr>
        <w:t>31. 12. 2017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6C8A">
        <w:rPr>
          <w:rFonts w:ascii="Times New Roman" w:hAnsi="Times New Roman" w:cs="Times New Roman"/>
          <w:iCs/>
          <w:sz w:val="24"/>
          <w:szCs w:val="24"/>
        </w:rPr>
        <w:t>a to písemným</w:t>
      </w:r>
      <w:r>
        <w:rPr>
          <w:rFonts w:ascii="Times New Roman" w:hAnsi="Times New Roman" w:cs="Times New Roman"/>
          <w:iCs/>
          <w:sz w:val="24"/>
          <w:szCs w:val="24"/>
        </w:rPr>
        <w:t xml:space="preserve"> prohlášením doručeným poskytovateli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 na adresu uvedenou v záhlaví této smlouvy. Povinnost p</w:t>
      </w:r>
      <w:r>
        <w:rPr>
          <w:rFonts w:ascii="Times New Roman" w:hAnsi="Times New Roman" w:cs="Times New Roman"/>
          <w:iCs/>
          <w:sz w:val="24"/>
          <w:szCs w:val="24"/>
        </w:rPr>
        <w:t xml:space="preserve">oskytovatele 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doručit písemné odstoupení od této smlouvy je splněna, jakmile </w:t>
      </w:r>
      <w:r>
        <w:rPr>
          <w:rFonts w:ascii="Times New Roman" w:hAnsi="Times New Roman" w:cs="Times New Roman"/>
          <w:iCs/>
          <w:sz w:val="24"/>
          <w:szCs w:val="24"/>
        </w:rPr>
        <w:t>poskytovatel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 písemnost převezm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 nebo jakmile bude držitelem poštovní licence písemnost </w:t>
      </w:r>
      <w:r w:rsidRPr="004B6C8A">
        <w:rPr>
          <w:rFonts w:ascii="Times New Roman" w:hAnsi="Times New Roman" w:cs="Times New Roman"/>
          <w:iCs/>
          <w:sz w:val="24"/>
          <w:szCs w:val="24"/>
        </w:rPr>
        <w:lastRenderedPageBreak/>
        <w:t>vrácena p</w:t>
      </w:r>
      <w:r>
        <w:rPr>
          <w:rFonts w:ascii="Times New Roman" w:hAnsi="Times New Roman" w:cs="Times New Roman"/>
          <w:iCs/>
          <w:sz w:val="24"/>
          <w:szCs w:val="24"/>
        </w:rPr>
        <w:t xml:space="preserve">oskytovateli 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jako nedoručitelná. Účinky doručení nastanou i tehdy, jestliže </w:t>
      </w:r>
      <w:r>
        <w:rPr>
          <w:rFonts w:ascii="Times New Roman" w:hAnsi="Times New Roman" w:cs="Times New Roman"/>
          <w:iCs/>
          <w:sz w:val="24"/>
          <w:szCs w:val="24"/>
        </w:rPr>
        <w:t>příjemce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 přijetí písemnosti odmítn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4B6C8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6C8A" w:rsidRPr="004B6C8A" w:rsidRDefault="004B6C8A" w:rsidP="004B6C8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C8A" w:rsidRPr="004B6C8A" w:rsidRDefault="004B6C8A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6C8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 je </w:t>
      </w:r>
      <w:r w:rsidRPr="004B6C8A">
        <w:rPr>
          <w:rFonts w:ascii="Times New Roman" w:hAnsi="Times New Roman" w:cs="Times New Roman"/>
          <w:sz w:val="24"/>
          <w:szCs w:val="24"/>
        </w:rPr>
        <w:t>dále oprávněn odstoupit od této smlouvy v případě, že po podpisu této smlouvy bude s</w:t>
      </w:r>
      <w:r w:rsidR="002C5C29">
        <w:rPr>
          <w:rFonts w:ascii="Times New Roman" w:hAnsi="Times New Roman" w:cs="Times New Roman"/>
          <w:sz w:val="24"/>
          <w:szCs w:val="24"/>
        </w:rPr>
        <w:t xml:space="preserve"> příjemcem </w:t>
      </w:r>
      <w:r w:rsidRPr="004B6C8A">
        <w:rPr>
          <w:rFonts w:ascii="Times New Roman" w:hAnsi="Times New Roman" w:cs="Times New Roman"/>
          <w:sz w:val="24"/>
          <w:szCs w:val="24"/>
        </w:rPr>
        <w:t xml:space="preserve">zahájeno insolvenční řízení, nebo bude na majetek </w:t>
      </w:r>
      <w:r w:rsidR="002C5C29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B6C8A">
        <w:rPr>
          <w:rFonts w:ascii="Times New Roman" w:hAnsi="Times New Roman" w:cs="Times New Roman"/>
          <w:sz w:val="24"/>
          <w:szCs w:val="24"/>
        </w:rPr>
        <w:t>prohlášen konkurz, nebo vyrovnání, nebo exekuce.</w:t>
      </w:r>
    </w:p>
    <w:p w:rsidR="009B0F8A" w:rsidRPr="009B0F8A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:rsidR="009B0F8A" w:rsidRPr="009B0F8A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:rsidR="009B0F8A" w:rsidRPr="009B0F8A" w:rsidRDefault="002C5C29" w:rsidP="002C5C2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IX.</w:t>
      </w:r>
    </w:p>
    <w:p w:rsidR="00BC16DB" w:rsidRPr="00FB7946" w:rsidRDefault="00BC16DB" w:rsidP="009B0F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Poskytovatel není oprávněn tuto smlouvu vypovědět:</w:t>
      </w:r>
    </w:p>
    <w:p w:rsidR="00BC16DB" w:rsidRPr="00FB7946" w:rsidRDefault="00BC16DB" w:rsidP="00BC16DB">
      <w:pPr>
        <w:numPr>
          <w:ilvl w:val="1"/>
          <w:numId w:val="25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poruší-li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:rsidR="00BC16DB" w:rsidRPr="00FB7946" w:rsidRDefault="00BC16DB" w:rsidP="00BC16DB">
      <w:pPr>
        <w:numPr>
          <w:ilvl w:val="1"/>
          <w:numId w:val="25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poruší-li příjemce rozpočtovou kázeň porušením některé z podmínek uvedených v čl. V odst. 3 této smlouvy, jedná-li se o méně závažné porušení podmínky, za něž je v čl. V odst. 4 stanoven odvod procentem z poskytnuté dotace.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Tato smlouva se vyhotovuje ve třech stejnopisech s platností originálu, z nichž dva obdrží poskytovatel a jeden příjemce.</w:t>
      </w:r>
    </w:p>
    <w:p w:rsidR="00BC16DB" w:rsidRPr="000020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Nedílnou součástí této smlouvy je </w:t>
      </w:r>
      <w:r w:rsidRPr="00002046">
        <w:rPr>
          <w:rFonts w:ascii="Times New Roman" w:hAnsi="Times New Roman" w:cs="Times New Roman"/>
          <w:sz w:val="24"/>
          <w:szCs w:val="24"/>
        </w:rPr>
        <w:t>nákladový rozpočet projektu, který tvoří přílohu č. 1 této smlouvy.</w:t>
      </w:r>
    </w:p>
    <w:p w:rsidR="00BC16DB" w:rsidRPr="000020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2046">
        <w:rPr>
          <w:rFonts w:ascii="Times New Roman" w:hAnsi="Times New Roman" w:cs="Times New Roman"/>
          <w:sz w:val="24"/>
          <w:szCs w:val="24"/>
        </w:rPr>
        <w:t>Tato smlouva na</w:t>
      </w:r>
      <w:r w:rsidR="009B0F8A">
        <w:rPr>
          <w:rFonts w:ascii="Times New Roman" w:hAnsi="Times New Roman" w:cs="Times New Roman"/>
          <w:sz w:val="24"/>
          <w:szCs w:val="24"/>
        </w:rPr>
        <w:t>bývá platnosti a účinnosti dnem</w:t>
      </w:r>
      <w:r w:rsidRPr="00002046">
        <w:rPr>
          <w:rFonts w:ascii="Times New Roman" w:hAnsi="Times New Roman" w:cs="Times New Roman"/>
          <w:sz w:val="24"/>
          <w:szCs w:val="24"/>
        </w:rPr>
        <w:t xml:space="preserve"> </w:t>
      </w:r>
      <w:r w:rsidR="00D0058D">
        <w:rPr>
          <w:rFonts w:ascii="Times New Roman" w:hAnsi="Times New Roman" w:cs="Times New Roman"/>
          <w:sz w:val="24"/>
          <w:szCs w:val="24"/>
        </w:rPr>
        <w:t>uveřejnění v registru smluv dle zákona č. 340/2015 Sb., o zvláštních podmínkách účinnosti některých smluv.</w:t>
      </w:r>
      <w:r w:rsidR="009B0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Příjemce bere na vědomí a výslovně souhlasí s tím, že smlouva včetně případných dodatků bude zveřejněna na oficiálních webových s</w:t>
      </w:r>
      <w:r w:rsidR="005C2EA5">
        <w:rPr>
          <w:rFonts w:ascii="Times New Roman" w:hAnsi="Times New Roman" w:cs="Times New Roman"/>
          <w:sz w:val="24"/>
          <w:szCs w:val="24"/>
        </w:rPr>
        <w:t>tránkách Městské části Praha 20</w:t>
      </w:r>
      <w:r w:rsidRPr="00FB7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</w:t>
      </w:r>
    </w:p>
    <w:p w:rsidR="00BC16DB" w:rsidRPr="005C2EA5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2EA5">
        <w:rPr>
          <w:rFonts w:ascii="Times New Roman" w:hAnsi="Times New Roman" w:cs="Times New Roman"/>
          <w:sz w:val="24"/>
          <w:szCs w:val="24"/>
        </w:rPr>
        <w:t>O poskytnutí dotace a uzavření této smlou</w:t>
      </w:r>
      <w:r w:rsidR="005C2EA5">
        <w:rPr>
          <w:rFonts w:ascii="Times New Roman" w:hAnsi="Times New Roman" w:cs="Times New Roman"/>
          <w:sz w:val="24"/>
          <w:szCs w:val="24"/>
        </w:rPr>
        <w:t>vy rozhodlo zastupitelstvo městské části</w:t>
      </w:r>
      <w:r w:rsidRPr="005C2EA5">
        <w:rPr>
          <w:rFonts w:ascii="Times New Roman" w:hAnsi="Times New Roman" w:cs="Times New Roman"/>
          <w:sz w:val="24"/>
          <w:szCs w:val="24"/>
        </w:rPr>
        <w:t xml:space="preserve"> svým usnesením č. </w:t>
      </w:r>
      <w:r w:rsidR="00830EEB">
        <w:rPr>
          <w:rFonts w:ascii="Times New Roman" w:hAnsi="Times New Roman" w:cs="Times New Roman"/>
          <w:sz w:val="24"/>
          <w:szCs w:val="24"/>
        </w:rPr>
        <w:t>ZMC/20/8/0070/17</w:t>
      </w:r>
      <w:r w:rsidR="00830EEB" w:rsidRPr="005C2EA5">
        <w:rPr>
          <w:rFonts w:ascii="Times New Roman" w:hAnsi="Times New Roman" w:cs="Times New Roman"/>
          <w:sz w:val="24"/>
          <w:szCs w:val="24"/>
        </w:rPr>
        <w:t xml:space="preserve"> </w:t>
      </w:r>
      <w:r w:rsidRPr="005C2EA5">
        <w:rPr>
          <w:rFonts w:ascii="Times New Roman" w:hAnsi="Times New Roman" w:cs="Times New Roman"/>
          <w:sz w:val="24"/>
          <w:szCs w:val="24"/>
        </w:rPr>
        <w:t>ze</w:t>
      </w:r>
      <w:r w:rsidR="005C2EA5">
        <w:rPr>
          <w:rFonts w:ascii="Times New Roman" w:hAnsi="Times New Roman" w:cs="Times New Roman"/>
          <w:sz w:val="24"/>
          <w:szCs w:val="24"/>
        </w:rPr>
        <w:t> dne 22. 5. 2017.</w:t>
      </w:r>
    </w:p>
    <w:p w:rsidR="00BC16DB" w:rsidRPr="00FB7946" w:rsidRDefault="00BC16DB" w:rsidP="00BC16DB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F574F" w:rsidRPr="00CB1181" w:rsidRDefault="00AF574F" w:rsidP="00AF574F">
      <w:pPr>
        <w:pStyle w:val="Zkladntext"/>
        <w:tabs>
          <w:tab w:val="left" w:pos="5245"/>
        </w:tabs>
        <w:rPr>
          <w:rFonts w:ascii="Times New Roman" w:hAnsi="Times New Roman"/>
          <w:szCs w:val="24"/>
        </w:rPr>
      </w:pPr>
    </w:p>
    <w:p w:rsidR="00AF574F" w:rsidRPr="00CB1181" w:rsidRDefault="00AF574F" w:rsidP="00AF574F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:rsidR="00AF574F" w:rsidRPr="00CB1181" w:rsidRDefault="00AF574F" w:rsidP="00207FC7">
      <w:pPr>
        <w:pStyle w:val="Zkladntext"/>
        <w:tabs>
          <w:tab w:val="left" w:pos="5245"/>
        </w:tabs>
        <w:ind w:left="426"/>
        <w:rPr>
          <w:rFonts w:ascii="Times New Roman" w:hAnsi="Times New Roman"/>
          <w:szCs w:val="24"/>
        </w:rPr>
      </w:pPr>
      <w:r w:rsidRPr="00CB1181">
        <w:rPr>
          <w:rFonts w:ascii="Times New Roman" w:hAnsi="Times New Roman"/>
          <w:szCs w:val="24"/>
        </w:rPr>
        <w:t xml:space="preserve">V ……………. dne………….. </w:t>
      </w:r>
      <w:r w:rsidRPr="00CB1181">
        <w:rPr>
          <w:rFonts w:ascii="Times New Roman" w:hAnsi="Times New Roman"/>
          <w:szCs w:val="24"/>
        </w:rPr>
        <w:tab/>
        <w:t xml:space="preserve">    </w:t>
      </w:r>
      <w:r w:rsidR="00207FC7" w:rsidRPr="00CB1181">
        <w:rPr>
          <w:rFonts w:ascii="Times New Roman" w:hAnsi="Times New Roman"/>
          <w:szCs w:val="24"/>
        </w:rPr>
        <w:t xml:space="preserve">               </w:t>
      </w:r>
      <w:r w:rsidRPr="00CB1181">
        <w:rPr>
          <w:rFonts w:ascii="Times New Roman" w:hAnsi="Times New Roman"/>
          <w:szCs w:val="24"/>
        </w:rPr>
        <w:t>V………………… dne………</w:t>
      </w:r>
    </w:p>
    <w:p w:rsidR="00AF574F" w:rsidRPr="00CB1181" w:rsidRDefault="00AF574F" w:rsidP="00AF574F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F574F" w:rsidRPr="00CB1181" w:rsidRDefault="00AF574F" w:rsidP="00AF574F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F574F" w:rsidRPr="00CB1181" w:rsidRDefault="00AF574F" w:rsidP="00AF574F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FC7" w:rsidRPr="00CB1181" w:rsidRDefault="00207FC7" w:rsidP="00AF574F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  </w:t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</w:p>
    <w:p w:rsidR="00AF574F" w:rsidRPr="00CB1181" w:rsidRDefault="00AF574F" w:rsidP="00AF574F">
      <w:pPr>
        <w:pStyle w:val="Zkladntext"/>
        <w:tabs>
          <w:tab w:val="left" w:pos="5245"/>
        </w:tabs>
        <w:ind w:left="426" w:hanging="426"/>
        <w:rPr>
          <w:rFonts w:ascii="Times New Roman" w:hAnsi="Times New Roman"/>
          <w:szCs w:val="24"/>
        </w:rPr>
      </w:pPr>
      <w:r w:rsidRPr="00CB1181">
        <w:rPr>
          <w:rFonts w:ascii="Times New Roman" w:hAnsi="Times New Roman"/>
          <w:szCs w:val="24"/>
        </w:rPr>
        <w:t xml:space="preserve">  ………………………………..</w:t>
      </w:r>
      <w:r w:rsidRPr="00CB1181">
        <w:rPr>
          <w:rFonts w:ascii="Times New Roman" w:hAnsi="Times New Roman"/>
          <w:szCs w:val="24"/>
        </w:rPr>
        <w:tab/>
        <w:t xml:space="preserve">                                       </w:t>
      </w:r>
      <w:r w:rsidR="00F27A80">
        <w:rPr>
          <w:rFonts w:ascii="Times New Roman" w:hAnsi="Times New Roman"/>
          <w:szCs w:val="24"/>
        </w:rPr>
        <w:t xml:space="preserve"> </w:t>
      </w:r>
      <w:r w:rsidRPr="00CB1181">
        <w:rPr>
          <w:rFonts w:ascii="Times New Roman" w:hAnsi="Times New Roman"/>
          <w:szCs w:val="24"/>
        </w:rPr>
        <w:t xml:space="preserve"> …………………………………..</w:t>
      </w:r>
    </w:p>
    <w:p w:rsidR="00C37132" w:rsidRPr="00CB1181" w:rsidRDefault="00C37132" w:rsidP="00C37132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1181">
        <w:rPr>
          <w:rFonts w:ascii="Times New Roman" w:hAnsi="Times New Roman" w:cs="Times New Roman"/>
          <w:i/>
          <w:sz w:val="24"/>
          <w:szCs w:val="24"/>
        </w:rPr>
        <w:t>za poskytovatele</w:t>
      </w:r>
      <w:r w:rsidR="00AF574F" w:rsidRPr="00CB1181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B118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F27A8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CB1181">
        <w:rPr>
          <w:rFonts w:ascii="Times New Roman" w:hAnsi="Times New Roman" w:cs="Times New Roman"/>
          <w:i/>
          <w:sz w:val="24"/>
          <w:szCs w:val="24"/>
        </w:rPr>
        <w:t>za příjemce</w:t>
      </w:r>
    </w:p>
    <w:p w:rsidR="00892CA6" w:rsidRPr="00CB1181" w:rsidRDefault="00C37132" w:rsidP="00F27A80">
      <w:pPr>
        <w:ind w:left="1134" w:hanging="1134"/>
        <w:contextualSpacing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H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ana Moravcová          </w:t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D17C1">
        <w:rPr>
          <w:rFonts w:ascii="Times New Roman" w:hAnsi="Times New Roman" w:cs="Times New Roman"/>
          <w:sz w:val="24"/>
          <w:szCs w:val="24"/>
        </w:rPr>
        <w:t xml:space="preserve"> </w:t>
      </w:r>
      <w:r w:rsidR="00F27A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17C1">
        <w:rPr>
          <w:rFonts w:ascii="Times New Roman" w:hAnsi="Times New Roman" w:cs="Times New Roman"/>
          <w:sz w:val="24"/>
          <w:szCs w:val="24"/>
        </w:rPr>
        <w:t xml:space="preserve">  Mgr. David Lukeš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17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11DC">
        <w:rPr>
          <w:rFonts w:ascii="Times New Roman" w:hAnsi="Times New Roman" w:cs="Times New Roman"/>
          <w:sz w:val="24"/>
          <w:szCs w:val="24"/>
        </w:rPr>
        <w:t xml:space="preserve">  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starostka                                                                    </w:t>
      </w:r>
      <w:r w:rsidR="00F27A80">
        <w:rPr>
          <w:rFonts w:ascii="Times New Roman" w:hAnsi="Times New Roman" w:cs="Times New Roman"/>
          <w:sz w:val="24"/>
          <w:szCs w:val="24"/>
        </w:rPr>
        <w:t xml:space="preserve"> 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 </w:t>
      </w:r>
      <w:r w:rsidR="00F27A80">
        <w:rPr>
          <w:rFonts w:ascii="Times New Roman" w:hAnsi="Times New Roman" w:cs="Times New Roman"/>
          <w:sz w:val="24"/>
          <w:szCs w:val="24"/>
        </w:rPr>
        <w:t xml:space="preserve">    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 </w:t>
      </w:r>
      <w:r w:rsidR="005C2EA5">
        <w:rPr>
          <w:rFonts w:ascii="Times New Roman" w:hAnsi="Times New Roman" w:cs="Times New Roman"/>
          <w:sz w:val="24"/>
          <w:szCs w:val="24"/>
        </w:rPr>
        <w:t>předseda</w:t>
      </w:r>
      <w:r w:rsidR="00AD17C1">
        <w:rPr>
          <w:rFonts w:ascii="Times New Roman" w:hAnsi="Times New Roman" w:cs="Times New Roman"/>
          <w:sz w:val="24"/>
          <w:szCs w:val="24"/>
        </w:rPr>
        <w:t xml:space="preserve"> výboru</w:t>
      </w:r>
    </w:p>
    <w:p w:rsidR="00892CA6" w:rsidRPr="00CB1181" w:rsidRDefault="00892CA6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92CA6" w:rsidRDefault="00892CA6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D17C1" w:rsidRDefault="00AD17C1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D17C1" w:rsidRDefault="00AD17C1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D17C1" w:rsidRDefault="00AD17C1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AD17C1" w:rsidRDefault="00AD17C1" w:rsidP="00AD17C1">
      <w:pPr>
        <w:shd w:val="clear" w:color="auto" w:fill="FFFFFF"/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Svatopluk Malina</w:t>
      </w:r>
    </w:p>
    <w:p w:rsidR="00AD17C1" w:rsidRPr="00CB1181" w:rsidRDefault="00AD17C1" w:rsidP="00AD17C1">
      <w:pPr>
        <w:shd w:val="clear" w:color="auto" w:fill="FFFFFF"/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místopředseda výboru</w:t>
      </w:r>
    </w:p>
    <w:sectPr w:rsidR="00AD17C1" w:rsidRPr="00CB11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8C" w:rsidRDefault="0049268C" w:rsidP="002E40AF">
      <w:pPr>
        <w:spacing w:after="0" w:line="240" w:lineRule="auto"/>
      </w:pPr>
      <w:r>
        <w:separator/>
      </w:r>
    </w:p>
  </w:endnote>
  <w:endnote w:type="continuationSeparator" w:id="0">
    <w:p w:rsidR="0049268C" w:rsidRDefault="0049268C" w:rsidP="002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313078"/>
      <w:docPartObj>
        <w:docPartGallery w:val="Page Numbers (Bottom of Page)"/>
        <w:docPartUnique/>
      </w:docPartObj>
    </w:sdtPr>
    <w:sdtEndPr/>
    <w:sdtContent>
      <w:p w:rsidR="002E40AF" w:rsidRDefault="002E4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78">
          <w:rPr>
            <w:noProof/>
          </w:rPr>
          <w:t>2</w:t>
        </w:r>
        <w:r>
          <w:fldChar w:fldCharType="end"/>
        </w:r>
      </w:p>
    </w:sdtContent>
  </w:sdt>
  <w:p w:rsidR="002E40AF" w:rsidRDefault="002E40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8C" w:rsidRDefault="0049268C" w:rsidP="002E40AF">
      <w:pPr>
        <w:spacing w:after="0" w:line="240" w:lineRule="auto"/>
      </w:pPr>
      <w:r>
        <w:separator/>
      </w:r>
    </w:p>
  </w:footnote>
  <w:footnote w:type="continuationSeparator" w:id="0">
    <w:p w:rsidR="0049268C" w:rsidRDefault="0049268C" w:rsidP="002E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02D26C68"/>
    <w:multiLevelType w:val="hybridMultilevel"/>
    <w:tmpl w:val="50760FCC"/>
    <w:lvl w:ilvl="0" w:tplc="FBA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BF0E9A"/>
    <w:multiLevelType w:val="hybridMultilevel"/>
    <w:tmpl w:val="A7C85888"/>
    <w:lvl w:ilvl="0" w:tplc="BD18F3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200EF"/>
    <w:multiLevelType w:val="hybridMultilevel"/>
    <w:tmpl w:val="2CFE9070"/>
    <w:lvl w:ilvl="0" w:tplc="A8902E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EEA482B"/>
    <w:multiLevelType w:val="hybridMultilevel"/>
    <w:tmpl w:val="431CF276"/>
    <w:lvl w:ilvl="0" w:tplc="2270A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66E6"/>
    <w:multiLevelType w:val="multilevel"/>
    <w:tmpl w:val="BD7840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1A57373D"/>
    <w:multiLevelType w:val="hybridMultilevel"/>
    <w:tmpl w:val="E14A579C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6C2F70"/>
    <w:multiLevelType w:val="hybridMultilevel"/>
    <w:tmpl w:val="2D127FFE"/>
    <w:lvl w:ilvl="0" w:tplc="1E947F2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B1878"/>
    <w:multiLevelType w:val="hybridMultilevel"/>
    <w:tmpl w:val="B23EA3E8"/>
    <w:lvl w:ilvl="0" w:tplc="EF6A7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26D04"/>
    <w:multiLevelType w:val="hybridMultilevel"/>
    <w:tmpl w:val="50CE66E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2385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9601D1"/>
    <w:multiLevelType w:val="hybridMultilevel"/>
    <w:tmpl w:val="453EB77C"/>
    <w:lvl w:ilvl="0" w:tplc="FBA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63AE2"/>
    <w:multiLevelType w:val="hybridMultilevel"/>
    <w:tmpl w:val="4A38C608"/>
    <w:lvl w:ilvl="0" w:tplc="28E42D4C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4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>
    <w:nsid w:val="3C2A4814"/>
    <w:multiLevelType w:val="hybridMultilevel"/>
    <w:tmpl w:val="EB7E030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540E0C4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1260710"/>
    <w:multiLevelType w:val="hybridMultilevel"/>
    <w:tmpl w:val="65F001B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3FEB3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B1C89"/>
    <w:multiLevelType w:val="hybridMultilevel"/>
    <w:tmpl w:val="9D0EADF0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3DE5148">
      <w:numFmt w:val="bullet"/>
      <w:lvlText w:val="•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F53AA"/>
    <w:multiLevelType w:val="hybridMultilevel"/>
    <w:tmpl w:val="FFC61A64"/>
    <w:lvl w:ilvl="0" w:tplc="BD18F38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BDD73AE"/>
    <w:multiLevelType w:val="multilevel"/>
    <w:tmpl w:val="7C2E52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3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>
    <w:nsid w:val="5EC90791"/>
    <w:multiLevelType w:val="hybridMultilevel"/>
    <w:tmpl w:val="036ED746"/>
    <w:lvl w:ilvl="0" w:tplc="A8622C5A">
      <w:start w:val="1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0223C06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181652"/>
    <w:multiLevelType w:val="hybridMultilevel"/>
    <w:tmpl w:val="F0847EBC"/>
    <w:lvl w:ilvl="0" w:tplc="21448AFE">
      <w:start w:val="6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54868"/>
    <w:multiLevelType w:val="hybridMultilevel"/>
    <w:tmpl w:val="8FE856EA"/>
    <w:lvl w:ilvl="0" w:tplc="9508E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641CD"/>
    <w:multiLevelType w:val="hybridMultilevel"/>
    <w:tmpl w:val="20CEBF1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2723D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B71841"/>
    <w:multiLevelType w:val="hybridMultilevel"/>
    <w:tmpl w:val="700E6BFC"/>
    <w:lvl w:ilvl="0" w:tplc="A8622C5A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1"/>
  </w:num>
  <w:num w:numId="5">
    <w:abstractNumId w:val="29"/>
  </w:num>
  <w:num w:numId="6">
    <w:abstractNumId w:val="24"/>
  </w:num>
  <w:num w:numId="7">
    <w:abstractNumId w:val="26"/>
  </w:num>
  <w:num w:numId="8">
    <w:abstractNumId w:val="13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2"/>
  </w:num>
  <w:num w:numId="13">
    <w:abstractNumId w:val="0"/>
  </w:num>
  <w:num w:numId="14">
    <w:abstractNumId w:val="7"/>
  </w:num>
  <w:num w:numId="15">
    <w:abstractNumId w:val="4"/>
  </w:num>
  <w:num w:numId="16">
    <w:abstractNumId w:val="3"/>
  </w:num>
  <w:num w:numId="17">
    <w:abstractNumId w:val="27"/>
  </w:num>
  <w:num w:numId="18">
    <w:abstractNumId w:val="11"/>
  </w:num>
  <w:num w:numId="19">
    <w:abstractNumId w:val="8"/>
  </w:num>
  <w:num w:numId="20">
    <w:abstractNumId w:val="18"/>
  </w:num>
  <w:num w:numId="21">
    <w:abstractNumId w:val="23"/>
  </w:num>
  <w:num w:numId="22">
    <w:abstractNumId w:val="2"/>
  </w:num>
  <w:num w:numId="23">
    <w:abstractNumId w:val="20"/>
  </w:num>
  <w:num w:numId="24">
    <w:abstractNumId w:val="14"/>
  </w:num>
  <w:num w:numId="25">
    <w:abstractNumId w:val="16"/>
  </w:num>
  <w:num w:numId="26">
    <w:abstractNumId w:val="10"/>
  </w:num>
  <w:num w:numId="27">
    <w:abstractNumId w:val="28"/>
  </w:num>
  <w:num w:numId="28">
    <w:abstractNumId w:val="15"/>
  </w:num>
  <w:num w:numId="29">
    <w:abstractNumId w:val="17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54"/>
    <w:rsid w:val="00002046"/>
    <w:rsid w:val="00013DB2"/>
    <w:rsid w:val="000171F1"/>
    <w:rsid w:val="0004541C"/>
    <w:rsid w:val="000579C4"/>
    <w:rsid w:val="00074DA9"/>
    <w:rsid w:val="00083CED"/>
    <w:rsid w:val="0008439C"/>
    <w:rsid w:val="00085600"/>
    <w:rsid w:val="0008752C"/>
    <w:rsid w:val="000949E7"/>
    <w:rsid w:val="000A2A78"/>
    <w:rsid w:val="000A4606"/>
    <w:rsid w:val="000B22C4"/>
    <w:rsid w:val="000B3954"/>
    <w:rsid w:val="000C1C73"/>
    <w:rsid w:val="000D45F9"/>
    <w:rsid w:val="000D49DA"/>
    <w:rsid w:val="000E0D8D"/>
    <w:rsid w:val="000F7ADC"/>
    <w:rsid w:val="00125706"/>
    <w:rsid w:val="0013699E"/>
    <w:rsid w:val="00147767"/>
    <w:rsid w:val="001527AB"/>
    <w:rsid w:val="001611C7"/>
    <w:rsid w:val="00187105"/>
    <w:rsid w:val="001907BF"/>
    <w:rsid w:val="001974B2"/>
    <w:rsid w:val="001B09B1"/>
    <w:rsid w:val="001D1EF9"/>
    <w:rsid w:val="001F73B3"/>
    <w:rsid w:val="0020688B"/>
    <w:rsid w:val="00207FC7"/>
    <w:rsid w:val="002115A6"/>
    <w:rsid w:val="0021193A"/>
    <w:rsid w:val="00213853"/>
    <w:rsid w:val="00215968"/>
    <w:rsid w:val="00221F59"/>
    <w:rsid w:val="00224448"/>
    <w:rsid w:val="0026027F"/>
    <w:rsid w:val="002651DC"/>
    <w:rsid w:val="002A39B3"/>
    <w:rsid w:val="002A3F1F"/>
    <w:rsid w:val="002B7E52"/>
    <w:rsid w:val="002C3698"/>
    <w:rsid w:val="002C5C29"/>
    <w:rsid w:val="002D0B18"/>
    <w:rsid w:val="002D2F8E"/>
    <w:rsid w:val="002D55E1"/>
    <w:rsid w:val="002E40AF"/>
    <w:rsid w:val="002F1BB4"/>
    <w:rsid w:val="002F2DAE"/>
    <w:rsid w:val="002F786B"/>
    <w:rsid w:val="003077BA"/>
    <w:rsid w:val="00314725"/>
    <w:rsid w:val="00316AC3"/>
    <w:rsid w:val="00323FC9"/>
    <w:rsid w:val="0032574A"/>
    <w:rsid w:val="003555D5"/>
    <w:rsid w:val="003717BB"/>
    <w:rsid w:val="00373BD0"/>
    <w:rsid w:val="003740CE"/>
    <w:rsid w:val="00382425"/>
    <w:rsid w:val="0038784E"/>
    <w:rsid w:val="003946E2"/>
    <w:rsid w:val="00396A5A"/>
    <w:rsid w:val="003A5B81"/>
    <w:rsid w:val="003D7FE3"/>
    <w:rsid w:val="00420332"/>
    <w:rsid w:val="00423DF2"/>
    <w:rsid w:val="00426B24"/>
    <w:rsid w:val="00427BA1"/>
    <w:rsid w:val="00447251"/>
    <w:rsid w:val="00453E90"/>
    <w:rsid w:val="00457692"/>
    <w:rsid w:val="0046711A"/>
    <w:rsid w:val="00472E1C"/>
    <w:rsid w:val="00484752"/>
    <w:rsid w:val="004922F5"/>
    <w:rsid w:val="0049268C"/>
    <w:rsid w:val="00494E69"/>
    <w:rsid w:val="004A51DF"/>
    <w:rsid w:val="004B6C8A"/>
    <w:rsid w:val="004E08B7"/>
    <w:rsid w:val="004F6490"/>
    <w:rsid w:val="0050382E"/>
    <w:rsid w:val="0050491A"/>
    <w:rsid w:val="005174DA"/>
    <w:rsid w:val="0053454A"/>
    <w:rsid w:val="00536132"/>
    <w:rsid w:val="00550501"/>
    <w:rsid w:val="00551922"/>
    <w:rsid w:val="005539D5"/>
    <w:rsid w:val="00580C4B"/>
    <w:rsid w:val="00582723"/>
    <w:rsid w:val="005A2E8E"/>
    <w:rsid w:val="005B0918"/>
    <w:rsid w:val="005B1A99"/>
    <w:rsid w:val="005C2EA5"/>
    <w:rsid w:val="005C3EE1"/>
    <w:rsid w:val="005D2FDD"/>
    <w:rsid w:val="00615CDA"/>
    <w:rsid w:val="006165B0"/>
    <w:rsid w:val="00641AA8"/>
    <w:rsid w:val="00657832"/>
    <w:rsid w:val="00662CEA"/>
    <w:rsid w:val="00672656"/>
    <w:rsid w:val="00675A35"/>
    <w:rsid w:val="0067763A"/>
    <w:rsid w:val="00682FAD"/>
    <w:rsid w:val="00691BCD"/>
    <w:rsid w:val="006A4CD5"/>
    <w:rsid w:val="006C3711"/>
    <w:rsid w:val="006D5D3A"/>
    <w:rsid w:val="006E231A"/>
    <w:rsid w:val="006F7F25"/>
    <w:rsid w:val="00702B69"/>
    <w:rsid w:val="00720148"/>
    <w:rsid w:val="00730807"/>
    <w:rsid w:val="007341C0"/>
    <w:rsid w:val="0074150A"/>
    <w:rsid w:val="007426A6"/>
    <w:rsid w:val="00744945"/>
    <w:rsid w:val="0075248F"/>
    <w:rsid w:val="0078171B"/>
    <w:rsid w:val="007958BF"/>
    <w:rsid w:val="007D6C7D"/>
    <w:rsid w:val="007D7586"/>
    <w:rsid w:val="007E2054"/>
    <w:rsid w:val="007E34A5"/>
    <w:rsid w:val="007F4D0D"/>
    <w:rsid w:val="008171C2"/>
    <w:rsid w:val="008256F6"/>
    <w:rsid w:val="00830EEB"/>
    <w:rsid w:val="008560DE"/>
    <w:rsid w:val="008611DC"/>
    <w:rsid w:val="008641C9"/>
    <w:rsid w:val="00867626"/>
    <w:rsid w:val="00877BD6"/>
    <w:rsid w:val="0088557C"/>
    <w:rsid w:val="00892549"/>
    <w:rsid w:val="00892CA6"/>
    <w:rsid w:val="008953DE"/>
    <w:rsid w:val="008969D4"/>
    <w:rsid w:val="008A26B7"/>
    <w:rsid w:val="008A6964"/>
    <w:rsid w:val="008D1E97"/>
    <w:rsid w:val="009049D9"/>
    <w:rsid w:val="009055D8"/>
    <w:rsid w:val="00905709"/>
    <w:rsid w:val="0091187D"/>
    <w:rsid w:val="00931F2A"/>
    <w:rsid w:val="00937856"/>
    <w:rsid w:val="00943581"/>
    <w:rsid w:val="009450FD"/>
    <w:rsid w:val="00956557"/>
    <w:rsid w:val="00970B37"/>
    <w:rsid w:val="00976464"/>
    <w:rsid w:val="00991736"/>
    <w:rsid w:val="0099288C"/>
    <w:rsid w:val="009B0F8A"/>
    <w:rsid w:val="009B3249"/>
    <w:rsid w:val="009D4BC5"/>
    <w:rsid w:val="009E2F78"/>
    <w:rsid w:val="009E6A3D"/>
    <w:rsid w:val="00A041E6"/>
    <w:rsid w:val="00A16C6F"/>
    <w:rsid w:val="00A22444"/>
    <w:rsid w:val="00A2283B"/>
    <w:rsid w:val="00A2426C"/>
    <w:rsid w:val="00A4153A"/>
    <w:rsid w:val="00A46081"/>
    <w:rsid w:val="00A60914"/>
    <w:rsid w:val="00A623EF"/>
    <w:rsid w:val="00A66E7A"/>
    <w:rsid w:val="00A8631D"/>
    <w:rsid w:val="00A917CA"/>
    <w:rsid w:val="00A946E5"/>
    <w:rsid w:val="00A94FA7"/>
    <w:rsid w:val="00AB5D43"/>
    <w:rsid w:val="00AC36EC"/>
    <w:rsid w:val="00AD17C1"/>
    <w:rsid w:val="00AD2BD0"/>
    <w:rsid w:val="00AD2F7C"/>
    <w:rsid w:val="00AF574F"/>
    <w:rsid w:val="00B11C48"/>
    <w:rsid w:val="00B164C4"/>
    <w:rsid w:val="00B5209B"/>
    <w:rsid w:val="00B55C77"/>
    <w:rsid w:val="00B70412"/>
    <w:rsid w:val="00B71BA0"/>
    <w:rsid w:val="00B768B0"/>
    <w:rsid w:val="00B839AB"/>
    <w:rsid w:val="00B90A1A"/>
    <w:rsid w:val="00B96BB0"/>
    <w:rsid w:val="00BB2C6A"/>
    <w:rsid w:val="00BB4E8C"/>
    <w:rsid w:val="00BC16DB"/>
    <w:rsid w:val="00BE3DBD"/>
    <w:rsid w:val="00C06228"/>
    <w:rsid w:val="00C14FA4"/>
    <w:rsid w:val="00C3254C"/>
    <w:rsid w:val="00C37132"/>
    <w:rsid w:val="00C43405"/>
    <w:rsid w:val="00C43DCB"/>
    <w:rsid w:val="00C56E56"/>
    <w:rsid w:val="00C82B14"/>
    <w:rsid w:val="00CA1130"/>
    <w:rsid w:val="00CB0F6C"/>
    <w:rsid w:val="00CB1181"/>
    <w:rsid w:val="00CE6A41"/>
    <w:rsid w:val="00D0058D"/>
    <w:rsid w:val="00D25953"/>
    <w:rsid w:val="00D26594"/>
    <w:rsid w:val="00D26A2B"/>
    <w:rsid w:val="00D41A78"/>
    <w:rsid w:val="00D42939"/>
    <w:rsid w:val="00D56BBF"/>
    <w:rsid w:val="00D6005A"/>
    <w:rsid w:val="00D650BD"/>
    <w:rsid w:val="00D854B6"/>
    <w:rsid w:val="00DB10C8"/>
    <w:rsid w:val="00DB2CEC"/>
    <w:rsid w:val="00DC42D2"/>
    <w:rsid w:val="00DF3003"/>
    <w:rsid w:val="00DF4909"/>
    <w:rsid w:val="00E13F6C"/>
    <w:rsid w:val="00E33CB4"/>
    <w:rsid w:val="00E343F9"/>
    <w:rsid w:val="00E41E8D"/>
    <w:rsid w:val="00E67445"/>
    <w:rsid w:val="00E801C1"/>
    <w:rsid w:val="00E817C2"/>
    <w:rsid w:val="00E921A4"/>
    <w:rsid w:val="00E95FBB"/>
    <w:rsid w:val="00EB32DB"/>
    <w:rsid w:val="00EC3963"/>
    <w:rsid w:val="00ED64EB"/>
    <w:rsid w:val="00EE48E8"/>
    <w:rsid w:val="00EF0DE5"/>
    <w:rsid w:val="00EF1C9D"/>
    <w:rsid w:val="00F061E7"/>
    <w:rsid w:val="00F1748A"/>
    <w:rsid w:val="00F23F44"/>
    <w:rsid w:val="00F26177"/>
    <w:rsid w:val="00F27A80"/>
    <w:rsid w:val="00F326A7"/>
    <w:rsid w:val="00F371B2"/>
    <w:rsid w:val="00F378CF"/>
    <w:rsid w:val="00F50803"/>
    <w:rsid w:val="00F50C76"/>
    <w:rsid w:val="00F55C5E"/>
    <w:rsid w:val="00F82ACE"/>
    <w:rsid w:val="00FC2FB8"/>
    <w:rsid w:val="00FD3EF3"/>
    <w:rsid w:val="00FE4B06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E20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0AF"/>
  </w:style>
  <w:style w:type="paragraph" w:styleId="Zpat">
    <w:name w:val="footer"/>
    <w:basedOn w:val="Normln"/>
    <w:link w:val="Zpat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0AF"/>
  </w:style>
  <w:style w:type="paragraph" w:styleId="Zkladntext">
    <w:name w:val="Body Text"/>
    <w:basedOn w:val="Normln"/>
    <w:link w:val="ZkladntextChar"/>
    <w:unhideWhenUsed/>
    <w:rsid w:val="00AF574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574F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F574F"/>
  </w:style>
  <w:style w:type="paragraph" w:styleId="Textbubliny">
    <w:name w:val="Balloon Text"/>
    <w:basedOn w:val="Normln"/>
    <w:link w:val="TextbublinyChar"/>
    <w:uiPriority w:val="99"/>
    <w:semiHidden/>
    <w:unhideWhenUsed/>
    <w:rsid w:val="00B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412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C16D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C16DB"/>
    <w:rPr>
      <w:sz w:val="16"/>
      <w:szCs w:val="16"/>
    </w:rPr>
  </w:style>
  <w:style w:type="character" w:styleId="Hypertextovodkaz">
    <w:name w:val="Hyperlink"/>
    <w:rsid w:val="00BC16D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5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5C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5C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E20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0AF"/>
  </w:style>
  <w:style w:type="paragraph" w:styleId="Zpat">
    <w:name w:val="footer"/>
    <w:basedOn w:val="Normln"/>
    <w:link w:val="Zpat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0AF"/>
  </w:style>
  <w:style w:type="paragraph" w:styleId="Zkladntext">
    <w:name w:val="Body Text"/>
    <w:basedOn w:val="Normln"/>
    <w:link w:val="ZkladntextChar"/>
    <w:unhideWhenUsed/>
    <w:rsid w:val="00AF574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574F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F574F"/>
  </w:style>
  <w:style w:type="paragraph" w:styleId="Textbubliny">
    <w:name w:val="Balloon Text"/>
    <w:basedOn w:val="Normln"/>
    <w:link w:val="TextbublinyChar"/>
    <w:uiPriority w:val="99"/>
    <w:semiHidden/>
    <w:unhideWhenUsed/>
    <w:rsid w:val="00B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412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C16D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C16DB"/>
    <w:rPr>
      <w:sz w:val="16"/>
      <w:szCs w:val="16"/>
    </w:rPr>
  </w:style>
  <w:style w:type="character" w:styleId="Hypertextovodkaz">
    <w:name w:val="Hyperlink"/>
    <w:rsid w:val="00BC16D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5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5C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5C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7463-AABA-4A24-8BC7-4CBFE634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2305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Helena</dc:creator>
  <cp:lastModifiedBy>Vedralová Michaela</cp:lastModifiedBy>
  <cp:revision>2</cp:revision>
  <cp:lastPrinted>2017-05-16T11:30:00Z</cp:lastPrinted>
  <dcterms:created xsi:type="dcterms:W3CDTF">2017-06-20T12:47:00Z</dcterms:created>
  <dcterms:modified xsi:type="dcterms:W3CDTF">2017-06-20T12:47:00Z</dcterms:modified>
</cp:coreProperties>
</file>