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Objednatel:</w:t>
      </w:r>
    </w:p>
    <w:p w:rsidR="00000000" w:rsidDel="00000000" w:rsidP="00000000" w:rsidRDefault="00000000" w:rsidRPr="00000000" w14:paraId="00000005">
      <w:pPr>
        <w:tabs>
          <w:tab w:val="left" w:leader="none" w:pos="2340"/>
        </w:tabs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Základní škola Solidarita, Praha 10, Brigádníků 510/14, příspěvková organizace</w:t>
      </w:r>
    </w:p>
    <w:p w:rsidR="00000000" w:rsidDel="00000000" w:rsidP="00000000" w:rsidRDefault="00000000" w:rsidRPr="00000000" w14:paraId="00000006">
      <w:pPr>
        <w:tabs>
          <w:tab w:val="left" w:leader="none" w:pos="2340"/>
        </w:tabs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IČO: 47611898</w:t>
      </w:r>
    </w:p>
    <w:p w:rsidR="00000000" w:rsidDel="00000000" w:rsidP="00000000" w:rsidRDefault="00000000" w:rsidRPr="00000000" w14:paraId="00000007">
      <w:pPr>
        <w:tabs>
          <w:tab w:val="left" w:leader="none" w:pos="2340"/>
        </w:tabs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Sídlo:  Brigádníků 510/14, Praha 10, 100 00</w:t>
      </w:r>
    </w:p>
    <w:p w:rsidR="00000000" w:rsidDel="00000000" w:rsidP="00000000" w:rsidRDefault="00000000" w:rsidRPr="00000000" w14:paraId="00000008">
      <w:pPr>
        <w:tabs>
          <w:tab w:val="left" w:leader="none" w:pos="2340"/>
        </w:tabs>
        <w:jc w:val="both"/>
        <w:rPr>
          <w:rFonts w:ascii="Arial" w:cs="Arial" w:eastAsia="Arial" w:hAnsi="Arial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Zastoupen: Mgr. Karin Marques, Ph.D., ředitelka školy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Dodavatel: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SANTAL spol. s r. o.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Jiráskova 738/II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CZ-379 01 Třeboň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Zastoupen: Renata Filipová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Objednávka č. 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2"/>
          <w:szCs w:val="22"/>
          <w:highlight w:val="white"/>
          <w:rtl w:val="0"/>
        </w:rPr>
        <w:t xml:space="preserve">07102023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ab/>
        <w:tab/>
        <w:tab/>
        <w:tab/>
        <w:tab/>
        <w:tab/>
        <w:t xml:space="preserve">              </w:t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V Praze dne 6. 10. 2023</w:t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 základě průzkumu trhu a Vaší cenové nabídky objednáváme následující zboží. </w:t>
        <w:br w:type="textWrapping"/>
        <w:t xml:space="preserve">Termín dodání únor 2024: </w:t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30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601.391686504304"/>
        <w:gridCol w:w="802.3213556266112"/>
        <w:gridCol w:w="891.4681729184567"/>
        <w:gridCol w:w="1010.3305959742511"/>
        <w:tblGridChange w:id="0">
          <w:tblGrid>
            <w:gridCol w:w="5601.391686504304"/>
            <w:gridCol w:w="802.3213556266112"/>
            <w:gridCol w:w="891.4681729184567"/>
            <w:gridCol w:w="1010.3305959742511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Učebna badatelská výuka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rtl w:val="0"/>
              </w:rPr>
              <w:t xml:space="preserve">všechny desky šedé a podnoží také, velikost stolů i židlí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rtl w:val="0"/>
              </w:rPr>
              <w:t xml:space="preserve">židle PINNA barva modrá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1840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55200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rtl w:val="0"/>
              </w:rPr>
              <w:t xml:space="preserve">Stůl lichoběžníkový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3074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30740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rtl w:val="0"/>
              </w:rPr>
              <w:t xml:space="preserve">stůl učitelský SUO4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4834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4834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rtl w:val="0"/>
              </w:rPr>
              <w:t xml:space="preserve">židle PINNA učitelská - barva modrá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3087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3087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doprava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2000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2000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spacing w:line="276" w:lineRule="auto"/>
              <w:rPr>
                <w:rFonts w:ascii="Arial" w:cs="Arial" w:eastAsia="Arial" w:hAnsi="Arial"/>
                <w:b w:val="1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22222"/>
                <w:sz w:val="20"/>
                <w:szCs w:val="20"/>
                <w:rtl w:val="0"/>
              </w:rPr>
              <w:t xml:space="preserve">DPH 21 %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20130,81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22222"/>
                <w:sz w:val="20"/>
                <w:szCs w:val="20"/>
                <w:rtl w:val="0"/>
              </w:rPr>
              <w:t xml:space="preserve">Cena celkem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115991,8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Zakázka je v celkové hodnotě </w:t>
      </w: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115 992 Kč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včetně DPH.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Za školu: </w:t>
        <w:tab/>
        <w:tab/>
        <w:tab/>
        <w:tab/>
        <w:tab/>
        <w:t xml:space="preserve">Razítko a podpis dodavatele: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rPr>
        <w:rFonts w:ascii="Times New Roman" w:cs="Times New Roman" w:eastAsia="Times New Roman" w:hAnsi="Times New Roman"/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tabs>
        <w:tab w:val="center" w:leader="none" w:pos="4153"/>
        <w:tab w:val="right" w:leader="none" w:pos="8306"/>
      </w:tabs>
      <w:jc w:val="center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numPr>
        <w:ilvl w:val="0"/>
        <w:numId w:val="1"/>
      </w:numPr>
      <w:pBdr>
        <w:top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ffffff" w:val="clear"/>
      <w:spacing w:line="276" w:lineRule="auto"/>
      <w:ind w:left="720" w:hanging="360"/>
      <w:jc w:val="center"/>
      <w:rPr>
        <w:rFonts w:ascii="Helvetica Neue" w:cs="Helvetica Neue" w:eastAsia="Helvetica Neue" w:hAnsi="Helvetica Neue"/>
      </w:rPr>
    </w:pPr>
    <w:r w:rsidDel="00000000" w:rsidR="00000000" w:rsidRPr="00000000">
      <w:rPr>
        <w:rFonts w:ascii="Helvetica Neue" w:cs="Helvetica Neue" w:eastAsia="Helvetica Neue" w:hAnsi="Helvetica Neue"/>
        <w:color w:val="333333"/>
        <w:sz w:val="20"/>
        <w:szCs w:val="20"/>
        <w:rtl w:val="0"/>
      </w:rPr>
      <w:t xml:space="preserve">Základní škola Solidarita, Praha 10, Brigádníků 510/14, příspěvková organizace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spacing w:line="276" w:lineRule="auto"/>
      <w:jc w:val="center"/>
      <w:rPr/>
    </w:pPr>
    <w:r w:rsidDel="00000000" w:rsidR="00000000" w:rsidRPr="00000000">
      <w:rPr>
        <w:rFonts w:ascii="Helvetica Neue" w:cs="Helvetica Neue" w:eastAsia="Helvetica Neue" w:hAnsi="Helvetica Neue"/>
        <w:color w:val="333333"/>
        <w:sz w:val="20"/>
        <w:szCs w:val="20"/>
        <w:highlight w:val="white"/>
        <w:rtl w:val="0"/>
      </w:rPr>
      <w:t xml:space="preserve">Datová schránka: wnwx8hj; IČO: 47611898 IZO: 047611898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jc w:val="center"/>
      <w:rPr/>
    </w:pPr>
    <w:r w:rsidDel="00000000" w:rsidR="00000000" w:rsidRPr="00000000">
      <w:rPr/>
      <w:drawing>
        <wp:inline distB="0" distT="0" distL="0" distR="0">
          <wp:extent cx="1184275" cy="119888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84275" cy="119888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color w:val="333333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