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FB55" w14:textId="77777777" w:rsidR="0093021A" w:rsidRPr="003C1BA5" w:rsidRDefault="0093021A" w:rsidP="0093021A">
      <w:pPr>
        <w:jc w:val="both"/>
        <w:rPr>
          <w:rStyle w:val="Siln"/>
          <w:rFonts w:asciiTheme="minorHAnsi" w:eastAsia="Calibri" w:hAnsiTheme="minorHAnsi" w:cstheme="minorHAnsi"/>
          <w:sz w:val="22"/>
          <w:szCs w:val="22"/>
        </w:rPr>
      </w:pPr>
      <w:r w:rsidRPr="003C1BA5">
        <w:rPr>
          <w:rStyle w:val="Siln"/>
          <w:rFonts w:asciiTheme="minorHAnsi" w:eastAsia="Calibri" w:hAnsiTheme="minorHAnsi" w:cstheme="minorHAnsi"/>
          <w:sz w:val="22"/>
          <w:szCs w:val="22"/>
        </w:rPr>
        <w:t>Národní památkový ústav, státní příspěvková organizace,</w:t>
      </w:r>
    </w:p>
    <w:p w14:paraId="4811B1DD" w14:textId="47F5546D" w:rsidR="0093021A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IČ: 75032333, DIČ: CZ75032333</w:t>
      </w:r>
    </w:p>
    <w:p w14:paraId="60D5D7D0" w14:textId="77777777" w:rsidR="008733C9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se sídlem: Valdštejnské nám. 3, PSČ 118 01 Praha 1 – Malá Strana</w:t>
      </w:r>
    </w:p>
    <w:p w14:paraId="0FDBA349" w14:textId="6B9DB947" w:rsidR="00833BB6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jednající PhDr. Milošem Kadlecem, ředitelem územní památkové správy na Sychrově</w:t>
      </w:r>
    </w:p>
    <w:p w14:paraId="1879D575" w14:textId="70769268" w:rsidR="0093021A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Doručovací adresa:</w:t>
      </w:r>
    </w:p>
    <w:p w14:paraId="14FE97E3" w14:textId="77777777" w:rsidR="0093021A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Národní památkový ústav, územní památková správa na Sychrově</w:t>
      </w:r>
    </w:p>
    <w:p w14:paraId="0615A3A7" w14:textId="50FBE1CE" w:rsidR="0093021A" w:rsidRPr="003C1BA5" w:rsidRDefault="0093021A" w:rsidP="0093021A">
      <w:pPr>
        <w:tabs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Zámek Sychrov č.</w:t>
      </w:r>
      <w:r w:rsidR="00C05E20">
        <w:rPr>
          <w:rFonts w:asciiTheme="minorHAnsi" w:hAnsiTheme="minorHAnsi" w:cstheme="minorHAnsi"/>
          <w:sz w:val="22"/>
          <w:szCs w:val="22"/>
        </w:rPr>
        <w:t xml:space="preserve"> </w:t>
      </w:r>
      <w:r w:rsidRPr="003C1BA5">
        <w:rPr>
          <w:rFonts w:asciiTheme="minorHAnsi" w:hAnsiTheme="minorHAnsi" w:cstheme="minorHAnsi"/>
          <w:sz w:val="22"/>
          <w:szCs w:val="22"/>
        </w:rPr>
        <w:t>p. 3, 463 44 Sychrov</w:t>
      </w:r>
    </w:p>
    <w:p w14:paraId="0733FC63" w14:textId="41F92E57" w:rsidR="0093021A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 xml:space="preserve">bankovní spojení: Česká národní banka, č. </w:t>
      </w:r>
      <w:proofErr w:type="spellStart"/>
      <w:r w:rsidRPr="003C1BA5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3C1BA5">
        <w:rPr>
          <w:rFonts w:asciiTheme="minorHAnsi" w:hAnsiTheme="minorHAnsi" w:cstheme="minorHAnsi"/>
          <w:sz w:val="22"/>
          <w:szCs w:val="22"/>
        </w:rPr>
        <w:t xml:space="preserve">: </w:t>
      </w:r>
      <w:r w:rsidR="002137D0" w:rsidRPr="003C1BA5">
        <w:rPr>
          <w:rFonts w:asciiTheme="minorHAnsi" w:hAnsiTheme="minorHAnsi" w:cstheme="minorHAnsi"/>
          <w:sz w:val="22"/>
          <w:szCs w:val="22"/>
        </w:rPr>
        <w:t>400004-60039011/0710</w:t>
      </w:r>
    </w:p>
    <w:p w14:paraId="30DDB7B2" w14:textId="1C8B7BCF" w:rsidR="008733C9" w:rsidRPr="003C1BA5" w:rsidRDefault="0093021A" w:rsidP="0093021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(dále jen</w:t>
      </w:r>
      <w:r w:rsidRPr="003C1BA5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3C1BA5" w:rsidRPr="003C1BA5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3C1BA5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C1BA5">
        <w:rPr>
          <w:rFonts w:asciiTheme="minorHAnsi" w:hAnsiTheme="minorHAnsi" w:cstheme="minorHAnsi"/>
          <w:sz w:val="22"/>
          <w:szCs w:val="22"/>
        </w:rPr>
        <w:t>) na straně jedné</w:t>
      </w:r>
    </w:p>
    <w:p w14:paraId="603F0350" w14:textId="77777777" w:rsidR="007814CF" w:rsidRPr="003C1BA5" w:rsidRDefault="007814CF" w:rsidP="009302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32640" w14:textId="322C156F" w:rsidR="008733C9" w:rsidRPr="003C1BA5" w:rsidRDefault="0093021A" w:rsidP="0093021A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>a</w:t>
      </w:r>
    </w:p>
    <w:p w14:paraId="775BC092" w14:textId="0F3D454A" w:rsidR="007814CF" w:rsidRPr="003C1BA5" w:rsidRDefault="007814CF" w:rsidP="0093021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4404D1" w14:textId="77777777" w:rsidR="00A845DC" w:rsidRDefault="00A845DC" w:rsidP="00A845DC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>Ateliér</w:t>
      </w:r>
      <w:r>
        <w:rPr>
          <w:rFonts w:ascii="Calibri" w:hAnsi="Calibri" w:cs="Calibri"/>
          <w:sz w:val="22"/>
          <w:szCs w:val="22"/>
        </w:rPr>
        <w:t xml:space="preserve"> Frank, s.r.o.</w:t>
      </w:r>
    </w:p>
    <w:p w14:paraId="117984B8" w14:textId="77777777" w:rsidR="00A845DC" w:rsidRPr="00690747" w:rsidRDefault="00A845DC" w:rsidP="00A845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Tychonova 18, Praha 6, 160 00</w:t>
      </w:r>
      <w:r w:rsidRPr="00690747">
        <w:rPr>
          <w:rFonts w:ascii="Calibri" w:hAnsi="Calibri" w:cs="Calibri"/>
          <w:sz w:val="22"/>
          <w:szCs w:val="22"/>
        </w:rPr>
        <w:t xml:space="preserve"> </w:t>
      </w:r>
    </w:p>
    <w:p w14:paraId="7DE5428F" w14:textId="77777777" w:rsidR="00A845DC" w:rsidRPr="00690747" w:rsidRDefault="00A845DC" w:rsidP="00A845DC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>09021795</w:t>
      </w:r>
    </w:p>
    <w:p w14:paraId="5F375F3C" w14:textId="325D3479" w:rsidR="00A845DC" w:rsidRDefault="00A845DC" w:rsidP="00A845DC">
      <w:pPr>
        <w:rPr>
          <w:rFonts w:ascii="Calibri" w:hAnsi="Calibri" w:cs="Calibri"/>
          <w:sz w:val="22"/>
          <w:szCs w:val="22"/>
        </w:rPr>
      </w:pPr>
      <w:r w:rsidRPr="00690747">
        <w:rPr>
          <w:rFonts w:ascii="Calibri" w:hAnsi="Calibri" w:cs="Calibri"/>
          <w:sz w:val="22"/>
          <w:szCs w:val="22"/>
        </w:rPr>
        <w:t xml:space="preserve">Číslo účtu: </w:t>
      </w:r>
      <w:proofErr w:type="spellStart"/>
      <w:r w:rsidR="00AC5CB4">
        <w:rPr>
          <w:rFonts w:asciiTheme="minorHAnsi" w:hAnsiTheme="minorHAnsi" w:cstheme="minorHAnsi"/>
          <w:sz w:val="22"/>
          <w:szCs w:val="22"/>
        </w:rPr>
        <w:t>xxx</w:t>
      </w:r>
      <w:proofErr w:type="spellEnd"/>
    </w:p>
    <w:p w14:paraId="6A4D613A" w14:textId="563E0DDD" w:rsidR="00A845DC" w:rsidRPr="00690747" w:rsidRDefault="00A845DC" w:rsidP="00A845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Členem sdružení s Ateliérem Frank je </w:t>
      </w:r>
      <w:r w:rsidR="00AC5CB4">
        <w:rPr>
          <w:rFonts w:ascii="Calibri" w:hAnsi="Calibri" w:cs="Calibri"/>
          <w:sz w:val="22"/>
          <w:szCs w:val="22"/>
        </w:rPr>
        <w:t>xxx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Fonts w:ascii="Calibri" w:hAnsi="Calibri" w:cs="Calibri"/>
          <w:sz w:val="22"/>
          <w:szCs w:val="22"/>
        </w:rPr>
        <w:t>M.A.</w:t>
      </w:r>
      <w:proofErr w:type="gramEnd"/>
      <w:r>
        <w:rPr>
          <w:rFonts w:ascii="Calibri" w:hAnsi="Calibri" w:cs="Calibri"/>
          <w:sz w:val="22"/>
          <w:szCs w:val="22"/>
        </w:rPr>
        <w:t>, držitelka licence MK s č. MK 15136/2000 OPP z 19.2.2001</w:t>
      </w:r>
    </w:p>
    <w:p w14:paraId="5BBB76DC" w14:textId="3597E582" w:rsidR="008733C9" w:rsidRPr="003C1BA5" w:rsidRDefault="00A845DC" w:rsidP="00A845DC">
      <w:pPr>
        <w:jc w:val="both"/>
        <w:rPr>
          <w:rFonts w:asciiTheme="minorHAnsi" w:hAnsiTheme="minorHAnsi" w:cstheme="minorHAnsi"/>
          <w:sz w:val="22"/>
          <w:szCs w:val="22"/>
        </w:rPr>
      </w:pPr>
      <w:r w:rsidRPr="003C1BA5">
        <w:rPr>
          <w:rFonts w:asciiTheme="minorHAnsi" w:hAnsiTheme="minorHAnsi" w:cstheme="minorHAnsi"/>
          <w:sz w:val="22"/>
          <w:szCs w:val="22"/>
        </w:rPr>
        <w:t xml:space="preserve"> </w:t>
      </w:r>
      <w:r w:rsidR="0093021A" w:rsidRPr="003C1BA5">
        <w:rPr>
          <w:rFonts w:asciiTheme="minorHAnsi" w:hAnsiTheme="minorHAnsi" w:cstheme="minorHAnsi"/>
          <w:sz w:val="22"/>
          <w:szCs w:val="22"/>
        </w:rPr>
        <w:t>(dále jen „</w:t>
      </w:r>
      <w:r w:rsidR="003C1BA5" w:rsidRPr="003C1BA5">
        <w:rPr>
          <w:rFonts w:asciiTheme="minorHAnsi" w:hAnsiTheme="minorHAnsi" w:cstheme="minorHAnsi"/>
          <w:b/>
          <w:sz w:val="22"/>
          <w:szCs w:val="22"/>
        </w:rPr>
        <w:t>zhotovitel</w:t>
      </w:r>
      <w:r w:rsidR="0093021A" w:rsidRPr="003C1BA5">
        <w:rPr>
          <w:rFonts w:asciiTheme="minorHAnsi" w:hAnsiTheme="minorHAnsi" w:cstheme="minorHAnsi"/>
          <w:sz w:val="22"/>
          <w:szCs w:val="22"/>
        </w:rPr>
        <w:t>“) na straně druhé</w:t>
      </w:r>
    </w:p>
    <w:p w14:paraId="2BA0FDCA" w14:textId="77777777" w:rsidR="007814CF" w:rsidRPr="003C1BA5" w:rsidRDefault="007814CF" w:rsidP="0093021A">
      <w:pPr>
        <w:pStyle w:val="Normln0"/>
        <w:jc w:val="left"/>
        <w:rPr>
          <w:rFonts w:asciiTheme="minorHAnsi" w:hAnsiTheme="minorHAnsi" w:cstheme="minorHAnsi"/>
        </w:rPr>
      </w:pPr>
    </w:p>
    <w:p w14:paraId="415B9865" w14:textId="1CD459AC" w:rsidR="008733C9" w:rsidRPr="003C1BA5" w:rsidRDefault="0093021A" w:rsidP="007814CF">
      <w:pPr>
        <w:pStyle w:val="Normln0"/>
        <w:rPr>
          <w:rFonts w:asciiTheme="minorHAnsi" w:hAnsiTheme="minorHAnsi" w:cstheme="minorHAnsi"/>
        </w:rPr>
      </w:pPr>
      <w:r w:rsidRPr="003C1BA5">
        <w:rPr>
          <w:rFonts w:asciiTheme="minorHAnsi" w:hAnsiTheme="minorHAnsi" w:cstheme="minorHAnsi"/>
        </w:rPr>
        <w:t xml:space="preserve">jako smluvní strany uzavřely v souladu se zákonem č. 89/2012 Sb., občanský zákoník, ve znění pozdějších předpisů, níže uvedeného dne, měsíce a roku </w:t>
      </w:r>
      <w:r w:rsidR="003C1BA5" w:rsidRPr="003C1BA5">
        <w:rPr>
          <w:rFonts w:asciiTheme="minorHAnsi" w:hAnsiTheme="minorHAnsi" w:cstheme="minorHAnsi"/>
        </w:rPr>
        <w:t>tento</w:t>
      </w:r>
    </w:p>
    <w:p w14:paraId="063E2AE4" w14:textId="77777777" w:rsidR="00243B00" w:rsidRDefault="00243B00" w:rsidP="0093021A">
      <w:pPr>
        <w:pStyle w:val="Normln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4BEEC9A" w14:textId="0970634A" w:rsidR="008733C9" w:rsidRDefault="004A11D5" w:rsidP="0093021A">
      <w:pPr>
        <w:pStyle w:val="Normln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Dodatek č. 1 ke smlouvě s evidenčním číslem</w:t>
      </w:r>
    </w:p>
    <w:p w14:paraId="2F428EED" w14:textId="6AD06118" w:rsidR="00DE074E" w:rsidRPr="002231FE" w:rsidRDefault="002231FE" w:rsidP="0093021A">
      <w:pPr>
        <w:pStyle w:val="Normln0"/>
        <w:jc w:val="center"/>
        <w:rPr>
          <w:rFonts w:ascii="Calibri" w:hAnsi="Calibri" w:cs="Calibri"/>
          <w:b/>
          <w:bCs/>
          <w:sz w:val="28"/>
          <w:szCs w:val="28"/>
        </w:rPr>
      </w:pPr>
      <w:r w:rsidRPr="002231FE">
        <w:rPr>
          <w:rFonts w:asciiTheme="minorHAnsi" w:hAnsiTheme="minorHAnsi" w:cstheme="minorHAnsi"/>
          <w:b/>
          <w:sz w:val="28"/>
          <w:szCs w:val="28"/>
        </w:rPr>
        <w:t>4002H1200013</w:t>
      </w:r>
      <w:r w:rsidR="008F541F" w:rsidRPr="002231FE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2231FE">
        <w:rPr>
          <w:rStyle w:val="Siln"/>
          <w:rFonts w:asciiTheme="minorHAnsi" w:hAnsiTheme="minorHAnsi"/>
          <w:sz w:val="28"/>
          <w:szCs w:val="28"/>
        </w:rPr>
        <w:t>NP</w:t>
      </w:r>
      <w:r>
        <w:rPr>
          <w:rStyle w:val="Siln"/>
          <w:rFonts w:asciiTheme="minorHAnsi" w:hAnsiTheme="minorHAnsi"/>
          <w:sz w:val="28"/>
          <w:szCs w:val="28"/>
        </w:rPr>
        <w:t>Ú</w:t>
      </w:r>
      <w:r w:rsidRPr="002231FE">
        <w:rPr>
          <w:rStyle w:val="Siln"/>
          <w:rFonts w:asciiTheme="minorHAnsi" w:hAnsiTheme="minorHAnsi"/>
          <w:sz w:val="28"/>
          <w:szCs w:val="28"/>
        </w:rPr>
        <w:t>-440/84226/2020</w:t>
      </w:r>
    </w:p>
    <w:p w14:paraId="5A8FAD2E" w14:textId="23BA4E19" w:rsidR="004A11D5" w:rsidRPr="00243B00" w:rsidRDefault="004A11D5" w:rsidP="0093021A">
      <w:pPr>
        <w:pStyle w:val="Normln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CB8D8E" w14:textId="1F8ED9DF" w:rsidR="0093021A" w:rsidRPr="00BF3F54" w:rsidRDefault="00BF3F54" w:rsidP="00810BFE">
      <w:pPr>
        <w:pStyle w:val="lnek"/>
        <w:numPr>
          <w:ilvl w:val="0"/>
          <w:numId w:val="0"/>
        </w:numPr>
        <w:spacing w:before="240" w:after="240"/>
      </w:pPr>
      <w:r w:rsidRPr="00BF3F54">
        <w:t>Č</w:t>
      </w:r>
      <w:r w:rsidR="00845BB4" w:rsidRPr="00BF3F54">
        <w:t>lánek</w:t>
      </w:r>
      <w:r>
        <w:t xml:space="preserve"> </w:t>
      </w:r>
      <w:r w:rsidR="001869F9">
        <w:rPr>
          <w:noProof/>
        </w:rPr>
        <w:fldChar w:fldCharType="begin"/>
      </w:r>
      <w:r w:rsidR="001869F9">
        <w:rPr>
          <w:noProof/>
        </w:rPr>
        <w:instrText xml:space="preserve"> SEQ clanek \* MERGEFORMAT\* ROMAN \* MERGEFORMAT </w:instrText>
      </w:r>
      <w:r w:rsidR="001869F9">
        <w:rPr>
          <w:noProof/>
        </w:rPr>
        <w:fldChar w:fldCharType="separate"/>
      </w:r>
      <w:r w:rsidR="00982D03">
        <w:rPr>
          <w:noProof/>
        </w:rPr>
        <w:t>I</w:t>
      </w:r>
      <w:r w:rsidR="001869F9">
        <w:rPr>
          <w:noProof/>
        </w:rPr>
        <w:fldChar w:fldCharType="end"/>
      </w:r>
      <w:r w:rsidR="00243B00">
        <w:rPr>
          <w:noProof/>
        </w:rPr>
        <w:t>.</w:t>
      </w:r>
      <w:r w:rsidR="00810BFE">
        <w:br/>
      </w:r>
      <w:r w:rsidR="0093021A" w:rsidRPr="00BF3F54">
        <w:t>Úvodní ustanovení</w:t>
      </w:r>
    </w:p>
    <w:p w14:paraId="37DAD656" w14:textId="3338C524" w:rsidR="00C05E20" w:rsidRPr="00AD18A5" w:rsidRDefault="007C0C78" w:rsidP="00AD18A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C0C78">
        <w:rPr>
          <w:rFonts w:asciiTheme="minorHAnsi" w:hAnsiTheme="minorHAnsi" w:cstheme="minorHAnsi"/>
        </w:rPr>
        <w:t xml:space="preserve">Dne </w:t>
      </w:r>
      <w:r w:rsidR="002231FE">
        <w:rPr>
          <w:rFonts w:asciiTheme="minorHAnsi" w:hAnsiTheme="minorHAnsi" w:cstheme="minorHAnsi"/>
        </w:rPr>
        <w:t>5</w:t>
      </w:r>
      <w:r w:rsidR="0016381A">
        <w:rPr>
          <w:rFonts w:asciiTheme="minorHAnsi" w:hAnsiTheme="minorHAnsi" w:cstheme="minorHAnsi"/>
        </w:rPr>
        <w:t xml:space="preserve">. </w:t>
      </w:r>
      <w:r w:rsidR="002231FE">
        <w:rPr>
          <w:rFonts w:asciiTheme="minorHAnsi" w:hAnsiTheme="minorHAnsi" w:cstheme="minorHAnsi"/>
        </w:rPr>
        <w:t>11. 2020</w:t>
      </w:r>
      <w:r w:rsidRPr="007C0C78">
        <w:rPr>
          <w:rFonts w:asciiTheme="minorHAnsi" w:hAnsiTheme="minorHAnsi" w:cstheme="minorHAnsi"/>
        </w:rPr>
        <w:t xml:space="preserve"> uzavřel Národní památkový ústav, zastoupený PhDr. Milošem Kadlecem</w:t>
      </w:r>
      <w:r>
        <w:rPr>
          <w:rFonts w:asciiTheme="minorHAnsi" w:hAnsiTheme="minorHAnsi" w:cstheme="minorHAnsi"/>
        </w:rPr>
        <w:t>,</w:t>
      </w:r>
      <w:r w:rsidRPr="007C0C78">
        <w:rPr>
          <w:rFonts w:asciiTheme="minorHAnsi" w:hAnsiTheme="minorHAnsi" w:cstheme="minorHAnsi"/>
        </w:rPr>
        <w:t xml:space="preserve">  s</w:t>
      </w:r>
      <w:r w:rsidR="000545C8">
        <w:rPr>
          <w:rFonts w:asciiTheme="minorHAnsi" w:hAnsiTheme="minorHAnsi" w:cstheme="minorHAnsi"/>
        </w:rPr>
        <w:t xml:space="preserve"> panem </w:t>
      </w:r>
      <w:proofErr w:type="spellStart"/>
      <w:r w:rsidR="000545C8">
        <w:rPr>
          <w:rFonts w:asciiTheme="minorHAnsi" w:hAnsiTheme="minorHAnsi" w:cstheme="minorHAnsi"/>
        </w:rPr>
        <w:t>ak</w:t>
      </w:r>
      <w:proofErr w:type="spellEnd"/>
      <w:r w:rsidR="000545C8">
        <w:rPr>
          <w:rFonts w:asciiTheme="minorHAnsi" w:hAnsiTheme="minorHAnsi" w:cstheme="minorHAnsi"/>
        </w:rPr>
        <w:t xml:space="preserve">. </w:t>
      </w:r>
      <w:proofErr w:type="spellStart"/>
      <w:r w:rsidR="000545C8">
        <w:rPr>
          <w:rFonts w:asciiTheme="minorHAnsi" w:hAnsiTheme="minorHAnsi" w:cstheme="minorHAnsi"/>
        </w:rPr>
        <w:t>mal</w:t>
      </w:r>
      <w:proofErr w:type="spellEnd"/>
      <w:r w:rsidR="000545C8">
        <w:rPr>
          <w:rFonts w:asciiTheme="minorHAnsi" w:hAnsiTheme="minorHAnsi" w:cstheme="minorHAnsi"/>
        </w:rPr>
        <w:t xml:space="preserve">. Davidem Frankem, zastupujícím atelier Frank, </w:t>
      </w:r>
      <w:r w:rsidRPr="007C0C78">
        <w:rPr>
          <w:rFonts w:asciiTheme="minorHAnsi" w:hAnsiTheme="minorHAnsi" w:cstheme="minorHAnsi"/>
        </w:rPr>
        <w:t xml:space="preserve">smlouvu </w:t>
      </w:r>
      <w:r w:rsidR="000545C8" w:rsidRPr="000545C8">
        <w:rPr>
          <w:rFonts w:asciiTheme="minorHAnsi" w:hAnsiTheme="minorHAnsi" w:cstheme="minorHAnsi"/>
          <w:sz w:val="22"/>
          <w:szCs w:val="22"/>
        </w:rPr>
        <w:t>4002H1200013</w:t>
      </w:r>
      <w:r w:rsidR="0016381A" w:rsidRPr="0016381A">
        <w:rPr>
          <w:rFonts w:ascii="Calibri" w:hAnsi="Calibri" w:cs="Calibri"/>
          <w:bCs/>
        </w:rPr>
        <w:t xml:space="preserve">, </w:t>
      </w:r>
      <w:r w:rsidR="000545C8" w:rsidRPr="000545C8">
        <w:rPr>
          <w:rStyle w:val="Siln"/>
          <w:rFonts w:asciiTheme="minorHAnsi" w:hAnsiTheme="minorHAnsi"/>
          <w:b w:val="0"/>
          <w:sz w:val="22"/>
          <w:szCs w:val="22"/>
        </w:rPr>
        <w:t>NPÚ-440/84226/2020</w:t>
      </w:r>
      <w:r w:rsidR="000545C8" w:rsidRPr="00186F99">
        <w:rPr>
          <w:rFonts w:ascii="Calibri" w:hAnsi="Calibri"/>
        </w:rPr>
        <w:t xml:space="preserve"> </w:t>
      </w:r>
      <w:r w:rsidRPr="00186F99">
        <w:rPr>
          <w:rFonts w:ascii="Calibri" w:hAnsi="Calibri"/>
        </w:rPr>
        <w:t>(dále jen „smlouva“), její</w:t>
      </w:r>
      <w:r>
        <w:rPr>
          <w:rFonts w:ascii="Calibri" w:hAnsi="Calibri"/>
        </w:rPr>
        <w:t>m</w:t>
      </w:r>
      <w:r w:rsidRPr="00186F99">
        <w:rPr>
          <w:rFonts w:ascii="Calibri" w:hAnsi="Calibri"/>
        </w:rPr>
        <w:t>ž</w:t>
      </w:r>
      <w:r>
        <w:rPr>
          <w:rFonts w:ascii="Calibri" w:hAnsi="Calibri"/>
        </w:rPr>
        <w:t xml:space="preserve"> předmětem</w:t>
      </w:r>
      <w:r w:rsidR="0093021A" w:rsidRPr="001946DE">
        <w:rPr>
          <w:rFonts w:asciiTheme="minorHAnsi" w:hAnsiTheme="minorHAnsi" w:cstheme="minorHAnsi"/>
        </w:rPr>
        <w:t xml:space="preserve"> je </w:t>
      </w:r>
      <w:r w:rsidR="001946DE" w:rsidRPr="001946DE">
        <w:rPr>
          <w:rFonts w:asciiTheme="minorHAnsi" w:eastAsiaTheme="minorHAnsi" w:hAnsiTheme="minorHAnsi" w:cstheme="minorHAnsi"/>
          <w:lang w:eastAsia="en-US"/>
        </w:rPr>
        <w:t>kompletní</w:t>
      </w:r>
      <w:r w:rsidR="0016381A">
        <w:rPr>
          <w:rFonts w:asciiTheme="minorHAnsi" w:eastAsiaTheme="minorHAnsi" w:hAnsiTheme="minorHAnsi" w:cstheme="minorHAnsi"/>
          <w:lang w:eastAsia="en-US"/>
        </w:rPr>
        <w:t xml:space="preserve"> </w:t>
      </w:r>
      <w:r w:rsidR="003821B1" w:rsidRPr="00AD18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restaurování </w:t>
      </w:r>
      <w:r w:rsidR="000545C8">
        <w:rPr>
          <w:rFonts w:asciiTheme="minorHAnsi" w:eastAsiaTheme="minorHAnsi" w:hAnsiTheme="minorHAnsi" w:cstheme="minorHAnsi"/>
          <w:sz w:val="22"/>
          <w:szCs w:val="22"/>
          <w:lang w:eastAsia="en-US"/>
        </w:rPr>
        <w:t>kožených tapet v malé knihovně na SHZ Frýdlant.</w:t>
      </w:r>
    </w:p>
    <w:p w14:paraId="116C2178" w14:textId="238070F8" w:rsidR="0016381A" w:rsidRDefault="0016381A" w:rsidP="0016381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7990763" w14:textId="45897F35" w:rsidR="0093021A" w:rsidRPr="00FA54D0" w:rsidRDefault="009B4C62" w:rsidP="00810BFE">
      <w:pPr>
        <w:pStyle w:val="lnek"/>
        <w:numPr>
          <w:ilvl w:val="0"/>
          <w:numId w:val="0"/>
        </w:numPr>
        <w:spacing w:before="240" w:after="240"/>
      </w:pPr>
      <w:r w:rsidRPr="00BF3F54">
        <w:t>Článek</w:t>
      </w:r>
      <w:r>
        <w:t xml:space="preserve"> </w:t>
      </w:r>
      <w:r w:rsidR="00C84859">
        <w:rPr>
          <w:noProof/>
        </w:rPr>
        <w:fldChar w:fldCharType="begin"/>
      </w:r>
      <w:r w:rsidR="00C84859">
        <w:rPr>
          <w:noProof/>
        </w:rPr>
        <w:instrText xml:space="preserve"> SEQ clanek \* MERGEFORMAT\* ROMAN \* MERGEFORMAT </w:instrText>
      </w:r>
      <w:r w:rsidR="00C84859">
        <w:rPr>
          <w:noProof/>
        </w:rPr>
        <w:fldChar w:fldCharType="separate"/>
      </w:r>
      <w:r w:rsidR="00982D03">
        <w:rPr>
          <w:noProof/>
        </w:rPr>
        <w:t>II</w:t>
      </w:r>
      <w:r w:rsidR="00C84859">
        <w:rPr>
          <w:noProof/>
        </w:rPr>
        <w:fldChar w:fldCharType="end"/>
      </w:r>
      <w:r w:rsidR="00243B00">
        <w:rPr>
          <w:noProof/>
        </w:rPr>
        <w:t>.</w:t>
      </w:r>
      <w:r w:rsidR="00810BFE">
        <w:br/>
      </w:r>
      <w:r w:rsidR="0093021A" w:rsidRPr="00FA54D0">
        <w:t xml:space="preserve">Předmět </w:t>
      </w:r>
      <w:r w:rsidR="00D258B3">
        <w:t>dodatku č. 1</w:t>
      </w:r>
    </w:p>
    <w:p w14:paraId="08CED2BA" w14:textId="0B952348" w:rsidR="00C05E20" w:rsidRPr="0016381A" w:rsidRDefault="00367895" w:rsidP="000545C8">
      <w:pPr>
        <w:pStyle w:val="Zkladntext"/>
        <w:keepNext/>
        <w:widowControl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</w:rPr>
        <w:t xml:space="preserve">2.1. </w:t>
      </w:r>
      <w:r w:rsidR="007C0C78" w:rsidRPr="000475EA">
        <w:rPr>
          <w:rFonts w:ascii="Calibri" w:hAnsi="Calibri" w:cs="Arial"/>
          <w:sz w:val="22"/>
          <w:szCs w:val="22"/>
        </w:rPr>
        <w:t>Předmětem dodatku č. 1 ke smlouvě o dílo</w:t>
      </w:r>
      <w:r w:rsidR="007C0C78">
        <w:rPr>
          <w:rFonts w:ascii="Calibri" w:hAnsi="Calibri" w:cs="Arial"/>
          <w:sz w:val="22"/>
          <w:szCs w:val="22"/>
          <w:lang w:val="en-US"/>
        </w:rPr>
        <w:t>,</w:t>
      </w:r>
      <w:r w:rsidR="007C0C78" w:rsidRPr="000475E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7C0C78" w:rsidRPr="000475EA">
        <w:rPr>
          <w:rFonts w:ascii="Calibri" w:hAnsi="Calibri" w:cs="Arial"/>
          <w:sz w:val="22"/>
          <w:szCs w:val="22"/>
        </w:rPr>
        <w:t>ev</w:t>
      </w:r>
      <w:proofErr w:type="spellEnd"/>
      <w:r w:rsidR="007C0C78">
        <w:rPr>
          <w:rFonts w:ascii="Calibri" w:hAnsi="Calibri" w:cs="Arial"/>
          <w:sz w:val="22"/>
          <w:szCs w:val="22"/>
          <w:lang w:val="en-US"/>
        </w:rPr>
        <w:t>.</w:t>
      </w:r>
      <w:r w:rsidR="007C0C78" w:rsidRPr="000475EA">
        <w:rPr>
          <w:rFonts w:ascii="Calibri" w:hAnsi="Calibri" w:cs="Arial"/>
          <w:sz w:val="22"/>
          <w:szCs w:val="22"/>
        </w:rPr>
        <w:t xml:space="preserve"> č. </w:t>
      </w:r>
      <w:r w:rsidR="000545C8" w:rsidRPr="000545C8">
        <w:rPr>
          <w:rFonts w:asciiTheme="minorHAnsi" w:hAnsiTheme="minorHAnsi" w:cstheme="minorHAnsi"/>
          <w:sz w:val="22"/>
          <w:szCs w:val="22"/>
        </w:rPr>
        <w:t>4002H1200013</w:t>
      </w:r>
      <w:r w:rsidR="000545C8" w:rsidRPr="0016381A">
        <w:rPr>
          <w:rFonts w:ascii="Calibri" w:hAnsi="Calibri" w:cs="Calibri"/>
          <w:bCs/>
        </w:rPr>
        <w:t xml:space="preserve">, </w:t>
      </w:r>
      <w:r w:rsidR="000545C8" w:rsidRPr="000545C8">
        <w:rPr>
          <w:rStyle w:val="Siln"/>
          <w:rFonts w:asciiTheme="minorHAnsi" w:hAnsiTheme="minorHAnsi"/>
          <w:b w:val="0"/>
          <w:sz w:val="22"/>
          <w:szCs w:val="22"/>
        </w:rPr>
        <w:t>NPÚ-440/84226/2020</w:t>
      </w:r>
      <w:r w:rsidR="000545C8" w:rsidRPr="00186F99">
        <w:rPr>
          <w:rFonts w:ascii="Calibri" w:hAnsi="Calibri"/>
        </w:rPr>
        <w:t xml:space="preserve"> </w:t>
      </w:r>
      <w:r w:rsidR="007C0C78">
        <w:rPr>
          <w:rFonts w:asciiTheme="minorHAnsi" w:hAnsiTheme="minorHAnsi" w:cstheme="minorHAnsi"/>
          <w:bCs/>
          <w:sz w:val="22"/>
          <w:szCs w:val="22"/>
        </w:rPr>
        <w:t>je:</w:t>
      </w:r>
    </w:p>
    <w:p w14:paraId="060EA997" w14:textId="44A58768" w:rsidR="00367895" w:rsidRDefault="004E6ED0" w:rsidP="000545C8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proofErr w:type="gramStart"/>
      <w:r w:rsidR="007C0C78" w:rsidRPr="00DC3276">
        <w:rPr>
          <w:rFonts w:ascii="Calibri" w:hAnsi="Calibri" w:cs="Arial"/>
          <w:sz w:val="22"/>
          <w:szCs w:val="22"/>
          <w:lang w:val="en-US"/>
        </w:rPr>
        <w:t>změna</w:t>
      </w:r>
      <w:proofErr w:type="spellEnd"/>
      <w:proofErr w:type="gramEnd"/>
      <w:r w:rsidR="007C0C78" w:rsidRPr="00DC3276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="007C0C78" w:rsidRPr="00DC3276">
        <w:rPr>
          <w:rFonts w:ascii="Calibri" w:hAnsi="Calibri" w:cs="Arial"/>
          <w:sz w:val="22"/>
          <w:szCs w:val="22"/>
          <w:lang w:val="en-US"/>
        </w:rPr>
        <w:t>termínu</w:t>
      </w:r>
      <w:proofErr w:type="spellEnd"/>
      <w:r w:rsidR="007C0C78" w:rsidRPr="00DC3276">
        <w:rPr>
          <w:rFonts w:ascii="Calibri" w:hAnsi="Calibri" w:cs="Arial"/>
          <w:sz w:val="22"/>
          <w:szCs w:val="22"/>
          <w:lang w:val="en-US"/>
        </w:rPr>
        <w:t xml:space="preserve"> </w:t>
      </w:r>
      <w:proofErr w:type="spellStart"/>
      <w:r w:rsidR="007C0C78" w:rsidRPr="00DC3276">
        <w:rPr>
          <w:rFonts w:ascii="Calibri" w:hAnsi="Calibri" w:cs="Arial"/>
          <w:sz w:val="22"/>
          <w:szCs w:val="22"/>
          <w:lang w:val="en-US"/>
        </w:rPr>
        <w:t>plnění</w:t>
      </w:r>
      <w:proofErr w:type="spellEnd"/>
      <w:r w:rsidR="00367895">
        <w:rPr>
          <w:rFonts w:ascii="Calibri" w:hAnsi="Calibri" w:cs="Arial"/>
          <w:sz w:val="22"/>
          <w:szCs w:val="22"/>
          <w:lang w:val="en-US"/>
        </w:rPr>
        <w:t xml:space="preserve">, </w:t>
      </w:r>
      <w:proofErr w:type="spellStart"/>
      <w:r w:rsidR="00367895">
        <w:rPr>
          <w:rFonts w:ascii="Calibri" w:hAnsi="Calibri" w:cs="Arial"/>
          <w:sz w:val="22"/>
          <w:szCs w:val="22"/>
          <w:lang w:val="en-US"/>
        </w:rPr>
        <w:t>který</w:t>
      </w:r>
      <w:proofErr w:type="spellEnd"/>
      <w:r w:rsidR="00367895">
        <w:rPr>
          <w:rFonts w:ascii="Calibri" w:hAnsi="Calibri" w:cs="Arial"/>
          <w:sz w:val="22"/>
          <w:szCs w:val="22"/>
          <w:lang w:val="en-US"/>
        </w:rPr>
        <w:t xml:space="preserve"> je </w:t>
      </w:r>
      <w:proofErr w:type="spellStart"/>
      <w:r w:rsidR="00367895">
        <w:rPr>
          <w:rFonts w:ascii="Calibri" w:hAnsi="Calibri" w:cs="Arial"/>
          <w:sz w:val="22"/>
          <w:szCs w:val="22"/>
          <w:lang w:val="en-US"/>
        </w:rPr>
        <w:t>obsahem</w:t>
      </w:r>
      <w:proofErr w:type="spellEnd"/>
      <w:r w:rsidR="00367895">
        <w:rPr>
          <w:rFonts w:ascii="Calibri" w:hAnsi="Calibri" w:cs="Arial"/>
          <w:sz w:val="22"/>
          <w:szCs w:val="22"/>
          <w:lang w:val="en-US"/>
        </w:rPr>
        <w:t xml:space="preserve"> </w:t>
      </w:r>
      <w:r w:rsidR="00367895" w:rsidRPr="00367895">
        <w:rPr>
          <w:rFonts w:ascii="Calibri" w:hAnsi="Calibri" w:cs="Arial"/>
          <w:snapToGrid w:val="0"/>
          <w:sz w:val="22"/>
          <w:szCs w:val="22"/>
        </w:rPr>
        <w:t>čl. II. Doba a místo plnění a další podmínky, odst. 1.</w:t>
      </w:r>
    </w:p>
    <w:p w14:paraId="7B35AFE1" w14:textId="77777777" w:rsidR="00A12248" w:rsidRDefault="007C0C78" w:rsidP="000545C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Tento odstavec nově zní takto: </w:t>
      </w:r>
    </w:p>
    <w:p w14:paraId="3F053C16" w14:textId="46A879B0" w:rsidR="00027589" w:rsidRDefault="007C0C78" w:rsidP="000545C8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szCs w:val="22"/>
        </w:rPr>
      </w:pPr>
      <w:r w:rsidRPr="000475EA">
        <w:rPr>
          <w:rFonts w:ascii="Calibri" w:hAnsi="Calibri" w:cs="Arial"/>
          <w:sz w:val="22"/>
          <w:szCs w:val="22"/>
        </w:rPr>
        <w:br/>
      </w:r>
      <w:r w:rsidR="00AD18A5" w:rsidRPr="00AD18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Zhotovitel se zavazuje zhotovit dílo a řádně předat objednateli nejpozději </w:t>
      </w:r>
      <w:r w:rsidR="00A122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</w:t>
      </w:r>
      <w:r w:rsidR="00A00F8B">
        <w:rPr>
          <w:rFonts w:asciiTheme="minorHAnsi" w:eastAsiaTheme="minorHAnsi" w:hAnsiTheme="minorHAnsi" w:cstheme="minorHAnsi"/>
          <w:sz w:val="22"/>
          <w:szCs w:val="22"/>
          <w:lang w:eastAsia="en-US"/>
        </w:rPr>
        <w:t>31</w:t>
      </w:r>
      <w:r w:rsidR="00A1224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AD18A5" w:rsidRPr="00AD18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00F8B">
        <w:rPr>
          <w:rFonts w:asciiTheme="minorHAnsi" w:eastAsiaTheme="minorHAnsi" w:hAnsiTheme="minorHAnsi" w:cstheme="minorHAnsi"/>
          <w:sz w:val="22"/>
          <w:szCs w:val="22"/>
          <w:lang w:eastAsia="en-US"/>
        </w:rPr>
        <w:t>prosince</w:t>
      </w:r>
      <w:r w:rsidR="00AD18A5" w:rsidRPr="00AD18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</w:t>
      </w:r>
      <w:r w:rsidR="000545C8">
        <w:rPr>
          <w:rFonts w:asciiTheme="minorHAnsi" w:eastAsiaTheme="minorHAnsi" w:hAnsiTheme="minorHAnsi" w:cstheme="minorHAnsi"/>
          <w:sz w:val="22"/>
          <w:szCs w:val="22"/>
          <w:lang w:eastAsia="en-US"/>
        </w:rPr>
        <w:t>4</w:t>
      </w:r>
      <w:r w:rsidR="00A00F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D18A5" w:rsidRPr="00AD18A5">
        <w:rPr>
          <w:rFonts w:asciiTheme="minorHAnsi" w:eastAsiaTheme="minorHAnsi" w:hAnsiTheme="minorHAnsi" w:cstheme="minorHAnsi"/>
          <w:sz w:val="22"/>
          <w:szCs w:val="22"/>
          <w:lang w:eastAsia="en-US"/>
        </w:rPr>
        <w:t>na adrese objednatele uvedené v záhlaví této smlouvy</w:t>
      </w:r>
      <w:r w:rsidR="00AD18A5">
        <w:rPr>
          <w:rFonts w:eastAsiaTheme="minorHAnsi"/>
          <w:sz w:val="19"/>
          <w:szCs w:val="19"/>
          <w:lang w:eastAsia="en-US"/>
        </w:rPr>
        <w:t>.</w:t>
      </w:r>
      <w:r w:rsidR="00027589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067080A3" w14:textId="575DAE3D" w:rsidR="001409E8" w:rsidRDefault="001409E8" w:rsidP="000545C8">
      <w:pPr>
        <w:pStyle w:val="Textsmlouvy"/>
        <w:numPr>
          <w:ilvl w:val="0"/>
          <w:numId w:val="0"/>
        </w:numPr>
        <w:ind w:left="720" w:hanging="360"/>
        <w:rPr>
          <w:b/>
        </w:rPr>
      </w:pPr>
    </w:p>
    <w:p w14:paraId="7FD53D18" w14:textId="3FA5CBCB" w:rsidR="00027589" w:rsidRPr="007C0C78" w:rsidRDefault="001409E8" w:rsidP="000545C8">
      <w:pPr>
        <w:pStyle w:val="Zkladntext"/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7C0C78">
        <w:rPr>
          <w:rFonts w:asciiTheme="minorHAnsi" w:hAnsiTheme="minorHAnsi" w:cstheme="minorHAnsi"/>
          <w:sz w:val="22"/>
          <w:szCs w:val="22"/>
        </w:rPr>
        <w:t>Důvodem této změny</w:t>
      </w:r>
      <w:r w:rsidR="00BC3561" w:rsidRPr="007C0C78">
        <w:rPr>
          <w:rFonts w:asciiTheme="minorHAnsi" w:hAnsiTheme="minorHAnsi" w:cstheme="minorHAnsi"/>
          <w:sz w:val="22"/>
          <w:szCs w:val="22"/>
        </w:rPr>
        <w:t xml:space="preserve"> je</w:t>
      </w:r>
      <w:r w:rsidR="004E6ED0">
        <w:rPr>
          <w:rFonts w:asciiTheme="minorHAnsi" w:hAnsiTheme="minorHAnsi" w:cstheme="minorHAnsi"/>
          <w:sz w:val="22"/>
          <w:szCs w:val="22"/>
        </w:rPr>
        <w:t xml:space="preserve">: </w:t>
      </w:r>
      <w:r w:rsidR="00A00F8B">
        <w:rPr>
          <w:rFonts w:asciiTheme="minorHAnsi" w:hAnsiTheme="minorHAnsi" w:cstheme="minorHAnsi"/>
          <w:sz w:val="22"/>
          <w:szCs w:val="22"/>
        </w:rPr>
        <w:t>nedokončená</w:t>
      </w:r>
      <w:r w:rsidR="000545C8">
        <w:rPr>
          <w:rFonts w:asciiTheme="minorHAnsi" w:hAnsiTheme="minorHAnsi" w:cstheme="minorHAnsi"/>
          <w:sz w:val="22"/>
          <w:szCs w:val="22"/>
        </w:rPr>
        <w:t xml:space="preserve"> výměna oken v malé kniho</w:t>
      </w:r>
      <w:r w:rsidR="004415B9">
        <w:rPr>
          <w:rFonts w:asciiTheme="minorHAnsi" w:hAnsiTheme="minorHAnsi" w:cstheme="minorHAnsi"/>
          <w:sz w:val="22"/>
          <w:szCs w:val="22"/>
        </w:rPr>
        <w:t>vně na SHZ Frýdlant, jejichž montáž by mohla poškodit nově zrestaurované tapety.</w:t>
      </w:r>
    </w:p>
    <w:p w14:paraId="1761E78C" w14:textId="2AE3CA51" w:rsidR="001409E8" w:rsidRPr="00BC3561" w:rsidRDefault="001409E8" w:rsidP="001409E8">
      <w:pPr>
        <w:pStyle w:val="Textsmlouvy"/>
        <w:numPr>
          <w:ilvl w:val="0"/>
          <w:numId w:val="0"/>
        </w:numPr>
        <w:ind w:left="720" w:hanging="360"/>
        <w:rPr>
          <w:b/>
        </w:rPr>
      </w:pPr>
    </w:p>
    <w:p w14:paraId="1BFC37E2" w14:textId="0C87B23B" w:rsidR="008733C9" w:rsidRPr="00FA54D0" w:rsidRDefault="007C0C78" w:rsidP="007C0C78">
      <w:pPr>
        <w:pStyle w:val="lnek"/>
        <w:numPr>
          <w:ilvl w:val="0"/>
          <w:numId w:val="0"/>
        </w:numPr>
        <w:tabs>
          <w:tab w:val="center" w:pos="4535"/>
          <w:tab w:val="left" w:pos="6480"/>
        </w:tabs>
        <w:spacing w:before="240" w:after="240"/>
        <w:jc w:val="left"/>
      </w:pPr>
      <w:r>
        <w:lastRenderedPageBreak/>
        <w:tab/>
      </w:r>
      <w:r w:rsidR="009B4C62" w:rsidRPr="00BF3F54">
        <w:t>Článek</w:t>
      </w:r>
      <w:r w:rsidR="009B4C62">
        <w:t xml:space="preserve"> </w:t>
      </w:r>
      <w:r w:rsidR="00C84859">
        <w:rPr>
          <w:noProof/>
        </w:rPr>
        <w:fldChar w:fldCharType="begin"/>
      </w:r>
      <w:r w:rsidR="00C84859">
        <w:rPr>
          <w:noProof/>
        </w:rPr>
        <w:instrText xml:space="preserve"> SEQ clanek \* MERGEFORMAT\* ROMAN \* MERGEFORMAT </w:instrText>
      </w:r>
      <w:r w:rsidR="00C84859">
        <w:rPr>
          <w:noProof/>
        </w:rPr>
        <w:fldChar w:fldCharType="separate"/>
      </w:r>
      <w:r w:rsidR="00982D03">
        <w:rPr>
          <w:noProof/>
        </w:rPr>
        <w:t>III</w:t>
      </w:r>
      <w:r w:rsidR="00C84859">
        <w:rPr>
          <w:noProof/>
        </w:rPr>
        <w:fldChar w:fldCharType="end"/>
      </w:r>
      <w:r w:rsidR="00243B00">
        <w:rPr>
          <w:noProof/>
        </w:rPr>
        <w:t>.</w:t>
      </w:r>
      <w:r>
        <w:rPr>
          <w:noProof/>
        </w:rPr>
        <w:tab/>
      </w:r>
    </w:p>
    <w:p w14:paraId="56D87800" w14:textId="15FA0FF8" w:rsidR="00BC3561" w:rsidRDefault="00BC3561" w:rsidP="00BC3561">
      <w:pPr>
        <w:pStyle w:val="Zkladntext"/>
        <w:keepNext/>
        <w:widowControl w:val="0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</w:rPr>
        <w:t xml:space="preserve">                                                                          Závěrečná ujednání</w:t>
      </w:r>
    </w:p>
    <w:p w14:paraId="498079EE" w14:textId="406538E6" w:rsidR="00BC3561" w:rsidRPr="002A6531" w:rsidRDefault="00BC3561" w:rsidP="00BC3561">
      <w:pPr>
        <w:pStyle w:val="Zkladntext"/>
        <w:keepNext/>
        <w:widowControl w:val="0"/>
        <w:spacing w:before="240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1"/>
          <w:szCs w:val="21"/>
        </w:rPr>
        <w:t>3.1</w:t>
      </w:r>
      <w:r w:rsidRPr="002B37F6">
        <w:rPr>
          <w:rFonts w:asciiTheme="minorHAnsi" w:hAnsiTheme="minorHAnsi" w:cstheme="minorHAnsi"/>
          <w:sz w:val="21"/>
          <w:szCs w:val="21"/>
        </w:rPr>
        <w:t>.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57707">
        <w:rPr>
          <w:rFonts w:asciiTheme="minorHAnsi" w:hAnsiTheme="minorHAnsi" w:cstheme="minorHAnsi"/>
          <w:sz w:val="21"/>
          <w:szCs w:val="21"/>
        </w:rPr>
        <w:t>Smlouva z</w:t>
      </w:r>
      <w:r>
        <w:rPr>
          <w:rFonts w:asciiTheme="minorHAnsi" w:hAnsiTheme="minorHAnsi" w:cstheme="minorHAnsi"/>
          <w:sz w:val="21"/>
          <w:szCs w:val="21"/>
        </w:rPr>
        <w:t>e dne </w:t>
      </w:r>
      <w:r w:rsidR="004E6ED0">
        <w:rPr>
          <w:rFonts w:asciiTheme="minorHAnsi" w:hAnsiTheme="minorHAnsi" w:cstheme="minorHAnsi"/>
          <w:sz w:val="21"/>
          <w:szCs w:val="21"/>
        </w:rPr>
        <w:t xml:space="preserve"> </w:t>
      </w:r>
      <w:r w:rsidR="000545C8">
        <w:rPr>
          <w:rFonts w:asciiTheme="minorHAnsi" w:hAnsiTheme="minorHAnsi" w:cstheme="minorHAnsi"/>
          <w:sz w:val="21"/>
          <w:szCs w:val="21"/>
        </w:rPr>
        <w:t>5</w:t>
      </w:r>
      <w:r w:rsidR="00027589">
        <w:rPr>
          <w:rFonts w:asciiTheme="minorHAnsi" w:hAnsiTheme="minorHAnsi" w:cstheme="minorHAnsi"/>
          <w:sz w:val="21"/>
          <w:szCs w:val="21"/>
        </w:rPr>
        <w:t>. 1</w:t>
      </w:r>
      <w:r w:rsidR="000545C8">
        <w:rPr>
          <w:rFonts w:asciiTheme="minorHAnsi" w:hAnsiTheme="minorHAnsi" w:cstheme="minorHAnsi"/>
          <w:sz w:val="21"/>
          <w:szCs w:val="21"/>
        </w:rPr>
        <w:t>1. 2020</w:t>
      </w:r>
      <w:r w:rsidR="004E6ED0">
        <w:rPr>
          <w:rFonts w:asciiTheme="minorHAnsi" w:hAnsiTheme="minorHAnsi" w:cstheme="minorHAnsi"/>
          <w:sz w:val="21"/>
          <w:szCs w:val="21"/>
        </w:rPr>
        <w:t xml:space="preserve"> </w:t>
      </w:r>
      <w:r w:rsidRPr="00557707">
        <w:rPr>
          <w:rFonts w:asciiTheme="minorHAnsi" w:hAnsiTheme="minorHAnsi" w:cstheme="minorHAnsi"/>
          <w:sz w:val="21"/>
          <w:szCs w:val="21"/>
        </w:rPr>
        <w:t>je v době podpisu dodatku platná a účinná.</w:t>
      </w:r>
      <w:r>
        <w:rPr>
          <w:rFonts w:asciiTheme="minorHAnsi" w:hAnsiTheme="minorHAnsi" w:cstheme="minorHAnsi"/>
          <w:sz w:val="21"/>
          <w:szCs w:val="21"/>
        </w:rPr>
        <w:t xml:space="preserve"> Tento Dodatek č. 1 Smlouvy je platný dnem jeho podpisu oběma smluvními stranami a účinný dnem uveřejnění.</w:t>
      </w:r>
    </w:p>
    <w:p w14:paraId="60D288CF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426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3.2. Smluvní strany berou na vědomí, že tento dodatek podléhá uveřejnění dle zákona č.340/2015 Sb., o zvláštních podmínkách účinnosti některých smluv, uveřejňování těchto smluv a o registru smluv (zákon o registru smluv), ve znění pozdějších předpisů. Zveřejnění zajistí objednatel v zákonné lhůtě.</w:t>
      </w:r>
    </w:p>
    <w:p w14:paraId="07D755E1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3.3.  Zhotovitel výslovně souhlasí, že obsah Dodatku č. 1 v tomto znění může být zveřejněn v registru smluv.</w:t>
      </w:r>
    </w:p>
    <w:p w14:paraId="6B0642B2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3.4. Vzájemné závazky a vztahy neupravené tímto Dodatkem č. 1 se řídí zákonem č. 89/2012 Sb.,   Občanský zákoník, ve znění pozdějších předpisů.</w:t>
      </w:r>
    </w:p>
    <w:p w14:paraId="6A399C13" w14:textId="46B0B6FD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>3.5. Tento D</w:t>
      </w:r>
      <w:r w:rsidRPr="002B37F6">
        <w:rPr>
          <w:rFonts w:asciiTheme="minorHAnsi" w:hAnsiTheme="minorHAnsi" w:cstheme="minorHAnsi"/>
          <w:b w:val="0"/>
          <w:sz w:val="21"/>
          <w:szCs w:val="21"/>
        </w:rPr>
        <w:t xml:space="preserve">odatek č. </w:t>
      </w:r>
      <w:r>
        <w:rPr>
          <w:rFonts w:asciiTheme="minorHAnsi" w:hAnsiTheme="minorHAnsi" w:cstheme="minorHAnsi"/>
          <w:b w:val="0"/>
          <w:sz w:val="21"/>
          <w:szCs w:val="21"/>
        </w:rPr>
        <w:t>1</w:t>
      </w:r>
      <w:r w:rsidRPr="002B37F6">
        <w:rPr>
          <w:rFonts w:asciiTheme="minorHAnsi" w:hAnsiTheme="minorHAnsi" w:cstheme="minorHAnsi"/>
          <w:b w:val="0"/>
          <w:sz w:val="21"/>
          <w:szCs w:val="21"/>
        </w:rPr>
        <w:t xml:space="preserve"> Smlouvy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se vyhotovuje v jazyce českém ve </w:t>
      </w:r>
      <w:r w:rsidR="00027589">
        <w:rPr>
          <w:rFonts w:asciiTheme="minorHAnsi" w:hAnsiTheme="minorHAnsi" w:cstheme="minorHAnsi"/>
          <w:b w:val="0"/>
          <w:sz w:val="21"/>
          <w:szCs w:val="21"/>
        </w:rPr>
        <w:t>dvou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 stejnopisech, každý s platností</w:t>
      </w:r>
    </w:p>
    <w:p w14:paraId="3F257705" w14:textId="20AA77BD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         originálu,  </w:t>
      </w:r>
      <w:r w:rsidR="00027589">
        <w:rPr>
          <w:rFonts w:asciiTheme="minorHAnsi" w:hAnsiTheme="minorHAnsi" w:cstheme="minorHAnsi"/>
          <w:b w:val="0"/>
          <w:sz w:val="21"/>
          <w:szCs w:val="21"/>
        </w:rPr>
        <w:t xml:space="preserve">jeden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obdrží </w:t>
      </w:r>
      <w:r w:rsidR="008E7C7E">
        <w:rPr>
          <w:rFonts w:asciiTheme="minorHAnsi" w:hAnsiTheme="minorHAnsi" w:cstheme="minorHAnsi"/>
          <w:b w:val="0"/>
          <w:sz w:val="21"/>
          <w:szCs w:val="21"/>
        </w:rPr>
        <w:t xml:space="preserve">objednatel </w:t>
      </w:r>
      <w:r>
        <w:rPr>
          <w:rFonts w:asciiTheme="minorHAnsi" w:hAnsiTheme="minorHAnsi" w:cstheme="minorHAnsi"/>
          <w:b w:val="0"/>
          <w:sz w:val="21"/>
          <w:szCs w:val="21"/>
        </w:rPr>
        <w:t xml:space="preserve">a jeden </w:t>
      </w:r>
      <w:r w:rsidR="008E7C7E">
        <w:rPr>
          <w:rFonts w:asciiTheme="minorHAnsi" w:hAnsiTheme="minorHAnsi" w:cstheme="minorHAnsi"/>
          <w:b w:val="0"/>
          <w:sz w:val="21"/>
          <w:szCs w:val="21"/>
        </w:rPr>
        <w:t>zhotovitel</w:t>
      </w:r>
      <w:r>
        <w:rPr>
          <w:rFonts w:asciiTheme="minorHAnsi" w:hAnsiTheme="minorHAnsi" w:cstheme="minorHAnsi"/>
          <w:b w:val="0"/>
          <w:sz w:val="21"/>
          <w:szCs w:val="21"/>
        </w:rPr>
        <w:t>.</w:t>
      </w:r>
    </w:p>
    <w:p w14:paraId="1B53C6CC" w14:textId="77777777" w:rsidR="00BC3561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>
        <w:rPr>
          <w:rFonts w:asciiTheme="minorHAnsi" w:hAnsiTheme="minorHAnsi" w:cstheme="minorHAnsi"/>
          <w:b w:val="0"/>
          <w:sz w:val="21"/>
          <w:szCs w:val="21"/>
        </w:rPr>
        <w:t xml:space="preserve">3.6.  Ostatní ustanovení smlouvy zůstávají beze změn. </w:t>
      </w:r>
    </w:p>
    <w:p w14:paraId="77FE3AA0" w14:textId="77777777" w:rsidR="00BC3561" w:rsidRPr="00F34312" w:rsidRDefault="00BC3561" w:rsidP="00BC3561">
      <w:pPr>
        <w:pStyle w:val="Podnadpis"/>
        <w:keepNext/>
        <w:widowControl/>
        <w:tabs>
          <w:tab w:val="clear" w:pos="567"/>
          <w:tab w:val="left" w:pos="708"/>
        </w:tabs>
        <w:spacing w:before="240"/>
        <w:ind w:left="426" w:hanging="426"/>
        <w:jc w:val="both"/>
        <w:outlineLvl w:val="1"/>
        <w:rPr>
          <w:rFonts w:asciiTheme="minorHAnsi" w:hAnsiTheme="minorHAnsi" w:cstheme="minorHAnsi"/>
          <w:b w:val="0"/>
          <w:sz w:val="21"/>
          <w:szCs w:val="21"/>
        </w:rPr>
      </w:pPr>
      <w:r w:rsidRPr="002A6531">
        <w:rPr>
          <w:rFonts w:asciiTheme="minorHAnsi" w:hAnsiTheme="minorHAnsi" w:cstheme="minorHAnsi"/>
          <w:b w:val="0"/>
          <w:sz w:val="21"/>
          <w:szCs w:val="21"/>
        </w:rPr>
        <w:t xml:space="preserve"> 3.7. </w:t>
      </w:r>
      <w:r w:rsidRPr="00F34312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Informace k ochraně osobních údajů jsou ze strany NPÚ uveřejněny na webových stránkách    </w:t>
      </w:r>
      <w:hyperlink r:id="rId8" w:history="1">
        <w:r w:rsidRPr="00F34312">
          <w:rPr>
            <w:rStyle w:val="Hypertextovodkaz"/>
            <w:rFonts w:asciiTheme="minorHAnsi" w:hAnsiTheme="minorHAnsi"/>
            <w:sz w:val="21"/>
            <w:szCs w:val="21"/>
          </w:rPr>
          <w:t>www.npu.cz</w:t>
        </w:r>
      </w:hyperlink>
      <w:r w:rsidRPr="00F34312">
        <w:rPr>
          <w:rFonts w:asciiTheme="minorHAnsi" w:hAnsiTheme="minorHAnsi"/>
          <w:b w:val="0"/>
          <w:color w:val="000000" w:themeColor="text1"/>
          <w:sz w:val="21"/>
          <w:szCs w:val="21"/>
        </w:rPr>
        <w:t xml:space="preserve"> v sekci „Ochrana osobních údajů“.       </w:t>
      </w:r>
    </w:p>
    <w:p w14:paraId="6F1C0701" w14:textId="4CF72F0B" w:rsidR="00BC3561" w:rsidRDefault="00BC3561" w:rsidP="00BC356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3.8. Smluvní strany prohlašují, že si tento Dodatek přečetly dříve, než jej podepsaly, že byl uzavřen svobodně, vážně, určitě a srozumitelně, nikoliv v tísni nebo za nápadně nevýhodných podmínek, přičemž určitost a svobodná vůle se potvrzují níže uvedený</w:t>
      </w:r>
      <w:r>
        <w:rPr>
          <w:rFonts w:ascii="Calibri" w:hAnsi="Calibri"/>
          <w:sz w:val="21"/>
          <w:szCs w:val="21"/>
        </w:rPr>
        <w:softHyphen/>
        <w:t xml:space="preserve">mi podpisy. </w:t>
      </w:r>
    </w:p>
    <w:p w14:paraId="41D4856C" w14:textId="77777777" w:rsidR="00EC6507" w:rsidRDefault="00EC6507" w:rsidP="00BC3561">
      <w:pPr>
        <w:tabs>
          <w:tab w:val="left" w:pos="426"/>
        </w:tabs>
        <w:spacing w:before="240"/>
        <w:ind w:left="360" w:hanging="360"/>
        <w:jc w:val="both"/>
        <w:rPr>
          <w:rFonts w:ascii="Calibri" w:hAnsi="Calibri"/>
          <w:sz w:val="21"/>
          <w:szCs w:val="21"/>
        </w:rPr>
      </w:pPr>
    </w:p>
    <w:p w14:paraId="1A90297E" w14:textId="013BD19A" w:rsidR="00ED4082" w:rsidRDefault="00ED4082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6EE4BAF0" w14:textId="4673892B" w:rsidR="004E6ED0" w:rsidRDefault="004E6ED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59621C5F" w14:textId="6E42B0CA" w:rsidR="004E6ED0" w:rsidRDefault="004E6ED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0F85155F" w14:textId="1B180071" w:rsidR="004E6ED0" w:rsidRDefault="004E6ED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02D5B2F1" w14:textId="77777777" w:rsidR="004E6ED0" w:rsidRDefault="004E6ED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2DBC1F27" w14:textId="186E0C36" w:rsidR="00267FDE" w:rsidRDefault="002137D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</w:t>
      </w:r>
      <w:r w:rsidR="00C87B4D">
        <w:rPr>
          <w:rFonts w:ascii="Calibri" w:hAnsi="Calibri" w:cs="Calibri"/>
          <w:sz w:val="21"/>
          <w:szCs w:val="21"/>
        </w:rPr>
        <w:t> Sychrově,</w:t>
      </w:r>
      <w:r w:rsidR="00267FDE">
        <w:rPr>
          <w:rFonts w:ascii="Calibri" w:hAnsi="Calibri" w:cs="Calibri"/>
          <w:sz w:val="21"/>
          <w:szCs w:val="21"/>
        </w:rPr>
        <w:t xml:space="preserve"> dne </w:t>
      </w:r>
      <w:proofErr w:type="gramStart"/>
      <w:r w:rsidR="00C87B4D">
        <w:rPr>
          <w:rFonts w:ascii="Calibri" w:hAnsi="Calibri" w:cs="Calibri"/>
          <w:sz w:val="21"/>
          <w:szCs w:val="21"/>
        </w:rPr>
        <w:t>13.10.2023</w:t>
      </w:r>
      <w:proofErr w:type="gramEnd"/>
      <w:r w:rsidR="00DD274D">
        <w:rPr>
          <w:rFonts w:ascii="Calibri" w:hAnsi="Calibri" w:cs="Calibri"/>
          <w:sz w:val="21"/>
          <w:szCs w:val="21"/>
        </w:rPr>
        <w:t xml:space="preserve">                                        </w:t>
      </w:r>
      <w:r w:rsidR="00267FDE">
        <w:rPr>
          <w:rFonts w:ascii="Calibri" w:hAnsi="Calibri" w:cs="Calibri"/>
          <w:sz w:val="21"/>
          <w:szCs w:val="21"/>
        </w:rPr>
        <w:t xml:space="preserve">                                              </w:t>
      </w:r>
    </w:p>
    <w:p w14:paraId="655F91F0" w14:textId="77818345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3E95E61A" w14:textId="7CA76024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3C20376B" w14:textId="6AD7DC58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762D1AF8" w14:textId="1F4F03AE" w:rsidR="00267FDE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</w:p>
    <w:p w14:paraId="354CE0E9" w14:textId="52AAD347" w:rsidR="00267FDE" w:rsidRPr="00DD274D" w:rsidRDefault="00267FDE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…………………………………………………………….                                               </w:t>
      </w:r>
      <w:r w:rsidRPr="00DD274D">
        <w:rPr>
          <w:rFonts w:ascii="Calibri" w:hAnsi="Calibri" w:cs="Calibri"/>
          <w:sz w:val="21"/>
          <w:szCs w:val="21"/>
        </w:rPr>
        <w:t>………………………………………………………….</w:t>
      </w:r>
    </w:p>
    <w:p w14:paraId="1C88E970" w14:textId="1B0FF37C" w:rsidR="00FB37E0" w:rsidRPr="00DD274D" w:rsidRDefault="00FB37E0" w:rsidP="00FB37E0">
      <w:pPr>
        <w:pStyle w:val="Zkladntext"/>
        <w:ind w:left="360"/>
        <w:rPr>
          <w:rFonts w:ascii="Calibri" w:hAnsi="Calibri"/>
          <w:sz w:val="22"/>
        </w:rPr>
      </w:pPr>
    </w:p>
    <w:p w14:paraId="0280F220" w14:textId="159AE982" w:rsidR="002137D0" w:rsidRPr="00DD274D" w:rsidRDefault="002137D0" w:rsidP="00E0779F">
      <w:pPr>
        <w:widowControl w:val="0"/>
        <w:tabs>
          <w:tab w:val="left" w:pos="993"/>
          <w:tab w:val="left" w:pos="6946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  <w:r w:rsidR="00027589">
        <w:rPr>
          <w:rFonts w:ascii="Calibri" w:hAnsi="Calibri" w:cs="Calibri"/>
          <w:sz w:val="21"/>
          <w:szCs w:val="21"/>
        </w:rPr>
        <w:t>Objednatel</w:t>
      </w:r>
      <w:r>
        <w:rPr>
          <w:rFonts w:ascii="Calibri" w:hAnsi="Calibri" w:cs="Calibri"/>
          <w:sz w:val="21"/>
          <w:szCs w:val="21"/>
        </w:rPr>
        <w:tab/>
      </w:r>
      <w:r w:rsidR="00027589">
        <w:rPr>
          <w:rFonts w:ascii="Calibri" w:hAnsi="Calibri" w:cs="Calibri"/>
          <w:sz w:val="21"/>
          <w:szCs w:val="21"/>
        </w:rPr>
        <w:t>Zhotovitel</w:t>
      </w:r>
    </w:p>
    <w:sectPr w:rsidR="002137D0" w:rsidRPr="00DD274D" w:rsidSect="00BF3F54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1153A" w16cid:durableId="200D21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961B" w14:textId="77777777" w:rsidR="00722F42" w:rsidRDefault="00722F42" w:rsidP="00BF3F54">
      <w:r>
        <w:separator/>
      </w:r>
    </w:p>
  </w:endnote>
  <w:endnote w:type="continuationSeparator" w:id="0">
    <w:p w14:paraId="757B89D3" w14:textId="77777777" w:rsidR="00722F42" w:rsidRDefault="00722F42" w:rsidP="00B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638599"/>
      <w:docPartObj>
        <w:docPartGallery w:val="Page Numbers (Bottom of Page)"/>
        <w:docPartUnique/>
      </w:docPartObj>
    </w:sdtPr>
    <w:sdtEndPr/>
    <w:sdtContent>
      <w:p w14:paraId="14261C45" w14:textId="5F819C5E" w:rsidR="00FC4365" w:rsidRDefault="00FC436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CB4">
          <w:rPr>
            <w:noProof/>
          </w:rPr>
          <w:t>2</w:t>
        </w:r>
        <w:r>
          <w:fldChar w:fldCharType="end"/>
        </w:r>
      </w:p>
    </w:sdtContent>
  </w:sdt>
  <w:p w14:paraId="2853EA3A" w14:textId="77777777" w:rsidR="00FC4365" w:rsidRDefault="00FC4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9A077" w14:textId="77777777" w:rsidR="00722F42" w:rsidRDefault="00722F42" w:rsidP="00BF3F54">
      <w:r>
        <w:separator/>
      </w:r>
    </w:p>
  </w:footnote>
  <w:footnote w:type="continuationSeparator" w:id="0">
    <w:p w14:paraId="46BC0C29" w14:textId="77777777" w:rsidR="00722F42" w:rsidRDefault="00722F42" w:rsidP="00BF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74C6B" w14:textId="1CE5D303" w:rsidR="00FC4365" w:rsidRDefault="002137D0" w:rsidP="001946DE">
    <w:pPr>
      <w:pStyle w:val="Nadpis1"/>
      <w:spacing w:before="161" w:beforeAutospacing="0" w:after="161" w:afterAutospacing="0"/>
    </w:pPr>
    <w:proofErr w:type="gramStart"/>
    <w:r w:rsidRPr="001946DE">
      <w:rPr>
        <w:rFonts w:asciiTheme="minorHAnsi" w:hAnsiTheme="minorHAnsi" w:cstheme="minorHAnsi"/>
        <w:b w:val="0"/>
        <w:sz w:val="22"/>
        <w:szCs w:val="22"/>
      </w:rPr>
      <w:t>Č.j.</w:t>
    </w:r>
    <w:proofErr w:type="gramEnd"/>
    <w:r w:rsidRPr="001946DE">
      <w:rPr>
        <w:rFonts w:asciiTheme="minorHAnsi" w:hAnsiTheme="minorHAnsi" w:cstheme="minorHAnsi"/>
        <w:b w:val="0"/>
        <w:sz w:val="22"/>
        <w:szCs w:val="22"/>
      </w:rPr>
      <w:t>:</w:t>
    </w:r>
    <w:r w:rsidRPr="001946DE">
      <w:rPr>
        <w:rFonts w:asciiTheme="minorHAnsi" w:hAnsiTheme="minorHAnsi" w:cstheme="minorHAnsi"/>
        <w:sz w:val="22"/>
        <w:szCs w:val="22"/>
      </w:rPr>
      <w:t xml:space="preserve"> </w:t>
    </w:r>
    <w:r w:rsidR="001946DE" w:rsidRPr="001946DE">
      <w:rPr>
        <w:rFonts w:asciiTheme="minorHAnsi" w:hAnsiTheme="minorHAnsi" w:cstheme="minorHAnsi"/>
        <w:b w:val="0"/>
        <w:bCs w:val="0"/>
        <w:color w:val="000000"/>
        <w:sz w:val="22"/>
        <w:szCs w:val="22"/>
      </w:rPr>
      <w:t>NPU-440/</w:t>
    </w:r>
    <w:r w:rsidR="002231FE">
      <w:rPr>
        <w:rFonts w:asciiTheme="minorHAnsi" w:hAnsiTheme="minorHAnsi" w:cstheme="minorHAnsi"/>
        <w:b w:val="0"/>
        <w:bCs w:val="0"/>
        <w:color w:val="000000"/>
        <w:sz w:val="22"/>
        <w:szCs w:val="22"/>
      </w:rPr>
      <w:t>86634</w:t>
    </w:r>
    <w:r w:rsidR="001946DE" w:rsidRPr="001946DE">
      <w:rPr>
        <w:rFonts w:asciiTheme="minorHAnsi" w:hAnsiTheme="minorHAnsi" w:cstheme="minorHAnsi"/>
        <w:b w:val="0"/>
        <w:bCs w:val="0"/>
        <w:color w:val="000000"/>
        <w:sz w:val="22"/>
        <w:szCs w:val="22"/>
      </w:rPr>
      <w:t>/202</w:t>
    </w:r>
    <w:r w:rsidR="002231FE">
      <w:rPr>
        <w:rFonts w:asciiTheme="minorHAnsi" w:hAnsiTheme="minorHAnsi" w:cstheme="minorHAnsi"/>
        <w:b w:val="0"/>
        <w:bCs w:val="0"/>
        <w:color w:val="000000"/>
        <w:sz w:val="22"/>
        <w:szCs w:val="22"/>
      </w:rPr>
      <w:t>3</w:t>
    </w:r>
    <w:r w:rsidR="001946DE">
      <w:rPr>
        <w:rFonts w:asciiTheme="minorHAnsi" w:hAnsiTheme="minorHAnsi" w:cstheme="minorHAnsi"/>
        <w:b w:val="0"/>
        <w:bCs w:val="0"/>
        <w:color w:val="000000"/>
        <w:sz w:val="22"/>
        <w:szCs w:val="22"/>
      </w:rPr>
      <w:t xml:space="preserve"> </w:t>
    </w:r>
    <w:r w:rsidR="00FC4365">
      <w:t xml:space="preserve">   </w:t>
    </w:r>
    <w:r w:rsidR="001946DE">
      <w:t xml:space="preserve">                          </w:t>
    </w:r>
    <w:r w:rsidR="00ED4082">
      <w:t xml:space="preserve"> </w:t>
    </w:r>
    <w:r w:rsidR="002231FE" w:rsidRPr="0030077E">
      <w:rPr>
        <w:rStyle w:val="Siln"/>
        <w:rFonts w:asciiTheme="minorHAnsi" w:hAnsiTheme="minorHAnsi"/>
        <w:sz w:val="22"/>
        <w:szCs w:val="22"/>
      </w:rPr>
      <w:t>č. smlouvy</w:t>
    </w:r>
    <w:r w:rsidR="002231FE" w:rsidRPr="00690747">
      <w:rPr>
        <w:rStyle w:val="Siln"/>
        <w:rFonts w:asciiTheme="minorHAnsi" w:hAnsiTheme="minorHAnsi" w:cstheme="minorHAnsi"/>
        <w:sz w:val="22"/>
        <w:szCs w:val="22"/>
      </w:rPr>
      <w:t xml:space="preserve">: </w:t>
    </w:r>
    <w:r w:rsidR="002231FE" w:rsidRPr="002231FE">
      <w:rPr>
        <w:rFonts w:asciiTheme="minorHAnsi" w:hAnsiTheme="minorHAnsi" w:cstheme="minorHAnsi"/>
        <w:b w:val="0"/>
        <w:sz w:val="22"/>
        <w:szCs w:val="22"/>
      </w:rPr>
      <w:t>4002H1200013</w:t>
    </w:r>
    <w:r w:rsidR="009F4CEF" w:rsidRPr="002231FE">
      <w:rPr>
        <w:b w:val="0"/>
      </w:rPr>
      <w:t xml:space="preserve"> </w:t>
    </w:r>
    <w:r w:rsidR="009F4CEF"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1D0"/>
    <w:multiLevelType w:val="hybridMultilevel"/>
    <w:tmpl w:val="7C8EE0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3469"/>
    <w:multiLevelType w:val="hybridMultilevel"/>
    <w:tmpl w:val="2DA0BD4C"/>
    <w:lvl w:ilvl="0" w:tplc="D3C860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1091371"/>
    <w:multiLevelType w:val="hybridMultilevel"/>
    <w:tmpl w:val="203272E4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4051C0E"/>
    <w:multiLevelType w:val="hybridMultilevel"/>
    <w:tmpl w:val="9F9E0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7E1A"/>
    <w:multiLevelType w:val="hybridMultilevel"/>
    <w:tmpl w:val="02EC9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D7E52"/>
    <w:multiLevelType w:val="hybridMultilevel"/>
    <w:tmpl w:val="A2E25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36FE"/>
    <w:multiLevelType w:val="hybridMultilevel"/>
    <w:tmpl w:val="B7281C92"/>
    <w:lvl w:ilvl="0" w:tplc="2BC48700">
      <w:start w:val="1"/>
      <w:numFmt w:val="upperRoman"/>
      <w:pStyle w:val="lne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CCE"/>
    <w:multiLevelType w:val="hybridMultilevel"/>
    <w:tmpl w:val="6916EA38"/>
    <w:lvl w:ilvl="0" w:tplc="FAF2A8F0">
      <w:start w:val="1"/>
      <w:numFmt w:val="decimal"/>
      <w:pStyle w:val="Textsmlouvy"/>
      <w:lvlText w:val="%1."/>
      <w:lvlJc w:val="righ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13863"/>
    <w:multiLevelType w:val="hybridMultilevel"/>
    <w:tmpl w:val="9B9C5082"/>
    <w:lvl w:ilvl="0" w:tplc="7CB24E56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69BE6AD2"/>
    <w:multiLevelType w:val="hybridMultilevel"/>
    <w:tmpl w:val="93C6AE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8"/>
  </w:num>
  <w:num w:numId="21">
    <w:abstractNumId w:val="2"/>
  </w:num>
  <w:num w:numId="22">
    <w:abstractNumId w:val="5"/>
  </w:num>
  <w:num w:numId="23">
    <w:abstractNumId w:val="0"/>
  </w:num>
  <w:num w:numId="24">
    <w:abstractNumId w:val="9"/>
  </w:num>
  <w:num w:numId="25">
    <w:abstractNumId w:val="3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1A"/>
    <w:rsid w:val="00010BD9"/>
    <w:rsid w:val="00027589"/>
    <w:rsid w:val="000545C8"/>
    <w:rsid w:val="00055989"/>
    <w:rsid w:val="00085CB9"/>
    <w:rsid w:val="00096018"/>
    <w:rsid w:val="000A2C6F"/>
    <w:rsid w:val="000B1510"/>
    <w:rsid w:val="000D040C"/>
    <w:rsid w:val="000E66CA"/>
    <w:rsid w:val="00124037"/>
    <w:rsid w:val="001367E8"/>
    <w:rsid w:val="001409E8"/>
    <w:rsid w:val="001616ED"/>
    <w:rsid w:val="0016381A"/>
    <w:rsid w:val="0017121B"/>
    <w:rsid w:val="0018272C"/>
    <w:rsid w:val="00185C7A"/>
    <w:rsid w:val="001869F9"/>
    <w:rsid w:val="00192C05"/>
    <w:rsid w:val="001946DE"/>
    <w:rsid w:val="001A1062"/>
    <w:rsid w:val="001B0D79"/>
    <w:rsid w:val="001C6359"/>
    <w:rsid w:val="001C7946"/>
    <w:rsid w:val="001E1E35"/>
    <w:rsid w:val="001F0E1B"/>
    <w:rsid w:val="002137D0"/>
    <w:rsid w:val="002231FE"/>
    <w:rsid w:val="00243B00"/>
    <w:rsid w:val="00252E50"/>
    <w:rsid w:val="00264849"/>
    <w:rsid w:val="002661A5"/>
    <w:rsid w:val="00267FDE"/>
    <w:rsid w:val="00273B68"/>
    <w:rsid w:val="002A097E"/>
    <w:rsid w:val="002A2616"/>
    <w:rsid w:val="002A7250"/>
    <w:rsid w:val="002D7191"/>
    <w:rsid w:val="002F2020"/>
    <w:rsid w:val="002F2363"/>
    <w:rsid w:val="00312720"/>
    <w:rsid w:val="00364177"/>
    <w:rsid w:val="003676EB"/>
    <w:rsid w:val="00367895"/>
    <w:rsid w:val="003821B1"/>
    <w:rsid w:val="00390F39"/>
    <w:rsid w:val="00394E97"/>
    <w:rsid w:val="003A0C3E"/>
    <w:rsid w:val="003A1C09"/>
    <w:rsid w:val="003C1BA5"/>
    <w:rsid w:val="003D37A0"/>
    <w:rsid w:val="003D39E0"/>
    <w:rsid w:val="003D7BA2"/>
    <w:rsid w:val="004145F7"/>
    <w:rsid w:val="00426CB3"/>
    <w:rsid w:val="004415B9"/>
    <w:rsid w:val="004448DD"/>
    <w:rsid w:val="00451212"/>
    <w:rsid w:val="004A11D5"/>
    <w:rsid w:val="004D7BE4"/>
    <w:rsid w:val="004E2B34"/>
    <w:rsid w:val="004E6ED0"/>
    <w:rsid w:val="004F5025"/>
    <w:rsid w:val="0050434F"/>
    <w:rsid w:val="0051335F"/>
    <w:rsid w:val="005141E5"/>
    <w:rsid w:val="00555F0F"/>
    <w:rsid w:val="00586E1B"/>
    <w:rsid w:val="005A68B3"/>
    <w:rsid w:val="005B56C6"/>
    <w:rsid w:val="005D1540"/>
    <w:rsid w:val="005D4410"/>
    <w:rsid w:val="005F1245"/>
    <w:rsid w:val="005F6FE4"/>
    <w:rsid w:val="006006DB"/>
    <w:rsid w:val="006048CC"/>
    <w:rsid w:val="00617E5E"/>
    <w:rsid w:val="0062090A"/>
    <w:rsid w:val="00624FCC"/>
    <w:rsid w:val="006673CF"/>
    <w:rsid w:val="006D2888"/>
    <w:rsid w:val="006E32E7"/>
    <w:rsid w:val="006F7D07"/>
    <w:rsid w:val="007000E9"/>
    <w:rsid w:val="00722F42"/>
    <w:rsid w:val="00742FEC"/>
    <w:rsid w:val="00744E60"/>
    <w:rsid w:val="0075673D"/>
    <w:rsid w:val="00763949"/>
    <w:rsid w:val="007814CF"/>
    <w:rsid w:val="00790BEA"/>
    <w:rsid w:val="007C0C78"/>
    <w:rsid w:val="007C2F37"/>
    <w:rsid w:val="007D5C25"/>
    <w:rsid w:val="00804C90"/>
    <w:rsid w:val="0080525D"/>
    <w:rsid w:val="00810BFE"/>
    <w:rsid w:val="00814B9B"/>
    <w:rsid w:val="00833BB6"/>
    <w:rsid w:val="008362F0"/>
    <w:rsid w:val="00845BB4"/>
    <w:rsid w:val="00851248"/>
    <w:rsid w:val="008626EE"/>
    <w:rsid w:val="00865EAA"/>
    <w:rsid w:val="008733C9"/>
    <w:rsid w:val="008778EB"/>
    <w:rsid w:val="00877974"/>
    <w:rsid w:val="00891188"/>
    <w:rsid w:val="00895C4C"/>
    <w:rsid w:val="008A0AE1"/>
    <w:rsid w:val="008B1C22"/>
    <w:rsid w:val="008B6682"/>
    <w:rsid w:val="008E7C7E"/>
    <w:rsid w:val="008F541F"/>
    <w:rsid w:val="00907EEA"/>
    <w:rsid w:val="00910D41"/>
    <w:rsid w:val="0093021A"/>
    <w:rsid w:val="00975830"/>
    <w:rsid w:val="00982D03"/>
    <w:rsid w:val="009B24C5"/>
    <w:rsid w:val="009B4C62"/>
    <w:rsid w:val="009F2B9B"/>
    <w:rsid w:val="009F46C0"/>
    <w:rsid w:val="009F4CEF"/>
    <w:rsid w:val="00A00F8B"/>
    <w:rsid w:val="00A109BC"/>
    <w:rsid w:val="00A12248"/>
    <w:rsid w:val="00A404D8"/>
    <w:rsid w:val="00A51782"/>
    <w:rsid w:val="00A51C12"/>
    <w:rsid w:val="00A576C1"/>
    <w:rsid w:val="00A6467B"/>
    <w:rsid w:val="00A66CB6"/>
    <w:rsid w:val="00A7143A"/>
    <w:rsid w:val="00A845DC"/>
    <w:rsid w:val="00AB0D2F"/>
    <w:rsid w:val="00AC4627"/>
    <w:rsid w:val="00AC5CB4"/>
    <w:rsid w:val="00AD18A5"/>
    <w:rsid w:val="00AD5E53"/>
    <w:rsid w:val="00AF4973"/>
    <w:rsid w:val="00B475E3"/>
    <w:rsid w:val="00B6234B"/>
    <w:rsid w:val="00B66109"/>
    <w:rsid w:val="00B75CBF"/>
    <w:rsid w:val="00BA7481"/>
    <w:rsid w:val="00BB4FCC"/>
    <w:rsid w:val="00BC3561"/>
    <w:rsid w:val="00BC4200"/>
    <w:rsid w:val="00BD113A"/>
    <w:rsid w:val="00BE1E86"/>
    <w:rsid w:val="00BF0BFE"/>
    <w:rsid w:val="00BF3F54"/>
    <w:rsid w:val="00C05E20"/>
    <w:rsid w:val="00C12A03"/>
    <w:rsid w:val="00C13BCF"/>
    <w:rsid w:val="00C5441D"/>
    <w:rsid w:val="00C54EB5"/>
    <w:rsid w:val="00C70594"/>
    <w:rsid w:val="00C748B6"/>
    <w:rsid w:val="00C771FD"/>
    <w:rsid w:val="00C8389A"/>
    <w:rsid w:val="00C84859"/>
    <w:rsid w:val="00C87B4D"/>
    <w:rsid w:val="00CA0A82"/>
    <w:rsid w:val="00CB56CA"/>
    <w:rsid w:val="00CC1C69"/>
    <w:rsid w:val="00CD18BF"/>
    <w:rsid w:val="00CF1568"/>
    <w:rsid w:val="00D169AF"/>
    <w:rsid w:val="00D16A74"/>
    <w:rsid w:val="00D258B3"/>
    <w:rsid w:val="00DC15BB"/>
    <w:rsid w:val="00DC47FA"/>
    <w:rsid w:val="00DC595C"/>
    <w:rsid w:val="00DD274D"/>
    <w:rsid w:val="00DD4BE6"/>
    <w:rsid w:val="00DE074E"/>
    <w:rsid w:val="00DF11EC"/>
    <w:rsid w:val="00DF77B8"/>
    <w:rsid w:val="00E0779F"/>
    <w:rsid w:val="00E429BE"/>
    <w:rsid w:val="00E665F6"/>
    <w:rsid w:val="00E766FB"/>
    <w:rsid w:val="00E824C6"/>
    <w:rsid w:val="00EA5F9A"/>
    <w:rsid w:val="00EA623F"/>
    <w:rsid w:val="00EB5072"/>
    <w:rsid w:val="00EC046D"/>
    <w:rsid w:val="00EC6507"/>
    <w:rsid w:val="00ED4082"/>
    <w:rsid w:val="00ED5C5E"/>
    <w:rsid w:val="00F03B01"/>
    <w:rsid w:val="00F34312"/>
    <w:rsid w:val="00F45A24"/>
    <w:rsid w:val="00F7756F"/>
    <w:rsid w:val="00F84846"/>
    <w:rsid w:val="00F93C17"/>
    <w:rsid w:val="00FA54D0"/>
    <w:rsid w:val="00FB37E0"/>
    <w:rsid w:val="00FC4365"/>
    <w:rsid w:val="00FC61D1"/>
    <w:rsid w:val="00FD66C1"/>
    <w:rsid w:val="00FD68FF"/>
    <w:rsid w:val="00FF263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60A8F"/>
  <w15:chartTrackingRefBased/>
  <w15:docId w15:val="{0183A8E6-1683-4BB3-B8D6-1C00A5C6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21A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946D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93021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rsid w:val="0093021A"/>
    <w:rPr>
      <w:color w:val="0000FF"/>
      <w:u w:val="single"/>
    </w:rPr>
  </w:style>
  <w:style w:type="character" w:styleId="Siln">
    <w:name w:val="Strong"/>
    <w:qFormat/>
    <w:rsid w:val="0093021A"/>
    <w:rPr>
      <w:b/>
      <w:bCs/>
    </w:rPr>
  </w:style>
  <w:style w:type="paragraph" w:customStyle="1" w:styleId="Normln0">
    <w:name w:val="Normální~"/>
    <w:basedOn w:val="Normln"/>
    <w:uiPriority w:val="99"/>
    <w:rsid w:val="0093021A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aliases w:val="Článek - nadpis"/>
    <w:basedOn w:val="Normln"/>
    <w:link w:val="PodnadpisChar"/>
    <w:qFormat/>
    <w:rsid w:val="00907EEA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spacing w:before="120" w:after="120"/>
      <w:jc w:val="center"/>
      <w:outlineLvl w:val="0"/>
    </w:pPr>
    <w:rPr>
      <w:rFonts w:ascii="Calibri" w:eastAsia="Calibri" w:hAnsi="Calibri" w:cs="Arial"/>
      <w:b/>
      <w:bCs/>
      <w:sz w:val="24"/>
      <w:szCs w:val="24"/>
    </w:rPr>
  </w:style>
  <w:style w:type="character" w:customStyle="1" w:styleId="PodnadpisChar">
    <w:name w:val="Podnadpis Char"/>
    <w:aliases w:val="Článek - nadpis Char"/>
    <w:basedOn w:val="Standardnpsmoodstavce"/>
    <w:link w:val="Podnadpis"/>
    <w:rsid w:val="00907EEA"/>
    <w:rPr>
      <w:rFonts w:ascii="Calibri" w:eastAsia="Calibri" w:hAnsi="Calibri" w:cs="Arial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3021A"/>
    <w:pPr>
      <w:ind w:left="720"/>
      <w:contextualSpacing/>
    </w:pPr>
  </w:style>
  <w:style w:type="paragraph" w:styleId="Bezmezer">
    <w:name w:val="No Spacing"/>
    <w:uiPriority w:val="99"/>
    <w:qFormat/>
    <w:rsid w:val="0093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21A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99"/>
    <w:locked/>
    <w:rsid w:val="0093021A"/>
    <w:rPr>
      <w:rFonts w:ascii="Tahoma" w:eastAsia="Times New Roman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4F5025"/>
    <w:pPr>
      <w:spacing w:after="120"/>
      <w:jc w:val="both"/>
    </w:pPr>
    <w:rPr>
      <w:rFonts w:eastAsia="Calibr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F5025"/>
    <w:rPr>
      <w:rFonts w:ascii="Tahoma" w:eastAsia="Calibri" w:hAnsi="Tahoma" w:cs="Tahoma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ListParagraphChar"/>
    <w:uiPriority w:val="99"/>
    <w:rsid w:val="00394E97"/>
    <w:pPr>
      <w:ind w:left="720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Odstavecseseznamem1"/>
    <w:uiPriority w:val="99"/>
    <w:locked/>
    <w:rsid w:val="00394E97"/>
    <w:rPr>
      <w:rFonts w:ascii="Tahoma" w:eastAsia="Calibri" w:hAnsi="Tahoma" w:cs="Tahoma"/>
      <w:sz w:val="24"/>
      <w:szCs w:val="24"/>
      <w:lang w:eastAsia="cs-CZ"/>
    </w:rPr>
  </w:style>
  <w:style w:type="character" w:customStyle="1" w:styleId="Zkladntext0">
    <w:name w:val="Základní text_"/>
    <w:link w:val="Zkladntext1"/>
    <w:locked/>
    <w:rsid w:val="00B475E3"/>
    <w:rPr>
      <w:rFonts w:cs="Calibri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475E3"/>
    <w:pPr>
      <w:widowControl w:val="0"/>
      <w:shd w:val="clear" w:color="auto" w:fill="FFFFFF"/>
      <w:spacing w:after="300" w:line="268" w:lineRule="auto"/>
      <w:jc w:val="both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D1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18B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18BF"/>
    <w:rPr>
      <w:rFonts w:ascii="Tahoma" w:eastAsia="Times New Roman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18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18BF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18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18B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lnek">
    <w:name w:val="Článek"/>
    <w:basedOn w:val="Normln"/>
    <w:qFormat/>
    <w:rsid w:val="00BF3F54"/>
    <w:pPr>
      <w:keepNext/>
      <w:numPr>
        <w:numId w:val="1"/>
      </w:numPr>
      <w:spacing w:before="120" w:after="120"/>
      <w:jc w:val="center"/>
    </w:pPr>
    <w:rPr>
      <w:rFonts w:asciiTheme="minorHAnsi" w:hAnsiTheme="minorHAnsi"/>
      <w:b/>
      <w:sz w:val="24"/>
    </w:rPr>
  </w:style>
  <w:style w:type="paragraph" w:customStyle="1" w:styleId="lneknadpis">
    <w:name w:val="Článek nadpis"/>
    <w:basedOn w:val="lnek"/>
    <w:qFormat/>
    <w:rsid w:val="009F46C0"/>
    <w:pPr>
      <w:numPr>
        <w:numId w:val="0"/>
      </w:numPr>
    </w:pPr>
  </w:style>
  <w:style w:type="table" w:styleId="Mkatabulky">
    <w:name w:val="Table Grid"/>
    <w:basedOn w:val="Normlntabulka"/>
    <w:uiPriority w:val="39"/>
    <w:rsid w:val="009F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Odstavecseseznamem"/>
    <w:qFormat/>
    <w:rsid w:val="007814CF"/>
    <w:pPr>
      <w:numPr>
        <w:numId w:val="3"/>
      </w:numPr>
      <w:tabs>
        <w:tab w:val="left" w:pos="709"/>
      </w:tabs>
      <w:spacing w:before="60" w:after="60"/>
      <w:ind w:left="720"/>
      <w:jc w:val="both"/>
    </w:pPr>
    <w:rPr>
      <w:rFonts w:ascii="Calibri" w:hAnsi="Calibri" w:cs="Calibri"/>
      <w:snapToGrid w:val="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F3F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3F54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F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3F54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946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6E20-A1C1-4B6F-80DE-5A6331D0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bodySport</dc:creator>
  <cp:keywords/>
  <dc:description/>
  <cp:lastModifiedBy>Michaela Bolinová</cp:lastModifiedBy>
  <cp:revision>5</cp:revision>
  <cp:lastPrinted>2020-06-01T10:14:00Z</cp:lastPrinted>
  <dcterms:created xsi:type="dcterms:W3CDTF">2023-10-13T09:01:00Z</dcterms:created>
  <dcterms:modified xsi:type="dcterms:W3CDTF">2023-10-13T09:07:00Z</dcterms:modified>
</cp:coreProperties>
</file>