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6F" w:rsidRDefault="00783DCC">
      <w:pPr>
        <w:pStyle w:val="Heading210"/>
        <w:framePr w:wrap="none" w:vAnchor="page" w:hAnchor="page" w:x="1545" w:y="1000"/>
        <w:shd w:val="clear" w:color="auto" w:fill="auto"/>
        <w:spacing w:after="0"/>
      </w:pPr>
      <w:bookmarkStart w:id="0" w:name="bookmark0"/>
      <w:r>
        <w:rPr>
          <w:rStyle w:val="Heading211"/>
          <w:b/>
          <w:bCs/>
        </w:rPr>
        <w:t>OBCHODNÍ SMLOUVA O POSKYTOVÁNÍ SLUŽEB</w:t>
      </w:r>
      <w:bookmarkEnd w:id="0"/>
    </w:p>
    <w:p w:rsidR="00D0386F" w:rsidRDefault="00783DCC">
      <w:pPr>
        <w:pStyle w:val="Heading110"/>
        <w:framePr w:w="9346" w:h="1322" w:hRule="exact" w:wrap="none" w:vAnchor="page" w:hAnchor="page" w:x="1545" w:y="1656"/>
        <w:shd w:val="clear" w:color="auto" w:fill="auto"/>
        <w:spacing w:before="0"/>
        <w:ind w:left="2200"/>
      </w:pPr>
      <w:bookmarkStart w:id="1" w:name="bookmark1"/>
      <w:r>
        <w:rPr>
          <w:rStyle w:val="Heading11TimesNewRoman14pt"/>
          <w:rFonts w:eastAsia="Arial"/>
        </w:rPr>
        <w:t xml:space="preserve">Odběratel: </w:t>
      </w:r>
      <w:r>
        <w:t>Základní škola a Mateřská škola Emy Destinnové, Praha 6, náměstí Svobody 3/930</w:t>
      </w:r>
      <w:bookmarkEnd w:id="1"/>
    </w:p>
    <w:p w:rsidR="00D0386F" w:rsidRDefault="00783DCC">
      <w:pPr>
        <w:pStyle w:val="Heading110"/>
        <w:framePr w:w="9346" w:h="1322" w:hRule="exact" w:wrap="none" w:vAnchor="page" w:hAnchor="page" w:x="1545" w:y="1656"/>
        <w:shd w:val="clear" w:color="auto" w:fill="auto"/>
        <w:spacing w:before="0"/>
        <w:ind w:left="1460" w:firstLine="0"/>
      </w:pPr>
      <w:bookmarkStart w:id="2" w:name="bookmark2"/>
      <w:r>
        <w:t xml:space="preserve">IČO 48133892, </w:t>
      </w:r>
      <w:bookmarkEnd w:id="2"/>
    </w:p>
    <w:p w:rsidR="00D0386F" w:rsidRDefault="00783DCC">
      <w:pPr>
        <w:pStyle w:val="Bodytext20"/>
        <w:framePr w:w="9346" w:h="1322" w:hRule="exact" w:wrap="none" w:vAnchor="page" w:hAnchor="page" w:x="1545" w:y="1656"/>
        <w:shd w:val="clear" w:color="auto" w:fill="auto"/>
        <w:spacing w:after="0"/>
        <w:ind w:left="1460" w:firstLine="0"/>
      </w:pPr>
      <w:r>
        <w:t>(dále jen odběratel)</w:t>
      </w:r>
    </w:p>
    <w:p w:rsidR="00D0386F" w:rsidRDefault="00783DCC">
      <w:pPr>
        <w:pStyle w:val="Bodytext30"/>
        <w:framePr w:w="9346" w:h="6713" w:hRule="exact" w:wrap="none" w:vAnchor="page" w:hAnchor="page" w:x="1545" w:y="3958"/>
        <w:shd w:val="clear" w:color="auto" w:fill="auto"/>
        <w:spacing w:before="0"/>
      </w:pPr>
      <w:r>
        <w:t xml:space="preserve">Dodavatel: Club </w:t>
      </w:r>
      <w:r>
        <w:rPr>
          <w:lang w:val="en-US" w:eastAsia="en-US" w:bidi="en-US"/>
        </w:rPr>
        <w:t xml:space="preserve">green </w:t>
      </w:r>
      <w:r>
        <w:t>eden s.r.o.</w:t>
      </w:r>
    </w:p>
    <w:p w:rsidR="00350B1F" w:rsidRDefault="00783DCC">
      <w:pPr>
        <w:pStyle w:val="Bodytext30"/>
        <w:framePr w:w="9346" w:h="6713" w:hRule="exact" w:wrap="none" w:vAnchor="page" w:hAnchor="page" w:x="1545" w:y="3958"/>
        <w:shd w:val="clear" w:color="auto" w:fill="auto"/>
        <w:spacing w:before="0"/>
        <w:ind w:left="1460" w:right="3840"/>
      </w:pPr>
      <w:r>
        <w:t xml:space="preserve">Sulická 2033/54, 14000 Praha 4 IČO: </w:t>
      </w:r>
      <w:r w:rsidR="00350B1F">
        <w:t xml:space="preserve">28136471, </w:t>
      </w:r>
    </w:p>
    <w:p w:rsidR="00D0386F" w:rsidRDefault="00783DCC">
      <w:pPr>
        <w:pStyle w:val="Bodytext30"/>
        <w:framePr w:w="9346" w:h="6713" w:hRule="exact" w:wrap="none" w:vAnchor="page" w:hAnchor="page" w:x="1545" w:y="3958"/>
        <w:shd w:val="clear" w:color="auto" w:fill="auto"/>
        <w:spacing w:before="0"/>
        <w:ind w:left="1460" w:right="3840"/>
      </w:pPr>
      <w:r>
        <w:t>(dále jen dodavatel)</w:t>
      </w:r>
    </w:p>
    <w:p w:rsidR="00D0386F" w:rsidRDefault="00783DCC">
      <w:pPr>
        <w:pStyle w:val="Bodytext30"/>
        <w:framePr w:w="9346" w:h="6713" w:hRule="exact" w:wrap="none" w:vAnchor="page" w:hAnchor="page" w:x="1545" w:y="3958"/>
        <w:shd w:val="clear" w:color="auto" w:fill="auto"/>
        <w:spacing w:before="0" w:line="792" w:lineRule="exact"/>
      </w:pPr>
      <w:r>
        <w:t xml:space="preserve">spolu uzavírají podle § 1746 odst. 2 Občanského zákoníku tuto </w:t>
      </w:r>
      <w:r>
        <w:rPr>
          <w:rStyle w:val="Bodytext31"/>
        </w:rPr>
        <w:t>Obchodní smlouvu o poskytování služeb</w:t>
      </w:r>
    </w:p>
    <w:p w:rsidR="00D0386F" w:rsidRDefault="00783DCC">
      <w:pPr>
        <w:pStyle w:val="Heading210"/>
        <w:framePr w:w="9346" w:h="6713" w:hRule="exact" w:wrap="none" w:vAnchor="page" w:hAnchor="page" w:x="1545" w:y="3958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792" w:lineRule="exact"/>
        <w:ind w:left="380"/>
        <w:jc w:val="both"/>
      </w:pPr>
      <w:bookmarkStart w:id="3" w:name="bookmark3"/>
      <w:r>
        <w:rPr>
          <w:rStyle w:val="Heading211"/>
          <w:b/>
          <w:bCs/>
        </w:rPr>
        <w:t>Předmět a účel smlouvy</w:t>
      </w:r>
      <w:bookmarkEnd w:id="3"/>
    </w:p>
    <w:p w:rsidR="00D0386F" w:rsidRDefault="00783DCC">
      <w:pPr>
        <w:pStyle w:val="Bodytext20"/>
        <w:framePr w:w="9346" w:h="6713" w:hRule="exact" w:wrap="none" w:vAnchor="page" w:hAnchor="page" w:x="1545" w:y="3958"/>
        <w:shd w:val="clear" w:color="auto" w:fill="auto"/>
        <w:spacing w:after="0" w:line="307" w:lineRule="exact"/>
        <w:ind w:firstLine="380"/>
        <w:jc w:val="both"/>
      </w:pPr>
      <w:r>
        <w:t xml:space="preserve">Předmětem této smlouvy je povinnost dodavatele poskytnout odběrateli ubytování v </w:t>
      </w:r>
      <w:r>
        <w:t>areálu dodavatele, stravování tamtéž a další doplňkové služby typu pronájem prostor , školicí techniky aj. ve sjednané kvalitě a tomu odpovídající povinnost odběratele dodavateli za tyto poskytnuté služby zaplatit. Dodavatel prohlašuje, že:</w:t>
      </w:r>
    </w:p>
    <w:p w:rsidR="00D0386F" w:rsidRDefault="00783DCC">
      <w:pPr>
        <w:pStyle w:val="Bodytext20"/>
        <w:framePr w:w="9346" w:h="6713" w:hRule="exact" w:wrap="none" w:vAnchor="page" w:hAnchor="page" w:x="1545" w:y="3958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07" w:lineRule="exact"/>
        <w:ind w:left="740"/>
      </w:pPr>
      <w:r>
        <w:t xml:space="preserve">je vlastníkem, </w:t>
      </w:r>
      <w:r>
        <w:t>popřípadě nájemcem objektu, ve kterém budou služby poskytovány, což může na požádání doložit příslušnými podklady,</w:t>
      </w:r>
    </w:p>
    <w:p w:rsidR="00D0386F" w:rsidRDefault="00783DCC">
      <w:pPr>
        <w:pStyle w:val="Bodytext20"/>
        <w:framePr w:w="9346" w:h="6713" w:hRule="exact" w:wrap="none" w:vAnchor="page" w:hAnchor="page" w:x="1545" w:y="3958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07" w:lineRule="exact"/>
        <w:ind w:left="380" w:firstLine="0"/>
        <w:jc w:val="both"/>
      </w:pPr>
      <w:r>
        <w:t>je oprávněn k živnostenskému provozování hostinské a ubytovací činnosti,</w:t>
      </w:r>
    </w:p>
    <w:p w:rsidR="00D0386F" w:rsidRDefault="00783DCC">
      <w:pPr>
        <w:pStyle w:val="Bodytext20"/>
        <w:framePr w:w="9346" w:h="6713" w:hRule="exact" w:wrap="none" w:vAnchor="page" w:hAnchor="page" w:x="1545" w:y="3958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07" w:lineRule="exact"/>
        <w:ind w:left="740"/>
      </w:pPr>
      <w:r>
        <w:t>bere na vědomí, že účelem pobytu odběratele v objektu je školení uči</w:t>
      </w:r>
      <w:r>
        <w:t>telů a objekt jek tomuto účelu plně způsobilý,</w:t>
      </w:r>
    </w:p>
    <w:p w:rsidR="00D0386F" w:rsidRDefault="00783DCC">
      <w:pPr>
        <w:pStyle w:val="Heading210"/>
        <w:framePr w:w="9346" w:h="3946" w:hRule="exact" w:wrap="none" w:vAnchor="page" w:hAnchor="page" w:x="1545" w:y="11387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12" w:lineRule="exact"/>
        <w:ind w:left="380"/>
        <w:jc w:val="both"/>
      </w:pPr>
      <w:bookmarkStart w:id="4" w:name="bookmark4"/>
      <w:r>
        <w:rPr>
          <w:rStyle w:val="Heading211"/>
          <w:b/>
          <w:bCs/>
        </w:rPr>
        <w:t>Povinnosti smluvních stran</w:t>
      </w:r>
      <w:bookmarkEnd w:id="4"/>
    </w:p>
    <w:p w:rsidR="00D0386F" w:rsidRDefault="00783DCC">
      <w:pPr>
        <w:pStyle w:val="Bodytext20"/>
        <w:framePr w:w="9346" w:h="3946" w:hRule="exact" w:wrap="none" w:vAnchor="page" w:hAnchor="page" w:x="1545" w:y="11387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12" w:lineRule="exact"/>
        <w:ind w:left="380" w:firstLine="0"/>
        <w:jc w:val="both"/>
      </w:pPr>
      <w:r>
        <w:t>Smluvní strany se zavazují dodržovat mlčenlivost o skutečnostech a informacích, které mohou mít pro druhou stranu charakter obchodního tajemství.</w:t>
      </w:r>
    </w:p>
    <w:p w:rsidR="00D0386F" w:rsidRDefault="00783DCC">
      <w:pPr>
        <w:pStyle w:val="Bodytext20"/>
        <w:framePr w:w="9346" w:h="3946" w:hRule="exact" w:wrap="none" w:vAnchor="page" w:hAnchor="page" w:x="1545" w:y="11387"/>
        <w:numPr>
          <w:ilvl w:val="0"/>
          <w:numId w:val="3"/>
        </w:numPr>
        <w:shd w:val="clear" w:color="auto" w:fill="auto"/>
        <w:tabs>
          <w:tab w:val="left" w:pos="786"/>
        </w:tabs>
        <w:spacing w:after="480" w:line="312" w:lineRule="exact"/>
        <w:ind w:left="380" w:firstLine="0"/>
        <w:jc w:val="both"/>
      </w:pPr>
      <w:r>
        <w:t xml:space="preserve">V případě sporu z této smlouvy bude </w:t>
      </w:r>
      <w:r>
        <w:t>spor přednostně řešen smírnou cestou, při nevyřešení je každá strana oprávněná předložit věc příslušnému soudu.</w:t>
      </w:r>
    </w:p>
    <w:p w:rsidR="00D0386F" w:rsidRDefault="00783DCC">
      <w:pPr>
        <w:pStyle w:val="Heading210"/>
        <w:framePr w:w="9346" w:h="3946" w:hRule="exact" w:wrap="none" w:vAnchor="page" w:hAnchor="page" w:x="1545" w:y="11387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12" w:lineRule="exact"/>
        <w:ind w:left="380"/>
        <w:jc w:val="both"/>
      </w:pPr>
      <w:bookmarkStart w:id="5" w:name="bookmark5"/>
      <w:r>
        <w:rPr>
          <w:rStyle w:val="Heading211"/>
          <w:b/>
          <w:bCs/>
        </w:rPr>
        <w:t>Povinnosti odběratele;</w:t>
      </w:r>
      <w:bookmarkEnd w:id="5"/>
    </w:p>
    <w:p w:rsidR="00D0386F" w:rsidRDefault="00783DCC">
      <w:pPr>
        <w:pStyle w:val="Bodytext20"/>
        <w:framePr w:w="9346" w:h="3946" w:hRule="exact" w:wrap="none" w:vAnchor="page" w:hAnchor="page" w:x="1545" w:y="11387"/>
        <w:pBdr>
          <w:top w:val="single" w:sz="4" w:space="1" w:color="auto"/>
        </w:pBdr>
        <w:shd w:val="clear" w:color="auto" w:fill="auto"/>
        <w:spacing w:after="0" w:line="312" w:lineRule="exact"/>
        <w:ind w:left="740" w:firstLine="0"/>
      </w:pPr>
      <w:r>
        <w:t>Odběratel se zavazuje, že:</w:t>
      </w:r>
    </w:p>
    <w:p w:rsidR="00D0386F" w:rsidRDefault="00783DCC">
      <w:pPr>
        <w:pStyle w:val="Bodytext20"/>
        <w:framePr w:w="9346" w:h="3946" w:hRule="exact" w:wrap="none" w:vAnchor="page" w:hAnchor="page" w:x="1545" w:y="11387"/>
        <w:shd w:val="clear" w:color="auto" w:fill="auto"/>
        <w:spacing w:after="0" w:line="312" w:lineRule="exact"/>
        <w:ind w:left="1040" w:firstLine="0"/>
        <w:jc w:val="both"/>
      </w:pPr>
      <w:r>
        <w:t xml:space="preserve">a/ bude poskytnuté prostory užívat tak, aby nedošlo k jejich poškození a poničení (vč. </w:t>
      </w:r>
      <w:r>
        <w:t>vybavení)</w:t>
      </w:r>
    </w:p>
    <w:p w:rsidR="00D0386F" w:rsidRDefault="00783DCC">
      <w:pPr>
        <w:pStyle w:val="Bodytext20"/>
        <w:framePr w:w="9346" w:h="3946" w:hRule="exact" w:wrap="none" w:vAnchor="page" w:hAnchor="page" w:x="1545" w:y="11387"/>
        <w:shd w:val="clear" w:color="auto" w:fill="auto"/>
        <w:spacing w:after="0" w:line="312" w:lineRule="exact"/>
        <w:ind w:left="1040" w:firstLine="120"/>
        <w:jc w:val="both"/>
      </w:pPr>
      <w:r>
        <w:t>b/ oznámí dodavateli jméno zástupce vedoucího pobytu pověřeného jednat jménem o</w:t>
      </w:r>
      <w:r w:rsidR="00350B1F">
        <w:t xml:space="preserve">dběratele </w:t>
      </w:r>
    </w:p>
    <w:p w:rsidR="00D0386F" w:rsidRDefault="00D0386F">
      <w:pPr>
        <w:rPr>
          <w:sz w:val="2"/>
          <w:szCs w:val="2"/>
        </w:rPr>
        <w:sectPr w:rsidR="00D038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86F" w:rsidRDefault="00783DCC">
      <w:pPr>
        <w:pStyle w:val="Bodytext20"/>
        <w:framePr w:w="9077" w:h="1282" w:hRule="exact" w:wrap="none" w:vAnchor="page" w:hAnchor="page" w:x="1679" w:y="936"/>
        <w:shd w:val="clear" w:color="auto" w:fill="auto"/>
        <w:spacing w:after="0" w:line="307" w:lineRule="exact"/>
        <w:ind w:left="820" w:firstLine="0"/>
      </w:pPr>
      <w:r>
        <w:lastRenderedPageBreak/>
        <w:t>c/ 7 dní před nástupem na pobyt dodat počet účastníků (jsou možné změny v počtu pouze kvůli nemoci)</w:t>
      </w:r>
    </w:p>
    <w:p w:rsidR="00D0386F" w:rsidRDefault="00783DCC">
      <w:pPr>
        <w:pStyle w:val="Bodytext20"/>
        <w:framePr w:w="9077" w:h="1282" w:hRule="exact" w:wrap="none" w:vAnchor="page" w:hAnchor="page" w:x="1679" w:y="936"/>
        <w:shd w:val="clear" w:color="auto" w:fill="auto"/>
        <w:spacing w:after="0" w:line="307" w:lineRule="exact"/>
        <w:ind w:left="820" w:firstLine="0"/>
      </w:pPr>
      <w:r>
        <w:t xml:space="preserve">e/ uhradí </w:t>
      </w:r>
      <w:r>
        <w:t>všechny prokazatelné škody na zařízení a vybavení způsobené účastníky pobytu</w:t>
      </w:r>
    </w:p>
    <w:p w:rsidR="00D0386F" w:rsidRDefault="00783DCC">
      <w:pPr>
        <w:pStyle w:val="Heading210"/>
        <w:framePr w:w="9077" w:h="4055" w:hRule="exact" w:wrap="none" w:vAnchor="page" w:hAnchor="page" w:x="1679" w:y="2812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02" w:lineRule="exact"/>
      </w:pPr>
      <w:bookmarkStart w:id="6" w:name="bookmark6"/>
      <w:r>
        <w:rPr>
          <w:rStyle w:val="Heading211"/>
          <w:b/>
          <w:bCs/>
        </w:rPr>
        <w:t>Povinnosti dodavatele:</w:t>
      </w:r>
      <w:bookmarkEnd w:id="6"/>
    </w:p>
    <w:p w:rsidR="00D0386F" w:rsidRDefault="00783DCC">
      <w:pPr>
        <w:pStyle w:val="Bodytext20"/>
        <w:framePr w:w="9077" w:h="4055" w:hRule="exact" w:wrap="none" w:vAnchor="page" w:hAnchor="page" w:x="1679" w:y="2812"/>
        <w:pBdr>
          <w:top w:val="single" w:sz="4" w:space="1" w:color="auto"/>
        </w:pBdr>
        <w:shd w:val="clear" w:color="auto" w:fill="auto"/>
        <w:spacing w:after="0" w:line="302" w:lineRule="exact"/>
        <w:ind w:left="540" w:firstLine="0"/>
      </w:pPr>
      <w:r>
        <w:t>Dodavatel se zavazuje, že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rPr>
          <w:lang w:val="en-US" w:eastAsia="en-US" w:bidi="en-US"/>
        </w:rPr>
        <w:t>a</w:t>
      </w:r>
      <w:r>
        <w:rPr>
          <w:rStyle w:val="Bodytext212ptItalic"/>
        </w:rPr>
        <w:t>I</w:t>
      </w:r>
      <w:r>
        <w:t xml:space="preserve"> seznámí klienty s příslušnými předpisy, specifickými podmínkami a nařízeními ubytovacího zařízení ihned při nástupu pobytu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t xml:space="preserve">b/ </w:t>
      </w:r>
      <w:r>
        <w:t>předá odběrateli prostory vyhrazené k ubytování pro jeho klienty ve stavu způsobilém pro řádné užívání a zajistí mu nerušený výkon jeho práv spojených s ubytováním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t>c/ zajistí úklid pokojů a výměnu ložního prádla před nástupem klientů, dodání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t>toaletního pap</w:t>
      </w:r>
      <w:r>
        <w:t>íru a úklid sociálních zařízení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/>
        <w:ind w:left="820" w:firstLine="0"/>
      </w:pPr>
      <w:r>
        <w:t>d/ zajistí dodávku teplé vody pro každodenní mytí a sprchování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t>e/ zabezpečí stravování účastníků ve sjednaném množství</w:t>
      </w:r>
    </w:p>
    <w:p w:rsidR="00D0386F" w:rsidRDefault="00783DCC">
      <w:pPr>
        <w:pStyle w:val="Bodytext20"/>
        <w:framePr w:w="9077" w:h="4055" w:hRule="exact" w:wrap="none" w:vAnchor="page" w:hAnchor="page" w:x="1679" w:y="2812"/>
        <w:shd w:val="clear" w:color="auto" w:fill="auto"/>
        <w:spacing w:after="0" w:line="302" w:lineRule="exact"/>
        <w:ind w:left="820" w:firstLine="0"/>
      </w:pPr>
      <w:r>
        <w:t>f/ oznámí odběrateli jméno kontaktní osoby dodavatele vč. tel. Kontaktu</w:t>
      </w:r>
    </w:p>
    <w:p w:rsidR="00D0386F" w:rsidRDefault="00783DCC">
      <w:pPr>
        <w:pStyle w:val="Heading210"/>
        <w:framePr w:w="9077" w:h="8158" w:hRule="exact" w:wrap="none" w:vAnchor="page" w:hAnchor="page" w:x="1679" w:y="7486"/>
        <w:numPr>
          <w:ilvl w:val="0"/>
          <w:numId w:val="1"/>
        </w:numPr>
        <w:shd w:val="clear" w:color="auto" w:fill="auto"/>
        <w:tabs>
          <w:tab w:val="left" w:pos="387"/>
        </w:tabs>
        <w:spacing w:after="360"/>
      </w:pPr>
      <w:bookmarkStart w:id="7" w:name="bookmark7"/>
      <w:r>
        <w:rPr>
          <w:rStyle w:val="Heading211"/>
          <w:b/>
          <w:bCs/>
        </w:rPr>
        <w:t>Místo konání akce:</w:t>
      </w:r>
      <w:r>
        <w:t xml:space="preserve"> Váňův statek, Dubovice 21, 39301 Pelhřimov</w:t>
      </w:r>
      <w:bookmarkEnd w:id="7"/>
    </w:p>
    <w:p w:rsidR="00D0386F" w:rsidRDefault="00783DCC">
      <w:pPr>
        <w:pStyle w:val="Bodytext30"/>
        <w:framePr w:w="9077" w:h="8158" w:hRule="exact" w:wrap="none" w:vAnchor="page" w:hAnchor="page" w:x="1679" w:y="748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62" w:line="310" w:lineRule="exact"/>
      </w:pPr>
      <w:r>
        <w:rPr>
          <w:rStyle w:val="Bodytext3Bold0"/>
        </w:rPr>
        <w:t>Ubytování:</w:t>
      </w:r>
      <w:r>
        <w:rPr>
          <w:rStyle w:val="Bodytext3Bold"/>
        </w:rPr>
        <w:t xml:space="preserve"> </w:t>
      </w:r>
      <w:r>
        <w:t>pokoje 2 lůžkové s vlastním soc.zařízením pro pokoj</w:t>
      </w:r>
    </w:p>
    <w:p w:rsidR="00D0386F" w:rsidRDefault="00783DCC">
      <w:pPr>
        <w:pStyle w:val="Heading210"/>
        <w:framePr w:w="9077" w:h="8158" w:hRule="exact" w:wrap="none" w:vAnchor="page" w:hAnchor="page" w:x="1679" w:y="748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07" w:lineRule="exact"/>
      </w:pPr>
      <w:bookmarkStart w:id="8" w:name="bookmark8"/>
      <w:r>
        <w:rPr>
          <w:rStyle w:val="Heading211"/>
          <w:b/>
          <w:bCs/>
        </w:rPr>
        <w:t>Doba trvání smluvního vztahu - termín uskutečnění akce</w:t>
      </w:r>
      <w:bookmarkEnd w:id="8"/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480" w:line="307" w:lineRule="exact"/>
        <w:ind w:firstLine="0"/>
      </w:pPr>
      <w:r>
        <w:t>Tato smlouva se uzavírá na dobu určitou, a to na konání akce v době od 28.-</w:t>
      </w:r>
      <w:r>
        <w:t xml:space="preserve"> 29.8.</w:t>
      </w:r>
      <w:bookmarkStart w:id="9" w:name="_GoBack"/>
      <w:bookmarkEnd w:id="9"/>
      <w:r>
        <w:t>2023 Akce začíná ranním cofeebreakem v den příjezdu a končí odpoledním coffeebreakem v den odjezdu.</w:t>
      </w:r>
    </w:p>
    <w:p w:rsidR="00D0386F" w:rsidRDefault="00783DCC">
      <w:pPr>
        <w:pStyle w:val="Heading210"/>
        <w:framePr w:w="9077" w:h="8158" w:hRule="exact" w:wrap="none" w:vAnchor="page" w:hAnchor="page" w:x="1679" w:y="7486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07" w:lineRule="exact"/>
      </w:pPr>
      <w:bookmarkStart w:id="10" w:name="bookmark9"/>
      <w:r>
        <w:rPr>
          <w:rStyle w:val="Heading211"/>
          <w:b/>
          <w:bCs/>
        </w:rPr>
        <w:t>Odstoupení od smlouvy</w:t>
      </w:r>
      <w:bookmarkEnd w:id="10"/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360" w:line="307" w:lineRule="exact"/>
        <w:ind w:firstLine="0"/>
        <w:jc w:val="both"/>
      </w:pPr>
      <w:r>
        <w:t xml:space="preserve">Každá smluvní strana může od této smlouvy odstoupit při porušení smluvních povinností druhou smluvní stranou, pokud druhá smluvní </w:t>
      </w:r>
      <w:r>
        <w:t>strana porušení neodstraní ani ve lhůtě 2 dnů od doručení písemné výzvy k nápravě.</w:t>
      </w:r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358" w:line="307" w:lineRule="exact"/>
        <w:ind w:firstLine="0"/>
        <w:jc w:val="both"/>
      </w:pPr>
      <w:r>
        <w:t>Újmu vzniklou z důvodu ukončení smlouvy odstoupením nahradí poškozené straně strana, která svým jednáním porušila své smluvní povinnosti a zavdala tak příčinu k odstoupení d</w:t>
      </w:r>
      <w:r>
        <w:t>ruhé smluví strany od smlouvy.</w:t>
      </w:r>
    </w:p>
    <w:p w:rsidR="00D0386F" w:rsidRDefault="00783DCC">
      <w:pPr>
        <w:pStyle w:val="Heading210"/>
        <w:framePr w:w="9077" w:h="8158" w:hRule="exact" w:wrap="none" w:vAnchor="page" w:hAnchor="page" w:x="1679" w:y="7486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</w:pPr>
      <w:bookmarkStart w:id="11" w:name="bookmark10"/>
      <w:r>
        <w:rPr>
          <w:rStyle w:val="Heading211"/>
          <w:b/>
          <w:bCs/>
        </w:rPr>
        <w:t>Cenová ujednání</w:t>
      </w:r>
      <w:bookmarkEnd w:id="11"/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306"/>
        <w:ind w:firstLine="0"/>
      </w:pPr>
      <w:r>
        <w:t>Cena služeb je stanovena dohodou smluvních stran a vychází z cenové nabídky poskytovatele.</w:t>
      </w:r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0" w:line="312" w:lineRule="exact"/>
        <w:ind w:firstLine="0"/>
      </w:pPr>
      <w:r>
        <w:t xml:space="preserve">Objednatel se zavazuje uhradit poskytovateli za splnění všech služeb uvedených v této smlouvě sjednanou celkovou cenu ve výši </w:t>
      </w:r>
      <w:r>
        <w:rPr>
          <w:lang w:val="en-US" w:eastAsia="en-US" w:bidi="en-US"/>
        </w:rPr>
        <w:t xml:space="preserve">max. </w:t>
      </w:r>
      <w:r>
        <w:t>149.000 Kč, cena včetně DPH.</w:t>
      </w:r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0" w:line="312" w:lineRule="exact"/>
        <w:ind w:firstLine="0"/>
      </w:pPr>
      <w:r>
        <w:t>Sazba DPH pro ubytování a stravuje 10%.</w:t>
      </w:r>
    </w:p>
    <w:p w:rsidR="00D0386F" w:rsidRDefault="00783DCC">
      <w:pPr>
        <w:pStyle w:val="Bodytext20"/>
        <w:framePr w:w="9077" w:h="8158" w:hRule="exact" w:wrap="none" w:vAnchor="page" w:hAnchor="page" w:x="1679" w:y="7486"/>
        <w:shd w:val="clear" w:color="auto" w:fill="auto"/>
        <w:spacing w:after="0" w:line="312" w:lineRule="exact"/>
        <w:ind w:firstLine="0"/>
      </w:pPr>
      <w:r>
        <w:t>Sazba DPH na pronájem školicí techniky a školicích prost</w:t>
      </w:r>
      <w:r>
        <w:t>or je 21%.</w:t>
      </w:r>
    </w:p>
    <w:p w:rsidR="00D0386F" w:rsidRDefault="00D0386F">
      <w:pPr>
        <w:rPr>
          <w:sz w:val="2"/>
          <w:szCs w:val="2"/>
        </w:rPr>
        <w:sectPr w:rsidR="00D038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86F" w:rsidRDefault="00783DCC">
      <w:pPr>
        <w:pStyle w:val="Bodytext20"/>
        <w:framePr w:w="9341" w:h="969" w:hRule="exact" w:wrap="none" w:vAnchor="page" w:hAnchor="page" w:x="1547" w:y="1266"/>
        <w:shd w:val="clear" w:color="auto" w:fill="auto"/>
        <w:spacing w:after="0" w:line="302" w:lineRule="exact"/>
        <w:ind w:left="420" w:firstLine="0"/>
        <w:jc w:val="both"/>
      </w:pPr>
      <w:r>
        <w:lastRenderedPageBreak/>
        <w:t>Celková cena za služby včetně DPH je sjednána jako nejvýše přípustná, včetně všech poplatků a veškerých dalších nákladů spojených s realizací služeb a se splněním ostatních povinností poskytovatele dle této smlouvy.</w:t>
      </w:r>
    </w:p>
    <w:p w:rsidR="00D0386F" w:rsidRDefault="00783DCC">
      <w:pPr>
        <w:pStyle w:val="Bodytext40"/>
        <w:framePr w:w="9341" w:h="8319" w:hRule="exact" w:wrap="none" w:vAnchor="page" w:hAnchor="page" w:x="1547" w:y="3222"/>
        <w:shd w:val="clear" w:color="auto" w:fill="auto"/>
        <w:spacing w:before="0"/>
        <w:ind w:left="660"/>
      </w:pPr>
      <w:r>
        <w:t>r</w:t>
      </w:r>
    </w:p>
    <w:p w:rsidR="00D0386F" w:rsidRDefault="00783DCC">
      <w:pPr>
        <w:pStyle w:val="Heading210"/>
        <w:framePr w:w="9341" w:h="8319" w:hRule="exact" w:wrap="none" w:vAnchor="page" w:hAnchor="page" w:x="1547" w:y="3222"/>
        <w:numPr>
          <w:ilvl w:val="0"/>
          <w:numId w:val="1"/>
        </w:numPr>
        <w:shd w:val="clear" w:color="auto" w:fill="auto"/>
        <w:tabs>
          <w:tab w:val="left" w:pos="604"/>
        </w:tabs>
        <w:spacing w:after="0" w:line="307" w:lineRule="exact"/>
      </w:pPr>
      <w:bookmarkStart w:id="12" w:name="bookmark11"/>
      <w:r>
        <w:rPr>
          <w:rStyle w:val="Heading211"/>
          <w:b/>
          <w:bCs/>
        </w:rPr>
        <w:t>Úhr</w:t>
      </w:r>
      <w:r>
        <w:rPr>
          <w:rStyle w:val="Heading211"/>
          <w:b/>
          <w:bCs/>
        </w:rPr>
        <w:t>ada záloh a vyúčtování pobytu</w:t>
      </w:r>
      <w:bookmarkEnd w:id="12"/>
    </w:p>
    <w:p w:rsidR="00D0386F" w:rsidRDefault="00783DCC">
      <w:pPr>
        <w:pStyle w:val="Bodytext20"/>
        <w:framePr w:w="9341" w:h="8319" w:hRule="exact" w:wrap="none" w:vAnchor="page" w:hAnchor="page" w:x="1547" w:y="3222"/>
        <w:shd w:val="clear" w:color="auto" w:fill="auto"/>
        <w:spacing w:after="340" w:line="307" w:lineRule="exact"/>
        <w:ind w:left="660" w:hanging="240"/>
      </w:pPr>
      <w:r>
        <w:t>Úhrada ceny za služby bude provedena ve dvou ěástech: a) záloha ve výši 30.000,- (včetně 10% DPH) bude objednatelem uhrazena do konce měsíce května 2023</w:t>
      </w:r>
    </w:p>
    <w:p w:rsidR="00D0386F" w:rsidRDefault="00783DCC">
      <w:pPr>
        <w:pStyle w:val="Bodytext20"/>
        <w:framePr w:w="9341" w:h="8319" w:hRule="exact" w:wrap="none" w:vAnchor="page" w:hAnchor="page" w:x="1547" w:y="3222"/>
        <w:shd w:val="clear" w:color="auto" w:fill="auto"/>
        <w:spacing w:after="338" w:line="307" w:lineRule="exact"/>
        <w:ind w:left="420" w:firstLine="0"/>
        <w:jc w:val="both"/>
      </w:pPr>
      <w:r>
        <w:t>b) na doplatek ceny objednaných a využitých služeb bude vystavena celková</w:t>
      </w:r>
      <w:r>
        <w:t xml:space="preserve"> faktura a to do 7 dnů po ukončení pobytu a bude mít splatnost 30 dní. Z celkové ceny za služby bude odečtena uhrazená záloha.</w:t>
      </w:r>
    </w:p>
    <w:p w:rsidR="00D0386F" w:rsidRDefault="00783DCC">
      <w:pPr>
        <w:pStyle w:val="Heading210"/>
        <w:framePr w:w="9341" w:h="8319" w:hRule="exact" w:wrap="none" w:vAnchor="page" w:hAnchor="page" w:x="1547" w:y="3222"/>
        <w:numPr>
          <w:ilvl w:val="0"/>
          <w:numId w:val="1"/>
        </w:numPr>
        <w:shd w:val="clear" w:color="auto" w:fill="auto"/>
        <w:tabs>
          <w:tab w:val="left" w:pos="625"/>
        </w:tabs>
        <w:spacing w:after="342"/>
        <w:ind w:left="140"/>
      </w:pPr>
      <w:bookmarkStart w:id="13" w:name="bookmark12"/>
      <w:r>
        <w:rPr>
          <w:rStyle w:val="Heading211"/>
          <w:b/>
          <w:bCs/>
        </w:rPr>
        <w:t>Stornovací podmínky</w:t>
      </w:r>
      <w:bookmarkEnd w:id="13"/>
    </w:p>
    <w:p w:rsidR="00D0386F" w:rsidRDefault="00783DCC">
      <w:pPr>
        <w:pStyle w:val="Bodytext20"/>
        <w:framePr w:w="9341" w:h="8319" w:hRule="exact" w:wrap="none" w:vAnchor="page" w:hAnchor="page" w:x="1547" w:y="3222"/>
        <w:numPr>
          <w:ilvl w:val="0"/>
          <w:numId w:val="4"/>
        </w:numPr>
        <w:shd w:val="clear" w:color="auto" w:fill="auto"/>
        <w:tabs>
          <w:tab w:val="left" w:pos="992"/>
        </w:tabs>
        <w:spacing w:after="340" w:line="307" w:lineRule="exact"/>
        <w:ind w:left="660" w:firstLine="0"/>
        <w:jc w:val="both"/>
      </w:pPr>
      <w:r>
        <w:t>případě, že odběratel objednávku zruší, bude mu uhrazená záloha účtována jako storno - poplatek.</w:t>
      </w:r>
    </w:p>
    <w:p w:rsidR="00D0386F" w:rsidRDefault="00783DCC">
      <w:pPr>
        <w:pStyle w:val="Bodytext20"/>
        <w:framePr w:w="9341" w:h="8319" w:hRule="exact" w:wrap="none" w:vAnchor="page" w:hAnchor="page" w:x="1547" w:y="3222"/>
        <w:numPr>
          <w:ilvl w:val="0"/>
          <w:numId w:val="4"/>
        </w:numPr>
        <w:shd w:val="clear" w:color="auto" w:fill="auto"/>
        <w:tabs>
          <w:tab w:val="left" w:pos="992"/>
        </w:tabs>
        <w:spacing w:after="338" w:line="307" w:lineRule="exact"/>
        <w:ind w:left="660" w:firstLine="0"/>
        <w:jc w:val="both"/>
      </w:pPr>
      <w:r>
        <w:t xml:space="preserve">případě, že </w:t>
      </w:r>
      <w:r>
        <w:t>odběratel za sebe zajistí náhradu, nemá dodavatel právo na stomopoplatky. Informace o náhradníkovi je odběratel povinen zaslat dodavateli písemně (dopisem, emailem).</w:t>
      </w:r>
    </w:p>
    <w:p w:rsidR="00D0386F" w:rsidRDefault="00783DCC">
      <w:pPr>
        <w:pStyle w:val="Heading210"/>
        <w:framePr w:w="9341" w:h="8319" w:hRule="exact" w:wrap="none" w:vAnchor="page" w:hAnchor="page" w:x="1547" w:y="3222"/>
        <w:numPr>
          <w:ilvl w:val="0"/>
          <w:numId w:val="1"/>
        </w:numPr>
        <w:shd w:val="clear" w:color="auto" w:fill="auto"/>
        <w:tabs>
          <w:tab w:val="left" w:pos="625"/>
        </w:tabs>
        <w:spacing w:after="346"/>
        <w:ind w:left="140"/>
      </w:pPr>
      <w:bookmarkStart w:id="14" w:name="bookmark13"/>
      <w:r>
        <w:rPr>
          <w:rStyle w:val="Heading211"/>
          <w:b/>
          <w:bCs/>
        </w:rPr>
        <w:t>Závěrečné ustanovení</w:t>
      </w:r>
      <w:bookmarkEnd w:id="14"/>
    </w:p>
    <w:p w:rsidR="00D0386F" w:rsidRDefault="00783DCC">
      <w:pPr>
        <w:pStyle w:val="Bodytext20"/>
        <w:framePr w:w="9341" w:h="8319" w:hRule="exact" w:wrap="none" w:vAnchor="page" w:hAnchor="page" w:x="1547" w:y="3222"/>
        <w:shd w:val="clear" w:color="auto" w:fill="auto"/>
        <w:spacing w:after="387" w:line="302" w:lineRule="exact"/>
        <w:ind w:left="420" w:firstLine="0"/>
        <w:jc w:val="both"/>
      </w:pPr>
      <w:r>
        <w:t>Obě smluvní strany potvrzují, že tato smlouva byla uzavřená svobodně,</w:t>
      </w:r>
      <w:r>
        <w:t xml:space="preserve"> vážně a na základě projevené vůle obou stran, které souhlasí s jejím obsahem, a že tato smlouva byla sepsána na základě pravdivých údajů, nebyla ujednána v tísni ani za jinak jednostranně nevýhodných podmínek. Na důkaz výše uvedeného připojují své podpisy</w:t>
      </w:r>
      <w:r>
        <w:t>.</w:t>
      </w:r>
    </w:p>
    <w:p w:rsidR="00D0386F" w:rsidRDefault="00783DCC">
      <w:pPr>
        <w:pStyle w:val="Bodytext20"/>
        <w:framePr w:wrap="none" w:vAnchor="page" w:hAnchor="page" w:x="2723" w:y="12762"/>
        <w:shd w:val="clear" w:color="auto" w:fill="auto"/>
        <w:spacing w:after="0"/>
        <w:ind w:firstLine="0"/>
      </w:pPr>
      <w:r>
        <w:t>Odběratel:</w:t>
      </w:r>
    </w:p>
    <w:p w:rsidR="00D0386F" w:rsidRDefault="00783DCC">
      <w:pPr>
        <w:pStyle w:val="Bodytext20"/>
        <w:framePr w:wrap="none" w:vAnchor="page" w:hAnchor="page" w:x="1547" w:y="12747"/>
        <w:shd w:val="clear" w:color="auto" w:fill="auto"/>
        <w:spacing w:after="0"/>
        <w:ind w:left="6969" w:firstLine="0"/>
      </w:pPr>
      <w:r>
        <w:t>Dodavatel:</w:t>
      </w:r>
    </w:p>
    <w:p w:rsidR="00D0386F" w:rsidRDefault="00D0386F">
      <w:pPr>
        <w:rPr>
          <w:sz w:val="2"/>
          <w:szCs w:val="2"/>
        </w:rPr>
      </w:pPr>
    </w:p>
    <w:sectPr w:rsidR="00D038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DCC">
      <w:r>
        <w:separator/>
      </w:r>
    </w:p>
  </w:endnote>
  <w:endnote w:type="continuationSeparator" w:id="0">
    <w:p w:rsidR="00000000" w:rsidRDefault="007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6F" w:rsidRDefault="00D0386F"/>
  </w:footnote>
  <w:footnote w:type="continuationSeparator" w:id="0">
    <w:p w:rsidR="00D0386F" w:rsidRDefault="00D038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4250"/>
    <w:multiLevelType w:val="multilevel"/>
    <w:tmpl w:val="504615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F0544"/>
    <w:multiLevelType w:val="multilevel"/>
    <w:tmpl w:val="5170B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60D16"/>
    <w:multiLevelType w:val="multilevel"/>
    <w:tmpl w:val="843A45A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350D4D"/>
    <w:multiLevelType w:val="multilevel"/>
    <w:tmpl w:val="0660FD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386F"/>
    <w:rsid w:val="00350B1F"/>
    <w:rsid w:val="00783DCC"/>
    <w:rsid w:val="00D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BD2C"/>
  <w15:docId w15:val="{3CCC2246-C8E3-4C84-95C0-B19AC48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TimesNewRoman14pt">
    <w:name w:val="Heading #1|1 + Times New Roman;14 pt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12ptItalic">
    <w:name w:val="Body text|2 + 12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Bold">
    <w:name w:val="Body text|3 +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Bold0">
    <w:name w:val="Body text|3 +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20" w:line="310" w:lineRule="exact"/>
      <w:outlineLvl w:val="1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326" w:lineRule="exact"/>
      <w:ind w:hanging="220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100" w:line="244" w:lineRule="exact"/>
      <w:ind w:hanging="36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100" w:line="341" w:lineRule="exact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80" w:line="114" w:lineRule="exact"/>
    </w:pPr>
    <w:rPr>
      <w:rFonts w:ascii="Courier New" w:eastAsia="Courier New" w:hAnsi="Courier New" w:cs="Courier New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2023-10-13T06:21:00Z</dcterms:created>
  <dcterms:modified xsi:type="dcterms:W3CDTF">2023-10-13T06:31:00Z</dcterms:modified>
</cp:coreProperties>
</file>