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F546" w14:textId="77777777" w:rsidR="00C92E95" w:rsidRPr="00FD60BE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FD60BE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2045DD2E" w:rsidR="00C92E95" w:rsidRPr="00FD60BE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D60BE">
        <w:rPr>
          <w:rFonts w:ascii="Arial" w:hAnsi="Arial" w:cs="Arial"/>
          <w:b/>
          <w:bCs/>
        </w:rPr>
        <w:t>„</w:t>
      </w:r>
      <w:r w:rsidR="00157B38" w:rsidRPr="00FD60BE">
        <w:rPr>
          <w:rFonts w:ascii="Arial" w:hAnsi="Arial" w:cs="Arial"/>
          <w:b/>
          <w:bCs/>
        </w:rPr>
        <w:t xml:space="preserve">Poskytnutí </w:t>
      </w:r>
      <w:r w:rsidR="00FB35DD" w:rsidRPr="00FD60BE">
        <w:rPr>
          <w:rFonts w:ascii="Arial" w:hAnsi="Arial" w:cs="Arial"/>
          <w:b/>
          <w:bCs/>
        </w:rPr>
        <w:t>pevných</w:t>
      </w:r>
      <w:r w:rsidR="00157B38" w:rsidRPr="00FD60BE">
        <w:rPr>
          <w:rFonts w:ascii="Arial" w:hAnsi="Arial" w:cs="Arial"/>
          <w:b/>
          <w:bCs/>
        </w:rPr>
        <w:t xml:space="preserve"> telekomunikačních služeb pro </w:t>
      </w:r>
      <w:r w:rsidR="00682B76">
        <w:rPr>
          <w:rFonts w:ascii="Arial" w:hAnsi="Arial" w:cs="Arial"/>
          <w:b/>
          <w:bCs/>
        </w:rPr>
        <w:t>Vlastivědné muzeum Jesenicka, p. o.</w:t>
      </w:r>
      <w:r w:rsidR="00157B38" w:rsidRPr="00FD60BE">
        <w:rPr>
          <w:rFonts w:ascii="Arial" w:hAnsi="Arial" w:cs="Arial"/>
          <w:b/>
          <w:bCs/>
          <w:color w:val="FF0000"/>
        </w:rPr>
        <w:t xml:space="preserve"> </w:t>
      </w:r>
      <w:r w:rsidR="00F51435" w:rsidRPr="00FD60BE">
        <w:rPr>
          <w:rFonts w:ascii="Arial" w:hAnsi="Arial" w:cs="Arial"/>
          <w:b/>
          <w:bCs/>
        </w:rPr>
        <w:t>20</w:t>
      </w:r>
      <w:r w:rsidR="00E93203" w:rsidRPr="00FD60BE">
        <w:rPr>
          <w:rFonts w:ascii="Arial" w:hAnsi="Arial" w:cs="Arial"/>
          <w:b/>
          <w:bCs/>
        </w:rPr>
        <w:t>2</w:t>
      </w:r>
      <w:r w:rsidR="00516EBE" w:rsidRPr="00FD60BE">
        <w:rPr>
          <w:rFonts w:ascii="Arial" w:hAnsi="Arial" w:cs="Arial"/>
          <w:b/>
          <w:bCs/>
        </w:rPr>
        <w:t>3</w:t>
      </w:r>
      <w:r w:rsidR="00157B38" w:rsidRPr="00FD60BE">
        <w:rPr>
          <w:rFonts w:ascii="Arial" w:hAnsi="Arial" w:cs="Arial"/>
          <w:b/>
          <w:bCs/>
        </w:rPr>
        <w:t>-</w:t>
      </w:r>
      <w:r w:rsidR="00F51435" w:rsidRPr="00FD60BE">
        <w:rPr>
          <w:rFonts w:ascii="Arial" w:hAnsi="Arial" w:cs="Arial"/>
          <w:b/>
          <w:bCs/>
        </w:rPr>
        <w:t>20</w:t>
      </w:r>
      <w:r w:rsidR="00A74F94" w:rsidRPr="00FD60BE">
        <w:rPr>
          <w:rFonts w:ascii="Arial" w:hAnsi="Arial" w:cs="Arial"/>
          <w:b/>
          <w:bCs/>
        </w:rPr>
        <w:t>2</w:t>
      </w:r>
      <w:r w:rsidR="00C33038" w:rsidRPr="00FD60BE">
        <w:rPr>
          <w:rFonts w:ascii="Arial" w:hAnsi="Arial" w:cs="Arial"/>
          <w:b/>
          <w:bCs/>
        </w:rPr>
        <w:t>5</w:t>
      </w:r>
      <w:r w:rsidRPr="00FD60BE">
        <w:rPr>
          <w:rFonts w:ascii="Arial" w:hAnsi="Arial" w:cs="Arial"/>
          <w:b/>
          <w:bCs/>
        </w:rPr>
        <w:t>“</w:t>
      </w:r>
    </w:p>
    <w:p w14:paraId="50C5BDA6" w14:textId="77777777" w:rsidR="00C92E95" w:rsidRPr="00FD60BE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FD60BE" w:rsidRDefault="00C92E95" w:rsidP="00DD2824">
      <w:pPr>
        <w:jc w:val="center"/>
        <w:rPr>
          <w:rFonts w:ascii="Arial" w:hAnsi="Arial" w:cs="Arial"/>
          <w:szCs w:val="24"/>
          <w:lang w:eastAsia="ar-SA"/>
        </w:rPr>
      </w:pPr>
      <w:r w:rsidRPr="00FD60BE">
        <w:rPr>
          <w:rFonts w:ascii="Arial" w:hAnsi="Arial" w:cs="Arial"/>
          <w:bCs/>
          <w:szCs w:val="24"/>
        </w:rPr>
        <w:t xml:space="preserve">uzavřená podle </w:t>
      </w:r>
      <w:bookmarkStart w:id="0" w:name="OLE_LINK2"/>
      <w:bookmarkStart w:id="1" w:name="OLE_LINK1"/>
      <w:r w:rsidRPr="00FD60BE">
        <w:rPr>
          <w:rFonts w:ascii="Arial" w:hAnsi="Arial" w:cs="Arial"/>
          <w:bCs/>
          <w:szCs w:val="24"/>
        </w:rPr>
        <w:t>§</w:t>
      </w:r>
      <w:bookmarkEnd w:id="0"/>
      <w:bookmarkEnd w:id="1"/>
      <w:r w:rsidRPr="00FD60BE">
        <w:rPr>
          <w:rFonts w:ascii="Arial" w:hAnsi="Arial" w:cs="Arial"/>
          <w:bCs/>
          <w:szCs w:val="24"/>
        </w:rPr>
        <w:t xml:space="preserve"> 1746 odst. 2 zákona č. 89/2012 Sb., občanský zákoník,</w:t>
      </w:r>
      <w:r w:rsidR="00DD2824" w:rsidRPr="00FD60BE">
        <w:rPr>
          <w:rFonts w:ascii="Arial" w:hAnsi="Arial" w:cs="Arial"/>
          <w:bCs/>
          <w:szCs w:val="24"/>
        </w:rPr>
        <w:t xml:space="preserve"> ve znění pozdějších předpisů</w:t>
      </w:r>
      <w:r w:rsidR="00CE2A40" w:rsidRPr="00FD60BE">
        <w:rPr>
          <w:rFonts w:ascii="Arial" w:hAnsi="Arial" w:cs="Arial"/>
          <w:bCs/>
          <w:szCs w:val="24"/>
        </w:rPr>
        <w:t>,</w:t>
      </w:r>
      <w:r w:rsidR="00157B38" w:rsidRPr="00FD60BE">
        <w:rPr>
          <w:rFonts w:ascii="Arial" w:hAnsi="Arial" w:cs="Arial"/>
          <w:bCs/>
          <w:szCs w:val="24"/>
        </w:rPr>
        <w:t xml:space="preserve"> </w:t>
      </w:r>
      <w:r w:rsidRPr="00FD60BE">
        <w:rPr>
          <w:rFonts w:ascii="Arial" w:hAnsi="Arial" w:cs="Arial"/>
          <w:szCs w:val="24"/>
          <w:lang w:eastAsia="ar-SA"/>
        </w:rPr>
        <w:t>mezi smluvními stranami:</w:t>
      </w:r>
    </w:p>
    <w:p w14:paraId="7CDCA10F" w14:textId="488B5B13" w:rsidR="00C92E95" w:rsidRPr="00FD60BE" w:rsidRDefault="00C92E95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2531CDA8" w14:textId="77777777" w:rsidR="00157B38" w:rsidRPr="00FD60BE" w:rsidRDefault="00157B38" w:rsidP="00C92E95">
      <w:pPr>
        <w:spacing w:line="288" w:lineRule="auto"/>
        <w:rPr>
          <w:rFonts w:ascii="Arial" w:hAnsi="Arial" w:cs="Arial"/>
          <w:b/>
          <w:szCs w:val="24"/>
        </w:rPr>
      </w:pPr>
    </w:p>
    <w:p w14:paraId="371BC8A5" w14:textId="77777777" w:rsidR="00C92E95" w:rsidRPr="00FD60BE" w:rsidRDefault="00C92E95" w:rsidP="00C92E95">
      <w:pPr>
        <w:rPr>
          <w:rFonts w:ascii="Arial" w:hAnsi="Arial" w:cs="Arial"/>
          <w:b/>
          <w:szCs w:val="24"/>
          <w:lang w:eastAsia="ar-SA"/>
        </w:rPr>
      </w:pPr>
      <w:r w:rsidRPr="00FD60BE">
        <w:rPr>
          <w:rFonts w:ascii="Arial" w:hAnsi="Arial" w:cs="Arial"/>
          <w:b/>
          <w:szCs w:val="24"/>
          <w:lang w:eastAsia="ar-SA"/>
        </w:rPr>
        <w:t>1. smluvní strana</w:t>
      </w:r>
    </w:p>
    <w:p w14:paraId="38B6FAC5" w14:textId="08DF5702" w:rsidR="00DD4F90" w:rsidRPr="00FD60BE" w:rsidRDefault="00DD4F90" w:rsidP="00DD4F90">
      <w:pPr>
        <w:tabs>
          <w:tab w:val="left" w:pos="2835"/>
        </w:tabs>
        <w:spacing w:before="120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szCs w:val="24"/>
        </w:rPr>
        <w:t>Název:</w:t>
      </w:r>
      <w:r w:rsidRPr="00FD60BE">
        <w:rPr>
          <w:rFonts w:ascii="Arial" w:hAnsi="Arial" w:cs="Arial"/>
          <w:szCs w:val="24"/>
        </w:rPr>
        <w:tab/>
      </w:r>
      <w:r w:rsidR="00682B76">
        <w:rPr>
          <w:rFonts w:ascii="Arial" w:hAnsi="Arial" w:cs="Arial"/>
          <w:b/>
          <w:szCs w:val="24"/>
        </w:rPr>
        <w:t>Vlastivědné muzeum Jesenicka, p. o.</w:t>
      </w:r>
      <w:r w:rsidR="00157B38" w:rsidRPr="00FD60BE">
        <w:rPr>
          <w:rFonts w:ascii="Arial" w:hAnsi="Arial" w:cs="Arial"/>
          <w:i/>
          <w:color w:val="0070C0"/>
          <w:szCs w:val="24"/>
        </w:rPr>
        <w:t xml:space="preserve"> </w:t>
      </w:r>
    </w:p>
    <w:p w14:paraId="5EBF378C" w14:textId="4C6A9386" w:rsidR="00DD4F90" w:rsidRPr="00FD60BE" w:rsidRDefault="00DD4F90" w:rsidP="00DD4F90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Sídlo:</w:t>
      </w:r>
      <w:r w:rsidRPr="00FD60BE">
        <w:rPr>
          <w:rFonts w:ascii="Arial" w:hAnsi="Arial" w:cs="Arial"/>
          <w:szCs w:val="24"/>
        </w:rPr>
        <w:tab/>
      </w:r>
      <w:r w:rsidR="00682B76">
        <w:rPr>
          <w:rFonts w:ascii="Arial" w:hAnsi="Arial" w:cs="Arial"/>
          <w:szCs w:val="24"/>
        </w:rPr>
        <w:t xml:space="preserve">Zámecké náměstí 1, 790 </w:t>
      </w:r>
      <w:proofErr w:type="gramStart"/>
      <w:r w:rsidR="00682B76">
        <w:rPr>
          <w:rFonts w:ascii="Arial" w:hAnsi="Arial" w:cs="Arial"/>
          <w:szCs w:val="24"/>
        </w:rPr>
        <w:t>01  Jeseník</w:t>
      </w:r>
      <w:proofErr w:type="gramEnd"/>
    </w:p>
    <w:p w14:paraId="68C2E9D9" w14:textId="46272503" w:rsidR="00DD4F90" w:rsidRPr="00FD60BE" w:rsidRDefault="00DD4F90" w:rsidP="00DD4F90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IČO: </w:t>
      </w:r>
      <w:r w:rsidRPr="00FD60BE">
        <w:rPr>
          <w:rFonts w:ascii="Arial" w:hAnsi="Arial" w:cs="Arial"/>
          <w:szCs w:val="24"/>
        </w:rPr>
        <w:tab/>
      </w:r>
      <w:r w:rsidR="00682B76">
        <w:rPr>
          <w:rFonts w:ascii="Arial" w:hAnsi="Arial" w:cs="Arial"/>
          <w:szCs w:val="24"/>
        </w:rPr>
        <w:t>64095410</w:t>
      </w:r>
    </w:p>
    <w:p w14:paraId="18920A91" w14:textId="0FAE0729" w:rsidR="00DD4F90" w:rsidRPr="00FD60BE" w:rsidRDefault="00DD4F90" w:rsidP="00DD4F90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DIČ: </w:t>
      </w:r>
      <w:r w:rsidRPr="00FD60BE">
        <w:rPr>
          <w:rFonts w:ascii="Arial" w:hAnsi="Arial" w:cs="Arial"/>
          <w:szCs w:val="24"/>
        </w:rPr>
        <w:tab/>
      </w:r>
    </w:p>
    <w:p w14:paraId="7223A8CA" w14:textId="21B21F0F" w:rsidR="00682B76" w:rsidRDefault="00157B38" w:rsidP="00682B76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Zastoupen(a/o):</w:t>
      </w:r>
      <w:r w:rsidRPr="00FD60BE">
        <w:rPr>
          <w:rFonts w:ascii="Arial" w:hAnsi="Arial" w:cs="Arial"/>
          <w:szCs w:val="24"/>
        </w:rPr>
        <w:tab/>
      </w:r>
      <w:r w:rsidR="00682B76">
        <w:rPr>
          <w:rFonts w:ascii="Arial" w:hAnsi="Arial" w:cs="Arial"/>
          <w:szCs w:val="24"/>
        </w:rPr>
        <w:t xml:space="preserve">Mgr. Pavlem </w:t>
      </w:r>
      <w:proofErr w:type="spellStart"/>
      <w:r w:rsidR="00682B76">
        <w:rPr>
          <w:rFonts w:ascii="Arial" w:hAnsi="Arial" w:cs="Arial"/>
          <w:szCs w:val="24"/>
        </w:rPr>
        <w:t>Rušarem</w:t>
      </w:r>
      <w:proofErr w:type="spellEnd"/>
      <w:r w:rsidR="00682B76">
        <w:rPr>
          <w:rFonts w:ascii="Arial" w:hAnsi="Arial" w:cs="Arial"/>
          <w:szCs w:val="24"/>
        </w:rPr>
        <w:t>, ředitelem</w:t>
      </w:r>
    </w:p>
    <w:p w14:paraId="6C5218B3" w14:textId="018801C7" w:rsidR="00E93203" w:rsidRPr="00FD60BE" w:rsidRDefault="00E93203" w:rsidP="00682B76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bCs/>
          <w:szCs w:val="24"/>
        </w:rPr>
        <w:t>Spisová značka:</w:t>
      </w:r>
      <w:r w:rsidRPr="00FD60BE">
        <w:rPr>
          <w:rFonts w:ascii="Arial" w:hAnsi="Arial" w:cs="Arial"/>
          <w:szCs w:val="24"/>
        </w:rPr>
        <w:tab/>
      </w:r>
      <w:r w:rsidR="00682B76">
        <w:rPr>
          <w:rFonts w:ascii="Arial" w:hAnsi="Arial" w:cs="Arial"/>
          <w:szCs w:val="24"/>
        </w:rPr>
        <w:t xml:space="preserve">725 </w:t>
      </w:r>
      <w:proofErr w:type="spellStart"/>
      <w:r w:rsidR="00682B76">
        <w:rPr>
          <w:rFonts w:ascii="Arial" w:hAnsi="Arial" w:cs="Arial"/>
          <w:szCs w:val="24"/>
        </w:rPr>
        <w:t>Pr</w:t>
      </w:r>
      <w:proofErr w:type="spellEnd"/>
      <w:r w:rsidR="00682B76">
        <w:rPr>
          <w:rFonts w:ascii="Arial" w:hAnsi="Arial" w:cs="Arial"/>
          <w:szCs w:val="24"/>
        </w:rPr>
        <w:t>, Krajský soud v Ostravě</w:t>
      </w:r>
    </w:p>
    <w:p w14:paraId="190BE556" w14:textId="5836935E" w:rsidR="00157B38" w:rsidRPr="00FD60BE" w:rsidRDefault="00157B38" w:rsidP="00157B38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Bankovní spojení:</w:t>
      </w:r>
      <w:r w:rsidRPr="00FD60BE">
        <w:rPr>
          <w:rFonts w:ascii="Arial" w:hAnsi="Arial" w:cs="Arial"/>
          <w:szCs w:val="24"/>
        </w:rPr>
        <w:tab/>
      </w:r>
      <w:r w:rsidR="00682B76">
        <w:rPr>
          <w:rFonts w:ascii="Arial" w:hAnsi="Arial" w:cs="Arial"/>
          <w:szCs w:val="24"/>
        </w:rPr>
        <w:t>ČSOB</w:t>
      </w:r>
      <w:r w:rsidRPr="00FD60BE">
        <w:rPr>
          <w:rFonts w:ascii="Arial" w:hAnsi="Arial" w:cs="Arial"/>
          <w:szCs w:val="24"/>
        </w:rPr>
        <w:t xml:space="preserve">, č. </w:t>
      </w:r>
      <w:proofErr w:type="spellStart"/>
      <w:r w:rsidRPr="00FD60BE">
        <w:rPr>
          <w:rFonts w:ascii="Arial" w:hAnsi="Arial" w:cs="Arial"/>
          <w:szCs w:val="24"/>
        </w:rPr>
        <w:t>ú.</w:t>
      </w:r>
      <w:proofErr w:type="spellEnd"/>
      <w:r w:rsidRPr="00FD60BE">
        <w:rPr>
          <w:rFonts w:ascii="Arial" w:hAnsi="Arial" w:cs="Arial"/>
          <w:szCs w:val="24"/>
        </w:rPr>
        <w:t xml:space="preserve"> </w:t>
      </w:r>
      <w:r w:rsidR="00682B76">
        <w:rPr>
          <w:rFonts w:ascii="Arial" w:hAnsi="Arial" w:cs="Arial"/>
          <w:szCs w:val="24"/>
        </w:rPr>
        <w:t>277886553/0300</w:t>
      </w:r>
    </w:p>
    <w:p w14:paraId="0891F83B" w14:textId="77777777" w:rsidR="00157B38" w:rsidRPr="00FD60BE" w:rsidRDefault="00157B38" w:rsidP="00157B38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7F7E32A0" w14:textId="77777777" w:rsidR="00157B38" w:rsidRPr="00FD60BE" w:rsidRDefault="00157B38" w:rsidP="00157B38">
      <w:pPr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Osoba oprávněná jednat ve věcech technických:</w:t>
      </w:r>
    </w:p>
    <w:p w14:paraId="27692E72" w14:textId="6FF5F110" w:rsidR="00157B38" w:rsidRPr="00FD60BE" w:rsidRDefault="00157B38" w:rsidP="00157B38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ab/>
        <w:t xml:space="preserve">Jméno: </w:t>
      </w:r>
      <w:r w:rsidR="00682B76">
        <w:rPr>
          <w:rFonts w:ascii="Arial" w:hAnsi="Arial" w:cs="Arial"/>
          <w:szCs w:val="24"/>
        </w:rPr>
        <w:t xml:space="preserve">Mgr. Markéta </w:t>
      </w:r>
      <w:proofErr w:type="spellStart"/>
      <w:r w:rsidR="00682B76">
        <w:rPr>
          <w:rFonts w:ascii="Arial" w:hAnsi="Arial" w:cs="Arial"/>
          <w:szCs w:val="24"/>
        </w:rPr>
        <w:t>Rušarová</w:t>
      </w:r>
      <w:proofErr w:type="spellEnd"/>
    </w:p>
    <w:p w14:paraId="09278AE2" w14:textId="23C4B5DD" w:rsidR="00157B38" w:rsidRPr="00FD60BE" w:rsidRDefault="00157B38" w:rsidP="00157B38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ab/>
        <w:t xml:space="preserve">Telefon: </w:t>
      </w:r>
      <w:r w:rsidR="00682B76">
        <w:rPr>
          <w:rFonts w:ascii="Arial" w:hAnsi="Arial" w:cs="Arial"/>
          <w:szCs w:val="24"/>
        </w:rPr>
        <w:t>775 460 123</w:t>
      </w:r>
    </w:p>
    <w:p w14:paraId="6D200E30" w14:textId="7BFEB44C" w:rsidR="00157B38" w:rsidRPr="00FD60BE" w:rsidRDefault="00157B38" w:rsidP="00157B38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ab/>
      </w:r>
      <w:proofErr w:type="gramStart"/>
      <w:r w:rsidRPr="00FD60BE">
        <w:rPr>
          <w:rFonts w:ascii="Arial" w:hAnsi="Arial" w:cs="Arial"/>
          <w:szCs w:val="24"/>
        </w:rPr>
        <w:t xml:space="preserve">E-mail:  </w:t>
      </w:r>
      <w:r w:rsidR="00682B76">
        <w:rPr>
          <w:rFonts w:ascii="Arial" w:hAnsi="Arial" w:cs="Arial"/>
          <w:szCs w:val="24"/>
        </w:rPr>
        <w:t>dokumentator@muzeumjesenik.cz</w:t>
      </w:r>
      <w:proofErr w:type="gramEnd"/>
    </w:p>
    <w:p w14:paraId="5BE17CBF" w14:textId="77777777" w:rsidR="00157B38" w:rsidRPr="00FD60BE" w:rsidRDefault="00157B38" w:rsidP="00157B38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</w:p>
    <w:p w14:paraId="74A0B39B" w14:textId="1DE1009E" w:rsidR="00C92E95" w:rsidRPr="00FD60BE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  <w:szCs w:val="24"/>
        </w:rPr>
      </w:pPr>
      <w:r w:rsidRPr="00FD60BE">
        <w:rPr>
          <w:rFonts w:ascii="Arial" w:hAnsi="Arial" w:cs="Arial"/>
          <w:szCs w:val="24"/>
        </w:rPr>
        <w:t>(dále jen „</w:t>
      </w:r>
      <w:r w:rsidRPr="00FD60BE">
        <w:rPr>
          <w:rFonts w:ascii="Arial" w:hAnsi="Arial" w:cs="Arial"/>
          <w:b/>
          <w:snapToGrid w:val="0"/>
          <w:szCs w:val="24"/>
        </w:rPr>
        <w:t>Objednatel</w:t>
      </w:r>
      <w:r w:rsidRPr="00FD60BE">
        <w:rPr>
          <w:rFonts w:ascii="Arial" w:hAnsi="Arial" w:cs="Arial"/>
          <w:snapToGrid w:val="0"/>
          <w:szCs w:val="24"/>
        </w:rPr>
        <w:t>“)</w:t>
      </w:r>
    </w:p>
    <w:p w14:paraId="541735E5" w14:textId="77777777" w:rsidR="00C92E95" w:rsidRPr="00FD60BE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197B844F" w14:textId="77777777" w:rsidR="00C92E95" w:rsidRPr="00FD60BE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b/>
          <w:szCs w:val="24"/>
        </w:rPr>
        <w:t>a</w:t>
      </w:r>
    </w:p>
    <w:p w14:paraId="328F96AD" w14:textId="77777777" w:rsidR="00C92E95" w:rsidRPr="00FD60BE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49944BBB" w14:textId="77777777" w:rsidR="00C92E95" w:rsidRPr="00FD60BE" w:rsidRDefault="00C92E95" w:rsidP="00C92E95">
      <w:pPr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b/>
          <w:szCs w:val="24"/>
        </w:rPr>
        <w:t>2. smluvní strana</w:t>
      </w:r>
    </w:p>
    <w:p w14:paraId="68BB7E1A" w14:textId="77777777" w:rsidR="00881CD0" w:rsidRPr="00FD60BE" w:rsidRDefault="00881CD0" w:rsidP="00881CD0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FD60BE">
        <w:rPr>
          <w:rFonts w:ascii="Arial" w:hAnsi="Arial" w:cs="Arial"/>
          <w:szCs w:val="24"/>
        </w:rPr>
        <w:t>Obchodní firma/jméno:</w:t>
      </w:r>
      <w:r w:rsidRPr="00FD60BE">
        <w:rPr>
          <w:rFonts w:ascii="Arial" w:hAnsi="Arial" w:cs="Arial"/>
          <w:szCs w:val="24"/>
        </w:rPr>
        <w:tab/>
      </w:r>
      <w:r w:rsidRPr="00FD60BE">
        <w:rPr>
          <w:rFonts w:ascii="Arial" w:hAnsi="Arial" w:cs="Arial"/>
          <w:b/>
          <w:szCs w:val="24"/>
        </w:rPr>
        <w:t>O2 Czech Republic a.s.</w:t>
      </w:r>
    </w:p>
    <w:p w14:paraId="7BE19BFC" w14:textId="77777777" w:rsidR="00881CD0" w:rsidRPr="00FD60BE" w:rsidRDefault="00881CD0" w:rsidP="00881CD0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Sídlo:</w:t>
      </w:r>
      <w:r w:rsidRPr="00FD60BE">
        <w:rPr>
          <w:rFonts w:ascii="Arial" w:hAnsi="Arial" w:cs="Arial"/>
          <w:szCs w:val="24"/>
        </w:rPr>
        <w:tab/>
        <w:t>Praha 4 - Michle, Za Brumlovkou 266/2, PSČ 14022</w:t>
      </w:r>
    </w:p>
    <w:p w14:paraId="192A0C02" w14:textId="77777777" w:rsidR="00881CD0" w:rsidRPr="00FD60BE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IČO:</w:t>
      </w:r>
      <w:r w:rsidRPr="00FD60BE">
        <w:rPr>
          <w:rFonts w:ascii="Arial" w:hAnsi="Arial" w:cs="Arial"/>
          <w:szCs w:val="24"/>
        </w:rPr>
        <w:tab/>
        <w:t>60193336</w:t>
      </w:r>
    </w:p>
    <w:p w14:paraId="7D1B6D22" w14:textId="77777777" w:rsidR="00881CD0" w:rsidRPr="00FD60BE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DIČ: </w:t>
      </w:r>
      <w:r w:rsidRPr="00FD60BE">
        <w:rPr>
          <w:rFonts w:ascii="Arial" w:hAnsi="Arial" w:cs="Arial"/>
          <w:szCs w:val="24"/>
        </w:rPr>
        <w:tab/>
        <w:t>CZ60193336</w:t>
      </w:r>
    </w:p>
    <w:p w14:paraId="2036AB56" w14:textId="77777777" w:rsidR="00881CD0" w:rsidRPr="00FD60BE" w:rsidRDefault="00881CD0" w:rsidP="00881CD0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Zastoupen(a/o):</w:t>
      </w:r>
      <w:r w:rsidRPr="00FD60BE">
        <w:rPr>
          <w:rFonts w:ascii="Arial" w:hAnsi="Arial" w:cs="Arial"/>
          <w:szCs w:val="24"/>
        </w:rPr>
        <w:tab/>
        <w:t xml:space="preserve">Josefem Kukačkou, </w:t>
      </w:r>
      <w:proofErr w:type="spellStart"/>
      <w:r w:rsidRPr="00FD60BE">
        <w:rPr>
          <w:rFonts w:ascii="Arial" w:hAnsi="Arial" w:cs="Arial"/>
          <w:szCs w:val="24"/>
        </w:rPr>
        <w:t>Account</w:t>
      </w:r>
      <w:proofErr w:type="spellEnd"/>
      <w:r w:rsidRPr="00FD60BE">
        <w:rPr>
          <w:rFonts w:ascii="Arial" w:hAnsi="Arial" w:cs="Arial"/>
          <w:szCs w:val="24"/>
        </w:rPr>
        <w:t xml:space="preserve"> </w:t>
      </w:r>
      <w:proofErr w:type="spellStart"/>
      <w:r w:rsidRPr="00FD60BE">
        <w:rPr>
          <w:rFonts w:ascii="Arial" w:hAnsi="Arial" w:cs="Arial"/>
          <w:szCs w:val="24"/>
        </w:rPr>
        <w:t>Managerem</w:t>
      </w:r>
      <w:proofErr w:type="spellEnd"/>
      <w:r w:rsidRPr="00FD60BE">
        <w:rPr>
          <w:rFonts w:ascii="Arial" w:hAnsi="Arial" w:cs="Arial"/>
          <w:szCs w:val="24"/>
        </w:rPr>
        <w:t>, na základě pověření ze dne 10.11.2020</w:t>
      </w:r>
    </w:p>
    <w:p w14:paraId="6C57D0FD" w14:textId="77777777" w:rsidR="00881CD0" w:rsidRPr="00FD60BE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Bankovní spojení:</w:t>
      </w:r>
      <w:r w:rsidRPr="00FD60BE">
        <w:rPr>
          <w:rFonts w:ascii="Arial" w:hAnsi="Arial" w:cs="Arial"/>
          <w:szCs w:val="24"/>
        </w:rPr>
        <w:tab/>
        <w:t xml:space="preserve">Komerční banka, a.s., </w:t>
      </w:r>
      <w:proofErr w:type="spellStart"/>
      <w:r w:rsidRPr="00FD60BE">
        <w:rPr>
          <w:rFonts w:ascii="Arial" w:hAnsi="Arial" w:cs="Arial"/>
          <w:szCs w:val="24"/>
        </w:rPr>
        <w:t>č.ú</w:t>
      </w:r>
      <w:proofErr w:type="spellEnd"/>
      <w:r w:rsidRPr="00FD60BE">
        <w:rPr>
          <w:rFonts w:ascii="Arial" w:hAnsi="Arial" w:cs="Arial"/>
          <w:szCs w:val="24"/>
        </w:rPr>
        <w:t>.: 27-4908440207/0100</w:t>
      </w:r>
    </w:p>
    <w:p w14:paraId="7FF97670" w14:textId="77777777" w:rsidR="00881CD0" w:rsidRPr="00FD60BE" w:rsidRDefault="00881CD0" w:rsidP="00881CD0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Spisová značka: </w:t>
      </w:r>
      <w:r w:rsidRPr="00FD60BE">
        <w:rPr>
          <w:rFonts w:ascii="Arial" w:hAnsi="Arial" w:cs="Arial"/>
          <w:szCs w:val="24"/>
        </w:rPr>
        <w:tab/>
        <w:t>B 2322 vedená u Městského soudu v Praze</w:t>
      </w:r>
    </w:p>
    <w:p w14:paraId="2041A2B2" w14:textId="77777777" w:rsidR="00881CD0" w:rsidRPr="00FD60BE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Kontaktní osoba:</w:t>
      </w:r>
      <w:r w:rsidRPr="00FD60BE">
        <w:rPr>
          <w:rFonts w:ascii="Arial" w:hAnsi="Arial" w:cs="Arial"/>
          <w:szCs w:val="24"/>
        </w:rPr>
        <w:tab/>
        <w:t xml:space="preserve">Josef Kukačka, </w:t>
      </w:r>
      <w:proofErr w:type="spellStart"/>
      <w:r w:rsidRPr="00FD60BE">
        <w:rPr>
          <w:rFonts w:ascii="Arial" w:hAnsi="Arial" w:cs="Arial"/>
          <w:szCs w:val="24"/>
        </w:rPr>
        <w:t>Account</w:t>
      </w:r>
      <w:proofErr w:type="spellEnd"/>
      <w:r w:rsidRPr="00FD60BE">
        <w:rPr>
          <w:rFonts w:ascii="Arial" w:hAnsi="Arial" w:cs="Arial"/>
          <w:szCs w:val="24"/>
        </w:rPr>
        <w:t xml:space="preserve"> </w:t>
      </w:r>
      <w:proofErr w:type="spellStart"/>
      <w:r w:rsidRPr="00FD60BE">
        <w:rPr>
          <w:rFonts w:ascii="Arial" w:hAnsi="Arial" w:cs="Arial"/>
          <w:szCs w:val="24"/>
        </w:rPr>
        <w:t>Manager</w:t>
      </w:r>
      <w:proofErr w:type="spellEnd"/>
    </w:p>
    <w:p w14:paraId="110B51D2" w14:textId="77777777" w:rsidR="00881CD0" w:rsidRPr="00FD60BE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E-mail:</w:t>
      </w:r>
      <w:r w:rsidRPr="00FD60BE">
        <w:rPr>
          <w:rFonts w:ascii="Arial" w:hAnsi="Arial" w:cs="Arial"/>
          <w:szCs w:val="24"/>
        </w:rPr>
        <w:tab/>
        <w:t>josef.kukacka@o2.cz</w:t>
      </w:r>
    </w:p>
    <w:p w14:paraId="7A4E9FE1" w14:textId="2DDFE2E5" w:rsidR="00881CD0" w:rsidRPr="00FD60BE" w:rsidRDefault="00881CD0" w:rsidP="00881CD0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Telefon:</w:t>
      </w:r>
      <w:r w:rsidRPr="00FD60BE">
        <w:rPr>
          <w:rFonts w:ascii="Arial" w:hAnsi="Arial" w:cs="Arial"/>
          <w:szCs w:val="24"/>
        </w:rPr>
        <w:tab/>
        <w:t>+420 602 851 222</w:t>
      </w:r>
      <w:bookmarkEnd w:id="2"/>
    </w:p>
    <w:p w14:paraId="61108CD5" w14:textId="77777777" w:rsidR="00C92E95" w:rsidRPr="00FD60BE" w:rsidRDefault="00C92E95" w:rsidP="00C92E95">
      <w:pPr>
        <w:spacing w:line="276" w:lineRule="auto"/>
        <w:rPr>
          <w:rFonts w:ascii="Arial" w:hAnsi="Arial" w:cs="Arial"/>
          <w:i/>
          <w:szCs w:val="24"/>
        </w:rPr>
      </w:pPr>
    </w:p>
    <w:p w14:paraId="74E04FA4" w14:textId="78741B42" w:rsidR="00157B38" w:rsidRPr="00FD60BE" w:rsidRDefault="00C92E95" w:rsidP="00C92E95">
      <w:pPr>
        <w:spacing w:line="276" w:lineRule="auto"/>
        <w:rPr>
          <w:rFonts w:ascii="Arial" w:hAnsi="Arial" w:cs="Arial"/>
          <w:szCs w:val="24"/>
          <w:lang w:eastAsia="ar-SA"/>
        </w:rPr>
      </w:pPr>
      <w:r w:rsidRPr="00FD60BE">
        <w:rPr>
          <w:rFonts w:ascii="Arial" w:hAnsi="Arial" w:cs="Arial"/>
          <w:szCs w:val="24"/>
          <w:lang w:eastAsia="ar-SA"/>
        </w:rPr>
        <w:t>(dále jen „</w:t>
      </w:r>
      <w:r w:rsidR="00F51435" w:rsidRPr="00FD60BE">
        <w:rPr>
          <w:rFonts w:ascii="Arial" w:hAnsi="Arial" w:cs="Arial"/>
          <w:b/>
          <w:szCs w:val="24"/>
          <w:lang w:eastAsia="ar-SA"/>
        </w:rPr>
        <w:t>Poskytovatel</w:t>
      </w:r>
      <w:r w:rsidRPr="00FD60BE">
        <w:rPr>
          <w:rFonts w:ascii="Arial" w:hAnsi="Arial" w:cs="Arial"/>
          <w:szCs w:val="24"/>
          <w:lang w:eastAsia="ar-SA"/>
        </w:rPr>
        <w:t>“)</w:t>
      </w:r>
    </w:p>
    <w:p w14:paraId="52AD5AD2" w14:textId="77777777" w:rsidR="00C33038" w:rsidRPr="00FD60BE" w:rsidRDefault="00C33038" w:rsidP="00C33038">
      <w:pPr>
        <w:spacing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  <w:lang w:eastAsia="ar-SA"/>
        </w:rPr>
        <w:t>oba společně dále jen „</w:t>
      </w:r>
      <w:r w:rsidRPr="00FD60BE">
        <w:rPr>
          <w:rFonts w:ascii="Arial" w:hAnsi="Arial" w:cs="Arial"/>
          <w:b/>
          <w:szCs w:val="24"/>
          <w:lang w:eastAsia="ar-SA"/>
        </w:rPr>
        <w:t>smluvní strany</w:t>
      </w:r>
      <w:r w:rsidRPr="00FD60BE">
        <w:rPr>
          <w:rFonts w:ascii="Arial" w:hAnsi="Arial" w:cs="Arial"/>
          <w:szCs w:val="24"/>
          <w:lang w:eastAsia="ar-SA"/>
        </w:rPr>
        <w:t>“</w:t>
      </w:r>
    </w:p>
    <w:p w14:paraId="1946B49B" w14:textId="77777777" w:rsidR="00157B38" w:rsidRPr="00FD60BE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  <w:lang w:eastAsia="ar-SA"/>
        </w:rPr>
      </w:pPr>
      <w:r w:rsidRPr="00FD60BE">
        <w:rPr>
          <w:rFonts w:ascii="Arial" w:hAnsi="Arial" w:cs="Arial"/>
          <w:szCs w:val="24"/>
          <w:lang w:eastAsia="ar-SA"/>
        </w:rPr>
        <w:br w:type="page"/>
      </w:r>
    </w:p>
    <w:p w14:paraId="14C73199" w14:textId="1116C9C4" w:rsidR="00C92E95" w:rsidRPr="00FD60BE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0E1FDB39" w:rsidR="00C92E95" w:rsidRPr="00FD60BE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Tato účastnická</w:t>
      </w:r>
      <w:r w:rsidR="00B013C5" w:rsidRPr="00FD60BE">
        <w:rPr>
          <w:rFonts w:ascii="Arial" w:hAnsi="Arial" w:cs="Arial"/>
          <w:szCs w:val="24"/>
        </w:rPr>
        <w:t xml:space="preserve"> smlouva (dále též jen „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mlouva“) je mezi smluvními stranami uzavírána na podkladě Rámcové smlouvy „</w:t>
      </w:r>
      <w:r w:rsidRPr="00FD60BE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FD60BE">
        <w:rPr>
          <w:rFonts w:ascii="Arial" w:hAnsi="Arial" w:cs="Arial"/>
          <w:b/>
          <w:szCs w:val="24"/>
        </w:rPr>
        <w:t>2</w:t>
      </w:r>
      <w:r w:rsidR="00516EBE" w:rsidRPr="00FD60BE">
        <w:rPr>
          <w:rFonts w:ascii="Arial" w:hAnsi="Arial" w:cs="Arial"/>
          <w:b/>
          <w:szCs w:val="24"/>
        </w:rPr>
        <w:t>3</w:t>
      </w:r>
      <w:r w:rsidRPr="00FD60BE">
        <w:rPr>
          <w:rFonts w:ascii="Arial" w:hAnsi="Arial" w:cs="Arial"/>
          <w:b/>
          <w:szCs w:val="24"/>
        </w:rPr>
        <w:t>-20</w:t>
      </w:r>
      <w:r w:rsidR="00A74F94" w:rsidRPr="00FD60BE">
        <w:rPr>
          <w:rFonts w:ascii="Arial" w:hAnsi="Arial" w:cs="Arial"/>
          <w:b/>
          <w:szCs w:val="24"/>
        </w:rPr>
        <w:t>2</w:t>
      </w:r>
      <w:r w:rsidR="00C33038" w:rsidRPr="00FD60BE">
        <w:rPr>
          <w:rFonts w:ascii="Arial" w:hAnsi="Arial" w:cs="Arial"/>
          <w:b/>
          <w:szCs w:val="24"/>
        </w:rPr>
        <w:t>5</w:t>
      </w:r>
      <w:r w:rsidRPr="00FD60BE">
        <w:rPr>
          <w:rFonts w:ascii="Arial" w:hAnsi="Arial" w:cs="Arial"/>
          <w:szCs w:val="24"/>
        </w:rPr>
        <w:t xml:space="preserve">“ uzavřené dne </w:t>
      </w:r>
      <w:r w:rsidR="006F06D4">
        <w:rPr>
          <w:rFonts w:ascii="Arial" w:hAnsi="Arial" w:cs="Arial"/>
          <w:szCs w:val="24"/>
        </w:rPr>
        <w:t>04</w:t>
      </w:r>
      <w:r w:rsidR="006F06D4" w:rsidRPr="006F06D4">
        <w:rPr>
          <w:rFonts w:ascii="Arial" w:hAnsi="Arial" w:cs="Arial"/>
          <w:szCs w:val="24"/>
        </w:rPr>
        <w:t>.08.2023</w:t>
      </w:r>
      <w:r w:rsidRPr="00FD60BE">
        <w:rPr>
          <w:rFonts w:ascii="Arial" w:hAnsi="Arial" w:cs="Arial"/>
          <w:szCs w:val="24"/>
        </w:rPr>
        <w:t xml:space="preserve"> mezi Poskytovatelem, Centrálním zadavatelem a</w:t>
      </w:r>
      <w:r w:rsidR="00FB6570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Objednateli (dále též jen „Rámcová smlouva“).</w:t>
      </w:r>
    </w:p>
    <w:p w14:paraId="60E7B4DA" w14:textId="77777777" w:rsidR="00FD60BE" w:rsidRPr="00FD60BE" w:rsidRDefault="00FD60BE" w:rsidP="00C92E95">
      <w:pPr>
        <w:spacing w:line="276" w:lineRule="auto"/>
        <w:jc w:val="both"/>
        <w:rPr>
          <w:rFonts w:ascii="Arial" w:hAnsi="Arial" w:cs="Arial"/>
          <w:szCs w:val="24"/>
        </w:rPr>
      </w:pPr>
    </w:p>
    <w:p w14:paraId="6B53B11F" w14:textId="77777777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FD60BE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Poskytovatel se touto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FD60BE">
        <w:rPr>
          <w:rFonts w:ascii="Arial" w:hAnsi="Arial" w:cs="Arial"/>
          <w:szCs w:val="24"/>
        </w:rPr>
        <w:t>.</w:t>
      </w:r>
    </w:p>
    <w:p w14:paraId="2C6E50B8" w14:textId="3411F4F3" w:rsidR="00B013C5" w:rsidRPr="00FD60BE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Poskytované s</w:t>
      </w:r>
      <w:r w:rsidR="00EE697F" w:rsidRPr="00FD60BE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FD60BE">
        <w:rPr>
          <w:rFonts w:ascii="Arial" w:hAnsi="Arial" w:cs="Arial"/>
          <w:szCs w:val="24"/>
        </w:rPr>
        <w:t>P</w:t>
      </w:r>
      <w:r w:rsidR="00B013C5" w:rsidRPr="00FD60BE">
        <w:rPr>
          <w:rFonts w:ascii="Arial" w:hAnsi="Arial" w:cs="Arial"/>
          <w:szCs w:val="24"/>
        </w:rPr>
        <w:t xml:space="preserve">říloze č. </w:t>
      </w:r>
      <w:r w:rsidR="006D5C72" w:rsidRPr="00FD60BE">
        <w:rPr>
          <w:rFonts w:ascii="Arial" w:hAnsi="Arial" w:cs="Arial"/>
          <w:szCs w:val="24"/>
        </w:rPr>
        <w:t>3</w:t>
      </w:r>
      <w:r w:rsidR="00B013C5" w:rsidRPr="00FD60BE">
        <w:rPr>
          <w:rFonts w:ascii="Arial" w:hAnsi="Arial" w:cs="Arial"/>
          <w:szCs w:val="24"/>
        </w:rPr>
        <w:t xml:space="preserve"> </w:t>
      </w:r>
      <w:r w:rsidR="00670BAF" w:rsidRPr="00FD60BE">
        <w:rPr>
          <w:rFonts w:ascii="Arial" w:hAnsi="Arial" w:cs="Arial"/>
          <w:szCs w:val="24"/>
        </w:rPr>
        <w:t xml:space="preserve">této </w:t>
      </w:r>
      <w:r w:rsidR="00500A8E" w:rsidRPr="00FD60BE">
        <w:rPr>
          <w:rFonts w:ascii="Arial" w:hAnsi="Arial" w:cs="Arial"/>
          <w:szCs w:val="24"/>
        </w:rPr>
        <w:t>s</w:t>
      </w:r>
      <w:r w:rsidR="00B013C5" w:rsidRPr="00FD60BE">
        <w:rPr>
          <w:rFonts w:ascii="Arial" w:hAnsi="Arial" w:cs="Arial"/>
          <w:szCs w:val="24"/>
        </w:rPr>
        <w:t>mlouvy</w:t>
      </w:r>
      <w:r w:rsidR="00500A8E" w:rsidRPr="00FD60BE">
        <w:rPr>
          <w:rFonts w:ascii="Arial" w:hAnsi="Arial" w:cs="Arial"/>
          <w:szCs w:val="24"/>
        </w:rPr>
        <w:t>.</w:t>
      </w:r>
    </w:p>
    <w:p w14:paraId="2FEEDB61" w14:textId="77777777" w:rsidR="00FD60BE" w:rsidRPr="00FD60BE" w:rsidRDefault="00FD60BE" w:rsidP="00FD60BE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F1B7AF6" w14:textId="3298BF69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 xml:space="preserve"> místo</w:t>
      </w:r>
      <w:r w:rsidR="0042326F" w:rsidRPr="00FD60BE">
        <w:rPr>
          <w:rFonts w:ascii="Arial" w:hAnsi="Arial" w:cs="Arial"/>
          <w:b/>
          <w:caps/>
          <w:szCs w:val="24"/>
        </w:rPr>
        <w:t xml:space="preserve"> PLNĚNÍ</w:t>
      </w:r>
      <w:r w:rsidRPr="00FD60BE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962EE8D" w:rsidR="00F51435" w:rsidRPr="00FD60BE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 w:rsidRPr="00FD60BE">
        <w:rPr>
          <w:rFonts w:ascii="Arial" w:hAnsi="Arial" w:cs="Arial"/>
          <w:szCs w:val="24"/>
        </w:rPr>
        <w:t xml:space="preserve"> (Příloha č. 1 této smlouvy).</w:t>
      </w:r>
    </w:p>
    <w:p w14:paraId="6366A104" w14:textId="77777777" w:rsidR="00FD60BE" w:rsidRPr="00FD60BE" w:rsidRDefault="00FD60BE" w:rsidP="00FD60BE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16B421CB" w14:textId="77777777" w:rsidR="00C92E95" w:rsidRPr="00FD60BE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 xml:space="preserve">PRÁVA A </w:t>
      </w:r>
      <w:r w:rsidR="00C92E95" w:rsidRPr="00FD60BE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FD60B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80457" w:rsidRPr="00FD60BE">
        <w:rPr>
          <w:rFonts w:ascii="Arial" w:hAnsi="Arial" w:cs="Arial"/>
          <w:szCs w:val="24"/>
        </w:rPr>
        <w:t>zákona o elektronických komunikacích a</w:t>
      </w:r>
      <w:r w:rsidR="003C0E43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občanského zákoníku.</w:t>
      </w:r>
    </w:p>
    <w:p w14:paraId="51E1E8D3" w14:textId="733BF1CA" w:rsidR="00C92E95" w:rsidRPr="00FD60B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 w:rsidRPr="00FD60BE">
        <w:rPr>
          <w:rFonts w:ascii="Arial" w:hAnsi="Arial" w:cs="Arial"/>
          <w:szCs w:val="24"/>
        </w:rPr>
        <w:t>Rámcové</w:t>
      </w:r>
      <w:r w:rsidRPr="00FD60BE">
        <w:rPr>
          <w:rFonts w:ascii="Arial" w:hAnsi="Arial" w:cs="Arial"/>
          <w:szCs w:val="24"/>
        </w:rPr>
        <w:t xml:space="preserve"> smlouvy.</w:t>
      </w:r>
    </w:p>
    <w:p w14:paraId="5DB7BC54" w14:textId="77777777" w:rsidR="00FD60BE" w:rsidRPr="00FD60BE" w:rsidRDefault="00FD60BE" w:rsidP="00FD60BE">
      <w:pPr>
        <w:pStyle w:val="Odstavecseseznamem"/>
        <w:keepNext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2ADB7F3" w14:textId="77777777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Ujednání o ceně</w:t>
      </w:r>
      <w:r w:rsidR="00AC0328" w:rsidRPr="00FD60BE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Cena </w:t>
      </w:r>
      <w:r w:rsidR="00B013C5" w:rsidRPr="00FD60BE">
        <w:rPr>
          <w:rFonts w:ascii="Arial" w:hAnsi="Arial" w:cs="Arial"/>
          <w:szCs w:val="24"/>
        </w:rPr>
        <w:t xml:space="preserve">služeb </w:t>
      </w:r>
      <w:r w:rsidR="003A428F" w:rsidRPr="00FD60BE">
        <w:rPr>
          <w:rFonts w:ascii="Arial" w:hAnsi="Arial" w:cs="Arial"/>
          <w:szCs w:val="24"/>
        </w:rPr>
        <w:t xml:space="preserve">je </w:t>
      </w:r>
      <w:r w:rsidRPr="00FD60BE">
        <w:rPr>
          <w:rFonts w:ascii="Arial" w:hAnsi="Arial" w:cs="Arial"/>
          <w:szCs w:val="24"/>
        </w:rPr>
        <w:t>stanovena</w:t>
      </w:r>
      <w:r w:rsidR="00E93203" w:rsidRPr="00FD60BE">
        <w:rPr>
          <w:rFonts w:ascii="Arial" w:hAnsi="Arial" w:cs="Arial"/>
          <w:szCs w:val="24"/>
        </w:rPr>
        <w:t xml:space="preserve"> dle skutečně Poskytovatelem poskytnutých a</w:t>
      </w:r>
      <w:r w:rsidR="00607B0B" w:rsidRPr="00FD60BE">
        <w:rPr>
          <w:rFonts w:ascii="Arial" w:hAnsi="Arial" w:cs="Arial"/>
          <w:szCs w:val="24"/>
        </w:rPr>
        <w:t> </w:t>
      </w:r>
      <w:r w:rsidR="00E93203" w:rsidRPr="00FD60BE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FD60BE">
        <w:rPr>
          <w:rFonts w:ascii="Arial" w:hAnsi="Arial" w:cs="Arial"/>
          <w:szCs w:val="24"/>
        </w:rPr>
        <w:t>P</w:t>
      </w:r>
      <w:r w:rsidR="00920212" w:rsidRPr="00FD60BE">
        <w:rPr>
          <w:rFonts w:ascii="Arial" w:hAnsi="Arial" w:cs="Arial"/>
          <w:szCs w:val="24"/>
        </w:rPr>
        <w:t>řílo</w:t>
      </w:r>
      <w:r w:rsidR="00E93203" w:rsidRPr="00FD60BE">
        <w:rPr>
          <w:rFonts w:ascii="Arial" w:hAnsi="Arial" w:cs="Arial"/>
          <w:szCs w:val="24"/>
        </w:rPr>
        <w:t>hy</w:t>
      </w:r>
      <w:r w:rsidR="00920212" w:rsidRPr="00FD60BE">
        <w:rPr>
          <w:rFonts w:ascii="Arial" w:hAnsi="Arial" w:cs="Arial"/>
          <w:szCs w:val="24"/>
        </w:rPr>
        <w:t xml:space="preserve"> č. </w:t>
      </w:r>
      <w:r w:rsidR="003B1837" w:rsidRPr="00FD60BE">
        <w:rPr>
          <w:rFonts w:ascii="Arial" w:hAnsi="Arial" w:cs="Arial"/>
          <w:szCs w:val="24"/>
        </w:rPr>
        <w:t>3</w:t>
      </w:r>
      <w:r w:rsidR="00E126F3" w:rsidRPr="00FD60BE">
        <w:rPr>
          <w:rFonts w:ascii="Arial" w:hAnsi="Arial" w:cs="Arial"/>
          <w:szCs w:val="24"/>
        </w:rPr>
        <w:t xml:space="preserve"> Rámcové</w:t>
      </w:r>
      <w:r w:rsidR="00920212" w:rsidRPr="00FD60BE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Cena sjednaná v čl. 4 odst. 4.1</w:t>
      </w:r>
      <w:r w:rsidR="00500A8E" w:rsidRPr="00FD60BE">
        <w:rPr>
          <w:rFonts w:ascii="Arial" w:hAnsi="Arial" w:cs="Arial"/>
          <w:szCs w:val="24"/>
        </w:rPr>
        <w:t>.</w:t>
      </w:r>
      <w:r w:rsidR="00FE76FD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 xml:space="preserve">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 je cenou konečnou a závaznou a</w:t>
      </w:r>
      <w:r w:rsidR="00FB6570" w:rsidRPr="00FD60BE">
        <w:rPr>
          <w:rFonts w:ascii="Arial" w:hAnsi="Arial" w:cs="Arial"/>
          <w:szCs w:val="24"/>
        </w:rPr>
        <w:t> </w:t>
      </w:r>
      <w:r w:rsidR="00F00066" w:rsidRPr="00FD60BE">
        <w:rPr>
          <w:rFonts w:ascii="Arial" w:hAnsi="Arial" w:cs="Arial"/>
          <w:szCs w:val="24"/>
        </w:rPr>
        <w:t>Poskytovatel</w:t>
      </w:r>
      <w:r w:rsidRPr="00FD60BE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FD60BE">
        <w:rPr>
          <w:rFonts w:ascii="Arial" w:hAnsi="Arial" w:cs="Arial"/>
          <w:szCs w:val="24"/>
        </w:rPr>
        <w:t>služeb</w:t>
      </w:r>
      <w:r w:rsidRPr="00FD60BE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plněním.</w:t>
      </w:r>
      <w:r w:rsidR="00797495" w:rsidRPr="00FD60BE">
        <w:rPr>
          <w:rFonts w:ascii="Arial" w:hAnsi="Arial" w:cs="Arial"/>
          <w:szCs w:val="24"/>
        </w:rPr>
        <w:t xml:space="preserve"> </w:t>
      </w:r>
    </w:p>
    <w:p w14:paraId="19D2B6F3" w14:textId="05BE4AA2" w:rsidR="00C92E95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FD60BE">
        <w:rPr>
          <w:rFonts w:ascii="Arial" w:hAnsi="Arial" w:cs="Arial"/>
          <w:szCs w:val="24"/>
        </w:rPr>
        <w:t>služeb</w:t>
      </w:r>
      <w:r w:rsidRPr="00FD60BE">
        <w:rPr>
          <w:rFonts w:ascii="Arial" w:hAnsi="Arial" w:cs="Arial"/>
          <w:szCs w:val="24"/>
        </w:rPr>
        <w:t xml:space="preserve"> a platebních podmínek jsou upraveny v</w:t>
      </w:r>
      <w:r w:rsidR="00FA0A93" w:rsidRPr="00FD60BE">
        <w:rPr>
          <w:rFonts w:ascii="Arial" w:hAnsi="Arial" w:cs="Arial"/>
          <w:szCs w:val="24"/>
        </w:rPr>
        <w:t xml:space="preserve"> </w:t>
      </w:r>
      <w:r w:rsidR="00154DBA" w:rsidRPr="00FD60BE">
        <w:rPr>
          <w:rFonts w:ascii="Arial" w:hAnsi="Arial" w:cs="Arial"/>
          <w:szCs w:val="24"/>
        </w:rPr>
        <w:t xml:space="preserve">čl. </w:t>
      </w:r>
      <w:r w:rsidR="008A485E" w:rsidRPr="00FD60BE">
        <w:rPr>
          <w:rFonts w:ascii="Arial" w:hAnsi="Arial" w:cs="Arial"/>
          <w:szCs w:val="24"/>
        </w:rPr>
        <w:t>6</w:t>
      </w:r>
      <w:r w:rsidR="00154DBA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>Rámcové smlouvy.</w:t>
      </w:r>
    </w:p>
    <w:p w14:paraId="7041D355" w14:textId="77777777" w:rsidR="00FD60BE" w:rsidRPr="00FD60BE" w:rsidRDefault="00FD60BE" w:rsidP="00FD60BE">
      <w:pPr>
        <w:pStyle w:val="Odstavecseseznamem"/>
        <w:widowControl w:val="0"/>
        <w:overflowPunct/>
        <w:adjustRightInd/>
        <w:spacing w:after="120"/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43C13F80" w14:textId="77777777" w:rsidR="00C92E95" w:rsidRPr="00FD60BE" w:rsidRDefault="00C92E95" w:rsidP="00FD60BE">
      <w:pPr>
        <w:pStyle w:val="Odstavecseseznamem"/>
        <w:widowControl w:val="0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lastRenderedPageBreak/>
        <w:t>Sankce</w:t>
      </w:r>
    </w:p>
    <w:p w14:paraId="67ADE651" w14:textId="77777777" w:rsidR="00545660" w:rsidRPr="00FD60BE" w:rsidRDefault="00C92E95" w:rsidP="00FD60BE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mlouvy, jsou smluvní strany povinny hradit sankce ve smyslu čl.</w:t>
      </w:r>
      <w:r w:rsidR="00590A84" w:rsidRPr="00FD60BE">
        <w:rPr>
          <w:rFonts w:ascii="Arial" w:hAnsi="Arial" w:cs="Arial"/>
          <w:szCs w:val="24"/>
        </w:rPr>
        <w:t> </w:t>
      </w:r>
      <w:r w:rsidR="00154DBA" w:rsidRPr="00FD60BE">
        <w:rPr>
          <w:rFonts w:ascii="Arial" w:hAnsi="Arial" w:cs="Arial"/>
          <w:szCs w:val="24"/>
        </w:rPr>
        <w:t>7</w:t>
      </w:r>
      <w:r w:rsidRPr="00FD60BE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FD60BE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FD60BE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FD60BE">
        <w:rPr>
          <w:rFonts w:ascii="Arial" w:hAnsi="Arial" w:cs="Arial"/>
          <w:b/>
          <w:caps/>
          <w:szCs w:val="24"/>
        </w:rPr>
        <w:t>Ostatní a závěrečná ustanovení</w:t>
      </w:r>
    </w:p>
    <w:p w14:paraId="2AF9FA83" w14:textId="77777777" w:rsidR="00BE64F7" w:rsidRPr="00FD60BE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Tato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mlouva vznikla dohodou smluvních stran o celém jejím obsahu.</w:t>
      </w:r>
    </w:p>
    <w:p w14:paraId="41491401" w14:textId="65B3B437" w:rsidR="00C92E95" w:rsidRPr="00FD60BE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Smluvní strany </w:t>
      </w:r>
      <w:r w:rsidRPr="00FD60BE">
        <w:rPr>
          <w:rFonts w:ascii="Arial" w:hAnsi="Arial" w:cs="Arial"/>
          <w:snapToGrid w:val="0"/>
          <w:szCs w:val="24"/>
        </w:rPr>
        <w:t xml:space="preserve">sjednávají pro všechny spory vzniklé ze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napToGrid w:val="0"/>
          <w:szCs w:val="24"/>
        </w:rPr>
        <w:t xml:space="preserve">mlouvy, k jejichž řešení mají pravomoc soudy, tak tyto spory budou </w:t>
      </w:r>
      <w:r w:rsidRPr="00FD60BE">
        <w:rPr>
          <w:rFonts w:ascii="Arial" w:hAnsi="Arial" w:cs="Arial"/>
          <w:szCs w:val="24"/>
        </w:rPr>
        <w:t>rozhodovány soudy České republiky, jakožto soudy výlučně příslušnými.</w:t>
      </w:r>
    </w:p>
    <w:p w14:paraId="2B9135D1" w14:textId="77777777" w:rsidR="00C92E95" w:rsidRPr="00FD60BE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Změnit nebo doplnit tuto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 xml:space="preserve">dodatek této </w:t>
      </w:r>
      <w:r w:rsidR="00CC2704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Pr="00FD60BE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V případě, že se některá z ujednání 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 ukážou být neplatnými či</w:t>
      </w:r>
      <w:r w:rsidR="004A3555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 xml:space="preserve">neúčinnými, nemá tato skutečnost vliv na ostatní ujednání této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mlouvy, která zůstávají nadále platná a účinná; současně se strany zavazují nahradit taková neplatná/neúčinná ujednání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 xml:space="preserve">mlouvy a vlastním textem smlouvy má přednost vlastní text </w:t>
      </w:r>
      <w:r w:rsidR="00500A8E" w:rsidRPr="00FD60BE">
        <w:rPr>
          <w:rFonts w:ascii="Arial" w:hAnsi="Arial" w:cs="Arial"/>
          <w:szCs w:val="24"/>
        </w:rPr>
        <w:t>s</w:t>
      </w:r>
      <w:r w:rsidRPr="00FD60BE">
        <w:rPr>
          <w:rFonts w:ascii="Arial" w:hAnsi="Arial" w:cs="Arial"/>
          <w:szCs w:val="24"/>
        </w:rPr>
        <w:t>mlouvy.</w:t>
      </w:r>
    </w:p>
    <w:p w14:paraId="75738DC2" w14:textId="110A4080" w:rsidR="005143DF" w:rsidRPr="00FD60BE" w:rsidRDefault="005143DF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Tato smlouva nabývá platnosti a účinnosti dnem jejího podpisu oběma smluvními stranami. Dojde-li k uzavření této Smlouvy před</w:t>
      </w:r>
      <w:r w:rsidR="0052450A" w:rsidRPr="00FD60BE">
        <w:rPr>
          <w:rFonts w:ascii="Arial" w:hAnsi="Arial" w:cs="Arial"/>
          <w:szCs w:val="24"/>
        </w:rPr>
        <w:t xml:space="preserve"> </w:t>
      </w:r>
      <w:r w:rsidR="006F7286" w:rsidRPr="00FD60BE">
        <w:rPr>
          <w:rFonts w:ascii="Arial" w:hAnsi="Arial" w:cs="Arial"/>
          <w:szCs w:val="24"/>
        </w:rPr>
        <w:t xml:space="preserve">1.9.2023, </w:t>
      </w:r>
      <w:r w:rsidR="0052450A" w:rsidRPr="00FD60BE">
        <w:rPr>
          <w:rFonts w:ascii="Arial" w:hAnsi="Arial" w:cs="Arial"/>
          <w:szCs w:val="24"/>
        </w:rPr>
        <w:t xml:space="preserve">nabývá smlouva účinnosti dne </w:t>
      </w:r>
      <w:r w:rsidR="006F7286" w:rsidRPr="00FD60BE">
        <w:rPr>
          <w:rFonts w:ascii="Arial" w:hAnsi="Arial" w:cs="Arial"/>
          <w:szCs w:val="24"/>
        </w:rPr>
        <w:t xml:space="preserve">1.9.2023. </w:t>
      </w:r>
      <w:r w:rsidR="0052450A" w:rsidRPr="00FD60BE">
        <w:rPr>
          <w:rFonts w:ascii="Arial" w:hAnsi="Arial" w:cs="Arial"/>
          <w:szCs w:val="24"/>
        </w:rPr>
        <w:t>Smlouva se uzavírá na dobu neurčitou s výpovědní dobou 30 dnů. Tím není dotčeno oprávnění smluvních stran ukončit tuto smlouvu na základě příslušných ustanovení Rámcové smlouvy nebo právních předpisů</w:t>
      </w:r>
      <w:r w:rsidR="00CA2438" w:rsidRPr="00FD60BE">
        <w:rPr>
          <w:rFonts w:ascii="Arial" w:hAnsi="Arial" w:cs="Arial"/>
          <w:szCs w:val="24"/>
        </w:rPr>
        <w:t xml:space="preserve">. </w:t>
      </w:r>
    </w:p>
    <w:p w14:paraId="63D53718" w14:textId="4C59CD0B" w:rsidR="006D555F" w:rsidRPr="00FD60BE" w:rsidRDefault="006D555F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Tato smlouva je vyhotovena elektronicky, podepsaná za smluvní strany elektronickými podpisy v souladu s</w:t>
      </w:r>
      <w:r w:rsidR="003232D1" w:rsidRPr="00FD60BE">
        <w:rPr>
          <w:rFonts w:ascii="Arial" w:hAnsi="Arial" w:cs="Arial"/>
          <w:szCs w:val="24"/>
        </w:rPr>
        <w:t>e</w:t>
      </w:r>
      <w:r w:rsidRPr="00FD60BE">
        <w:rPr>
          <w:rFonts w:ascii="Arial" w:hAnsi="Arial" w:cs="Arial"/>
          <w:szCs w:val="24"/>
        </w:rPr>
        <w:t xml:space="preserve"> zákon</w:t>
      </w:r>
      <w:r w:rsidR="003232D1" w:rsidRPr="00FD60BE">
        <w:rPr>
          <w:rFonts w:ascii="Arial" w:hAnsi="Arial" w:cs="Arial"/>
          <w:szCs w:val="24"/>
        </w:rPr>
        <w:t>em</w:t>
      </w:r>
      <w:r w:rsidRPr="00FD60BE">
        <w:rPr>
          <w:rFonts w:ascii="Arial" w:hAnsi="Arial" w:cs="Arial"/>
          <w:szCs w:val="24"/>
        </w:rPr>
        <w:t xml:space="preserve"> č.</w:t>
      </w:r>
      <w:r w:rsidR="003232D1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297/2016</w:t>
      </w:r>
      <w:r w:rsidR="003232D1" w:rsidRPr="00FD60BE">
        <w:rPr>
          <w:rFonts w:ascii="Arial" w:hAnsi="Arial" w:cs="Arial"/>
          <w:szCs w:val="24"/>
        </w:rPr>
        <w:t> </w:t>
      </w:r>
      <w:r w:rsidRPr="00FD60BE">
        <w:rPr>
          <w:rFonts w:ascii="Arial" w:hAnsi="Arial" w:cs="Arial"/>
          <w:szCs w:val="24"/>
        </w:rPr>
        <w:t>Sb., o službách vytvářejících důvěru pro elektronické transakce ve znění pozdějších předpisů. Každá smluvní strana obdrží jedno vyhotovení smlouvy s platností originálu.</w:t>
      </w:r>
    </w:p>
    <w:p w14:paraId="05AF8683" w14:textId="0B05C9AC" w:rsidR="006D555F" w:rsidRPr="00FD60BE" w:rsidRDefault="006D555F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53B94846" w:rsidR="00BE64F7" w:rsidRPr="00FD60BE" w:rsidRDefault="00BE64F7" w:rsidP="00995D97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eastAsia="Calibri" w:hAnsi="Arial" w:cs="Arial"/>
          <w:szCs w:val="24"/>
          <w:lang w:eastAsia="en-US"/>
        </w:rPr>
      </w:pPr>
      <w:r w:rsidRPr="00FD60BE">
        <w:rPr>
          <w:rFonts w:ascii="Arial" w:hAnsi="Arial" w:cs="Arial"/>
          <w:szCs w:val="24"/>
        </w:rPr>
        <w:t>Tato smlouva byla uzavřena na základě Rámcové smlouvy č. </w:t>
      </w:r>
      <w:r w:rsidR="00D519D6" w:rsidRPr="00FD60BE">
        <w:rPr>
          <w:rFonts w:ascii="Arial" w:hAnsi="Arial" w:cs="Arial"/>
          <w:szCs w:val="24"/>
        </w:rPr>
        <w:t>2023/04068/OKŘ/DSB</w:t>
      </w:r>
      <w:r w:rsidRPr="00FD60BE">
        <w:rPr>
          <w:rFonts w:ascii="Arial" w:hAnsi="Arial" w:cs="Arial"/>
          <w:szCs w:val="24"/>
        </w:rPr>
        <w:t xml:space="preserve">, která byla schválena usnesením Rady Olomouckého kraje č. </w:t>
      </w:r>
      <w:r w:rsidR="00D519D6" w:rsidRPr="00FD60BE">
        <w:rPr>
          <w:rFonts w:ascii="Arial" w:hAnsi="Arial" w:cs="Arial"/>
          <w:color w:val="000000" w:themeColor="text1"/>
          <w:szCs w:val="24"/>
        </w:rPr>
        <w:t>UR/87/75/2023 ze</w:t>
      </w:r>
      <w:r w:rsidR="00D519D6" w:rsidRPr="00FD60BE">
        <w:rPr>
          <w:rFonts w:ascii="Arial" w:hAnsi="Arial" w:cs="Arial"/>
          <w:szCs w:val="24"/>
        </w:rPr>
        <w:t xml:space="preserve"> dne </w:t>
      </w:r>
      <w:r w:rsidR="00D519D6" w:rsidRPr="00FD60BE">
        <w:rPr>
          <w:rFonts w:ascii="Arial" w:hAnsi="Arial" w:cs="Arial"/>
          <w:color w:val="000000"/>
          <w:szCs w:val="24"/>
        </w:rPr>
        <w:t>24.7.2023</w:t>
      </w:r>
    </w:p>
    <w:p w14:paraId="3540B20E" w14:textId="77777777" w:rsidR="001E195C" w:rsidRPr="00FD60BE" w:rsidRDefault="001E195C" w:rsidP="00FD60BE">
      <w:pPr>
        <w:pStyle w:val="IR"/>
        <w:keepNext/>
        <w:keepLines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lastRenderedPageBreak/>
        <w:t>Přílohy</w:t>
      </w:r>
      <w:r w:rsidR="00010D16" w:rsidRPr="00FD60BE">
        <w:rPr>
          <w:rFonts w:ascii="Arial" w:hAnsi="Arial" w:cs="Arial"/>
          <w:szCs w:val="24"/>
        </w:rPr>
        <w:t xml:space="preserve"> tvoří nedílnou součást </w:t>
      </w:r>
      <w:r w:rsidR="000D5C80" w:rsidRPr="00FD60BE">
        <w:rPr>
          <w:rFonts w:ascii="Arial" w:hAnsi="Arial" w:cs="Arial"/>
          <w:szCs w:val="24"/>
        </w:rPr>
        <w:t>s</w:t>
      </w:r>
      <w:r w:rsidR="00010D16" w:rsidRPr="00FD60BE">
        <w:rPr>
          <w:rFonts w:ascii="Arial" w:hAnsi="Arial" w:cs="Arial"/>
          <w:szCs w:val="24"/>
        </w:rPr>
        <w:t>mlouvy.</w:t>
      </w:r>
    </w:p>
    <w:p w14:paraId="0DFB9609" w14:textId="3D230E98" w:rsidR="001E195C" w:rsidRPr="00FD60BE" w:rsidRDefault="001E195C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Příloha č. 1</w:t>
      </w:r>
      <w:r w:rsidR="007C6B69" w:rsidRPr="00FD60BE">
        <w:rPr>
          <w:rFonts w:ascii="Arial" w:hAnsi="Arial" w:cs="Arial"/>
          <w:szCs w:val="24"/>
        </w:rPr>
        <w:t xml:space="preserve"> </w:t>
      </w:r>
      <w:r w:rsidR="000A36EB" w:rsidRPr="00FD60BE">
        <w:rPr>
          <w:rFonts w:ascii="Arial" w:hAnsi="Arial" w:cs="Arial"/>
          <w:szCs w:val="24"/>
        </w:rPr>
        <w:t>–</w:t>
      </w:r>
      <w:r w:rsidR="007C6B69" w:rsidRPr="00FD60BE">
        <w:rPr>
          <w:rFonts w:ascii="Arial" w:hAnsi="Arial" w:cs="Arial"/>
          <w:szCs w:val="24"/>
        </w:rPr>
        <w:t xml:space="preserve"> </w:t>
      </w:r>
      <w:r w:rsidRPr="00FD60BE">
        <w:rPr>
          <w:rFonts w:ascii="Arial" w:hAnsi="Arial" w:cs="Arial"/>
          <w:szCs w:val="24"/>
        </w:rPr>
        <w:t xml:space="preserve">Oprávnění zaměstnanci </w:t>
      </w:r>
      <w:r w:rsidR="00123CFF" w:rsidRPr="00FD60BE">
        <w:rPr>
          <w:rFonts w:ascii="Arial" w:hAnsi="Arial" w:cs="Arial"/>
          <w:szCs w:val="24"/>
        </w:rPr>
        <w:t>Objednatele</w:t>
      </w:r>
    </w:p>
    <w:p w14:paraId="07B78DAC" w14:textId="2BE06AEF" w:rsidR="00B013C5" w:rsidRPr="00FD60BE" w:rsidRDefault="00846820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Příloha č. 2 –</w:t>
      </w:r>
      <w:r w:rsidR="007C6B69" w:rsidRPr="00FD60BE">
        <w:rPr>
          <w:rFonts w:ascii="Arial" w:hAnsi="Arial" w:cs="Arial"/>
          <w:szCs w:val="24"/>
        </w:rPr>
        <w:t xml:space="preserve"> </w:t>
      </w:r>
      <w:r w:rsidR="009C69EF" w:rsidRPr="00FD60BE">
        <w:rPr>
          <w:rFonts w:ascii="Arial" w:hAnsi="Arial" w:cs="Arial"/>
          <w:szCs w:val="24"/>
        </w:rPr>
        <w:t xml:space="preserve">Kontaktní osoby </w:t>
      </w:r>
      <w:r w:rsidR="00B013C5" w:rsidRPr="00FD60BE">
        <w:rPr>
          <w:rFonts w:ascii="Arial" w:hAnsi="Arial" w:cs="Arial"/>
          <w:szCs w:val="24"/>
        </w:rPr>
        <w:t>Poskytovatele</w:t>
      </w:r>
    </w:p>
    <w:p w14:paraId="27C2AE04" w14:textId="463254B6" w:rsidR="00B013C5" w:rsidRPr="00FD60BE" w:rsidRDefault="00B013C5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Příloha č. </w:t>
      </w:r>
      <w:r w:rsidR="00265B40" w:rsidRPr="00FD60BE">
        <w:rPr>
          <w:rFonts w:ascii="Arial" w:hAnsi="Arial" w:cs="Arial"/>
          <w:szCs w:val="24"/>
        </w:rPr>
        <w:t>3</w:t>
      </w:r>
      <w:r w:rsidRPr="00FD60BE">
        <w:rPr>
          <w:rFonts w:ascii="Arial" w:hAnsi="Arial" w:cs="Arial"/>
          <w:szCs w:val="24"/>
        </w:rPr>
        <w:t xml:space="preserve"> </w:t>
      </w:r>
      <w:r w:rsidR="000A36EB" w:rsidRPr="00FD60BE">
        <w:rPr>
          <w:rFonts w:ascii="Arial" w:hAnsi="Arial" w:cs="Arial"/>
          <w:szCs w:val="24"/>
        </w:rPr>
        <w:t>–</w:t>
      </w:r>
      <w:r w:rsidR="007C6B69" w:rsidRPr="00FD60BE">
        <w:rPr>
          <w:rFonts w:ascii="Arial" w:hAnsi="Arial" w:cs="Arial"/>
          <w:szCs w:val="24"/>
        </w:rPr>
        <w:t xml:space="preserve"> </w:t>
      </w:r>
      <w:r w:rsidR="00AC5234" w:rsidRPr="00FD60BE">
        <w:rPr>
          <w:rFonts w:ascii="Arial" w:hAnsi="Arial" w:cs="Arial"/>
          <w:szCs w:val="24"/>
        </w:rPr>
        <w:t>P</w:t>
      </w:r>
      <w:r w:rsidR="00265B40" w:rsidRPr="00FD60BE">
        <w:rPr>
          <w:rFonts w:ascii="Arial" w:hAnsi="Arial" w:cs="Arial"/>
          <w:szCs w:val="24"/>
        </w:rPr>
        <w:t>oskytovan</w:t>
      </w:r>
      <w:r w:rsidR="00AC5234" w:rsidRPr="00FD60BE">
        <w:rPr>
          <w:rFonts w:ascii="Arial" w:hAnsi="Arial" w:cs="Arial"/>
          <w:szCs w:val="24"/>
        </w:rPr>
        <w:t>é</w:t>
      </w:r>
      <w:r w:rsidR="00265B40" w:rsidRPr="00FD60BE">
        <w:rPr>
          <w:rFonts w:ascii="Arial" w:hAnsi="Arial" w:cs="Arial"/>
          <w:szCs w:val="24"/>
        </w:rPr>
        <w:t xml:space="preserve"> služb</w:t>
      </w:r>
      <w:r w:rsidR="00A13B8C" w:rsidRPr="00FD60BE">
        <w:rPr>
          <w:rFonts w:ascii="Arial" w:hAnsi="Arial" w:cs="Arial"/>
          <w:szCs w:val="24"/>
        </w:rPr>
        <w:t>y</w:t>
      </w:r>
    </w:p>
    <w:p w14:paraId="32041094" w14:textId="5A166F32" w:rsidR="00246F57" w:rsidRDefault="00E93203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 xml:space="preserve">Příloha č. 4 </w:t>
      </w:r>
      <w:r w:rsidR="007C6B69" w:rsidRPr="00FD60BE">
        <w:rPr>
          <w:rFonts w:ascii="Arial" w:hAnsi="Arial" w:cs="Arial"/>
          <w:szCs w:val="24"/>
        </w:rPr>
        <w:t>– Pověření Poskytovatele (samostatný elektronický dokument)</w:t>
      </w:r>
    </w:p>
    <w:p w14:paraId="1C04C8B7" w14:textId="77777777" w:rsidR="0019297D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2F34B7BE" w14:textId="77777777" w:rsidR="0019297D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EA4F6ED" w14:textId="77777777" w:rsidR="0019297D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A581305" w14:textId="77777777" w:rsidR="0019297D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35F9CB5" w14:textId="77777777" w:rsidR="0019297D" w:rsidRPr="00FD60BE" w:rsidRDefault="0019297D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46CF5F4" w14:textId="585173CE" w:rsidR="00246F57" w:rsidRPr="00FD60BE" w:rsidRDefault="00246F57" w:rsidP="00FD60BE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881CD0" w:rsidRPr="00FD60BE" w14:paraId="15038737" w14:textId="77777777" w:rsidTr="00F0204D">
        <w:tc>
          <w:tcPr>
            <w:tcW w:w="3970" w:type="dxa"/>
            <w:shd w:val="clear" w:color="auto" w:fill="auto"/>
            <w:vAlign w:val="bottom"/>
          </w:tcPr>
          <w:p w14:paraId="4ACD41C5" w14:textId="77777777" w:rsidR="00881CD0" w:rsidRPr="00FD60BE" w:rsidRDefault="00881CD0" w:rsidP="00FD60BE">
            <w:pPr>
              <w:keepNext/>
              <w:keepLines/>
              <w:spacing w:before="960"/>
              <w:jc w:val="center"/>
              <w:rPr>
                <w:rFonts w:ascii="Arial" w:hAnsi="Arial" w:cs="Arial"/>
                <w:szCs w:val="24"/>
              </w:rPr>
            </w:pPr>
            <w:r w:rsidRPr="00FD60BE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F60F3B7" w14:textId="77777777" w:rsidR="00881CD0" w:rsidRPr="00FD60BE" w:rsidRDefault="00881CD0" w:rsidP="00FD60BE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728275" w14:textId="77777777" w:rsidR="00881CD0" w:rsidRPr="00FD60BE" w:rsidRDefault="00881CD0" w:rsidP="00FD60BE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FD60BE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</w:tr>
      <w:tr w:rsidR="00881CD0" w:rsidRPr="00FD60BE" w14:paraId="337D1634" w14:textId="77777777" w:rsidTr="00F0204D">
        <w:tc>
          <w:tcPr>
            <w:tcW w:w="3970" w:type="dxa"/>
            <w:shd w:val="clear" w:color="auto" w:fill="auto"/>
          </w:tcPr>
          <w:p w14:paraId="4367121C" w14:textId="59E89942" w:rsidR="00881CD0" w:rsidRPr="00682B76" w:rsidRDefault="00682B76" w:rsidP="00FD60BE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</w:rPr>
            </w:pPr>
            <w:r w:rsidRPr="00682B76">
              <w:rPr>
                <w:rFonts w:ascii="Arial" w:hAnsi="Arial" w:cs="Arial"/>
                <w:b/>
                <w:sz w:val="20"/>
              </w:rPr>
              <w:t>Vlastivědné muzeum Jesenicka, p. o.</w:t>
            </w:r>
            <w:r w:rsidR="00881CD0" w:rsidRPr="00682B76">
              <w:rPr>
                <w:rFonts w:ascii="Arial" w:hAnsi="Arial" w:cs="Arial"/>
                <w:sz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Mgr. Pavel </w:t>
            </w:r>
            <w:proofErr w:type="spellStart"/>
            <w:r>
              <w:rPr>
                <w:rFonts w:ascii="Arial" w:hAnsi="Arial" w:cs="Arial"/>
                <w:sz w:val="20"/>
              </w:rPr>
              <w:t>Rušar</w:t>
            </w:r>
            <w:proofErr w:type="spellEnd"/>
          </w:p>
          <w:p w14:paraId="642EA0CC" w14:textId="6ABC9799" w:rsidR="00881CD0" w:rsidRPr="00FD60BE" w:rsidRDefault="00682B76" w:rsidP="00FD60BE">
            <w:pPr>
              <w:keepNext/>
              <w:keepLine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ředitel</w:t>
            </w:r>
          </w:p>
        </w:tc>
        <w:tc>
          <w:tcPr>
            <w:tcW w:w="992" w:type="dxa"/>
          </w:tcPr>
          <w:p w14:paraId="6BDBB023" w14:textId="77777777" w:rsidR="00881CD0" w:rsidRPr="00FD60BE" w:rsidRDefault="00881CD0" w:rsidP="00FD60BE">
            <w:pPr>
              <w:pStyle w:val="Heading2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66011C7C" w14:textId="77777777" w:rsidR="00881CD0" w:rsidRPr="00FD60BE" w:rsidRDefault="00881CD0" w:rsidP="00FD60BE">
            <w:pPr>
              <w:keepNext/>
              <w:keepLines/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FD60BE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53AE9EEE" w14:textId="77777777" w:rsidR="00881CD0" w:rsidRPr="00FD60BE" w:rsidRDefault="00881CD0" w:rsidP="00FD60BE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FD60BE">
              <w:rPr>
                <w:rFonts w:ascii="Arial" w:hAnsi="Arial" w:cs="Arial"/>
                <w:szCs w:val="24"/>
              </w:rPr>
              <w:t>Josef Kukačka</w:t>
            </w:r>
          </w:p>
          <w:p w14:paraId="6D140127" w14:textId="77777777" w:rsidR="00881CD0" w:rsidRPr="00FD60BE" w:rsidRDefault="00881CD0" w:rsidP="00FD60BE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FD60BE">
              <w:rPr>
                <w:rFonts w:ascii="Arial" w:hAnsi="Arial" w:cs="Arial"/>
                <w:szCs w:val="24"/>
              </w:rPr>
              <w:t>Account</w:t>
            </w:r>
            <w:proofErr w:type="spellEnd"/>
            <w:r w:rsidRPr="00FD60B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D60BE">
              <w:rPr>
                <w:rFonts w:ascii="Arial" w:hAnsi="Arial" w:cs="Arial"/>
                <w:szCs w:val="24"/>
              </w:rPr>
              <w:t>Manager</w:t>
            </w:r>
            <w:proofErr w:type="spellEnd"/>
          </w:p>
        </w:tc>
      </w:tr>
    </w:tbl>
    <w:p w14:paraId="60C9850E" w14:textId="77777777" w:rsidR="00881CD0" w:rsidRPr="00FD60BE" w:rsidRDefault="00881CD0" w:rsidP="00FD60BE">
      <w:pPr>
        <w:pStyle w:val="Heading21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</w:p>
    <w:p w14:paraId="3C20EC5F" w14:textId="4512A147" w:rsidR="00881CD0" w:rsidRPr="00FD60BE" w:rsidRDefault="00881CD0" w:rsidP="00FD60BE">
      <w:pPr>
        <w:keepNext/>
        <w:keepLines/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br w:type="page"/>
      </w:r>
    </w:p>
    <w:p w14:paraId="76C20B6A" w14:textId="77777777" w:rsidR="00881CD0" w:rsidRPr="00FD60BE" w:rsidRDefault="00881CD0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18F61EDF" w14:textId="77777777" w:rsidR="00B43D01" w:rsidRPr="00FD60BE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b/>
          <w:szCs w:val="24"/>
        </w:rPr>
        <w:t>Příloha č. 1 - Oprávnění zaměstnanci Objednatele</w:t>
      </w:r>
    </w:p>
    <w:p w14:paraId="350B0204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990"/>
        <w:gridCol w:w="2116"/>
        <w:gridCol w:w="3902"/>
        <w:gridCol w:w="1598"/>
      </w:tblGrid>
      <w:tr w:rsidR="00B43D01" w:rsidRPr="00FD60BE" w14:paraId="0814C11E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255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AB5A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6A35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59794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43D01" w:rsidRPr="00FD60BE" w14:paraId="24E6BF53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CB" w14:textId="52DD090A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Rušarová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Markéta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273" w14:textId="40B60963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Zámecké náměstí 1,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5FE" w14:textId="541F4E04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8" w:history="1">
              <w:r w:rsidRPr="00F30770">
                <w:rPr>
                  <w:rStyle w:val="Hypertextovodkaz"/>
                  <w:rFonts w:ascii="Arial" w:hAnsi="Arial" w:cs="Arial"/>
                  <w:szCs w:val="24"/>
                  <w:lang w:eastAsia="en-US"/>
                </w:rPr>
                <w:t>dokumentator@muzeumjesenik.cz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E4D" w14:textId="21BA01D3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775 460 123</w:t>
            </w:r>
          </w:p>
        </w:tc>
      </w:tr>
      <w:tr w:rsidR="00B43D01" w:rsidRPr="00FD60BE" w14:paraId="66ACF3AA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45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87F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04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9DA" w14:textId="77777777" w:rsidR="00B43D01" w:rsidRPr="00FD60BE" w:rsidRDefault="00B43D01" w:rsidP="00B840D2">
            <w:pPr>
              <w:jc w:val="righ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2447D44B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7F0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A3C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48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CAE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11D8AD61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61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C8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929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EDC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0801497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A2C118" w14:textId="77777777" w:rsidR="00B43D01" w:rsidRPr="00FD60BE" w:rsidRDefault="00B43D01" w:rsidP="00B43D01">
      <w:pPr>
        <w:rPr>
          <w:rFonts w:ascii="Arial" w:hAnsi="Arial" w:cs="Arial"/>
          <w:b/>
        </w:rPr>
      </w:pPr>
      <w:r w:rsidRPr="00FD60BE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990"/>
        <w:gridCol w:w="2116"/>
        <w:gridCol w:w="3902"/>
        <w:gridCol w:w="1598"/>
      </w:tblGrid>
      <w:tr w:rsidR="00B43D01" w:rsidRPr="00FD60BE" w14:paraId="6FD594CC" w14:textId="77777777" w:rsidTr="00B840D2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68032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D2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0B9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687D4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FD60BE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43D01" w:rsidRPr="00FD60BE" w14:paraId="56145222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C92" w14:textId="2617E8B3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Rušarová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Markéta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D9F" w14:textId="35266F78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Zámecké náměstí 1,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BD9" w14:textId="79A4DD4C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9" w:history="1">
              <w:r w:rsidRPr="00F30770">
                <w:rPr>
                  <w:rStyle w:val="Hypertextovodkaz"/>
                  <w:rFonts w:ascii="Arial" w:hAnsi="Arial" w:cs="Arial"/>
                  <w:szCs w:val="24"/>
                  <w:lang w:eastAsia="en-US"/>
                </w:rPr>
                <w:t>dokumentator@muzeumjesenik.cz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91" w14:textId="3F0A02EB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775 460 123</w:t>
            </w:r>
          </w:p>
        </w:tc>
      </w:tr>
      <w:tr w:rsidR="00B43D01" w:rsidRPr="00FD60BE" w14:paraId="4E98B6A8" w14:textId="77777777" w:rsidTr="00B84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AC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C4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50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81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53A4211F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A979726" w14:textId="77777777" w:rsidR="00B43D01" w:rsidRPr="00FD60BE" w:rsidRDefault="00B43D01" w:rsidP="00B43D01">
      <w:pPr>
        <w:pStyle w:val="Odstavecseseznamem"/>
        <w:ind w:left="0"/>
        <w:rPr>
          <w:rFonts w:ascii="Arial" w:hAnsi="Arial" w:cs="Arial"/>
        </w:rPr>
      </w:pPr>
      <w:r w:rsidRPr="00FD60BE">
        <w:rPr>
          <w:rFonts w:ascii="Arial" w:hAnsi="Arial" w:cs="Arial"/>
        </w:rPr>
        <w:t>Kontakty se mohou v průběhu roku měnit.</w:t>
      </w:r>
    </w:p>
    <w:p w14:paraId="048E746F" w14:textId="77777777" w:rsidR="00B43D01" w:rsidRPr="00FD60BE" w:rsidRDefault="00B43D01" w:rsidP="00B43D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FD60BE">
        <w:rPr>
          <w:rFonts w:ascii="Arial" w:hAnsi="Arial" w:cs="Arial"/>
        </w:rPr>
        <w:br w:type="page"/>
      </w:r>
    </w:p>
    <w:p w14:paraId="681581D1" w14:textId="77777777" w:rsidR="00B43D01" w:rsidRPr="00FD60BE" w:rsidRDefault="00B43D01" w:rsidP="00B43D01">
      <w:pPr>
        <w:jc w:val="center"/>
        <w:rPr>
          <w:rFonts w:ascii="Arial" w:hAnsi="Arial" w:cs="Arial"/>
          <w:b/>
          <w:szCs w:val="24"/>
        </w:rPr>
      </w:pPr>
      <w:bookmarkStart w:id="3" w:name="_Hlk142299643"/>
      <w:r w:rsidRPr="00FD60BE">
        <w:rPr>
          <w:rFonts w:ascii="Arial" w:hAnsi="Arial" w:cs="Arial"/>
          <w:b/>
          <w:szCs w:val="24"/>
        </w:rPr>
        <w:lastRenderedPageBreak/>
        <w:t>Příloha č. 2 - Kontaktní osoby Poskytovatele</w:t>
      </w:r>
    </w:p>
    <w:p w14:paraId="1C22114F" w14:textId="77777777" w:rsidR="00B43D01" w:rsidRPr="00FD60BE" w:rsidRDefault="00B43D01" w:rsidP="00B43D01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FD60BE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1699768A" w14:textId="7034F906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dostupnost VIP telefonní linky na </w:t>
      </w:r>
      <w:proofErr w:type="spellStart"/>
      <w:r w:rsidRPr="0028270C">
        <w:rPr>
          <w:rFonts w:ascii="Arial" w:eastAsia="Calibri" w:hAnsi="Arial" w:cs="Arial"/>
          <w:szCs w:val="24"/>
        </w:rPr>
        <w:t>technicko-administrativního</w:t>
      </w:r>
      <w:proofErr w:type="spellEnd"/>
      <w:r w:rsidRPr="0028270C">
        <w:rPr>
          <w:rFonts w:ascii="Arial" w:eastAsia="Calibri" w:hAnsi="Arial" w:cs="Arial"/>
          <w:szCs w:val="24"/>
        </w:rPr>
        <w:t xml:space="preserve"> zástupce, který bude vyřizovat veškeré požadavky Centrálního zadavatele a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jednotlivých Objednatelů v pracovní dny v době od 9:00 do 16:00 hodin. Tato služba zákaznické podpory bude kontaktním místem pro pověřené zaměstnance (administrátory služeb) Centrálního zadavatele nebo jednotlivých Objednatelů v</w:t>
      </w:r>
      <w:r>
        <w:rPr>
          <w:rFonts w:ascii="Arial" w:eastAsia="Calibri" w:hAnsi="Arial" w:cs="Arial"/>
          <w:szCs w:val="24"/>
        </w:rPr>
        <w:t> </w:t>
      </w:r>
      <w:r w:rsidRPr="0028270C">
        <w:rPr>
          <w:rFonts w:ascii="Arial" w:eastAsia="Calibri" w:hAnsi="Arial" w:cs="Arial"/>
          <w:szCs w:val="24"/>
        </w:rPr>
        <w:t>záležitostech týkajících se:</w:t>
      </w:r>
    </w:p>
    <w:p w14:paraId="18653A4B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poruch;</w:t>
      </w:r>
    </w:p>
    <w:p w14:paraId="7E79FE86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29264C1F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3D431B67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požadavků na zřizování, změny nebo rušení služeb;</w:t>
      </w:r>
    </w:p>
    <w:p w14:paraId="527F0599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28270C">
        <w:rPr>
          <w:rFonts w:ascii="Arial" w:eastAsia="Calibri" w:hAnsi="Arial" w:cs="Arial"/>
          <w:szCs w:val="24"/>
        </w:rPr>
        <w:t>závady</w:t>
      </w:r>
      <w:proofErr w:type="gramEnd"/>
      <w:r w:rsidRPr="0028270C">
        <w:rPr>
          <w:rFonts w:ascii="Arial" w:eastAsia="Calibri" w:hAnsi="Arial" w:cs="Arial"/>
          <w:szCs w:val="24"/>
        </w:rPr>
        <w:t xml:space="preserve"> resp. reklamace a o jejím vyřešení.</w:t>
      </w:r>
    </w:p>
    <w:p w14:paraId="6E06ADD9" w14:textId="77777777" w:rsidR="006F06D4" w:rsidRPr="0028270C" w:rsidRDefault="006F06D4" w:rsidP="006F06D4">
      <w:pPr>
        <w:pStyle w:val="Odstavecseseznamem"/>
        <w:spacing w:before="60" w:after="60"/>
        <w:ind w:left="862"/>
        <w:contextualSpacing w:val="0"/>
        <w:jc w:val="both"/>
        <w:rPr>
          <w:rFonts w:ascii="Arial" w:eastAsia="Calibri" w:hAnsi="Arial" w:cs="Arial"/>
          <w:szCs w:val="24"/>
        </w:rPr>
      </w:pPr>
    </w:p>
    <w:p w14:paraId="079A56F9" w14:textId="77777777" w:rsidR="006F06D4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E711DC">
        <w:rPr>
          <w:rFonts w:ascii="Arial" w:eastAsia="Calibri" w:hAnsi="Arial" w:cs="Arial"/>
          <w:szCs w:val="24"/>
        </w:rPr>
        <w:t>technicko-administrativního</w:t>
      </w:r>
      <w:proofErr w:type="spellEnd"/>
      <w:r w:rsidRPr="00E711DC">
        <w:rPr>
          <w:rFonts w:ascii="Arial" w:eastAsia="Calibri" w:hAnsi="Arial" w:cs="Arial"/>
          <w:szCs w:val="24"/>
        </w:rPr>
        <w:t xml:space="preserve"> zástupce </w:t>
      </w:r>
      <w:r w:rsidRPr="00AD7B55">
        <w:rPr>
          <w:rFonts w:ascii="Arial" w:eastAsia="Calibri" w:hAnsi="Arial" w:cs="Arial"/>
          <w:szCs w:val="24"/>
        </w:rPr>
        <w:t>pro příspěvkové organizace:</w:t>
      </w:r>
    </w:p>
    <w:p w14:paraId="47073259" w14:textId="77777777" w:rsidR="006F06D4" w:rsidRPr="00E711D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  <w:t>Marek Huňáček</w:t>
      </w:r>
    </w:p>
    <w:p w14:paraId="7A235A65" w14:textId="77777777" w:rsidR="006F06D4" w:rsidRPr="00E711D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telefonický kontakt: </w:t>
      </w:r>
      <w:r w:rsidRPr="00E711DC">
        <w:rPr>
          <w:rFonts w:ascii="Arial" w:eastAsia="Calibri" w:hAnsi="Arial" w:cs="Arial"/>
          <w:szCs w:val="24"/>
        </w:rPr>
        <w:tab/>
        <w:t>+420 271 464 102</w:t>
      </w:r>
    </w:p>
    <w:p w14:paraId="394FBB45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 </w:t>
      </w:r>
      <w:proofErr w:type="spellStart"/>
      <w:r w:rsidRPr="00E711DC">
        <w:rPr>
          <w:rFonts w:ascii="Arial" w:eastAsia="Calibri" w:hAnsi="Arial" w:cs="Arial"/>
          <w:szCs w:val="24"/>
        </w:rPr>
        <w:t>emailovy</w:t>
      </w:r>
      <w:proofErr w:type="spellEnd"/>
      <w:r w:rsidRPr="00E711DC">
        <w:rPr>
          <w:rFonts w:ascii="Arial" w:eastAsia="Calibri" w:hAnsi="Arial" w:cs="Arial"/>
          <w:szCs w:val="24"/>
        </w:rPr>
        <w:t xml:space="preserve">́ kontakt: </w:t>
      </w:r>
      <w:r>
        <w:rPr>
          <w:rFonts w:ascii="Arial" w:hAnsi="Arial" w:cs="Arial"/>
          <w:szCs w:val="24"/>
        </w:rPr>
        <w:tab/>
      </w:r>
      <w:hyperlink r:id="rId10" w:history="1">
        <w:r>
          <w:rPr>
            <w:rStyle w:val="Hypertextovodkaz"/>
            <w:rFonts w:ascii="Arial" w:hAnsi="Arial" w:cs="Arial"/>
            <w:szCs w:val="24"/>
          </w:rPr>
          <w:t>marek.hunacek@o2.cz</w:t>
        </w:r>
      </w:hyperlink>
    </w:p>
    <w:p w14:paraId="42D0132B" w14:textId="77777777" w:rsidR="006F06D4" w:rsidRDefault="006F06D4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437C2EF0" w14:textId="77777777" w:rsidR="006F06D4" w:rsidRPr="0028270C" w:rsidRDefault="006F06D4" w:rsidP="006F06D4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0E21909F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Poskytovatel zajistí jedno kontaktní místo pro </w:t>
      </w:r>
    </w:p>
    <w:p w14:paraId="38B5D8A9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hlášení závad a poruch, </w:t>
      </w:r>
    </w:p>
    <w:p w14:paraId="3345AE60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133F70B2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aktivního informování o průběhu řešení </w:t>
      </w:r>
      <w:proofErr w:type="gramStart"/>
      <w:r w:rsidRPr="0028270C">
        <w:rPr>
          <w:rFonts w:ascii="Arial" w:eastAsia="Calibri" w:hAnsi="Arial" w:cs="Arial"/>
          <w:szCs w:val="24"/>
        </w:rPr>
        <w:t>závady</w:t>
      </w:r>
      <w:proofErr w:type="gramEnd"/>
      <w:r w:rsidRPr="0028270C">
        <w:rPr>
          <w:rFonts w:ascii="Arial" w:eastAsia="Calibri" w:hAnsi="Arial" w:cs="Arial"/>
          <w:szCs w:val="24"/>
        </w:rPr>
        <w:t xml:space="preserve"> resp. reklamace a o jejím vyřešení</w:t>
      </w:r>
    </w:p>
    <w:p w14:paraId="03D30BA6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Centrálního zadavatele a jednotlivých Objednatelů minimálně v pracovní dny v době od 9:00 do 19:00 hodin. Centrální zadavatel požaduje možnost zadávávání požadavků telefonicky nebo e-mailem nebo přímým přístupem do rozhraní operátora. Kontaktní údaje (call centra):</w:t>
      </w:r>
    </w:p>
    <w:p w14:paraId="52728E82" w14:textId="77777777" w:rsidR="006F06D4" w:rsidRPr="00E711D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telefonický kontakt:</w:t>
      </w:r>
      <w:r w:rsidRPr="00E711DC">
        <w:rPr>
          <w:rFonts w:ascii="Arial" w:eastAsia="Calibri" w:hAnsi="Arial" w:cs="Arial"/>
          <w:szCs w:val="24"/>
        </w:rPr>
        <w:tab/>
        <w:t>800 111 777</w:t>
      </w:r>
    </w:p>
    <w:p w14:paraId="0FD1FBB4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6" w:lineRule="auto"/>
        <w:ind w:hanging="357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hyperlink r:id="rId11" w:history="1">
        <w:r w:rsidRPr="00E711DC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</w:p>
    <w:p w14:paraId="05B1E024" w14:textId="77777777" w:rsidR="006F06D4" w:rsidRDefault="006F06D4" w:rsidP="006F06D4">
      <w:pPr>
        <w:pStyle w:val="Odstavecseseznamem"/>
        <w:spacing w:before="60" w:after="60" w:line="256" w:lineRule="auto"/>
        <w:ind w:left="862"/>
        <w:jc w:val="both"/>
        <w:rPr>
          <w:rFonts w:ascii="Arial" w:eastAsia="Calibri" w:hAnsi="Arial" w:cs="Arial"/>
          <w:szCs w:val="24"/>
        </w:rPr>
      </w:pPr>
    </w:p>
    <w:p w14:paraId="13F07DF4" w14:textId="77777777" w:rsidR="006F06D4" w:rsidRPr="0028270C" w:rsidRDefault="006F06D4" w:rsidP="006F06D4">
      <w:pPr>
        <w:keepNext/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C1CA7F3" w14:textId="77777777" w:rsidR="006F06D4" w:rsidRPr="0028270C" w:rsidRDefault="006F06D4" w:rsidP="006F06D4">
      <w:pPr>
        <w:keepNext/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 kontaktní místo pro:</w:t>
      </w:r>
    </w:p>
    <w:p w14:paraId="4263D27E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hlášení závad a poruch,</w:t>
      </w:r>
    </w:p>
    <w:p w14:paraId="0A8F14FA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2E246F32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lastRenderedPageBreak/>
        <w:t xml:space="preserve">Centrálního zadavatele a jednotlivých Objednatelů v režimu 24 hodin, 7 dní v týdnu, 365 dnů v roce. Centrální zadavatel požaduje možnost zadávávání požadavků telefonicky nebo e-mailem nebo přímým přístupem do rozhraní operátora. </w:t>
      </w:r>
    </w:p>
    <w:p w14:paraId="46CAA9BB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údaje:</w:t>
      </w:r>
    </w:p>
    <w:p w14:paraId="67DE393B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800 333 777, +420 720 720 073</w:t>
      </w:r>
    </w:p>
    <w:p w14:paraId="53468584" w14:textId="77777777" w:rsidR="006F06D4" w:rsidRPr="00E711D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Style w:val="Hypertextovodkaz"/>
          <w:rFonts w:cs="Arial"/>
        </w:rPr>
      </w:pPr>
      <w:r w:rsidRPr="00E711DC">
        <w:rPr>
          <w:rFonts w:ascii="Arial" w:eastAsia="Calibri" w:hAnsi="Arial" w:cs="Arial"/>
          <w:szCs w:val="24"/>
        </w:rPr>
        <w:t>emailový kontakt:</w:t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ab/>
      </w:r>
      <w:r w:rsidRPr="00E711DC">
        <w:rPr>
          <w:rStyle w:val="Hypertextovodkaz"/>
          <w:rFonts w:ascii="Arial" w:hAnsi="Arial" w:cs="Arial"/>
          <w:szCs w:val="24"/>
        </w:rPr>
        <w:t>silver_sd@o2.cz</w:t>
      </w:r>
    </w:p>
    <w:p w14:paraId="537D072C" w14:textId="77777777" w:rsidR="006F06D4" w:rsidRPr="0028270C" w:rsidRDefault="006F06D4" w:rsidP="006F06D4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28270C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E89043D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Poskytovatel zajistí jednoho obchodního zástupce pro:</w:t>
      </w:r>
    </w:p>
    <w:p w14:paraId="69748F85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řešení záležitostí smluvního vztahu,</w:t>
      </w:r>
    </w:p>
    <w:p w14:paraId="37B2C8CB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60CDE7AA" w14:textId="77777777" w:rsidR="006F06D4" w:rsidRPr="0028270C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poskytování konzultací </w:t>
      </w:r>
    </w:p>
    <w:p w14:paraId="563D4F61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 xml:space="preserve">Centrálního zadavatele a jednotlivých Objednatelů. Centrální zadavatel požaduje, aby se na výzvu Objednatele obchodní zástupce dostavil osobně na schůzku, a to nejpozději do 3 dnů od výzvy. </w:t>
      </w:r>
    </w:p>
    <w:p w14:paraId="091B284A" w14:textId="77777777" w:rsidR="006F06D4" w:rsidRPr="0028270C" w:rsidRDefault="006F06D4" w:rsidP="006F06D4">
      <w:pPr>
        <w:spacing w:before="120" w:after="120"/>
        <w:jc w:val="both"/>
        <w:rPr>
          <w:rFonts w:ascii="Arial" w:eastAsia="Calibri" w:hAnsi="Arial" w:cs="Arial"/>
          <w:szCs w:val="24"/>
        </w:rPr>
      </w:pPr>
      <w:r w:rsidRPr="0028270C">
        <w:rPr>
          <w:rFonts w:ascii="Arial" w:eastAsia="Calibri" w:hAnsi="Arial" w:cs="Arial"/>
          <w:szCs w:val="24"/>
        </w:rPr>
        <w:t>Kontaktní údaje obchodního zástupce:</w:t>
      </w:r>
    </w:p>
    <w:p w14:paraId="71E54F82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E711DC">
        <w:rPr>
          <w:rFonts w:ascii="Arial" w:eastAsia="Calibri" w:hAnsi="Arial" w:cs="Arial"/>
          <w:szCs w:val="24"/>
        </w:rPr>
        <w:t xml:space="preserve">titul, jméno, příjmení: </w:t>
      </w:r>
      <w:r w:rsidRPr="00E711DC">
        <w:rPr>
          <w:rFonts w:ascii="Arial" w:eastAsia="Calibri" w:hAnsi="Arial" w:cs="Arial"/>
          <w:szCs w:val="24"/>
        </w:rPr>
        <w:tab/>
        <w:t>Josef Kukačka</w:t>
      </w:r>
    </w:p>
    <w:p w14:paraId="05282A03" w14:textId="77777777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telefonický kontakt:</w:t>
      </w:r>
      <w:r>
        <w:rPr>
          <w:rFonts w:ascii="Arial" w:eastAsia="Calibri" w:hAnsi="Arial" w:cs="Arial"/>
          <w:szCs w:val="24"/>
        </w:rPr>
        <w:tab/>
      </w:r>
      <w:r w:rsidRPr="00E711DC">
        <w:rPr>
          <w:rFonts w:ascii="Arial" w:eastAsia="Calibri" w:hAnsi="Arial" w:cs="Arial"/>
          <w:szCs w:val="24"/>
        </w:rPr>
        <w:t>602 851 222</w:t>
      </w:r>
    </w:p>
    <w:p w14:paraId="70E06B43" w14:textId="7E85F650" w:rsidR="006F06D4" w:rsidRDefault="006F06D4" w:rsidP="006F06D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emailový kontakt:</w:t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 w:rsidR="00F22DAC" w:rsidRPr="00F22DAC">
        <w:rPr>
          <w:rStyle w:val="Hypertextovodkaz"/>
          <w:rFonts w:ascii="Arial" w:hAnsi="Arial" w:cs="Arial"/>
          <w:szCs w:val="24"/>
        </w:rPr>
        <w:t>josef.kukacka@o2.cz</w:t>
      </w:r>
    </w:p>
    <w:bookmarkEnd w:id="3"/>
    <w:p w14:paraId="38A581A4" w14:textId="77777777" w:rsidR="006F06D4" w:rsidRDefault="006F06D4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2336474" w14:textId="328F25AF" w:rsidR="00B43D01" w:rsidRPr="00FD60BE" w:rsidRDefault="00B43D01" w:rsidP="00B43D01">
      <w:pPr>
        <w:jc w:val="center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b/>
          <w:szCs w:val="24"/>
        </w:rPr>
        <w:lastRenderedPageBreak/>
        <w:t>Příloha č. 3 - Poskytované služby</w:t>
      </w:r>
    </w:p>
    <w:p w14:paraId="78A19393" w14:textId="77777777" w:rsidR="00B43D01" w:rsidRPr="00FD60BE" w:rsidRDefault="00B43D01" w:rsidP="00B43D0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69A75BA5" w14:textId="77777777" w:rsidR="00B43D01" w:rsidRPr="00FD60BE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FD60BE">
        <w:rPr>
          <w:rFonts w:ascii="Arial" w:hAnsi="Arial" w:cs="Arial"/>
          <w:szCs w:val="24"/>
        </w:rPr>
        <w:t>Specifikace Telekomunikačních služeb je stanovena v příloze č. 2 Rámcové smlouvy</w:t>
      </w:r>
      <w:r w:rsidRPr="00FD60BE">
        <w:rPr>
          <w:rFonts w:ascii="Arial" w:hAnsi="Arial" w:cs="Arial"/>
          <w:b/>
          <w:szCs w:val="24"/>
        </w:rPr>
        <w:t xml:space="preserve">. </w:t>
      </w:r>
    </w:p>
    <w:p w14:paraId="5473C2D9" w14:textId="77777777" w:rsidR="00B43D01" w:rsidRPr="00FD60BE" w:rsidRDefault="00B43D01" w:rsidP="00B43D0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7806ECF9" w14:textId="77777777" w:rsidR="00B43D01" w:rsidRPr="00FD60BE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3CBE0D1C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Pevné hlasové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FD60BE" w14:paraId="1E622BF7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9C05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59DC8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2CE02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 přípojky</w:t>
            </w:r>
          </w:p>
          <w:p w14:paraId="1B46001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(HTS; ISDN2…)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E3244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5B5895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Cs/>
                <w:sz w:val="20"/>
                <w:lang w:eastAsia="en-US"/>
              </w:rPr>
              <w:t>(provolbový blok)</w:t>
            </w:r>
          </w:p>
        </w:tc>
      </w:tr>
      <w:tr w:rsidR="00B43D01" w:rsidRPr="00FD60BE" w14:paraId="7F40FB7B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27F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BB7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38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3E3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2C4A7423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CCD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B3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BF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490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7BAE30A7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4CD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E41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F07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A18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1B2A0240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346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0F8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A16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1E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5A51151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8960F85" w14:textId="77777777" w:rsidR="00B43D01" w:rsidRPr="00FD60BE" w:rsidRDefault="00B43D01" w:rsidP="00B43D0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FD60BE">
        <w:rPr>
          <w:rFonts w:ascii="Arial" w:hAnsi="Arial" w:cs="Arial"/>
          <w:szCs w:val="24"/>
        </w:rPr>
        <w:t>Pevné datové služby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2523"/>
      </w:tblGrid>
      <w:tr w:rsidR="00B43D01" w:rsidRPr="00FD60BE" w14:paraId="163871BF" w14:textId="77777777" w:rsidTr="00B840D2">
        <w:trPr>
          <w:trHeight w:val="3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E128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Tel.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A454D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Adresa umístění služby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1568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 služby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1D57C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D60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Poznámka</w:t>
            </w:r>
          </w:p>
          <w:p w14:paraId="6F07B85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60B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FD60B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(provolbový blok)</w:t>
            </w:r>
          </w:p>
        </w:tc>
      </w:tr>
      <w:tr w:rsidR="00B43D01" w:rsidRPr="00FD60BE" w14:paraId="49FA14EA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B70" w14:textId="36D451F6" w:rsidR="00B43D01" w:rsidRPr="00FD60BE" w:rsidRDefault="00682B76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8000976030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35E" w14:textId="1D7911CC" w:rsidR="00B43D01" w:rsidRPr="00FD60BE" w:rsidRDefault="00682B76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Zámecké náměstí 1, 790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01  Jeseník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227" w14:textId="47C40499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Internet 50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Mbit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/s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D8A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391D4A9D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E2D" w14:textId="2EE455BA" w:rsidR="00B43D01" w:rsidRPr="00FD60BE" w:rsidRDefault="00682B76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8000143760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DAB" w14:textId="3AE32333" w:rsidR="00B43D01" w:rsidRPr="00FD60BE" w:rsidRDefault="00682B76" w:rsidP="00B840D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Lidická 94, 790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70  Javorník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13C" w14:textId="7A8B30E3" w:rsidR="00B43D01" w:rsidRPr="00FD60BE" w:rsidRDefault="00682B76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Internet 50 Mbit/s</w:t>
            </w:r>
            <w:bookmarkStart w:id="4" w:name="_GoBack"/>
            <w:bookmarkEnd w:id="4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C03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17E2F6A2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5B0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3D0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FE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64B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43D01" w:rsidRPr="00FD60BE" w14:paraId="2B71D245" w14:textId="77777777" w:rsidTr="00B840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ED8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4EF" w14:textId="77777777" w:rsidR="00B43D01" w:rsidRPr="00FD60BE" w:rsidRDefault="00B43D01" w:rsidP="00B840D2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763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6C1" w14:textId="77777777" w:rsidR="00B43D01" w:rsidRPr="00FD60BE" w:rsidRDefault="00B43D01" w:rsidP="00B840D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89C77D5" w14:textId="77777777" w:rsidR="00B43D01" w:rsidRPr="00FD60BE" w:rsidRDefault="00B43D01" w:rsidP="00B43D01">
      <w:pPr>
        <w:jc w:val="center"/>
        <w:rPr>
          <w:rFonts w:ascii="Arial" w:hAnsi="Arial" w:cs="Arial"/>
          <w:i/>
          <w:szCs w:val="24"/>
        </w:rPr>
      </w:pPr>
    </w:p>
    <w:p w14:paraId="2C20AB9E" w14:textId="08D1D23C" w:rsidR="00980FBE" w:rsidRPr="00FD60BE" w:rsidRDefault="00980FBE" w:rsidP="00897525">
      <w:pPr>
        <w:jc w:val="center"/>
        <w:rPr>
          <w:rFonts w:ascii="Arial" w:hAnsi="Arial" w:cs="Arial"/>
          <w:i/>
          <w:szCs w:val="24"/>
        </w:rPr>
      </w:pPr>
    </w:p>
    <w:sectPr w:rsidR="00980FBE" w:rsidRPr="00FD60BE" w:rsidSect="00AD5C8B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C5A2" w14:textId="77777777" w:rsidR="00EC3B9E" w:rsidRDefault="00EC3B9E">
      <w:r>
        <w:separator/>
      </w:r>
    </w:p>
  </w:endnote>
  <w:endnote w:type="continuationSeparator" w:id="0">
    <w:p w14:paraId="5D470877" w14:textId="77777777" w:rsidR="00EC3B9E" w:rsidRDefault="00EC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5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86EE" w14:textId="77777777" w:rsidR="00EC3B9E" w:rsidRDefault="00EC3B9E">
      <w:r>
        <w:separator/>
      </w:r>
    </w:p>
  </w:footnote>
  <w:footnote w:type="continuationSeparator" w:id="0">
    <w:p w14:paraId="28C966D0" w14:textId="77777777" w:rsidR="00EC3B9E" w:rsidRDefault="00EC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36075"/>
    <w:rsid w:val="00042D2B"/>
    <w:rsid w:val="00045F60"/>
    <w:rsid w:val="000817BE"/>
    <w:rsid w:val="00082BA6"/>
    <w:rsid w:val="000844B2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76BBD"/>
    <w:rsid w:val="0019297D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12F7D"/>
    <w:rsid w:val="00230A52"/>
    <w:rsid w:val="002414F4"/>
    <w:rsid w:val="00242516"/>
    <w:rsid w:val="00246F57"/>
    <w:rsid w:val="002561E4"/>
    <w:rsid w:val="002602E4"/>
    <w:rsid w:val="00262510"/>
    <w:rsid w:val="00262691"/>
    <w:rsid w:val="00265B40"/>
    <w:rsid w:val="00273468"/>
    <w:rsid w:val="002804B6"/>
    <w:rsid w:val="00292A7E"/>
    <w:rsid w:val="002B63F5"/>
    <w:rsid w:val="002C0646"/>
    <w:rsid w:val="002D5154"/>
    <w:rsid w:val="002D60E7"/>
    <w:rsid w:val="002D6E72"/>
    <w:rsid w:val="00304033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2979"/>
    <w:rsid w:val="0037508B"/>
    <w:rsid w:val="00390233"/>
    <w:rsid w:val="00392CDB"/>
    <w:rsid w:val="00396537"/>
    <w:rsid w:val="003A428F"/>
    <w:rsid w:val="003A4727"/>
    <w:rsid w:val="003B1837"/>
    <w:rsid w:val="003B2628"/>
    <w:rsid w:val="003B6AAD"/>
    <w:rsid w:val="003B7554"/>
    <w:rsid w:val="003C0E43"/>
    <w:rsid w:val="003C204E"/>
    <w:rsid w:val="003C73CF"/>
    <w:rsid w:val="003C7E25"/>
    <w:rsid w:val="003D3CDD"/>
    <w:rsid w:val="003D4E20"/>
    <w:rsid w:val="003E0FF3"/>
    <w:rsid w:val="003E1C2B"/>
    <w:rsid w:val="003F0581"/>
    <w:rsid w:val="00402926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16EBE"/>
    <w:rsid w:val="0052450A"/>
    <w:rsid w:val="00530B93"/>
    <w:rsid w:val="00540A2E"/>
    <w:rsid w:val="00541B9F"/>
    <w:rsid w:val="00541EA5"/>
    <w:rsid w:val="005451E9"/>
    <w:rsid w:val="00545660"/>
    <w:rsid w:val="0055485E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C160E"/>
    <w:rsid w:val="005D1DEB"/>
    <w:rsid w:val="005D2193"/>
    <w:rsid w:val="005D5AC1"/>
    <w:rsid w:val="005D5CEA"/>
    <w:rsid w:val="005F2C69"/>
    <w:rsid w:val="00604B54"/>
    <w:rsid w:val="0060790B"/>
    <w:rsid w:val="00607A29"/>
    <w:rsid w:val="00607B0B"/>
    <w:rsid w:val="00615F3E"/>
    <w:rsid w:val="00620D6A"/>
    <w:rsid w:val="00625D3F"/>
    <w:rsid w:val="006311FA"/>
    <w:rsid w:val="0063624F"/>
    <w:rsid w:val="006369FD"/>
    <w:rsid w:val="006372CD"/>
    <w:rsid w:val="0064248D"/>
    <w:rsid w:val="00643DC6"/>
    <w:rsid w:val="006557AD"/>
    <w:rsid w:val="00670BAF"/>
    <w:rsid w:val="00673203"/>
    <w:rsid w:val="0068172E"/>
    <w:rsid w:val="00682B76"/>
    <w:rsid w:val="006926CF"/>
    <w:rsid w:val="006B1009"/>
    <w:rsid w:val="006B1CD2"/>
    <w:rsid w:val="006C2EF2"/>
    <w:rsid w:val="006D555F"/>
    <w:rsid w:val="006D5C72"/>
    <w:rsid w:val="006E2401"/>
    <w:rsid w:val="006E35EE"/>
    <w:rsid w:val="006E4A14"/>
    <w:rsid w:val="006E5BB5"/>
    <w:rsid w:val="006F06D4"/>
    <w:rsid w:val="006F0F4A"/>
    <w:rsid w:val="006F7286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80457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C6B69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1CD0"/>
    <w:rsid w:val="008823B9"/>
    <w:rsid w:val="00892DC0"/>
    <w:rsid w:val="00896282"/>
    <w:rsid w:val="00896B9E"/>
    <w:rsid w:val="00897525"/>
    <w:rsid w:val="008A485E"/>
    <w:rsid w:val="008A61AA"/>
    <w:rsid w:val="008A64D5"/>
    <w:rsid w:val="008C102C"/>
    <w:rsid w:val="008D1D3F"/>
    <w:rsid w:val="008D56BF"/>
    <w:rsid w:val="008D607C"/>
    <w:rsid w:val="008E0A74"/>
    <w:rsid w:val="00910E52"/>
    <w:rsid w:val="00920212"/>
    <w:rsid w:val="00924AE9"/>
    <w:rsid w:val="009310D7"/>
    <w:rsid w:val="009347DD"/>
    <w:rsid w:val="00936FB2"/>
    <w:rsid w:val="00940869"/>
    <w:rsid w:val="00947454"/>
    <w:rsid w:val="00952284"/>
    <w:rsid w:val="00961D43"/>
    <w:rsid w:val="00980FBE"/>
    <w:rsid w:val="00990778"/>
    <w:rsid w:val="00995D97"/>
    <w:rsid w:val="009A705A"/>
    <w:rsid w:val="009A72C2"/>
    <w:rsid w:val="009C3EB0"/>
    <w:rsid w:val="009C69EF"/>
    <w:rsid w:val="009D1554"/>
    <w:rsid w:val="009D75B5"/>
    <w:rsid w:val="009E7E20"/>
    <w:rsid w:val="009F7569"/>
    <w:rsid w:val="00A02DB1"/>
    <w:rsid w:val="00A077FC"/>
    <w:rsid w:val="00A108A4"/>
    <w:rsid w:val="00A13B8C"/>
    <w:rsid w:val="00A45B6F"/>
    <w:rsid w:val="00A51015"/>
    <w:rsid w:val="00A51717"/>
    <w:rsid w:val="00A60103"/>
    <w:rsid w:val="00A6584E"/>
    <w:rsid w:val="00A74F94"/>
    <w:rsid w:val="00A93E4B"/>
    <w:rsid w:val="00A94E8F"/>
    <w:rsid w:val="00A950BF"/>
    <w:rsid w:val="00AA07E0"/>
    <w:rsid w:val="00AB3B2B"/>
    <w:rsid w:val="00AC0328"/>
    <w:rsid w:val="00AC5234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3D01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6061"/>
    <w:rsid w:val="00B87C11"/>
    <w:rsid w:val="00B92F41"/>
    <w:rsid w:val="00B94EED"/>
    <w:rsid w:val="00B9706C"/>
    <w:rsid w:val="00BB2872"/>
    <w:rsid w:val="00BD0458"/>
    <w:rsid w:val="00BE5AF8"/>
    <w:rsid w:val="00BE64F7"/>
    <w:rsid w:val="00BF5138"/>
    <w:rsid w:val="00C00474"/>
    <w:rsid w:val="00C206DA"/>
    <w:rsid w:val="00C329F6"/>
    <w:rsid w:val="00C33038"/>
    <w:rsid w:val="00C62E7A"/>
    <w:rsid w:val="00C65215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5A63"/>
    <w:rsid w:val="00D15CBD"/>
    <w:rsid w:val="00D17A10"/>
    <w:rsid w:val="00D25D73"/>
    <w:rsid w:val="00D31DA3"/>
    <w:rsid w:val="00D4313A"/>
    <w:rsid w:val="00D475F8"/>
    <w:rsid w:val="00D519D6"/>
    <w:rsid w:val="00D52D0B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37235"/>
    <w:rsid w:val="00E40E20"/>
    <w:rsid w:val="00E44696"/>
    <w:rsid w:val="00E47388"/>
    <w:rsid w:val="00E84029"/>
    <w:rsid w:val="00E93203"/>
    <w:rsid w:val="00EA2B7F"/>
    <w:rsid w:val="00EC1A91"/>
    <w:rsid w:val="00EC3B9E"/>
    <w:rsid w:val="00EC4B19"/>
    <w:rsid w:val="00EE0E32"/>
    <w:rsid w:val="00EE1E3D"/>
    <w:rsid w:val="00EE4AFC"/>
    <w:rsid w:val="00EE697F"/>
    <w:rsid w:val="00F00066"/>
    <w:rsid w:val="00F00D2C"/>
    <w:rsid w:val="00F010DC"/>
    <w:rsid w:val="00F0219D"/>
    <w:rsid w:val="00F03B84"/>
    <w:rsid w:val="00F069CF"/>
    <w:rsid w:val="00F212A2"/>
    <w:rsid w:val="00F22DAC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D60BE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6F06D4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mentator@muzeumjeseni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porace@o2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k.hunacek@o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umentator@muzeumjeseni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BA92-239D-4CE6-B0B4-9B933428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Uzivatel</cp:lastModifiedBy>
  <cp:revision>3</cp:revision>
  <cp:lastPrinted>2016-11-09T12:08:00Z</cp:lastPrinted>
  <dcterms:created xsi:type="dcterms:W3CDTF">2023-09-14T12:39:00Z</dcterms:created>
  <dcterms:modified xsi:type="dcterms:W3CDTF">2023-09-14T12:48:00Z</dcterms:modified>
</cp:coreProperties>
</file>