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A6" w:rsidRDefault="007615A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7615A6" w:rsidRDefault="00C94F01">
      <w:pPr>
        <w:pStyle w:val="Nzev"/>
        <w:spacing w:before="99"/>
        <w:ind w:left="3143" w:right="3168"/>
      </w:pPr>
      <w:r>
        <w:rPr>
          <w:color w:val="808080"/>
        </w:rPr>
        <w:t>Smlouva č. 7221100418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615A6" w:rsidRDefault="00C94F0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615A6" w:rsidRDefault="007615A6">
      <w:pPr>
        <w:pStyle w:val="Zkladntext"/>
        <w:spacing w:before="11"/>
        <w:rPr>
          <w:sz w:val="59"/>
        </w:rPr>
      </w:pPr>
    </w:p>
    <w:p w:rsidR="007615A6" w:rsidRDefault="00C94F0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15A6" w:rsidRDefault="007615A6">
      <w:pPr>
        <w:pStyle w:val="Zkladntext"/>
        <w:rPr>
          <w:sz w:val="26"/>
        </w:rPr>
      </w:pPr>
    </w:p>
    <w:p w:rsidR="007615A6" w:rsidRDefault="00C94F0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15A6" w:rsidRDefault="00C94F0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615A6" w:rsidRDefault="00C94F0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15A6" w:rsidRDefault="00C94F01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615A6" w:rsidRDefault="00C94F0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7615A6" w:rsidRDefault="00C94F0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15A6" w:rsidRDefault="00C94F01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615A6" w:rsidRDefault="007615A6">
      <w:pPr>
        <w:pStyle w:val="Zkladntext"/>
        <w:spacing w:before="12"/>
        <w:rPr>
          <w:sz w:val="19"/>
        </w:rPr>
      </w:pPr>
    </w:p>
    <w:p w:rsidR="007615A6" w:rsidRDefault="00C94F01">
      <w:pPr>
        <w:pStyle w:val="Zkladntext"/>
        <w:ind w:left="102"/>
      </w:pPr>
      <w:r>
        <w:rPr>
          <w:w w:val="99"/>
        </w:rPr>
        <w:t>a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Nadpis2"/>
        <w:jc w:val="left"/>
      </w:pPr>
      <w:r>
        <w:t>EUROVIA</w:t>
      </w:r>
      <w:r>
        <w:rPr>
          <w:spacing w:val="-4"/>
        </w:rPr>
        <w:t xml:space="preserve"> </w:t>
      </w:r>
      <w:r>
        <w:t>Kamenolomy,</w:t>
      </w:r>
      <w:r>
        <w:rPr>
          <w:spacing w:val="-3"/>
        </w:rPr>
        <w:t xml:space="preserve"> </w:t>
      </w:r>
      <w:r>
        <w:t>a.s.</w:t>
      </w:r>
    </w:p>
    <w:p w:rsidR="007615A6" w:rsidRDefault="00C94F01">
      <w:pPr>
        <w:pStyle w:val="Zkladntext"/>
        <w:ind w:left="102" w:right="123"/>
      </w:pPr>
      <w:r>
        <w:t>obchodní společnost zapsaná v obchodním rejstříku vedeném Krajským soudem v Ústí nad Labem, oddíl B,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1594</w:t>
      </w:r>
    </w:p>
    <w:p w:rsidR="007615A6" w:rsidRDefault="00C94F0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Londýnská</w:t>
      </w:r>
      <w:r>
        <w:rPr>
          <w:spacing w:val="-3"/>
        </w:rPr>
        <w:t xml:space="preserve"> </w:t>
      </w:r>
      <w:r>
        <w:t>637/79a,</w:t>
      </w:r>
      <w:r>
        <w:rPr>
          <w:spacing w:val="-3"/>
        </w:rPr>
        <w:t xml:space="preserve"> </w:t>
      </w:r>
      <w:r>
        <w:t>Liberec</w:t>
      </w:r>
      <w:r>
        <w:rPr>
          <w:spacing w:val="-1"/>
        </w:rPr>
        <w:t xml:space="preserve"> </w:t>
      </w:r>
      <w:r>
        <w:t>XI-Růžodol</w:t>
      </w:r>
      <w:r>
        <w:rPr>
          <w:spacing w:val="-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460 01</w:t>
      </w:r>
      <w:r>
        <w:rPr>
          <w:spacing w:val="-2"/>
        </w:rPr>
        <w:t xml:space="preserve"> </w:t>
      </w:r>
      <w:r>
        <w:t>Liberec</w:t>
      </w:r>
    </w:p>
    <w:p w:rsidR="007615A6" w:rsidRDefault="00C94F01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27096670</w:t>
      </w:r>
    </w:p>
    <w:p w:rsidR="007615A6" w:rsidRDefault="00C94F01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Martinem</w:t>
      </w:r>
      <w:r>
        <w:rPr>
          <w:spacing w:val="-4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č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m,</w:t>
      </w:r>
      <w:r>
        <w:rPr>
          <w:spacing w:val="-6"/>
        </w:rPr>
        <w:t xml:space="preserve"> </w:t>
      </w:r>
      <w:r>
        <w:t>předsedou</w:t>
      </w:r>
      <w:r>
        <w:rPr>
          <w:spacing w:val="-6"/>
        </w:rPr>
        <w:t xml:space="preserve"> </w:t>
      </w:r>
      <w:r>
        <w:t>správní</w:t>
      </w:r>
      <w:r>
        <w:rPr>
          <w:spacing w:val="-6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Michaelem</w:t>
      </w:r>
      <w:r>
        <w:rPr>
          <w:spacing w:val="-6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</w:p>
    <w:p w:rsidR="007615A6" w:rsidRDefault="00C94F01">
      <w:pPr>
        <w:pStyle w:val="Zkladntext"/>
        <w:ind w:left="2982"/>
      </w:pPr>
      <w:r>
        <w:t>místopředsedou</w:t>
      </w:r>
      <w:r>
        <w:rPr>
          <w:spacing w:val="-4"/>
        </w:rPr>
        <w:t xml:space="preserve"> </w:t>
      </w:r>
      <w:r>
        <w:t>správní</w:t>
      </w:r>
      <w:r>
        <w:rPr>
          <w:spacing w:val="-4"/>
        </w:rPr>
        <w:t xml:space="preserve"> </w:t>
      </w:r>
      <w:r>
        <w:t>rady</w:t>
      </w:r>
    </w:p>
    <w:p w:rsidR="007615A6" w:rsidRDefault="00C94F0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7615A6" w:rsidRDefault="00C94F01">
      <w:pPr>
        <w:pStyle w:val="Zkladntext"/>
        <w:tabs>
          <w:tab w:val="left" w:pos="2982"/>
        </w:tabs>
        <w:ind w:left="10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20102311/0100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615A6" w:rsidRDefault="007615A6">
      <w:pPr>
        <w:pStyle w:val="Zkladntext"/>
        <w:spacing w:before="12"/>
        <w:rPr>
          <w:sz w:val="19"/>
        </w:rPr>
      </w:pPr>
    </w:p>
    <w:p w:rsidR="007615A6" w:rsidRDefault="00C94F0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Nadpis1"/>
        <w:ind w:left="2277" w:right="2306"/>
      </w:pPr>
      <w:r>
        <w:t>I.</w:t>
      </w:r>
    </w:p>
    <w:p w:rsidR="007615A6" w:rsidRDefault="00C94F01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615A6" w:rsidRDefault="007615A6">
      <w:pPr>
        <w:pStyle w:val="Zkladntext"/>
        <w:spacing w:before="12"/>
        <w:rPr>
          <w:b/>
          <w:sz w:val="19"/>
        </w:rPr>
      </w:pPr>
    </w:p>
    <w:p w:rsidR="007615A6" w:rsidRDefault="00C94F01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615A6" w:rsidRDefault="00C94F01">
      <w:pPr>
        <w:pStyle w:val="Zkladntext"/>
        <w:ind w:left="385" w:right="131"/>
        <w:jc w:val="both"/>
      </w:pPr>
      <w:r>
        <w:t>„Smlouva“) se uzavírá na základě Rozhodnutí ministra životního prostředí č. 7221100418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</w:t>
      </w:r>
      <w:r>
        <w:t>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7615A6" w:rsidRDefault="00C94F0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15A6" w:rsidRDefault="007615A6">
      <w:pPr>
        <w:jc w:val="both"/>
        <w:rPr>
          <w:sz w:val="20"/>
        </w:rPr>
        <w:sectPr w:rsidR="007615A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15A6" w:rsidRDefault="00C94F01">
      <w:pPr>
        <w:pStyle w:val="Nadpis2"/>
        <w:spacing w:before="120"/>
        <w:ind w:left="2362"/>
        <w:jc w:val="both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Chrtníky</w:t>
      </w:r>
      <w:r>
        <w:rPr>
          <w:spacing w:val="-1"/>
        </w:rPr>
        <w:t xml:space="preserve"> </w:t>
      </w:r>
      <w:r>
        <w:t>- Eurovia</w:t>
      </w:r>
      <w:r>
        <w:rPr>
          <w:spacing w:val="-2"/>
        </w:rPr>
        <w:t xml:space="preserve"> </w:t>
      </w:r>
      <w:r>
        <w:t>Kamenolomy,</w:t>
      </w:r>
      <w:r>
        <w:rPr>
          <w:spacing w:val="-5"/>
        </w:rPr>
        <w:t xml:space="preserve"> </w:t>
      </w:r>
      <w:r>
        <w:t>a.s.“</w:t>
      </w:r>
    </w:p>
    <w:p w:rsidR="007615A6" w:rsidRDefault="00C94F01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7615A6" w:rsidRDefault="00C94F0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7615A6" w:rsidRDefault="007615A6">
      <w:pPr>
        <w:pStyle w:val="Zkladntext"/>
        <w:spacing w:before="12"/>
        <w:rPr>
          <w:sz w:val="19"/>
        </w:rPr>
      </w:pPr>
    </w:p>
    <w:p w:rsidR="007615A6" w:rsidRDefault="00C94F01">
      <w:pPr>
        <w:pStyle w:val="Nadpis1"/>
        <w:spacing w:before="1"/>
        <w:ind w:left="3143" w:right="2819"/>
      </w:pPr>
      <w:r>
        <w:t>II.</w:t>
      </w:r>
    </w:p>
    <w:p w:rsidR="007615A6" w:rsidRDefault="00C94F01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615A6" w:rsidRDefault="007615A6">
      <w:pPr>
        <w:pStyle w:val="Zkladntext"/>
        <w:spacing w:before="1"/>
        <w:rPr>
          <w:b/>
        </w:rPr>
      </w:pPr>
    </w:p>
    <w:p w:rsidR="007615A6" w:rsidRDefault="00C94F0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2 366 784,97 Kč </w:t>
      </w:r>
      <w:r>
        <w:rPr>
          <w:sz w:val="20"/>
        </w:rPr>
        <w:t>(slovy: dva miliony tři sta šedesát šest tisíc sedm set osmdesát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7615A6" w:rsidRDefault="00C94F0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181</w:t>
      </w:r>
      <w:r>
        <w:rPr>
          <w:spacing w:val="1"/>
          <w:sz w:val="20"/>
        </w:rPr>
        <w:t xml:space="preserve"> </w:t>
      </w:r>
      <w:r>
        <w:rPr>
          <w:sz w:val="20"/>
        </w:rPr>
        <w:t>200,00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615A6" w:rsidRDefault="00C94F01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</w:t>
      </w:r>
      <w:r>
        <w:rPr>
          <w:sz w:val="20"/>
        </w:rPr>
        <w:t>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7615A6" w:rsidRDefault="00C94F01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0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7615A6" w:rsidRDefault="00C94F0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Nadpis1"/>
        <w:spacing w:before="1"/>
      </w:pPr>
      <w:r>
        <w:t>III.</w:t>
      </w:r>
    </w:p>
    <w:p w:rsidR="007615A6" w:rsidRDefault="00C94F01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615A6" w:rsidRDefault="007615A6">
      <w:pPr>
        <w:pStyle w:val="Zkladntext"/>
        <w:spacing w:before="3"/>
        <w:rPr>
          <w:b/>
        </w:rPr>
      </w:pP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615A6" w:rsidRDefault="007615A6">
      <w:pPr>
        <w:jc w:val="both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7615A6" w:rsidRDefault="00C94F0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615A6" w:rsidRDefault="007615A6">
      <w:pPr>
        <w:pStyle w:val="Zkladntext"/>
        <w:spacing w:before="12"/>
        <w:rPr>
          <w:sz w:val="19"/>
        </w:rPr>
      </w:pPr>
    </w:p>
    <w:p w:rsidR="007615A6" w:rsidRDefault="00C94F01">
      <w:pPr>
        <w:pStyle w:val="Nadpis1"/>
        <w:ind w:left="3140"/>
      </w:pPr>
      <w:r>
        <w:t>IV.</w:t>
      </w:r>
    </w:p>
    <w:p w:rsidR="007615A6" w:rsidRDefault="00C94F01">
      <w:pPr>
        <w:pStyle w:val="Nadpis2"/>
        <w:spacing w:before="1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615A6" w:rsidRDefault="007615A6">
      <w:pPr>
        <w:pStyle w:val="Zkladntext"/>
        <w:rPr>
          <w:b/>
        </w:rPr>
      </w:pPr>
    </w:p>
    <w:p w:rsidR="007615A6" w:rsidRDefault="00C94F01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0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21"/>
          <w:sz w:val="20"/>
        </w:rPr>
        <w:t xml:space="preserve"> </w:t>
      </w:r>
      <w:r>
        <w:rPr>
          <w:sz w:val="20"/>
        </w:rPr>
        <w:t>FVE</w:t>
      </w:r>
      <w:r>
        <w:rPr>
          <w:spacing w:val="22"/>
          <w:sz w:val="20"/>
        </w:rPr>
        <w:t xml:space="preserve"> </w:t>
      </w:r>
      <w:r>
        <w:rPr>
          <w:sz w:val="20"/>
        </w:rPr>
        <w:t>Chrtníky</w:t>
      </w:r>
      <w:r>
        <w:rPr>
          <w:spacing w:val="22"/>
          <w:sz w:val="20"/>
        </w:rPr>
        <w:t xml:space="preserve"> </w:t>
      </w: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Eurovia</w:t>
      </w:r>
      <w:r>
        <w:rPr>
          <w:spacing w:val="21"/>
          <w:sz w:val="20"/>
        </w:rPr>
        <w:t xml:space="preserve"> </w:t>
      </w:r>
      <w:r>
        <w:rPr>
          <w:sz w:val="20"/>
        </w:rPr>
        <w:t>Kamenolomy,</w:t>
      </w:r>
      <w:r>
        <w:rPr>
          <w:spacing w:val="21"/>
          <w:sz w:val="20"/>
        </w:rPr>
        <w:t xml:space="preserve"> </w:t>
      </w:r>
      <w:r>
        <w:rPr>
          <w:sz w:val="20"/>
        </w:rPr>
        <w:t>a.s.“</w:t>
      </w:r>
      <w:r>
        <w:rPr>
          <w:spacing w:val="20"/>
          <w:sz w:val="20"/>
        </w:rPr>
        <w:t xml:space="preserve"> </w:t>
      </w:r>
      <w:r>
        <w:rPr>
          <w:sz w:val="20"/>
        </w:rPr>
        <w:t>tím,</w:t>
      </w:r>
      <w:r>
        <w:rPr>
          <w:spacing w:val="22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  <w:tab w:val="left" w:pos="3505"/>
        </w:tabs>
        <w:spacing w:before="2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106"/>
          <w:sz w:val="20"/>
        </w:rPr>
        <w:t xml:space="preserve"> </w:t>
      </w:r>
      <w:r>
        <w:rPr>
          <w:sz w:val="20"/>
        </w:rPr>
        <w:t>projektu</w:t>
      </w:r>
      <w:r>
        <w:rPr>
          <w:spacing w:val="106"/>
          <w:sz w:val="20"/>
        </w:rPr>
        <w:t xml:space="preserve"> </w:t>
      </w:r>
      <w:r>
        <w:rPr>
          <w:sz w:val="20"/>
        </w:rPr>
        <w:t>dojde</w:t>
      </w:r>
      <w:r>
        <w:rPr>
          <w:spacing w:val="105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ab/>
        <w:t>výstavbě</w:t>
      </w:r>
      <w:r>
        <w:rPr>
          <w:spacing w:val="52"/>
          <w:sz w:val="20"/>
        </w:rPr>
        <w:t xml:space="preserve"> </w:t>
      </w:r>
      <w:r>
        <w:rPr>
          <w:sz w:val="20"/>
        </w:rPr>
        <w:t>nové</w:t>
      </w:r>
      <w:r>
        <w:rPr>
          <w:spacing w:val="5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52"/>
          <w:sz w:val="20"/>
        </w:rPr>
        <w:t xml:space="preserve"> </w:t>
      </w:r>
      <w:r>
        <w:rPr>
          <w:sz w:val="20"/>
        </w:rPr>
        <w:t>elektrárny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51"/>
          <w:sz w:val="20"/>
        </w:rPr>
        <w:t xml:space="preserve"> </w:t>
      </w:r>
      <w:r>
        <w:rPr>
          <w:sz w:val="20"/>
        </w:rPr>
        <w:t>pozemní</w:t>
      </w:r>
      <w:r>
        <w:rPr>
          <w:spacing w:val="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326,6 kWp,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2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7615A6" w:rsidRDefault="007615A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7615A6">
        <w:trPr>
          <w:trHeight w:val="772"/>
        </w:trPr>
        <w:tc>
          <w:tcPr>
            <w:tcW w:w="3749" w:type="dxa"/>
          </w:tcPr>
          <w:p w:rsidR="007615A6" w:rsidRDefault="00C94F0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7615A6" w:rsidRDefault="00C94F0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7615A6" w:rsidRDefault="00C94F01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7615A6" w:rsidRDefault="00C94F0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615A6">
        <w:trPr>
          <w:trHeight w:val="505"/>
        </w:trPr>
        <w:tc>
          <w:tcPr>
            <w:tcW w:w="3749" w:type="dxa"/>
          </w:tcPr>
          <w:p w:rsidR="007615A6" w:rsidRDefault="00C94F0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7615A6" w:rsidRDefault="00C94F0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7615A6" w:rsidRDefault="00C94F0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615A6" w:rsidRDefault="00C94F0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326.60</w:t>
            </w:r>
          </w:p>
        </w:tc>
      </w:tr>
      <w:tr w:rsidR="007615A6">
        <w:trPr>
          <w:trHeight w:val="506"/>
        </w:trPr>
        <w:tc>
          <w:tcPr>
            <w:tcW w:w="3749" w:type="dxa"/>
          </w:tcPr>
          <w:p w:rsidR="007615A6" w:rsidRDefault="00C94F0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7615A6" w:rsidRDefault="00C94F01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7615A6" w:rsidRDefault="00C94F0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615A6" w:rsidRDefault="00C94F0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289.33</w:t>
            </w:r>
          </w:p>
        </w:tc>
      </w:tr>
      <w:tr w:rsidR="007615A6">
        <w:trPr>
          <w:trHeight w:val="532"/>
        </w:trPr>
        <w:tc>
          <w:tcPr>
            <w:tcW w:w="3749" w:type="dxa"/>
          </w:tcPr>
          <w:p w:rsidR="007615A6" w:rsidRDefault="00C94F01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7615A6" w:rsidRDefault="00C94F0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7615A6" w:rsidRDefault="00C94F0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615A6" w:rsidRDefault="00C94F0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874.73</w:t>
            </w:r>
          </w:p>
        </w:tc>
      </w:tr>
      <w:tr w:rsidR="007615A6">
        <w:trPr>
          <w:trHeight w:val="505"/>
        </w:trPr>
        <w:tc>
          <w:tcPr>
            <w:tcW w:w="3749" w:type="dxa"/>
          </w:tcPr>
          <w:p w:rsidR="007615A6" w:rsidRDefault="00C94F0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7615A6" w:rsidRDefault="00C94F01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7615A6" w:rsidRDefault="00C94F0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615A6" w:rsidRDefault="00C94F0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336.43</w:t>
            </w:r>
          </w:p>
        </w:tc>
      </w:tr>
    </w:tbl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f),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7615A6" w:rsidRDefault="007615A6">
      <w:pPr>
        <w:spacing w:line="276" w:lineRule="auto"/>
        <w:jc w:val="both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9"/>
        <w:rPr>
          <w:sz w:val="9"/>
        </w:rPr>
      </w:pPr>
    </w:p>
    <w:p w:rsidR="007615A6" w:rsidRDefault="00C94F01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</w:t>
      </w:r>
      <w:r>
        <w:rPr>
          <w:sz w:val="20"/>
        </w:rPr>
        <w:t>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</w:t>
      </w:r>
      <w:r>
        <w:rPr>
          <w:sz w:val="20"/>
        </w:rPr>
        <w:t>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7615A6" w:rsidRDefault="00C94F01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15A6" w:rsidRDefault="007615A6">
      <w:pPr>
        <w:jc w:val="both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7615A6" w:rsidRDefault="00C94F0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7615A6" w:rsidRDefault="007615A6">
      <w:pPr>
        <w:pStyle w:val="Zkladntext"/>
        <w:spacing w:before="13"/>
        <w:rPr>
          <w:sz w:val="19"/>
        </w:rPr>
      </w:pPr>
    </w:p>
    <w:p w:rsidR="007615A6" w:rsidRDefault="00C94F01">
      <w:pPr>
        <w:pStyle w:val="Nadpis1"/>
      </w:pPr>
      <w:r>
        <w:t>V.</w:t>
      </w:r>
    </w:p>
    <w:p w:rsidR="007615A6" w:rsidRDefault="00C94F01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15A6" w:rsidRDefault="007615A6">
      <w:pPr>
        <w:pStyle w:val="Zkladntext"/>
        <w:spacing w:before="3"/>
        <w:rPr>
          <w:b/>
        </w:rPr>
      </w:pP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7615A6" w:rsidRDefault="00C94F01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</w:t>
      </w:r>
      <w:r>
        <w:rPr>
          <w:sz w:val="20"/>
        </w:rPr>
        <w:t>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7615A6" w:rsidRDefault="00C94F0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7615A6" w:rsidRDefault="00C94F0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615A6" w:rsidRDefault="00C94F0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7615A6" w:rsidRDefault="00C94F0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615A6" w:rsidRDefault="00C94F01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</w:t>
      </w:r>
      <w:r>
        <w:rPr>
          <w:sz w:val="20"/>
        </w:rPr>
        <w:t>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615A6" w:rsidRDefault="00C94F0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Nadpis1"/>
        <w:ind w:left="3140"/>
      </w:pPr>
      <w:r>
        <w:t>VI.</w:t>
      </w:r>
    </w:p>
    <w:p w:rsidR="007615A6" w:rsidRDefault="00C94F01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15A6" w:rsidRDefault="007615A6">
      <w:pPr>
        <w:pStyle w:val="Zkladntext"/>
        <w:rPr>
          <w:b/>
        </w:rPr>
      </w:pP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7615A6" w:rsidRDefault="007615A6">
      <w:pPr>
        <w:spacing w:line="237" w:lineRule="auto"/>
        <w:jc w:val="both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7615A6" w:rsidRDefault="00C94F01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7615A6" w:rsidRDefault="00C94F0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15A6" w:rsidRDefault="007615A6">
      <w:pPr>
        <w:pStyle w:val="Zkladntext"/>
        <w:rPr>
          <w:sz w:val="26"/>
        </w:rPr>
      </w:pPr>
    </w:p>
    <w:p w:rsidR="007615A6" w:rsidRDefault="007615A6">
      <w:pPr>
        <w:pStyle w:val="Zkladntext"/>
        <w:rPr>
          <w:sz w:val="23"/>
        </w:rPr>
      </w:pPr>
    </w:p>
    <w:p w:rsidR="007615A6" w:rsidRDefault="00C94F01">
      <w:pPr>
        <w:pStyle w:val="Zkladntext"/>
        <w:ind w:left="102"/>
      </w:pPr>
      <w:r>
        <w:t>V:</w:t>
      </w:r>
    </w:p>
    <w:p w:rsidR="007615A6" w:rsidRDefault="007615A6">
      <w:pPr>
        <w:pStyle w:val="Zkladntext"/>
        <w:spacing w:before="12"/>
        <w:rPr>
          <w:sz w:val="19"/>
        </w:rPr>
      </w:pPr>
    </w:p>
    <w:p w:rsidR="007615A6" w:rsidRDefault="00C94F01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615A6" w:rsidRDefault="007615A6">
      <w:pPr>
        <w:pStyle w:val="Zkladntext"/>
        <w:rPr>
          <w:sz w:val="26"/>
        </w:rPr>
      </w:pPr>
    </w:p>
    <w:p w:rsidR="007615A6" w:rsidRDefault="007615A6">
      <w:pPr>
        <w:pStyle w:val="Zkladntext"/>
        <w:rPr>
          <w:sz w:val="26"/>
        </w:rPr>
      </w:pPr>
    </w:p>
    <w:p w:rsidR="007615A6" w:rsidRDefault="007615A6">
      <w:pPr>
        <w:pStyle w:val="Zkladntext"/>
        <w:spacing w:before="13"/>
        <w:rPr>
          <w:sz w:val="27"/>
        </w:rPr>
      </w:pPr>
    </w:p>
    <w:p w:rsidR="007615A6" w:rsidRDefault="00C94F0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15A6" w:rsidRDefault="00C94F0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615A6" w:rsidRDefault="007615A6">
      <w:pPr>
        <w:pStyle w:val="Zkladntext"/>
        <w:rPr>
          <w:sz w:val="26"/>
        </w:rPr>
      </w:pPr>
    </w:p>
    <w:p w:rsidR="007615A6" w:rsidRDefault="007615A6">
      <w:pPr>
        <w:pStyle w:val="Zkladntext"/>
        <w:spacing w:before="2"/>
        <w:rPr>
          <w:sz w:val="32"/>
        </w:rPr>
      </w:pPr>
    </w:p>
    <w:p w:rsidR="007615A6" w:rsidRDefault="00C94F01">
      <w:pPr>
        <w:pStyle w:val="Zkladntext"/>
        <w:spacing w:line="348" w:lineRule="auto"/>
        <w:ind w:left="102" w:right="6335"/>
      </w:pPr>
      <w:r>
        <w:rPr>
          <w:w w:val="95"/>
        </w:rPr>
        <w:t>……………………………………………..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7615A6" w:rsidRDefault="007615A6">
      <w:pPr>
        <w:pStyle w:val="Zkladntext"/>
        <w:rPr>
          <w:sz w:val="29"/>
        </w:rPr>
      </w:pPr>
    </w:p>
    <w:p w:rsidR="007615A6" w:rsidRDefault="00C94F0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615A6" w:rsidRDefault="007615A6">
      <w:p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9"/>
        </w:rPr>
      </w:pPr>
    </w:p>
    <w:p w:rsidR="007615A6" w:rsidRDefault="00C94F0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7615A6" w:rsidRDefault="007615A6">
      <w:pPr>
        <w:pStyle w:val="Zkladntext"/>
        <w:rPr>
          <w:i/>
          <w:sz w:val="26"/>
        </w:rPr>
      </w:pPr>
    </w:p>
    <w:p w:rsidR="007615A6" w:rsidRDefault="007615A6">
      <w:pPr>
        <w:pStyle w:val="Zkladntext"/>
        <w:spacing w:before="1"/>
        <w:rPr>
          <w:i/>
          <w:sz w:val="21"/>
        </w:rPr>
      </w:pPr>
    </w:p>
    <w:p w:rsidR="007615A6" w:rsidRDefault="00C94F01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</w:t>
      </w:r>
      <w:r>
        <w:t>kázek.</w:t>
      </w:r>
    </w:p>
    <w:p w:rsidR="007615A6" w:rsidRDefault="007615A6">
      <w:pPr>
        <w:pStyle w:val="Zkladntext"/>
        <w:spacing w:before="4"/>
        <w:rPr>
          <w:b/>
          <w:sz w:val="27"/>
        </w:rPr>
      </w:pPr>
    </w:p>
    <w:p w:rsidR="007615A6" w:rsidRDefault="00C94F0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7615A6" w:rsidRDefault="007615A6">
      <w:pPr>
        <w:pStyle w:val="Zkladntext"/>
        <w:spacing w:before="1"/>
        <w:rPr>
          <w:b/>
          <w:sz w:val="18"/>
        </w:rPr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7615A6" w:rsidRDefault="007615A6">
      <w:pPr>
        <w:pStyle w:val="Zkladntext"/>
        <w:spacing w:before="3"/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615A6" w:rsidRDefault="007615A6">
      <w:pPr>
        <w:pStyle w:val="Zkladntext"/>
        <w:spacing w:before="13"/>
        <w:rPr>
          <w:sz w:val="19"/>
        </w:rPr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615A6" w:rsidRDefault="007615A6">
      <w:pPr>
        <w:pStyle w:val="Zkladntext"/>
        <w:spacing w:before="1"/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615A6" w:rsidRDefault="007615A6">
      <w:pPr>
        <w:pStyle w:val="Zkladntext"/>
      </w:pPr>
    </w:p>
    <w:p w:rsidR="007615A6" w:rsidRDefault="00C94F0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7615A6" w:rsidRDefault="007615A6">
      <w:pPr>
        <w:jc w:val="both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12"/>
        <w:rPr>
          <w:sz w:val="29"/>
        </w:rPr>
      </w:pPr>
    </w:p>
    <w:p w:rsidR="007615A6" w:rsidRDefault="00C94F0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615A6" w:rsidRDefault="007615A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615A6" w:rsidRDefault="00C94F01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615A6" w:rsidRDefault="00C94F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15A6" w:rsidRDefault="00C94F0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15A6" w:rsidRDefault="00C94F0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15A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15A6" w:rsidRDefault="00C94F0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15A6" w:rsidRDefault="00C94F0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15A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615A6" w:rsidRDefault="00C94F0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615A6" w:rsidRDefault="00C94F0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615A6" w:rsidRDefault="00C94F0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615A6" w:rsidRDefault="00C94F01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615A6" w:rsidRDefault="00C94F01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615A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15A6" w:rsidRDefault="00C94F0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15A6" w:rsidRDefault="00C94F0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15A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615A6" w:rsidRDefault="00C94F0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615A6" w:rsidRDefault="00C94F0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615A6" w:rsidRDefault="00C94F01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615A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15A6" w:rsidRDefault="00C94F01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15A6" w:rsidRDefault="00C94F0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7615A6" w:rsidRDefault="00C94F01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15A6" w:rsidRDefault="00C94F01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615A6" w:rsidRDefault="00C94F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615A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615A6" w:rsidRDefault="00C94F01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15A6" w:rsidRDefault="00C94F01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615A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615A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615A6" w:rsidRDefault="00C94F0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615A6" w:rsidRDefault="00C94F0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615A6" w:rsidRDefault="00C94F01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15A6" w:rsidRDefault="00C94F0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15A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15A6" w:rsidRDefault="00C94F0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15A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615A6" w:rsidRDefault="00C94F0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615A6" w:rsidRDefault="00C94F0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15A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7615A6" w:rsidRDefault="007615A6">
      <w:pPr>
        <w:jc w:val="center"/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15A6" w:rsidRDefault="00C94F0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15A6" w:rsidRDefault="00C94F0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615A6" w:rsidRDefault="00C94F0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615A6" w:rsidRDefault="00C94F01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615A6" w:rsidRDefault="00C94F01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615A6" w:rsidRDefault="00C94F01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615A6" w:rsidRDefault="00C94F01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615A6" w:rsidRDefault="00C94F0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15A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615A6" w:rsidRDefault="00C94F0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15A6" w:rsidRDefault="00C94F0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15A6" w:rsidRDefault="00C94F0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15A6" w:rsidRDefault="00C94F01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615A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615A6" w:rsidRDefault="00C94F01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615A6" w:rsidRDefault="00C94F01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615A6" w:rsidRDefault="00C94F01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615A6" w:rsidRDefault="00C94F01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615A6" w:rsidRDefault="00C94F0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615A6" w:rsidRDefault="00C94F01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615A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15A6" w:rsidRDefault="00C94F0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15A6" w:rsidRDefault="00C94F0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615A6" w:rsidRDefault="00C94F01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615A6" w:rsidRDefault="00C94F01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15A6" w:rsidRDefault="00C94F01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615A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615A6" w:rsidRDefault="00C94F01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615A6" w:rsidRDefault="00C94F01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15A6" w:rsidRDefault="00C94F0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615A6" w:rsidRDefault="00C94F0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615A6" w:rsidRDefault="00C94F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615A6" w:rsidRDefault="00C94F01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615A6" w:rsidRDefault="00C94F01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15A6" w:rsidRDefault="00C94F0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615A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615A6" w:rsidRDefault="00C94F01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15A6" w:rsidRDefault="00C94F0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615A6" w:rsidRDefault="00C94F01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615A6" w:rsidRDefault="00C94F01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615A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15A6" w:rsidRDefault="00C94F0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15A6" w:rsidRDefault="00C94F0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615A6" w:rsidRDefault="00C94F01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615A6" w:rsidRDefault="00C94F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15A6" w:rsidRDefault="00C94F0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15A6" w:rsidRDefault="00C94F01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15A6" w:rsidRDefault="00C94F01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15A6" w:rsidRDefault="00C94F0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15A6" w:rsidRDefault="00C94F0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615A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615A6" w:rsidRDefault="00E247AE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DFF5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15A6" w:rsidRDefault="007615A6">
      <w:pPr>
        <w:pStyle w:val="Zkladntext"/>
        <w:rPr>
          <w:b/>
        </w:rPr>
      </w:pPr>
    </w:p>
    <w:p w:rsidR="007615A6" w:rsidRDefault="007615A6">
      <w:pPr>
        <w:pStyle w:val="Zkladntext"/>
        <w:spacing w:before="3"/>
        <w:rPr>
          <w:b/>
          <w:sz w:val="14"/>
        </w:rPr>
      </w:pPr>
    </w:p>
    <w:p w:rsidR="007615A6" w:rsidRDefault="00C94F0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615A6" w:rsidRDefault="007615A6">
      <w:pPr>
        <w:rPr>
          <w:sz w:val="16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615A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15A6" w:rsidRDefault="00C94F0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15A6" w:rsidRDefault="00C94F0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615A6" w:rsidRDefault="00C94F0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15A6" w:rsidRDefault="00C94F0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15A6" w:rsidRDefault="00C94F01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15A6" w:rsidRDefault="00C94F0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15A6" w:rsidRDefault="00C94F0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615A6" w:rsidRDefault="00C94F01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615A6" w:rsidRDefault="00C94F01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615A6" w:rsidRDefault="00C94F0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615A6" w:rsidRDefault="00C94F01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615A6" w:rsidRDefault="00C94F0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15A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615A6" w:rsidRDefault="00C94F0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615A6" w:rsidRDefault="00C94F0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615A6" w:rsidRDefault="00C94F0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615A6" w:rsidRDefault="00C94F01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15A6" w:rsidRDefault="00C94F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15A6" w:rsidRDefault="00C94F0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15A6" w:rsidRDefault="00C94F0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615A6" w:rsidRDefault="00C94F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615A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15A6" w:rsidRDefault="00C94F0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7615A6" w:rsidRDefault="00C94F0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15A6" w:rsidRDefault="00C94F01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615A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15A6" w:rsidRDefault="00C94F01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15A6" w:rsidRDefault="00C94F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615A6" w:rsidRDefault="00C94F01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615A6" w:rsidRDefault="00C94F0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15A6" w:rsidRDefault="00C94F0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15A6" w:rsidRDefault="00C94F0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15A6" w:rsidRDefault="00C94F01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615A6" w:rsidRDefault="00C94F01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15A6" w:rsidRDefault="00C94F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615A6" w:rsidRDefault="00C94F0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15A6" w:rsidRDefault="00C94F01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615A6" w:rsidRDefault="00C94F0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615A6" w:rsidRDefault="00C94F01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15A6" w:rsidRDefault="00C94F0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615A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15A6" w:rsidRDefault="00C94F01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615A6" w:rsidRDefault="00C94F01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7615A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615A6" w:rsidRDefault="00C94F01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615A6" w:rsidRDefault="00C94F0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615A6" w:rsidRDefault="00C94F01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15A6" w:rsidRDefault="00C94F01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615A6" w:rsidRDefault="00C94F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615A6" w:rsidRDefault="00C94F01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15A6" w:rsidRDefault="00C94F01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15A6" w:rsidRDefault="00C94F01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615A6" w:rsidRDefault="00C94F0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615A6" w:rsidRDefault="00C94F0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615A6" w:rsidRDefault="00C94F01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615A6" w:rsidRDefault="00C94F0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615A6" w:rsidRDefault="00C94F01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615A6" w:rsidRDefault="00C94F01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15A6" w:rsidRDefault="00C94F0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615A6" w:rsidRDefault="00C94F0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615A6" w:rsidRDefault="007615A6">
      <w:pPr>
        <w:rPr>
          <w:sz w:val="20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615A6" w:rsidRDefault="00C94F0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615A6" w:rsidRDefault="00C94F0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615A6" w:rsidRDefault="00C94F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15A6" w:rsidRDefault="00C94F01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615A6" w:rsidRDefault="00C94F0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15A6" w:rsidRDefault="00C94F0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615A6" w:rsidRDefault="00C94F0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615A6" w:rsidRDefault="00C94F0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615A6" w:rsidRDefault="00C94F01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15A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15A6" w:rsidRDefault="00C94F0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15A6" w:rsidRDefault="00C94F01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15A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615A6" w:rsidRDefault="00C94F01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7615A6" w:rsidRDefault="00E247AE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C964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15A6" w:rsidRDefault="007615A6">
      <w:pPr>
        <w:pStyle w:val="Zkladntext"/>
      </w:pPr>
    </w:p>
    <w:p w:rsidR="007615A6" w:rsidRDefault="007615A6">
      <w:pPr>
        <w:pStyle w:val="Zkladntext"/>
        <w:spacing w:before="3"/>
        <w:rPr>
          <w:sz w:val="14"/>
        </w:rPr>
      </w:pPr>
    </w:p>
    <w:p w:rsidR="007615A6" w:rsidRDefault="00C94F0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615A6" w:rsidRDefault="007615A6">
      <w:pPr>
        <w:rPr>
          <w:sz w:val="16"/>
        </w:rPr>
        <w:sectPr w:rsidR="007615A6">
          <w:pgSz w:w="12240" w:h="15840"/>
          <w:pgMar w:top="2040" w:right="1000" w:bottom="960" w:left="1600" w:header="708" w:footer="771" w:gutter="0"/>
          <w:cols w:space="708"/>
        </w:sectPr>
      </w:pPr>
    </w:p>
    <w:p w:rsidR="007615A6" w:rsidRDefault="007615A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15A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15A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615A6" w:rsidRDefault="00C94F01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615A6" w:rsidRDefault="00C94F0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615A6" w:rsidRDefault="00C94F01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15A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15A6" w:rsidRDefault="00C94F0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15A6" w:rsidRDefault="007615A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615A6" w:rsidRDefault="00C94F0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15A6" w:rsidRDefault="007615A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15A6" w:rsidRDefault="00C94F01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615A6" w:rsidRDefault="00C94F0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615A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15A6" w:rsidRDefault="007615A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615A6" w:rsidRDefault="00C94F0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15A6" w:rsidRDefault="007615A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615A6" w:rsidRDefault="00C94F01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15A6" w:rsidRDefault="00C94F01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15A6" w:rsidRDefault="00C94F0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615A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5A6" w:rsidRDefault="00C94F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615A6" w:rsidRDefault="00C94F01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7615A6" w:rsidRDefault="00C94F0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15A6" w:rsidRDefault="00C94F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15A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5A6" w:rsidRDefault="007615A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15A6" w:rsidRDefault="00C94F01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94F01" w:rsidRDefault="00C94F01"/>
    <w:sectPr w:rsidR="00C94F0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01" w:rsidRDefault="00C94F01">
      <w:r>
        <w:separator/>
      </w:r>
    </w:p>
  </w:endnote>
  <w:endnote w:type="continuationSeparator" w:id="0">
    <w:p w:rsidR="00C94F01" w:rsidRDefault="00C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6" w:rsidRDefault="00E247A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5A6" w:rsidRDefault="00C94F0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7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7615A6" w:rsidRDefault="00C94F0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47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01" w:rsidRDefault="00C94F01">
      <w:r>
        <w:separator/>
      </w:r>
    </w:p>
  </w:footnote>
  <w:footnote w:type="continuationSeparator" w:id="0">
    <w:p w:rsidR="00C94F01" w:rsidRDefault="00C9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6" w:rsidRDefault="00C94F0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6C"/>
    <w:multiLevelType w:val="hybridMultilevel"/>
    <w:tmpl w:val="01C65736"/>
    <w:lvl w:ilvl="0" w:tplc="06C648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3A859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4725CE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026BE5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F6654D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3AC020D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DA4A9A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13009D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C045FE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884559D"/>
    <w:multiLevelType w:val="hybridMultilevel"/>
    <w:tmpl w:val="841A80D4"/>
    <w:lvl w:ilvl="0" w:tplc="BDEEF7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BEA86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C286FF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30E1C4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E4033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57280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9D899B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F42585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FBA644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0C7585"/>
    <w:multiLevelType w:val="hybridMultilevel"/>
    <w:tmpl w:val="8F067E44"/>
    <w:lvl w:ilvl="0" w:tplc="787A83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C2020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7F6B3C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B32C20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914AC9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C48DA1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E0AC30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9A8A25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574FAB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FB0D9D"/>
    <w:multiLevelType w:val="hybridMultilevel"/>
    <w:tmpl w:val="CC74FA4E"/>
    <w:lvl w:ilvl="0" w:tplc="3E8AA36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588109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64565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078CF1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98E04B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154538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2AE4C42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DCA6EB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49690A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528D3E2E"/>
    <w:multiLevelType w:val="hybridMultilevel"/>
    <w:tmpl w:val="3AA05420"/>
    <w:lvl w:ilvl="0" w:tplc="A70C1F3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9C124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B2D4C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8306D7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5406B0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0262B86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B456B92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99026B1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B08F4C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BC56FE1"/>
    <w:multiLevelType w:val="hybridMultilevel"/>
    <w:tmpl w:val="9A10F742"/>
    <w:lvl w:ilvl="0" w:tplc="666801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7E25B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28A51A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3F29DA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78E097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B8092B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E1C3DE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0FE058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AE220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FEC6D6F"/>
    <w:multiLevelType w:val="hybridMultilevel"/>
    <w:tmpl w:val="F1329F32"/>
    <w:lvl w:ilvl="0" w:tplc="C83427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F46D0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6E006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05C0CA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4E227D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AB0EB9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668C75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298A30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110F96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ED390C"/>
    <w:multiLevelType w:val="hybridMultilevel"/>
    <w:tmpl w:val="8D92BAE4"/>
    <w:lvl w:ilvl="0" w:tplc="6EC4ADF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264FE7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CBC8C6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CE144C0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63EA5A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C6657F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F96B7C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7E6EA23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0F45A9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6"/>
    <w:rsid w:val="007615A6"/>
    <w:rsid w:val="00C94F01"/>
    <w:rsid w:val="00E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79791-7775-452B-AD7C-6575226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4902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2023-10-12T11:20:00Z</dcterms:created>
  <dcterms:modified xsi:type="dcterms:W3CDTF">2023-10-12T11:20:00Z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