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6EE0" w14:textId="77777777" w:rsidR="00A46F01" w:rsidRPr="00033BBE" w:rsidRDefault="00A46F01" w:rsidP="007F4231">
      <w:pPr>
        <w:tabs>
          <w:tab w:val="left" w:pos="2552"/>
        </w:tabs>
        <w:ind w:left="0"/>
        <w:jc w:val="center"/>
        <w:rPr>
          <w:b/>
          <w:snapToGrid w:val="0"/>
          <w:sz w:val="28"/>
          <w:szCs w:val="28"/>
        </w:rPr>
      </w:pPr>
      <w:bookmarkStart w:id="0" w:name="_Ref83019366"/>
      <w:bookmarkStart w:id="1" w:name="_GoBack"/>
      <w:bookmarkEnd w:id="1"/>
      <w:r w:rsidRPr="00033BBE">
        <w:rPr>
          <w:b/>
          <w:snapToGrid w:val="0"/>
          <w:sz w:val="28"/>
          <w:szCs w:val="28"/>
        </w:rPr>
        <w:t>Smluvní strany</w:t>
      </w:r>
    </w:p>
    <w:p w14:paraId="475E86AE" w14:textId="77777777" w:rsidR="00A46F01" w:rsidRPr="00033BBE" w:rsidRDefault="00A46F01" w:rsidP="007F4231">
      <w:pPr>
        <w:tabs>
          <w:tab w:val="left" w:pos="2552"/>
        </w:tabs>
        <w:ind w:left="0"/>
        <w:jc w:val="center"/>
        <w:rPr>
          <w:b/>
          <w:snapToGrid w:val="0"/>
          <w:sz w:val="28"/>
          <w:szCs w:val="28"/>
        </w:rPr>
      </w:pPr>
    </w:p>
    <w:p w14:paraId="10618BFE" w14:textId="29FC8CFD" w:rsidR="00A46F01" w:rsidRPr="00033BBE" w:rsidRDefault="00A46F01" w:rsidP="007F4231">
      <w:pPr>
        <w:tabs>
          <w:tab w:val="left" w:pos="2552"/>
        </w:tabs>
        <w:ind w:left="0"/>
        <w:jc w:val="left"/>
        <w:rPr>
          <w:b/>
        </w:rPr>
      </w:pPr>
      <w:r w:rsidRPr="00033BBE">
        <w:t>Obchodní firma:</w:t>
      </w:r>
      <w:r w:rsidRPr="00033BBE">
        <w:tab/>
      </w:r>
      <w:r w:rsidRPr="00033BBE">
        <w:tab/>
      </w:r>
      <w:r w:rsidR="00933E98" w:rsidRPr="00933E98">
        <w:rPr>
          <w:b/>
        </w:rPr>
        <w:t>Linde Gas a.s.</w:t>
      </w:r>
    </w:p>
    <w:p w14:paraId="09444D65" w14:textId="4DBEC44D" w:rsidR="00A46F01" w:rsidRPr="00033BBE" w:rsidRDefault="00A46F01" w:rsidP="007F4231">
      <w:pPr>
        <w:tabs>
          <w:tab w:val="left" w:pos="2552"/>
        </w:tabs>
        <w:ind w:left="0"/>
        <w:jc w:val="left"/>
      </w:pPr>
      <w:r w:rsidRPr="00033BBE">
        <w:t>IČ</w:t>
      </w:r>
      <w:r w:rsidR="009F2513" w:rsidRPr="00033BBE">
        <w:t>O</w:t>
      </w:r>
      <w:r w:rsidRPr="00033BBE">
        <w:t>:</w:t>
      </w:r>
      <w:r w:rsidRPr="00033BBE">
        <w:tab/>
      </w:r>
      <w:r w:rsidRPr="00033BBE">
        <w:tab/>
      </w:r>
      <w:r w:rsidR="0084474D">
        <w:t>00011754</w:t>
      </w:r>
    </w:p>
    <w:p w14:paraId="1C59BF0F" w14:textId="7A21C283" w:rsidR="00033BBE" w:rsidRPr="00033BBE" w:rsidRDefault="00033BBE" w:rsidP="007F4231">
      <w:pPr>
        <w:tabs>
          <w:tab w:val="left" w:pos="2552"/>
        </w:tabs>
        <w:ind w:left="0"/>
        <w:jc w:val="left"/>
      </w:pPr>
      <w:r w:rsidRPr="00033BBE">
        <w:t>DIČ:</w:t>
      </w:r>
      <w:r w:rsidRPr="00033BBE">
        <w:tab/>
      </w:r>
      <w:r w:rsidRPr="00033BBE">
        <w:tab/>
      </w:r>
      <w:r w:rsidR="0084474D">
        <w:t>CZ00011754</w:t>
      </w:r>
    </w:p>
    <w:p w14:paraId="3A037219" w14:textId="3F48128C" w:rsidR="00A46F01" w:rsidRPr="00346D20" w:rsidRDefault="00A46F01" w:rsidP="007F4231">
      <w:pPr>
        <w:tabs>
          <w:tab w:val="left" w:pos="2552"/>
        </w:tabs>
        <w:ind w:left="0"/>
        <w:jc w:val="left"/>
      </w:pPr>
      <w:r w:rsidRPr="00346D20">
        <w:t>Se sídlem:</w:t>
      </w:r>
      <w:r w:rsidRPr="00346D20">
        <w:tab/>
      </w:r>
      <w:r w:rsidRPr="00346D20">
        <w:tab/>
      </w:r>
      <w:r w:rsidR="0084474D">
        <w:t>U Technoplynu 1324, 198 00 Praha 9</w:t>
      </w:r>
    </w:p>
    <w:p w14:paraId="313D0625" w14:textId="2D271895" w:rsidR="00A46F01" w:rsidRPr="00033BBE" w:rsidRDefault="00961763" w:rsidP="007F4231">
      <w:pPr>
        <w:tabs>
          <w:tab w:val="left" w:pos="2552"/>
        </w:tabs>
        <w:ind w:left="0"/>
        <w:jc w:val="left"/>
      </w:pPr>
      <w:r w:rsidRPr="00170E96">
        <w:t>Zastoupena</w:t>
      </w:r>
      <w:r w:rsidR="00A46F01" w:rsidRPr="00170E96">
        <w:t>:</w:t>
      </w:r>
      <w:r w:rsidR="00A46F01" w:rsidRPr="00170E96">
        <w:tab/>
      </w:r>
      <w:r w:rsidR="00A46F01" w:rsidRPr="00170E96">
        <w:tab/>
      </w:r>
      <w:r w:rsidR="0084474D">
        <w:t>Bc. Petr Štolcar, Ing. Marek Pasler – na základě plné moci</w:t>
      </w:r>
    </w:p>
    <w:p w14:paraId="1DC4535C" w14:textId="77777777" w:rsidR="0084474D" w:rsidRDefault="00A46F01" w:rsidP="007F4231">
      <w:pPr>
        <w:tabs>
          <w:tab w:val="left" w:pos="2552"/>
        </w:tabs>
        <w:ind w:left="0"/>
      </w:pPr>
      <w:r w:rsidRPr="00033BBE">
        <w:t>Bankovní spojení:</w:t>
      </w:r>
      <w:r w:rsidRPr="00033BBE">
        <w:tab/>
      </w:r>
      <w:r w:rsidRPr="00033BBE">
        <w:tab/>
      </w:r>
      <w:r w:rsidR="0084474D">
        <w:t>UniCredit Bank Czech Republic a.s.</w:t>
      </w:r>
    </w:p>
    <w:p w14:paraId="59CBDD78" w14:textId="18063F6F" w:rsidR="00A46F01" w:rsidRPr="00346D20" w:rsidRDefault="00A46F01" w:rsidP="007F4231">
      <w:pPr>
        <w:tabs>
          <w:tab w:val="left" w:pos="2552"/>
        </w:tabs>
        <w:ind w:left="0"/>
      </w:pPr>
      <w:r w:rsidRPr="00346D20">
        <w:rPr>
          <w:snapToGrid w:val="0"/>
        </w:rPr>
        <w:t>Číslo účtu:</w:t>
      </w:r>
      <w:r w:rsidRPr="00346D20">
        <w:rPr>
          <w:snapToGrid w:val="0"/>
        </w:rPr>
        <w:tab/>
      </w:r>
      <w:r w:rsidRPr="00346D20">
        <w:rPr>
          <w:snapToGrid w:val="0"/>
        </w:rPr>
        <w:tab/>
      </w:r>
      <w:r w:rsidR="0084474D" w:rsidRPr="0084474D">
        <w:rPr>
          <w:snapToGrid w:val="0"/>
          <w:highlight w:val="black"/>
        </w:rPr>
        <w:t>xxxxxx</w:t>
      </w:r>
    </w:p>
    <w:p w14:paraId="7CFC22ED" w14:textId="77777777" w:rsidR="00346D20" w:rsidRDefault="00346D20" w:rsidP="00346D20">
      <w:pPr>
        <w:ind w:left="0"/>
      </w:pPr>
    </w:p>
    <w:p w14:paraId="6FD4D23C" w14:textId="7AED6EF0" w:rsidR="00961763" w:rsidRPr="00033BBE" w:rsidRDefault="00961763" w:rsidP="00346D20">
      <w:pPr>
        <w:spacing w:before="60"/>
        <w:ind w:left="0"/>
        <w:jc w:val="left"/>
      </w:pPr>
      <w:r w:rsidRPr="00346D20">
        <w:t>Kontaktní osoba</w:t>
      </w:r>
      <w:r w:rsidR="002078FD" w:rsidRPr="00346D20">
        <w:t xml:space="preserve"> </w:t>
      </w:r>
      <w:r w:rsidR="00F83F40" w:rsidRPr="00346D20">
        <w:t>ve věcech technických a smluvních</w:t>
      </w:r>
      <w:r w:rsidR="00E33195" w:rsidRPr="00346D20">
        <w:t xml:space="preserve">: </w:t>
      </w:r>
      <w:r w:rsidR="00D52D0C">
        <w:t>Ing. Marek Pasler</w:t>
      </w:r>
    </w:p>
    <w:p w14:paraId="5292369D" w14:textId="77777777" w:rsidR="00A46F01" w:rsidRPr="00033BBE" w:rsidRDefault="00A46F01" w:rsidP="00062CCF">
      <w:pPr>
        <w:spacing w:before="120" w:after="120"/>
        <w:ind w:left="0"/>
        <w:rPr>
          <w:snapToGrid w:val="0"/>
        </w:rPr>
      </w:pPr>
      <w:r w:rsidRPr="00033BBE">
        <w:rPr>
          <w:snapToGrid w:val="0"/>
        </w:rPr>
        <w:t>dále jen „</w:t>
      </w:r>
      <w:r w:rsidR="00033BBE">
        <w:rPr>
          <w:b/>
          <w:snapToGrid w:val="0"/>
        </w:rPr>
        <w:t>p</w:t>
      </w:r>
      <w:r w:rsidRPr="00033BBE">
        <w:rPr>
          <w:b/>
          <w:snapToGrid w:val="0"/>
        </w:rPr>
        <w:t>rodávající</w:t>
      </w:r>
      <w:r w:rsidRPr="00033BBE">
        <w:rPr>
          <w:snapToGrid w:val="0"/>
        </w:rPr>
        <w:t>“ na straně jedné</w:t>
      </w:r>
    </w:p>
    <w:p w14:paraId="4E4617C0" w14:textId="77777777" w:rsidR="00A46F01" w:rsidRPr="00033BBE" w:rsidRDefault="00A46F01" w:rsidP="00F83F40">
      <w:pPr>
        <w:spacing w:before="120" w:after="120"/>
        <w:ind w:left="2126" w:firstLine="709"/>
        <w:rPr>
          <w:snapToGrid w:val="0"/>
        </w:rPr>
      </w:pPr>
      <w:r w:rsidRPr="00033BBE">
        <w:rPr>
          <w:snapToGrid w:val="0"/>
        </w:rPr>
        <w:t>a</w:t>
      </w:r>
      <w:r w:rsidRPr="00033BBE">
        <w:rPr>
          <w:snapToGrid w:val="0"/>
        </w:rPr>
        <w:tab/>
      </w:r>
    </w:p>
    <w:p w14:paraId="7209FE1C" w14:textId="77777777" w:rsidR="00A46F01" w:rsidRPr="00033BBE" w:rsidRDefault="00A46F01" w:rsidP="007F4231">
      <w:pPr>
        <w:tabs>
          <w:tab w:val="left" w:pos="2552"/>
        </w:tabs>
        <w:ind w:left="0"/>
        <w:jc w:val="left"/>
        <w:rPr>
          <w:b/>
        </w:rPr>
      </w:pPr>
      <w:r w:rsidRPr="00033BBE">
        <w:t>Obchodní firma:</w:t>
      </w:r>
      <w:r w:rsidRPr="00033BBE">
        <w:tab/>
      </w:r>
      <w:r w:rsidRPr="00033BBE">
        <w:tab/>
      </w:r>
      <w:r w:rsidRPr="00033BBE">
        <w:rPr>
          <w:b/>
          <w:bCs/>
          <w:szCs w:val="24"/>
        </w:rPr>
        <w:t>Nemocnice Na Homolce</w:t>
      </w:r>
    </w:p>
    <w:p w14:paraId="04665E74" w14:textId="77777777" w:rsidR="00A46F01" w:rsidRPr="00170E96" w:rsidRDefault="00A46F01" w:rsidP="007F4231">
      <w:pPr>
        <w:tabs>
          <w:tab w:val="left" w:pos="2552"/>
        </w:tabs>
        <w:ind w:left="0"/>
        <w:jc w:val="left"/>
      </w:pPr>
      <w:r w:rsidRPr="00346D20">
        <w:t>IČ</w:t>
      </w:r>
      <w:r w:rsidR="009F2513" w:rsidRPr="00346D20">
        <w:t>O</w:t>
      </w:r>
      <w:r w:rsidRPr="00346D20">
        <w:t>:</w:t>
      </w:r>
      <w:r w:rsidRPr="00346D20">
        <w:tab/>
      </w:r>
      <w:r w:rsidRPr="00346D20">
        <w:tab/>
      </w:r>
      <w:r w:rsidRPr="00346D20">
        <w:rPr>
          <w:szCs w:val="24"/>
        </w:rPr>
        <w:t>000</w:t>
      </w:r>
      <w:r w:rsidR="00DF4BC6" w:rsidRPr="00170E96">
        <w:rPr>
          <w:szCs w:val="24"/>
        </w:rPr>
        <w:t xml:space="preserve"> </w:t>
      </w:r>
      <w:r w:rsidRPr="00170E96">
        <w:rPr>
          <w:szCs w:val="24"/>
        </w:rPr>
        <w:t>23</w:t>
      </w:r>
      <w:r w:rsidR="00DF4BC6" w:rsidRPr="00170E96">
        <w:rPr>
          <w:szCs w:val="24"/>
        </w:rPr>
        <w:t xml:space="preserve"> </w:t>
      </w:r>
      <w:r w:rsidRPr="00170E96">
        <w:rPr>
          <w:szCs w:val="24"/>
        </w:rPr>
        <w:t>884</w:t>
      </w:r>
    </w:p>
    <w:p w14:paraId="6642395E" w14:textId="77777777" w:rsidR="00A46F01" w:rsidRPr="00346D20" w:rsidRDefault="00A46F01" w:rsidP="007F4231">
      <w:pPr>
        <w:tabs>
          <w:tab w:val="left" w:pos="2552"/>
        </w:tabs>
        <w:ind w:left="0"/>
        <w:jc w:val="left"/>
      </w:pPr>
      <w:r w:rsidRPr="00E80828">
        <w:t>Se sídlem:</w:t>
      </w:r>
      <w:r w:rsidRPr="00E80828">
        <w:tab/>
      </w:r>
      <w:r w:rsidRPr="00E80828">
        <w:tab/>
      </w:r>
      <w:r w:rsidRPr="00E80828">
        <w:rPr>
          <w:snapToGrid w:val="0"/>
          <w:szCs w:val="24"/>
        </w:rPr>
        <w:t>Roentgenova 37/2, 150 30 Praha 5</w:t>
      </w:r>
      <w:r w:rsidR="00346D20">
        <w:rPr>
          <w:snapToGrid w:val="0"/>
          <w:szCs w:val="24"/>
        </w:rPr>
        <w:t>-Motol</w:t>
      </w:r>
    </w:p>
    <w:p w14:paraId="159FB1F4" w14:textId="77777777" w:rsidR="00A46F01" w:rsidRPr="00170E96" w:rsidRDefault="00961763" w:rsidP="007F4231">
      <w:pPr>
        <w:tabs>
          <w:tab w:val="left" w:pos="2552"/>
        </w:tabs>
        <w:ind w:left="0"/>
        <w:jc w:val="left"/>
      </w:pPr>
      <w:r w:rsidRPr="00170E96">
        <w:t>Zastoupena</w:t>
      </w:r>
      <w:r w:rsidR="00A46F01" w:rsidRPr="00170E96">
        <w:t>:</w:t>
      </w:r>
      <w:r w:rsidR="00A46F01" w:rsidRPr="00170E96">
        <w:tab/>
      </w:r>
      <w:r w:rsidR="00A46F01" w:rsidRPr="00170E96">
        <w:tab/>
      </w:r>
      <w:r w:rsidR="00E33195" w:rsidRPr="00170E96">
        <w:rPr>
          <w:szCs w:val="24"/>
        </w:rPr>
        <w:t>Dr. Ing. Ivan</w:t>
      </w:r>
      <w:r w:rsidR="00215DE3" w:rsidRPr="00170E96">
        <w:rPr>
          <w:szCs w:val="24"/>
        </w:rPr>
        <w:t>em</w:t>
      </w:r>
      <w:r w:rsidR="00E33195" w:rsidRPr="00170E96">
        <w:rPr>
          <w:szCs w:val="24"/>
        </w:rPr>
        <w:t xml:space="preserve"> Oliv</w:t>
      </w:r>
      <w:r w:rsidR="00215DE3" w:rsidRPr="00170E96">
        <w:rPr>
          <w:szCs w:val="24"/>
        </w:rPr>
        <w:t>ou</w:t>
      </w:r>
      <w:r w:rsidR="00A46F01" w:rsidRPr="00170E96">
        <w:rPr>
          <w:snapToGrid w:val="0"/>
          <w:szCs w:val="24"/>
        </w:rPr>
        <w:t>, ředitel nemocnice</w:t>
      </w:r>
    </w:p>
    <w:p w14:paraId="2A7A9936" w14:textId="4B846EAB" w:rsidR="00A46F01" w:rsidRPr="00170E96" w:rsidRDefault="00A46F01" w:rsidP="007F4231">
      <w:pPr>
        <w:tabs>
          <w:tab w:val="left" w:pos="2552"/>
        </w:tabs>
        <w:ind w:left="0"/>
        <w:rPr>
          <w:snapToGrid w:val="0"/>
        </w:rPr>
      </w:pPr>
      <w:r w:rsidRPr="00170E96">
        <w:t>Bankovní spojení:</w:t>
      </w:r>
      <w:r w:rsidRPr="00170E96">
        <w:tab/>
      </w:r>
      <w:r w:rsidRPr="00170E96">
        <w:tab/>
      </w:r>
      <w:r w:rsidR="00004778">
        <w:t>Česká národní banka</w:t>
      </w:r>
    </w:p>
    <w:p w14:paraId="3F2B00FB" w14:textId="6F6A30A4" w:rsidR="007A1385" w:rsidRPr="007A1385" w:rsidRDefault="00A46F01" w:rsidP="007A1385">
      <w:pPr>
        <w:tabs>
          <w:tab w:val="left" w:pos="2552"/>
        </w:tabs>
        <w:ind w:left="0"/>
        <w:rPr>
          <w:szCs w:val="24"/>
        </w:rPr>
      </w:pPr>
      <w:r w:rsidRPr="00170E96">
        <w:rPr>
          <w:snapToGrid w:val="0"/>
        </w:rPr>
        <w:t>Číslo účtu:</w:t>
      </w:r>
      <w:r w:rsidRPr="00170E96">
        <w:rPr>
          <w:snapToGrid w:val="0"/>
        </w:rPr>
        <w:tab/>
      </w:r>
      <w:r w:rsidRPr="00170E96">
        <w:rPr>
          <w:snapToGrid w:val="0"/>
        </w:rPr>
        <w:tab/>
      </w:r>
      <w:r w:rsidR="00277263" w:rsidRPr="00277263">
        <w:rPr>
          <w:snapToGrid w:val="0"/>
          <w:highlight w:val="black"/>
        </w:rPr>
        <w:t>xxxxxx</w:t>
      </w:r>
    </w:p>
    <w:p w14:paraId="3C546F9B" w14:textId="32966818" w:rsidR="00A46F01" w:rsidRPr="00170E96" w:rsidRDefault="00A46F01" w:rsidP="007F4231">
      <w:pPr>
        <w:tabs>
          <w:tab w:val="left" w:pos="2552"/>
        </w:tabs>
        <w:ind w:left="0"/>
        <w:rPr>
          <w:szCs w:val="24"/>
        </w:rPr>
      </w:pPr>
    </w:p>
    <w:p w14:paraId="0E4A4FA0" w14:textId="77777777" w:rsidR="00170E96" w:rsidRDefault="00170E96" w:rsidP="00170E96">
      <w:pPr>
        <w:ind w:left="0"/>
      </w:pPr>
    </w:p>
    <w:p w14:paraId="53DD5715" w14:textId="77777777" w:rsidR="002078FD" w:rsidRPr="00170E96" w:rsidRDefault="00F83F40" w:rsidP="002078FD">
      <w:pPr>
        <w:spacing w:before="60"/>
        <w:ind w:left="0"/>
      </w:pPr>
      <w:r w:rsidRPr="00170E96">
        <w:t>Kontaktní osoba ve věcech technických a smluvních:</w:t>
      </w:r>
    </w:p>
    <w:p w14:paraId="6D62B60A" w14:textId="25CC5C52" w:rsidR="00F83F40" w:rsidRPr="00170E96" w:rsidRDefault="00134F8F" w:rsidP="00E33195">
      <w:pPr>
        <w:ind w:left="0"/>
      </w:pPr>
      <w:r w:rsidRPr="00F051F9">
        <w:t>Pavel Letko</w:t>
      </w:r>
      <w:r w:rsidR="00F83F40" w:rsidRPr="00F051F9">
        <w:t>,</w:t>
      </w:r>
      <w:r w:rsidR="00F83F40" w:rsidRPr="00B2277D">
        <w:t xml:space="preserve"> tel</w:t>
      </w:r>
      <w:r w:rsidR="00F83F40" w:rsidRPr="00170E96">
        <w:t xml:space="preserve">.: </w:t>
      </w:r>
      <w:r w:rsidR="0043740D" w:rsidRPr="0043740D">
        <w:rPr>
          <w:highlight w:val="black"/>
        </w:rPr>
        <w:t>xxxxxx</w:t>
      </w:r>
      <w:r w:rsidRPr="00134F8F">
        <w:t>,</w:t>
      </w:r>
      <w:r w:rsidR="00F83F40" w:rsidRPr="00134F8F">
        <w:t xml:space="preserve"> e-mail</w:t>
      </w:r>
      <w:r w:rsidR="00F83F40" w:rsidRPr="00F051F9">
        <w:t xml:space="preserve">: </w:t>
      </w:r>
      <w:r w:rsidR="0043740D" w:rsidRPr="0043740D">
        <w:rPr>
          <w:highlight w:val="black"/>
        </w:rPr>
        <w:t>xxxxxx</w:t>
      </w:r>
    </w:p>
    <w:p w14:paraId="7EEE8FAC" w14:textId="77777777" w:rsidR="00A46F01" w:rsidRPr="00033BBE" w:rsidRDefault="00A46F01" w:rsidP="00170E96">
      <w:pPr>
        <w:spacing w:before="120"/>
        <w:ind w:left="0"/>
        <w:rPr>
          <w:snapToGrid w:val="0"/>
        </w:rPr>
      </w:pPr>
      <w:r w:rsidRPr="00170E96">
        <w:rPr>
          <w:snapToGrid w:val="0"/>
        </w:rPr>
        <w:t>dále jen jako „</w:t>
      </w:r>
      <w:r w:rsidR="00033BBE">
        <w:rPr>
          <w:b/>
          <w:snapToGrid w:val="0"/>
        </w:rPr>
        <w:t>k</w:t>
      </w:r>
      <w:r w:rsidRPr="00033BBE">
        <w:rPr>
          <w:b/>
          <w:snapToGrid w:val="0"/>
        </w:rPr>
        <w:t>upující</w:t>
      </w:r>
      <w:r w:rsidRPr="00033BBE">
        <w:rPr>
          <w:snapToGrid w:val="0"/>
        </w:rPr>
        <w:t>“ na straně druhé</w:t>
      </w:r>
    </w:p>
    <w:p w14:paraId="210AA502" w14:textId="77777777" w:rsidR="00170E96" w:rsidRDefault="00170E96" w:rsidP="00DF4BC6">
      <w:pPr>
        <w:ind w:left="0"/>
        <w:jc w:val="center"/>
        <w:rPr>
          <w:snapToGrid w:val="0"/>
        </w:rPr>
      </w:pPr>
    </w:p>
    <w:p w14:paraId="30690A61" w14:textId="77777777" w:rsidR="00A46F01" w:rsidRPr="00346D20" w:rsidRDefault="00FC5E07" w:rsidP="00DF4BC6">
      <w:pPr>
        <w:ind w:left="0"/>
        <w:jc w:val="center"/>
        <w:rPr>
          <w:snapToGrid w:val="0"/>
        </w:rPr>
      </w:pPr>
      <w:r w:rsidRPr="00033BBE">
        <w:rPr>
          <w:snapToGrid w:val="0"/>
        </w:rPr>
        <w:t xml:space="preserve">uzavírají </w:t>
      </w:r>
      <w:r w:rsidR="00A46F01" w:rsidRPr="00033BBE">
        <w:rPr>
          <w:snapToGrid w:val="0"/>
        </w:rPr>
        <w:t>v souladu s</w:t>
      </w:r>
      <w:r w:rsidRPr="00033BBE">
        <w:rPr>
          <w:snapToGrid w:val="0"/>
        </w:rPr>
        <w:t> </w:t>
      </w:r>
      <w:r w:rsidR="00A46F01" w:rsidRPr="00033BBE">
        <w:rPr>
          <w:snapToGrid w:val="0"/>
        </w:rPr>
        <w:t>ustanovením</w:t>
      </w:r>
      <w:r w:rsidRPr="00033BBE">
        <w:rPr>
          <w:snapToGrid w:val="0"/>
        </w:rPr>
        <w:t xml:space="preserve"> </w:t>
      </w:r>
      <w:r w:rsidR="00961763" w:rsidRPr="00033BBE">
        <w:rPr>
          <w:snapToGrid w:val="0"/>
        </w:rPr>
        <w:t xml:space="preserve">§ </w:t>
      </w:r>
      <w:smartTag w:uri="urn:schemas-microsoft-com:office:smarttags" w:element="metricconverter">
        <w:smartTagPr>
          <w:attr w:name="ProductID" w:val="2079 a"/>
        </w:smartTagPr>
        <w:r w:rsidR="00961763" w:rsidRPr="00033BBE">
          <w:rPr>
            <w:snapToGrid w:val="0"/>
          </w:rPr>
          <w:t>2079 a</w:t>
        </w:r>
      </w:smartTag>
      <w:r w:rsidR="00961763" w:rsidRPr="00033BBE">
        <w:rPr>
          <w:snapToGrid w:val="0"/>
        </w:rPr>
        <w:t xml:space="preserve"> násl. zákona č. 89/2012 Sb., občanského zákoníku,</w:t>
      </w:r>
      <w:r w:rsidR="00E80828">
        <w:rPr>
          <w:snapToGrid w:val="0"/>
        </w:rPr>
        <w:t xml:space="preserve"> ve znění pozdějších předpisů (dále jen „</w:t>
      </w:r>
      <w:r w:rsidR="00E80828" w:rsidRPr="00E80828">
        <w:rPr>
          <w:b/>
          <w:snapToGrid w:val="0"/>
        </w:rPr>
        <w:t>občanský zákoník</w:t>
      </w:r>
      <w:r w:rsidR="00E80828">
        <w:rPr>
          <w:snapToGrid w:val="0"/>
        </w:rPr>
        <w:t xml:space="preserve">“) </w:t>
      </w:r>
      <w:r w:rsidR="00E80828" w:rsidRPr="00E80828">
        <w:rPr>
          <w:snapToGrid w:val="0"/>
        </w:rPr>
        <w:t>ve spojení s ust. § 131 a násl. zákona č. 134/2016 Sb., o zadávání veřejných zakázek</w:t>
      </w:r>
      <w:r w:rsidR="00E80828">
        <w:rPr>
          <w:snapToGrid w:val="0"/>
        </w:rPr>
        <w:t>, ve znění pozdějších předpisů (dále jen „</w:t>
      </w:r>
      <w:r w:rsidR="00E80828" w:rsidRPr="00E80828">
        <w:rPr>
          <w:b/>
          <w:snapToGrid w:val="0"/>
        </w:rPr>
        <w:t>ZZVZ</w:t>
      </w:r>
      <w:r w:rsidR="00E80828">
        <w:rPr>
          <w:snapToGrid w:val="0"/>
        </w:rPr>
        <w:t>“)</w:t>
      </w:r>
      <w:r w:rsidR="00961763" w:rsidRPr="00033BBE">
        <w:rPr>
          <w:snapToGrid w:val="0"/>
        </w:rPr>
        <w:t xml:space="preserve"> níže uvedeného dne, měsíce a roku </w:t>
      </w:r>
      <w:r w:rsidRPr="00346D20">
        <w:rPr>
          <w:snapToGrid w:val="0"/>
        </w:rPr>
        <w:t>tuto</w:t>
      </w:r>
    </w:p>
    <w:p w14:paraId="48BFFE1C" w14:textId="77777777" w:rsidR="00FC5E07" w:rsidRPr="00170E96" w:rsidRDefault="00FC5E07" w:rsidP="00CD3267">
      <w:pPr>
        <w:ind w:left="0"/>
        <w:jc w:val="center"/>
        <w:rPr>
          <w:b/>
          <w:caps/>
          <w:sz w:val="22"/>
          <w:szCs w:val="32"/>
        </w:rPr>
      </w:pPr>
    </w:p>
    <w:p w14:paraId="08844DF8" w14:textId="78CD05F2" w:rsidR="00A46F01" w:rsidRPr="00E80828" w:rsidRDefault="00A46F01" w:rsidP="00CD3267">
      <w:pPr>
        <w:ind w:left="0"/>
        <w:jc w:val="center"/>
        <w:rPr>
          <w:b/>
          <w:caps/>
          <w:sz w:val="36"/>
          <w:szCs w:val="32"/>
        </w:rPr>
      </w:pPr>
      <w:r w:rsidRPr="00E80828">
        <w:rPr>
          <w:b/>
          <w:caps/>
          <w:sz w:val="36"/>
          <w:szCs w:val="32"/>
        </w:rPr>
        <w:t>RÁMCOV</w:t>
      </w:r>
      <w:r w:rsidR="00FC5E07" w:rsidRPr="00E80828">
        <w:rPr>
          <w:b/>
          <w:caps/>
          <w:sz w:val="36"/>
          <w:szCs w:val="32"/>
        </w:rPr>
        <w:t>ou</w:t>
      </w:r>
      <w:r w:rsidRPr="00E80828">
        <w:rPr>
          <w:b/>
          <w:caps/>
          <w:sz w:val="36"/>
          <w:szCs w:val="32"/>
        </w:rPr>
        <w:t xml:space="preserve"> </w:t>
      </w:r>
      <w:r w:rsidR="00F244F4">
        <w:rPr>
          <w:b/>
          <w:caps/>
          <w:sz w:val="36"/>
          <w:szCs w:val="32"/>
        </w:rPr>
        <w:t xml:space="preserve">KUpní </w:t>
      </w:r>
      <w:r w:rsidR="00D45290">
        <w:rPr>
          <w:b/>
          <w:caps/>
          <w:sz w:val="36"/>
          <w:szCs w:val="32"/>
        </w:rPr>
        <w:t>DOHODU</w:t>
      </w:r>
    </w:p>
    <w:p w14:paraId="56AFD5BF" w14:textId="529AA116" w:rsidR="004A78E0" w:rsidRPr="00E80828" w:rsidRDefault="00E80828" w:rsidP="00CD3267">
      <w:pPr>
        <w:ind w:left="0"/>
        <w:jc w:val="center"/>
        <w:rPr>
          <w:b/>
          <w:caps/>
          <w:szCs w:val="32"/>
        </w:rPr>
      </w:pPr>
      <w:r w:rsidRPr="00E80828">
        <w:rPr>
          <w:b/>
          <w:szCs w:val="32"/>
        </w:rPr>
        <w:t>(dále jen „</w:t>
      </w:r>
      <w:r w:rsidR="00F244F4">
        <w:rPr>
          <w:b/>
          <w:szCs w:val="32"/>
        </w:rPr>
        <w:t>smlouva</w:t>
      </w:r>
      <w:r w:rsidRPr="00E80828">
        <w:rPr>
          <w:b/>
          <w:szCs w:val="32"/>
        </w:rPr>
        <w:t>“</w:t>
      </w:r>
      <w:r w:rsidR="00071A3B">
        <w:rPr>
          <w:b/>
          <w:szCs w:val="32"/>
        </w:rPr>
        <w:t xml:space="preserve"> nebo „dohoda“</w:t>
      </w:r>
      <w:r w:rsidRPr="00E80828">
        <w:rPr>
          <w:b/>
          <w:szCs w:val="32"/>
        </w:rPr>
        <w:t>)</w:t>
      </w:r>
    </w:p>
    <w:p w14:paraId="32A7D222" w14:textId="77777777" w:rsidR="00E80828" w:rsidRDefault="00E80828" w:rsidP="00E80828">
      <w:pPr>
        <w:keepNext/>
        <w:tabs>
          <w:tab w:val="left" w:pos="550"/>
        </w:tabs>
        <w:ind w:left="0"/>
        <w:jc w:val="center"/>
        <w:outlineLvl w:val="0"/>
        <w:rPr>
          <w:b/>
          <w:kern w:val="28"/>
          <w:szCs w:val="24"/>
        </w:rPr>
      </w:pPr>
    </w:p>
    <w:p w14:paraId="6B3542B5" w14:textId="77777777" w:rsidR="00906210" w:rsidRPr="00E80828" w:rsidRDefault="00906210" w:rsidP="00E80828">
      <w:pPr>
        <w:keepNext/>
        <w:tabs>
          <w:tab w:val="left" w:pos="550"/>
        </w:tabs>
        <w:ind w:left="0"/>
        <w:jc w:val="center"/>
        <w:outlineLvl w:val="0"/>
        <w:rPr>
          <w:b/>
          <w:kern w:val="28"/>
          <w:szCs w:val="24"/>
        </w:rPr>
      </w:pPr>
      <w:r w:rsidRPr="00E80828">
        <w:rPr>
          <w:b/>
          <w:kern w:val="28"/>
          <w:szCs w:val="24"/>
        </w:rPr>
        <w:t>Čl. 1</w:t>
      </w:r>
    </w:p>
    <w:p w14:paraId="754D0A38" w14:textId="77777777" w:rsidR="00A46F01" w:rsidRPr="00E80828" w:rsidRDefault="00A46F01" w:rsidP="00DD6609">
      <w:pPr>
        <w:tabs>
          <w:tab w:val="left" w:pos="550"/>
        </w:tabs>
        <w:spacing w:after="60"/>
        <w:ind w:left="0"/>
        <w:jc w:val="center"/>
        <w:outlineLvl w:val="0"/>
        <w:rPr>
          <w:b/>
          <w:kern w:val="28"/>
          <w:szCs w:val="24"/>
        </w:rPr>
      </w:pPr>
      <w:r w:rsidRPr="00E80828">
        <w:rPr>
          <w:b/>
          <w:kern w:val="28"/>
          <w:szCs w:val="24"/>
        </w:rPr>
        <w:t xml:space="preserve">Postavení smluvních stran </w:t>
      </w:r>
    </w:p>
    <w:p w14:paraId="278DF8E9" w14:textId="4F92617F" w:rsidR="00A46F01" w:rsidRPr="00033BBE" w:rsidRDefault="00E33195" w:rsidP="00E80828">
      <w:pPr>
        <w:pStyle w:val="Nadpis2"/>
        <w:keepLines w:val="0"/>
        <w:numPr>
          <w:ilvl w:val="0"/>
          <w:numId w:val="13"/>
        </w:numPr>
        <w:spacing w:before="60"/>
        <w:ind w:left="567" w:hanging="567"/>
        <w:rPr>
          <w:snapToGrid w:val="0"/>
        </w:rPr>
      </w:pPr>
      <w:r w:rsidRPr="00E80828">
        <w:t xml:space="preserve">Prodávající </w:t>
      </w:r>
      <w:r w:rsidRPr="00826C46">
        <w:rPr>
          <w:snapToGrid w:val="0"/>
        </w:rPr>
        <w:t>je</w:t>
      </w:r>
      <w:r w:rsidR="00B25D90" w:rsidRPr="00826C46">
        <w:rPr>
          <w:snapToGrid w:val="0"/>
        </w:rPr>
        <w:t xml:space="preserve"> obchodní společností</w:t>
      </w:r>
      <w:r w:rsidR="00B25D90">
        <w:rPr>
          <w:snapToGrid w:val="0"/>
        </w:rPr>
        <w:t xml:space="preserve"> </w:t>
      </w:r>
      <w:r w:rsidR="00B25D90" w:rsidRPr="00E37CA7">
        <w:t>zapsanou v </w:t>
      </w:r>
      <w:r w:rsidR="00B25D90" w:rsidRPr="00826C46">
        <w:t>obchodním</w:t>
      </w:r>
      <w:r w:rsidR="00B25D90" w:rsidRPr="00E37CA7">
        <w:t xml:space="preserve"> rejstříku vedeném </w:t>
      </w:r>
      <w:r w:rsidR="00826C46">
        <w:t>u Městského soudu</w:t>
      </w:r>
      <w:r w:rsidR="00B25D90" w:rsidRPr="00E37CA7">
        <w:t xml:space="preserve"> v</w:t>
      </w:r>
      <w:r w:rsidR="00826C46">
        <w:t> Praze,</w:t>
      </w:r>
      <w:r w:rsidR="00B25D90" w:rsidRPr="00E37CA7">
        <w:t xml:space="preserve"> v oddíle </w:t>
      </w:r>
      <w:r w:rsidR="00826C46">
        <w:t>C,</w:t>
      </w:r>
      <w:r w:rsidR="00B25D90" w:rsidRPr="00E37CA7">
        <w:t xml:space="preserve"> vložka </w:t>
      </w:r>
      <w:r w:rsidR="00826C46">
        <w:t>411.</w:t>
      </w:r>
      <w:r w:rsidR="00B25D90" w:rsidRPr="00E37CA7">
        <w:rPr>
          <w:snapToGrid w:val="0"/>
        </w:rPr>
        <w:t xml:space="preserve"> Aktuální </w:t>
      </w:r>
      <w:r w:rsidR="00B25D90">
        <w:rPr>
          <w:snapToGrid w:val="0"/>
        </w:rPr>
        <w:t>v</w:t>
      </w:r>
      <w:r w:rsidR="00B25D90" w:rsidRPr="00E37CA7">
        <w:rPr>
          <w:snapToGrid w:val="0"/>
        </w:rPr>
        <w:t xml:space="preserve">ýpis </w:t>
      </w:r>
      <w:r w:rsidR="00F244F4">
        <w:rPr>
          <w:snapToGrid w:val="0"/>
        </w:rPr>
        <w:t>prodávajícího</w:t>
      </w:r>
      <w:r w:rsidR="00B25D90" w:rsidRPr="00E37CA7">
        <w:rPr>
          <w:snapToGrid w:val="0"/>
        </w:rPr>
        <w:t xml:space="preserve"> </w:t>
      </w:r>
      <w:r w:rsidR="00B25D90" w:rsidRPr="00826C46">
        <w:rPr>
          <w:snapToGrid w:val="0"/>
        </w:rPr>
        <w:t>z obchodního rejstříku</w:t>
      </w:r>
      <w:r w:rsidR="00B25D90" w:rsidRPr="00E37CA7">
        <w:rPr>
          <w:snapToGrid w:val="0"/>
        </w:rPr>
        <w:t xml:space="preserve"> tvoří </w:t>
      </w:r>
      <w:r w:rsidR="00B25D90" w:rsidRPr="00F051F9">
        <w:rPr>
          <w:snapToGrid w:val="0"/>
          <w:u w:val="single"/>
        </w:rPr>
        <w:t>Přílohu č. 1</w:t>
      </w:r>
      <w:r w:rsidR="00B25D90" w:rsidRPr="00E37CA7">
        <w:rPr>
          <w:snapToGrid w:val="0"/>
        </w:rPr>
        <w:t xml:space="preserve"> této smlouvy.</w:t>
      </w:r>
      <w:r w:rsidR="00B25D90">
        <w:rPr>
          <w:snapToGrid w:val="0"/>
        </w:rPr>
        <w:t xml:space="preserve"> </w:t>
      </w:r>
      <w:r w:rsidR="00F244F4">
        <w:rPr>
          <w:snapToGrid w:val="0"/>
        </w:rPr>
        <w:t>Prodávající</w:t>
      </w:r>
      <w:r w:rsidR="00B25D90" w:rsidRPr="00EE47B0">
        <w:rPr>
          <w:snapToGrid w:val="0"/>
          <w:lang w:val="x-none"/>
        </w:rPr>
        <w:t xml:space="preserve"> prohlašuje, že výpis je aktuální a veškeré údaje v něm obsažené odpovídají skutečnému stavu.</w:t>
      </w:r>
      <w:r w:rsidR="00F244F4">
        <w:rPr>
          <w:snapToGrid w:val="0"/>
        </w:rPr>
        <w:t xml:space="preserve"> </w:t>
      </w:r>
      <w:r w:rsidR="00F244F4" w:rsidRPr="005A40DA">
        <w:rPr>
          <w:snapToGrid w:val="0"/>
        </w:rPr>
        <w:t xml:space="preserve">Prodávající prohlašuje, že je oprávněn k plnění předmětu této </w:t>
      </w:r>
      <w:r w:rsidR="00F244F4">
        <w:rPr>
          <w:snapToGrid w:val="0"/>
        </w:rPr>
        <w:t>smlouvy</w:t>
      </w:r>
      <w:r w:rsidR="00F244F4" w:rsidRPr="005A40DA">
        <w:rPr>
          <w:snapToGrid w:val="0"/>
        </w:rPr>
        <w:t>.</w:t>
      </w:r>
    </w:p>
    <w:p w14:paraId="0C92D226" w14:textId="001CAFD8" w:rsidR="00A46F01" w:rsidRPr="00E80828" w:rsidRDefault="00A46F01" w:rsidP="00E80828">
      <w:pPr>
        <w:pStyle w:val="Nadpis2"/>
        <w:numPr>
          <w:ilvl w:val="0"/>
          <w:numId w:val="13"/>
        </w:numPr>
        <w:spacing w:before="60"/>
        <w:ind w:left="567" w:hanging="567"/>
      </w:pPr>
      <w:r w:rsidRPr="00346D20">
        <w:t xml:space="preserve">Kupující, </w:t>
      </w:r>
      <w:r w:rsidR="00E80828" w:rsidRPr="00E80828">
        <w:rPr>
          <w:b/>
          <w:bCs/>
          <w:iCs/>
          <w:szCs w:val="24"/>
        </w:rPr>
        <w:t>Nemocnice Na Homolce</w:t>
      </w:r>
      <w:r w:rsidR="00E80828" w:rsidRPr="00E80828">
        <w:rPr>
          <w:bCs/>
          <w:iCs/>
          <w:szCs w:val="24"/>
        </w:rPr>
        <w:t xml:space="preserv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w:t>
      </w:r>
      <w:r w:rsidR="00E80828">
        <w:rPr>
          <w:bCs/>
          <w:iCs/>
          <w:szCs w:val="24"/>
        </w:rPr>
        <w:t>Kupující</w:t>
      </w:r>
      <w:r w:rsidR="00E80828" w:rsidRPr="00E80828">
        <w:rPr>
          <w:bCs/>
          <w:iCs/>
          <w:szCs w:val="24"/>
        </w:rPr>
        <w:t xml:space="preserve"> je subjekt oprávněný k poskytování zdravotní péče.</w:t>
      </w:r>
    </w:p>
    <w:bookmarkEnd w:id="0"/>
    <w:p w14:paraId="7794A490" w14:textId="77777777" w:rsidR="00E80828" w:rsidRDefault="00E80828" w:rsidP="00D434C9">
      <w:pPr>
        <w:pStyle w:val="Nadpis1"/>
        <w:keepLines w:val="0"/>
        <w:numPr>
          <w:ilvl w:val="0"/>
          <w:numId w:val="0"/>
        </w:numPr>
        <w:tabs>
          <w:tab w:val="clear" w:pos="550"/>
        </w:tabs>
        <w:spacing w:before="0" w:after="0"/>
        <w:jc w:val="center"/>
        <w:rPr>
          <w:sz w:val="24"/>
          <w:szCs w:val="24"/>
          <w:u w:val="none"/>
        </w:rPr>
      </w:pPr>
    </w:p>
    <w:p w14:paraId="1C7A2153" w14:textId="77777777" w:rsidR="00E80828" w:rsidRDefault="00906210" w:rsidP="00D434C9">
      <w:pPr>
        <w:pStyle w:val="Nadpis1"/>
        <w:keepLines w:val="0"/>
        <w:numPr>
          <w:ilvl w:val="0"/>
          <w:numId w:val="0"/>
        </w:numPr>
        <w:tabs>
          <w:tab w:val="clear" w:pos="550"/>
        </w:tabs>
        <w:spacing w:before="0" w:after="0"/>
        <w:jc w:val="center"/>
        <w:rPr>
          <w:sz w:val="24"/>
          <w:szCs w:val="24"/>
          <w:u w:val="none"/>
        </w:rPr>
      </w:pPr>
      <w:r w:rsidRPr="00E80828">
        <w:rPr>
          <w:sz w:val="24"/>
          <w:szCs w:val="24"/>
          <w:u w:val="none"/>
        </w:rPr>
        <w:t>Čl. 2</w:t>
      </w:r>
      <w:r w:rsidR="00234310" w:rsidRPr="00E80828">
        <w:rPr>
          <w:sz w:val="24"/>
          <w:szCs w:val="24"/>
          <w:u w:val="none"/>
        </w:rPr>
        <w:t xml:space="preserve"> </w:t>
      </w:r>
    </w:p>
    <w:p w14:paraId="55BEFAE1" w14:textId="31729B15" w:rsidR="00FC5E07" w:rsidRPr="00E80828" w:rsidRDefault="00A46F01" w:rsidP="00BB6118">
      <w:pPr>
        <w:pStyle w:val="Nadpis1"/>
        <w:keepLines w:val="0"/>
        <w:numPr>
          <w:ilvl w:val="0"/>
          <w:numId w:val="0"/>
        </w:numPr>
        <w:tabs>
          <w:tab w:val="clear" w:pos="550"/>
        </w:tabs>
        <w:spacing w:before="0"/>
        <w:jc w:val="center"/>
      </w:pPr>
      <w:r w:rsidRPr="00E80828">
        <w:rPr>
          <w:sz w:val="24"/>
          <w:szCs w:val="24"/>
          <w:u w:val="none"/>
        </w:rPr>
        <w:t xml:space="preserve">Předmět </w:t>
      </w:r>
      <w:r w:rsidR="00BD2EE4">
        <w:rPr>
          <w:sz w:val="24"/>
          <w:szCs w:val="24"/>
          <w:u w:val="none"/>
        </w:rPr>
        <w:t>smlouvy</w:t>
      </w:r>
    </w:p>
    <w:p w14:paraId="3085A062" w14:textId="04B416CB" w:rsidR="00D263C4" w:rsidRPr="00F051F9" w:rsidRDefault="00D263C4" w:rsidP="006D6137">
      <w:pPr>
        <w:pStyle w:val="Odstavecseseznamem"/>
        <w:numPr>
          <w:ilvl w:val="0"/>
          <w:numId w:val="15"/>
        </w:numPr>
        <w:spacing w:before="120"/>
        <w:ind w:left="567" w:hanging="567"/>
        <w:contextualSpacing w:val="0"/>
      </w:pPr>
      <w:r w:rsidRPr="00B2277D">
        <w:t>S</w:t>
      </w:r>
      <w:r w:rsidRPr="00D263C4">
        <w:t xml:space="preserve">mluvní strany uzavírají tuto smlouvu na základě výsledků zadávacího řízení na uzavření rámcové smlouvy na veřejnou zakázku s názvem </w:t>
      </w:r>
      <w:r w:rsidRPr="00F051F9">
        <w:rPr>
          <w:b/>
        </w:rPr>
        <w:t>„</w:t>
      </w:r>
      <w:r w:rsidR="00134F8F" w:rsidRPr="00F051F9">
        <w:rPr>
          <w:b/>
        </w:rPr>
        <w:t>Rámcová smlouva na dodávky</w:t>
      </w:r>
      <w:r w:rsidR="00134F8F" w:rsidRPr="00F051F9">
        <w:t xml:space="preserve"> </w:t>
      </w:r>
      <w:r w:rsidR="00134F8F" w:rsidRPr="00F051F9">
        <w:rPr>
          <w:b/>
        </w:rPr>
        <w:t>medicinálních a technických plynů pro Nemocnici Na Homolce</w:t>
      </w:r>
      <w:r w:rsidRPr="00F051F9">
        <w:rPr>
          <w:b/>
        </w:rPr>
        <w:t>“</w:t>
      </w:r>
      <w:r w:rsidR="00134F8F">
        <w:t xml:space="preserve"> </w:t>
      </w:r>
      <w:r w:rsidRPr="00D263C4">
        <w:t xml:space="preserve">uveřejněné dne  </w:t>
      </w:r>
      <w:r w:rsidR="00B514B0" w:rsidRPr="00B514B0">
        <w:rPr>
          <w:b/>
        </w:rPr>
        <w:t>6.</w:t>
      </w:r>
      <w:r w:rsidR="00B514B0">
        <w:t xml:space="preserve"> </w:t>
      </w:r>
      <w:r w:rsidR="00B514B0" w:rsidRPr="00B514B0">
        <w:rPr>
          <w:b/>
        </w:rPr>
        <w:t>3. 2017</w:t>
      </w:r>
      <w:r w:rsidRPr="00B514B0">
        <w:t xml:space="preserve"> ve Věstníku veřejných zakázek </w:t>
      </w:r>
      <w:r w:rsidRPr="00D263C4">
        <w:t>pod ev. č.:</w:t>
      </w:r>
      <w:r w:rsidR="00B514B0">
        <w:t xml:space="preserve"> Z2017-</w:t>
      </w:r>
      <w:r w:rsidR="00B514B0" w:rsidRPr="00B514B0">
        <w:t>005696</w:t>
      </w:r>
      <w:r w:rsidRPr="00B514B0">
        <w:t xml:space="preserve"> (dále jen „</w:t>
      </w:r>
      <w:r w:rsidRPr="00B514B0">
        <w:rPr>
          <w:b/>
        </w:rPr>
        <w:t>veřejná zakázka</w:t>
      </w:r>
      <w:r w:rsidRPr="00B514B0">
        <w:t xml:space="preserve">“), v němž jako nejvhodnější nabídka byla vybrána nabídka dodavatele uvedeného v této smlouvě na straně prodávajícího. </w:t>
      </w:r>
      <w:r w:rsidR="006D6137" w:rsidRPr="00B514B0">
        <w:t>Smluvní strany stanoví, že vzhledem</w:t>
      </w:r>
      <w:r w:rsidR="006D6137" w:rsidRPr="00F051F9">
        <w:t xml:space="preserve">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337CBD0A" w14:textId="670A2E4E" w:rsidR="00BB6118" w:rsidRDefault="00BB6118" w:rsidP="006D6137">
      <w:pPr>
        <w:pStyle w:val="Odstavecseseznamem"/>
        <w:numPr>
          <w:ilvl w:val="0"/>
          <w:numId w:val="15"/>
        </w:numPr>
        <w:spacing w:before="120"/>
        <w:ind w:left="567" w:hanging="567"/>
        <w:contextualSpacing w:val="0"/>
      </w:pPr>
      <w:r w:rsidRPr="00B2277D">
        <w:t xml:space="preserve">Na základě této smlouvy budou uzavírány jednotlivé </w:t>
      </w:r>
      <w:r w:rsidRPr="00134F8F">
        <w:t>kupní smlouvy</w:t>
      </w:r>
      <w:r>
        <w:t xml:space="preserve"> (</w:t>
      </w:r>
      <w:r w:rsidRPr="00BB6118">
        <w:t>realizační dohody</w:t>
      </w:r>
      <w:r>
        <w:t>)</w:t>
      </w:r>
      <w:r w:rsidRPr="00BB6118">
        <w:t xml:space="preserve"> mezi prodávajícím a kupujícím o prodeji a koupi zboží. Jednotlivá realizační dohoda se uzavírá formou písemné objednávky kupujícího a akceptací objednávky prodávajícím.</w:t>
      </w:r>
    </w:p>
    <w:p w14:paraId="2C72A582" w14:textId="04983F9B" w:rsidR="00BB6118" w:rsidRPr="00D263C4" w:rsidRDefault="00BB6118" w:rsidP="006D6137">
      <w:pPr>
        <w:pStyle w:val="Odstavecseseznamem"/>
        <w:numPr>
          <w:ilvl w:val="0"/>
          <w:numId w:val="15"/>
        </w:numPr>
        <w:spacing w:before="120"/>
        <w:ind w:left="567" w:hanging="567"/>
        <w:contextualSpacing w:val="0"/>
      </w:pPr>
      <w:r w:rsidRPr="00BB6118">
        <w:t xml:space="preserve">Smluvní podmínky v jednotlivé kupní smlouvě, které jsou výslovně odchylné od této </w:t>
      </w:r>
      <w:r>
        <w:t>s</w:t>
      </w:r>
      <w:r w:rsidRPr="00BB6118">
        <w:t xml:space="preserve">mlouvy, mají přednost před touto </w:t>
      </w:r>
      <w:r>
        <w:t>s</w:t>
      </w:r>
      <w:r w:rsidRPr="00BB6118">
        <w:t xml:space="preserve">mlouvou, může se však jednat pouze o nepodstatné změny podmínek stanovených v této </w:t>
      </w:r>
      <w:r>
        <w:t>s</w:t>
      </w:r>
      <w:r w:rsidRPr="00BB6118">
        <w:t>mlouvě.</w:t>
      </w:r>
    </w:p>
    <w:p w14:paraId="0C912BED" w14:textId="486B99A6" w:rsidR="00BB6118" w:rsidRDefault="00BB6118" w:rsidP="006D6137">
      <w:pPr>
        <w:pStyle w:val="Odstavecseseznamem"/>
        <w:numPr>
          <w:ilvl w:val="0"/>
          <w:numId w:val="15"/>
        </w:numPr>
        <w:spacing w:before="120"/>
        <w:ind w:left="567" w:hanging="567"/>
        <w:contextualSpacing w:val="0"/>
      </w:pPr>
      <w:r w:rsidRPr="00E80828">
        <w:t xml:space="preserve">Předmětem této smlouvy je </w:t>
      </w:r>
      <w:r w:rsidRPr="00506DD2">
        <w:t xml:space="preserve">rámcová úprava vzájemných práv a povinností </w:t>
      </w:r>
      <w:r w:rsidRPr="00E80828">
        <w:t xml:space="preserve">smluvních stran při uzavírání jednotlivých dílčích kupních smluv </w:t>
      </w:r>
      <w:r>
        <w:t>(realizačních dohod) na dodávky</w:t>
      </w:r>
      <w:r w:rsidR="00E924D9">
        <w:t xml:space="preserve"> medicinálních a technických plynů, suchého ledu a kapalného dusíku</w:t>
      </w:r>
      <w:r w:rsidRPr="00E80828">
        <w:t xml:space="preserve"> </w:t>
      </w:r>
      <w:r w:rsidRPr="004D5CD0">
        <w:t>(dále jen „</w:t>
      </w:r>
      <w:r w:rsidRPr="004D5CD0">
        <w:rPr>
          <w:b/>
        </w:rPr>
        <w:t>předmět koupě</w:t>
      </w:r>
      <w:r w:rsidRPr="004D5CD0">
        <w:t>“ nebo též „</w:t>
      </w:r>
      <w:r w:rsidRPr="004D5CD0">
        <w:rPr>
          <w:b/>
        </w:rPr>
        <w:t>zboží</w:t>
      </w:r>
      <w:r w:rsidRPr="004D5CD0">
        <w:t>“)</w:t>
      </w:r>
      <w:r>
        <w:t>, které je blíže specifikované v </w:t>
      </w:r>
      <w:r w:rsidRPr="00EB4B4F">
        <w:rPr>
          <w:u w:val="single"/>
        </w:rPr>
        <w:t>Příloze č. 2</w:t>
      </w:r>
      <w:r>
        <w:t xml:space="preserve"> této smlouvy, a to </w:t>
      </w:r>
      <w:r w:rsidRPr="00E80828">
        <w:t xml:space="preserve">dle </w:t>
      </w:r>
      <w:r>
        <w:t>konkrétních</w:t>
      </w:r>
      <w:r w:rsidRPr="00E80828">
        <w:t xml:space="preserve"> objednávek </w:t>
      </w:r>
      <w:r>
        <w:t>kupujícího</w:t>
      </w:r>
      <w:r w:rsidR="00C9671A">
        <w:t>.</w:t>
      </w:r>
      <w:r>
        <w:t xml:space="preserve"> </w:t>
      </w:r>
    </w:p>
    <w:p w14:paraId="15AF6A60" w14:textId="6078CE33" w:rsidR="00C9671A" w:rsidRDefault="001E3DE0" w:rsidP="00C9671A">
      <w:pPr>
        <w:pStyle w:val="Odstavecseseznamem"/>
        <w:numPr>
          <w:ilvl w:val="0"/>
          <w:numId w:val="15"/>
        </w:numPr>
        <w:spacing w:before="120"/>
        <w:ind w:left="567" w:hanging="567"/>
        <w:contextualSpacing w:val="0"/>
      </w:pPr>
      <w:r w:rsidRPr="00E80828">
        <w:t xml:space="preserve">Předmětem této smlouvy je závazek prodávajícího dodat kupujícímu zboží dle jednotlivých objednávek </w:t>
      </w:r>
      <w:r w:rsidR="00BB6118" w:rsidRPr="00BB6118">
        <w:t xml:space="preserve">v množství, druhovém složení a za dodacích a platebních podmínek dle objednávek kupujícího učiněných v souladu s podmínkami stanovenými v zadávacím řízení a v souladu s touto </w:t>
      </w:r>
      <w:r w:rsidR="00BB6118">
        <w:t>smlouvou</w:t>
      </w:r>
      <w:r w:rsidR="00BB6118" w:rsidRPr="00BB6118">
        <w:t xml:space="preserve"> a </w:t>
      </w:r>
      <w:r w:rsidR="00BB6118">
        <w:t>umožnit kupujícímu nabýt</w:t>
      </w:r>
      <w:r w:rsidR="00BB6118" w:rsidRPr="00BB6118">
        <w:t xml:space="preserve"> vlastnické právo ke zboží</w:t>
      </w:r>
      <w:r w:rsidR="00BB6118">
        <w:t xml:space="preserve"> </w:t>
      </w:r>
      <w:r w:rsidRPr="00E80828">
        <w:t>a závazek kupujícího</w:t>
      </w:r>
      <w:r w:rsidR="00BB6118">
        <w:t xml:space="preserve"> zboží převzít</w:t>
      </w:r>
      <w:r w:rsidR="00C9671A">
        <w:t xml:space="preserve"> </w:t>
      </w:r>
      <w:r w:rsidR="00C9671A" w:rsidRPr="00C9671A">
        <w:t>v dohodnutém místě dodání</w:t>
      </w:r>
      <w:r w:rsidR="00BB6118">
        <w:t xml:space="preserve"> a</w:t>
      </w:r>
      <w:r w:rsidRPr="00E80828">
        <w:t xml:space="preserve"> zaplatit za </w:t>
      </w:r>
      <w:r w:rsidR="00BB6118">
        <w:t xml:space="preserve">něj sjednanou </w:t>
      </w:r>
      <w:r w:rsidRPr="00E80828">
        <w:t>kupní cenu</w:t>
      </w:r>
      <w:r w:rsidR="00C9671A">
        <w:t xml:space="preserve">, a to za </w:t>
      </w:r>
      <w:r w:rsidR="00C9671A" w:rsidRPr="00E80828">
        <w:t>podmín</w:t>
      </w:r>
      <w:r w:rsidR="00C9671A">
        <w:t>e</w:t>
      </w:r>
      <w:r w:rsidR="00C9671A" w:rsidRPr="00E80828">
        <w:t>k stanoven</w:t>
      </w:r>
      <w:r w:rsidR="00C9671A">
        <w:t>ých</w:t>
      </w:r>
      <w:r w:rsidR="00C9671A" w:rsidRPr="00E80828">
        <w:t xml:space="preserve"> touto smlouvou, zadávací dokumentací jakož i právními předpisy platnými a účinnými na území České republiky.</w:t>
      </w:r>
    </w:p>
    <w:p w14:paraId="23C9E509" w14:textId="09BBF405" w:rsidR="00C9671A" w:rsidRDefault="003A2497" w:rsidP="008A05CD">
      <w:pPr>
        <w:pStyle w:val="Odstavecseseznamem"/>
        <w:numPr>
          <w:ilvl w:val="0"/>
          <w:numId w:val="15"/>
        </w:numPr>
        <w:spacing w:before="120"/>
        <w:ind w:left="567" w:hanging="567"/>
        <w:contextualSpacing w:val="0"/>
      </w:pPr>
      <w:r w:rsidRPr="003A2497">
        <w:t>Množství zboží uvedené v zadávacím řízení veřejné zakázky je pouze množstvím orientačním. Kupující je oprávněn určovat konkrétní množství a dobu plnění jednotlivých dílčích dodávek podle svých okamžitých, resp. aktuálních potřeb bez penalizace či jiného postihu ze strany prodávajícího.</w:t>
      </w:r>
    </w:p>
    <w:p w14:paraId="4489F5AC" w14:textId="77777777" w:rsidR="00442ACB" w:rsidRPr="00442ACB" w:rsidRDefault="00630750" w:rsidP="00442ACB">
      <w:pPr>
        <w:pStyle w:val="Odstavecseseznamem"/>
        <w:numPr>
          <w:ilvl w:val="0"/>
          <w:numId w:val="15"/>
        </w:numPr>
        <w:spacing w:before="120"/>
        <w:ind w:left="567" w:hanging="567"/>
        <w:contextualSpacing w:val="0"/>
      </w:pPr>
      <w:r w:rsidRPr="00F244F4">
        <w:t>Zboží musí splňovat minimálně požadavky garantované prodávajícím v jeho nabídce do zadávacího řízení předcházejícího uzavření této smlouvy</w:t>
      </w:r>
      <w:r w:rsidR="00442ACB">
        <w:t xml:space="preserve">, a to </w:t>
      </w:r>
      <w:r w:rsidR="00442ACB" w:rsidRPr="00442ACB">
        <w:t xml:space="preserve">po celou dobu trvání rámcové smlouvy. </w:t>
      </w:r>
    </w:p>
    <w:p w14:paraId="2205C3E7" w14:textId="3DD44708" w:rsidR="00BD2EE4" w:rsidRDefault="00442ACB" w:rsidP="006D6137">
      <w:pPr>
        <w:pStyle w:val="Odstavecseseznamem"/>
        <w:numPr>
          <w:ilvl w:val="0"/>
          <w:numId w:val="15"/>
        </w:numPr>
        <w:spacing w:before="120"/>
        <w:ind w:left="567" w:hanging="567"/>
        <w:contextualSpacing w:val="0"/>
      </w:pPr>
      <w:r w:rsidRPr="008E5FCE">
        <w:t>Prodávající je povinen předat při podpisu této smlouvy kupujícímu prohlášení o shodě a prokázat označení zboží značkou CE, vše v rozsahu vyžadovaném k předmětu plnění právními předpisy, zejména pak zákonem č. 22/1997 Sb., o technických požadavcích na výrobky, ve znění pozdějších předpisů, zákona č. 268/2014 Sb., o zdravotnických prostředcích, ve znění pozdějších předpisů a v souladu s nařízením vlády č. 54/2015 Sb., o technických požadavcích na zdravotnické prostředky.</w:t>
      </w:r>
    </w:p>
    <w:p w14:paraId="7937EF4B" w14:textId="77777777" w:rsidR="0000479F" w:rsidRPr="00A40D0D" w:rsidRDefault="0000479F" w:rsidP="006D6137">
      <w:pPr>
        <w:pStyle w:val="Odstavecseseznamem"/>
        <w:numPr>
          <w:ilvl w:val="0"/>
          <w:numId w:val="15"/>
        </w:numPr>
        <w:spacing w:before="120"/>
        <w:ind w:left="567" w:hanging="567"/>
        <w:contextualSpacing w:val="0"/>
      </w:pPr>
      <w:r w:rsidRPr="00A40D0D">
        <w:t>Předmětem této smlouvy je dále zapůjčení automatického sledovacího systému, který bude sloužit k identifikaci poskytnutého plnění a bude kupujícím využíván pro účely evidence (dále jen „Systém“).</w:t>
      </w:r>
    </w:p>
    <w:p w14:paraId="13B5D7F9" w14:textId="4673372A" w:rsidR="0000479F" w:rsidRPr="00A40D0D" w:rsidRDefault="00A21CD2" w:rsidP="006D6137">
      <w:pPr>
        <w:pStyle w:val="Odstavecseseznamem"/>
        <w:numPr>
          <w:ilvl w:val="0"/>
          <w:numId w:val="15"/>
        </w:numPr>
        <w:spacing w:before="120"/>
        <w:ind w:left="567" w:hanging="567"/>
        <w:contextualSpacing w:val="0"/>
      </w:pPr>
      <w:r w:rsidRPr="00A40D0D">
        <w:lastRenderedPageBreak/>
        <w:t>Prodávající je povin</w:t>
      </w:r>
      <w:r w:rsidR="0000479F" w:rsidRPr="00A40D0D">
        <w:t xml:space="preserve">en zajistit v rámci této smlouvy dálkové sledování hladiny kapalného kyslíku v hlavní nádrži. </w:t>
      </w:r>
    </w:p>
    <w:p w14:paraId="0D707AEE" w14:textId="77777777" w:rsidR="00BD2EE4" w:rsidRPr="00A40D0D" w:rsidRDefault="00BD2EE4" w:rsidP="00BD2EE4">
      <w:pPr>
        <w:ind w:left="0"/>
      </w:pPr>
    </w:p>
    <w:p w14:paraId="11DE7138" w14:textId="77777777" w:rsidR="0049670D" w:rsidRDefault="0049670D" w:rsidP="00BD2EE4">
      <w:pPr>
        <w:pStyle w:val="Nadpis1"/>
        <w:keepLines w:val="0"/>
        <w:numPr>
          <w:ilvl w:val="0"/>
          <w:numId w:val="0"/>
        </w:numPr>
        <w:tabs>
          <w:tab w:val="clear" w:pos="550"/>
        </w:tabs>
        <w:spacing w:before="0" w:after="0"/>
        <w:jc w:val="center"/>
        <w:rPr>
          <w:sz w:val="24"/>
          <w:szCs w:val="24"/>
          <w:u w:val="none"/>
        </w:rPr>
      </w:pPr>
      <w:r w:rsidRPr="009209B6">
        <w:rPr>
          <w:sz w:val="24"/>
          <w:szCs w:val="24"/>
          <w:u w:val="none"/>
        </w:rPr>
        <w:t>Čl. 3</w:t>
      </w:r>
    </w:p>
    <w:p w14:paraId="1DAA23C6" w14:textId="384EE968" w:rsidR="0049670D" w:rsidRPr="00346D20" w:rsidRDefault="0049670D" w:rsidP="00C065B0">
      <w:pPr>
        <w:pStyle w:val="Nadpis1"/>
        <w:keepNext w:val="0"/>
        <w:keepLines w:val="0"/>
        <w:numPr>
          <w:ilvl w:val="0"/>
          <w:numId w:val="0"/>
        </w:numPr>
        <w:tabs>
          <w:tab w:val="clear" w:pos="550"/>
        </w:tabs>
        <w:spacing w:before="0"/>
        <w:jc w:val="center"/>
        <w:rPr>
          <w:sz w:val="24"/>
          <w:szCs w:val="24"/>
          <w:u w:val="none"/>
        </w:rPr>
      </w:pPr>
      <w:r w:rsidRPr="00346D20">
        <w:rPr>
          <w:sz w:val="24"/>
          <w:szCs w:val="24"/>
          <w:u w:val="none"/>
        </w:rPr>
        <w:t>Objednávky</w:t>
      </w:r>
      <w:r w:rsidR="004415BB">
        <w:rPr>
          <w:sz w:val="24"/>
          <w:szCs w:val="24"/>
          <w:u w:val="none"/>
        </w:rPr>
        <w:t xml:space="preserve"> a jednotlivé kupní smlouvy (realizační dohody)</w:t>
      </w:r>
    </w:p>
    <w:p w14:paraId="232B1FC6" w14:textId="2C6E193C" w:rsidR="006A527A" w:rsidRPr="00993494" w:rsidRDefault="006A527A" w:rsidP="00CE0D52">
      <w:pPr>
        <w:pStyle w:val="Nadpis2"/>
        <w:keepLines w:val="0"/>
        <w:numPr>
          <w:ilvl w:val="0"/>
          <w:numId w:val="17"/>
        </w:numPr>
        <w:spacing w:before="120" w:after="0"/>
        <w:ind w:left="567" w:hanging="567"/>
        <w:rPr>
          <w:szCs w:val="24"/>
        </w:rPr>
      </w:pPr>
      <w:r w:rsidRPr="00346D20">
        <w:rPr>
          <w:szCs w:val="24"/>
        </w:rPr>
        <w:t>Objednávk</w:t>
      </w:r>
      <w:r w:rsidR="00A071C1" w:rsidRPr="00346D20">
        <w:rPr>
          <w:szCs w:val="24"/>
        </w:rPr>
        <w:t>y</w:t>
      </w:r>
      <w:r w:rsidRPr="00346D20">
        <w:rPr>
          <w:szCs w:val="24"/>
        </w:rPr>
        <w:t xml:space="preserve"> na základě této smlouvy bud</w:t>
      </w:r>
      <w:r w:rsidR="008A05CD">
        <w:rPr>
          <w:szCs w:val="24"/>
        </w:rPr>
        <w:t>ou</w:t>
      </w:r>
      <w:r w:rsidRPr="00346D20">
        <w:rPr>
          <w:szCs w:val="24"/>
        </w:rPr>
        <w:t xml:space="preserve"> mít písemnou formu a poklád</w:t>
      </w:r>
      <w:r w:rsidR="00A071C1" w:rsidRPr="00346D20">
        <w:rPr>
          <w:szCs w:val="24"/>
        </w:rPr>
        <w:t>ají</w:t>
      </w:r>
      <w:r w:rsidRPr="00346D20">
        <w:rPr>
          <w:szCs w:val="24"/>
        </w:rPr>
        <w:t xml:space="preserve"> se za doručen</w:t>
      </w:r>
      <w:r w:rsidR="00A071C1" w:rsidRPr="00346D20">
        <w:rPr>
          <w:szCs w:val="24"/>
        </w:rPr>
        <w:t>é</w:t>
      </w:r>
      <w:r w:rsidRPr="00346D20">
        <w:rPr>
          <w:szCs w:val="24"/>
        </w:rPr>
        <w:t xml:space="preserve"> druhé smluvní straně, pokud j</w:t>
      </w:r>
      <w:r w:rsidR="00A071C1" w:rsidRPr="00346D20">
        <w:rPr>
          <w:szCs w:val="24"/>
        </w:rPr>
        <w:t>sou</w:t>
      </w:r>
      <w:r w:rsidRPr="00346D20">
        <w:rPr>
          <w:szCs w:val="24"/>
        </w:rPr>
        <w:t xml:space="preserve"> </w:t>
      </w:r>
      <w:r w:rsidRPr="00B2277D">
        <w:rPr>
          <w:szCs w:val="24"/>
        </w:rPr>
        <w:t>doručen</w:t>
      </w:r>
      <w:r w:rsidR="00A071C1" w:rsidRPr="00B2277D">
        <w:rPr>
          <w:szCs w:val="24"/>
        </w:rPr>
        <w:t>y</w:t>
      </w:r>
      <w:r w:rsidR="00A071C1" w:rsidRPr="00F051F9">
        <w:rPr>
          <w:szCs w:val="24"/>
        </w:rPr>
        <w:t xml:space="preserve"> </w:t>
      </w:r>
      <w:r w:rsidRPr="00F051F9">
        <w:rPr>
          <w:szCs w:val="24"/>
        </w:rPr>
        <w:t>elektronicky</w:t>
      </w:r>
      <w:r w:rsidR="000D6FA1">
        <w:rPr>
          <w:szCs w:val="24"/>
        </w:rPr>
        <w:t xml:space="preserve"> prostřednictvím e-mailu.</w:t>
      </w:r>
    </w:p>
    <w:p w14:paraId="2DF3AEFC" w14:textId="70C2F7C5" w:rsidR="00DB7065" w:rsidRPr="00EB4B4F" w:rsidRDefault="00A071C1" w:rsidP="003B37C7">
      <w:pPr>
        <w:pStyle w:val="Odstavecseseznamem"/>
        <w:numPr>
          <w:ilvl w:val="0"/>
          <w:numId w:val="17"/>
        </w:numPr>
        <w:spacing w:before="120"/>
        <w:ind w:left="567" w:hanging="567"/>
        <w:contextualSpacing w:val="0"/>
      </w:pPr>
      <w:r w:rsidRPr="00346D20">
        <w:t xml:space="preserve">Dílčí dodávky zboží budou objednávány na základě jednotlivých objednávek podle aktuálních potřeb kupujícího, a to </w:t>
      </w:r>
      <w:r w:rsidR="00BD2EE4">
        <w:t>elektronicky</w:t>
      </w:r>
      <w:r w:rsidRPr="00346D20">
        <w:t xml:space="preserve"> na e-mailovou adresu</w:t>
      </w:r>
      <w:r w:rsidR="0098077E">
        <w:t xml:space="preserve"> </w:t>
      </w:r>
      <w:r w:rsidR="0098077E" w:rsidRPr="0098077E">
        <w:rPr>
          <w:highlight w:val="black"/>
        </w:rPr>
        <w:t>xxxxxx</w:t>
      </w:r>
      <w:r w:rsidR="008A05CD">
        <w:t>.</w:t>
      </w:r>
      <w:r w:rsidR="004502BC">
        <w:t xml:space="preserve"> Prodávající je povinen zaslat akceptaci této objednávky taktéž prostřednictvím e-mailu na adresu</w:t>
      </w:r>
      <w:r w:rsidR="0098077E">
        <w:t xml:space="preserve"> </w:t>
      </w:r>
      <w:r w:rsidR="0098077E" w:rsidRPr="0098077E">
        <w:rPr>
          <w:highlight w:val="black"/>
        </w:rPr>
        <w:t>xxxxxx</w:t>
      </w:r>
      <w:r w:rsidR="0098077E">
        <w:t xml:space="preserve">. </w:t>
      </w:r>
      <w:r w:rsidR="00DB7065" w:rsidRPr="00EB4B4F">
        <w:t xml:space="preserve">Ve výjimečných případech bude objednávka učiněna telefonicky (havárie apod.) a poté dodatečně </w:t>
      </w:r>
      <w:r w:rsidR="004502BC" w:rsidRPr="00EB4B4F">
        <w:t>zaslána do 1 pracovního dne</w:t>
      </w:r>
      <w:r w:rsidR="00DB7065" w:rsidRPr="00EB4B4F">
        <w:t xml:space="preserve"> e- maile</w:t>
      </w:r>
      <w:r w:rsidR="004502BC" w:rsidRPr="00EB4B4F">
        <w:t>m na výše uvedenou e-mailovou adresu. Povinnost prodávajícího zaslat následnou akceptaci tímto není dotčena.</w:t>
      </w:r>
    </w:p>
    <w:p w14:paraId="5A2DA0DD" w14:textId="555FA227" w:rsidR="006A527A" w:rsidRPr="00033BBE" w:rsidRDefault="006A527A">
      <w:pPr>
        <w:pStyle w:val="Nadpis2"/>
        <w:keepLines w:val="0"/>
        <w:numPr>
          <w:ilvl w:val="0"/>
          <w:numId w:val="17"/>
        </w:numPr>
        <w:spacing w:before="120" w:after="0"/>
        <w:ind w:left="567" w:hanging="567"/>
        <w:rPr>
          <w:szCs w:val="24"/>
        </w:rPr>
      </w:pPr>
      <w:r w:rsidRPr="00033BBE">
        <w:rPr>
          <w:szCs w:val="24"/>
        </w:rPr>
        <w:t xml:space="preserve">Objednávka musí obsahovat minimálně tyto náležitosti: </w:t>
      </w:r>
    </w:p>
    <w:p w14:paraId="238114FB" w14:textId="6B5B8BD9" w:rsidR="006A527A" w:rsidRPr="008A05CD" w:rsidRDefault="006A527A" w:rsidP="00D348ED">
      <w:pPr>
        <w:numPr>
          <w:ilvl w:val="0"/>
          <w:numId w:val="3"/>
        </w:numPr>
        <w:tabs>
          <w:tab w:val="clear" w:pos="1854"/>
        </w:tabs>
        <w:spacing w:before="120"/>
        <w:ind w:left="1134" w:hanging="425"/>
        <w:rPr>
          <w:szCs w:val="24"/>
        </w:rPr>
      </w:pPr>
      <w:r w:rsidRPr="008A05CD">
        <w:rPr>
          <w:szCs w:val="24"/>
        </w:rPr>
        <w:t xml:space="preserve">identifikační údaje </w:t>
      </w:r>
      <w:r w:rsidR="008A05CD">
        <w:rPr>
          <w:szCs w:val="24"/>
        </w:rPr>
        <w:t>smluvních stran</w:t>
      </w:r>
      <w:r w:rsidR="008A05CD" w:rsidRPr="008A05CD">
        <w:rPr>
          <w:szCs w:val="24"/>
        </w:rPr>
        <w:t xml:space="preserve"> </w:t>
      </w:r>
      <w:r w:rsidRPr="008A05CD">
        <w:rPr>
          <w:szCs w:val="24"/>
        </w:rPr>
        <w:t>(název, sídlo, IČO, DIČ)</w:t>
      </w:r>
      <w:r w:rsidR="008A05CD">
        <w:rPr>
          <w:szCs w:val="24"/>
        </w:rPr>
        <w:t>;</w:t>
      </w:r>
    </w:p>
    <w:p w14:paraId="2A0E9ABB" w14:textId="56ABBA74" w:rsidR="006A527A" w:rsidRPr="008A05CD" w:rsidRDefault="006A527A" w:rsidP="00D348ED">
      <w:pPr>
        <w:numPr>
          <w:ilvl w:val="0"/>
          <w:numId w:val="3"/>
        </w:numPr>
        <w:tabs>
          <w:tab w:val="clear" w:pos="1854"/>
        </w:tabs>
        <w:spacing w:before="120"/>
        <w:ind w:left="1134" w:hanging="425"/>
        <w:rPr>
          <w:szCs w:val="24"/>
        </w:rPr>
      </w:pPr>
      <w:r w:rsidRPr="008A05CD">
        <w:rPr>
          <w:szCs w:val="24"/>
        </w:rPr>
        <w:t xml:space="preserve">jméno a podpis oprávněné osoby za kupujícího k uskutečnění </w:t>
      </w:r>
      <w:r w:rsidR="008A05CD">
        <w:rPr>
          <w:szCs w:val="24"/>
        </w:rPr>
        <w:t>o</w:t>
      </w:r>
      <w:r w:rsidRPr="008A05CD">
        <w:rPr>
          <w:szCs w:val="24"/>
        </w:rPr>
        <w:t>bjednávky včetně razítka kupujícího</w:t>
      </w:r>
      <w:r w:rsidR="008A05CD">
        <w:rPr>
          <w:szCs w:val="24"/>
        </w:rPr>
        <w:t>;</w:t>
      </w:r>
    </w:p>
    <w:p w14:paraId="3A668BB6" w14:textId="4DCF8D50" w:rsidR="006A527A" w:rsidRPr="008A05CD" w:rsidRDefault="006A527A" w:rsidP="00D348ED">
      <w:pPr>
        <w:numPr>
          <w:ilvl w:val="0"/>
          <w:numId w:val="3"/>
        </w:numPr>
        <w:tabs>
          <w:tab w:val="clear" w:pos="1854"/>
        </w:tabs>
        <w:spacing w:before="120"/>
        <w:ind w:left="1134" w:hanging="425"/>
        <w:rPr>
          <w:szCs w:val="24"/>
        </w:rPr>
      </w:pPr>
      <w:r w:rsidRPr="008A05CD">
        <w:rPr>
          <w:szCs w:val="24"/>
        </w:rPr>
        <w:t>jednoznačné určení zboží (</w:t>
      </w:r>
      <w:r w:rsidR="008A05CD">
        <w:rPr>
          <w:szCs w:val="24"/>
        </w:rPr>
        <w:t>předmětu koupě</w:t>
      </w:r>
      <w:r w:rsidRPr="008A05CD">
        <w:rPr>
          <w:szCs w:val="24"/>
        </w:rPr>
        <w:t>), aktivitu zboží ve vztahu k termínu dodání zboží a termín dodání zboží</w:t>
      </w:r>
      <w:r w:rsidR="00880265">
        <w:rPr>
          <w:szCs w:val="24"/>
        </w:rPr>
        <w:t>;</w:t>
      </w:r>
    </w:p>
    <w:p w14:paraId="0B0A8B54" w14:textId="77777777" w:rsidR="006A527A" w:rsidRPr="00B25D90" w:rsidRDefault="006A527A" w:rsidP="00D348ED">
      <w:pPr>
        <w:numPr>
          <w:ilvl w:val="0"/>
          <w:numId w:val="3"/>
        </w:numPr>
        <w:tabs>
          <w:tab w:val="clear" w:pos="1854"/>
        </w:tabs>
        <w:spacing w:before="120"/>
        <w:ind w:left="1134" w:hanging="425"/>
        <w:rPr>
          <w:sz w:val="22"/>
          <w:szCs w:val="24"/>
        </w:rPr>
      </w:pPr>
      <w:r w:rsidRPr="008A05CD">
        <w:rPr>
          <w:szCs w:val="24"/>
        </w:rPr>
        <w:t>jméno a příjmení osoby oprávněné zboží převzít, pokud nejde o osobu zmocněnou na straně kupujícího.</w:t>
      </w:r>
      <w:r w:rsidRPr="00B25D90">
        <w:rPr>
          <w:sz w:val="22"/>
          <w:szCs w:val="24"/>
        </w:rPr>
        <w:t xml:space="preserve"> </w:t>
      </w:r>
    </w:p>
    <w:p w14:paraId="49DC5AA2" w14:textId="7605DBA1" w:rsidR="00880265" w:rsidRDefault="00880265">
      <w:pPr>
        <w:pStyle w:val="Odstavecseseznamem"/>
        <w:numPr>
          <w:ilvl w:val="0"/>
          <w:numId w:val="17"/>
        </w:numPr>
        <w:spacing w:before="120"/>
        <w:ind w:left="567" w:hanging="567"/>
        <w:contextualSpacing w:val="0"/>
      </w:pPr>
      <w:r>
        <w:t>Kontaktní osoba kupujícího:</w:t>
      </w:r>
    </w:p>
    <w:p w14:paraId="258DCB33" w14:textId="5E098AB3" w:rsidR="00880265" w:rsidRDefault="00880265" w:rsidP="00CE0D52">
      <w:pPr>
        <w:pStyle w:val="Odstavecseseznamem"/>
        <w:numPr>
          <w:ilvl w:val="0"/>
          <w:numId w:val="18"/>
        </w:numPr>
        <w:spacing w:before="120"/>
        <w:ind w:left="1134" w:hanging="425"/>
        <w:contextualSpacing w:val="0"/>
      </w:pPr>
      <w:r>
        <w:t xml:space="preserve">jméno, příjmení: </w:t>
      </w:r>
      <w:r>
        <w:tab/>
        <w:t xml:space="preserve">  </w:t>
      </w:r>
      <w:r>
        <w:tab/>
      </w:r>
      <w:r w:rsidR="00993494">
        <w:t>Pavel Letko</w:t>
      </w:r>
    </w:p>
    <w:p w14:paraId="4BB92EE8" w14:textId="26089BC6" w:rsidR="00880265" w:rsidRDefault="00880265" w:rsidP="00CE0D52">
      <w:pPr>
        <w:pStyle w:val="Odstavecseseznamem"/>
        <w:numPr>
          <w:ilvl w:val="0"/>
          <w:numId w:val="18"/>
        </w:numPr>
        <w:spacing w:before="120"/>
        <w:ind w:left="1134" w:hanging="425"/>
        <w:contextualSpacing w:val="0"/>
      </w:pPr>
      <w:r>
        <w:t xml:space="preserve">adresa: </w:t>
      </w:r>
      <w:r>
        <w:tab/>
      </w:r>
      <w:r>
        <w:tab/>
      </w:r>
      <w:r>
        <w:tab/>
        <w:t>Roentgenova 37/2, 150 30 Praha 5 – Motol</w:t>
      </w:r>
    </w:p>
    <w:p w14:paraId="1A4949C8" w14:textId="7552EED8" w:rsidR="00880265" w:rsidRDefault="00CD331B" w:rsidP="00CE0D52">
      <w:pPr>
        <w:pStyle w:val="Odstavecseseznamem"/>
        <w:numPr>
          <w:ilvl w:val="0"/>
          <w:numId w:val="18"/>
        </w:numPr>
        <w:spacing w:before="120"/>
        <w:ind w:left="1134" w:hanging="425"/>
        <w:contextualSpacing w:val="0"/>
      </w:pPr>
      <w:r>
        <w:t xml:space="preserve">tel.: </w:t>
      </w:r>
      <w:r>
        <w:tab/>
      </w:r>
      <w:r>
        <w:tab/>
      </w:r>
      <w:r>
        <w:tab/>
      </w:r>
      <w:r w:rsidRPr="00CD331B">
        <w:rPr>
          <w:highlight w:val="black"/>
        </w:rPr>
        <w:t>xxxxxx</w:t>
      </w:r>
    </w:p>
    <w:p w14:paraId="54F79634" w14:textId="5BAC561B" w:rsidR="00880265" w:rsidRPr="00B2277D" w:rsidRDefault="00880265" w:rsidP="00CE0D52">
      <w:pPr>
        <w:pStyle w:val="Odstavecseseznamem"/>
        <w:numPr>
          <w:ilvl w:val="0"/>
          <w:numId w:val="18"/>
        </w:numPr>
        <w:spacing w:before="120"/>
        <w:ind w:left="1134" w:hanging="425"/>
        <w:contextualSpacing w:val="0"/>
      </w:pPr>
      <w:r>
        <w:t xml:space="preserve">e-mail: </w:t>
      </w:r>
      <w:r>
        <w:tab/>
      </w:r>
      <w:r>
        <w:tab/>
      </w:r>
      <w:r>
        <w:tab/>
      </w:r>
      <w:r w:rsidR="00CD331B" w:rsidRPr="00CD331B">
        <w:rPr>
          <w:highlight w:val="black"/>
        </w:rPr>
        <w:t>xxxxxx</w:t>
      </w:r>
    </w:p>
    <w:p w14:paraId="394A3DB4" w14:textId="73BDA738" w:rsidR="00880265" w:rsidRDefault="00880265" w:rsidP="00CE0D52">
      <w:pPr>
        <w:pStyle w:val="Odstavecseseznamem"/>
        <w:numPr>
          <w:ilvl w:val="0"/>
          <w:numId w:val="17"/>
        </w:numPr>
        <w:spacing w:before="120"/>
        <w:ind w:left="567" w:hanging="567"/>
        <w:contextualSpacing w:val="0"/>
      </w:pPr>
      <w:r>
        <w:t>Kontaktní osoba prodávajícího:</w:t>
      </w:r>
    </w:p>
    <w:p w14:paraId="702E030C" w14:textId="72C89951" w:rsidR="00880265" w:rsidRDefault="00880265" w:rsidP="00CE0D52">
      <w:pPr>
        <w:pStyle w:val="Odstavecseseznamem"/>
        <w:numPr>
          <w:ilvl w:val="0"/>
          <w:numId w:val="19"/>
        </w:numPr>
        <w:spacing w:before="120"/>
        <w:ind w:left="1134" w:hanging="425"/>
        <w:contextualSpacing w:val="0"/>
      </w:pPr>
      <w:r>
        <w:t xml:space="preserve">jméno, příjmení: </w:t>
      </w:r>
      <w:r>
        <w:tab/>
      </w:r>
      <w:r w:rsidR="00CE0D52">
        <w:tab/>
      </w:r>
      <w:r w:rsidR="002622AA">
        <w:t>Ing. Marek Pasler</w:t>
      </w:r>
    </w:p>
    <w:p w14:paraId="3037C957" w14:textId="37EE16CB" w:rsidR="00880265" w:rsidRDefault="00880265" w:rsidP="00CE0D52">
      <w:pPr>
        <w:pStyle w:val="Odstavecseseznamem"/>
        <w:numPr>
          <w:ilvl w:val="0"/>
          <w:numId w:val="19"/>
        </w:numPr>
        <w:spacing w:before="120"/>
        <w:ind w:left="1134" w:hanging="425"/>
        <w:contextualSpacing w:val="0"/>
      </w:pPr>
      <w:r>
        <w:t xml:space="preserve">adresa: </w:t>
      </w:r>
      <w:r>
        <w:tab/>
      </w:r>
      <w:r>
        <w:tab/>
      </w:r>
      <w:r w:rsidR="00CE0D52">
        <w:tab/>
      </w:r>
      <w:r w:rsidR="002C7429">
        <w:t>U Techoplynu 1324, 198 00 Praha 9</w:t>
      </w:r>
    </w:p>
    <w:p w14:paraId="6733CA52" w14:textId="16677784" w:rsidR="00880265" w:rsidRDefault="00880265" w:rsidP="00CE0D52">
      <w:pPr>
        <w:pStyle w:val="Odstavecseseznamem"/>
        <w:numPr>
          <w:ilvl w:val="0"/>
          <w:numId w:val="19"/>
        </w:numPr>
        <w:spacing w:before="120"/>
        <w:ind w:left="1134" w:hanging="425"/>
        <w:contextualSpacing w:val="0"/>
      </w:pPr>
      <w:r>
        <w:t xml:space="preserve">tel.: </w:t>
      </w:r>
      <w:r>
        <w:tab/>
      </w:r>
      <w:r>
        <w:tab/>
      </w:r>
      <w:r w:rsidR="00CE0D52">
        <w:tab/>
      </w:r>
      <w:r w:rsidR="002C7429" w:rsidRPr="002C7429">
        <w:rPr>
          <w:highlight w:val="black"/>
        </w:rPr>
        <w:t>xxxxxx</w:t>
      </w:r>
    </w:p>
    <w:p w14:paraId="0754A120" w14:textId="0CA7ED63" w:rsidR="00880265" w:rsidRPr="00880265" w:rsidRDefault="00880265" w:rsidP="00CE0D52">
      <w:pPr>
        <w:pStyle w:val="Odstavecseseznamem"/>
        <w:numPr>
          <w:ilvl w:val="0"/>
          <w:numId w:val="19"/>
        </w:numPr>
        <w:spacing w:before="120"/>
        <w:ind w:left="1134" w:hanging="425"/>
        <w:contextualSpacing w:val="0"/>
      </w:pPr>
      <w:r>
        <w:t xml:space="preserve">e-mail: </w:t>
      </w:r>
      <w:r>
        <w:tab/>
      </w:r>
      <w:r>
        <w:tab/>
      </w:r>
      <w:r w:rsidR="00CE0D52">
        <w:tab/>
      </w:r>
      <w:r w:rsidR="002C7429" w:rsidRPr="002C7429">
        <w:rPr>
          <w:highlight w:val="black"/>
        </w:rPr>
        <w:t>xxxxxx</w:t>
      </w:r>
    </w:p>
    <w:p w14:paraId="62F44897" w14:textId="604530FC" w:rsidR="00F879B0" w:rsidRPr="00C2418A" w:rsidRDefault="00F879B0" w:rsidP="00F879B0">
      <w:pPr>
        <w:pStyle w:val="Odstavecseseznamem"/>
        <w:numPr>
          <w:ilvl w:val="0"/>
          <w:numId w:val="17"/>
        </w:numPr>
        <w:spacing w:before="120"/>
        <w:ind w:left="567" w:hanging="567"/>
        <w:contextualSpacing w:val="0"/>
      </w:pPr>
      <w:r w:rsidRPr="00C2418A">
        <w:t>Prodávající je povinen neprodleně po obdržení objednávky tuto skutečnost kupujícímu potvrdit</w:t>
      </w:r>
      <w:r w:rsidR="00200EAE" w:rsidRPr="00C2418A">
        <w:t xml:space="preserve"> (akceptovat)</w:t>
      </w:r>
      <w:r w:rsidRPr="00C2418A">
        <w:t>, a to na e-mailovou adresu</w:t>
      </w:r>
      <w:r w:rsidR="00C2418A">
        <w:t xml:space="preserve"> </w:t>
      </w:r>
      <w:r w:rsidR="00C2418A" w:rsidRPr="00C2418A">
        <w:rPr>
          <w:highlight w:val="black"/>
        </w:rPr>
        <w:t>xxxxxx</w:t>
      </w:r>
      <w:r w:rsidR="00C2418A">
        <w:t xml:space="preserve"> </w:t>
      </w:r>
      <w:r w:rsidRPr="00C2418A">
        <w:t xml:space="preserve">včetně vymezení časové a cenové náročnosti na provedení požadavku dle objednávky, popř. si vyžádat od kupujícího doplňující informace, které nezbytně potřebuje ke splnění svých povinností. </w:t>
      </w:r>
    </w:p>
    <w:p w14:paraId="2E8FD08F" w14:textId="0E567DE7" w:rsidR="00ED58EA" w:rsidRPr="00C2418A" w:rsidRDefault="00ED58EA" w:rsidP="00CE0D52">
      <w:pPr>
        <w:pStyle w:val="Odstavecseseznamem"/>
        <w:numPr>
          <w:ilvl w:val="0"/>
          <w:numId w:val="17"/>
        </w:numPr>
        <w:spacing w:before="120"/>
        <w:ind w:left="567" w:hanging="567"/>
        <w:contextualSpacing w:val="0"/>
      </w:pPr>
      <w:r w:rsidRPr="00C2418A">
        <w:rPr>
          <w:szCs w:val="24"/>
        </w:rPr>
        <w:t>Minimální množství zboží, které bude kupujícím od prodávajícího odebráno, stanoveno není.</w:t>
      </w:r>
      <w:r w:rsidR="005F041C" w:rsidRPr="00C2418A">
        <w:tab/>
      </w:r>
    </w:p>
    <w:p w14:paraId="27F74D52" w14:textId="77777777" w:rsidR="00CE0D52" w:rsidRPr="00F051F9" w:rsidRDefault="0049670D" w:rsidP="00CE0D52">
      <w:pPr>
        <w:pStyle w:val="Odstavecseseznamem"/>
        <w:numPr>
          <w:ilvl w:val="0"/>
          <w:numId w:val="17"/>
        </w:numPr>
        <w:spacing w:before="120"/>
        <w:ind w:left="567" w:hanging="567"/>
        <w:contextualSpacing w:val="0"/>
      </w:pPr>
      <w:r w:rsidRPr="00F051F9">
        <w:t>Nebude-li prodávající schopen objednávku v termínu a množství splnit, je povinen to oznámit kupujícímu</w:t>
      </w:r>
      <w:r w:rsidR="00171C40" w:rsidRPr="00F051F9">
        <w:t xml:space="preserve"> bez zbytečného odkladu</w:t>
      </w:r>
      <w:r w:rsidRPr="00F051F9">
        <w:t xml:space="preserve"> a dohodnout s ním náhradní řešení</w:t>
      </w:r>
      <w:r w:rsidR="00CE0D52" w:rsidRPr="00F051F9">
        <w:t>:</w:t>
      </w:r>
    </w:p>
    <w:p w14:paraId="347C0BD8" w14:textId="5C3759EB" w:rsidR="00CE0D52" w:rsidRPr="00F051F9" w:rsidRDefault="00CE0D52" w:rsidP="00CE0D52">
      <w:pPr>
        <w:pStyle w:val="Odstavecseseznamem"/>
        <w:numPr>
          <w:ilvl w:val="1"/>
          <w:numId w:val="20"/>
        </w:numPr>
        <w:spacing w:before="120"/>
        <w:ind w:left="1134" w:hanging="425"/>
      </w:pPr>
      <w:r w:rsidRPr="00F051F9">
        <w:t>Prodávající může v takovém případě po vzájemné dohodě nabídnout kupujícímu adekvátní jiný produkt s tím, že cena bude shodná s nabídkovou cenou, příp. nižší než nabídková cena.</w:t>
      </w:r>
    </w:p>
    <w:p w14:paraId="5E40DCE2" w14:textId="0CD12B19" w:rsidR="0049670D" w:rsidRPr="00F051F9" w:rsidRDefault="00CE0D52" w:rsidP="00CE0D52">
      <w:pPr>
        <w:pStyle w:val="Odstavecseseznamem"/>
        <w:numPr>
          <w:ilvl w:val="1"/>
          <w:numId w:val="20"/>
        </w:numPr>
        <w:spacing w:before="120"/>
        <w:ind w:left="1134" w:hanging="425"/>
        <w:contextualSpacing w:val="0"/>
      </w:pPr>
      <w:r w:rsidRPr="00F051F9">
        <w:lastRenderedPageBreak/>
        <w:t xml:space="preserve">Není-li prodávající schopen zajistit předmět smlouvy ani jeho adekvátní náhradu, </w:t>
      </w:r>
      <w:r w:rsidR="008F702E">
        <w:t xml:space="preserve">či odmítne-li bez zjevného důvodu akceptovat objednávku </w:t>
      </w:r>
      <w:r w:rsidRPr="00F051F9">
        <w:t>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w:t>
      </w:r>
    </w:p>
    <w:p w14:paraId="50799D9C" w14:textId="77777777" w:rsidR="00CE0D52" w:rsidRDefault="00CE0D52" w:rsidP="00CE0D52">
      <w:pPr>
        <w:pStyle w:val="Nadpis1"/>
        <w:keepLines w:val="0"/>
        <w:numPr>
          <w:ilvl w:val="0"/>
          <w:numId w:val="0"/>
        </w:numPr>
        <w:spacing w:before="0" w:after="0"/>
        <w:jc w:val="center"/>
        <w:rPr>
          <w:sz w:val="24"/>
          <w:szCs w:val="24"/>
          <w:u w:val="none"/>
        </w:rPr>
      </w:pPr>
    </w:p>
    <w:p w14:paraId="7966A942" w14:textId="74D75B25" w:rsidR="005F041C" w:rsidRPr="00346D20" w:rsidRDefault="005F041C" w:rsidP="005167A1">
      <w:pPr>
        <w:pStyle w:val="Nadpis1"/>
        <w:keepLines w:val="0"/>
        <w:numPr>
          <w:ilvl w:val="0"/>
          <w:numId w:val="0"/>
        </w:numPr>
        <w:tabs>
          <w:tab w:val="clear" w:pos="550"/>
        </w:tabs>
        <w:spacing w:before="120" w:after="0"/>
        <w:jc w:val="center"/>
        <w:rPr>
          <w:sz w:val="24"/>
          <w:szCs w:val="24"/>
          <w:u w:val="none"/>
        </w:rPr>
      </w:pPr>
      <w:r w:rsidRPr="00346D20">
        <w:rPr>
          <w:sz w:val="24"/>
          <w:szCs w:val="24"/>
          <w:u w:val="none"/>
        </w:rPr>
        <w:t xml:space="preserve">Čl. </w:t>
      </w:r>
      <w:r w:rsidR="00C065B0">
        <w:rPr>
          <w:sz w:val="24"/>
          <w:szCs w:val="24"/>
          <w:u w:val="none"/>
        </w:rPr>
        <w:t>4</w:t>
      </w:r>
    </w:p>
    <w:p w14:paraId="72783D0A" w14:textId="7723BE63" w:rsidR="005F041C" w:rsidRPr="00346D20" w:rsidRDefault="008800B4" w:rsidP="006B1D9D">
      <w:pPr>
        <w:pStyle w:val="Nadpis1"/>
        <w:keepLines w:val="0"/>
        <w:numPr>
          <w:ilvl w:val="0"/>
          <w:numId w:val="0"/>
        </w:numPr>
        <w:tabs>
          <w:tab w:val="clear" w:pos="550"/>
        </w:tabs>
        <w:spacing w:before="0"/>
        <w:jc w:val="center"/>
        <w:rPr>
          <w:sz w:val="24"/>
          <w:szCs w:val="24"/>
          <w:u w:val="none"/>
        </w:rPr>
      </w:pPr>
      <w:r>
        <w:rPr>
          <w:sz w:val="24"/>
          <w:szCs w:val="24"/>
          <w:u w:val="none"/>
        </w:rPr>
        <w:t>Dodací podmínky</w:t>
      </w:r>
      <w:r w:rsidR="0071577B">
        <w:rPr>
          <w:sz w:val="24"/>
          <w:szCs w:val="24"/>
          <w:u w:val="none"/>
        </w:rPr>
        <w:t xml:space="preserve"> a lhůty pro poskytnutí plnění</w:t>
      </w:r>
    </w:p>
    <w:p w14:paraId="448F0B19" w14:textId="078CFAD3" w:rsidR="002939C2" w:rsidRPr="002939C2" w:rsidRDefault="002939C2" w:rsidP="002939C2">
      <w:pPr>
        <w:pStyle w:val="Odstavecseseznamem"/>
        <w:numPr>
          <w:ilvl w:val="2"/>
          <w:numId w:val="19"/>
        </w:numPr>
        <w:spacing w:before="120"/>
        <w:ind w:left="567" w:hanging="567"/>
        <w:contextualSpacing w:val="0"/>
        <w:rPr>
          <w:szCs w:val="24"/>
        </w:rPr>
      </w:pPr>
      <w:r w:rsidRPr="002939C2">
        <w:rPr>
          <w:szCs w:val="24"/>
        </w:rPr>
        <w:t xml:space="preserve">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w:t>
      </w:r>
      <w:r w:rsidR="00D30CAC" w:rsidRPr="00D30CAC">
        <w:rPr>
          <w:szCs w:val="24"/>
        </w:rPr>
        <w:t>Prodávající je povinen spolu se zbožím předat kupujícímu doklady, které jsou nutné k převzetí a užívání zboží. Za doklad nutný k převzetí a užívání zboží se považuje</w:t>
      </w:r>
      <w:r w:rsidR="00D30CAC">
        <w:rPr>
          <w:szCs w:val="24"/>
        </w:rPr>
        <w:t xml:space="preserve"> především</w:t>
      </w:r>
      <w:r w:rsidR="00D30CAC" w:rsidRPr="00D30CAC">
        <w:rPr>
          <w:szCs w:val="24"/>
        </w:rPr>
        <w:t xml:space="preserve"> dodací list</w:t>
      </w:r>
      <w:r w:rsidR="00D30CAC">
        <w:rPr>
          <w:szCs w:val="24"/>
        </w:rPr>
        <w:t xml:space="preserve"> a </w:t>
      </w:r>
      <w:r w:rsidR="008E5FCE" w:rsidRPr="008E5FCE">
        <w:rPr>
          <w:szCs w:val="24"/>
        </w:rPr>
        <w:t>návod k obsluze v českém jazyce</w:t>
      </w:r>
      <w:r w:rsidR="008E5FCE">
        <w:rPr>
          <w:szCs w:val="24"/>
        </w:rPr>
        <w:t>.</w:t>
      </w:r>
    </w:p>
    <w:p w14:paraId="1A767057" w14:textId="743AAB93" w:rsidR="00B2277D" w:rsidRDefault="005F041C" w:rsidP="00B2277D">
      <w:pPr>
        <w:pStyle w:val="Odstavec"/>
        <w:numPr>
          <w:ilvl w:val="2"/>
          <w:numId w:val="19"/>
        </w:numPr>
        <w:ind w:left="567" w:hanging="567"/>
      </w:pPr>
      <w:r w:rsidRPr="00EB4B4F">
        <w:t xml:space="preserve">Prodávající se zavazuje dodat objednané </w:t>
      </w:r>
      <w:r w:rsidR="007819CD" w:rsidRPr="00EB4B4F">
        <w:t>z</w:t>
      </w:r>
      <w:r w:rsidRPr="00EB4B4F">
        <w:t>boží</w:t>
      </w:r>
      <w:r w:rsidR="00443D61" w:rsidRPr="00EB4B4F">
        <w:t xml:space="preserve"> ve lhůtě </w:t>
      </w:r>
      <w:r w:rsidR="00B2277D" w:rsidRPr="00EB4B4F">
        <w:t>24 hodin</w:t>
      </w:r>
      <w:r w:rsidR="00443D61" w:rsidRPr="00EB4B4F">
        <w:t xml:space="preserve"> od obdržení objednávky</w:t>
      </w:r>
      <w:r w:rsidR="00B2277D" w:rsidRPr="00EB4B4F">
        <w:t xml:space="preserve">. Ve výjimečných případech (havárie apod.) </w:t>
      </w:r>
      <w:r w:rsidR="004502BC" w:rsidRPr="00EB4B4F">
        <w:t xml:space="preserve">definovaných v čl. 3 odst. 3 této smlouvy </w:t>
      </w:r>
      <w:r w:rsidR="00B2277D" w:rsidRPr="00EB4B4F">
        <w:t xml:space="preserve">se prodávající zavazuje dodat objednané zboží </w:t>
      </w:r>
      <w:r w:rsidR="004502BC" w:rsidRPr="00EB4B4F">
        <w:t xml:space="preserve">nejpozději </w:t>
      </w:r>
      <w:r w:rsidR="00B2277D" w:rsidRPr="00EB4B4F">
        <w:t xml:space="preserve">do 10 hodin od </w:t>
      </w:r>
      <w:r w:rsidR="004502BC" w:rsidRPr="00EB4B4F">
        <w:t>telefonické objednávky</w:t>
      </w:r>
      <w:r w:rsidR="00B2277D" w:rsidRPr="00EB4B4F">
        <w:t xml:space="preserve">. </w:t>
      </w:r>
    </w:p>
    <w:p w14:paraId="54D47A51" w14:textId="77777777" w:rsidR="008F702E" w:rsidRDefault="008F702E" w:rsidP="008F702E">
      <w:pPr>
        <w:pStyle w:val="Odstavec"/>
        <w:numPr>
          <w:ilvl w:val="2"/>
          <w:numId w:val="19"/>
        </w:numPr>
        <w:ind w:left="567" w:hanging="567"/>
      </w:pPr>
      <w:r>
        <w:t>A</w:t>
      </w:r>
      <w:r w:rsidRPr="008F702E">
        <w:t>utomatick</w:t>
      </w:r>
      <w:r>
        <w:t>ý sledovací</w:t>
      </w:r>
      <w:r w:rsidRPr="008F702E">
        <w:t xml:space="preserve"> systému, který bude sloužit k identifikaci poskytnutého plnění</w:t>
      </w:r>
      <w:r>
        <w:t>, musí prodávající zapůjčit kupujícímu nejpozději současně s uskutečněním první dodávky na základě této smlouvy.</w:t>
      </w:r>
    </w:p>
    <w:p w14:paraId="1D30B396" w14:textId="20EBB024" w:rsidR="008F702E" w:rsidRPr="00EB4B4F" w:rsidRDefault="008F702E" w:rsidP="008F702E">
      <w:pPr>
        <w:pStyle w:val="Odstavec"/>
        <w:numPr>
          <w:ilvl w:val="2"/>
          <w:numId w:val="19"/>
        </w:numPr>
        <w:ind w:left="567" w:hanging="567"/>
      </w:pPr>
      <w:r>
        <w:t>D</w:t>
      </w:r>
      <w:r w:rsidRPr="00A40D0D">
        <w:t>álkové sledování hladiny kapalného kyslíku v hlavní nádrži</w:t>
      </w:r>
      <w:r>
        <w:t xml:space="preserve"> je prodávající povinen zajišťovat po celou dobu účinnosti této smlouvy. </w:t>
      </w:r>
    </w:p>
    <w:p w14:paraId="67704CFC" w14:textId="1690C87E" w:rsidR="008F702E" w:rsidRPr="008F702E" w:rsidRDefault="00E40E72" w:rsidP="008F702E">
      <w:pPr>
        <w:pStyle w:val="Nadpis2"/>
        <w:numPr>
          <w:ilvl w:val="2"/>
          <w:numId w:val="19"/>
        </w:numPr>
        <w:spacing w:before="120" w:after="0"/>
        <w:ind w:left="567" w:hanging="567"/>
      </w:pPr>
      <w:r>
        <w:t>V případě prodlení p</w:t>
      </w:r>
      <w:r w:rsidRPr="00E40E72">
        <w:t>rodávajícího s do</w:t>
      </w:r>
      <w:r>
        <w:t>dáním zboží je k</w:t>
      </w:r>
      <w:r w:rsidRPr="00E40E72">
        <w:t xml:space="preserve">upující oprávněn předmětnou objednávku jednostranně zrušit jednou z forem komunikace uvedených v čl. </w:t>
      </w:r>
      <w:r>
        <w:t>3</w:t>
      </w:r>
      <w:r w:rsidRPr="00E40E72">
        <w:t xml:space="preserve"> této smlouvy.</w:t>
      </w:r>
    </w:p>
    <w:p w14:paraId="3B12D5A6" w14:textId="38E2977F" w:rsidR="005F041C" w:rsidRPr="00346D20" w:rsidRDefault="005F041C" w:rsidP="006B1D9D">
      <w:pPr>
        <w:pStyle w:val="Nadpis2"/>
        <w:numPr>
          <w:ilvl w:val="2"/>
          <w:numId w:val="19"/>
        </w:numPr>
        <w:spacing w:before="120" w:after="0"/>
        <w:ind w:left="567" w:hanging="567"/>
      </w:pPr>
      <w:r w:rsidRPr="00346D20">
        <w:t xml:space="preserve">Místem dodání zboží je následující adresa kupujícího: </w:t>
      </w:r>
      <w:r w:rsidRPr="00E40E72">
        <w:t xml:space="preserve">Nemocnice </w:t>
      </w:r>
      <w:r w:rsidR="00E40E72">
        <w:t>N</w:t>
      </w:r>
      <w:r w:rsidRPr="00E40E72">
        <w:t>a Homolce</w:t>
      </w:r>
      <w:r w:rsidR="007819CD" w:rsidRPr="00E40E72">
        <w:t xml:space="preserve">, </w:t>
      </w:r>
      <w:r w:rsidRPr="00E40E72">
        <w:t xml:space="preserve">Roentgenova 37/2, 150 30 Praha 5 </w:t>
      </w:r>
      <w:r w:rsidR="007819CD" w:rsidRPr="00E40E72">
        <w:t>–</w:t>
      </w:r>
      <w:r w:rsidRPr="00E40E72">
        <w:t xml:space="preserve"> </w:t>
      </w:r>
      <w:r w:rsidRPr="00B2277D">
        <w:t>Motol</w:t>
      </w:r>
      <w:r w:rsidR="004502BC">
        <w:t>, blíže upřesněné v dílčí objednávce.</w:t>
      </w:r>
    </w:p>
    <w:p w14:paraId="5C9B2269" w14:textId="516264B3" w:rsidR="005F041C" w:rsidRDefault="005F041C" w:rsidP="006B1D9D">
      <w:pPr>
        <w:pStyle w:val="Nadpis2"/>
        <w:keepLines w:val="0"/>
        <w:widowControl w:val="0"/>
        <w:numPr>
          <w:ilvl w:val="2"/>
          <w:numId w:val="19"/>
        </w:numPr>
        <w:spacing w:before="120" w:after="0"/>
        <w:ind w:left="567" w:hanging="567"/>
        <w:rPr>
          <w:szCs w:val="24"/>
        </w:rPr>
      </w:pPr>
      <w:r w:rsidRPr="00346D20">
        <w:rPr>
          <w:szCs w:val="24"/>
        </w:rPr>
        <w:t>Za dodání zboží se považuje jeho protokolární předání kupujícímu, případně osobě oprávněné za kupujícího zboží převzít</w:t>
      </w:r>
      <w:r w:rsidR="0047192C" w:rsidRPr="00346D20">
        <w:rPr>
          <w:szCs w:val="24"/>
        </w:rPr>
        <w:t>,</w:t>
      </w:r>
      <w:r w:rsidRPr="00346D20">
        <w:rPr>
          <w:szCs w:val="24"/>
        </w:rPr>
        <w:t xml:space="preserve"> </w:t>
      </w:r>
      <w:r w:rsidR="00651233" w:rsidRPr="00346D20">
        <w:rPr>
          <w:szCs w:val="24"/>
        </w:rPr>
        <w:t>a to zejména potvrzením d</w:t>
      </w:r>
      <w:r w:rsidRPr="00346D20">
        <w:rPr>
          <w:szCs w:val="24"/>
        </w:rPr>
        <w:t>odacího listu</w:t>
      </w:r>
      <w:r w:rsidR="00274E4B">
        <w:rPr>
          <w:szCs w:val="24"/>
        </w:rPr>
        <w:t xml:space="preserve"> (potvrzení o převzetí zásilky, předávacího protokolu)</w:t>
      </w:r>
      <w:r w:rsidRPr="00346D20">
        <w:rPr>
          <w:szCs w:val="24"/>
        </w:rPr>
        <w:t xml:space="preserve"> tak, že osoba oprávněná zboží předat kupujícímu a osoba oprávněná za kupujícího z</w:t>
      </w:r>
      <w:r w:rsidR="00651233" w:rsidRPr="00346D20">
        <w:rPr>
          <w:szCs w:val="24"/>
        </w:rPr>
        <w:t>boží převzít čitelně uvede na d</w:t>
      </w:r>
      <w:r w:rsidRPr="00346D20">
        <w:rPr>
          <w:szCs w:val="24"/>
        </w:rPr>
        <w:t xml:space="preserve">odacím listu den dodání zboží, své jméno a příjmení spolu se svým vlastnoručním podpisem. </w:t>
      </w:r>
    </w:p>
    <w:p w14:paraId="19A6B0A4" w14:textId="57DD0849" w:rsidR="00274E4B" w:rsidRPr="00274E4B" w:rsidRDefault="00863578" w:rsidP="00D161A3">
      <w:pPr>
        <w:pStyle w:val="Odstavecseseznamem"/>
        <w:numPr>
          <w:ilvl w:val="2"/>
          <w:numId w:val="19"/>
        </w:numPr>
        <w:spacing w:before="120"/>
        <w:ind w:left="567" w:hanging="567"/>
        <w:contextualSpacing w:val="0"/>
      </w:pPr>
      <w:r w:rsidRPr="00863578">
        <w:t xml:space="preserve">Dodací list musí </w:t>
      </w:r>
      <w:r w:rsidR="005D223F">
        <w:t xml:space="preserve">dále </w:t>
      </w:r>
      <w:r w:rsidRPr="00863578">
        <w:t>obsahovat</w:t>
      </w:r>
      <w:r>
        <w:t xml:space="preserve"> zejména</w:t>
      </w:r>
      <w:r w:rsidRPr="00863578">
        <w:t xml:space="preserve"> </w:t>
      </w:r>
      <w:r w:rsidR="009E0509" w:rsidRPr="00D30CAC">
        <w:t>číslo objednávky, datum uskutečnění dodávky, množství zboží s uvedením druh</w:t>
      </w:r>
      <w:r w:rsidR="00D30CAC" w:rsidRPr="00D30CAC">
        <w:t>ů zboží a ceny</w:t>
      </w:r>
      <w:r w:rsidR="00D30CAC">
        <w:t xml:space="preserve"> (</w:t>
      </w:r>
      <w:r w:rsidR="00D30CAC" w:rsidRPr="00863578">
        <w:t>jednotkové ceny za jednotku bez DPH, celkové ceny bez DPH a výši DPH</w:t>
      </w:r>
      <w:r w:rsidR="00D30CAC">
        <w:t>)</w:t>
      </w:r>
      <w:r w:rsidR="00D30CAC" w:rsidRPr="00D30CAC">
        <w:t xml:space="preserve">, expirační dobu </w:t>
      </w:r>
      <w:r w:rsidR="009E0509" w:rsidRPr="00D30CAC">
        <w:t>a další údaje stanovené relevantními právními předpisy</w:t>
      </w:r>
      <w:r w:rsidR="00D30CAC" w:rsidRPr="00D30CAC">
        <w:t xml:space="preserve"> či touto smlouvou</w:t>
      </w:r>
      <w:r w:rsidRPr="00863578">
        <w:t>.</w:t>
      </w:r>
    </w:p>
    <w:p w14:paraId="629BC7C9" w14:textId="60C36E67" w:rsidR="00274E4B" w:rsidRPr="00274E4B" w:rsidRDefault="002D37EF" w:rsidP="00274E4B">
      <w:pPr>
        <w:pStyle w:val="Odstavecseseznamem"/>
        <w:numPr>
          <w:ilvl w:val="2"/>
          <w:numId w:val="19"/>
        </w:numPr>
        <w:spacing w:before="120"/>
        <w:ind w:left="567" w:hanging="567"/>
        <w:contextualSpacing w:val="0"/>
      </w:pPr>
      <w:r>
        <w:t>Zboží dodávané p</w:t>
      </w:r>
      <w:r w:rsidR="00274E4B" w:rsidRPr="00274E4B">
        <w:t>rodávajícím musí splňovat požadavky na jakost, neporušenost balení a řádné označení dle platných právních předpisů</w:t>
      </w:r>
      <w:r w:rsidR="009E0509">
        <w:t>, a to po celou dobu trvání této smlouvy.</w:t>
      </w:r>
      <w:r w:rsidR="00274E4B" w:rsidRPr="00274E4B">
        <w:t xml:space="preserve"> </w:t>
      </w:r>
    </w:p>
    <w:p w14:paraId="22B05FA8" w14:textId="0751638E" w:rsidR="009E0509" w:rsidRDefault="00D161A3" w:rsidP="00D161A3">
      <w:pPr>
        <w:pStyle w:val="Odstavecseseznamem"/>
        <w:numPr>
          <w:ilvl w:val="2"/>
          <w:numId w:val="19"/>
        </w:numPr>
        <w:spacing w:before="120"/>
        <w:ind w:left="567" w:hanging="567"/>
        <w:contextualSpacing w:val="0"/>
      </w:pPr>
      <w:r w:rsidRPr="00D161A3">
        <w:t xml:space="preserve">Je-li zboží dodáváno v transportních obalech, </w:t>
      </w:r>
      <w:r w:rsidR="005D223F">
        <w:t>k</w:t>
      </w:r>
      <w:r w:rsidRPr="00D161A3">
        <w:t>upující je povinen při převzetí ověřit pouze zjevné vady dodávky, kterými se pro účely této smlouvy rozumí vady počtu transportních obalů a vnější poškození transportních obalů. Pokud tato osoba zjistí zjevné vady, kterými při převzetí mohou být výhradně tyto</w:t>
      </w:r>
      <w:r w:rsidR="005D223F">
        <w:t>,</w:t>
      </w:r>
      <w:r w:rsidRPr="00D161A3">
        <w:t xml:space="preserve"> vady stručně popíše v dodacím listě. </w:t>
      </w:r>
      <w:r w:rsidR="005D223F">
        <w:t>K</w:t>
      </w:r>
      <w:r w:rsidRPr="00D161A3">
        <w:t>upující není povinen převzít dodávku, která vykazuje vady, a to jak vady týkající se množství, tak vady týkající se poškození obalů. V takovém případě se na dodacím listě vyznačí důvod odmítnutí dodávky a uvede se čitelně jméno</w:t>
      </w:r>
      <w:r w:rsidR="005D223F">
        <w:t>,</w:t>
      </w:r>
      <w:r w:rsidRPr="00D161A3">
        <w:t xml:space="preserve"> podpis</w:t>
      </w:r>
      <w:r w:rsidR="005D223F">
        <w:t xml:space="preserve"> a připojí razítko</w:t>
      </w:r>
      <w:r w:rsidRPr="00D161A3">
        <w:t xml:space="preserve"> </w:t>
      </w:r>
      <w:r w:rsidRPr="00D161A3">
        <w:lastRenderedPageBreak/>
        <w:t xml:space="preserve">oprávněné osoby </w:t>
      </w:r>
      <w:r w:rsidR="005D223F">
        <w:t>k</w:t>
      </w:r>
      <w:r w:rsidRPr="00D161A3">
        <w:t>upujícího, která zboží odmítla</w:t>
      </w:r>
      <w:r w:rsidR="005D223F">
        <w:t xml:space="preserve">, </w:t>
      </w:r>
      <w:r w:rsidR="005D223F" w:rsidRPr="00D161A3">
        <w:t>včetně data převzetí, resp. vrácení zásilky</w:t>
      </w:r>
      <w:r w:rsidRPr="00D161A3">
        <w:t xml:space="preserve">. </w:t>
      </w:r>
    </w:p>
    <w:p w14:paraId="3CA2045B" w14:textId="1B0EB4EB" w:rsidR="009E0509" w:rsidRDefault="009E0509" w:rsidP="000A1A37">
      <w:pPr>
        <w:pStyle w:val="Odstavecseseznamem"/>
        <w:numPr>
          <w:ilvl w:val="2"/>
          <w:numId w:val="19"/>
        </w:numPr>
        <w:spacing w:before="120"/>
        <w:ind w:left="567" w:hanging="567"/>
        <w:contextualSpacing w:val="0"/>
      </w:pPr>
      <w:r>
        <w:t>Prodávající je povinen provést každou dodávku na svůj náklad a na své nebezpečí ve sjednané době, za cenu nabídnutou a sjednanou podle této smlouvy. Kupující je oprávněn vrátit prodávajícímu každou dílčí dodávku v případě, že zboží nebude splňovat jakostní požadavky uvedené v</w:t>
      </w:r>
      <w:r w:rsidR="00D013C5">
        <w:t xml:space="preserve"> této </w:t>
      </w:r>
      <w:r>
        <w:t>smlouvě. Kupující je oprávněn odmítnout převzetí zboží</w:t>
      </w:r>
      <w:r w:rsidR="008E5FCE">
        <w:t xml:space="preserve"> (</w:t>
      </w:r>
      <w:r w:rsidR="008E5FCE" w:rsidRPr="008E5FCE">
        <w:t>či jeho část</w:t>
      </w:r>
      <w:r w:rsidR="008E5FCE">
        <w:t>i)</w:t>
      </w:r>
      <w:r>
        <w:t xml:space="preserve">: </w:t>
      </w:r>
    </w:p>
    <w:p w14:paraId="0B6A5F72" w14:textId="0758371A" w:rsidR="009E0509" w:rsidRDefault="009E0509" w:rsidP="000A1A37">
      <w:pPr>
        <w:pStyle w:val="Odstavecseseznamem"/>
        <w:numPr>
          <w:ilvl w:val="3"/>
          <w:numId w:val="19"/>
        </w:numPr>
        <w:spacing w:before="120"/>
        <w:ind w:left="1134" w:hanging="425"/>
        <w:contextualSpacing w:val="0"/>
      </w:pPr>
      <w:r>
        <w:t xml:space="preserve">nepředá-li </w:t>
      </w:r>
      <w:r w:rsidR="00D013C5">
        <w:t>p</w:t>
      </w:r>
      <w:r>
        <w:t>rodávající, resp. jím pov</w:t>
      </w:r>
      <w:r w:rsidR="00D013C5">
        <w:t>ěřený přepravce v místě plnění k</w:t>
      </w:r>
      <w:r>
        <w:t>upujícímu dodací list, který musí obsahovat číslo objednávky, datum uskutečnění dodávky, množství zboží s uvedením druh</w:t>
      </w:r>
      <w:r w:rsidR="00D013C5">
        <w:t xml:space="preserve">ů zboží a ceny, expirační dobu </w:t>
      </w:r>
      <w:r>
        <w:t>a další údaje stanovené relevantními právními předpisy</w:t>
      </w:r>
      <w:r w:rsidR="00D013C5">
        <w:t xml:space="preserve"> či touto smlouvou</w:t>
      </w:r>
      <w:r>
        <w:t xml:space="preserve">; </w:t>
      </w:r>
    </w:p>
    <w:p w14:paraId="467F37D6" w14:textId="77777777" w:rsidR="008E5FCE" w:rsidRDefault="009E0509" w:rsidP="000A1A37">
      <w:pPr>
        <w:pStyle w:val="Odstavecseseznamem"/>
        <w:numPr>
          <w:ilvl w:val="3"/>
          <w:numId w:val="19"/>
        </w:numPr>
        <w:spacing w:before="120"/>
        <w:ind w:left="1134" w:hanging="425"/>
        <w:contextualSpacing w:val="0"/>
      </w:pPr>
      <w:r>
        <w:t>nesouhlasí-li počet položek nebo množství zboží uvedené na dodacím l</w:t>
      </w:r>
      <w:r w:rsidR="00D013C5">
        <w:t>istě se skutečně dodaným zbožím</w:t>
      </w:r>
      <w:r w:rsidR="008E5FCE">
        <w:t>;</w:t>
      </w:r>
    </w:p>
    <w:p w14:paraId="12DEA194" w14:textId="34D7D3C7" w:rsidR="009E0509" w:rsidRDefault="008E5FCE" w:rsidP="000A1A37">
      <w:pPr>
        <w:pStyle w:val="Odstavecseseznamem"/>
        <w:numPr>
          <w:ilvl w:val="3"/>
          <w:numId w:val="19"/>
        </w:numPr>
        <w:spacing w:before="120"/>
        <w:ind w:left="1134" w:hanging="425"/>
        <w:contextualSpacing w:val="0"/>
      </w:pPr>
      <w:r>
        <w:t>k</w:t>
      </w:r>
      <w:r w:rsidRPr="008E5FCE">
        <w:t xml:space="preserve">teré je poškozené nebo které jinak nesplňuje podmínky dle této </w:t>
      </w:r>
      <w:r>
        <w:t>s</w:t>
      </w:r>
      <w:r w:rsidRPr="008E5FCE">
        <w:t>mlouvy, zejména pak jakost zboží</w:t>
      </w:r>
      <w:r>
        <w:t>.</w:t>
      </w:r>
    </w:p>
    <w:p w14:paraId="14F2F5B3" w14:textId="19B897A7" w:rsidR="005F041C" w:rsidRPr="00346D20" w:rsidRDefault="005F041C" w:rsidP="006B1D9D">
      <w:pPr>
        <w:pStyle w:val="Nadpis2"/>
        <w:numPr>
          <w:ilvl w:val="2"/>
          <w:numId w:val="19"/>
        </w:numPr>
        <w:spacing w:before="120" w:after="0"/>
        <w:ind w:left="567" w:hanging="567"/>
      </w:pPr>
      <w:r w:rsidRPr="00346D20">
        <w:t>Kupující nepřiznává prodávajícímu statut výhradního dodavatele zboží</w:t>
      </w:r>
      <w:r w:rsidR="007819CD" w:rsidRPr="00346D20">
        <w:t xml:space="preserve"> pro </w:t>
      </w:r>
      <w:r w:rsidR="00D30CAC">
        <w:t>kupujícího</w:t>
      </w:r>
      <w:r w:rsidRPr="00346D20">
        <w:t>.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p>
    <w:p w14:paraId="7C04437D" w14:textId="77777777" w:rsidR="00C065B0" w:rsidRDefault="00C065B0" w:rsidP="00C065B0">
      <w:pPr>
        <w:pStyle w:val="Nadpis1"/>
        <w:keepNext w:val="0"/>
        <w:keepLines w:val="0"/>
        <w:numPr>
          <w:ilvl w:val="0"/>
          <w:numId w:val="0"/>
        </w:numPr>
        <w:spacing w:before="0" w:after="0"/>
        <w:jc w:val="center"/>
        <w:rPr>
          <w:sz w:val="24"/>
          <w:szCs w:val="24"/>
          <w:u w:val="none"/>
        </w:rPr>
      </w:pPr>
    </w:p>
    <w:p w14:paraId="0C78BECA" w14:textId="287718EF" w:rsidR="00C065B0" w:rsidRPr="00C065B0" w:rsidRDefault="007819CD" w:rsidP="00C065B0">
      <w:pPr>
        <w:pStyle w:val="Nadpis1"/>
        <w:keepNext w:val="0"/>
        <w:keepLines w:val="0"/>
        <w:numPr>
          <w:ilvl w:val="0"/>
          <w:numId w:val="0"/>
        </w:numPr>
        <w:spacing w:before="0" w:after="0"/>
        <w:jc w:val="center"/>
        <w:rPr>
          <w:sz w:val="24"/>
          <w:szCs w:val="24"/>
          <w:u w:val="none"/>
        </w:rPr>
      </w:pPr>
      <w:r w:rsidRPr="00346D20">
        <w:rPr>
          <w:sz w:val="24"/>
          <w:szCs w:val="24"/>
          <w:u w:val="none"/>
        </w:rPr>
        <w:t>Čl. 5</w:t>
      </w:r>
    </w:p>
    <w:p w14:paraId="0E8FCE5C" w14:textId="77777777" w:rsidR="00C065B0" w:rsidRPr="008800B4" w:rsidRDefault="00C065B0" w:rsidP="00C065B0">
      <w:pPr>
        <w:spacing w:after="60"/>
        <w:ind w:hanging="567"/>
        <w:jc w:val="center"/>
        <w:rPr>
          <w:b/>
        </w:rPr>
      </w:pPr>
      <w:r w:rsidRPr="008800B4">
        <w:rPr>
          <w:b/>
        </w:rPr>
        <w:t>Kupní cena</w:t>
      </w:r>
      <w:r>
        <w:rPr>
          <w:b/>
        </w:rPr>
        <w:t xml:space="preserve"> a platební podmínky</w:t>
      </w:r>
    </w:p>
    <w:p w14:paraId="3DEC6182" w14:textId="5434C5D5" w:rsidR="00C065B0" w:rsidRDefault="00C065B0" w:rsidP="00C065B0">
      <w:pPr>
        <w:pStyle w:val="Odstavecseseznamem"/>
        <w:numPr>
          <w:ilvl w:val="0"/>
          <w:numId w:val="22"/>
        </w:numPr>
        <w:spacing w:before="120"/>
        <w:ind w:left="567" w:hanging="567"/>
        <w:contextualSpacing w:val="0"/>
      </w:pPr>
      <w:r>
        <w:t xml:space="preserve">Kupní cena zboží dle této smlouvy byla stanovena dohodou smluvních stran. Prodávající se zavazuje, že kupní cena nepřekročí jednotkovou cenu uvedenou v </w:t>
      </w:r>
      <w:r w:rsidRPr="008800B4">
        <w:rPr>
          <w:u w:val="single"/>
        </w:rPr>
        <w:t>Příloze č. 2</w:t>
      </w:r>
      <w:r>
        <w:t xml:space="preserve"> této smlouvy po celou dobu platnosti rámcové smlouvy. </w:t>
      </w:r>
      <w:r w:rsidRPr="00D348ED">
        <w:t>Ceny jednotlivých položek zboží jsou nejvýše přípustné a konečné</w:t>
      </w:r>
      <w:r w:rsidR="00200EAE">
        <w:t xml:space="preserve"> a zahrnují celý předmět plnění, včetně zapůjčení Systému a dálkového sledování hladiny kyslíku.</w:t>
      </w:r>
    </w:p>
    <w:p w14:paraId="30659A02" w14:textId="77777777" w:rsidR="00C065B0" w:rsidRDefault="00C065B0" w:rsidP="00C065B0">
      <w:pPr>
        <w:pStyle w:val="Odstavecseseznamem"/>
        <w:numPr>
          <w:ilvl w:val="0"/>
          <w:numId w:val="22"/>
        </w:numPr>
        <w:spacing w:before="120"/>
        <w:ind w:left="567" w:hanging="567"/>
        <w:contextualSpacing w:val="0"/>
      </w:pPr>
      <w:r w:rsidRPr="00D348ED">
        <w:t>Prodávající je oprávněn po dobu trvání smlouvy upravit cenu za cenovou je</w:t>
      </w:r>
      <w:r>
        <w:t>dnotku pouze tak, aby byla pro k</w:t>
      </w:r>
      <w:r w:rsidRPr="00D348ED">
        <w:t>upujícího výhodnější, než cena nabídnutá v zadávacím řízení.</w:t>
      </w:r>
    </w:p>
    <w:p w14:paraId="44D21A24" w14:textId="77777777" w:rsidR="00C065B0" w:rsidRDefault="00C065B0" w:rsidP="00C065B0">
      <w:pPr>
        <w:pStyle w:val="Odstavecseseznamem"/>
        <w:numPr>
          <w:ilvl w:val="0"/>
          <w:numId w:val="22"/>
        </w:numPr>
        <w:spacing w:before="120"/>
        <w:ind w:left="567" w:hanging="567"/>
        <w:contextualSpacing w:val="0"/>
      </w:pPr>
      <w:r>
        <w:t>Kupní cena v sobě zahrnuje veškeré náklady související s plněním předmětu této smlouvy, tedy zejména veškeré dopravní, pojišťovací, celní, daňové a případně další poplatky, náklady za zpětný odběr použitého zboží atd.</w:t>
      </w:r>
    </w:p>
    <w:p w14:paraId="4B41A1A2" w14:textId="77777777" w:rsidR="00C065B0" w:rsidRDefault="00C065B0" w:rsidP="00C065B0">
      <w:pPr>
        <w:pStyle w:val="Odstavecseseznamem"/>
        <w:numPr>
          <w:ilvl w:val="0"/>
          <w:numId w:val="22"/>
        </w:numPr>
        <w:spacing w:before="120"/>
        <w:ind w:left="567" w:hanging="567"/>
        <w:contextualSpacing w:val="0"/>
      </w:pPr>
      <w:r w:rsidRPr="00D348ED">
        <w:t>Prodávající m</w:t>
      </w:r>
      <w:r w:rsidRPr="00D348ED">
        <w:rPr>
          <w:rFonts w:hint="eastAsia"/>
        </w:rPr>
        <w:t>ůž</w:t>
      </w:r>
      <w:r w:rsidRPr="00D348ED">
        <w:t>e písemn</w:t>
      </w:r>
      <w:r w:rsidRPr="00D348ED">
        <w:rPr>
          <w:rFonts w:hint="eastAsia"/>
        </w:rPr>
        <w:t>ě</w:t>
      </w:r>
      <w:r w:rsidRPr="00D348ED">
        <w:t xml:space="preserve"> navrhnout zvýšení kupní ceny pouze v souvislosti se změnou daňových právních předpisů ve smyslu z</w:t>
      </w:r>
      <w:r>
        <w:t>měny z</w:t>
      </w:r>
      <w:r w:rsidRPr="00D348ED">
        <w:t>ákona o dani z přidané hodnoty č. 235/2004 Sb., a to nejvýše o částku odpovídající této legislativní změně.</w:t>
      </w:r>
    </w:p>
    <w:p w14:paraId="2FE2936D" w14:textId="77777777" w:rsidR="00C065B0" w:rsidRDefault="00C065B0" w:rsidP="00C065B0">
      <w:pPr>
        <w:pStyle w:val="Odstavecseseznamem"/>
        <w:numPr>
          <w:ilvl w:val="0"/>
          <w:numId w:val="22"/>
        </w:numPr>
        <w:spacing w:before="120"/>
        <w:ind w:left="567" w:hanging="567"/>
        <w:contextualSpacing w:val="0"/>
      </w:pPr>
      <w:r w:rsidRPr="0009186C">
        <w:t>Kupující nebude poskytovat zálohy.</w:t>
      </w:r>
    </w:p>
    <w:p w14:paraId="730EC627" w14:textId="02ECE044" w:rsidR="004E1818" w:rsidRDefault="00C065B0" w:rsidP="004E1818">
      <w:pPr>
        <w:pStyle w:val="Odstavecseseznamem"/>
        <w:numPr>
          <w:ilvl w:val="0"/>
          <w:numId w:val="22"/>
        </w:numPr>
        <w:spacing w:before="120"/>
        <w:ind w:left="567" w:hanging="567"/>
        <w:contextualSpacing w:val="0"/>
      </w:pPr>
      <w:r w:rsidRPr="0009186C">
        <w:t>Kupní cena za zboží bude kupujícímu účtována na základě da</w:t>
      </w:r>
      <w:r w:rsidRPr="0009186C">
        <w:rPr>
          <w:rFonts w:hint="eastAsia"/>
        </w:rPr>
        <w:t>ň</w:t>
      </w:r>
      <w:r w:rsidRPr="0009186C">
        <w:t xml:space="preserve">ových dokladů (faktur) vystavených prodávajícím. </w:t>
      </w:r>
      <w:r w:rsidR="004E1818" w:rsidRPr="004E1818">
        <w:t xml:space="preserve">Kupní cena je splatná ve lhůtě </w:t>
      </w:r>
      <w:r w:rsidR="004E1818" w:rsidRPr="004E1818">
        <w:rPr>
          <w:b/>
        </w:rPr>
        <w:t>60 (šedesát) dní</w:t>
      </w:r>
      <w:r w:rsidR="004E1818" w:rsidRPr="004E1818">
        <w:t xml:space="preserve"> ode dne doruč</w:t>
      </w:r>
      <w:r w:rsidR="004E1818">
        <w:t>ení daňového dokladu (faktury) k</w:t>
      </w:r>
      <w:r w:rsidR="004E1818" w:rsidRPr="004E1818">
        <w:t>upujícímu. Doba splatnosti je sjednána s ohledem na ust. § 1963 odst. 2 občanského zákoníku s ohledem na povahu plnění předmětu této smlouvy, s čímž smluvní strany podpisem této smlouvy výslovně souhlasí.</w:t>
      </w:r>
    </w:p>
    <w:p w14:paraId="223E92B1" w14:textId="2741D73F" w:rsidR="00C065B0" w:rsidRDefault="00C065B0" w:rsidP="00C065B0">
      <w:pPr>
        <w:pStyle w:val="Odstavecseseznamem"/>
        <w:numPr>
          <w:ilvl w:val="0"/>
          <w:numId w:val="22"/>
        </w:numPr>
        <w:spacing w:before="120"/>
        <w:ind w:left="567" w:hanging="567"/>
        <w:contextualSpacing w:val="0"/>
      </w:pPr>
      <w:r w:rsidRPr="0009186C">
        <w:t xml:space="preserve">Platba </w:t>
      </w:r>
      <w:r w:rsidR="004E1818">
        <w:t xml:space="preserve">faktur </w:t>
      </w:r>
      <w:r w:rsidRPr="0009186C">
        <w:t xml:space="preserve">probíhá vždy bezhotovostním převodem na účet </w:t>
      </w:r>
      <w:r w:rsidR="004E1818">
        <w:t xml:space="preserve">prodávajícího </w:t>
      </w:r>
      <w:r w:rsidRPr="0009186C">
        <w:t>uvedený v </w:t>
      </w:r>
      <w:r>
        <w:t>hlavičce</w:t>
      </w:r>
      <w:r w:rsidRPr="0009186C">
        <w:t xml:space="preserve"> této smlouvy.</w:t>
      </w:r>
    </w:p>
    <w:p w14:paraId="10A6E950" w14:textId="1237A6E7" w:rsidR="004E1818" w:rsidRDefault="004E1818" w:rsidP="004546D4">
      <w:pPr>
        <w:pStyle w:val="Odstavecseseznamem"/>
        <w:numPr>
          <w:ilvl w:val="0"/>
          <w:numId w:val="22"/>
        </w:numPr>
        <w:spacing w:before="120"/>
        <w:ind w:left="567" w:hanging="567"/>
        <w:contextualSpacing w:val="0"/>
      </w:pPr>
      <w:r>
        <w:lastRenderedPageBreak/>
        <w:t>Prodávající je povinen vystavit daňový doklad (fakturu)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p>
    <w:p w14:paraId="558E5ED3" w14:textId="77777777" w:rsidR="00C065B0" w:rsidRPr="0009186C" w:rsidRDefault="00C065B0" w:rsidP="00C065B0">
      <w:pPr>
        <w:pStyle w:val="Odstavecseseznamem"/>
        <w:numPr>
          <w:ilvl w:val="0"/>
          <w:numId w:val="22"/>
        </w:numPr>
        <w:spacing w:before="120"/>
        <w:ind w:left="567" w:hanging="567"/>
        <w:contextualSpacing w:val="0"/>
      </w:pPr>
      <w:r w:rsidRPr="0009186C">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51D8AC47" w14:textId="372AD751" w:rsidR="00C065B0" w:rsidRPr="0009186C" w:rsidRDefault="00C065B0" w:rsidP="00C065B0">
      <w:pPr>
        <w:pStyle w:val="Odstavecseseznamem"/>
        <w:numPr>
          <w:ilvl w:val="1"/>
          <w:numId w:val="23"/>
        </w:numPr>
        <w:spacing w:before="120"/>
        <w:ind w:left="1134" w:hanging="425"/>
        <w:contextualSpacing w:val="0"/>
      </w:pPr>
      <w:r w:rsidRPr="0009186C">
        <w:t>označení povinné a oprávněné osoby, adresu sídl</w:t>
      </w:r>
      <w:r w:rsidR="00BE5A0C">
        <w:t>a/místa podnikání</w:t>
      </w:r>
      <w:r w:rsidRPr="0009186C">
        <w:t xml:space="preserve">, </w:t>
      </w:r>
      <w:r w:rsidR="00BE5A0C">
        <w:t xml:space="preserve">IČO, </w:t>
      </w:r>
      <w:r w:rsidRPr="0009186C">
        <w:t>DIČ,</w:t>
      </w:r>
    </w:p>
    <w:p w14:paraId="005601A7" w14:textId="77777777" w:rsidR="00C065B0" w:rsidRDefault="00C065B0" w:rsidP="00C065B0">
      <w:pPr>
        <w:pStyle w:val="Odstavecseseznamem"/>
        <w:numPr>
          <w:ilvl w:val="1"/>
          <w:numId w:val="23"/>
        </w:numPr>
        <w:spacing w:before="120"/>
        <w:ind w:left="1134" w:hanging="425"/>
      </w:pPr>
      <w:r w:rsidRPr="0009186C">
        <w:t>číslo dokladu,</w:t>
      </w:r>
    </w:p>
    <w:p w14:paraId="37A2C843" w14:textId="75449C37" w:rsidR="00821384" w:rsidRPr="0009186C" w:rsidRDefault="00821384" w:rsidP="00C065B0">
      <w:pPr>
        <w:pStyle w:val="Odstavecseseznamem"/>
        <w:numPr>
          <w:ilvl w:val="1"/>
          <w:numId w:val="23"/>
        </w:numPr>
        <w:spacing w:before="120"/>
        <w:ind w:left="1134" w:hanging="425"/>
      </w:pPr>
      <w:r>
        <w:t>specifikace z</w:t>
      </w:r>
      <w:r w:rsidRPr="00821384">
        <w:t>boží s uvedením jeho množství</w:t>
      </w:r>
      <w:r>
        <w:t>,</w:t>
      </w:r>
    </w:p>
    <w:p w14:paraId="7E8A1FAF" w14:textId="77777777" w:rsidR="00C065B0" w:rsidRPr="0009186C" w:rsidRDefault="00C065B0" w:rsidP="00C065B0">
      <w:pPr>
        <w:pStyle w:val="Odstavecseseznamem"/>
        <w:numPr>
          <w:ilvl w:val="1"/>
          <w:numId w:val="23"/>
        </w:numPr>
        <w:spacing w:before="120"/>
        <w:ind w:left="1134" w:hanging="425"/>
      </w:pPr>
      <w:r w:rsidRPr="0009186C">
        <w:t>den odeslání a den splatnosti, den zdanitelného plnění,</w:t>
      </w:r>
    </w:p>
    <w:p w14:paraId="13EE6960" w14:textId="77777777" w:rsidR="00C065B0" w:rsidRPr="0009186C" w:rsidRDefault="00C065B0" w:rsidP="00C065B0">
      <w:pPr>
        <w:pStyle w:val="Odstavecseseznamem"/>
        <w:numPr>
          <w:ilvl w:val="1"/>
          <w:numId w:val="23"/>
        </w:numPr>
        <w:spacing w:before="120"/>
        <w:ind w:left="1134" w:hanging="425"/>
      </w:pPr>
      <w:r w:rsidRPr="0009186C">
        <w:t>označení peněžního ústavu a číslo účtu, na který se má platit, konstantní a variabilní symbol,</w:t>
      </w:r>
    </w:p>
    <w:p w14:paraId="3C4D3FD9" w14:textId="77777777" w:rsidR="00C065B0" w:rsidRPr="0009186C" w:rsidRDefault="00C065B0" w:rsidP="00C065B0">
      <w:pPr>
        <w:pStyle w:val="Odstavecseseznamem"/>
        <w:numPr>
          <w:ilvl w:val="1"/>
          <w:numId w:val="23"/>
        </w:numPr>
        <w:spacing w:before="120"/>
        <w:ind w:left="1134" w:hanging="425"/>
      </w:pPr>
      <w:r w:rsidRPr="0009186C">
        <w:t>účtovanou částku, DPH, účtovanou částku vč. DPH,</w:t>
      </w:r>
    </w:p>
    <w:p w14:paraId="7A97359B" w14:textId="77777777" w:rsidR="00C065B0" w:rsidRDefault="00C065B0" w:rsidP="00C065B0">
      <w:pPr>
        <w:pStyle w:val="Odstavecseseznamem"/>
        <w:numPr>
          <w:ilvl w:val="1"/>
          <w:numId w:val="23"/>
        </w:numPr>
        <w:spacing w:before="120"/>
        <w:ind w:left="1134" w:hanging="425"/>
      </w:pPr>
      <w:r w:rsidRPr="0009186C">
        <w:t>důvod účtování s odvoláním na objednávku nebo smlouvu;</w:t>
      </w:r>
    </w:p>
    <w:p w14:paraId="0973CD6D" w14:textId="3A9C866B" w:rsidR="00FE692A" w:rsidRPr="0009186C" w:rsidRDefault="00FE692A" w:rsidP="00C065B0">
      <w:pPr>
        <w:pStyle w:val="Odstavecseseznamem"/>
        <w:numPr>
          <w:ilvl w:val="1"/>
          <w:numId w:val="23"/>
        </w:numPr>
        <w:spacing w:before="120"/>
        <w:ind w:left="1134" w:hanging="425"/>
      </w:pPr>
      <w:r>
        <w:t>délku záruky,</w:t>
      </w:r>
    </w:p>
    <w:p w14:paraId="15F069FB" w14:textId="77777777" w:rsidR="00C065B0" w:rsidRPr="0009186C" w:rsidRDefault="00C065B0" w:rsidP="00C065B0">
      <w:pPr>
        <w:pStyle w:val="Odstavecseseznamem"/>
        <w:numPr>
          <w:ilvl w:val="1"/>
          <w:numId w:val="23"/>
        </w:numPr>
        <w:spacing w:before="120"/>
        <w:ind w:left="1134" w:hanging="425"/>
      </w:pPr>
      <w:r w:rsidRPr="0009186C">
        <w:t>razítko a podpis osoby oprávněné k vystavení daňového a účetního dokladu,</w:t>
      </w:r>
    </w:p>
    <w:p w14:paraId="431E8099" w14:textId="77777777" w:rsidR="00C065B0" w:rsidRPr="0009186C" w:rsidRDefault="00C065B0" w:rsidP="00C065B0">
      <w:pPr>
        <w:pStyle w:val="Odstavecseseznamem"/>
        <w:numPr>
          <w:ilvl w:val="1"/>
          <w:numId w:val="23"/>
        </w:numPr>
        <w:spacing w:before="120"/>
        <w:ind w:left="1134" w:hanging="425"/>
      </w:pPr>
      <w:r w:rsidRPr="0009186C">
        <w:t xml:space="preserve">seznam příloh. </w:t>
      </w:r>
    </w:p>
    <w:p w14:paraId="04385330" w14:textId="01930F21" w:rsidR="00C065B0" w:rsidRPr="0009186C" w:rsidRDefault="00C065B0" w:rsidP="00C065B0">
      <w:pPr>
        <w:pStyle w:val="Odstavecseseznamem"/>
        <w:numPr>
          <w:ilvl w:val="0"/>
          <w:numId w:val="22"/>
        </w:numPr>
        <w:spacing w:before="120"/>
        <w:ind w:left="567" w:hanging="567"/>
        <w:contextualSpacing w:val="0"/>
      </w:pPr>
      <w:r w:rsidRPr="0009186C">
        <w:t xml:space="preserve">Nedílnou součástí daňového dokladu (faktury) musí být </w:t>
      </w:r>
      <w:r w:rsidR="00FE692A">
        <w:t>d</w:t>
      </w:r>
      <w:r w:rsidRPr="0009186C">
        <w:t xml:space="preserve">odací list, který musí být </w:t>
      </w:r>
      <w:r w:rsidR="00FE692A">
        <w:t xml:space="preserve">zejména </w:t>
      </w:r>
      <w:r w:rsidRPr="0009186C">
        <w:t>potvrzen osobou oprávněnou jednat za kupujícího.</w:t>
      </w:r>
    </w:p>
    <w:p w14:paraId="7FDC1799" w14:textId="359DDB44" w:rsidR="00C065B0" w:rsidRPr="0009186C" w:rsidRDefault="00C065B0" w:rsidP="00C065B0">
      <w:pPr>
        <w:pStyle w:val="Odstavecseseznamem"/>
        <w:numPr>
          <w:ilvl w:val="0"/>
          <w:numId w:val="22"/>
        </w:numPr>
        <w:spacing w:before="120"/>
        <w:ind w:left="567" w:hanging="567"/>
        <w:contextualSpacing w:val="0"/>
      </w:pPr>
      <w:r w:rsidRPr="0009186C">
        <w:t xml:space="preserve">V případě, že daňový účetní doklad (faktura) nebude obsahovat náležitosti výše uvedené nebo k němu nebudou přiloženy řádné doklady (přílohy) smlouvou vyžadované, je </w:t>
      </w:r>
      <w:r w:rsidR="00FE692A">
        <w:t>kupující</w:t>
      </w:r>
      <w:r w:rsidRPr="0009186C">
        <w:t xml:space="preserve"> oprávněn vrátit jej </w:t>
      </w:r>
      <w:r w:rsidR="00FE692A">
        <w:t>prodávajícímu</w:t>
      </w:r>
      <w:r w:rsidRPr="0009186C">
        <w:t xml:space="preserve"> a požadovat vystavení nového řádného daňového účetního dokladu (faktury). Počínaje dnem doručení opraveného daňového účetního dokladu (faktury) kupujícímu začne plynout nová lhůta splatnosti. </w:t>
      </w:r>
    </w:p>
    <w:p w14:paraId="56E430B1" w14:textId="77777777" w:rsidR="00C065B0" w:rsidRDefault="00C065B0" w:rsidP="00C065B0">
      <w:pPr>
        <w:pStyle w:val="Odstavecseseznamem"/>
        <w:numPr>
          <w:ilvl w:val="0"/>
          <w:numId w:val="22"/>
        </w:numPr>
        <w:spacing w:before="120"/>
        <w:ind w:left="567" w:hanging="567"/>
        <w:contextualSpacing w:val="0"/>
      </w:pPr>
      <w:r w:rsidRPr="0009186C">
        <w:t>Prodávající podpisem této smlouvy přebírá na sebe nebezpečí změny okolností ve smyslu ustanovení § 1765 občanského zákoníku.</w:t>
      </w:r>
    </w:p>
    <w:p w14:paraId="440E68BA" w14:textId="335EAE73" w:rsidR="003801C0" w:rsidRPr="0009186C" w:rsidRDefault="003801C0" w:rsidP="00C065B0">
      <w:pPr>
        <w:pStyle w:val="Odstavecseseznamem"/>
        <w:numPr>
          <w:ilvl w:val="0"/>
          <w:numId w:val="22"/>
        </w:numPr>
        <w:spacing w:before="120"/>
        <w:ind w:left="567" w:hanging="567"/>
        <w:contextualSpacing w:val="0"/>
      </w:pPr>
      <w:r w:rsidRPr="003801C0">
        <w:t>Kupující je povinen zaplatit kupní cenu uvedenou ve faktuře</w:t>
      </w:r>
      <w:r>
        <w:t xml:space="preserve"> (daňovém dokladu)</w:t>
      </w:r>
      <w:r w:rsidRPr="003801C0">
        <w:t xml:space="preserve"> nejpozději poslední den její splatnosti.</w:t>
      </w:r>
      <w:r>
        <w:t xml:space="preserve"> </w:t>
      </w:r>
      <w:r w:rsidRPr="003801C0">
        <w:t>Zaplacení</w:t>
      </w:r>
      <w:r>
        <w:t>m kupní ceny se pro účely této s</w:t>
      </w:r>
      <w:r w:rsidRPr="003801C0">
        <w:t>mlouvy a jednotlivých kupních sm</w:t>
      </w:r>
      <w:r>
        <w:t>luv uzavřených na základě této s</w:t>
      </w:r>
      <w:r w:rsidRPr="003801C0">
        <w:t>mlouvy rozumí odepsání kupní ceny z účtu kupujícího, nebylo-li dohodnuto jinak</w:t>
      </w:r>
      <w:r>
        <w:t xml:space="preserve"> (tedy připsání</w:t>
      </w:r>
      <w:r w:rsidRPr="003801C0">
        <w:t xml:space="preserve"> platby na účet poskytovatele platebních služeb </w:t>
      </w:r>
      <w:r>
        <w:t>kupujícího</w:t>
      </w:r>
      <w:r w:rsidRPr="003801C0">
        <w:t>).</w:t>
      </w:r>
    </w:p>
    <w:p w14:paraId="0F3C121E" w14:textId="77777777" w:rsidR="00C065B0" w:rsidRDefault="00C065B0" w:rsidP="00C065B0"/>
    <w:p w14:paraId="4982044E" w14:textId="2B25E72C" w:rsidR="00C065B0" w:rsidRPr="00C065B0" w:rsidRDefault="00C065B0" w:rsidP="00C065B0">
      <w:pPr>
        <w:ind w:hanging="567"/>
        <w:jc w:val="center"/>
        <w:rPr>
          <w:b/>
        </w:rPr>
      </w:pPr>
      <w:r w:rsidRPr="00C065B0">
        <w:rPr>
          <w:b/>
        </w:rPr>
        <w:t>Čl. 6</w:t>
      </w:r>
    </w:p>
    <w:p w14:paraId="761C8DD7" w14:textId="77777777" w:rsidR="007819CD" w:rsidRPr="00346D20" w:rsidRDefault="007819CD" w:rsidP="00DD6609">
      <w:pPr>
        <w:pStyle w:val="Nadpis1"/>
        <w:keepNext w:val="0"/>
        <w:keepLines w:val="0"/>
        <w:numPr>
          <w:ilvl w:val="0"/>
          <w:numId w:val="0"/>
        </w:numPr>
        <w:tabs>
          <w:tab w:val="clear" w:pos="550"/>
        </w:tabs>
        <w:spacing w:before="0"/>
        <w:jc w:val="center"/>
        <w:rPr>
          <w:sz w:val="24"/>
          <w:szCs w:val="24"/>
          <w:u w:val="none"/>
        </w:rPr>
      </w:pPr>
      <w:r w:rsidRPr="00346D20">
        <w:rPr>
          <w:sz w:val="24"/>
          <w:szCs w:val="24"/>
          <w:u w:val="none"/>
        </w:rPr>
        <w:t>Práva a povinnosti smluvních stran</w:t>
      </w:r>
    </w:p>
    <w:p w14:paraId="407A57FB" w14:textId="7B6A2E74" w:rsidR="007819CD" w:rsidRPr="00033BBE" w:rsidRDefault="007819CD" w:rsidP="0009781A">
      <w:pPr>
        <w:pStyle w:val="Nadpis2"/>
        <w:keepLines w:val="0"/>
        <w:numPr>
          <w:ilvl w:val="0"/>
          <w:numId w:val="25"/>
        </w:numPr>
        <w:spacing w:before="120" w:after="0"/>
        <w:ind w:left="567" w:hanging="567"/>
        <w:rPr>
          <w:szCs w:val="24"/>
        </w:rPr>
      </w:pPr>
      <w:r w:rsidRPr="00903AFA">
        <w:fldChar w:fldCharType="begin"/>
      </w:r>
      <w:r w:rsidRPr="00346D20">
        <w:instrText xml:space="preserve">  </w:instrText>
      </w:r>
      <w:r w:rsidRPr="00903AFA">
        <w:fldChar w:fldCharType="end"/>
      </w:r>
      <w:r w:rsidRPr="00033BBE">
        <w:rPr>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r w:rsidR="00746CCC">
        <w:rPr>
          <w:szCs w:val="24"/>
        </w:rPr>
        <w:t xml:space="preserve">, nejpozději však do 5 pracovních dnů ode dne, kdy ke změně došlo. </w:t>
      </w:r>
    </w:p>
    <w:p w14:paraId="308E2129" w14:textId="26DA578E" w:rsidR="007819CD" w:rsidRPr="00346D20" w:rsidRDefault="007819CD" w:rsidP="0009781A">
      <w:pPr>
        <w:pStyle w:val="Nadpis2"/>
        <w:keepLines w:val="0"/>
        <w:numPr>
          <w:ilvl w:val="0"/>
          <w:numId w:val="23"/>
        </w:numPr>
        <w:spacing w:before="120" w:after="0"/>
        <w:ind w:left="567" w:hanging="567"/>
        <w:rPr>
          <w:szCs w:val="24"/>
        </w:rPr>
      </w:pPr>
      <w:r w:rsidRPr="00033BBE">
        <w:rPr>
          <w:szCs w:val="24"/>
        </w:rPr>
        <w:t>Prodávající je povinen řádně informovat k</w:t>
      </w:r>
      <w:r w:rsidRPr="00346D20">
        <w:rPr>
          <w:szCs w:val="24"/>
        </w:rPr>
        <w:t>upujícího o vlastnostech dodávaného zboží a o předpokládané době jeho použitelnosti. Tyto povinnosti se však nevztahují na případy, kdy se jedná o zřejmé nebo obecně známé skutečnosti.</w:t>
      </w:r>
    </w:p>
    <w:p w14:paraId="579AE7BA" w14:textId="3385046A" w:rsidR="007819CD" w:rsidRDefault="007819CD" w:rsidP="0009781A">
      <w:pPr>
        <w:pStyle w:val="Nadpis2"/>
        <w:keepLines w:val="0"/>
        <w:widowControl w:val="0"/>
        <w:numPr>
          <w:ilvl w:val="0"/>
          <w:numId w:val="23"/>
        </w:numPr>
        <w:spacing w:before="120" w:after="0"/>
        <w:ind w:left="567" w:hanging="567"/>
      </w:pPr>
      <w:r w:rsidRPr="00170E96">
        <w:t xml:space="preserve">V případě nemožnosti plnění </w:t>
      </w:r>
      <w:r w:rsidR="0049134F">
        <w:t xml:space="preserve">nebo </w:t>
      </w:r>
      <w:r w:rsidR="0049134F" w:rsidRPr="0049134F">
        <w:t xml:space="preserve">výpadcích ve výrobě či distribuci </w:t>
      </w:r>
      <w:r w:rsidRPr="00170E96">
        <w:t>ze strany prodávajícího je tento povinen neprodleně</w:t>
      </w:r>
      <w:r w:rsidR="0049134F">
        <w:t>, nejpozději však do 3 pracovních dnů,</w:t>
      </w:r>
      <w:r w:rsidRPr="00170E96">
        <w:t xml:space="preserve"> uvědomit k</w:t>
      </w:r>
      <w:r w:rsidRPr="00E80828">
        <w:t xml:space="preserve">upujícího o přerušení dodávek. Kupující je oprávněn po dobu přerušení dodávek nakupovat zboží od jiného dodavatele za ceny obvyklé. Rozdíl v nákupních </w:t>
      </w:r>
      <w:r w:rsidRPr="00E80828">
        <w:lastRenderedPageBreak/>
        <w:t>cenách, jež vznikne mezi cenami sjednanými touto smlouvou a cenami alternativního dodavatele, uhradí prodávající k</w:t>
      </w:r>
      <w:r w:rsidRPr="00B25D90">
        <w:t>upujícímu do 14 dnů po obnovení dodávek formou dle dohody s kupujícím.</w:t>
      </w:r>
      <w:r w:rsidR="0049134F">
        <w:t xml:space="preserve"> </w:t>
      </w:r>
    </w:p>
    <w:p w14:paraId="49C48817" w14:textId="3D82F210" w:rsidR="0009781A" w:rsidRDefault="0009781A" w:rsidP="0009781A">
      <w:pPr>
        <w:pStyle w:val="Odstavecseseznamem"/>
        <w:numPr>
          <w:ilvl w:val="0"/>
          <w:numId w:val="23"/>
        </w:numPr>
        <w:spacing w:before="120"/>
        <w:ind w:left="567" w:hanging="567"/>
        <w:contextualSpacing w:val="0"/>
      </w:pPr>
      <w:r w:rsidRPr="0009781A">
        <w:t>Prodávající není oprávněn provádět z</w:t>
      </w:r>
      <w:r w:rsidR="003801C0">
        <w:t>ápočty pohledávek bez souhlasu k</w:t>
      </w:r>
      <w:r w:rsidRPr="0009781A">
        <w:t>upujícího.</w:t>
      </w:r>
    </w:p>
    <w:p w14:paraId="36B8CF4E" w14:textId="072F58E5" w:rsidR="00E606AE" w:rsidRDefault="00E606AE" w:rsidP="0009781A">
      <w:pPr>
        <w:pStyle w:val="Odstavecseseznamem"/>
        <w:numPr>
          <w:ilvl w:val="0"/>
          <w:numId w:val="23"/>
        </w:numPr>
        <w:spacing w:before="120"/>
        <w:ind w:left="567" w:hanging="567"/>
        <w:contextualSpacing w:val="0"/>
      </w:pPr>
      <w:r w:rsidRPr="00E606AE">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14:paraId="06B3D59A" w14:textId="3C161E88" w:rsidR="00E606AE" w:rsidRDefault="00E606AE" w:rsidP="0009781A">
      <w:pPr>
        <w:pStyle w:val="Odstavecseseznamem"/>
        <w:numPr>
          <w:ilvl w:val="0"/>
          <w:numId w:val="23"/>
        </w:numPr>
        <w:spacing w:before="120"/>
        <w:ind w:left="567" w:hanging="567"/>
        <w:contextualSpacing w:val="0"/>
      </w:pPr>
      <w:r w:rsidRPr="00E606AE">
        <w:t>Žádná ze smluvních stran nepostoupí práva a povinnosti vyplývající z této smlouvy, bez předchozího písemného souhlasu druhé smluvní strany. Jakékoliv postoupení v rozporu s podmínkami této smlouvy bude neplatné a neúčinné.</w:t>
      </w:r>
    </w:p>
    <w:p w14:paraId="5D56EE78" w14:textId="69653967" w:rsidR="00FD74BF" w:rsidRPr="00FD74BF" w:rsidRDefault="00FD74BF" w:rsidP="00FD74BF">
      <w:pPr>
        <w:pStyle w:val="Odstavecseseznamem"/>
        <w:numPr>
          <w:ilvl w:val="0"/>
          <w:numId w:val="23"/>
        </w:numPr>
        <w:spacing w:before="120"/>
        <w:ind w:left="567" w:hanging="567"/>
        <w:contextualSpacing w:val="0"/>
      </w:pPr>
      <w:r w:rsidRPr="00FD74BF">
        <w:t>Prodávající se zavazuje, že:</w:t>
      </w:r>
    </w:p>
    <w:p w14:paraId="6B07686D" w14:textId="5A0EECEB" w:rsidR="00FD74BF" w:rsidRPr="00FD74BF" w:rsidRDefault="00FD74BF" w:rsidP="00FD74BF">
      <w:pPr>
        <w:pStyle w:val="Odstavecseseznamem"/>
        <w:numPr>
          <w:ilvl w:val="1"/>
          <w:numId w:val="23"/>
        </w:numPr>
        <w:spacing w:before="120"/>
        <w:ind w:left="1134" w:hanging="425"/>
        <w:contextualSpacing w:val="0"/>
      </w:pPr>
      <w:r w:rsidRPr="00FD74BF">
        <w:t>předá kupujícímu veškerá data o kvalitě, která jsou požadována (a) právními předpisy, nebo (b) byla požadována kupujícím v rámci zadávacích podmínek</w:t>
      </w:r>
      <w:r>
        <w:t>, na jejichž základě byla tato s</w:t>
      </w:r>
      <w:r w:rsidRPr="00FD74BF">
        <w:t>mlouva uzavřena, nebo (c) jso</w:t>
      </w:r>
      <w:r>
        <w:t>u požadována ustanoveními této s</w:t>
      </w:r>
      <w:r w:rsidRPr="00FD74BF">
        <w:t>mlouvy, nebo (d) jsou požadov</w:t>
      </w:r>
      <w:r>
        <w:t>ána kupujícím po uzavření této s</w:t>
      </w:r>
      <w:r w:rsidRPr="00FD74BF">
        <w:t xml:space="preserve">mlouvy prostřednictvím osob v této </w:t>
      </w:r>
      <w:r>
        <w:t>s</w:t>
      </w:r>
      <w:r w:rsidRPr="00FD74BF">
        <w:t>mlouvě uvedených (kontaktní osoby, osoba pověřená kupujícím);</w:t>
      </w:r>
    </w:p>
    <w:p w14:paraId="163E20F3" w14:textId="7DFA331E" w:rsidR="00FD74BF" w:rsidRPr="00FD74BF" w:rsidRDefault="00FD74BF" w:rsidP="00FD74BF">
      <w:pPr>
        <w:pStyle w:val="Odstavecseseznamem"/>
        <w:numPr>
          <w:ilvl w:val="1"/>
          <w:numId w:val="23"/>
        </w:numPr>
        <w:spacing w:before="120"/>
        <w:ind w:left="1134" w:hanging="425"/>
        <w:contextualSpacing w:val="0"/>
      </w:pPr>
      <w:r w:rsidRPr="00FD74BF">
        <w:t>v případě neschopnosti dodržet své</w:t>
      </w:r>
      <w:r>
        <w:t xml:space="preserve"> povinnosti vyplývající z této s</w:t>
      </w:r>
      <w:r w:rsidRPr="00FD74BF">
        <w:t>mlou</w:t>
      </w:r>
      <w:r>
        <w:t>vy, zejména plnit předmět této s</w:t>
      </w:r>
      <w:r w:rsidRPr="00FD74BF">
        <w:t>mlouvy v kvalitě sta</w:t>
      </w:r>
      <w:r>
        <w:t>novené touto s</w:t>
      </w:r>
      <w:r w:rsidRPr="00FD74BF">
        <w:t xml:space="preserve">mlouvou a v souladu s technickými podmínkami stanovenými v rámci zadávacích podmínek, které byly podkladem pro uzavření této </w:t>
      </w:r>
      <w:r>
        <w:t>s</w:t>
      </w:r>
      <w:r w:rsidRPr="00FD74BF">
        <w:t xml:space="preserve">mlouvy, bude o této skutečnosti neprodleně informovat kupujícího. Práva vyplývající z odpovědnosti za porušení </w:t>
      </w:r>
      <w:r>
        <w:t>s</w:t>
      </w:r>
      <w:r w:rsidRPr="00FD74BF">
        <w:t>mlouvy tímto nejsou dotčena;</w:t>
      </w:r>
    </w:p>
    <w:p w14:paraId="6882CDC9" w14:textId="565EF76F" w:rsidR="00FD74BF" w:rsidRPr="00FD74BF" w:rsidRDefault="00FD74BF" w:rsidP="00FD74BF">
      <w:pPr>
        <w:pStyle w:val="Odstavecseseznamem"/>
        <w:numPr>
          <w:ilvl w:val="1"/>
          <w:numId w:val="23"/>
        </w:numPr>
        <w:spacing w:before="120"/>
        <w:ind w:left="1134" w:hanging="425"/>
        <w:contextualSpacing w:val="0"/>
      </w:pPr>
      <w:r w:rsidRPr="00FD74BF">
        <w:t>oznámí kupujícímu veškeré odchylky od kvality a technických podmínek, které se v</w:t>
      </w:r>
      <w:r>
        <w:t>ztahují k plnění předmětu této s</w:t>
      </w:r>
      <w:r w:rsidRPr="00FD74BF">
        <w:t>mlouvy a které prodávajíc</w:t>
      </w:r>
      <w:r>
        <w:t>í zjistí v průběhu plnění této s</w:t>
      </w:r>
      <w:r w:rsidRPr="00FD74BF">
        <w:t xml:space="preserve">mlouvy. V takovém případě kupující může uplatnit práva z vadného plnění ihned poté, co se o vadném plnění dozvěděl; </w:t>
      </w:r>
    </w:p>
    <w:p w14:paraId="716E8B02" w14:textId="0B6114D4" w:rsidR="00FD74BF" w:rsidRPr="00FD74BF" w:rsidRDefault="00FD74BF" w:rsidP="00FD74BF">
      <w:pPr>
        <w:pStyle w:val="Odstavecseseznamem"/>
        <w:numPr>
          <w:ilvl w:val="1"/>
          <w:numId w:val="23"/>
        </w:numPr>
        <w:spacing w:before="120"/>
        <w:ind w:left="1134" w:hanging="425"/>
        <w:contextualSpacing w:val="0"/>
      </w:pPr>
      <w:r w:rsidRPr="00FD74BF">
        <w:t>v dostatečném předstihu před plánovanými změnami výrobních metod, postupů či použitých materiálů majících potenciální v</w:t>
      </w:r>
      <w:r>
        <w:t>liv na kvalitu plnění předmětu s</w:t>
      </w:r>
      <w:r w:rsidRPr="00FD74BF">
        <w:t>mlouvy, bude kupujícího o této skutečnosti informovat a umožní kupujícímu ověření, zda prodávajícím deklarované změny nemohou ovlivnit výslednou kvalitu kupujícím poskytovaných služeb.</w:t>
      </w:r>
    </w:p>
    <w:p w14:paraId="4880C92D" w14:textId="60D0ADED" w:rsidR="00FD74BF" w:rsidRPr="00FD74BF" w:rsidRDefault="00FD74BF" w:rsidP="00FD74BF">
      <w:pPr>
        <w:pStyle w:val="Odstavecseseznamem"/>
        <w:numPr>
          <w:ilvl w:val="0"/>
          <w:numId w:val="23"/>
        </w:numPr>
        <w:spacing w:before="120"/>
        <w:ind w:left="567" w:hanging="567"/>
        <w:contextualSpacing w:val="0"/>
      </w:pPr>
      <w:r w:rsidRPr="00FD74BF">
        <w:t>Kupující je oprávněn:</w:t>
      </w:r>
    </w:p>
    <w:p w14:paraId="157E9E6A" w14:textId="5A0A5408" w:rsidR="00FD74BF" w:rsidRDefault="00FD74BF" w:rsidP="00FD74BF">
      <w:pPr>
        <w:pStyle w:val="Odstavecseseznamem"/>
        <w:numPr>
          <w:ilvl w:val="1"/>
          <w:numId w:val="23"/>
        </w:numPr>
        <w:spacing w:before="120"/>
        <w:ind w:left="1134" w:hanging="425"/>
        <w:contextualSpacing w:val="0"/>
      </w:pPr>
      <w:r w:rsidRPr="00FD74BF">
        <w:t>v případě zjištění nedostat</w:t>
      </w:r>
      <w:r>
        <w:t>ků při plnění dodávek dle této s</w:t>
      </w:r>
      <w:r w:rsidRPr="00FD74BF">
        <w:t>mlouvy (zjištěných např. v rámci hodnocení),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14:paraId="4A0DC53F" w14:textId="71EA1686" w:rsidR="00982AD2" w:rsidRDefault="00805F5E" w:rsidP="00D2499B">
      <w:pPr>
        <w:pStyle w:val="Odstavecseseznamem"/>
        <w:numPr>
          <w:ilvl w:val="0"/>
          <w:numId w:val="23"/>
        </w:numPr>
        <w:spacing w:before="120"/>
        <w:ind w:left="567" w:hanging="567"/>
        <w:contextualSpacing w:val="0"/>
      </w:pPr>
      <w:r>
        <w:t xml:space="preserve">Prodávající </w:t>
      </w:r>
      <w:r w:rsidR="00982AD2">
        <w:t xml:space="preserve">prohlašuje, že má uzavřenou pojistnou smlouvu s pojištěním odpovědnosti za škodu způsobenou třetí osobě, jehož existenci prokázal v průběhu zadávacího řízení, a to ve výši </w:t>
      </w:r>
      <w:r w:rsidR="00A51769">
        <w:t>1.000.000,- Kč</w:t>
      </w:r>
      <w:r w:rsidR="00982AD2">
        <w:t xml:space="preserve"> (slovy</w:t>
      </w:r>
      <w:r w:rsidR="00A51769">
        <w:t xml:space="preserve"> jedenmilion</w:t>
      </w:r>
      <w:r w:rsidR="00982AD2">
        <w:t xml:space="preserve"> korun českých). </w:t>
      </w:r>
      <w:r>
        <w:t xml:space="preserve">Prodávající </w:t>
      </w:r>
      <w:r w:rsidR="00982AD2">
        <w:t xml:space="preserve">se zavazuje udržovat sjednané pojištění po celou dobu trvání této smlouvy. Kopie aktuální pojistné smlouvy či smluv, vč. dokladů o úhradě pojistného za příslušné pojistné období tvoří </w:t>
      </w:r>
      <w:r w:rsidR="00326B57" w:rsidRPr="001D6C63">
        <w:rPr>
          <w:u w:val="single"/>
        </w:rPr>
        <w:lastRenderedPageBreak/>
        <w:t>P</w:t>
      </w:r>
      <w:r w:rsidR="00982AD2" w:rsidRPr="001D6C63">
        <w:rPr>
          <w:u w:val="single"/>
        </w:rPr>
        <w:t xml:space="preserve">řílohu č. </w:t>
      </w:r>
      <w:r w:rsidR="007F2B7F" w:rsidRPr="001D6C63">
        <w:rPr>
          <w:u w:val="single"/>
        </w:rPr>
        <w:t>3</w:t>
      </w:r>
      <w:r w:rsidR="00982AD2">
        <w:t xml:space="preserve"> této smlouvy. V případě, že dojde ke změně pojistné smlouvy, je </w:t>
      </w:r>
      <w:r>
        <w:t xml:space="preserve">prodávající </w:t>
      </w:r>
      <w:r w:rsidR="00982AD2">
        <w:t xml:space="preserve">povinen o této skutečnosti neprodleně informovat </w:t>
      </w:r>
      <w:r>
        <w:t>kupujícího</w:t>
      </w:r>
      <w:r w:rsidR="00982AD2">
        <w:t>, a to nejpozději ve lhůtě 2 pracovních dnů.</w:t>
      </w:r>
    </w:p>
    <w:p w14:paraId="1995BCBE" w14:textId="35D07F97" w:rsidR="00982AD2" w:rsidRPr="0009781A" w:rsidRDefault="00982AD2" w:rsidP="00D2499B">
      <w:pPr>
        <w:pStyle w:val="Odstavecseseznamem"/>
        <w:numPr>
          <w:ilvl w:val="0"/>
          <w:numId w:val="23"/>
        </w:numPr>
        <w:spacing w:before="120"/>
        <w:ind w:left="567" w:hanging="567"/>
        <w:contextualSpacing w:val="0"/>
      </w:pPr>
      <w:r>
        <w:t xml:space="preserve">V případě, že </w:t>
      </w:r>
      <w:r w:rsidR="00805F5E">
        <w:t xml:space="preserve">prodávající </w:t>
      </w:r>
      <w:r>
        <w:t>poruší povinnost uvedenou v</w:t>
      </w:r>
      <w:r w:rsidR="00D2499B">
        <w:t> odst. 9 tohoto</w:t>
      </w:r>
      <w:r>
        <w:t xml:space="preserve"> článku, je </w:t>
      </w:r>
      <w:r w:rsidR="00805F5E">
        <w:t xml:space="preserve">kupující </w:t>
      </w:r>
      <w:r>
        <w:t>oprávněn od této smlouvy odstoupit.</w:t>
      </w:r>
    </w:p>
    <w:p w14:paraId="4CDEEF0A" w14:textId="77777777" w:rsidR="00C065B0" w:rsidRDefault="00C065B0" w:rsidP="0049134F">
      <w:pPr>
        <w:pStyle w:val="Nadpis1"/>
        <w:keepLines w:val="0"/>
        <w:numPr>
          <w:ilvl w:val="0"/>
          <w:numId w:val="0"/>
        </w:numPr>
        <w:tabs>
          <w:tab w:val="clear" w:pos="550"/>
        </w:tabs>
        <w:spacing w:before="0" w:after="0"/>
        <w:jc w:val="center"/>
        <w:rPr>
          <w:sz w:val="24"/>
          <w:szCs w:val="24"/>
          <w:u w:val="none"/>
        </w:rPr>
      </w:pPr>
    </w:p>
    <w:p w14:paraId="67245482" w14:textId="77777777" w:rsidR="002126F5" w:rsidRPr="00346D20" w:rsidRDefault="002126F5" w:rsidP="0049134F">
      <w:pPr>
        <w:pStyle w:val="Nadpis1"/>
        <w:keepLines w:val="0"/>
        <w:numPr>
          <w:ilvl w:val="0"/>
          <w:numId w:val="0"/>
        </w:numPr>
        <w:tabs>
          <w:tab w:val="clear" w:pos="550"/>
        </w:tabs>
        <w:spacing w:before="0" w:after="0"/>
        <w:jc w:val="center"/>
        <w:rPr>
          <w:sz w:val="24"/>
          <w:szCs w:val="24"/>
          <w:u w:val="none"/>
        </w:rPr>
      </w:pPr>
      <w:r w:rsidRPr="00346D20">
        <w:rPr>
          <w:sz w:val="24"/>
          <w:szCs w:val="24"/>
          <w:u w:val="none"/>
        </w:rPr>
        <w:t xml:space="preserve">Čl. </w:t>
      </w:r>
      <w:r w:rsidR="007C360C" w:rsidRPr="00346D20">
        <w:rPr>
          <w:sz w:val="24"/>
          <w:szCs w:val="24"/>
          <w:u w:val="none"/>
        </w:rPr>
        <w:t>7</w:t>
      </w:r>
    </w:p>
    <w:p w14:paraId="703BB047" w14:textId="0F47DF6F" w:rsidR="003018B1" w:rsidRPr="00746CCC" w:rsidRDefault="00C065B0" w:rsidP="0049134F">
      <w:pPr>
        <w:spacing w:after="60"/>
        <w:ind w:left="0"/>
        <w:jc w:val="center"/>
        <w:rPr>
          <w:b/>
        </w:rPr>
      </w:pPr>
      <w:r w:rsidRPr="00346D20" w:rsidDel="00C065B0">
        <w:rPr>
          <w:szCs w:val="24"/>
        </w:rPr>
        <w:t xml:space="preserve"> </w:t>
      </w:r>
      <w:r w:rsidR="00746CCC" w:rsidRPr="00746CCC">
        <w:rPr>
          <w:b/>
        </w:rPr>
        <w:t>Záruka</w:t>
      </w:r>
    </w:p>
    <w:p w14:paraId="3352FBA2" w14:textId="4231833C" w:rsidR="00DB04D2" w:rsidRDefault="00ED58EA" w:rsidP="0075018A">
      <w:pPr>
        <w:pStyle w:val="Nadpis2"/>
        <w:keepLines w:val="0"/>
        <w:numPr>
          <w:ilvl w:val="0"/>
          <w:numId w:val="27"/>
        </w:numPr>
        <w:spacing w:before="120" w:after="0"/>
        <w:ind w:left="567" w:hanging="567"/>
      </w:pPr>
      <w:r w:rsidRPr="00346D20">
        <w:t>Prodávající prohlašuje, že zboží, jehož dodání je předmětem této smlouvy, má vlastnosti uvedené v této smlouvě</w:t>
      </w:r>
      <w:r w:rsidR="0075018A">
        <w:t xml:space="preserve"> a </w:t>
      </w:r>
      <w:r w:rsidR="00BB44ED">
        <w:t xml:space="preserve">vyžadované právními předpisy </w:t>
      </w:r>
      <w:r w:rsidR="0075018A" w:rsidRPr="00431170">
        <w:t>Evropské Unie a právními předpisy České republiky</w:t>
      </w:r>
      <w:r w:rsidRPr="00346D20">
        <w:t xml:space="preserve">, </w:t>
      </w:r>
      <w:r w:rsidR="0075018A">
        <w:t xml:space="preserve">dále pak </w:t>
      </w:r>
      <w:r w:rsidRPr="00346D20">
        <w:t>vlastnosti, které jsou pro takové zboží obvykl</w:t>
      </w:r>
      <w:r w:rsidR="00FE1E66">
        <w:t>é a tyto si udrží po celou záruční dobu.</w:t>
      </w:r>
    </w:p>
    <w:p w14:paraId="3CE67DBE" w14:textId="75640010" w:rsidR="00ED58EA" w:rsidRDefault="00DB04D2" w:rsidP="0075018A">
      <w:pPr>
        <w:pStyle w:val="Nadpis2"/>
        <w:keepLines w:val="0"/>
        <w:numPr>
          <w:ilvl w:val="0"/>
          <w:numId w:val="27"/>
        </w:numPr>
        <w:spacing w:before="120" w:after="0"/>
        <w:ind w:left="567" w:hanging="567"/>
      </w:pPr>
      <w:r w:rsidRPr="00DB04D2">
        <w:t>Prodávající je povinen dodat zboží v množství, jakosti a provedení dle této Smlouvy a dle zadávací dokumentace pro veřejnou zakázku, bez právních či faktických vad. Vadou se rozumí odchylka od druhu nebo kvalitativních podmínek zboží nebo jeho části, stanovených touto Smlouvou nebo specifikovaných v objednávce nebo technickými normami či obecně závaznými právními předpisy.</w:t>
      </w:r>
    </w:p>
    <w:p w14:paraId="4A4E1CAC" w14:textId="07D8EC08" w:rsidR="002D05FA" w:rsidRDefault="002D05FA" w:rsidP="0075018A">
      <w:pPr>
        <w:pStyle w:val="Odstavecseseznamem"/>
        <w:numPr>
          <w:ilvl w:val="0"/>
          <w:numId w:val="27"/>
        </w:numPr>
        <w:spacing w:before="120"/>
        <w:ind w:left="567" w:hanging="567"/>
        <w:contextualSpacing w:val="0"/>
      </w:pPr>
      <w:r>
        <w:t xml:space="preserve">Prodávající poskytuje záruku za jakost dodaného </w:t>
      </w:r>
      <w:r w:rsidRPr="00A51769">
        <w:t>zboží po celou dobu jeho použitelnosti (exspirační doby</w:t>
      </w:r>
      <w:r w:rsidR="00A51769" w:rsidRPr="00A51769">
        <w:t>)</w:t>
      </w:r>
      <w:r w:rsidRPr="00A51769">
        <w:t xml:space="preserve"> </w:t>
      </w:r>
      <w:r>
        <w:t>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01A0BF77" w14:textId="7215B705" w:rsidR="00A51769" w:rsidRDefault="00A51769" w:rsidP="0075018A">
      <w:pPr>
        <w:pStyle w:val="Odstavecseseznamem"/>
        <w:numPr>
          <w:ilvl w:val="0"/>
          <w:numId w:val="27"/>
        </w:numPr>
        <w:spacing w:before="120"/>
        <w:ind w:left="567" w:hanging="567"/>
        <w:contextualSpacing w:val="0"/>
      </w:pPr>
      <w:r>
        <w:t>Prodávající je povinen dodávat pouze zboží, jehož expirační doba činí min. 24 měsíců od protokolárního předání a převzetí dodávky.</w:t>
      </w:r>
    </w:p>
    <w:p w14:paraId="1C2AFD2F" w14:textId="344B1220" w:rsidR="0075018A" w:rsidRDefault="0075018A" w:rsidP="0075018A">
      <w:pPr>
        <w:pStyle w:val="Odstavecseseznamem"/>
        <w:numPr>
          <w:ilvl w:val="0"/>
          <w:numId w:val="27"/>
        </w:numPr>
        <w:spacing w:before="120"/>
        <w:ind w:left="567" w:hanging="567"/>
        <w:contextualSpacing w:val="0"/>
      </w:pPr>
      <w:r w:rsidRPr="0075018A">
        <w:t>Prodávající prohlašuje, že je výlučným vlastníkem zboží, že na zboží neváznou žádná práva třetích osob, a že není dána žádná překážka, která by mu bránila s dodaným zbožím disponovat.</w:t>
      </w:r>
    </w:p>
    <w:p w14:paraId="237141B5" w14:textId="17B18162" w:rsidR="0075018A" w:rsidRDefault="0075018A" w:rsidP="0075018A">
      <w:pPr>
        <w:pStyle w:val="Odstavecseseznamem"/>
        <w:numPr>
          <w:ilvl w:val="0"/>
          <w:numId w:val="27"/>
        </w:numPr>
        <w:spacing w:before="120"/>
        <w:ind w:left="567" w:hanging="567"/>
        <w:contextualSpacing w:val="0"/>
      </w:pPr>
      <w:r w:rsidRPr="0075018A">
        <w:t>Prodávající odpovídá za veškeré vady, které má zboží v době jeho protokolárního předání a za vady, které se vyskytnou po dobu trvání záruční doby. Prodávající neodpovídá za vady zboží prokazatelně způsobené po jeho dodání manipulací kupujícího se zbožím v rozporu s dodanou uživatelskou příručkou.</w:t>
      </w:r>
    </w:p>
    <w:p w14:paraId="31AEC62E" w14:textId="5D632B00" w:rsidR="002D05FA" w:rsidRDefault="002D05FA" w:rsidP="0075018A">
      <w:pPr>
        <w:pStyle w:val="Odstavecseseznamem"/>
        <w:numPr>
          <w:ilvl w:val="0"/>
          <w:numId w:val="27"/>
        </w:numPr>
        <w:spacing w:before="120"/>
        <w:ind w:left="567" w:hanging="567"/>
        <w:contextualSpacing w:val="0"/>
      </w:pPr>
      <w:r>
        <w:t>Kupující je povinen případné vady zboží oznámit prodávajícímu bez zbytečného odkladu po jejich zjištění a uplatnit svůj</w:t>
      </w:r>
      <w:r w:rsidR="0075018A">
        <w:t xml:space="preserve"> požadavek na jejich odstranění, a to písemně </w:t>
      </w:r>
      <w:r w:rsidR="00BB44ED">
        <w:t>nebo na e-mailovou adresu prodávajícího</w:t>
      </w:r>
      <w:r w:rsidR="00F8491C">
        <w:t xml:space="preserve"> </w:t>
      </w:r>
      <w:r w:rsidR="00F8491C" w:rsidRPr="00F8491C">
        <w:rPr>
          <w:highlight w:val="black"/>
        </w:rPr>
        <w:t>xxxxxx</w:t>
      </w:r>
      <w:r w:rsidR="00F8491C">
        <w:t>.</w:t>
      </w:r>
      <w:r>
        <w:t xml:space="preserve"> 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p>
    <w:p w14:paraId="38218C53" w14:textId="54FF833B" w:rsidR="00DB04D2" w:rsidRDefault="00DB04D2" w:rsidP="00DB04D2">
      <w:pPr>
        <w:pStyle w:val="Odstavecseseznamem"/>
        <w:numPr>
          <w:ilvl w:val="0"/>
          <w:numId w:val="27"/>
        </w:numPr>
        <w:spacing w:before="120"/>
        <w:ind w:left="567" w:hanging="567"/>
        <w:contextualSpacing w:val="0"/>
      </w:pPr>
      <w:r w:rsidRPr="00DB04D2">
        <w:t>Kupující je oprávněn vybrat si způsob uplatnění vad a dále je oprávněn si zvolit mezi nároky z vad.</w:t>
      </w:r>
    </w:p>
    <w:p w14:paraId="1B04189B" w14:textId="56002049" w:rsidR="00550F9D" w:rsidRDefault="00550F9D" w:rsidP="00DB04D2">
      <w:pPr>
        <w:pStyle w:val="Odstavecseseznamem"/>
        <w:numPr>
          <w:ilvl w:val="0"/>
          <w:numId w:val="27"/>
        </w:numPr>
        <w:spacing w:before="120"/>
        <w:ind w:left="567" w:hanging="567"/>
        <w:contextualSpacing w:val="0"/>
      </w:pPr>
      <w:r w:rsidRPr="00550F9D">
        <w:t>Prod</w:t>
      </w:r>
      <w:r w:rsidRPr="00550F9D">
        <w:rPr>
          <w:rFonts w:hint="eastAsia"/>
        </w:rPr>
        <w:t>á</w:t>
      </w:r>
      <w:r w:rsidRPr="00550F9D">
        <w:t>vaj</w:t>
      </w:r>
      <w:r w:rsidRPr="00550F9D">
        <w:rPr>
          <w:rFonts w:hint="eastAsia"/>
        </w:rPr>
        <w:t>í</w:t>
      </w:r>
      <w:r w:rsidRPr="00550F9D">
        <w:t>c</w:t>
      </w:r>
      <w:r w:rsidRPr="00550F9D">
        <w:rPr>
          <w:rFonts w:hint="eastAsia"/>
        </w:rPr>
        <w:t>í</w:t>
      </w:r>
      <w:r w:rsidRPr="00550F9D">
        <w:t xml:space="preserve"> je povinen odstranit z</w:t>
      </w:r>
      <w:r w:rsidRPr="00550F9D">
        <w:rPr>
          <w:rFonts w:hint="eastAsia"/>
        </w:rPr>
        <w:t>á</w:t>
      </w:r>
      <w:r w:rsidRPr="00550F9D">
        <w:t xml:space="preserve">vadu nejpozději do </w:t>
      </w:r>
      <w:r w:rsidR="00A51769">
        <w:t>24 hodin</w:t>
      </w:r>
      <w:r w:rsidRPr="00550F9D">
        <w:t xml:space="preserve"> od</w:t>
      </w:r>
      <w:r>
        <w:t xml:space="preserve"> jejího</w:t>
      </w:r>
      <w:r w:rsidRPr="00550F9D">
        <w:t xml:space="preserve"> nahlášení</w:t>
      </w:r>
      <w:r>
        <w:t>.</w:t>
      </w:r>
    </w:p>
    <w:p w14:paraId="18F5A86E" w14:textId="0BEF320D" w:rsidR="002D05FA" w:rsidRDefault="000E7F82" w:rsidP="0075018A">
      <w:pPr>
        <w:pStyle w:val="Odstavecseseznamem"/>
        <w:numPr>
          <w:ilvl w:val="0"/>
          <w:numId w:val="27"/>
        </w:numPr>
        <w:spacing w:before="120"/>
        <w:ind w:left="567" w:hanging="567"/>
        <w:contextualSpacing w:val="0"/>
      </w:pPr>
      <w:r>
        <w:t xml:space="preserve">Pokud tato smlouva nestanoví jinak, nároky </w:t>
      </w:r>
      <w:r w:rsidR="002D05FA">
        <w:t>z vad zboží se řídí obecnou úpravou občanského zákoníku.</w:t>
      </w:r>
      <w:r w:rsidR="0019621F">
        <w:t xml:space="preserve"> </w:t>
      </w:r>
      <w:r w:rsidR="0019621F" w:rsidRPr="0019621F">
        <w:t>Nároky z vad zboží se nedotýkají nároku na náhradu škody nebo nároku na smluvní pokutu</w:t>
      </w:r>
      <w:r w:rsidR="0019621F">
        <w:t>.</w:t>
      </w:r>
    </w:p>
    <w:p w14:paraId="47EF6022" w14:textId="7DFB812A" w:rsidR="00693E59" w:rsidRDefault="00693E59" w:rsidP="0075018A">
      <w:pPr>
        <w:pStyle w:val="Odstavecseseznamem"/>
        <w:numPr>
          <w:ilvl w:val="0"/>
          <w:numId w:val="27"/>
        </w:numPr>
        <w:spacing w:before="120"/>
        <w:ind w:left="567" w:hanging="567"/>
        <w:contextualSpacing w:val="0"/>
      </w:pPr>
      <w:r w:rsidRPr="00693E59">
        <w:t>Kupující má rovněž právo uplatňovat nárok na náhr</w:t>
      </w:r>
      <w:r>
        <w:t>adu škody způsobené kupujícímu či pacientovi kupujícího</w:t>
      </w:r>
      <w:r w:rsidRPr="00693E59">
        <w:t xml:space="preserve"> vadou zboží.</w:t>
      </w:r>
    </w:p>
    <w:p w14:paraId="1C2F6099" w14:textId="77777777" w:rsidR="002D05FA" w:rsidRDefault="002D05FA" w:rsidP="0075018A">
      <w:pPr>
        <w:pStyle w:val="Odstavecseseznamem"/>
        <w:numPr>
          <w:ilvl w:val="0"/>
          <w:numId w:val="27"/>
        </w:numPr>
        <w:spacing w:before="120"/>
        <w:ind w:left="567" w:hanging="567"/>
        <w:contextualSpacing w:val="0"/>
      </w:pPr>
      <w:r>
        <w:lastRenderedPageBreak/>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0E02709" w14:textId="37E547AA" w:rsidR="002D05FA" w:rsidRDefault="002D05FA" w:rsidP="00BB44ED">
      <w:pPr>
        <w:pStyle w:val="Odstavecseseznamem"/>
        <w:numPr>
          <w:ilvl w:val="0"/>
          <w:numId w:val="27"/>
        </w:numPr>
        <w:spacing w:before="120"/>
        <w:ind w:left="567" w:hanging="567"/>
        <w:contextualSpacing w:val="0"/>
      </w:pPr>
      <w:r>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39FB7E03" w14:textId="77777777" w:rsidR="006D6DB0" w:rsidRPr="006D6DB0" w:rsidRDefault="006D6DB0" w:rsidP="006D6DB0">
      <w:pPr>
        <w:ind w:left="0"/>
        <w:jc w:val="center"/>
        <w:rPr>
          <w:b/>
        </w:rPr>
      </w:pPr>
    </w:p>
    <w:p w14:paraId="4847C6D9" w14:textId="22E2ED10" w:rsidR="006D6DB0" w:rsidRPr="006D6DB0" w:rsidRDefault="006D6DB0" w:rsidP="006D6DB0">
      <w:pPr>
        <w:ind w:left="0"/>
        <w:jc w:val="center"/>
        <w:rPr>
          <w:b/>
        </w:rPr>
      </w:pPr>
      <w:r w:rsidRPr="006D6DB0">
        <w:rPr>
          <w:b/>
        </w:rPr>
        <w:t>Čl. 8</w:t>
      </w:r>
    </w:p>
    <w:p w14:paraId="71B473D1" w14:textId="0010E2C4" w:rsidR="006D6DB0" w:rsidRPr="006D6DB0" w:rsidRDefault="006D6DB0" w:rsidP="0046677A">
      <w:pPr>
        <w:spacing w:after="60"/>
        <w:ind w:left="0"/>
        <w:jc w:val="center"/>
        <w:rPr>
          <w:b/>
        </w:rPr>
      </w:pPr>
      <w:r w:rsidRPr="006D6DB0">
        <w:rPr>
          <w:b/>
        </w:rPr>
        <w:t>Vlastnické právo a přechod nebezpečí škody</w:t>
      </w:r>
    </w:p>
    <w:p w14:paraId="082BC86E" w14:textId="4707EE64" w:rsidR="0046677A" w:rsidRDefault="0046677A" w:rsidP="0046677A">
      <w:pPr>
        <w:pStyle w:val="Odstavecseseznamem"/>
        <w:numPr>
          <w:ilvl w:val="0"/>
          <w:numId w:val="33"/>
        </w:numPr>
        <w:spacing w:before="120"/>
        <w:ind w:left="567" w:hanging="567"/>
        <w:contextualSpacing w:val="0"/>
      </w:pPr>
      <w:r>
        <w:t>Zboží se stává vlastnictvím kupujícího podpisem protokolu o předání a převzetí realizované dodávky</w:t>
      </w:r>
      <w:r w:rsidR="00407E0C">
        <w:t xml:space="preserve"> (dodacího listu)</w:t>
      </w:r>
      <w:r>
        <w:t xml:space="preserve">. Prodávající se zaručuje, že vlastnictví </w:t>
      </w:r>
      <w:r w:rsidR="00D424D0">
        <w:t xml:space="preserve">bude </w:t>
      </w:r>
      <w:r>
        <w:t>na kupujícího</w:t>
      </w:r>
      <w:r w:rsidR="00D424D0">
        <w:t xml:space="preserve"> převedeno</w:t>
      </w:r>
      <w:r>
        <w:t xml:space="preserve"> bez jakýchkoliv právních či jiných vad, jinak je kupujícímu povinen nahradit škodu a další náklady, které mu porušením tohoto závazku vznikly.  </w:t>
      </w:r>
    </w:p>
    <w:p w14:paraId="5A76FE1C" w14:textId="12B4D677" w:rsidR="006D6DB0" w:rsidRDefault="0046677A" w:rsidP="0046677A">
      <w:pPr>
        <w:pStyle w:val="Odstavecseseznamem"/>
        <w:numPr>
          <w:ilvl w:val="0"/>
          <w:numId w:val="33"/>
        </w:numPr>
        <w:spacing w:before="120"/>
        <w:ind w:left="567" w:hanging="567"/>
        <w:contextualSpacing w:val="0"/>
      </w:pPr>
      <w:r>
        <w:t>Nebezpečí škody na zboží přechází na kupujícího v okamžiku podpisu předávacího protokolu. Aplikace ustanovení § 2121 odst. 2 občanského zákoníku se vylučuje.</w:t>
      </w:r>
    </w:p>
    <w:p w14:paraId="71FB13A8" w14:textId="77777777" w:rsidR="00BB44ED" w:rsidRPr="002D05FA" w:rsidRDefault="00BB44ED" w:rsidP="00BB44ED">
      <w:pPr>
        <w:ind w:left="0"/>
      </w:pPr>
    </w:p>
    <w:p w14:paraId="7172B5DE" w14:textId="77777777" w:rsidR="00906210" w:rsidRPr="00346D20" w:rsidRDefault="00ED58EA" w:rsidP="00DF4BC6">
      <w:pPr>
        <w:keepNext/>
        <w:spacing w:before="120"/>
        <w:ind w:left="0"/>
        <w:jc w:val="center"/>
        <w:rPr>
          <w:b/>
        </w:rPr>
      </w:pPr>
      <w:r w:rsidRPr="00346D20">
        <w:rPr>
          <w:b/>
        </w:rPr>
        <w:t>Čl. 9</w:t>
      </w:r>
    </w:p>
    <w:p w14:paraId="58B7E94D" w14:textId="77777777" w:rsidR="00A46F01" w:rsidRPr="00346D20" w:rsidRDefault="00A46F01" w:rsidP="00DD6609">
      <w:pPr>
        <w:pStyle w:val="Nadpis1"/>
        <w:numPr>
          <w:ilvl w:val="0"/>
          <w:numId w:val="0"/>
        </w:numPr>
        <w:tabs>
          <w:tab w:val="clear" w:pos="550"/>
        </w:tabs>
        <w:spacing w:before="0"/>
        <w:jc w:val="center"/>
        <w:rPr>
          <w:sz w:val="24"/>
          <w:szCs w:val="24"/>
          <w:u w:val="none"/>
        </w:rPr>
      </w:pPr>
      <w:r w:rsidRPr="00346D20">
        <w:rPr>
          <w:sz w:val="24"/>
          <w:szCs w:val="24"/>
          <w:u w:val="none"/>
        </w:rPr>
        <w:t>Sankce</w:t>
      </w:r>
    </w:p>
    <w:p w14:paraId="227E1F4B" w14:textId="0FE09973" w:rsidR="00A46F01" w:rsidRPr="00346D20" w:rsidRDefault="00A46F01" w:rsidP="00BB44ED">
      <w:pPr>
        <w:pStyle w:val="Nadpis2"/>
        <w:numPr>
          <w:ilvl w:val="0"/>
          <w:numId w:val="29"/>
        </w:numPr>
        <w:spacing w:before="60"/>
        <w:ind w:left="567" w:hanging="567"/>
        <w:rPr>
          <w:szCs w:val="24"/>
        </w:rPr>
      </w:pPr>
      <w:r w:rsidRPr="00346D20">
        <w:rPr>
          <w:szCs w:val="24"/>
        </w:rPr>
        <w:t>Výše úroků z prodlení se řídí platnými právními předpisy.</w:t>
      </w:r>
    </w:p>
    <w:p w14:paraId="4F3DD53B" w14:textId="6C772470" w:rsidR="00200EAE" w:rsidRDefault="00DC633A" w:rsidP="00BB44ED">
      <w:pPr>
        <w:pStyle w:val="Nadpis2"/>
        <w:numPr>
          <w:ilvl w:val="0"/>
          <w:numId w:val="29"/>
        </w:numPr>
        <w:spacing w:before="60"/>
        <w:ind w:left="567" w:hanging="567"/>
      </w:pPr>
      <w:r w:rsidRPr="00346D20">
        <w:rPr>
          <w:snapToGrid w:val="0"/>
        </w:rPr>
        <w:t>Bude-li p</w:t>
      </w:r>
      <w:r w:rsidR="00A46F01" w:rsidRPr="00346D20">
        <w:rPr>
          <w:snapToGrid w:val="0"/>
        </w:rPr>
        <w:t xml:space="preserve">rodávající v prodlení s dodávkou </w:t>
      </w:r>
      <w:r w:rsidRPr="00346D20">
        <w:rPr>
          <w:snapToGrid w:val="0"/>
        </w:rPr>
        <w:t>z</w:t>
      </w:r>
      <w:r w:rsidR="00A46F01" w:rsidRPr="00346D20">
        <w:rPr>
          <w:snapToGrid w:val="0"/>
        </w:rPr>
        <w:t xml:space="preserve">boží </w:t>
      </w:r>
      <w:r w:rsidRPr="00346D20">
        <w:rPr>
          <w:snapToGrid w:val="0"/>
        </w:rPr>
        <w:t>k</w:t>
      </w:r>
      <w:r w:rsidR="00A46F01" w:rsidRPr="00346D20">
        <w:rPr>
          <w:snapToGrid w:val="0"/>
        </w:rPr>
        <w:t>upujícímu, zavazuje se</w:t>
      </w:r>
      <w:r w:rsidR="00A46F01" w:rsidRPr="00346D20">
        <w:t xml:space="preserve"> </w:t>
      </w:r>
      <w:r w:rsidRPr="00346D20">
        <w:t>p</w:t>
      </w:r>
      <w:r w:rsidR="00A46F01" w:rsidRPr="00346D20">
        <w:t xml:space="preserve">rodávající zaplatit </w:t>
      </w:r>
      <w:r w:rsidRPr="00346D20">
        <w:t>k</w:t>
      </w:r>
      <w:r w:rsidR="00A46F01" w:rsidRPr="00346D20">
        <w:t xml:space="preserve">upujícímu smluvní pokutu ve výši </w:t>
      </w:r>
      <w:r w:rsidR="007F778A">
        <w:t xml:space="preserve">2.000,- Kč </w:t>
      </w:r>
      <w:r w:rsidR="001D7660">
        <w:t>(slovy: dvatisíce korun českých</w:t>
      </w:r>
      <w:r w:rsidR="00891A01">
        <w:t xml:space="preserve">) </w:t>
      </w:r>
      <w:r w:rsidR="007F778A">
        <w:t>za každou dodávku</w:t>
      </w:r>
      <w:r w:rsidR="000E7F82">
        <w:t>, s jejímž dodáním je v</w:t>
      </w:r>
      <w:r w:rsidR="00E37646">
        <w:t> </w:t>
      </w:r>
      <w:r w:rsidR="000E7F82">
        <w:t>prodlení</w:t>
      </w:r>
      <w:r w:rsidR="00E37646">
        <w:t xml:space="preserve">, </w:t>
      </w:r>
      <w:r w:rsidR="00A46F01" w:rsidRPr="00346D20">
        <w:t>za každý</w:t>
      </w:r>
      <w:r w:rsidR="00200EAE">
        <w:t xml:space="preserve"> i započatý den prodlení.</w:t>
      </w:r>
    </w:p>
    <w:p w14:paraId="5B833E6F" w14:textId="122A1C77" w:rsidR="00A46F01" w:rsidRPr="001D7660" w:rsidRDefault="00E37646" w:rsidP="00BB44ED">
      <w:pPr>
        <w:pStyle w:val="Nadpis2"/>
        <w:numPr>
          <w:ilvl w:val="0"/>
          <w:numId w:val="29"/>
        </w:numPr>
        <w:spacing w:before="60"/>
        <w:ind w:left="567" w:hanging="567"/>
      </w:pPr>
      <w:r w:rsidRPr="001D7660">
        <w:t xml:space="preserve">V případě výjimečných případů definovaných v čl. 3 odst. 3 této smlouvy, činí výše smluvní pokuty 2.000,- Kč </w:t>
      </w:r>
      <w:r w:rsidR="00200EAE" w:rsidRPr="001D7660">
        <w:t>(slovy</w:t>
      </w:r>
      <w:r w:rsidR="00891A01" w:rsidRPr="001D7660">
        <w:t xml:space="preserve">: dvatisíce korun českých) </w:t>
      </w:r>
      <w:r w:rsidRPr="001D7660">
        <w:t xml:space="preserve">za každou dodávku, s jejímž dodáním je v prodlení, </w:t>
      </w:r>
      <w:r w:rsidR="00200EAE" w:rsidRPr="001D7660">
        <w:t xml:space="preserve">a to </w:t>
      </w:r>
      <w:r w:rsidRPr="001D7660">
        <w:t xml:space="preserve">za každou </w:t>
      </w:r>
      <w:r w:rsidR="00200EAE" w:rsidRPr="001D7660">
        <w:t xml:space="preserve">i započatou </w:t>
      </w:r>
      <w:r w:rsidRPr="001D7660">
        <w:t>hodinu prodlení.</w:t>
      </w:r>
    </w:p>
    <w:p w14:paraId="1F50B442" w14:textId="171BE6A2" w:rsidR="00A51769" w:rsidRDefault="00550F9D" w:rsidP="00A51769">
      <w:pPr>
        <w:pStyle w:val="Odstavecseseznamem"/>
        <w:numPr>
          <w:ilvl w:val="0"/>
          <w:numId w:val="29"/>
        </w:numPr>
        <w:ind w:left="567" w:hanging="567"/>
      </w:pPr>
      <w:r w:rsidRPr="00550F9D">
        <w:t>V případě prodlení prodávajícího s termínem odstranění kupujícím řádně oznámených</w:t>
      </w:r>
      <w:r>
        <w:t>,</w:t>
      </w:r>
      <w:r w:rsidRPr="00550F9D">
        <w:t xml:space="preserve"> reklamovaných vad v záruční době zaplatí prodávající kupujícímu smluvní pokutu ve výši </w:t>
      </w:r>
      <w:r w:rsidR="00A51769">
        <w:t>5.000,-</w:t>
      </w:r>
      <w:r w:rsidRPr="00550F9D">
        <w:t xml:space="preserve"> Kč (slovy: </w:t>
      </w:r>
      <w:r w:rsidR="00A51769">
        <w:t>pěttisíc</w:t>
      </w:r>
      <w:r w:rsidRPr="00550F9D">
        <w:t xml:space="preserve"> korun českých) za každé včasné neodstranění vad a každý započatý den prodlení.</w:t>
      </w:r>
    </w:p>
    <w:p w14:paraId="4EC3A657" w14:textId="33C6E35C" w:rsidR="00C92EC3" w:rsidRPr="001D7660" w:rsidRDefault="00C92EC3" w:rsidP="00A51769">
      <w:pPr>
        <w:pStyle w:val="Odstavecseseznamem"/>
        <w:numPr>
          <w:ilvl w:val="0"/>
          <w:numId w:val="29"/>
        </w:numPr>
        <w:ind w:left="567" w:hanging="567"/>
      </w:pPr>
      <w:r w:rsidRPr="001D7660">
        <w:t xml:space="preserve">V případě prodlení se zapůjčením automatického sledovacího systému k identifikaci poskytnutého plnění („Systém“), </w:t>
      </w:r>
      <w:r w:rsidR="004736B9" w:rsidRPr="001D7660">
        <w:t>nebo zprovoznění systému pro dálkové sledování hladiny kapalného kyslíku v hlavní nádrži</w:t>
      </w:r>
      <w:r w:rsidR="001D7660" w:rsidRPr="001D7660">
        <w:t xml:space="preserve">, se </w:t>
      </w:r>
      <w:r w:rsidRPr="001D7660">
        <w:t xml:space="preserve">zavazuje se prodávající zaplatit kupujícímu smluvní pokutu ve výši 1.500,- Kč (slovy: tisícpětset korun českých) za každý </w:t>
      </w:r>
      <w:r w:rsidR="001D7660" w:rsidRPr="001D7660">
        <w:t xml:space="preserve">i započatý </w:t>
      </w:r>
      <w:r w:rsidRPr="001D7660">
        <w:t>den prodlení.</w:t>
      </w:r>
    </w:p>
    <w:p w14:paraId="392A4869" w14:textId="762017B3" w:rsidR="00D5002B" w:rsidRPr="00D5002B" w:rsidRDefault="00407E0C" w:rsidP="00A51769">
      <w:pPr>
        <w:pStyle w:val="Odstavecseseznamem"/>
        <w:numPr>
          <w:ilvl w:val="0"/>
          <w:numId w:val="29"/>
        </w:numPr>
        <w:ind w:left="567" w:hanging="567"/>
      </w:pPr>
      <w:r w:rsidRPr="00A51769">
        <w:rPr>
          <w:snapToGrid w:val="0"/>
        </w:rPr>
        <w:t>Smluvní pokuty dle této smlouvy jsou splatné ve lhůtě 1</w:t>
      </w:r>
      <w:r w:rsidR="00550F9D" w:rsidRPr="00A51769">
        <w:rPr>
          <w:snapToGrid w:val="0"/>
        </w:rPr>
        <w:t>0</w:t>
      </w:r>
      <w:r w:rsidRPr="00A51769">
        <w:rPr>
          <w:snapToGrid w:val="0"/>
        </w:rPr>
        <w:t xml:space="preserve"> kalendářních dnů od doručení písemné výzvy oprávněné smluvní strany k její úhradě straně povinné, a to bezhotovostním převodem na bankovní účet oprávněné smluvní strany, uvedený v hlavičce této smlouvy.  </w:t>
      </w:r>
    </w:p>
    <w:p w14:paraId="39458937" w14:textId="77777777" w:rsidR="00E664AF" w:rsidRDefault="00407E0C" w:rsidP="00D5002B">
      <w:pPr>
        <w:pStyle w:val="Nadpis2"/>
        <w:numPr>
          <w:ilvl w:val="0"/>
          <w:numId w:val="29"/>
        </w:numPr>
        <w:spacing w:before="60"/>
        <w:ind w:left="567" w:hanging="567"/>
      </w:pPr>
      <w:r w:rsidRPr="00D5002B">
        <w:rPr>
          <w:snapToGrid w:val="0"/>
        </w:rPr>
        <w:t>Povinností zaplatit smluvní pokutu není dotčen nárok na náhradu škody, jež se hradí v plné výši bez ohledu na výši smluvní pokuty.</w:t>
      </w:r>
      <w:r w:rsidR="00E664AF" w:rsidRPr="00D5002B">
        <w:rPr>
          <w:snapToGrid w:val="0"/>
        </w:rPr>
        <w:t xml:space="preserve"> </w:t>
      </w:r>
      <w:r w:rsidR="00E664AF" w:rsidRPr="009F5EFA">
        <w:t xml:space="preserve">Smluvní strany vylučují aplikaci ust. § 2050 OZ. </w:t>
      </w:r>
    </w:p>
    <w:p w14:paraId="5A63E47E" w14:textId="0F24C614" w:rsidR="00A46F01" w:rsidRDefault="00407E0C" w:rsidP="00BB44ED">
      <w:pPr>
        <w:pStyle w:val="Nadpis2"/>
        <w:numPr>
          <w:ilvl w:val="0"/>
          <w:numId w:val="29"/>
        </w:numPr>
        <w:spacing w:before="60"/>
        <w:ind w:left="567" w:hanging="567"/>
        <w:rPr>
          <w:szCs w:val="24"/>
        </w:rPr>
      </w:pPr>
      <w:r w:rsidRPr="00407E0C">
        <w:rPr>
          <w:snapToGrid w:val="0"/>
        </w:rPr>
        <w:t>Zaplacením smluvní pokuty dále není dotčena povinnost prodávajícího splnit závazky vyplývající z této smlouvy.</w:t>
      </w:r>
    </w:p>
    <w:p w14:paraId="0F787D85" w14:textId="77777777" w:rsidR="00332B87" w:rsidRPr="00332B87" w:rsidRDefault="00332B87" w:rsidP="00332B87">
      <w:pPr>
        <w:ind w:left="0"/>
      </w:pPr>
    </w:p>
    <w:p w14:paraId="45419336" w14:textId="77777777" w:rsidR="00F677DF" w:rsidRPr="00346D20" w:rsidRDefault="00F677DF" w:rsidP="00DF4BC6">
      <w:pPr>
        <w:pStyle w:val="Nadpis1"/>
        <w:keepLines w:val="0"/>
        <w:numPr>
          <w:ilvl w:val="0"/>
          <w:numId w:val="0"/>
        </w:numPr>
        <w:tabs>
          <w:tab w:val="clear" w:pos="550"/>
        </w:tabs>
        <w:spacing w:before="0" w:after="0"/>
        <w:jc w:val="center"/>
        <w:rPr>
          <w:sz w:val="24"/>
          <w:szCs w:val="24"/>
        </w:rPr>
      </w:pPr>
      <w:r w:rsidRPr="00346D20">
        <w:rPr>
          <w:snapToGrid w:val="0"/>
          <w:sz w:val="24"/>
          <w:szCs w:val="24"/>
          <w:u w:val="none"/>
        </w:rPr>
        <w:lastRenderedPageBreak/>
        <w:t>Čl. 1</w:t>
      </w:r>
      <w:r w:rsidR="000E6F40" w:rsidRPr="00346D20">
        <w:rPr>
          <w:snapToGrid w:val="0"/>
          <w:sz w:val="24"/>
          <w:szCs w:val="24"/>
          <w:u w:val="none"/>
        </w:rPr>
        <w:t>0</w:t>
      </w:r>
    </w:p>
    <w:p w14:paraId="7FB9457F" w14:textId="0736E209" w:rsidR="00A46F01" w:rsidRPr="00346D20" w:rsidRDefault="00ED58EA" w:rsidP="00DD6609">
      <w:pPr>
        <w:pStyle w:val="Nadpis1"/>
        <w:numPr>
          <w:ilvl w:val="0"/>
          <w:numId w:val="0"/>
        </w:numPr>
        <w:tabs>
          <w:tab w:val="clear" w:pos="550"/>
        </w:tabs>
        <w:spacing w:before="0"/>
        <w:jc w:val="center"/>
        <w:rPr>
          <w:sz w:val="24"/>
          <w:szCs w:val="24"/>
          <w:u w:val="none"/>
        </w:rPr>
      </w:pPr>
      <w:r w:rsidRPr="00346D20">
        <w:rPr>
          <w:sz w:val="24"/>
          <w:szCs w:val="24"/>
          <w:u w:val="none"/>
        </w:rPr>
        <w:t>T</w:t>
      </w:r>
      <w:r w:rsidR="00A46F01" w:rsidRPr="00346D20">
        <w:rPr>
          <w:sz w:val="24"/>
          <w:szCs w:val="24"/>
          <w:u w:val="none"/>
        </w:rPr>
        <w:t>rvání</w:t>
      </w:r>
      <w:r w:rsidR="00072E45" w:rsidRPr="00346D20">
        <w:rPr>
          <w:sz w:val="24"/>
          <w:szCs w:val="24"/>
          <w:u w:val="none"/>
        </w:rPr>
        <w:t>, změny</w:t>
      </w:r>
      <w:r w:rsidR="00A46F01" w:rsidRPr="00346D20">
        <w:rPr>
          <w:sz w:val="24"/>
          <w:szCs w:val="24"/>
          <w:u w:val="none"/>
        </w:rPr>
        <w:t xml:space="preserve"> a </w:t>
      </w:r>
      <w:r w:rsidR="00245C98">
        <w:rPr>
          <w:sz w:val="24"/>
          <w:szCs w:val="24"/>
          <w:u w:val="none"/>
        </w:rPr>
        <w:t xml:space="preserve">zánik </w:t>
      </w:r>
      <w:r w:rsidR="00A46F01" w:rsidRPr="00346D20">
        <w:rPr>
          <w:sz w:val="24"/>
          <w:szCs w:val="24"/>
          <w:u w:val="none"/>
        </w:rPr>
        <w:t>smlouvy</w:t>
      </w:r>
    </w:p>
    <w:p w14:paraId="01AC12E6" w14:textId="14CAA10E" w:rsidR="00BE0E1B" w:rsidRPr="00346D20" w:rsidRDefault="00BE0E1B" w:rsidP="00332B87">
      <w:pPr>
        <w:pStyle w:val="Nadpis2"/>
        <w:numPr>
          <w:ilvl w:val="0"/>
          <w:numId w:val="31"/>
        </w:numPr>
        <w:spacing w:before="120" w:after="0"/>
        <w:ind w:left="567" w:hanging="567"/>
        <w:rPr>
          <w:snapToGrid w:val="0"/>
        </w:rPr>
      </w:pPr>
      <w:r w:rsidRPr="00346D20">
        <w:rPr>
          <w:snapToGrid w:val="0"/>
        </w:rPr>
        <w:t xml:space="preserve">Tato smlouva se sjednává na dobu určitou a to na dobu </w:t>
      </w:r>
      <w:r w:rsidR="00A51769" w:rsidRPr="00A51769">
        <w:rPr>
          <w:b/>
          <w:snapToGrid w:val="0"/>
        </w:rPr>
        <w:t>48</w:t>
      </w:r>
      <w:r w:rsidR="00245C98" w:rsidRPr="00A51769">
        <w:rPr>
          <w:b/>
          <w:snapToGrid w:val="0"/>
        </w:rPr>
        <w:t xml:space="preserve"> </w:t>
      </w:r>
      <w:r w:rsidRPr="00245C98">
        <w:rPr>
          <w:b/>
          <w:snapToGrid w:val="0"/>
        </w:rPr>
        <w:t>měsíců</w:t>
      </w:r>
      <w:r w:rsidR="008A5D04" w:rsidRPr="008A5D04">
        <w:rPr>
          <w:snapToGrid w:val="0"/>
        </w:rPr>
        <w:t xml:space="preserve"> s účinností</w:t>
      </w:r>
      <w:r w:rsidRPr="008A5D04">
        <w:rPr>
          <w:snapToGrid w:val="0"/>
        </w:rPr>
        <w:t xml:space="preserve"> </w:t>
      </w:r>
      <w:r w:rsidRPr="00346D20">
        <w:rPr>
          <w:snapToGrid w:val="0"/>
        </w:rPr>
        <w:t>od</w:t>
      </w:r>
      <w:r w:rsidR="00245C98">
        <w:rPr>
          <w:snapToGrid w:val="0"/>
        </w:rPr>
        <w:t>e</w:t>
      </w:r>
      <w:r w:rsidRPr="00346D20">
        <w:rPr>
          <w:snapToGrid w:val="0"/>
        </w:rPr>
        <w:t xml:space="preserve"> dne </w:t>
      </w:r>
      <w:r w:rsidR="00A51769">
        <w:rPr>
          <w:snapToGrid w:val="0"/>
        </w:rPr>
        <w:t>stanoveného v čl. 16 odst. 5 této smlouvy</w:t>
      </w:r>
      <w:r w:rsidRPr="00346D20">
        <w:rPr>
          <w:snapToGrid w:val="0"/>
        </w:rPr>
        <w:t xml:space="preserve">. </w:t>
      </w:r>
    </w:p>
    <w:p w14:paraId="415DBB79" w14:textId="5A633EDE" w:rsidR="00BE0E1B" w:rsidRPr="008A5D04" w:rsidRDefault="008A5D04" w:rsidP="008A5D04">
      <w:pPr>
        <w:pStyle w:val="Odstavecseseznamem"/>
        <w:numPr>
          <w:ilvl w:val="0"/>
          <w:numId w:val="31"/>
        </w:numPr>
        <w:spacing w:before="120"/>
        <w:ind w:left="567" w:hanging="567"/>
        <w:contextualSpacing w:val="0"/>
        <w:rPr>
          <w:snapToGrid w:val="0"/>
        </w:rPr>
      </w:pPr>
      <w:r w:rsidRPr="008A5D04">
        <w:rPr>
          <w:snapToGrid w:val="0"/>
        </w:rPr>
        <w:t>Veškeré změny a doplňky lze provádět pouze dodatky k této smlouvě. Dodatky musí mít písemnou podobu a musí být opatřeny podpisy smluvních stran. Případné dodatky k té</w:t>
      </w:r>
      <w:r>
        <w:rPr>
          <w:snapToGrid w:val="0"/>
        </w:rPr>
        <w:t>to smlouvě budou označeny jako „Dodatek“</w:t>
      </w:r>
      <w:r w:rsidRPr="008A5D04">
        <w:rPr>
          <w:snapToGrid w:val="0"/>
        </w:rPr>
        <w:t xml:space="preserve"> a vzestupně číslovány v pořadí, v jakém byly postupně uzavírány tak, aby dříve uzavřený dodatek měl vždy číslo nižší, než dodatek pozdější. </w:t>
      </w:r>
    </w:p>
    <w:p w14:paraId="43EDFA75" w14:textId="2C6FC0E3" w:rsidR="00BE0E1B" w:rsidRPr="00346D20" w:rsidRDefault="00BE0E1B" w:rsidP="00332B87">
      <w:pPr>
        <w:pStyle w:val="Odstavec"/>
        <w:numPr>
          <w:ilvl w:val="0"/>
          <w:numId w:val="31"/>
        </w:numPr>
        <w:ind w:left="567" w:hanging="567"/>
        <w:rPr>
          <w:snapToGrid w:val="0"/>
        </w:rPr>
      </w:pPr>
      <w:r w:rsidRPr="00346D20">
        <w:rPr>
          <w:snapToGrid w:val="0"/>
        </w:rPr>
        <w:t>Tato smlouva může být ukončena</w:t>
      </w:r>
      <w:r w:rsidR="008A5D04">
        <w:rPr>
          <w:snapToGrid w:val="0"/>
        </w:rPr>
        <w:t xml:space="preserve"> </w:t>
      </w:r>
      <w:r w:rsidR="008A5D04">
        <w:t>pouze písemně, a to</w:t>
      </w:r>
      <w:r w:rsidRPr="00346D20">
        <w:rPr>
          <w:snapToGrid w:val="0"/>
        </w:rPr>
        <w:t>:</w:t>
      </w:r>
    </w:p>
    <w:p w14:paraId="1BAE41C2" w14:textId="56479011" w:rsidR="00BE0E1B" w:rsidRPr="00346D20" w:rsidRDefault="00BE0E1B" w:rsidP="00A552A0">
      <w:pPr>
        <w:numPr>
          <w:ilvl w:val="0"/>
          <w:numId w:val="6"/>
        </w:numPr>
        <w:spacing w:before="120"/>
        <w:ind w:left="1134" w:hanging="425"/>
      </w:pPr>
      <w:r w:rsidRPr="00346D20">
        <w:t>dohodou podepsanou oběma smluvními stranami; v tomto případě platnost a účinnost smlouvy končí ke sjednanému dni;</w:t>
      </w:r>
    </w:p>
    <w:p w14:paraId="071D6E7F" w14:textId="28E6BC9A" w:rsidR="00BE0E1B" w:rsidRPr="00346D20" w:rsidRDefault="00BE0E1B" w:rsidP="00A552A0">
      <w:pPr>
        <w:numPr>
          <w:ilvl w:val="0"/>
          <w:numId w:val="6"/>
        </w:numPr>
        <w:spacing w:before="120"/>
        <w:ind w:left="1134" w:hanging="425"/>
      </w:pPr>
      <w:r w:rsidRPr="00346D20">
        <w:t>jednostrannou vypovědí kterékoliv ze smluvních stran</w:t>
      </w:r>
      <w:r w:rsidR="00A552A0">
        <w:t xml:space="preserve"> bez udání důvodu</w:t>
      </w:r>
      <w:r w:rsidRPr="00346D20">
        <w:t>, kd</w:t>
      </w:r>
      <w:r w:rsidR="00A552A0">
        <w:t>yž</w:t>
      </w:r>
      <w:r w:rsidRPr="00346D20">
        <w:t xml:space="preserve"> výpovědní </w:t>
      </w:r>
      <w:r w:rsidR="00A552A0">
        <w:t>doba</w:t>
      </w:r>
      <w:r w:rsidR="00A552A0" w:rsidRPr="00346D20">
        <w:t xml:space="preserve"> </w:t>
      </w:r>
      <w:r w:rsidRPr="00346D20">
        <w:t>činí 3 měsíce a počíná běžet prvním dnem měsíce následujícího po měsíci, ve kterém byla písemná výpověď druhé straně doručena;</w:t>
      </w:r>
    </w:p>
    <w:p w14:paraId="0F24A866" w14:textId="36DE1645" w:rsidR="00BE0E1B" w:rsidRPr="00346D20" w:rsidRDefault="00BE0E1B" w:rsidP="00A552A0">
      <w:pPr>
        <w:numPr>
          <w:ilvl w:val="0"/>
          <w:numId w:val="6"/>
        </w:numPr>
        <w:spacing w:before="120"/>
        <w:ind w:left="1134" w:hanging="425"/>
      </w:pPr>
      <w:r w:rsidRPr="00346D20">
        <w:t>odstoupením od smlouvy v důsledku nesplnění povinnosti vyplývající z této smlouvy řádně a včas ani po uplynutí dodatečně poskytnuté lhůty v délce 15 dnů;</w:t>
      </w:r>
    </w:p>
    <w:p w14:paraId="0C5D159E" w14:textId="010922FF" w:rsidR="00BE0E1B" w:rsidRPr="00346D20" w:rsidRDefault="00BE0E1B" w:rsidP="00A552A0">
      <w:pPr>
        <w:numPr>
          <w:ilvl w:val="0"/>
          <w:numId w:val="6"/>
        </w:numPr>
        <w:spacing w:before="120"/>
        <w:ind w:left="1134" w:hanging="425"/>
      </w:pPr>
      <w:r w:rsidRPr="00346D20">
        <w:t>odstoupením od smlouvy v důsledku zahájení insolvenčního řízení vůči druhé smluvní straně.</w:t>
      </w:r>
    </w:p>
    <w:p w14:paraId="6A130997" w14:textId="7707E46A" w:rsidR="00BE0E1B" w:rsidRPr="00346D20" w:rsidRDefault="00BE0E1B" w:rsidP="00A552A0">
      <w:pPr>
        <w:pStyle w:val="Odstavec"/>
        <w:numPr>
          <w:ilvl w:val="0"/>
          <w:numId w:val="31"/>
        </w:numPr>
        <w:ind w:left="567" w:hanging="567"/>
      </w:pPr>
      <w:r w:rsidRPr="00346D20">
        <w:rPr>
          <w:snapToGrid w:val="0"/>
        </w:rPr>
        <w:t xml:space="preserve">Vedle důvodů stanovených občanským zákoníkem </w:t>
      </w:r>
      <w:r w:rsidRPr="00346D20">
        <w:t xml:space="preserve">může oprávněná smluvní strana odstoupit pro podstatné porušení </w:t>
      </w:r>
      <w:r w:rsidR="00A552A0">
        <w:t xml:space="preserve">této </w:t>
      </w:r>
      <w:r w:rsidRPr="00346D20">
        <w:t>smlouvy druhou smluvní stranou, kterým se rozumí zejména:</w:t>
      </w:r>
    </w:p>
    <w:p w14:paraId="7763D2B9" w14:textId="77777777" w:rsidR="00BE0E1B" w:rsidRPr="00346D20" w:rsidRDefault="00BE0E1B" w:rsidP="00A552A0">
      <w:pPr>
        <w:pStyle w:val="Psmeno"/>
        <w:tabs>
          <w:tab w:val="clear" w:pos="425"/>
        </w:tabs>
        <w:spacing w:before="120"/>
        <w:ind w:left="1134"/>
      </w:pPr>
      <w:r w:rsidRPr="00346D20">
        <w:t>na straně kupujícího nezaplacení kupní ceny v souladu s podmínkami rámcové smlouvy ve lhůtě delší 60 dnů po uplynutí splatnosti kupní ceny,</w:t>
      </w:r>
    </w:p>
    <w:p w14:paraId="4B98007D" w14:textId="77777777" w:rsidR="00BE0E1B" w:rsidRPr="00346D20" w:rsidRDefault="00BE0E1B" w:rsidP="00A552A0">
      <w:pPr>
        <w:pStyle w:val="Psmeno"/>
        <w:tabs>
          <w:tab w:val="clear" w:pos="425"/>
        </w:tabs>
        <w:spacing w:before="120"/>
        <w:ind w:left="1134"/>
      </w:pPr>
      <w:r w:rsidRPr="00346D20">
        <w:t>na straně prodávajícího:</w:t>
      </w:r>
    </w:p>
    <w:p w14:paraId="215789DD" w14:textId="77777777" w:rsidR="00BE0E1B" w:rsidRPr="00346D20" w:rsidRDefault="00BE0E1B" w:rsidP="00BE0E1B">
      <w:pPr>
        <w:pStyle w:val="Psmeno"/>
        <w:numPr>
          <w:ilvl w:val="0"/>
          <w:numId w:val="10"/>
        </w:numPr>
      </w:pPr>
      <w:r w:rsidRPr="00346D20">
        <w:t>opakované porušení povinnosti stanovené touto smlouvou;</w:t>
      </w:r>
    </w:p>
    <w:p w14:paraId="36509D95" w14:textId="77777777" w:rsidR="00BE0E1B" w:rsidRPr="00346D20" w:rsidRDefault="00BE0E1B" w:rsidP="00BE0E1B">
      <w:pPr>
        <w:pStyle w:val="Psmeno"/>
        <w:numPr>
          <w:ilvl w:val="0"/>
          <w:numId w:val="10"/>
        </w:numPr>
      </w:pPr>
      <w:r w:rsidRPr="00346D20">
        <w:t xml:space="preserve">opakované dodání zboží, které neodpovídá specifikaci zboží dle objednávky, </w:t>
      </w:r>
    </w:p>
    <w:p w14:paraId="4DBA1CBE" w14:textId="77777777" w:rsidR="00BE0E1B" w:rsidRPr="00346D20" w:rsidRDefault="00BE0E1B" w:rsidP="00BE0E1B">
      <w:pPr>
        <w:pStyle w:val="Psmeno"/>
        <w:numPr>
          <w:ilvl w:val="0"/>
          <w:numId w:val="10"/>
        </w:numPr>
      </w:pPr>
      <w:r w:rsidRPr="00346D20">
        <w:t>opakované dodání zboží nebo jeho části, kterou pro jeho vady kupující nepřevzal.</w:t>
      </w:r>
    </w:p>
    <w:p w14:paraId="344C443C" w14:textId="77777777" w:rsidR="00A552A0" w:rsidRDefault="00A552A0" w:rsidP="00A552A0">
      <w:pPr>
        <w:pStyle w:val="Nadpis2"/>
        <w:numPr>
          <w:ilvl w:val="0"/>
          <w:numId w:val="31"/>
        </w:numPr>
        <w:spacing w:before="120"/>
        <w:ind w:left="567" w:hanging="567"/>
      </w:pPr>
      <w: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2CD0C460" w14:textId="6CE290E1" w:rsidR="00A552A0" w:rsidRPr="001D6C63" w:rsidRDefault="00A552A0" w:rsidP="00A552A0">
      <w:pPr>
        <w:pStyle w:val="Nadpis2"/>
        <w:numPr>
          <w:ilvl w:val="0"/>
          <w:numId w:val="31"/>
        </w:numPr>
        <w:spacing w:before="120" w:after="0"/>
        <w:ind w:left="567" w:hanging="567"/>
      </w:pPr>
      <w:r>
        <w:t>Okamžikem nabytí účinnosti odstoupení od smlouvy zanikají všechna práva a povinnosti smluvních stran z této smlouvy. Při ukončení smlouvy jsou smluvní strany povinny vzájemně vypořádat své závazky, zejména si vrátit věci předané k provedení díla, vyklidit prostory poskytnuté k provedení díla a místo plnění.</w:t>
      </w:r>
    </w:p>
    <w:p w14:paraId="77ED8707" w14:textId="4B963CAD" w:rsidR="00BE0E1B" w:rsidRDefault="00BE0E1B" w:rsidP="00A552A0">
      <w:pPr>
        <w:pStyle w:val="Nadpis2"/>
        <w:numPr>
          <w:ilvl w:val="0"/>
          <w:numId w:val="31"/>
        </w:numPr>
        <w:spacing w:before="120" w:after="0"/>
        <w:ind w:left="567" w:hanging="567"/>
        <w:rPr>
          <w:snapToGrid w:val="0"/>
        </w:rPr>
      </w:pPr>
      <w:r w:rsidRPr="00346D20">
        <w:rPr>
          <w:snapToGrid w:val="0"/>
        </w:rPr>
        <w:t xml:space="preserve">V důsledku </w:t>
      </w:r>
      <w:r w:rsidR="00A552A0">
        <w:rPr>
          <w:snapToGrid w:val="0"/>
        </w:rPr>
        <w:t>zániku</w:t>
      </w:r>
      <w:r w:rsidR="00A552A0" w:rsidRPr="00346D20">
        <w:rPr>
          <w:snapToGrid w:val="0"/>
        </w:rPr>
        <w:t xml:space="preserve"> </w:t>
      </w:r>
      <w:r w:rsidRPr="00346D20">
        <w:rPr>
          <w:snapToGrid w:val="0"/>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A552A0">
        <w:rPr>
          <w:snapToGrid w:val="0"/>
        </w:rPr>
        <w:t>jejím zániku</w:t>
      </w:r>
      <w:r w:rsidRPr="00346D20">
        <w:rPr>
          <w:snapToGrid w:val="0"/>
        </w:rPr>
        <w:t xml:space="preserve">. </w:t>
      </w:r>
    </w:p>
    <w:p w14:paraId="31F5C3D4" w14:textId="77777777" w:rsidR="00E44E08" w:rsidRPr="00E44E08" w:rsidRDefault="00E44E08" w:rsidP="00E44E08"/>
    <w:p w14:paraId="6E6207DC" w14:textId="77777777" w:rsidR="00F677DF" w:rsidRDefault="00AA64AC" w:rsidP="00E44E08">
      <w:pPr>
        <w:pStyle w:val="Nadpis1"/>
        <w:keepLines w:val="0"/>
        <w:numPr>
          <w:ilvl w:val="0"/>
          <w:numId w:val="0"/>
        </w:numPr>
        <w:tabs>
          <w:tab w:val="clear" w:pos="550"/>
        </w:tabs>
        <w:spacing w:before="0" w:after="0"/>
        <w:jc w:val="center"/>
        <w:rPr>
          <w:snapToGrid w:val="0"/>
          <w:sz w:val="24"/>
          <w:szCs w:val="24"/>
          <w:u w:val="none"/>
        </w:rPr>
      </w:pPr>
      <w:r w:rsidRPr="00346D20">
        <w:rPr>
          <w:snapToGrid w:val="0"/>
          <w:sz w:val="24"/>
          <w:szCs w:val="24"/>
          <w:u w:val="none"/>
        </w:rPr>
        <w:t>Čl. 1</w:t>
      </w:r>
      <w:r w:rsidR="000E6F40" w:rsidRPr="00346D20">
        <w:rPr>
          <w:snapToGrid w:val="0"/>
          <w:sz w:val="24"/>
          <w:szCs w:val="24"/>
          <w:u w:val="none"/>
        </w:rPr>
        <w:t>1</w:t>
      </w:r>
    </w:p>
    <w:p w14:paraId="60C0F2F6" w14:textId="53A3D20A" w:rsidR="00E44E08" w:rsidRPr="00E634D9" w:rsidRDefault="00E44E08" w:rsidP="00E634D9">
      <w:pPr>
        <w:ind w:hanging="567"/>
        <w:jc w:val="center"/>
        <w:rPr>
          <w:b/>
        </w:rPr>
      </w:pPr>
      <w:r w:rsidRPr="00E44E08">
        <w:rPr>
          <w:b/>
        </w:rPr>
        <w:t>Podmínky doručování</w:t>
      </w:r>
    </w:p>
    <w:p w14:paraId="6535A015" w14:textId="77777777" w:rsidR="00E44E08" w:rsidRPr="00E44E08" w:rsidRDefault="00E44E08" w:rsidP="00C54700">
      <w:pPr>
        <w:numPr>
          <w:ilvl w:val="0"/>
          <w:numId w:val="34"/>
        </w:numPr>
        <w:spacing w:before="120"/>
        <w:ind w:left="567" w:hanging="567"/>
      </w:pPr>
      <w:r w:rsidRPr="00E44E08">
        <w:lastRenderedPageBreak/>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 faxem nebo e-mailem uvedeným níže v odst. 2 tohoto článku či osobně v sídlech smluvních stran.</w:t>
      </w:r>
    </w:p>
    <w:p w14:paraId="554B21DD" w14:textId="77777777" w:rsidR="00E44E08" w:rsidRPr="00E44E08" w:rsidRDefault="00E44E08" w:rsidP="00C54700">
      <w:pPr>
        <w:numPr>
          <w:ilvl w:val="0"/>
          <w:numId w:val="34"/>
        </w:numPr>
        <w:spacing w:before="120"/>
        <w:ind w:left="567" w:hanging="567"/>
      </w:pPr>
      <w:r w:rsidRPr="00E44E08">
        <w:t xml:space="preserve">Pověření zaměstnanci: </w:t>
      </w:r>
    </w:p>
    <w:p w14:paraId="3E5F0C21" w14:textId="77777777" w:rsidR="00E44E08" w:rsidRPr="00E44E08" w:rsidRDefault="00E44E08" w:rsidP="00E44E08">
      <w:pPr>
        <w:numPr>
          <w:ilvl w:val="0"/>
          <w:numId w:val="2"/>
        </w:numPr>
        <w:tabs>
          <w:tab w:val="clear" w:pos="1440"/>
        </w:tabs>
        <w:ind w:left="1134" w:hanging="425"/>
      </w:pPr>
      <w:r w:rsidRPr="00E44E08">
        <w:t xml:space="preserve">za prodávajícího: </w:t>
      </w:r>
    </w:p>
    <w:p w14:paraId="5F611698" w14:textId="65028103" w:rsidR="00E44E08" w:rsidRPr="00F8491C" w:rsidRDefault="00F8491C" w:rsidP="00E44E08">
      <w:pPr>
        <w:ind w:firstLine="567"/>
        <w:rPr>
          <w:lang w:val="x-none"/>
        </w:rPr>
      </w:pPr>
      <w:r>
        <w:rPr>
          <w:lang w:val="x-none"/>
        </w:rPr>
        <w:t>Pověřená osoba:</w:t>
      </w:r>
      <w:r>
        <w:rPr>
          <w:lang w:val="x-none"/>
        </w:rPr>
        <w:tab/>
        <w:t>Ing. Marek Pasler</w:t>
      </w:r>
    </w:p>
    <w:p w14:paraId="2AAC9F6F" w14:textId="49D798FA" w:rsidR="00E44E08" w:rsidRPr="00F8491C" w:rsidRDefault="00F8491C" w:rsidP="00E44E08">
      <w:pPr>
        <w:ind w:firstLine="567"/>
        <w:rPr>
          <w:lang w:val="x-none"/>
        </w:rPr>
      </w:pPr>
      <w:r>
        <w:rPr>
          <w:lang w:val="x-none"/>
        </w:rPr>
        <w:t>Adresa:</w:t>
      </w:r>
      <w:r>
        <w:rPr>
          <w:lang w:val="x-none"/>
        </w:rPr>
        <w:tab/>
      </w:r>
      <w:r>
        <w:rPr>
          <w:lang w:val="x-none"/>
        </w:rPr>
        <w:tab/>
        <w:t>U Techoplynu 1324, 198 00 Praha 9</w:t>
      </w:r>
    </w:p>
    <w:p w14:paraId="3B6D337A" w14:textId="444B4841" w:rsidR="00E44E08" w:rsidRPr="00F8491C" w:rsidRDefault="00F8491C" w:rsidP="00E44E08">
      <w:pPr>
        <w:ind w:firstLine="567"/>
        <w:rPr>
          <w:lang w:val="x-none"/>
        </w:rPr>
      </w:pPr>
      <w:r>
        <w:rPr>
          <w:lang w:val="x-none"/>
        </w:rPr>
        <w:t>Fax:</w:t>
      </w:r>
      <w:r>
        <w:rPr>
          <w:lang w:val="x-none"/>
        </w:rPr>
        <w:tab/>
      </w:r>
      <w:r>
        <w:rPr>
          <w:lang w:val="x-none"/>
        </w:rPr>
        <w:tab/>
      </w:r>
      <w:r w:rsidRPr="00F8491C">
        <w:rPr>
          <w:highlight w:val="black"/>
          <w:lang w:val="x-none"/>
        </w:rPr>
        <w:t>xxxxxx</w:t>
      </w:r>
    </w:p>
    <w:p w14:paraId="675C941A" w14:textId="404249C1" w:rsidR="00E44E08" w:rsidRPr="00F8491C" w:rsidRDefault="0001624B" w:rsidP="00E44E08">
      <w:pPr>
        <w:ind w:firstLine="567"/>
        <w:rPr>
          <w:lang w:val="x-none"/>
        </w:rPr>
      </w:pPr>
      <w:r>
        <w:rPr>
          <w:lang w:val="x-none"/>
        </w:rPr>
        <w:t>Tel:</w:t>
      </w:r>
      <w:r>
        <w:rPr>
          <w:lang w:val="x-none"/>
        </w:rPr>
        <w:tab/>
      </w:r>
      <w:r>
        <w:rPr>
          <w:lang w:val="x-none"/>
        </w:rPr>
        <w:tab/>
      </w:r>
      <w:r w:rsidRPr="0001624B">
        <w:rPr>
          <w:highlight w:val="black"/>
          <w:lang w:val="x-none"/>
        </w:rPr>
        <w:t>xxxxxx</w:t>
      </w:r>
    </w:p>
    <w:p w14:paraId="5DC567CA" w14:textId="2A314C46" w:rsidR="00E44E08" w:rsidRPr="00E44E08" w:rsidRDefault="0001624B" w:rsidP="00C54700">
      <w:pPr>
        <w:ind w:firstLine="567"/>
        <w:rPr>
          <w:lang w:val="x-none"/>
        </w:rPr>
      </w:pPr>
      <w:r>
        <w:rPr>
          <w:lang w:val="x-none"/>
        </w:rPr>
        <w:t>E-mail:</w:t>
      </w:r>
      <w:r>
        <w:rPr>
          <w:lang w:val="x-none"/>
        </w:rPr>
        <w:tab/>
      </w:r>
      <w:r>
        <w:rPr>
          <w:lang w:val="x-none"/>
        </w:rPr>
        <w:tab/>
      </w:r>
      <w:r w:rsidRPr="0001624B">
        <w:rPr>
          <w:highlight w:val="black"/>
          <w:lang w:val="x-none"/>
        </w:rPr>
        <w:t>xxxxxx</w:t>
      </w:r>
    </w:p>
    <w:p w14:paraId="792B886C" w14:textId="77777777" w:rsidR="00E44E08" w:rsidRPr="00E44E08" w:rsidRDefault="00E44E08" w:rsidP="00C54700">
      <w:pPr>
        <w:numPr>
          <w:ilvl w:val="0"/>
          <w:numId w:val="2"/>
        </w:numPr>
        <w:tabs>
          <w:tab w:val="clear" w:pos="1440"/>
        </w:tabs>
        <w:ind w:left="1134" w:hanging="425"/>
      </w:pPr>
      <w:r w:rsidRPr="00E44E08">
        <w:t xml:space="preserve">za kupujícího: </w:t>
      </w:r>
    </w:p>
    <w:p w14:paraId="161D817C" w14:textId="720268DD" w:rsidR="00E44E08" w:rsidRPr="00E44E08" w:rsidRDefault="00E44E08" w:rsidP="00C54700">
      <w:pPr>
        <w:ind w:firstLine="567"/>
      </w:pPr>
      <w:r w:rsidRPr="00E44E08">
        <w:rPr>
          <w:lang w:val="x-none"/>
        </w:rPr>
        <w:t>Pověřená osoba:</w:t>
      </w:r>
      <w:r w:rsidRPr="00E44E08">
        <w:rPr>
          <w:lang w:val="x-none"/>
        </w:rPr>
        <w:tab/>
      </w:r>
      <w:r w:rsidR="004E0FBC">
        <w:t>Pavel Letko</w:t>
      </w:r>
    </w:p>
    <w:p w14:paraId="04FD3B68" w14:textId="77777777" w:rsidR="00E44E08" w:rsidRPr="004E0FBC" w:rsidRDefault="00E44E08" w:rsidP="00C54700">
      <w:pPr>
        <w:ind w:firstLine="567"/>
        <w:rPr>
          <w:lang w:val="x-none"/>
        </w:rPr>
      </w:pPr>
      <w:r w:rsidRPr="00E44E08">
        <w:rPr>
          <w:lang w:val="x-none"/>
        </w:rPr>
        <w:t>Adresa:</w:t>
      </w:r>
      <w:r w:rsidRPr="00E44E08">
        <w:rPr>
          <w:lang w:val="x-none"/>
        </w:rPr>
        <w:tab/>
      </w:r>
      <w:r w:rsidRPr="00E44E08">
        <w:rPr>
          <w:lang w:val="x-none"/>
        </w:rPr>
        <w:tab/>
      </w:r>
      <w:r w:rsidRPr="004E0FBC">
        <w:rPr>
          <w:lang w:val="x-none"/>
        </w:rPr>
        <w:t>Roentgenova 37/2, 150 30 Praha 5 - Motol</w:t>
      </w:r>
    </w:p>
    <w:p w14:paraId="01DCB198" w14:textId="5628B697" w:rsidR="00E44E08" w:rsidRPr="00E44E08" w:rsidRDefault="003A5D1D" w:rsidP="00C54700">
      <w:pPr>
        <w:ind w:firstLine="567"/>
      </w:pPr>
      <w:r>
        <w:rPr>
          <w:lang w:val="x-none"/>
        </w:rPr>
        <w:t>Tel:</w:t>
      </w:r>
      <w:r>
        <w:rPr>
          <w:lang w:val="x-none"/>
        </w:rPr>
        <w:tab/>
      </w:r>
      <w:r>
        <w:rPr>
          <w:lang w:val="x-none"/>
        </w:rPr>
        <w:tab/>
      </w:r>
      <w:r w:rsidRPr="003A5D1D">
        <w:rPr>
          <w:highlight w:val="black"/>
          <w:lang w:val="x-none"/>
        </w:rPr>
        <w:t>xxxxxx</w:t>
      </w:r>
    </w:p>
    <w:p w14:paraId="0A95B929" w14:textId="0656A14F" w:rsidR="00E44E08" w:rsidRPr="00E44E08" w:rsidRDefault="00E44E08" w:rsidP="00C54700">
      <w:pPr>
        <w:ind w:firstLine="567"/>
      </w:pPr>
      <w:r w:rsidRPr="00E44E08">
        <w:t>E</w:t>
      </w:r>
      <w:r w:rsidRPr="00E44E08">
        <w:rPr>
          <w:lang w:val="x-none"/>
        </w:rPr>
        <w:t>-mail:</w:t>
      </w:r>
      <w:r w:rsidRPr="00E44E08">
        <w:rPr>
          <w:lang w:val="x-none"/>
        </w:rPr>
        <w:tab/>
      </w:r>
      <w:r w:rsidRPr="00E44E08">
        <w:rPr>
          <w:lang w:val="x-none"/>
        </w:rPr>
        <w:tab/>
      </w:r>
      <w:r w:rsidR="003A5D1D" w:rsidRPr="003A5D1D">
        <w:rPr>
          <w:highlight w:val="black"/>
        </w:rPr>
        <w:t>xxxxxx</w:t>
      </w:r>
      <w:r w:rsidRPr="00E44E08">
        <w:t xml:space="preserve"> </w:t>
      </w:r>
      <w:r w:rsidRPr="00E44E08">
        <w:rPr>
          <w:lang w:val="x-none"/>
        </w:rPr>
        <w:t>nebo jí</w:t>
      </w:r>
      <w:r w:rsidRPr="00E44E08">
        <w:t>m</w:t>
      </w:r>
      <w:r w:rsidRPr="00E44E08">
        <w:rPr>
          <w:lang w:val="x-none"/>
        </w:rPr>
        <w:t xml:space="preserve"> pověřený pracovník.</w:t>
      </w:r>
    </w:p>
    <w:p w14:paraId="2CED226E" w14:textId="77777777" w:rsidR="00E44E08" w:rsidRPr="00E44E08" w:rsidRDefault="00E44E08" w:rsidP="007F2B7F">
      <w:pPr>
        <w:numPr>
          <w:ilvl w:val="0"/>
          <w:numId w:val="34"/>
        </w:numPr>
        <w:spacing w:before="120"/>
        <w:ind w:left="567" w:hanging="567"/>
      </w:pPr>
      <w:r w:rsidRPr="00E44E08">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p>
    <w:p w14:paraId="204E99D7" w14:textId="77777777" w:rsidR="00E44E08" w:rsidRDefault="00E44E08" w:rsidP="007F2B7F">
      <w:pPr>
        <w:numPr>
          <w:ilvl w:val="0"/>
          <w:numId w:val="34"/>
        </w:numPr>
        <w:spacing w:before="120"/>
        <w:ind w:left="567" w:hanging="567"/>
      </w:pPr>
      <w:r w:rsidRPr="00E44E08">
        <w:t>Nevyzvedne-li si adresát zásilku, nebo nepodaří-li se mu jeho zaviněním zásilku doručit na dohodnutou doručovací adresu, nastávají právní účinky, které právní předpisy spojují s doručením právního úkonu, který byl obsahem zásilky, dnem, kdy se zásilka vrátí odesílateli.</w:t>
      </w:r>
    </w:p>
    <w:p w14:paraId="2B4623D6" w14:textId="77777777" w:rsidR="00FB6D08" w:rsidRDefault="00FB6D08" w:rsidP="00FB6D08">
      <w:pPr>
        <w:ind w:left="0"/>
      </w:pPr>
    </w:p>
    <w:p w14:paraId="3CD9A5E1" w14:textId="7402680C" w:rsidR="00FB6D08" w:rsidRPr="00FB6D08" w:rsidRDefault="00FB6D08" w:rsidP="00FB6D08">
      <w:pPr>
        <w:ind w:left="0"/>
        <w:jc w:val="center"/>
        <w:rPr>
          <w:b/>
        </w:rPr>
      </w:pPr>
      <w:r w:rsidRPr="00FB6D08">
        <w:rPr>
          <w:b/>
        </w:rPr>
        <w:t>Čl. 12</w:t>
      </w:r>
    </w:p>
    <w:p w14:paraId="6F97761C" w14:textId="77777777" w:rsidR="00FB6D08" w:rsidRPr="00FB6D08" w:rsidRDefault="00FB6D08" w:rsidP="00FB6D08">
      <w:pPr>
        <w:spacing w:after="60"/>
        <w:ind w:left="0"/>
        <w:jc w:val="center"/>
        <w:rPr>
          <w:b/>
        </w:rPr>
      </w:pPr>
      <w:r w:rsidRPr="00FB6D08">
        <w:rPr>
          <w:b/>
        </w:rPr>
        <w:t>Salvatorní klauzule</w:t>
      </w:r>
    </w:p>
    <w:p w14:paraId="209B09EF" w14:textId="26198825" w:rsidR="00FB6D08" w:rsidRDefault="00FB6D08" w:rsidP="00FB6D08">
      <w:pPr>
        <w:pStyle w:val="Odstavecseseznamem"/>
        <w:numPr>
          <w:ilvl w:val="0"/>
          <w:numId w:val="40"/>
        </w:numPr>
        <w:spacing w:before="120"/>
        <w:ind w:left="567" w:hanging="567"/>
        <w:contextualSpacing w:val="0"/>
      </w:pPr>
      <w:r>
        <w:t xml:space="preserve">Smluvní strany se zavazují poskytnout si k naplnění účelu této smlouvy vzájemnou součinnost. </w:t>
      </w:r>
    </w:p>
    <w:p w14:paraId="76D8CFBE" w14:textId="0ED7F49F" w:rsidR="00FB6D08" w:rsidRDefault="00FB6D08" w:rsidP="00FB6D08">
      <w:pPr>
        <w:pStyle w:val="Odstavecseseznamem"/>
        <w:numPr>
          <w:ilvl w:val="0"/>
          <w:numId w:val="40"/>
        </w:numPr>
        <w:spacing w:before="120"/>
        <w:ind w:left="567" w:hanging="567"/>
        <w:contextualSpacing w:val="0"/>
      </w:pPr>
      <w:r>
        <w:t>Strany sjednávají, že pokud v důsledku změny či odlišného výkladu právních předpisů anebo judikatury soudů bude u některého ustanovení této smlouvy shledán důvod jeho 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04BD7A1D" w14:textId="3C054834" w:rsidR="00FB6D08" w:rsidRPr="00E44E08" w:rsidRDefault="00FB6D08" w:rsidP="00FB6D08">
      <w:pPr>
        <w:pStyle w:val="Odstavecseseznamem"/>
        <w:numPr>
          <w:ilvl w:val="0"/>
          <w:numId w:val="40"/>
        </w:numPr>
        <w:spacing w:before="120"/>
        <w:ind w:left="567" w:hanging="567"/>
        <w:contextualSpacing w:val="0"/>
      </w:pPr>
      <w:r>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nové smlouvy vyjdou přitom z původní smlouvy.</w:t>
      </w:r>
    </w:p>
    <w:p w14:paraId="6685E50E" w14:textId="77777777" w:rsidR="00E44E08" w:rsidRDefault="00E44E08" w:rsidP="007F2B7F">
      <w:pPr>
        <w:ind w:left="0"/>
      </w:pPr>
    </w:p>
    <w:p w14:paraId="6B7F5DF6" w14:textId="5DA28725" w:rsidR="007F2B7F" w:rsidRDefault="007F2B7F" w:rsidP="007F2B7F">
      <w:pPr>
        <w:ind w:left="0"/>
        <w:jc w:val="center"/>
        <w:rPr>
          <w:b/>
        </w:rPr>
      </w:pPr>
      <w:r w:rsidRPr="007F2B7F">
        <w:rPr>
          <w:b/>
        </w:rPr>
        <w:t>Čl. 1</w:t>
      </w:r>
      <w:r w:rsidR="00FB6D08">
        <w:rPr>
          <w:b/>
        </w:rPr>
        <w:t>3</w:t>
      </w:r>
    </w:p>
    <w:p w14:paraId="69AA98CD" w14:textId="77777777" w:rsidR="007D3325" w:rsidRPr="007D3325" w:rsidRDefault="007D3325" w:rsidP="007D3325">
      <w:pPr>
        <w:spacing w:after="60"/>
        <w:ind w:left="0"/>
        <w:jc w:val="center"/>
        <w:rPr>
          <w:b/>
        </w:rPr>
      </w:pPr>
      <w:r w:rsidRPr="007D3325">
        <w:rPr>
          <w:b/>
        </w:rPr>
        <w:t>Řešení sporů, rozhodné právo</w:t>
      </w:r>
    </w:p>
    <w:p w14:paraId="50B4DFE4" w14:textId="44C3F68B" w:rsidR="007D3325" w:rsidRPr="007D3325" w:rsidRDefault="007D3325" w:rsidP="007D3325">
      <w:pPr>
        <w:pStyle w:val="Odstavecseseznamem"/>
        <w:numPr>
          <w:ilvl w:val="0"/>
          <w:numId w:val="42"/>
        </w:numPr>
        <w:spacing w:before="120"/>
        <w:ind w:left="567" w:hanging="567"/>
        <w:contextualSpacing w:val="0"/>
      </w:pPr>
      <w:r w:rsidRPr="007D3325">
        <w:lastRenderedPageBreak/>
        <w:t>Smluvní strany vynaloží veškeré úsilí k tomu, aby vyřešily všechny spory, které by mohly vzniknout v souvislosti s touto smlouvou a její realizací, v první řadě vzájemnou dohodou.</w:t>
      </w:r>
    </w:p>
    <w:p w14:paraId="715F685C" w14:textId="460203BD" w:rsidR="00FB6D08" w:rsidRPr="007D3325" w:rsidRDefault="007D3325" w:rsidP="007D3325">
      <w:pPr>
        <w:pStyle w:val="Odstavecseseznamem"/>
        <w:numPr>
          <w:ilvl w:val="0"/>
          <w:numId w:val="42"/>
        </w:numPr>
        <w:spacing w:before="120"/>
        <w:ind w:left="567" w:hanging="567"/>
        <w:contextualSpacing w:val="0"/>
        <w:rPr>
          <w:b/>
        </w:rPr>
      </w:pPr>
      <w:r w:rsidRPr="007D3325">
        <w:t>Smluvní strany se ve smyslu ustanovení § 87 odst. 1 zákona č. 91/2012 Sb., o mezinárodním právu soukromém, ve znění pozdějších předpisů (dále jen „</w:t>
      </w:r>
      <w:r w:rsidRPr="007D3325">
        <w:rPr>
          <w:b/>
        </w:rPr>
        <w:t>ZMPS</w:t>
      </w:r>
      <w:r w:rsidRPr="007D3325">
        <w:t xml:space="preserve">“), dohodly, že tato smlouva a práva a povinnosti z ní vyplývající se řídí </w:t>
      </w:r>
      <w:r w:rsidR="000E7F82">
        <w:t>právním řádem</w:t>
      </w:r>
      <w:r w:rsidR="000E7F82" w:rsidRPr="007D3325">
        <w:t xml:space="preserve"> </w:t>
      </w:r>
      <w:r w:rsidRPr="007D3325">
        <w:t>České republiky, zejména příslušnými ustanoveními občanského zákoníku. Ke kolizním ustanovením českého právního řádu se přitom nepřihlíží.</w:t>
      </w:r>
    </w:p>
    <w:p w14:paraId="6B64A7C8" w14:textId="77777777" w:rsidR="007D3325" w:rsidRDefault="007D3325" w:rsidP="007D3325">
      <w:pPr>
        <w:ind w:left="0"/>
        <w:rPr>
          <w:b/>
        </w:rPr>
      </w:pPr>
    </w:p>
    <w:p w14:paraId="6DF7846A" w14:textId="612A1407" w:rsidR="007D3325" w:rsidRDefault="007D3325" w:rsidP="007D3325">
      <w:pPr>
        <w:ind w:left="0"/>
        <w:jc w:val="center"/>
        <w:rPr>
          <w:b/>
        </w:rPr>
      </w:pPr>
      <w:r>
        <w:rPr>
          <w:b/>
        </w:rPr>
        <w:t>Čl. 14</w:t>
      </w:r>
    </w:p>
    <w:p w14:paraId="79C9C6FD" w14:textId="77777777" w:rsidR="007D3325" w:rsidRPr="007D3325" w:rsidRDefault="007D3325" w:rsidP="007D3325">
      <w:pPr>
        <w:spacing w:after="60"/>
        <w:ind w:left="0"/>
        <w:jc w:val="center"/>
        <w:rPr>
          <w:b/>
        </w:rPr>
      </w:pPr>
      <w:r w:rsidRPr="007D3325">
        <w:rPr>
          <w:b/>
        </w:rPr>
        <w:t>Založení pravomoci českých soudů, prorogace</w:t>
      </w:r>
    </w:p>
    <w:p w14:paraId="4CE3C24F" w14:textId="48254621" w:rsidR="007D3325" w:rsidRPr="007D3325" w:rsidRDefault="007D3325" w:rsidP="007D3325">
      <w:pPr>
        <w:pStyle w:val="Odstavecseseznamem"/>
        <w:numPr>
          <w:ilvl w:val="0"/>
          <w:numId w:val="44"/>
        </w:numPr>
        <w:spacing w:before="120"/>
        <w:ind w:left="567" w:hanging="567"/>
        <w:contextualSpacing w:val="0"/>
      </w:pPr>
      <w:r w:rsidRPr="007D3325">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14:paraId="2AD5A510" w14:textId="37A34FF4" w:rsidR="007D3325" w:rsidRPr="007D3325" w:rsidRDefault="007D3325" w:rsidP="007D3325">
      <w:pPr>
        <w:pStyle w:val="Odstavecseseznamem"/>
        <w:numPr>
          <w:ilvl w:val="0"/>
          <w:numId w:val="44"/>
        </w:numPr>
        <w:spacing w:before="120"/>
        <w:ind w:left="567" w:hanging="567"/>
        <w:contextualSpacing w:val="0"/>
        <w:rPr>
          <w:b/>
        </w:rPr>
      </w:pPr>
      <w:r w:rsidRPr="007D3325">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02930D14" w14:textId="77777777" w:rsidR="007D3325" w:rsidRPr="007D3325" w:rsidRDefault="007D3325" w:rsidP="007D3325">
      <w:pPr>
        <w:ind w:left="0"/>
        <w:rPr>
          <w:b/>
        </w:rPr>
      </w:pPr>
    </w:p>
    <w:p w14:paraId="7A0C90AA" w14:textId="4F16C7A3" w:rsidR="007D3325" w:rsidRDefault="007D3325" w:rsidP="00D82606">
      <w:pPr>
        <w:spacing w:after="60"/>
        <w:ind w:left="0"/>
        <w:jc w:val="center"/>
        <w:rPr>
          <w:b/>
        </w:rPr>
      </w:pPr>
      <w:r>
        <w:rPr>
          <w:b/>
        </w:rPr>
        <w:t>Čl. 15</w:t>
      </w:r>
    </w:p>
    <w:p w14:paraId="20809E8F" w14:textId="7A0A516C" w:rsidR="007F2B7F" w:rsidRDefault="007F2B7F" w:rsidP="00D82606">
      <w:pPr>
        <w:spacing w:after="60"/>
        <w:ind w:left="0"/>
        <w:jc w:val="center"/>
      </w:pPr>
      <w:r w:rsidRPr="007F2B7F">
        <w:rPr>
          <w:b/>
        </w:rPr>
        <w:t>Přílohy</w:t>
      </w:r>
    </w:p>
    <w:p w14:paraId="27853AC0" w14:textId="7F5FC881" w:rsidR="00D82606" w:rsidRDefault="00D82606" w:rsidP="00D82606">
      <w:pPr>
        <w:pStyle w:val="Odstavecseseznamem"/>
        <w:numPr>
          <w:ilvl w:val="0"/>
          <w:numId w:val="35"/>
        </w:numPr>
        <w:spacing w:before="120"/>
        <w:ind w:left="567" w:hanging="567"/>
        <w:contextualSpacing w:val="0"/>
      </w:pPr>
      <w:r w:rsidRPr="00D82606">
        <w:t>Nedílnou součástí</w:t>
      </w:r>
      <w:r>
        <w:t xml:space="preserve"> této smlouvy jsou její přílohy:</w:t>
      </w:r>
    </w:p>
    <w:p w14:paraId="337790EC" w14:textId="732E4F1D" w:rsidR="007F2B7F" w:rsidRPr="007F2B7F" w:rsidRDefault="007F2B7F" w:rsidP="00D82606">
      <w:pPr>
        <w:pStyle w:val="Odstavecseseznamem"/>
        <w:numPr>
          <w:ilvl w:val="1"/>
          <w:numId w:val="38"/>
        </w:numPr>
        <w:ind w:left="1134" w:hanging="425"/>
      </w:pPr>
      <w:r w:rsidRPr="007F2B7F">
        <w:t xml:space="preserve">Příloha č. 1: Výpis z obchodního/živnostenského rejstříku </w:t>
      </w:r>
      <w:r>
        <w:t>prodávajícího</w:t>
      </w:r>
      <w:r w:rsidRPr="007F2B7F">
        <w:t xml:space="preserve"> (je-li v něm zapsán);</w:t>
      </w:r>
    </w:p>
    <w:p w14:paraId="0CFF8CBF" w14:textId="7AEC42C6" w:rsidR="007F2B7F" w:rsidRPr="007F2B7F" w:rsidRDefault="007F2B7F" w:rsidP="00D82606">
      <w:pPr>
        <w:pStyle w:val="Odstavecseseznamem"/>
        <w:numPr>
          <w:ilvl w:val="1"/>
          <w:numId w:val="38"/>
        </w:numPr>
        <w:ind w:left="1134" w:hanging="425"/>
      </w:pPr>
      <w:r w:rsidRPr="007F2B7F">
        <w:t xml:space="preserve">Příloha č. 2: </w:t>
      </w:r>
      <w:r w:rsidR="00FA6C89">
        <w:t xml:space="preserve">Specifikace </w:t>
      </w:r>
      <w:r w:rsidR="00FA6C89" w:rsidRPr="00FA6C89">
        <w:t>zboží a ceník</w:t>
      </w:r>
      <w:r w:rsidRPr="00FA6C89">
        <w:t>;</w:t>
      </w:r>
    </w:p>
    <w:p w14:paraId="46EBA71E" w14:textId="59712904" w:rsidR="007D3325" w:rsidRPr="007F2B7F" w:rsidRDefault="007F2B7F" w:rsidP="007D3325">
      <w:pPr>
        <w:pStyle w:val="Odstavecseseznamem"/>
        <w:numPr>
          <w:ilvl w:val="1"/>
          <w:numId w:val="38"/>
        </w:numPr>
        <w:ind w:left="1134" w:hanging="425"/>
      </w:pPr>
      <w:r w:rsidRPr="007F2B7F">
        <w:t>Příloha č. 3: Doklad o pojištění odpovědnosti zhotovitele za škodu způsobenou třetí osobě;</w:t>
      </w:r>
    </w:p>
    <w:p w14:paraId="63DD08D4" w14:textId="318A3AD3" w:rsidR="007F2B7F" w:rsidRDefault="007F2B7F" w:rsidP="00D82606">
      <w:pPr>
        <w:pStyle w:val="Odstavecseseznamem"/>
        <w:numPr>
          <w:ilvl w:val="1"/>
          <w:numId w:val="38"/>
        </w:numPr>
        <w:ind w:left="1134" w:hanging="425"/>
      </w:pPr>
      <w:r w:rsidRPr="007F2B7F">
        <w:t>Příloha č.</w:t>
      </w:r>
      <w:r>
        <w:t xml:space="preserve"> 4</w:t>
      </w:r>
      <w:r w:rsidRPr="007F2B7F">
        <w:t>: Obchodní podmínky Nemocnice Na Homolce.</w:t>
      </w:r>
    </w:p>
    <w:p w14:paraId="10449437" w14:textId="5666938D" w:rsidR="007F2B7F" w:rsidRPr="00C54700" w:rsidRDefault="00D82606" w:rsidP="00004778">
      <w:pPr>
        <w:ind w:left="426"/>
      </w:pPr>
      <w:r w:rsidRPr="00D82606">
        <w:t>V případě rozporu mají ustanovení této smlouvy přednost před přílohami</w:t>
      </w:r>
      <w:r w:rsidR="00004778">
        <w:t>, to neplatí pro Obchodní podmínky NNH.</w:t>
      </w:r>
    </w:p>
    <w:p w14:paraId="5CBF4EC4" w14:textId="77777777" w:rsidR="00D82606" w:rsidRDefault="00D82606" w:rsidP="006A60D8">
      <w:pPr>
        <w:pStyle w:val="Nadpis1"/>
        <w:keepNext w:val="0"/>
        <w:keepLines w:val="0"/>
        <w:numPr>
          <w:ilvl w:val="0"/>
          <w:numId w:val="0"/>
        </w:numPr>
        <w:tabs>
          <w:tab w:val="clear" w:pos="550"/>
        </w:tabs>
        <w:spacing w:before="0"/>
        <w:jc w:val="center"/>
        <w:rPr>
          <w:sz w:val="24"/>
          <w:szCs w:val="24"/>
          <w:u w:val="none"/>
        </w:rPr>
      </w:pPr>
    </w:p>
    <w:p w14:paraId="0923257E" w14:textId="63D6EA69" w:rsidR="007F2B7F" w:rsidRDefault="007F2B7F" w:rsidP="006A60D8">
      <w:pPr>
        <w:pStyle w:val="Nadpis1"/>
        <w:keepNext w:val="0"/>
        <w:keepLines w:val="0"/>
        <w:numPr>
          <w:ilvl w:val="0"/>
          <w:numId w:val="0"/>
        </w:numPr>
        <w:tabs>
          <w:tab w:val="clear" w:pos="550"/>
        </w:tabs>
        <w:spacing w:before="0"/>
        <w:jc w:val="center"/>
        <w:rPr>
          <w:sz w:val="24"/>
          <w:szCs w:val="24"/>
          <w:u w:val="none"/>
        </w:rPr>
      </w:pPr>
      <w:r>
        <w:rPr>
          <w:sz w:val="24"/>
          <w:szCs w:val="24"/>
          <w:u w:val="none"/>
        </w:rPr>
        <w:t>Čl. 1</w:t>
      </w:r>
      <w:r w:rsidR="007D3325">
        <w:rPr>
          <w:sz w:val="24"/>
          <w:szCs w:val="24"/>
          <w:u w:val="none"/>
        </w:rPr>
        <w:t>6</w:t>
      </w:r>
    </w:p>
    <w:p w14:paraId="41D4678D" w14:textId="77777777" w:rsidR="00A46F01" w:rsidRPr="00346D20" w:rsidRDefault="00A46F01" w:rsidP="006A60D8">
      <w:pPr>
        <w:pStyle w:val="Nadpis1"/>
        <w:keepNext w:val="0"/>
        <w:keepLines w:val="0"/>
        <w:numPr>
          <w:ilvl w:val="0"/>
          <w:numId w:val="0"/>
        </w:numPr>
        <w:tabs>
          <w:tab w:val="clear" w:pos="550"/>
        </w:tabs>
        <w:spacing w:before="0"/>
        <w:jc w:val="center"/>
        <w:rPr>
          <w:sz w:val="24"/>
          <w:szCs w:val="24"/>
          <w:u w:val="none"/>
        </w:rPr>
      </w:pPr>
      <w:r w:rsidRPr="00346D20">
        <w:rPr>
          <w:sz w:val="24"/>
          <w:szCs w:val="24"/>
          <w:u w:val="none"/>
        </w:rPr>
        <w:t>Závěrečná ustanovení</w:t>
      </w:r>
    </w:p>
    <w:p w14:paraId="5A28C91B" w14:textId="2F63976E" w:rsidR="009C1E12" w:rsidRPr="00346D20" w:rsidRDefault="00192FF2" w:rsidP="009A15C0">
      <w:pPr>
        <w:pStyle w:val="Odstavecseseznamem"/>
        <w:numPr>
          <w:ilvl w:val="0"/>
          <w:numId w:val="37"/>
        </w:numPr>
        <w:spacing w:before="120"/>
        <w:ind w:left="567" w:hanging="567"/>
        <w:contextualSpacing w:val="0"/>
      </w:pPr>
      <w:r w:rsidRPr="00346D20">
        <w:t xml:space="preserve">Smluvní strany souhlasí se zveřejněním všech náležitostí smluvního vztahu založeného touto </w:t>
      </w:r>
      <w:r w:rsidR="009C1E12" w:rsidRPr="00346D20">
        <w:t>s</w:t>
      </w:r>
      <w:r w:rsidRPr="00346D20">
        <w:t>mlouvou</w:t>
      </w:r>
      <w:r w:rsidR="003F765B" w:rsidRPr="00346D20">
        <w:t>, jakož i se zveřejněním celé této smlouvy.</w:t>
      </w:r>
    </w:p>
    <w:p w14:paraId="37C7ECD8" w14:textId="48378218" w:rsidR="009A15C0" w:rsidRDefault="009A15C0" w:rsidP="009A15C0">
      <w:pPr>
        <w:pStyle w:val="Odstavecseseznamem"/>
        <w:numPr>
          <w:ilvl w:val="0"/>
          <w:numId w:val="37"/>
        </w:numPr>
        <w:spacing w:before="120"/>
        <w:ind w:left="567" w:hanging="567"/>
        <w:contextualSpacing w:val="0"/>
      </w:pPr>
      <w:r w:rsidRPr="009A15C0">
        <w:t>Smluvní vztahy založené touto smlouvou mezi smluvními stranami a jí výslovně neupravené se řídí českým právním řádem, především pak ustanoveními občanského zákoníku, pokud smlouva nestanoví jinak.</w:t>
      </w:r>
      <w:r w:rsidRPr="009A15C0" w:rsidDel="009A15C0">
        <w:t xml:space="preserve"> </w:t>
      </w:r>
    </w:p>
    <w:p w14:paraId="1A504D2E" w14:textId="7CEE81F3" w:rsidR="00A46F01" w:rsidRPr="00346D20" w:rsidRDefault="00A46F01" w:rsidP="00094C89">
      <w:pPr>
        <w:pStyle w:val="Nadpis2"/>
        <w:keepLines w:val="0"/>
        <w:numPr>
          <w:ilvl w:val="0"/>
          <w:numId w:val="37"/>
        </w:numPr>
        <w:spacing w:before="120" w:after="0"/>
        <w:ind w:left="567" w:hanging="567"/>
      </w:pPr>
      <w:r w:rsidRPr="00346D20">
        <w:t xml:space="preserve">Smlouva je vyhotovena ve </w:t>
      </w:r>
      <w:r w:rsidRPr="00346D20">
        <w:rPr>
          <w:b/>
        </w:rPr>
        <w:t>třech stejnopisech</w:t>
      </w:r>
      <w:r w:rsidR="00880567" w:rsidRPr="00346D20">
        <w:t xml:space="preserve">, </w:t>
      </w:r>
      <w:r w:rsidR="009A15C0" w:rsidRPr="001A4605">
        <w:t xml:space="preserve">z nichž každý má platnost </w:t>
      </w:r>
      <w:r w:rsidR="009A15C0">
        <w:t>originálu.</w:t>
      </w:r>
      <w:r w:rsidR="009A15C0" w:rsidRPr="001A4605">
        <w:t xml:space="preserve"> </w:t>
      </w:r>
      <w:r w:rsidR="009A15C0">
        <w:t>P</w:t>
      </w:r>
      <w:r w:rsidRPr="00346D20">
        <w:t xml:space="preserve">rodávajícímu náleží jedno vyhotovení a </w:t>
      </w:r>
      <w:r w:rsidR="00E84EA2" w:rsidRPr="00346D20">
        <w:t>k</w:t>
      </w:r>
      <w:r w:rsidRPr="00346D20">
        <w:t xml:space="preserve">upujícímu náleží dvě vyhotovení. </w:t>
      </w:r>
    </w:p>
    <w:p w14:paraId="15AD9B3B" w14:textId="609500C7" w:rsidR="00A46F01" w:rsidRPr="00346D20" w:rsidRDefault="00A46F01" w:rsidP="00094C89">
      <w:pPr>
        <w:pStyle w:val="Nadpis2"/>
        <w:keepLines w:val="0"/>
        <w:widowControl w:val="0"/>
        <w:numPr>
          <w:ilvl w:val="0"/>
          <w:numId w:val="37"/>
        </w:numPr>
        <w:spacing w:before="120" w:after="0"/>
        <w:ind w:left="567" w:hanging="567"/>
      </w:pPr>
      <w:r w:rsidRPr="00346D20">
        <w:t>Smluvní strany na závěr této smlouvy výslovně prohlašují, že jim nejsou známy žádné okolnosti bránící v uzavření této smlouvy.</w:t>
      </w:r>
    </w:p>
    <w:p w14:paraId="4028DEC8" w14:textId="64FC3605" w:rsidR="009C1E12" w:rsidRPr="00346D20" w:rsidRDefault="009C1E12" w:rsidP="00094C89">
      <w:pPr>
        <w:pStyle w:val="Nadpis2"/>
        <w:keepLines w:val="0"/>
        <w:widowControl w:val="0"/>
        <w:numPr>
          <w:ilvl w:val="0"/>
          <w:numId w:val="37"/>
        </w:numPr>
        <w:spacing w:before="120" w:after="0"/>
        <w:ind w:left="567" w:hanging="567"/>
      </w:pPr>
      <w:r w:rsidRPr="00346D20">
        <w:t>Smlouva nabývá platnosti a účinnosti dnem jejího podpisu poslední z</w:t>
      </w:r>
      <w:r w:rsidR="009A15C0">
        <w:t>e smluvních stran</w:t>
      </w:r>
      <w:r w:rsidRPr="00346D20">
        <w:t xml:space="preserve"> této smlouvy.</w:t>
      </w:r>
      <w:r w:rsidR="00004778">
        <w:t xml:space="preserve"> V případě, že některá ze smluvních stran připojí svůj podpis dne 1. 7. 2017 a dále, nabývá smlouva účinnosti dnem zveřejnění smlouvy vč. jejich příloh v registru smluv dle zákona č. 340/2015 Sb., </w:t>
      </w:r>
      <w:r w:rsidR="00004778" w:rsidRPr="00004778">
        <w:t>o zvláštních podmínkách účinnosti některých smluv, uveřejňování těchto smluv a o registru smluv (zákon o registru smluv).</w:t>
      </w:r>
      <w:r w:rsidR="00004778">
        <w:t xml:space="preserve"> </w:t>
      </w:r>
    </w:p>
    <w:p w14:paraId="00808CB6" w14:textId="2958688A" w:rsidR="00F815B7" w:rsidRPr="00AA7F6E" w:rsidRDefault="00F815B7" w:rsidP="00094C89">
      <w:pPr>
        <w:pStyle w:val="Odstavecseseznamem"/>
        <w:numPr>
          <w:ilvl w:val="0"/>
          <w:numId w:val="37"/>
        </w:numPr>
        <w:spacing w:before="120"/>
        <w:ind w:left="567" w:hanging="567"/>
        <w:contextualSpacing w:val="0"/>
        <w:rPr>
          <w:lang w:val="x-none" w:eastAsia="x-none"/>
        </w:rPr>
      </w:pPr>
      <w:r w:rsidRPr="00AA7F6E">
        <w:rPr>
          <w:lang w:val="x-none" w:eastAsia="x-none"/>
        </w:rPr>
        <w:lastRenderedPageBreak/>
        <w:t>Smluvn</w:t>
      </w:r>
      <w:r w:rsidRPr="00AA7F6E">
        <w:rPr>
          <w:rFonts w:hint="eastAsia"/>
          <w:lang w:val="x-none" w:eastAsia="x-none"/>
        </w:rPr>
        <w:t>í</w:t>
      </w:r>
      <w:r w:rsidRPr="00AA7F6E">
        <w:rPr>
          <w:lang w:val="x-none" w:eastAsia="x-none"/>
        </w:rPr>
        <w:t xml:space="preserve"> strany stanoví, že pokud je </w:t>
      </w:r>
      <w:r w:rsidR="009A15C0">
        <w:rPr>
          <w:lang w:eastAsia="x-none"/>
        </w:rPr>
        <w:t>s</w:t>
      </w:r>
      <w:r w:rsidRPr="00AA7F6E">
        <w:rPr>
          <w:lang w:val="x-none" w:eastAsia="x-none"/>
        </w:rPr>
        <w:t xml:space="preserve">mlouva uzavřena na základě zadávacího řízení, výběrového řízení veřejné zakázky malého rozsahu či obchodní veřejné soutěže, budou vykládat tuto smlouvu s ohledem na jednání stran v řízení, na základě kterého byla </w:t>
      </w:r>
      <w:r w:rsidR="00A01D90">
        <w:rPr>
          <w:lang w:eastAsia="x-none"/>
        </w:rPr>
        <w:t>s</w:t>
      </w:r>
      <w:r w:rsidRPr="00AA7F6E">
        <w:rPr>
          <w:lang w:val="x-none" w:eastAsia="x-none"/>
        </w:rPr>
        <w:t xml:space="preserve">mlouva uzavřena, zejména s ohledem na obsah nabídky </w:t>
      </w:r>
      <w:r w:rsidR="00A01D90">
        <w:rPr>
          <w:lang w:eastAsia="x-none"/>
        </w:rPr>
        <w:t>p</w:t>
      </w:r>
      <w:r w:rsidRPr="00033BBE">
        <w:rPr>
          <w:lang w:eastAsia="x-none"/>
        </w:rPr>
        <w:t>rodávajícího</w:t>
      </w:r>
      <w:r w:rsidRPr="00AA7F6E">
        <w:rPr>
          <w:lang w:val="x-none" w:eastAsia="x-none"/>
        </w:rPr>
        <w:t>, zadávací podmínky a odpovědi na případné žádosti o informace k těmto zadávacím podmínkám.</w:t>
      </w:r>
    </w:p>
    <w:p w14:paraId="5EA2E27B" w14:textId="625FBD09" w:rsidR="00F815B7" w:rsidRPr="00033BBE" w:rsidRDefault="00091678" w:rsidP="009A15C0">
      <w:pPr>
        <w:pStyle w:val="Odstavecseseznamem"/>
        <w:numPr>
          <w:ilvl w:val="0"/>
          <w:numId w:val="37"/>
        </w:numPr>
        <w:spacing w:before="120"/>
        <w:ind w:left="567" w:hanging="567"/>
        <w:contextualSpacing w:val="0"/>
      </w:pPr>
      <w:r w:rsidRPr="00346D20">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w:t>
      </w:r>
      <w:r w:rsidRPr="00091678">
        <w:t xml:space="preserve"> </w:t>
      </w:r>
      <w:r w:rsidRPr="001A4605">
        <w:t xml:space="preserve">na důkaz této skutečnosti </w:t>
      </w:r>
      <w:r>
        <w:t>podepisují</w:t>
      </w:r>
      <w:r w:rsidRPr="001A4605">
        <w:t>.</w:t>
      </w:r>
    </w:p>
    <w:p w14:paraId="29D763A6" w14:textId="77777777" w:rsidR="008B008F" w:rsidRPr="00033BBE" w:rsidRDefault="008B008F" w:rsidP="008B008F">
      <w:pPr>
        <w:ind w:left="0"/>
      </w:pPr>
    </w:p>
    <w:p w14:paraId="0425034D" w14:textId="6E99960D" w:rsidR="00A01D90" w:rsidRPr="001A4605" w:rsidRDefault="00A01D90" w:rsidP="00BF498F">
      <w:pPr>
        <w:tabs>
          <w:tab w:val="left" w:pos="142"/>
          <w:tab w:val="left" w:leader="dot" w:pos="2127"/>
          <w:tab w:val="left" w:pos="4962"/>
        </w:tabs>
        <w:ind w:left="0"/>
      </w:pPr>
      <w:r w:rsidRPr="001A4605">
        <w:t>V</w:t>
      </w:r>
      <w:r w:rsidR="00F05AF5">
        <w:t xml:space="preserve"> Praze</w:t>
      </w:r>
      <w:r w:rsidRPr="001A4605">
        <w:t xml:space="preserve">  dne </w:t>
      </w:r>
      <w:r w:rsidR="00F05AF5">
        <w:t xml:space="preserve"> 15. 2. 2017</w:t>
      </w:r>
      <w:r w:rsidR="00BF498F">
        <w:tab/>
      </w:r>
      <w:r w:rsidR="00BF498F">
        <w:tab/>
      </w:r>
      <w:r w:rsidR="0073279B">
        <w:t xml:space="preserve">V </w:t>
      </w:r>
      <w:r w:rsidRPr="001A4605">
        <w:t>Praze dne</w:t>
      </w:r>
      <w:r w:rsidR="00F05AF5">
        <w:t xml:space="preserve"> 12. 6. </w:t>
      </w:r>
      <w:r w:rsidRPr="001A4605">
        <w:t>201</w:t>
      </w:r>
      <w:r w:rsidR="00F05AF5">
        <w:t>7</w:t>
      </w:r>
    </w:p>
    <w:p w14:paraId="1AFC434B" w14:textId="77777777" w:rsidR="00A01D90" w:rsidRPr="001A4605" w:rsidRDefault="00A01D90" w:rsidP="00A01D90"/>
    <w:p w14:paraId="5AAE4F10" w14:textId="77777777" w:rsidR="00A01D90" w:rsidRPr="001A4605" w:rsidRDefault="00A01D90" w:rsidP="00A01D90"/>
    <w:p w14:paraId="6C1C0934" w14:textId="4C130FB7" w:rsidR="00A01D90" w:rsidRPr="001A4605" w:rsidRDefault="00A01D90" w:rsidP="00A01D90"/>
    <w:p w14:paraId="0A99FB6B" w14:textId="77777777" w:rsidR="00A01D90" w:rsidRPr="001A4605" w:rsidRDefault="00A01D90" w:rsidP="00A01D90">
      <w:pPr>
        <w:ind w:left="0"/>
      </w:pPr>
    </w:p>
    <w:p w14:paraId="504EDE29" w14:textId="31A5D916" w:rsidR="00A01D90" w:rsidRPr="001A4605" w:rsidRDefault="00A01D90" w:rsidP="00BF498F">
      <w:pPr>
        <w:tabs>
          <w:tab w:val="left" w:pos="4962"/>
        </w:tabs>
        <w:ind w:left="0"/>
      </w:pPr>
      <w:r>
        <w:t>Prodávající:</w:t>
      </w:r>
      <w:r>
        <w:tab/>
      </w:r>
      <w:r>
        <w:tab/>
        <w:t>Kupující</w:t>
      </w:r>
      <w:r w:rsidRPr="001A4605">
        <w:t xml:space="preserve">: </w:t>
      </w:r>
    </w:p>
    <w:p w14:paraId="7CAD9DC3" w14:textId="77777777" w:rsidR="00A01D90" w:rsidRPr="001A4605" w:rsidRDefault="00A01D90" w:rsidP="00A01D90"/>
    <w:p w14:paraId="2B8A3DFF" w14:textId="77777777" w:rsidR="00A01D90" w:rsidRPr="001A4605" w:rsidRDefault="00A01D90" w:rsidP="00A01D90"/>
    <w:p w14:paraId="717938B9" w14:textId="10CB1C0B" w:rsidR="00A01D90" w:rsidRPr="001A4605" w:rsidRDefault="00A01D90" w:rsidP="00A01D90"/>
    <w:p w14:paraId="52821049" w14:textId="77777777" w:rsidR="00A01D90" w:rsidRPr="001A4605" w:rsidRDefault="00A01D90" w:rsidP="00BF498F">
      <w:pPr>
        <w:tabs>
          <w:tab w:val="left" w:leader="dot" w:pos="3402"/>
          <w:tab w:val="left" w:pos="4962"/>
          <w:tab w:val="left" w:leader="dot" w:pos="8505"/>
        </w:tabs>
        <w:ind w:left="0"/>
      </w:pPr>
      <w:r w:rsidRPr="001A4605">
        <w:tab/>
      </w:r>
      <w:r w:rsidRPr="001A4605">
        <w:tab/>
      </w:r>
      <w:r>
        <w:tab/>
      </w:r>
      <w:r w:rsidRPr="001A4605">
        <w:tab/>
      </w:r>
    </w:p>
    <w:p w14:paraId="62B79CC1" w14:textId="60808D3E" w:rsidR="00A01D90" w:rsidRPr="00F05AF5" w:rsidRDefault="00F05AF5" w:rsidP="00F05AF5">
      <w:pPr>
        <w:ind w:left="0"/>
      </w:pPr>
      <w:r w:rsidRPr="00F05AF5">
        <w:t>Linde Gas a.s.</w:t>
      </w:r>
      <w:r>
        <w:tab/>
      </w:r>
      <w:r>
        <w:tab/>
      </w:r>
      <w:r>
        <w:tab/>
      </w:r>
      <w:r>
        <w:tab/>
      </w:r>
      <w:r>
        <w:tab/>
      </w:r>
      <w:r>
        <w:tab/>
      </w:r>
      <w:r w:rsidR="00A01D90" w:rsidRPr="00F05AF5">
        <w:t>Nemocnice Na Homolce</w:t>
      </w:r>
    </w:p>
    <w:p w14:paraId="390588F5" w14:textId="1D7A242B" w:rsidR="00A01D90" w:rsidRPr="001A4605" w:rsidRDefault="00F05AF5" w:rsidP="00F05AF5">
      <w:pPr>
        <w:ind w:left="0"/>
      </w:pPr>
      <w:r>
        <w:t>Bc. Petr Štolcar, Ing. Marek Pasler</w:t>
      </w:r>
      <w:r w:rsidR="00A01D90">
        <w:tab/>
      </w:r>
      <w:r w:rsidR="00A01D90">
        <w:tab/>
      </w:r>
      <w:r w:rsidR="00A01D90">
        <w:tab/>
      </w:r>
      <w:r w:rsidR="00A01D90" w:rsidRPr="001A4605">
        <w:t>Dr. Ing. Ivan Oliva</w:t>
      </w:r>
      <w:r w:rsidR="00A01D90">
        <w:t xml:space="preserve"> – </w:t>
      </w:r>
      <w:r w:rsidR="00A01D90" w:rsidRPr="001A4605">
        <w:t>ředitel</w:t>
      </w:r>
      <w:r w:rsidR="00A01D90">
        <w:t xml:space="preserve"> nemocnice</w:t>
      </w:r>
    </w:p>
    <w:p w14:paraId="11A961F2" w14:textId="67F7D05E" w:rsidR="00D748C5" w:rsidRDefault="00F05AF5" w:rsidP="001D7660">
      <w:pPr>
        <w:ind w:left="0"/>
      </w:pPr>
      <w:r>
        <w:t>vedoucí prodeje HC, manažer pro klíčové</w:t>
      </w:r>
    </w:p>
    <w:p w14:paraId="14278F98" w14:textId="54551D06" w:rsidR="00F05AF5" w:rsidRPr="00346D20" w:rsidRDefault="00F05AF5" w:rsidP="001D7660">
      <w:pPr>
        <w:ind w:left="0"/>
      </w:pPr>
      <w:r>
        <w:t>zákazníky</w:t>
      </w:r>
    </w:p>
    <w:sectPr w:rsidR="00F05AF5" w:rsidRPr="00346D20" w:rsidSect="00034C69">
      <w:headerReference w:type="default" r:id="rId8"/>
      <w:footerReference w:type="default" r:id="rId9"/>
      <w:type w:val="continuous"/>
      <w:pgSz w:w="11906" w:h="16838"/>
      <w:pgMar w:top="1104"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77C0" w14:textId="77777777" w:rsidR="00967CE2" w:rsidRDefault="00967CE2">
      <w:r>
        <w:separator/>
      </w:r>
    </w:p>
  </w:endnote>
  <w:endnote w:type="continuationSeparator" w:id="0">
    <w:p w14:paraId="3AB64C5C" w14:textId="77777777" w:rsidR="00967CE2" w:rsidRDefault="0096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eidemannItcTE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B585" w14:textId="6B4D941F" w:rsidR="00BB0B17" w:rsidRPr="00903AFA" w:rsidRDefault="00BB0B17" w:rsidP="00BB0B17">
    <w:pPr>
      <w:tabs>
        <w:tab w:val="center" w:pos="4536"/>
        <w:tab w:val="right" w:pos="9072"/>
      </w:tabs>
      <w:jc w:val="right"/>
      <w:rPr>
        <w:sz w:val="20"/>
      </w:rPr>
    </w:pPr>
    <w:r w:rsidRPr="00903AFA">
      <w:rPr>
        <w:sz w:val="20"/>
      </w:rPr>
      <w:t xml:space="preserve">Stránka </w:t>
    </w:r>
    <w:r w:rsidRPr="00903AFA">
      <w:rPr>
        <w:b/>
        <w:bCs/>
        <w:sz w:val="20"/>
        <w:szCs w:val="24"/>
      </w:rPr>
      <w:fldChar w:fldCharType="begin"/>
    </w:r>
    <w:r w:rsidRPr="00903AFA">
      <w:rPr>
        <w:b/>
        <w:bCs/>
        <w:sz w:val="20"/>
      </w:rPr>
      <w:instrText>PAGE</w:instrText>
    </w:r>
    <w:r w:rsidRPr="00903AFA">
      <w:rPr>
        <w:b/>
        <w:bCs/>
        <w:sz w:val="20"/>
        <w:szCs w:val="24"/>
      </w:rPr>
      <w:fldChar w:fldCharType="separate"/>
    </w:r>
    <w:r w:rsidR="00994F4A">
      <w:rPr>
        <w:b/>
        <w:bCs/>
        <w:noProof/>
        <w:sz w:val="20"/>
      </w:rPr>
      <w:t>1</w:t>
    </w:r>
    <w:r w:rsidRPr="00903AFA">
      <w:rPr>
        <w:b/>
        <w:bCs/>
        <w:sz w:val="20"/>
        <w:szCs w:val="24"/>
      </w:rPr>
      <w:fldChar w:fldCharType="end"/>
    </w:r>
    <w:r w:rsidRPr="00903AFA">
      <w:rPr>
        <w:sz w:val="20"/>
      </w:rPr>
      <w:t xml:space="preserve"> z </w:t>
    </w:r>
    <w:r w:rsidRPr="00903AFA">
      <w:rPr>
        <w:b/>
        <w:bCs/>
        <w:sz w:val="20"/>
        <w:szCs w:val="24"/>
      </w:rPr>
      <w:fldChar w:fldCharType="begin"/>
    </w:r>
    <w:r w:rsidRPr="00903AFA">
      <w:rPr>
        <w:b/>
        <w:bCs/>
        <w:sz w:val="20"/>
      </w:rPr>
      <w:instrText>NUMPAGES</w:instrText>
    </w:r>
    <w:r w:rsidRPr="00903AFA">
      <w:rPr>
        <w:b/>
        <w:bCs/>
        <w:sz w:val="20"/>
        <w:szCs w:val="24"/>
      </w:rPr>
      <w:fldChar w:fldCharType="separate"/>
    </w:r>
    <w:r w:rsidR="00994F4A">
      <w:rPr>
        <w:b/>
        <w:bCs/>
        <w:noProof/>
        <w:sz w:val="20"/>
      </w:rPr>
      <w:t>13</w:t>
    </w:r>
    <w:r w:rsidRPr="00903AFA">
      <w:rPr>
        <w:b/>
        <w:bCs/>
        <w:sz w:val="20"/>
        <w:szCs w:val="24"/>
      </w:rPr>
      <w:fldChar w:fldCharType="end"/>
    </w:r>
  </w:p>
  <w:p w14:paraId="2ACC8E8D" w14:textId="77777777" w:rsidR="00A46F01" w:rsidRDefault="00A46F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A09F1" w14:textId="77777777" w:rsidR="00967CE2" w:rsidRDefault="00967CE2">
      <w:r>
        <w:separator/>
      </w:r>
    </w:p>
  </w:footnote>
  <w:footnote w:type="continuationSeparator" w:id="0">
    <w:p w14:paraId="786279D0" w14:textId="77777777" w:rsidR="00967CE2" w:rsidRDefault="0096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A8B5" w14:textId="77777777" w:rsidR="00B340A1" w:rsidRPr="001E3DE0" w:rsidRDefault="00B340A1" w:rsidP="0002140B">
    <w:pPr>
      <w:pStyle w:val="Zhlav"/>
      <w:ind w:left="0"/>
      <w:jc w:val="center"/>
      <w:rPr>
        <w:rFonts w:ascii="Book Antiqua" w:hAnsi="Book Antiqua"/>
        <w:color w:val="808080"/>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D35CB"/>
    <w:multiLevelType w:val="hybridMultilevel"/>
    <w:tmpl w:val="9904C212"/>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 w15:restartNumberingAfterBreak="0">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C7B77"/>
    <w:multiLevelType w:val="hybridMultilevel"/>
    <w:tmpl w:val="274AAA2A"/>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732CE2"/>
    <w:multiLevelType w:val="hybridMultilevel"/>
    <w:tmpl w:val="1C80B0AC"/>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70D62"/>
    <w:multiLevelType w:val="hybridMultilevel"/>
    <w:tmpl w:val="EF460F02"/>
    <w:lvl w:ilvl="0" w:tplc="49FE10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97401"/>
    <w:multiLevelType w:val="hybridMultilevel"/>
    <w:tmpl w:val="42343FD8"/>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70E4E"/>
    <w:multiLevelType w:val="hybridMultilevel"/>
    <w:tmpl w:val="03726CF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6B1608"/>
    <w:multiLevelType w:val="multilevel"/>
    <w:tmpl w:val="C4465F1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486015"/>
    <w:multiLevelType w:val="hybridMultilevel"/>
    <w:tmpl w:val="C3A88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 w15:restartNumberingAfterBreak="0">
    <w:nsid w:val="2F3E0875"/>
    <w:multiLevelType w:val="hybridMultilevel"/>
    <w:tmpl w:val="53EE522E"/>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374CFA"/>
    <w:multiLevelType w:val="hybridMultilevel"/>
    <w:tmpl w:val="7872459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1C1EA3"/>
    <w:multiLevelType w:val="multilevel"/>
    <w:tmpl w:val="2AB6CCBC"/>
    <w:lvl w:ilvl="0">
      <w:start w:val="1"/>
      <w:numFmt w:val="ordinal"/>
      <w:pStyle w:val="Nadpis1"/>
      <w:lvlText w:val="%1"/>
      <w:lvlJc w:val="left"/>
      <w:pPr>
        <w:tabs>
          <w:tab w:val="num" w:pos="720"/>
        </w:tabs>
      </w:pPr>
      <w:rPr>
        <w:rFonts w:ascii="Times New Roman" w:hAnsi="Times New Roman" w:cs="Times New Roman" w:hint="default"/>
        <w:b/>
        <w:i w:val="0"/>
        <w:sz w:val="28"/>
        <w:u w:val="none"/>
      </w:rPr>
    </w:lvl>
    <w:lvl w:ilvl="1">
      <w:start w:val="1"/>
      <w:numFmt w:val="decimal"/>
      <w:pStyle w:val="Nadpis2"/>
      <w:lvlText w:val="%1%2."/>
      <w:lvlJc w:val="left"/>
      <w:pPr>
        <w:tabs>
          <w:tab w:val="num" w:pos="718"/>
        </w:tabs>
        <w:ind w:left="718" w:hanging="576"/>
      </w:pPr>
      <w:rPr>
        <w:rFonts w:cs="Times New Roman"/>
      </w:rPr>
    </w:lvl>
    <w:lvl w:ilvl="2">
      <w:start w:val="1"/>
      <w:numFmt w:val="lowerLetter"/>
      <w:pStyle w:val="Nadpis3"/>
      <w:lvlText w:val="%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9" w15:restartNumberingAfterBreak="0">
    <w:nsid w:val="3C3B5F37"/>
    <w:multiLevelType w:val="hybridMultilevel"/>
    <w:tmpl w:val="3AB819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0B5D8D"/>
    <w:multiLevelType w:val="hybridMultilevel"/>
    <w:tmpl w:val="508A3D72"/>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D94746"/>
    <w:multiLevelType w:val="hybridMultilevel"/>
    <w:tmpl w:val="648A92D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C03EA3"/>
    <w:multiLevelType w:val="hybridMultilevel"/>
    <w:tmpl w:val="84009D3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DA1772"/>
    <w:multiLevelType w:val="hybridMultilevel"/>
    <w:tmpl w:val="170ECB0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A671F2"/>
    <w:multiLevelType w:val="hybridMultilevel"/>
    <w:tmpl w:val="3006D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894AE1"/>
    <w:multiLevelType w:val="hybridMultilevel"/>
    <w:tmpl w:val="C79E9BC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DD455C"/>
    <w:multiLevelType w:val="hybridMultilevel"/>
    <w:tmpl w:val="EBDE5DBC"/>
    <w:lvl w:ilvl="0" w:tplc="93C8D322">
      <w:start w:val="1"/>
      <w:numFmt w:val="bullet"/>
      <w:lvlText w:val=""/>
      <w:lvlJc w:val="left"/>
      <w:pPr>
        <w:tabs>
          <w:tab w:val="num" w:pos="1440"/>
        </w:tabs>
        <w:ind w:left="1440" w:hanging="360"/>
      </w:pPr>
      <w:rPr>
        <w:rFonts w:ascii="Symbol" w:hAnsi="Symbol" w:hint="default"/>
        <w:sz w:val="16"/>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484B05"/>
    <w:multiLevelType w:val="hybridMultilevel"/>
    <w:tmpl w:val="A1B67362"/>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31" w15:restartNumberingAfterBreak="0">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11074"/>
    <w:multiLevelType w:val="hybridMultilevel"/>
    <w:tmpl w:val="6EB81EA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884B7C"/>
    <w:multiLevelType w:val="hybridMultilevel"/>
    <w:tmpl w:val="26BC869C"/>
    <w:lvl w:ilvl="0" w:tplc="EB96947A">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DE139E"/>
    <w:multiLevelType w:val="hybridMultilevel"/>
    <w:tmpl w:val="A72AA6EE"/>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081CEA"/>
    <w:multiLevelType w:val="hybridMultilevel"/>
    <w:tmpl w:val="EAFE9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C227C6"/>
    <w:multiLevelType w:val="hybridMultilevel"/>
    <w:tmpl w:val="44F26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5F0DDF"/>
    <w:multiLevelType w:val="hybridMultilevel"/>
    <w:tmpl w:val="AE543BCC"/>
    <w:lvl w:ilvl="0" w:tplc="EC2019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9E7596A"/>
    <w:multiLevelType w:val="hybridMultilevel"/>
    <w:tmpl w:val="0478C3C8"/>
    <w:lvl w:ilvl="0" w:tplc="04050001">
      <w:start w:val="1"/>
      <w:numFmt w:val="bullet"/>
      <w:lvlText w:val=""/>
      <w:lvlJc w:val="left"/>
      <w:pPr>
        <w:ind w:left="1065" w:hanging="705"/>
      </w:pPr>
      <w:rPr>
        <w:rFonts w:ascii="Symbol" w:hAnsi="Symbol" w:hint="default"/>
      </w:rPr>
    </w:lvl>
    <w:lvl w:ilvl="1" w:tplc="04050019">
      <w:start w:val="1"/>
      <w:numFmt w:val="lowerLetter"/>
      <w:lvlText w:val="%2."/>
      <w:lvlJc w:val="left"/>
      <w:pPr>
        <w:ind w:left="1440" w:hanging="360"/>
      </w:pPr>
    </w:lvl>
    <w:lvl w:ilvl="2" w:tplc="1FBCEE0E">
      <w:start w:val="1"/>
      <w:numFmt w:val="decimal"/>
      <w:lvlText w:val="(%3)"/>
      <w:lvlJc w:val="left"/>
      <w:pPr>
        <w:ind w:left="2685" w:hanging="705"/>
      </w:pPr>
      <w:rPr>
        <w:rFonts w:hint="default"/>
      </w:rPr>
    </w:lvl>
    <w:lvl w:ilvl="3" w:tplc="65AE48B8">
      <w:start w:val="1"/>
      <w:numFmt w:val="lowerLetter"/>
      <w:lvlText w:val="%4)"/>
      <w:lvlJc w:val="left"/>
      <w:pPr>
        <w:ind w:left="3375" w:hanging="85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9"/>
  </w:num>
  <w:num w:numId="3">
    <w:abstractNumId w:val="30"/>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2"/>
  </w:num>
  <w:num w:numId="9">
    <w:abstractNumId w:val="35"/>
  </w:num>
  <w:num w:numId="10">
    <w:abstractNumId w:val="3"/>
  </w:num>
  <w:num w:numId="11">
    <w:abstractNumId w:val="18"/>
  </w:num>
  <w:num w:numId="12">
    <w:abstractNumId w:val="36"/>
  </w:num>
  <w:num w:numId="13">
    <w:abstractNumId w:val="24"/>
  </w:num>
  <w:num w:numId="14">
    <w:abstractNumId w:val="28"/>
  </w:num>
  <w:num w:numId="15">
    <w:abstractNumId w:val="32"/>
  </w:num>
  <w:num w:numId="16">
    <w:abstractNumId w:val="9"/>
  </w:num>
  <w:num w:numId="17">
    <w:abstractNumId w:val="41"/>
  </w:num>
  <w:num w:numId="18">
    <w:abstractNumId w:val="19"/>
  </w:num>
  <w:num w:numId="19">
    <w:abstractNumId w:val="39"/>
  </w:num>
  <w:num w:numId="20">
    <w:abstractNumId w:val="25"/>
  </w:num>
  <w:num w:numId="21">
    <w:abstractNumId w:val="27"/>
  </w:num>
  <w:num w:numId="22">
    <w:abstractNumId w:val="26"/>
  </w:num>
  <w:num w:numId="23">
    <w:abstractNumId w:val="5"/>
  </w:num>
  <w:num w:numId="24">
    <w:abstractNumId w:val="14"/>
  </w:num>
  <w:num w:numId="25">
    <w:abstractNumId w:val="38"/>
  </w:num>
  <w:num w:numId="26">
    <w:abstractNumId w:val="11"/>
  </w:num>
  <w:num w:numId="27">
    <w:abstractNumId w:val="22"/>
  </w:num>
  <w:num w:numId="28">
    <w:abstractNumId w:val="16"/>
  </w:num>
  <w:num w:numId="29">
    <w:abstractNumId w:val="17"/>
  </w:num>
  <w:num w:numId="30">
    <w:abstractNumId w:val="7"/>
  </w:num>
  <w:num w:numId="31">
    <w:abstractNumId w:val="8"/>
  </w:num>
  <w:num w:numId="32">
    <w:abstractNumId w:val="2"/>
  </w:num>
  <w:num w:numId="33">
    <w:abstractNumId w:val="10"/>
  </w:num>
  <w:num w:numId="34">
    <w:abstractNumId w:val="0"/>
  </w:num>
  <w:num w:numId="35">
    <w:abstractNumId w:val="1"/>
  </w:num>
  <w:num w:numId="36">
    <w:abstractNumId w:val="23"/>
  </w:num>
  <w:num w:numId="37">
    <w:abstractNumId w:val="4"/>
  </w:num>
  <w:num w:numId="38">
    <w:abstractNumId w:val="33"/>
  </w:num>
  <w:num w:numId="39">
    <w:abstractNumId w:val="37"/>
  </w:num>
  <w:num w:numId="40">
    <w:abstractNumId w:val="20"/>
  </w:num>
  <w:num w:numId="41">
    <w:abstractNumId w:val="21"/>
  </w:num>
  <w:num w:numId="42">
    <w:abstractNumId w:val="13"/>
  </w:num>
  <w:num w:numId="43">
    <w:abstractNumId w:val="34"/>
  </w:num>
  <w:num w:numId="44">
    <w:abstractNumId w:val="31"/>
  </w:num>
  <w:num w:numId="45">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42"/>
    <w:rsid w:val="0000030C"/>
    <w:rsid w:val="00000A38"/>
    <w:rsid w:val="00001591"/>
    <w:rsid w:val="00002622"/>
    <w:rsid w:val="00004778"/>
    <w:rsid w:val="0000479F"/>
    <w:rsid w:val="00007998"/>
    <w:rsid w:val="000127DB"/>
    <w:rsid w:val="0001624B"/>
    <w:rsid w:val="00020F46"/>
    <w:rsid w:val="0002140B"/>
    <w:rsid w:val="0002207D"/>
    <w:rsid w:val="00022EB7"/>
    <w:rsid w:val="000250B2"/>
    <w:rsid w:val="00027383"/>
    <w:rsid w:val="000327DB"/>
    <w:rsid w:val="00033BBE"/>
    <w:rsid w:val="00033F8D"/>
    <w:rsid w:val="00034789"/>
    <w:rsid w:val="00034C69"/>
    <w:rsid w:val="0003765B"/>
    <w:rsid w:val="00040D34"/>
    <w:rsid w:val="00043CB2"/>
    <w:rsid w:val="00051059"/>
    <w:rsid w:val="00052A8F"/>
    <w:rsid w:val="0005350D"/>
    <w:rsid w:val="00053E39"/>
    <w:rsid w:val="00055220"/>
    <w:rsid w:val="00056CDF"/>
    <w:rsid w:val="00062CCF"/>
    <w:rsid w:val="00071A3B"/>
    <w:rsid w:val="00072E45"/>
    <w:rsid w:val="000752AA"/>
    <w:rsid w:val="00075546"/>
    <w:rsid w:val="000779A6"/>
    <w:rsid w:val="00081F42"/>
    <w:rsid w:val="00083438"/>
    <w:rsid w:val="000837A3"/>
    <w:rsid w:val="000838A6"/>
    <w:rsid w:val="00084F45"/>
    <w:rsid w:val="00091678"/>
    <w:rsid w:val="0009186C"/>
    <w:rsid w:val="00093A06"/>
    <w:rsid w:val="00094C89"/>
    <w:rsid w:val="000957B1"/>
    <w:rsid w:val="0009781A"/>
    <w:rsid w:val="000A17B6"/>
    <w:rsid w:val="000A1A37"/>
    <w:rsid w:val="000A2C8C"/>
    <w:rsid w:val="000A4EB9"/>
    <w:rsid w:val="000A4FAA"/>
    <w:rsid w:val="000A591C"/>
    <w:rsid w:val="000A5A12"/>
    <w:rsid w:val="000A7521"/>
    <w:rsid w:val="000A77E6"/>
    <w:rsid w:val="000A7D51"/>
    <w:rsid w:val="000B3382"/>
    <w:rsid w:val="000B3FB6"/>
    <w:rsid w:val="000B5F0B"/>
    <w:rsid w:val="000B6BD4"/>
    <w:rsid w:val="000C130B"/>
    <w:rsid w:val="000C255E"/>
    <w:rsid w:val="000C6788"/>
    <w:rsid w:val="000C704F"/>
    <w:rsid w:val="000C7AB2"/>
    <w:rsid w:val="000D0943"/>
    <w:rsid w:val="000D607F"/>
    <w:rsid w:val="000D6FA1"/>
    <w:rsid w:val="000E128D"/>
    <w:rsid w:val="000E1DD1"/>
    <w:rsid w:val="000E3C82"/>
    <w:rsid w:val="000E6F40"/>
    <w:rsid w:val="000E7566"/>
    <w:rsid w:val="000E7F82"/>
    <w:rsid w:val="000F3019"/>
    <w:rsid w:val="000F37E8"/>
    <w:rsid w:val="000F6E09"/>
    <w:rsid w:val="00103BA3"/>
    <w:rsid w:val="00104D46"/>
    <w:rsid w:val="00116C16"/>
    <w:rsid w:val="001176BA"/>
    <w:rsid w:val="00117F42"/>
    <w:rsid w:val="00123B7C"/>
    <w:rsid w:val="00124CC0"/>
    <w:rsid w:val="0012654D"/>
    <w:rsid w:val="00131663"/>
    <w:rsid w:val="001347F4"/>
    <w:rsid w:val="00134F8F"/>
    <w:rsid w:val="00135B1A"/>
    <w:rsid w:val="00135C41"/>
    <w:rsid w:val="00136F4A"/>
    <w:rsid w:val="001401FA"/>
    <w:rsid w:val="00142575"/>
    <w:rsid w:val="00144927"/>
    <w:rsid w:val="00144DC6"/>
    <w:rsid w:val="00145EFA"/>
    <w:rsid w:val="0014683A"/>
    <w:rsid w:val="001629B9"/>
    <w:rsid w:val="00163143"/>
    <w:rsid w:val="0016359E"/>
    <w:rsid w:val="001666D4"/>
    <w:rsid w:val="00166838"/>
    <w:rsid w:val="00166E8E"/>
    <w:rsid w:val="001673B4"/>
    <w:rsid w:val="00170278"/>
    <w:rsid w:val="00170E96"/>
    <w:rsid w:val="00171C40"/>
    <w:rsid w:val="00174E87"/>
    <w:rsid w:val="001862ED"/>
    <w:rsid w:val="001914AF"/>
    <w:rsid w:val="001921C5"/>
    <w:rsid w:val="00192F12"/>
    <w:rsid w:val="00192FF2"/>
    <w:rsid w:val="00193E90"/>
    <w:rsid w:val="0019621F"/>
    <w:rsid w:val="00196901"/>
    <w:rsid w:val="00196FB0"/>
    <w:rsid w:val="001A31D8"/>
    <w:rsid w:val="001A3F4E"/>
    <w:rsid w:val="001A6407"/>
    <w:rsid w:val="001B4F2B"/>
    <w:rsid w:val="001B70D4"/>
    <w:rsid w:val="001C0040"/>
    <w:rsid w:val="001C7C54"/>
    <w:rsid w:val="001C7DD9"/>
    <w:rsid w:val="001D084E"/>
    <w:rsid w:val="001D1FD8"/>
    <w:rsid w:val="001D38C2"/>
    <w:rsid w:val="001D4788"/>
    <w:rsid w:val="001D4ABB"/>
    <w:rsid w:val="001D5A2C"/>
    <w:rsid w:val="001D6B50"/>
    <w:rsid w:val="001D6C63"/>
    <w:rsid w:val="001D7660"/>
    <w:rsid w:val="001D7CCB"/>
    <w:rsid w:val="001E1545"/>
    <w:rsid w:val="001E3DE0"/>
    <w:rsid w:val="001E4003"/>
    <w:rsid w:val="001E5AD9"/>
    <w:rsid w:val="001E5EDB"/>
    <w:rsid w:val="001E6C69"/>
    <w:rsid w:val="001F0365"/>
    <w:rsid w:val="001F3300"/>
    <w:rsid w:val="001F3B22"/>
    <w:rsid w:val="001F4222"/>
    <w:rsid w:val="001F5AE6"/>
    <w:rsid w:val="001F7ED5"/>
    <w:rsid w:val="00200EAE"/>
    <w:rsid w:val="002034AA"/>
    <w:rsid w:val="00205146"/>
    <w:rsid w:val="0020708C"/>
    <w:rsid w:val="0020719D"/>
    <w:rsid w:val="002078FD"/>
    <w:rsid w:val="002115FB"/>
    <w:rsid w:val="00211936"/>
    <w:rsid w:val="00211D58"/>
    <w:rsid w:val="002126F5"/>
    <w:rsid w:val="00213BEE"/>
    <w:rsid w:val="00215DE3"/>
    <w:rsid w:val="00217737"/>
    <w:rsid w:val="0022094B"/>
    <w:rsid w:val="0022193A"/>
    <w:rsid w:val="00222002"/>
    <w:rsid w:val="002238CD"/>
    <w:rsid w:val="00230554"/>
    <w:rsid w:val="00231828"/>
    <w:rsid w:val="00231CDC"/>
    <w:rsid w:val="00234310"/>
    <w:rsid w:val="00241552"/>
    <w:rsid w:val="00242204"/>
    <w:rsid w:val="00245C98"/>
    <w:rsid w:val="00245FFA"/>
    <w:rsid w:val="00246882"/>
    <w:rsid w:val="0024742B"/>
    <w:rsid w:val="002505EF"/>
    <w:rsid w:val="002509FC"/>
    <w:rsid w:val="00254172"/>
    <w:rsid w:val="00257827"/>
    <w:rsid w:val="002622AA"/>
    <w:rsid w:val="00262EFA"/>
    <w:rsid w:val="00266159"/>
    <w:rsid w:val="002721F9"/>
    <w:rsid w:val="00273C58"/>
    <w:rsid w:val="002748A7"/>
    <w:rsid w:val="00274E4B"/>
    <w:rsid w:val="00275D38"/>
    <w:rsid w:val="00277263"/>
    <w:rsid w:val="00280536"/>
    <w:rsid w:val="002835FB"/>
    <w:rsid w:val="00284318"/>
    <w:rsid w:val="00286231"/>
    <w:rsid w:val="002865CB"/>
    <w:rsid w:val="00292FD2"/>
    <w:rsid w:val="002939C2"/>
    <w:rsid w:val="00294391"/>
    <w:rsid w:val="0029735E"/>
    <w:rsid w:val="00297CF2"/>
    <w:rsid w:val="002A33EB"/>
    <w:rsid w:val="002A70A3"/>
    <w:rsid w:val="002A75F0"/>
    <w:rsid w:val="002B118F"/>
    <w:rsid w:val="002B3F39"/>
    <w:rsid w:val="002B4E11"/>
    <w:rsid w:val="002B5632"/>
    <w:rsid w:val="002C7429"/>
    <w:rsid w:val="002D05FA"/>
    <w:rsid w:val="002D1358"/>
    <w:rsid w:val="002D1E62"/>
    <w:rsid w:val="002D37EF"/>
    <w:rsid w:val="002D41EE"/>
    <w:rsid w:val="002D65C9"/>
    <w:rsid w:val="002D7993"/>
    <w:rsid w:val="002E3356"/>
    <w:rsid w:val="002E7BC7"/>
    <w:rsid w:val="002F0CCF"/>
    <w:rsid w:val="00300F36"/>
    <w:rsid w:val="003018B1"/>
    <w:rsid w:val="00304A74"/>
    <w:rsid w:val="003056A2"/>
    <w:rsid w:val="003073F1"/>
    <w:rsid w:val="00307B62"/>
    <w:rsid w:val="0031158D"/>
    <w:rsid w:val="003115CC"/>
    <w:rsid w:val="00311ED5"/>
    <w:rsid w:val="00321DBB"/>
    <w:rsid w:val="003224A6"/>
    <w:rsid w:val="00326B57"/>
    <w:rsid w:val="00327120"/>
    <w:rsid w:val="0032738D"/>
    <w:rsid w:val="00327BDD"/>
    <w:rsid w:val="00331578"/>
    <w:rsid w:val="00332B87"/>
    <w:rsid w:val="00334CC8"/>
    <w:rsid w:val="0034020D"/>
    <w:rsid w:val="003415C2"/>
    <w:rsid w:val="00341D61"/>
    <w:rsid w:val="00343A4A"/>
    <w:rsid w:val="00346D20"/>
    <w:rsid w:val="00347DFB"/>
    <w:rsid w:val="00351B71"/>
    <w:rsid w:val="00352975"/>
    <w:rsid w:val="00354779"/>
    <w:rsid w:val="00355E4A"/>
    <w:rsid w:val="00363753"/>
    <w:rsid w:val="00363AC1"/>
    <w:rsid w:val="00366334"/>
    <w:rsid w:val="00367CDA"/>
    <w:rsid w:val="0037022C"/>
    <w:rsid w:val="0037166E"/>
    <w:rsid w:val="00371CDB"/>
    <w:rsid w:val="003720A6"/>
    <w:rsid w:val="0037400B"/>
    <w:rsid w:val="003801C0"/>
    <w:rsid w:val="00381FFF"/>
    <w:rsid w:val="00382462"/>
    <w:rsid w:val="00382B48"/>
    <w:rsid w:val="003928B7"/>
    <w:rsid w:val="003929DA"/>
    <w:rsid w:val="00395520"/>
    <w:rsid w:val="00396403"/>
    <w:rsid w:val="003979BC"/>
    <w:rsid w:val="003A2497"/>
    <w:rsid w:val="003A3D33"/>
    <w:rsid w:val="003A4620"/>
    <w:rsid w:val="003A5D1D"/>
    <w:rsid w:val="003B049D"/>
    <w:rsid w:val="003B6467"/>
    <w:rsid w:val="003B669C"/>
    <w:rsid w:val="003B691A"/>
    <w:rsid w:val="003C0A0A"/>
    <w:rsid w:val="003C3223"/>
    <w:rsid w:val="003C63C1"/>
    <w:rsid w:val="003C6EDF"/>
    <w:rsid w:val="003C7BAA"/>
    <w:rsid w:val="003D1861"/>
    <w:rsid w:val="003D22C2"/>
    <w:rsid w:val="003D3A54"/>
    <w:rsid w:val="003D3ED2"/>
    <w:rsid w:val="003D6B9D"/>
    <w:rsid w:val="003E08E6"/>
    <w:rsid w:val="003E1A48"/>
    <w:rsid w:val="003E20F7"/>
    <w:rsid w:val="003E491C"/>
    <w:rsid w:val="003F0A4A"/>
    <w:rsid w:val="003F24A1"/>
    <w:rsid w:val="003F2FB4"/>
    <w:rsid w:val="003F765B"/>
    <w:rsid w:val="00400D07"/>
    <w:rsid w:val="0040150A"/>
    <w:rsid w:val="004025C9"/>
    <w:rsid w:val="004042E6"/>
    <w:rsid w:val="00406F42"/>
    <w:rsid w:val="00407E0C"/>
    <w:rsid w:val="00410227"/>
    <w:rsid w:val="0041077A"/>
    <w:rsid w:val="004116D9"/>
    <w:rsid w:val="00416C80"/>
    <w:rsid w:val="00417076"/>
    <w:rsid w:val="004211EE"/>
    <w:rsid w:val="00422D60"/>
    <w:rsid w:val="00422E8A"/>
    <w:rsid w:val="004235BA"/>
    <w:rsid w:val="00423C9C"/>
    <w:rsid w:val="0042508A"/>
    <w:rsid w:val="00425C4D"/>
    <w:rsid w:val="00430B40"/>
    <w:rsid w:val="0043142B"/>
    <w:rsid w:val="00433C04"/>
    <w:rsid w:val="00433CFD"/>
    <w:rsid w:val="00436B9D"/>
    <w:rsid w:val="0043740D"/>
    <w:rsid w:val="00440F54"/>
    <w:rsid w:val="004415BB"/>
    <w:rsid w:val="004418D4"/>
    <w:rsid w:val="004423E3"/>
    <w:rsid w:val="00442ACB"/>
    <w:rsid w:val="00443D61"/>
    <w:rsid w:val="00444A00"/>
    <w:rsid w:val="004502BC"/>
    <w:rsid w:val="004544F1"/>
    <w:rsid w:val="004546D4"/>
    <w:rsid w:val="00456732"/>
    <w:rsid w:val="004571B8"/>
    <w:rsid w:val="0046073E"/>
    <w:rsid w:val="00461E8C"/>
    <w:rsid w:val="004665EA"/>
    <w:rsid w:val="0046677A"/>
    <w:rsid w:val="004677A7"/>
    <w:rsid w:val="00467822"/>
    <w:rsid w:val="00467931"/>
    <w:rsid w:val="00471751"/>
    <w:rsid w:val="0047192C"/>
    <w:rsid w:val="00472B66"/>
    <w:rsid w:val="004730AF"/>
    <w:rsid w:val="004736B9"/>
    <w:rsid w:val="0047485A"/>
    <w:rsid w:val="00477B01"/>
    <w:rsid w:val="00477E6D"/>
    <w:rsid w:val="00481298"/>
    <w:rsid w:val="00486928"/>
    <w:rsid w:val="004912FF"/>
    <w:rsid w:val="0049134F"/>
    <w:rsid w:val="00492E68"/>
    <w:rsid w:val="0049391C"/>
    <w:rsid w:val="00493F5F"/>
    <w:rsid w:val="00495EAF"/>
    <w:rsid w:val="0049670D"/>
    <w:rsid w:val="004973A0"/>
    <w:rsid w:val="004A246D"/>
    <w:rsid w:val="004A5B77"/>
    <w:rsid w:val="004A67AF"/>
    <w:rsid w:val="004A7224"/>
    <w:rsid w:val="004A742B"/>
    <w:rsid w:val="004A78E0"/>
    <w:rsid w:val="004B1E58"/>
    <w:rsid w:val="004B4441"/>
    <w:rsid w:val="004B7888"/>
    <w:rsid w:val="004C27BE"/>
    <w:rsid w:val="004C51B7"/>
    <w:rsid w:val="004D004F"/>
    <w:rsid w:val="004D4B3C"/>
    <w:rsid w:val="004D5CD0"/>
    <w:rsid w:val="004E0FBC"/>
    <w:rsid w:val="004E1818"/>
    <w:rsid w:val="004E685A"/>
    <w:rsid w:val="004E6BC0"/>
    <w:rsid w:val="004E7797"/>
    <w:rsid w:val="004F162C"/>
    <w:rsid w:val="004F2365"/>
    <w:rsid w:val="004F35C1"/>
    <w:rsid w:val="004F4DAD"/>
    <w:rsid w:val="004F63D0"/>
    <w:rsid w:val="00500056"/>
    <w:rsid w:val="00503D13"/>
    <w:rsid w:val="005052A8"/>
    <w:rsid w:val="00506DD2"/>
    <w:rsid w:val="00507A2F"/>
    <w:rsid w:val="005134AB"/>
    <w:rsid w:val="005167A1"/>
    <w:rsid w:val="00517F8A"/>
    <w:rsid w:val="0052007A"/>
    <w:rsid w:val="005215F1"/>
    <w:rsid w:val="005218E7"/>
    <w:rsid w:val="005244CE"/>
    <w:rsid w:val="00525628"/>
    <w:rsid w:val="00526805"/>
    <w:rsid w:val="00526CD2"/>
    <w:rsid w:val="00534C26"/>
    <w:rsid w:val="00537D1E"/>
    <w:rsid w:val="00543C0C"/>
    <w:rsid w:val="005464F8"/>
    <w:rsid w:val="00550F9D"/>
    <w:rsid w:val="00551910"/>
    <w:rsid w:val="00551E56"/>
    <w:rsid w:val="00552551"/>
    <w:rsid w:val="005574BE"/>
    <w:rsid w:val="00560633"/>
    <w:rsid w:val="00560E47"/>
    <w:rsid w:val="00561E39"/>
    <w:rsid w:val="00564D23"/>
    <w:rsid w:val="00567ED0"/>
    <w:rsid w:val="00570D64"/>
    <w:rsid w:val="00571CAE"/>
    <w:rsid w:val="00571CB9"/>
    <w:rsid w:val="00575ED7"/>
    <w:rsid w:val="00576CFF"/>
    <w:rsid w:val="00580759"/>
    <w:rsid w:val="00580AC6"/>
    <w:rsid w:val="00581912"/>
    <w:rsid w:val="00592D8C"/>
    <w:rsid w:val="00594564"/>
    <w:rsid w:val="00595F3A"/>
    <w:rsid w:val="005A0198"/>
    <w:rsid w:val="005A2310"/>
    <w:rsid w:val="005A2CAA"/>
    <w:rsid w:val="005A4603"/>
    <w:rsid w:val="005A5380"/>
    <w:rsid w:val="005B2AE9"/>
    <w:rsid w:val="005B4FBB"/>
    <w:rsid w:val="005B599E"/>
    <w:rsid w:val="005B649A"/>
    <w:rsid w:val="005C002F"/>
    <w:rsid w:val="005C0509"/>
    <w:rsid w:val="005C7EE7"/>
    <w:rsid w:val="005D1C05"/>
    <w:rsid w:val="005D1F6A"/>
    <w:rsid w:val="005D223F"/>
    <w:rsid w:val="005D45D2"/>
    <w:rsid w:val="005D6AF6"/>
    <w:rsid w:val="005E18F9"/>
    <w:rsid w:val="005F041C"/>
    <w:rsid w:val="005F15D0"/>
    <w:rsid w:val="005F2158"/>
    <w:rsid w:val="005F71AD"/>
    <w:rsid w:val="005F7468"/>
    <w:rsid w:val="00601131"/>
    <w:rsid w:val="00602D02"/>
    <w:rsid w:val="00611DCB"/>
    <w:rsid w:val="006144AC"/>
    <w:rsid w:val="00616716"/>
    <w:rsid w:val="006175D4"/>
    <w:rsid w:val="00617F8C"/>
    <w:rsid w:val="00620854"/>
    <w:rsid w:val="006240FD"/>
    <w:rsid w:val="00626892"/>
    <w:rsid w:val="00630750"/>
    <w:rsid w:val="00631137"/>
    <w:rsid w:val="00635259"/>
    <w:rsid w:val="00640C0C"/>
    <w:rsid w:val="00640EBE"/>
    <w:rsid w:val="00642529"/>
    <w:rsid w:val="00650130"/>
    <w:rsid w:val="00651233"/>
    <w:rsid w:val="0065134B"/>
    <w:rsid w:val="00652EC5"/>
    <w:rsid w:val="0065486B"/>
    <w:rsid w:val="00655865"/>
    <w:rsid w:val="00662779"/>
    <w:rsid w:val="00662AC7"/>
    <w:rsid w:val="00672B24"/>
    <w:rsid w:val="006741E3"/>
    <w:rsid w:val="00675F70"/>
    <w:rsid w:val="0067680C"/>
    <w:rsid w:val="00681348"/>
    <w:rsid w:val="00682625"/>
    <w:rsid w:val="00682852"/>
    <w:rsid w:val="006829D8"/>
    <w:rsid w:val="0068354D"/>
    <w:rsid w:val="00684F17"/>
    <w:rsid w:val="00686CA6"/>
    <w:rsid w:val="00692119"/>
    <w:rsid w:val="006935DD"/>
    <w:rsid w:val="00693AB5"/>
    <w:rsid w:val="00693E59"/>
    <w:rsid w:val="006968D3"/>
    <w:rsid w:val="006973B0"/>
    <w:rsid w:val="006977E2"/>
    <w:rsid w:val="00697FBB"/>
    <w:rsid w:val="006A0F8F"/>
    <w:rsid w:val="006A2387"/>
    <w:rsid w:val="006A417E"/>
    <w:rsid w:val="006A527A"/>
    <w:rsid w:val="006A5C70"/>
    <w:rsid w:val="006A60D8"/>
    <w:rsid w:val="006A63B8"/>
    <w:rsid w:val="006B0229"/>
    <w:rsid w:val="006B0CD4"/>
    <w:rsid w:val="006B17B8"/>
    <w:rsid w:val="006B1D9D"/>
    <w:rsid w:val="006B2840"/>
    <w:rsid w:val="006B2F52"/>
    <w:rsid w:val="006B2FC7"/>
    <w:rsid w:val="006B3CEB"/>
    <w:rsid w:val="006B41AB"/>
    <w:rsid w:val="006B44EB"/>
    <w:rsid w:val="006B4CC9"/>
    <w:rsid w:val="006B575B"/>
    <w:rsid w:val="006B7F7F"/>
    <w:rsid w:val="006C13C7"/>
    <w:rsid w:val="006C2259"/>
    <w:rsid w:val="006C385B"/>
    <w:rsid w:val="006C3F79"/>
    <w:rsid w:val="006C4751"/>
    <w:rsid w:val="006C4DC0"/>
    <w:rsid w:val="006C5CC2"/>
    <w:rsid w:val="006C64E4"/>
    <w:rsid w:val="006C779A"/>
    <w:rsid w:val="006D2164"/>
    <w:rsid w:val="006D31A7"/>
    <w:rsid w:val="006D3FEF"/>
    <w:rsid w:val="006D4917"/>
    <w:rsid w:val="006D6137"/>
    <w:rsid w:val="006D6DB0"/>
    <w:rsid w:val="006E059C"/>
    <w:rsid w:val="006E07DE"/>
    <w:rsid w:val="006E1B8A"/>
    <w:rsid w:val="006E259A"/>
    <w:rsid w:val="006E31CC"/>
    <w:rsid w:val="006E7A91"/>
    <w:rsid w:val="006E7FAF"/>
    <w:rsid w:val="006F1055"/>
    <w:rsid w:val="006F3F01"/>
    <w:rsid w:val="006F49C9"/>
    <w:rsid w:val="007002BC"/>
    <w:rsid w:val="0070093C"/>
    <w:rsid w:val="00700EDE"/>
    <w:rsid w:val="00701589"/>
    <w:rsid w:val="007019B9"/>
    <w:rsid w:val="0070673C"/>
    <w:rsid w:val="00707839"/>
    <w:rsid w:val="007119B5"/>
    <w:rsid w:val="007120EE"/>
    <w:rsid w:val="00712D07"/>
    <w:rsid w:val="00714B30"/>
    <w:rsid w:val="0071577B"/>
    <w:rsid w:val="00716699"/>
    <w:rsid w:val="00721AA1"/>
    <w:rsid w:val="00721D72"/>
    <w:rsid w:val="00723D41"/>
    <w:rsid w:val="00725164"/>
    <w:rsid w:val="00727141"/>
    <w:rsid w:val="0072770F"/>
    <w:rsid w:val="00730359"/>
    <w:rsid w:val="00731A7E"/>
    <w:rsid w:val="0073249D"/>
    <w:rsid w:val="0073279B"/>
    <w:rsid w:val="00732DB1"/>
    <w:rsid w:val="0073466F"/>
    <w:rsid w:val="00735469"/>
    <w:rsid w:val="00735670"/>
    <w:rsid w:val="007365B8"/>
    <w:rsid w:val="007401A6"/>
    <w:rsid w:val="00746CCC"/>
    <w:rsid w:val="00746FFB"/>
    <w:rsid w:val="0075018A"/>
    <w:rsid w:val="00754B4B"/>
    <w:rsid w:val="007552C9"/>
    <w:rsid w:val="00757578"/>
    <w:rsid w:val="0076046F"/>
    <w:rsid w:val="00761E0E"/>
    <w:rsid w:val="00764085"/>
    <w:rsid w:val="00767702"/>
    <w:rsid w:val="00767810"/>
    <w:rsid w:val="00772ABE"/>
    <w:rsid w:val="007747B1"/>
    <w:rsid w:val="0077634A"/>
    <w:rsid w:val="007771B4"/>
    <w:rsid w:val="007778D3"/>
    <w:rsid w:val="007805E6"/>
    <w:rsid w:val="007819CD"/>
    <w:rsid w:val="0078555E"/>
    <w:rsid w:val="00787F92"/>
    <w:rsid w:val="00791771"/>
    <w:rsid w:val="00792279"/>
    <w:rsid w:val="007926DC"/>
    <w:rsid w:val="007949EE"/>
    <w:rsid w:val="007963CF"/>
    <w:rsid w:val="00796B1E"/>
    <w:rsid w:val="007A1385"/>
    <w:rsid w:val="007A444A"/>
    <w:rsid w:val="007A516C"/>
    <w:rsid w:val="007A5783"/>
    <w:rsid w:val="007B1595"/>
    <w:rsid w:val="007B4FA2"/>
    <w:rsid w:val="007C0AD5"/>
    <w:rsid w:val="007C360C"/>
    <w:rsid w:val="007C6123"/>
    <w:rsid w:val="007D3325"/>
    <w:rsid w:val="007D350C"/>
    <w:rsid w:val="007D352C"/>
    <w:rsid w:val="007D5FC0"/>
    <w:rsid w:val="007D63DE"/>
    <w:rsid w:val="007E2226"/>
    <w:rsid w:val="007E420E"/>
    <w:rsid w:val="007F2B7F"/>
    <w:rsid w:val="007F4231"/>
    <w:rsid w:val="007F4A8C"/>
    <w:rsid w:val="007F4BE8"/>
    <w:rsid w:val="007F5758"/>
    <w:rsid w:val="007F5968"/>
    <w:rsid w:val="007F59E8"/>
    <w:rsid w:val="007F6014"/>
    <w:rsid w:val="007F6376"/>
    <w:rsid w:val="007F778A"/>
    <w:rsid w:val="00801895"/>
    <w:rsid w:val="008018F0"/>
    <w:rsid w:val="00801B1C"/>
    <w:rsid w:val="00805681"/>
    <w:rsid w:val="00805F5E"/>
    <w:rsid w:val="0080638B"/>
    <w:rsid w:val="00810128"/>
    <w:rsid w:val="00817504"/>
    <w:rsid w:val="00821384"/>
    <w:rsid w:val="0082224C"/>
    <w:rsid w:val="00825D84"/>
    <w:rsid w:val="00826C46"/>
    <w:rsid w:val="00831C7A"/>
    <w:rsid w:val="00832F88"/>
    <w:rsid w:val="00833902"/>
    <w:rsid w:val="00834C80"/>
    <w:rsid w:val="008365A9"/>
    <w:rsid w:val="00837058"/>
    <w:rsid w:val="00837145"/>
    <w:rsid w:val="0084474D"/>
    <w:rsid w:val="00850DC4"/>
    <w:rsid w:val="00852755"/>
    <w:rsid w:val="008527D1"/>
    <w:rsid w:val="00857D9C"/>
    <w:rsid w:val="0086036A"/>
    <w:rsid w:val="00860E7C"/>
    <w:rsid w:val="00863578"/>
    <w:rsid w:val="00864C9D"/>
    <w:rsid w:val="00866FA4"/>
    <w:rsid w:val="00870972"/>
    <w:rsid w:val="0087310B"/>
    <w:rsid w:val="008800B4"/>
    <w:rsid w:val="00880189"/>
    <w:rsid w:val="00880265"/>
    <w:rsid w:val="00880567"/>
    <w:rsid w:val="00881793"/>
    <w:rsid w:val="00881DD0"/>
    <w:rsid w:val="00884E7F"/>
    <w:rsid w:val="0088703A"/>
    <w:rsid w:val="008901B7"/>
    <w:rsid w:val="0089166D"/>
    <w:rsid w:val="00891A01"/>
    <w:rsid w:val="00892B4C"/>
    <w:rsid w:val="008966E9"/>
    <w:rsid w:val="00897DFB"/>
    <w:rsid w:val="008A05CD"/>
    <w:rsid w:val="008A320A"/>
    <w:rsid w:val="008A5111"/>
    <w:rsid w:val="008A5CB6"/>
    <w:rsid w:val="008A5D04"/>
    <w:rsid w:val="008A6B8C"/>
    <w:rsid w:val="008B008F"/>
    <w:rsid w:val="008B09AB"/>
    <w:rsid w:val="008B3072"/>
    <w:rsid w:val="008B7125"/>
    <w:rsid w:val="008C3860"/>
    <w:rsid w:val="008C47B1"/>
    <w:rsid w:val="008C6FBB"/>
    <w:rsid w:val="008D0AC3"/>
    <w:rsid w:val="008D2CA1"/>
    <w:rsid w:val="008D551D"/>
    <w:rsid w:val="008D69A7"/>
    <w:rsid w:val="008D6C87"/>
    <w:rsid w:val="008E3A23"/>
    <w:rsid w:val="008E462F"/>
    <w:rsid w:val="008E4CE5"/>
    <w:rsid w:val="008E5FCE"/>
    <w:rsid w:val="008F4028"/>
    <w:rsid w:val="008F702E"/>
    <w:rsid w:val="00902BE5"/>
    <w:rsid w:val="00903AFA"/>
    <w:rsid w:val="00906210"/>
    <w:rsid w:val="0090784F"/>
    <w:rsid w:val="00910B94"/>
    <w:rsid w:val="009112CA"/>
    <w:rsid w:val="0091230F"/>
    <w:rsid w:val="009133DE"/>
    <w:rsid w:val="0091524C"/>
    <w:rsid w:val="00915661"/>
    <w:rsid w:val="009160A5"/>
    <w:rsid w:val="009209B6"/>
    <w:rsid w:val="00920B90"/>
    <w:rsid w:val="00921687"/>
    <w:rsid w:val="00922836"/>
    <w:rsid w:val="00924D15"/>
    <w:rsid w:val="00925A60"/>
    <w:rsid w:val="009301D3"/>
    <w:rsid w:val="00930A63"/>
    <w:rsid w:val="009313AE"/>
    <w:rsid w:val="00931E64"/>
    <w:rsid w:val="00933993"/>
    <w:rsid w:val="00933E98"/>
    <w:rsid w:val="00936799"/>
    <w:rsid w:val="009371E2"/>
    <w:rsid w:val="0094161C"/>
    <w:rsid w:val="00941BF2"/>
    <w:rsid w:val="0094281D"/>
    <w:rsid w:val="0094347E"/>
    <w:rsid w:val="00954279"/>
    <w:rsid w:val="00961763"/>
    <w:rsid w:val="00962F9A"/>
    <w:rsid w:val="009631C5"/>
    <w:rsid w:val="009644B8"/>
    <w:rsid w:val="00966C42"/>
    <w:rsid w:val="00967CE2"/>
    <w:rsid w:val="00970AB9"/>
    <w:rsid w:val="0097215E"/>
    <w:rsid w:val="00972A3D"/>
    <w:rsid w:val="00972BF6"/>
    <w:rsid w:val="00974195"/>
    <w:rsid w:val="00974787"/>
    <w:rsid w:val="0098077E"/>
    <w:rsid w:val="00980CE1"/>
    <w:rsid w:val="00982AD2"/>
    <w:rsid w:val="0098374A"/>
    <w:rsid w:val="00983D09"/>
    <w:rsid w:val="00984D99"/>
    <w:rsid w:val="00985027"/>
    <w:rsid w:val="00985988"/>
    <w:rsid w:val="0098622E"/>
    <w:rsid w:val="00990294"/>
    <w:rsid w:val="0099155B"/>
    <w:rsid w:val="00992D5C"/>
    <w:rsid w:val="00993494"/>
    <w:rsid w:val="00993E95"/>
    <w:rsid w:val="00994F4A"/>
    <w:rsid w:val="00995279"/>
    <w:rsid w:val="00997DD5"/>
    <w:rsid w:val="009A15C0"/>
    <w:rsid w:val="009A4410"/>
    <w:rsid w:val="009A56CB"/>
    <w:rsid w:val="009A7459"/>
    <w:rsid w:val="009A759D"/>
    <w:rsid w:val="009A7967"/>
    <w:rsid w:val="009A79B4"/>
    <w:rsid w:val="009B0091"/>
    <w:rsid w:val="009C1E12"/>
    <w:rsid w:val="009C2538"/>
    <w:rsid w:val="009C3E02"/>
    <w:rsid w:val="009C4020"/>
    <w:rsid w:val="009C45B0"/>
    <w:rsid w:val="009C52B9"/>
    <w:rsid w:val="009D29DF"/>
    <w:rsid w:val="009D3E38"/>
    <w:rsid w:val="009D53EB"/>
    <w:rsid w:val="009D6F5A"/>
    <w:rsid w:val="009E0509"/>
    <w:rsid w:val="009E7AC6"/>
    <w:rsid w:val="009E7F0C"/>
    <w:rsid w:val="009F2513"/>
    <w:rsid w:val="009F486F"/>
    <w:rsid w:val="009F51FF"/>
    <w:rsid w:val="009F773E"/>
    <w:rsid w:val="00A00DAC"/>
    <w:rsid w:val="00A01D90"/>
    <w:rsid w:val="00A027E4"/>
    <w:rsid w:val="00A053E3"/>
    <w:rsid w:val="00A06103"/>
    <w:rsid w:val="00A071C1"/>
    <w:rsid w:val="00A07A27"/>
    <w:rsid w:val="00A14541"/>
    <w:rsid w:val="00A151D1"/>
    <w:rsid w:val="00A20B34"/>
    <w:rsid w:val="00A21CD2"/>
    <w:rsid w:val="00A22F8E"/>
    <w:rsid w:val="00A233E3"/>
    <w:rsid w:val="00A236C9"/>
    <w:rsid w:val="00A30D44"/>
    <w:rsid w:val="00A30F2C"/>
    <w:rsid w:val="00A362B7"/>
    <w:rsid w:val="00A40D0D"/>
    <w:rsid w:val="00A44D2A"/>
    <w:rsid w:val="00A46F01"/>
    <w:rsid w:val="00A474DF"/>
    <w:rsid w:val="00A51769"/>
    <w:rsid w:val="00A530B7"/>
    <w:rsid w:val="00A552A0"/>
    <w:rsid w:val="00A620A3"/>
    <w:rsid w:val="00A64301"/>
    <w:rsid w:val="00A66503"/>
    <w:rsid w:val="00A7252B"/>
    <w:rsid w:val="00A72AF1"/>
    <w:rsid w:val="00A74194"/>
    <w:rsid w:val="00A75623"/>
    <w:rsid w:val="00A75E57"/>
    <w:rsid w:val="00A816AD"/>
    <w:rsid w:val="00A84951"/>
    <w:rsid w:val="00A864D9"/>
    <w:rsid w:val="00A92C29"/>
    <w:rsid w:val="00A93B9D"/>
    <w:rsid w:val="00A9533F"/>
    <w:rsid w:val="00AA01FC"/>
    <w:rsid w:val="00AA215C"/>
    <w:rsid w:val="00AA28FA"/>
    <w:rsid w:val="00AA3CD4"/>
    <w:rsid w:val="00AA64AC"/>
    <w:rsid w:val="00AA6631"/>
    <w:rsid w:val="00AA7F6E"/>
    <w:rsid w:val="00AB0E88"/>
    <w:rsid w:val="00AB1AB8"/>
    <w:rsid w:val="00AB2BEA"/>
    <w:rsid w:val="00AC203D"/>
    <w:rsid w:val="00AC3CF0"/>
    <w:rsid w:val="00AC4F92"/>
    <w:rsid w:val="00AC6A2E"/>
    <w:rsid w:val="00AC7B89"/>
    <w:rsid w:val="00AD0C45"/>
    <w:rsid w:val="00AD1F66"/>
    <w:rsid w:val="00AD2DAE"/>
    <w:rsid w:val="00AD32B1"/>
    <w:rsid w:val="00AD41BC"/>
    <w:rsid w:val="00AD42FF"/>
    <w:rsid w:val="00AD6420"/>
    <w:rsid w:val="00AE301F"/>
    <w:rsid w:val="00AE4F20"/>
    <w:rsid w:val="00AE5A2C"/>
    <w:rsid w:val="00AE60DF"/>
    <w:rsid w:val="00AE7D3D"/>
    <w:rsid w:val="00AF17D2"/>
    <w:rsid w:val="00AF3229"/>
    <w:rsid w:val="00B0134B"/>
    <w:rsid w:val="00B01D03"/>
    <w:rsid w:val="00B06118"/>
    <w:rsid w:val="00B077CF"/>
    <w:rsid w:val="00B10EC2"/>
    <w:rsid w:val="00B112F7"/>
    <w:rsid w:val="00B12DB1"/>
    <w:rsid w:val="00B14911"/>
    <w:rsid w:val="00B15FE4"/>
    <w:rsid w:val="00B174E6"/>
    <w:rsid w:val="00B208FD"/>
    <w:rsid w:val="00B2277D"/>
    <w:rsid w:val="00B2557B"/>
    <w:rsid w:val="00B25D90"/>
    <w:rsid w:val="00B2736B"/>
    <w:rsid w:val="00B3040D"/>
    <w:rsid w:val="00B32AAE"/>
    <w:rsid w:val="00B340A1"/>
    <w:rsid w:val="00B34703"/>
    <w:rsid w:val="00B34705"/>
    <w:rsid w:val="00B347DA"/>
    <w:rsid w:val="00B359C5"/>
    <w:rsid w:val="00B36AD9"/>
    <w:rsid w:val="00B4111D"/>
    <w:rsid w:val="00B43EA9"/>
    <w:rsid w:val="00B44FF0"/>
    <w:rsid w:val="00B4636C"/>
    <w:rsid w:val="00B514B0"/>
    <w:rsid w:val="00B51D83"/>
    <w:rsid w:val="00B52042"/>
    <w:rsid w:val="00B52B1E"/>
    <w:rsid w:val="00B56149"/>
    <w:rsid w:val="00B571B3"/>
    <w:rsid w:val="00B57DB0"/>
    <w:rsid w:val="00B61DCC"/>
    <w:rsid w:val="00B61F70"/>
    <w:rsid w:val="00B63BAE"/>
    <w:rsid w:val="00B67559"/>
    <w:rsid w:val="00B67A38"/>
    <w:rsid w:val="00B67C73"/>
    <w:rsid w:val="00B73946"/>
    <w:rsid w:val="00B73D2B"/>
    <w:rsid w:val="00B76353"/>
    <w:rsid w:val="00B84182"/>
    <w:rsid w:val="00B850C7"/>
    <w:rsid w:val="00B87987"/>
    <w:rsid w:val="00B92324"/>
    <w:rsid w:val="00B93FAF"/>
    <w:rsid w:val="00B94865"/>
    <w:rsid w:val="00B94EB4"/>
    <w:rsid w:val="00B976B5"/>
    <w:rsid w:val="00BA1531"/>
    <w:rsid w:val="00BA27DE"/>
    <w:rsid w:val="00BA49AF"/>
    <w:rsid w:val="00BB0B17"/>
    <w:rsid w:val="00BB0F71"/>
    <w:rsid w:val="00BB1400"/>
    <w:rsid w:val="00BB4110"/>
    <w:rsid w:val="00BB422A"/>
    <w:rsid w:val="00BB44ED"/>
    <w:rsid w:val="00BB476B"/>
    <w:rsid w:val="00BB6118"/>
    <w:rsid w:val="00BB75D5"/>
    <w:rsid w:val="00BB7861"/>
    <w:rsid w:val="00BC0A59"/>
    <w:rsid w:val="00BC171F"/>
    <w:rsid w:val="00BC4A69"/>
    <w:rsid w:val="00BD0043"/>
    <w:rsid w:val="00BD2EE4"/>
    <w:rsid w:val="00BD3078"/>
    <w:rsid w:val="00BD3F17"/>
    <w:rsid w:val="00BD5C9B"/>
    <w:rsid w:val="00BE0E1B"/>
    <w:rsid w:val="00BE2F3E"/>
    <w:rsid w:val="00BE5A0C"/>
    <w:rsid w:val="00BE7204"/>
    <w:rsid w:val="00BF0925"/>
    <w:rsid w:val="00BF1A0E"/>
    <w:rsid w:val="00BF498F"/>
    <w:rsid w:val="00BF590A"/>
    <w:rsid w:val="00BF6063"/>
    <w:rsid w:val="00C000B7"/>
    <w:rsid w:val="00C009EE"/>
    <w:rsid w:val="00C0518E"/>
    <w:rsid w:val="00C058D0"/>
    <w:rsid w:val="00C065B0"/>
    <w:rsid w:val="00C06F9C"/>
    <w:rsid w:val="00C07302"/>
    <w:rsid w:val="00C103EE"/>
    <w:rsid w:val="00C13CE8"/>
    <w:rsid w:val="00C1756C"/>
    <w:rsid w:val="00C17864"/>
    <w:rsid w:val="00C20114"/>
    <w:rsid w:val="00C20778"/>
    <w:rsid w:val="00C2418A"/>
    <w:rsid w:val="00C31B02"/>
    <w:rsid w:val="00C424F9"/>
    <w:rsid w:val="00C4574A"/>
    <w:rsid w:val="00C46B2E"/>
    <w:rsid w:val="00C529EF"/>
    <w:rsid w:val="00C5325C"/>
    <w:rsid w:val="00C54700"/>
    <w:rsid w:val="00C5695C"/>
    <w:rsid w:val="00C575F6"/>
    <w:rsid w:val="00C619BE"/>
    <w:rsid w:val="00C62738"/>
    <w:rsid w:val="00C62F7A"/>
    <w:rsid w:val="00C633A9"/>
    <w:rsid w:val="00C63560"/>
    <w:rsid w:val="00C64C48"/>
    <w:rsid w:val="00C65561"/>
    <w:rsid w:val="00C66A02"/>
    <w:rsid w:val="00C66F48"/>
    <w:rsid w:val="00C66F7D"/>
    <w:rsid w:val="00C70386"/>
    <w:rsid w:val="00C7236E"/>
    <w:rsid w:val="00C735CF"/>
    <w:rsid w:val="00C77D8D"/>
    <w:rsid w:val="00C77DCA"/>
    <w:rsid w:val="00C81A6B"/>
    <w:rsid w:val="00C8221D"/>
    <w:rsid w:val="00C91920"/>
    <w:rsid w:val="00C92EC3"/>
    <w:rsid w:val="00C95A3E"/>
    <w:rsid w:val="00C9671A"/>
    <w:rsid w:val="00CA0C6E"/>
    <w:rsid w:val="00CA14C5"/>
    <w:rsid w:val="00CA37E3"/>
    <w:rsid w:val="00CA55A3"/>
    <w:rsid w:val="00CA5A04"/>
    <w:rsid w:val="00CB3DC9"/>
    <w:rsid w:val="00CB7BC9"/>
    <w:rsid w:val="00CC0523"/>
    <w:rsid w:val="00CC1E5B"/>
    <w:rsid w:val="00CC2AE0"/>
    <w:rsid w:val="00CC2ED4"/>
    <w:rsid w:val="00CD2FBE"/>
    <w:rsid w:val="00CD3267"/>
    <w:rsid w:val="00CD331B"/>
    <w:rsid w:val="00CD5800"/>
    <w:rsid w:val="00CD6CD9"/>
    <w:rsid w:val="00CD73C5"/>
    <w:rsid w:val="00CE09B8"/>
    <w:rsid w:val="00CE0C54"/>
    <w:rsid w:val="00CE0D52"/>
    <w:rsid w:val="00CE3545"/>
    <w:rsid w:val="00CE631D"/>
    <w:rsid w:val="00CE6C69"/>
    <w:rsid w:val="00CE707E"/>
    <w:rsid w:val="00CE7DA6"/>
    <w:rsid w:val="00CF000D"/>
    <w:rsid w:val="00CF1E2B"/>
    <w:rsid w:val="00CF29CD"/>
    <w:rsid w:val="00CF2BA2"/>
    <w:rsid w:val="00CF426A"/>
    <w:rsid w:val="00CF4928"/>
    <w:rsid w:val="00CF5253"/>
    <w:rsid w:val="00D013C5"/>
    <w:rsid w:val="00D02681"/>
    <w:rsid w:val="00D042DB"/>
    <w:rsid w:val="00D048DA"/>
    <w:rsid w:val="00D1170C"/>
    <w:rsid w:val="00D14C7E"/>
    <w:rsid w:val="00D14EDB"/>
    <w:rsid w:val="00D161A3"/>
    <w:rsid w:val="00D16501"/>
    <w:rsid w:val="00D22DBF"/>
    <w:rsid w:val="00D2499B"/>
    <w:rsid w:val="00D25097"/>
    <w:rsid w:val="00D263C4"/>
    <w:rsid w:val="00D27405"/>
    <w:rsid w:val="00D30CAC"/>
    <w:rsid w:val="00D312AB"/>
    <w:rsid w:val="00D318A7"/>
    <w:rsid w:val="00D31AF3"/>
    <w:rsid w:val="00D33149"/>
    <w:rsid w:val="00D34177"/>
    <w:rsid w:val="00D348ED"/>
    <w:rsid w:val="00D37353"/>
    <w:rsid w:val="00D41B17"/>
    <w:rsid w:val="00D42448"/>
    <w:rsid w:val="00D424D0"/>
    <w:rsid w:val="00D434C9"/>
    <w:rsid w:val="00D4392B"/>
    <w:rsid w:val="00D43CD6"/>
    <w:rsid w:val="00D43E2F"/>
    <w:rsid w:val="00D4467C"/>
    <w:rsid w:val="00D45290"/>
    <w:rsid w:val="00D5002B"/>
    <w:rsid w:val="00D501F5"/>
    <w:rsid w:val="00D52D0C"/>
    <w:rsid w:val="00D601D3"/>
    <w:rsid w:val="00D6214E"/>
    <w:rsid w:val="00D64129"/>
    <w:rsid w:val="00D6565A"/>
    <w:rsid w:val="00D7120F"/>
    <w:rsid w:val="00D714B5"/>
    <w:rsid w:val="00D72DA6"/>
    <w:rsid w:val="00D748C5"/>
    <w:rsid w:val="00D7665E"/>
    <w:rsid w:val="00D77E2E"/>
    <w:rsid w:val="00D82606"/>
    <w:rsid w:val="00D914F1"/>
    <w:rsid w:val="00D924D4"/>
    <w:rsid w:val="00D9368D"/>
    <w:rsid w:val="00D977FB"/>
    <w:rsid w:val="00DA0190"/>
    <w:rsid w:val="00DA0587"/>
    <w:rsid w:val="00DA0C07"/>
    <w:rsid w:val="00DA2D64"/>
    <w:rsid w:val="00DA3066"/>
    <w:rsid w:val="00DA4956"/>
    <w:rsid w:val="00DA79A7"/>
    <w:rsid w:val="00DB04D2"/>
    <w:rsid w:val="00DB2BB9"/>
    <w:rsid w:val="00DB2D37"/>
    <w:rsid w:val="00DB7065"/>
    <w:rsid w:val="00DB74F2"/>
    <w:rsid w:val="00DC0825"/>
    <w:rsid w:val="00DC32DE"/>
    <w:rsid w:val="00DC5A31"/>
    <w:rsid w:val="00DC633A"/>
    <w:rsid w:val="00DD05BD"/>
    <w:rsid w:val="00DD21D8"/>
    <w:rsid w:val="00DD43B7"/>
    <w:rsid w:val="00DD4D1B"/>
    <w:rsid w:val="00DD6609"/>
    <w:rsid w:val="00DD6CFC"/>
    <w:rsid w:val="00DD72FE"/>
    <w:rsid w:val="00DD750D"/>
    <w:rsid w:val="00DD7958"/>
    <w:rsid w:val="00DE2086"/>
    <w:rsid w:val="00DE3B53"/>
    <w:rsid w:val="00DE5C9A"/>
    <w:rsid w:val="00DE6431"/>
    <w:rsid w:val="00DE6BD1"/>
    <w:rsid w:val="00DE7036"/>
    <w:rsid w:val="00DE748D"/>
    <w:rsid w:val="00DE7EA3"/>
    <w:rsid w:val="00DF3C58"/>
    <w:rsid w:val="00DF3C81"/>
    <w:rsid w:val="00DF4BC6"/>
    <w:rsid w:val="00DF5AFD"/>
    <w:rsid w:val="00DF68A3"/>
    <w:rsid w:val="00DF71D8"/>
    <w:rsid w:val="00E00E94"/>
    <w:rsid w:val="00E04F86"/>
    <w:rsid w:val="00E1302B"/>
    <w:rsid w:val="00E134A5"/>
    <w:rsid w:val="00E14610"/>
    <w:rsid w:val="00E14AA5"/>
    <w:rsid w:val="00E16C88"/>
    <w:rsid w:val="00E17F54"/>
    <w:rsid w:val="00E21501"/>
    <w:rsid w:val="00E2230E"/>
    <w:rsid w:val="00E2280E"/>
    <w:rsid w:val="00E23AB6"/>
    <w:rsid w:val="00E247A1"/>
    <w:rsid w:val="00E25B7B"/>
    <w:rsid w:val="00E27C29"/>
    <w:rsid w:val="00E313A7"/>
    <w:rsid w:val="00E32259"/>
    <w:rsid w:val="00E322B9"/>
    <w:rsid w:val="00E33195"/>
    <w:rsid w:val="00E339D6"/>
    <w:rsid w:val="00E33C05"/>
    <w:rsid w:val="00E36380"/>
    <w:rsid w:val="00E368F3"/>
    <w:rsid w:val="00E371A3"/>
    <w:rsid w:val="00E37646"/>
    <w:rsid w:val="00E37716"/>
    <w:rsid w:val="00E378DC"/>
    <w:rsid w:val="00E40E72"/>
    <w:rsid w:val="00E44E08"/>
    <w:rsid w:val="00E606AE"/>
    <w:rsid w:val="00E60C50"/>
    <w:rsid w:val="00E61FFA"/>
    <w:rsid w:val="00E634D9"/>
    <w:rsid w:val="00E664AF"/>
    <w:rsid w:val="00E67CB1"/>
    <w:rsid w:val="00E73A56"/>
    <w:rsid w:val="00E74150"/>
    <w:rsid w:val="00E7452C"/>
    <w:rsid w:val="00E74BF7"/>
    <w:rsid w:val="00E75142"/>
    <w:rsid w:val="00E76E21"/>
    <w:rsid w:val="00E77BF9"/>
    <w:rsid w:val="00E80828"/>
    <w:rsid w:val="00E818D7"/>
    <w:rsid w:val="00E8254D"/>
    <w:rsid w:val="00E840C7"/>
    <w:rsid w:val="00E84EA2"/>
    <w:rsid w:val="00E86ABF"/>
    <w:rsid w:val="00E924D9"/>
    <w:rsid w:val="00E9317E"/>
    <w:rsid w:val="00E94435"/>
    <w:rsid w:val="00E9489C"/>
    <w:rsid w:val="00E95079"/>
    <w:rsid w:val="00E96662"/>
    <w:rsid w:val="00E978D4"/>
    <w:rsid w:val="00EA4875"/>
    <w:rsid w:val="00EA6AC9"/>
    <w:rsid w:val="00EB3087"/>
    <w:rsid w:val="00EB3B66"/>
    <w:rsid w:val="00EB48CB"/>
    <w:rsid w:val="00EB4B4F"/>
    <w:rsid w:val="00EC0F1F"/>
    <w:rsid w:val="00EC2FD5"/>
    <w:rsid w:val="00EC4201"/>
    <w:rsid w:val="00ED20CE"/>
    <w:rsid w:val="00ED22B4"/>
    <w:rsid w:val="00ED58EA"/>
    <w:rsid w:val="00ED658F"/>
    <w:rsid w:val="00ED6D81"/>
    <w:rsid w:val="00EE438F"/>
    <w:rsid w:val="00EE649D"/>
    <w:rsid w:val="00EE6870"/>
    <w:rsid w:val="00EE6D4E"/>
    <w:rsid w:val="00EF007E"/>
    <w:rsid w:val="00EF1E91"/>
    <w:rsid w:val="00EF4327"/>
    <w:rsid w:val="00EF4529"/>
    <w:rsid w:val="00EF4D7C"/>
    <w:rsid w:val="00F02DB5"/>
    <w:rsid w:val="00F051F9"/>
    <w:rsid w:val="00F05AF5"/>
    <w:rsid w:val="00F05E9B"/>
    <w:rsid w:val="00F17103"/>
    <w:rsid w:val="00F1730C"/>
    <w:rsid w:val="00F17FCB"/>
    <w:rsid w:val="00F22436"/>
    <w:rsid w:val="00F24318"/>
    <w:rsid w:val="00F244F4"/>
    <w:rsid w:val="00F27001"/>
    <w:rsid w:val="00F27EF4"/>
    <w:rsid w:val="00F34284"/>
    <w:rsid w:val="00F408FB"/>
    <w:rsid w:val="00F40A36"/>
    <w:rsid w:val="00F40B4F"/>
    <w:rsid w:val="00F4195A"/>
    <w:rsid w:val="00F449FD"/>
    <w:rsid w:val="00F467EB"/>
    <w:rsid w:val="00F469E6"/>
    <w:rsid w:val="00F47936"/>
    <w:rsid w:val="00F5096C"/>
    <w:rsid w:val="00F52AD2"/>
    <w:rsid w:val="00F55757"/>
    <w:rsid w:val="00F55F0A"/>
    <w:rsid w:val="00F56377"/>
    <w:rsid w:val="00F61017"/>
    <w:rsid w:val="00F64A3F"/>
    <w:rsid w:val="00F677DF"/>
    <w:rsid w:val="00F70926"/>
    <w:rsid w:val="00F7113E"/>
    <w:rsid w:val="00F723B5"/>
    <w:rsid w:val="00F732DA"/>
    <w:rsid w:val="00F76C40"/>
    <w:rsid w:val="00F76C4F"/>
    <w:rsid w:val="00F770C1"/>
    <w:rsid w:val="00F815B7"/>
    <w:rsid w:val="00F82176"/>
    <w:rsid w:val="00F8303F"/>
    <w:rsid w:val="00F831C8"/>
    <w:rsid w:val="00F8359B"/>
    <w:rsid w:val="00F83B41"/>
    <w:rsid w:val="00F83F40"/>
    <w:rsid w:val="00F84089"/>
    <w:rsid w:val="00F84251"/>
    <w:rsid w:val="00F8491C"/>
    <w:rsid w:val="00F866EE"/>
    <w:rsid w:val="00F879B0"/>
    <w:rsid w:val="00F9029A"/>
    <w:rsid w:val="00F91650"/>
    <w:rsid w:val="00F937F3"/>
    <w:rsid w:val="00F94AD2"/>
    <w:rsid w:val="00F9724F"/>
    <w:rsid w:val="00F97882"/>
    <w:rsid w:val="00FA1B32"/>
    <w:rsid w:val="00FA6C89"/>
    <w:rsid w:val="00FA7004"/>
    <w:rsid w:val="00FA7CF4"/>
    <w:rsid w:val="00FB0FDC"/>
    <w:rsid w:val="00FB40B0"/>
    <w:rsid w:val="00FB496D"/>
    <w:rsid w:val="00FB51AB"/>
    <w:rsid w:val="00FB6D08"/>
    <w:rsid w:val="00FC27F2"/>
    <w:rsid w:val="00FC5E07"/>
    <w:rsid w:val="00FC62C0"/>
    <w:rsid w:val="00FC6AC4"/>
    <w:rsid w:val="00FD3046"/>
    <w:rsid w:val="00FD74BF"/>
    <w:rsid w:val="00FE1E66"/>
    <w:rsid w:val="00FE4CC8"/>
    <w:rsid w:val="00FE67E6"/>
    <w:rsid w:val="00FE692A"/>
    <w:rsid w:val="00FE7A74"/>
    <w:rsid w:val="00FE7F4F"/>
    <w:rsid w:val="00FF3DFB"/>
    <w:rsid w:val="00FF46CE"/>
    <w:rsid w:val="00FF6506"/>
    <w:rsid w:val="00FF7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8C26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28B7"/>
    <w:pPr>
      <w:ind w:left="567"/>
      <w:jc w:val="both"/>
    </w:pPr>
    <w:rPr>
      <w:sz w:val="24"/>
    </w:rPr>
  </w:style>
  <w:style w:type="paragraph" w:styleId="Nadpis1">
    <w:name w:val="heading 1"/>
    <w:basedOn w:val="Normln"/>
    <w:next w:val="Normln"/>
    <w:link w:val="Nadpis1Char"/>
    <w:uiPriority w:val="99"/>
    <w:qFormat/>
    <w:rsid w:val="003928B7"/>
    <w:pPr>
      <w:keepNext/>
      <w:keepLines/>
      <w:numPr>
        <w:numId w:val="1"/>
      </w:numPr>
      <w:tabs>
        <w:tab w:val="left" w:pos="550"/>
      </w:tabs>
      <w:spacing w:before="240" w:after="60"/>
      <w:ind w:left="0"/>
      <w:outlineLvl w:val="0"/>
    </w:pPr>
    <w:rPr>
      <w:b/>
      <w:kern w:val="28"/>
      <w:sz w:val="28"/>
      <w:u w:val="single"/>
    </w:rPr>
  </w:style>
  <w:style w:type="paragraph" w:styleId="Nadpis2">
    <w:name w:val="heading 2"/>
    <w:basedOn w:val="Normln"/>
    <w:next w:val="Normln"/>
    <w:link w:val="Nadpis2Char"/>
    <w:uiPriority w:val="99"/>
    <w:qFormat/>
    <w:rsid w:val="003928B7"/>
    <w:pPr>
      <w:keepLines/>
      <w:numPr>
        <w:ilvl w:val="1"/>
        <w:numId w:val="1"/>
      </w:numPr>
      <w:spacing w:after="60"/>
      <w:outlineLvl w:val="1"/>
    </w:pPr>
  </w:style>
  <w:style w:type="paragraph" w:styleId="Nadpis3">
    <w:name w:val="heading 3"/>
    <w:basedOn w:val="Normln"/>
    <w:next w:val="Normln"/>
    <w:link w:val="Nadpis3Char"/>
    <w:uiPriority w:val="99"/>
    <w:qFormat/>
    <w:rsid w:val="003928B7"/>
    <w:pPr>
      <w:keepLines/>
      <w:numPr>
        <w:ilvl w:val="2"/>
        <w:numId w:val="1"/>
      </w:numPr>
      <w:outlineLvl w:val="2"/>
    </w:pPr>
  </w:style>
  <w:style w:type="paragraph" w:styleId="Nadpis4">
    <w:name w:val="heading 4"/>
    <w:basedOn w:val="Normln"/>
    <w:next w:val="Normln"/>
    <w:link w:val="Nadpis4Char"/>
    <w:uiPriority w:val="99"/>
    <w:qFormat/>
    <w:rsid w:val="003928B7"/>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3928B7"/>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3928B7"/>
    <w:pPr>
      <w:numPr>
        <w:ilvl w:val="5"/>
        <w:numId w:val="1"/>
      </w:numPr>
      <w:spacing w:before="240" w:after="60"/>
      <w:outlineLvl w:val="5"/>
    </w:pPr>
    <w:rPr>
      <w:i/>
      <w:sz w:val="22"/>
    </w:rPr>
  </w:style>
  <w:style w:type="paragraph" w:styleId="Nadpis7">
    <w:name w:val="heading 7"/>
    <w:basedOn w:val="Normln"/>
    <w:next w:val="Normln"/>
    <w:link w:val="Nadpis7Char"/>
    <w:qFormat/>
    <w:rsid w:val="003928B7"/>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3928B7"/>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3928B7"/>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locked/>
    <w:rsid w:val="002748A7"/>
    <w:rPr>
      <w:rFonts w:cs="Times New Roman"/>
      <w:sz w:val="24"/>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6Char">
    <w:name w:val="Nadpis 6 Char"/>
    <w:link w:val="Nadpis6"/>
    <w:uiPriority w:val="99"/>
    <w:semiHidden/>
    <w:locked/>
    <w:rPr>
      <w:rFonts w:ascii="Calibri" w:hAnsi="Calibri" w:cs="Times New Roman"/>
      <w:b/>
      <w:bCs/>
    </w:rPr>
  </w:style>
  <w:style w:type="character" w:customStyle="1" w:styleId="Nadpis7Char">
    <w:name w:val="Nadpis 7 Char"/>
    <w:link w:val="Nadpis7"/>
    <w:uiPriority w:val="99"/>
    <w:semiHidden/>
    <w:locked/>
    <w:rPr>
      <w:rFonts w:ascii="Calibri" w:hAnsi="Calibri" w:cs="Times New Roman"/>
      <w:sz w:val="24"/>
      <w:szCs w:val="24"/>
    </w:rPr>
  </w:style>
  <w:style w:type="character" w:customStyle="1" w:styleId="Nadpis8Char">
    <w:name w:val="Nadpis 8 Char"/>
    <w:link w:val="Nadpis8"/>
    <w:uiPriority w:val="99"/>
    <w:semiHidden/>
    <w:locked/>
    <w:rPr>
      <w:rFonts w:ascii="Calibri" w:hAnsi="Calibri" w:cs="Times New Roman"/>
      <w:i/>
      <w:iCs/>
      <w:sz w:val="24"/>
      <w:szCs w:val="24"/>
    </w:rPr>
  </w:style>
  <w:style w:type="character" w:customStyle="1" w:styleId="Nadpis9Char">
    <w:name w:val="Nadpis 9 Char"/>
    <w:link w:val="Nadpis9"/>
    <w:uiPriority w:val="99"/>
    <w:semiHidden/>
    <w:locked/>
    <w:rPr>
      <w:rFonts w:ascii="Cambria" w:hAnsi="Cambria" w:cs="Times New Roman"/>
    </w:rPr>
  </w:style>
  <w:style w:type="paragraph" w:styleId="Nzev">
    <w:name w:val="Title"/>
    <w:basedOn w:val="Normln"/>
    <w:link w:val="NzevChar"/>
    <w:uiPriority w:val="99"/>
    <w:qFormat/>
    <w:rsid w:val="003928B7"/>
    <w:pPr>
      <w:widowControl w:val="0"/>
      <w:jc w:val="center"/>
    </w:pPr>
    <w:rPr>
      <w:b/>
      <w:sz w:val="36"/>
    </w:rPr>
  </w:style>
  <w:style w:type="character" w:customStyle="1" w:styleId="NzevChar">
    <w:name w:val="Název Char"/>
    <w:link w:val="Nzev"/>
    <w:uiPriority w:val="99"/>
    <w:locked/>
    <w:rPr>
      <w:rFonts w:ascii="Cambria" w:hAnsi="Cambria" w:cs="Times New Roman"/>
      <w:b/>
      <w:bCs/>
      <w:kern w:val="28"/>
      <w:sz w:val="32"/>
      <w:szCs w:val="32"/>
    </w:rPr>
  </w:style>
  <w:style w:type="paragraph" w:styleId="Zkladntext">
    <w:name w:val="Body Text"/>
    <w:basedOn w:val="Normln"/>
    <w:link w:val="ZkladntextChar"/>
    <w:uiPriority w:val="99"/>
    <w:rsid w:val="003928B7"/>
  </w:style>
  <w:style w:type="character" w:customStyle="1" w:styleId="ZkladntextChar">
    <w:name w:val="Základní text Char"/>
    <w:link w:val="Zkladntext"/>
    <w:uiPriority w:val="99"/>
    <w:semiHidden/>
    <w:locked/>
    <w:rPr>
      <w:rFonts w:cs="Times New Roman"/>
      <w:sz w:val="20"/>
      <w:szCs w:val="20"/>
    </w:rPr>
  </w:style>
  <w:style w:type="paragraph" w:styleId="Zkladntext2">
    <w:name w:val="Body Text 2"/>
    <w:basedOn w:val="Normln"/>
    <w:link w:val="Zkladntext2Char"/>
    <w:uiPriority w:val="99"/>
    <w:rsid w:val="003928B7"/>
    <w:pPr>
      <w:jc w:val="center"/>
    </w:pPr>
  </w:style>
  <w:style w:type="character" w:customStyle="1" w:styleId="Zkladntext2Char">
    <w:name w:val="Základní text 2 Char"/>
    <w:link w:val="Zkladntext2"/>
    <w:uiPriority w:val="99"/>
    <w:semiHidden/>
    <w:locked/>
    <w:rPr>
      <w:rFonts w:cs="Times New Roman"/>
      <w:sz w:val="20"/>
      <w:szCs w:val="20"/>
    </w:rPr>
  </w:style>
  <w:style w:type="paragraph" w:styleId="Zpat">
    <w:name w:val="footer"/>
    <w:basedOn w:val="Normln"/>
    <w:link w:val="ZpatChar"/>
    <w:uiPriority w:val="99"/>
    <w:rsid w:val="003928B7"/>
    <w:pPr>
      <w:tabs>
        <w:tab w:val="center" w:pos="4536"/>
        <w:tab w:val="right" w:pos="9072"/>
      </w:tabs>
    </w:pPr>
  </w:style>
  <w:style w:type="character" w:customStyle="1" w:styleId="ZpatChar">
    <w:name w:val="Zápatí Char"/>
    <w:link w:val="Zpat"/>
    <w:uiPriority w:val="99"/>
    <w:locked/>
    <w:rsid w:val="005B4FBB"/>
    <w:rPr>
      <w:rFonts w:cs="Times New Roman"/>
      <w:sz w:val="24"/>
    </w:rPr>
  </w:style>
  <w:style w:type="character" w:styleId="Odkaznakoment">
    <w:name w:val="annotation reference"/>
    <w:rsid w:val="003928B7"/>
    <w:rPr>
      <w:rFonts w:cs="Times New Roman"/>
      <w:sz w:val="16"/>
      <w:szCs w:val="16"/>
    </w:rPr>
  </w:style>
  <w:style w:type="paragraph" w:styleId="Textkomente">
    <w:name w:val="annotation text"/>
    <w:basedOn w:val="Normln"/>
    <w:link w:val="TextkomenteChar"/>
    <w:rsid w:val="003928B7"/>
    <w:rPr>
      <w:sz w:val="20"/>
    </w:rPr>
  </w:style>
  <w:style w:type="character" w:customStyle="1" w:styleId="TextkomenteChar">
    <w:name w:val="Text komentáře Char"/>
    <w:link w:val="Textkomente"/>
    <w:locked/>
    <w:rPr>
      <w:rFonts w:cs="Times New Roman"/>
      <w:sz w:val="20"/>
      <w:szCs w:val="20"/>
    </w:rPr>
  </w:style>
  <w:style w:type="paragraph" w:styleId="Textbubliny">
    <w:name w:val="Balloon Text"/>
    <w:basedOn w:val="Normln"/>
    <w:link w:val="TextbublinyChar"/>
    <w:uiPriority w:val="99"/>
    <w:semiHidden/>
    <w:rsid w:val="003928B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Pedmtkomente">
    <w:name w:val="annotation subject"/>
    <w:basedOn w:val="Textkomente"/>
    <w:next w:val="Textkomente"/>
    <w:link w:val="PedmtkomenteChar"/>
    <w:uiPriority w:val="99"/>
    <w:semiHidden/>
    <w:rsid w:val="003928B7"/>
    <w:rPr>
      <w:b/>
      <w:bCs/>
    </w:rPr>
  </w:style>
  <w:style w:type="character" w:customStyle="1" w:styleId="PedmtkomenteChar">
    <w:name w:val="Předmět komentáře Char"/>
    <w:link w:val="Pedmtkomente"/>
    <w:uiPriority w:val="99"/>
    <w:semiHidden/>
    <w:locked/>
    <w:rPr>
      <w:rFonts w:cs="Times New Roman"/>
      <w:b/>
      <w:bCs/>
      <w:sz w:val="20"/>
      <w:szCs w:val="20"/>
    </w:rPr>
  </w:style>
  <w:style w:type="paragraph" w:styleId="Zhlav">
    <w:name w:val="header"/>
    <w:basedOn w:val="Normln"/>
    <w:link w:val="ZhlavChar"/>
    <w:uiPriority w:val="99"/>
    <w:rsid w:val="003928B7"/>
    <w:pPr>
      <w:tabs>
        <w:tab w:val="center" w:pos="4536"/>
        <w:tab w:val="right" w:pos="9072"/>
      </w:tabs>
    </w:pPr>
  </w:style>
  <w:style w:type="character" w:customStyle="1" w:styleId="ZhlavChar">
    <w:name w:val="Záhlaví Char"/>
    <w:link w:val="Zhlav"/>
    <w:uiPriority w:val="99"/>
    <w:semiHidden/>
    <w:locked/>
    <w:rPr>
      <w:rFonts w:cs="Times New Roman"/>
      <w:sz w:val="20"/>
      <w:szCs w:val="20"/>
    </w:rPr>
  </w:style>
  <w:style w:type="character" w:styleId="Hypertextovodkaz">
    <w:name w:val="Hyperlink"/>
    <w:uiPriority w:val="99"/>
    <w:rsid w:val="003928B7"/>
    <w:rPr>
      <w:rFonts w:cs="Times New Roman"/>
      <w:color w:val="0000FF"/>
      <w:u w:val="single"/>
    </w:rPr>
  </w:style>
  <w:style w:type="paragraph" w:styleId="Zkladntextodsazen3">
    <w:name w:val="Body Text Indent 3"/>
    <w:basedOn w:val="Normln"/>
    <w:link w:val="Zkladntextodsazen3Char"/>
    <w:uiPriority w:val="99"/>
    <w:rsid w:val="0089166D"/>
    <w:pPr>
      <w:spacing w:after="120"/>
      <w:ind w:left="283"/>
    </w:pPr>
    <w:rPr>
      <w:sz w:val="16"/>
      <w:szCs w:val="16"/>
    </w:rPr>
  </w:style>
  <w:style w:type="character" w:customStyle="1" w:styleId="Zkladntextodsazen3Char">
    <w:name w:val="Základní text odsazený 3 Char"/>
    <w:link w:val="Zkladntextodsazen3"/>
    <w:uiPriority w:val="99"/>
    <w:semiHidden/>
    <w:locked/>
    <w:rPr>
      <w:rFonts w:cs="Times New Roman"/>
      <w:sz w:val="16"/>
      <w:szCs w:val="16"/>
    </w:rPr>
  </w:style>
  <w:style w:type="character" w:customStyle="1" w:styleId="Zvraznn">
    <w:name w:val="Zvýraznění"/>
    <w:uiPriority w:val="99"/>
    <w:qFormat/>
    <w:rsid w:val="004A742B"/>
    <w:rPr>
      <w:rFonts w:cs="Times New Roman"/>
      <w:i/>
      <w:iCs/>
    </w:rPr>
  </w:style>
  <w:style w:type="character" w:customStyle="1" w:styleId="platne1">
    <w:name w:val="platne1"/>
    <w:uiPriority w:val="99"/>
    <w:rsid w:val="00F4195A"/>
    <w:rPr>
      <w:rFonts w:cs="Times New Roman"/>
    </w:rPr>
  </w:style>
  <w:style w:type="paragraph" w:customStyle="1" w:styleId="Styl3">
    <w:name w:val="Styl3"/>
    <w:basedOn w:val="Normln"/>
    <w:autoRedefine/>
    <w:uiPriority w:val="99"/>
    <w:rsid w:val="002115FB"/>
    <w:pPr>
      <w:ind w:left="0" w:firstLine="851"/>
    </w:pPr>
    <w:rPr>
      <w:rFonts w:ascii="WeidemannItcTEE" w:hAnsi="WeidemannItcTEE"/>
      <w:sz w:val="22"/>
    </w:rPr>
  </w:style>
  <w:style w:type="character" w:customStyle="1" w:styleId="platne">
    <w:name w:val="platne"/>
    <w:uiPriority w:val="99"/>
    <w:rsid w:val="000B3382"/>
    <w:rPr>
      <w:rFonts w:cs="Times New Roman"/>
    </w:rPr>
  </w:style>
  <w:style w:type="table" w:styleId="Mkatabulky">
    <w:name w:val="Table Grid"/>
    <w:basedOn w:val="Normlntabulka"/>
    <w:uiPriority w:val="99"/>
    <w:rsid w:val="009747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
    <w:name w:val="Char Char Char Char Char Char1 Char Char Char Char Char Char Char Char Char Char"/>
    <w:basedOn w:val="Normln"/>
    <w:uiPriority w:val="99"/>
    <w:rsid w:val="00304A74"/>
    <w:pPr>
      <w:widowControl w:val="0"/>
      <w:adjustRightInd w:val="0"/>
      <w:spacing w:after="160" w:line="240" w:lineRule="exact"/>
      <w:ind w:left="0"/>
      <w:textAlignment w:val="baseline"/>
    </w:pPr>
    <w:rPr>
      <w:rFonts w:ascii="Times New Roman Bold" w:hAnsi="Times New Roman Bold"/>
      <w:sz w:val="22"/>
      <w:szCs w:val="26"/>
      <w:lang w:val="sk-SK" w:eastAsia="en-US"/>
    </w:rPr>
  </w:style>
  <w:style w:type="paragraph" w:styleId="Textpoznpodarou">
    <w:name w:val="footnote text"/>
    <w:basedOn w:val="Normln"/>
    <w:link w:val="TextpoznpodarouChar"/>
    <w:rsid w:val="002E7BC7"/>
    <w:rPr>
      <w:sz w:val="20"/>
    </w:rPr>
  </w:style>
  <w:style w:type="character" w:customStyle="1" w:styleId="TextpoznpodarouChar">
    <w:name w:val="Text pozn. pod čarou Char"/>
    <w:link w:val="Textpoznpodarou"/>
    <w:locked/>
    <w:rPr>
      <w:rFonts w:cs="Times New Roman"/>
      <w:sz w:val="20"/>
      <w:szCs w:val="20"/>
    </w:rPr>
  </w:style>
  <w:style w:type="character" w:styleId="Znakapoznpodarou">
    <w:name w:val="footnote reference"/>
    <w:aliases w:val="PGI Fußnote Ziffer + Times New Roman,12 b.,Zúžené o ...,PGI Fußnote Ziffer"/>
    <w:uiPriority w:val="99"/>
    <w:rsid w:val="002E7BC7"/>
    <w:rPr>
      <w:rFonts w:cs="Times New Roman"/>
      <w:vertAlign w:val="superscript"/>
    </w:rPr>
  </w:style>
  <w:style w:type="paragraph" w:styleId="Textvysvtlivek">
    <w:name w:val="endnote text"/>
    <w:basedOn w:val="Normln"/>
    <w:link w:val="TextvysvtlivekChar"/>
    <w:uiPriority w:val="99"/>
    <w:semiHidden/>
    <w:unhideWhenUsed/>
    <w:rsid w:val="00273C58"/>
    <w:rPr>
      <w:sz w:val="20"/>
    </w:rPr>
  </w:style>
  <w:style w:type="character" w:customStyle="1" w:styleId="TextvysvtlivekChar">
    <w:name w:val="Text vysvětlivek Char"/>
    <w:basedOn w:val="Standardnpsmoodstavce"/>
    <w:link w:val="Textvysvtlivek"/>
    <w:uiPriority w:val="99"/>
    <w:semiHidden/>
    <w:rsid w:val="00273C58"/>
  </w:style>
  <w:style w:type="character" w:styleId="Odkaznavysvtlivky">
    <w:name w:val="endnote reference"/>
    <w:uiPriority w:val="99"/>
    <w:semiHidden/>
    <w:unhideWhenUsed/>
    <w:rsid w:val="00273C58"/>
    <w:rPr>
      <w:vertAlign w:val="superscript"/>
    </w:rPr>
  </w:style>
  <w:style w:type="paragraph" w:customStyle="1" w:styleId="st">
    <w:name w:val="Část"/>
    <w:basedOn w:val="Normln"/>
    <w:next w:val="Oddl"/>
    <w:rsid w:val="00961763"/>
    <w:pPr>
      <w:keepNext/>
      <w:keepLines/>
      <w:numPr>
        <w:numId w:val="8"/>
      </w:numPr>
      <w:spacing w:before="240" w:after="120"/>
      <w:ind w:right="113"/>
      <w:jc w:val="center"/>
      <w:outlineLvl w:val="0"/>
    </w:pPr>
    <w:rPr>
      <w:b/>
      <w:caps/>
      <w:szCs w:val="24"/>
    </w:rPr>
  </w:style>
  <w:style w:type="paragraph" w:customStyle="1" w:styleId="Oddl">
    <w:name w:val="Oddíl"/>
    <w:basedOn w:val="Normln"/>
    <w:next w:val="lnek"/>
    <w:rsid w:val="00961763"/>
    <w:pPr>
      <w:keepNext/>
      <w:keepLines/>
      <w:numPr>
        <w:ilvl w:val="1"/>
        <w:numId w:val="8"/>
      </w:numPr>
      <w:spacing w:before="240"/>
      <w:ind w:right="113"/>
      <w:jc w:val="center"/>
      <w:outlineLvl w:val="1"/>
    </w:pPr>
    <w:rPr>
      <w:caps/>
      <w:szCs w:val="24"/>
    </w:rPr>
  </w:style>
  <w:style w:type="paragraph" w:customStyle="1" w:styleId="lnek">
    <w:name w:val="Článek"/>
    <w:basedOn w:val="Normln"/>
    <w:next w:val="Normln"/>
    <w:rsid w:val="00961763"/>
    <w:pPr>
      <w:keepNext/>
      <w:keepLines/>
      <w:numPr>
        <w:ilvl w:val="2"/>
        <w:numId w:val="8"/>
      </w:numPr>
      <w:spacing w:before="240"/>
      <w:ind w:right="113"/>
      <w:jc w:val="center"/>
      <w:outlineLvl w:val="2"/>
    </w:pPr>
    <w:rPr>
      <w:b/>
      <w:szCs w:val="24"/>
    </w:rPr>
  </w:style>
  <w:style w:type="paragraph" w:customStyle="1" w:styleId="Odstavec">
    <w:name w:val="Odstavec"/>
    <w:basedOn w:val="Normln"/>
    <w:rsid w:val="00961763"/>
    <w:pPr>
      <w:numPr>
        <w:ilvl w:val="3"/>
        <w:numId w:val="8"/>
      </w:numPr>
      <w:spacing w:before="120"/>
      <w:outlineLvl w:val="3"/>
    </w:pPr>
    <w:rPr>
      <w:szCs w:val="24"/>
    </w:rPr>
  </w:style>
  <w:style w:type="paragraph" w:customStyle="1" w:styleId="Psmeno">
    <w:name w:val="Písmeno"/>
    <w:basedOn w:val="Normln"/>
    <w:rsid w:val="00961763"/>
    <w:pPr>
      <w:numPr>
        <w:ilvl w:val="4"/>
        <w:numId w:val="8"/>
      </w:numPr>
      <w:outlineLvl w:val="4"/>
    </w:pPr>
    <w:rPr>
      <w:szCs w:val="24"/>
    </w:rPr>
  </w:style>
  <w:style w:type="paragraph" w:customStyle="1" w:styleId="Bod">
    <w:name w:val="Bod"/>
    <w:basedOn w:val="Normln"/>
    <w:rsid w:val="00961763"/>
    <w:pPr>
      <w:numPr>
        <w:ilvl w:val="5"/>
        <w:numId w:val="8"/>
      </w:numPr>
    </w:pPr>
    <w:rPr>
      <w:szCs w:val="24"/>
    </w:rPr>
  </w:style>
  <w:style w:type="paragraph" w:styleId="Zkladntext-prvnodsazen">
    <w:name w:val="Body Text First Indent"/>
    <w:basedOn w:val="Zkladntext"/>
    <w:link w:val="Zkladntext-prvnodsazenChar"/>
    <w:uiPriority w:val="99"/>
    <w:semiHidden/>
    <w:unhideWhenUsed/>
    <w:rsid w:val="002126F5"/>
    <w:pPr>
      <w:spacing w:after="120"/>
      <w:ind w:firstLine="210"/>
    </w:pPr>
  </w:style>
  <w:style w:type="character" w:customStyle="1" w:styleId="Zkladntext-prvnodsazenChar">
    <w:name w:val="Základní text - první odsazený Char"/>
    <w:link w:val="Zkladntext-prvnodsazen"/>
    <w:uiPriority w:val="99"/>
    <w:semiHidden/>
    <w:rsid w:val="002126F5"/>
    <w:rPr>
      <w:rFonts w:cs="Times New Roman"/>
      <w:sz w:val="24"/>
      <w:szCs w:val="20"/>
    </w:rPr>
  </w:style>
  <w:style w:type="paragraph" w:styleId="Odstavecseseznamem">
    <w:name w:val="List Paragraph"/>
    <w:basedOn w:val="Normln"/>
    <w:uiPriority w:val="34"/>
    <w:qFormat/>
    <w:rsid w:val="00F244F4"/>
    <w:pPr>
      <w:ind w:left="720"/>
      <w:contextualSpacing/>
    </w:pPr>
  </w:style>
  <w:style w:type="paragraph" w:styleId="Zkladntextodsazen">
    <w:name w:val="Body Text Indent"/>
    <w:basedOn w:val="Normln"/>
    <w:link w:val="ZkladntextodsazenChar"/>
    <w:uiPriority w:val="99"/>
    <w:semiHidden/>
    <w:unhideWhenUsed/>
    <w:rsid w:val="00FD74BF"/>
    <w:pPr>
      <w:spacing w:after="120"/>
      <w:ind w:left="283"/>
    </w:pPr>
  </w:style>
  <w:style w:type="character" w:customStyle="1" w:styleId="ZkladntextodsazenChar">
    <w:name w:val="Základní text odsazený Char"/>
    <w:basedOn w:val="Standardnpsmoodstavce"/>
    <w:link w:val="Zkladntextodsazen"/>
    <w:uiPriority w:val="99"/>
    <w:semiHidden/>
    <w:rsid w:val="00FD74BF"/>
    <w:rPr>
      <w:sz w:val="24"/>
    </w:rPr>
  </w:style>
  <w:style w:type="paragraph" w:styleId="Revize">
    <w:name w:val="Revision"/>
    <w:hidden/>
    <w:uiPriority w:val="99"/>
    <w:semiHidden/>
    <w:rsid w:val="00A01D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612">
      <w:bodyDiv w:val="1"/>
      <w:marLeft w:val="0"/>
      <w:marRight w:val="0"/>
      <w:marTop w:val="0"/>
      <w:marBottom w:val="0"/>
      <w:divBdr>
        <w:top w:val="none" w:sz="0" w:space="0" w:color="auto"/>
        <w:left w:val="none" w:sz="0" w:space="0" w:color="auto"/>
        <w:bottom w:val="none" w:sz="0" w:space="0" w:color="auto"/>
        <w:right w:val="none" w:sz="0" w:space="0" w:color="auto"/>
      </w:divBdr>
    </w:div>
    <w:div w:id="416682113">
      <w:marLeft w:val="0"/>
      <w:marRight w:val="0"/>
      <w:marTop w:val="0"/>
      <w:marBottom w:val="0"/>
      <w:divBdr>
        <w:top w:val="none" w:sz="0" w:space="0" w:color="auto"/>
        <w:left w:val="none" w:sz="0" w:space="0" w:color="auto"/>
        <w:bottom w:val="none" w:sz="0" w:space="0" w:color="auto"/>
        <w:right w:val="none" w:sz="0" w:space="0" w:color="auto"/>
      </w:divBdr>
    </w:div>
    <w:div w:id="416682114">
      <w:marLeft w:val="0"/>
      <w:marRight w:val="0"/>
      <w:marTop w:val="0"/>
      <w:marBottom w:val="0"/>
      <w:divBdr>
        <w:top w:val="none" w:sz="0" w:space="0" w:color="auto"/>
        <w:left w:val="none" w:sz="0" w:space="0" w:color="auto"/>
        <w:bottom w:val="none" w:sz="0" w:space="0" w:color="auto"/>
        <w:right w:val="none" w:sz="0" w:space="0" w:color="auto"/>
      </w:divBdr>
    </w:div>
    <w:div w:id="416682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A46C-F674-4A01-AAEE-C1B91EFE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5226</Words>
  <Characters>30836</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2017-06-19T08:50:00Z</dcterms:created>
  <dcterms:modified xsi:type="dcterms:W3CDTF">2017-06-19T08:50:00Z</dcterms:modified>
</cp:coreProperties>
</file>