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Default Extension="bmp" ContentType="image/bmp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r>
        <w:rPr>
          <w:noProof/>
          <w:lang w:val="cs-CZ" w:eastAsia="cs-CZ"/>
        </w:rPr>
        <w:pict>
          <v:roundrect id="_x0000_s1" arcsize="17768f" strokeweight="1pt" strokecolor="#000000" fillcolor="#C0C0C0" style="position:absolute;left:63pt;top:26pt;width:497pt;height:27pt;z-index:1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12pt;margin-top:212pt;width:548pt;height:0pt;z-index: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3" strokeweight="0pt" strokecolor="#FFFFFF" fillcolor="#FFFFFF" style="position:absolute;left:12pt;top:213pt;width:549pt;height:4pt;z-index:3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4" type="#_x0000_t202" stroked="f" fillcolor="#FFFFFF" style="position:absolute;left:0;margin-left:17pt;margin-top:133pt;width:283pt;height:17pt;z-index: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EkoInkubátor, z.ú.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" type="#_x0000_t202" stroked="f" fillcolor="#FFFFFF" style="position:absolute;left:0;margin-left:306pt;margin-top:133pt;width:252pt;height:66pt;z-index:5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320" w:after="0"/>
                  </w:pPr>
                  <w:r>
                    <w:rPr>
                      <w:rStyle w:val="Text1"/>
                    </w:rPr>
                    <w:t xml:space="preserve">Statutární město Brno,MČ Brno-střed</w:t>
                  </w:r>
                  <w:r>
                    <w:rPr>
                      <w:rStyle w:val="Text1"/>
                    </w:rPr>
                    <w:br/>
                    <w:t xml:space="preserve">Dominikánská 2</w:t>
                  </w:r>
                  <w:r>
                    <w:rPr>
                      <w:rStyle w:val="Text1"/>
                    </w:rPr>
                    <w:br/>
                    <w:t xml:space="preserve">601 69 Brno</w:t>
                  </w:r>
                  <w:r>
                    <w:rPr>
                      <w:rStyle w:val="Text1"/>
                    </w:rPr>
                    <w:br/>
                    <w:t xml:space="preserve">č.ú. 43-8044220247/0100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" o:connectortype="straight" strokeweight="2pt" strokecolor="#000000" style="position:absolute;left:0;margin-left:12pt;margin-top:70pt;width:0pt;height:131pt;z-index: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" o:connectortype="straight" strokeweight="2pt" strokecolor="#000000" style="position:absolute;left:0;margin-left:560pt;margin-top:70pt;width:0pt;height:131pt;z-index: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8" o:connectortype="straight" strokeweight="2pt" strokecolor="#000000" style="position:absolute;left:0;margin-left:302pt;margin-top:120pt;width:0pt;height:81pt;z-index: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9" arcsize="8115f" strokeweight="1pt" strokecolor="#000000" fillcolor="#C0C0C0" style="position:absolute;left:21pt;top:204pt;width:521pt;height:12pt;z-index:9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0" o:connectortype="straight" strokeweight="2pt" strokecolor="#000000" style="position:absolute;left:0;margin-left:12pt;margin-top:119pt;width:550pt;height:0pt;z-index:1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" type="#_x0000_t202" stroked="f" fillcolor="#FFFFFF" style="position:absolute;left:0;margin-left:72pt;margin-top:27pt;width:127pt;height:24pt;z-index:1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Výpočtový list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" o:connectortype="straight" strokeweight="2pt" strokecolor="#000000" style="position:absolute;left:0;margin-left:12pt;margin-top:199pt;width:550pt;height:0pt;z-index:1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3" type="#_x0000_t202" stroked="f" fillcolor="#FFFFFF" style="position:absolute;left:0;margin-left:40pt;margin-top:204pt;width:38pt;height:12pt;z-index: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Složka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4" type="#_x0000_t202" stroked="f" fillcolor="#FFFFFF" style="position:absolute;left:0;margin-left:501pt;margin-top:204pt;width:38pt;height:12pt;z-index: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Úhrada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5" o:connectortype="straight" strokeweight="2pt" strokecolor="#000000" style="position:absolute;left:0;margin-left:12pt;margin-top:69pt;width:550pt;height:0pt;z-index:1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6" type="#_x0000_t202" stroked="f" fillcolor="#FFFFFF" style="position:absolute;left:0;margin-left:217pt;margin-top:28pt;width:336pt;height:13pt;z-index: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úhrady za užívání bytu č. 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7" type="#_x0000_t202" stroked="f" fillcolor="#FFFFFF" style="position:absolute;left:0;margin-left:217pt;margin-top:41pt;width:336pt;height:13pt;z-index:1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KRENOVA 183/57, Brno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8" type="#_x0000_t202" stroked="f" fillcolor="#FFFFFF" style="position:absolute;left:0;margin-left:278pt;margin-top:56pt;width:284pt;height:13pt;z-index:1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na základě smlouvy č. MCBS/2019/0105703/STRM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9" type="#_x0000_t202" stroked="f" fillcolor="#FFFFFF" style="position:absolute;left:0;margin-left:306pt;margin-top:122pt;width:252pt;height:13pt;z-index:1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Vlastník objektu: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0" type="#_x0000_t202" stroked="f" fillcolor="#FFFFFF" style="position:absolute;left:0;margin-left:19pt;margin-top:89pt;width:212pt;height:12pt;z-index:2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Pro vyúčtování je evidováno - osob: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1" type="#_x0000_t202" stroked="f" fillcolor="#FFFFFF" style="position:absolute;left:0;margin-left:235pt;margin-top:89pt;width:28pt;height:13pt;z-index: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 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2" type="#_x0000_t202" stroked="f" fillcolor="#FFFFFF" style="position:absolute;left:0;margin-left:255pt;margin-top:11pt;width:306pt;height:11pt;z-index:2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Správce budovy: Správa nemovitostí MČ Brno-střed,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3" type="#_x0000_t202" stroked="f" fillcolor="#FFFFFF" style="position:absolute;left:0;margin-left:149pt;margin-top:122pt;width:159pt;height:13pt;z-index:2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00-00-0183 -001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4" type="#_x0000_t202" stroked="f" fillcolor="#FFFFFF" style="position:absolute;left:0;margin-left:17pt;margin-top:122pt;width:125pt;height:13pt;z-index:2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Nájemce objektu: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5" type="#_x0000_t202" stroked="f" fillcolor="#FFFFFF" style="position:absolute;left:0;margin-left:90pt;margin-top:75pt;width:74pt;height:12pt;z-index:2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Typ objektu: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6" type="#_x0000_t202" stroked="f" fillcolor="#FFFFFF" style="position:absolute;left:0;margin-left:20pt;margin-top:75pt;width:50pt;height:12pt;z-index:2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Podlaží: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7" type="#_x0000_t202" stroked="f" fillcolor="#FFFFFF" style="position:absolute;left:0;margin-left:512pt;margin-top:89pt;width:44pt;height:12pt;z-index:2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otápěná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8" type="#_x0000_t202" stroked="f" fillcolor="#FFFFFF" style="position:absolute;left:0;margin-left:69pt;margin-top:75pt;width:17pt;height:13pt;z-index:2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 2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29" type="#_x0000_t202" stroked="f" fillcolor="#FFFFFF" style="position:absolute;left:0;margin-left:481pt;margin-top:105pt;width:74pt;height:13pt;z-index:2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55.70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Image1" style="position:absolute;margin-left:12pt;margin-top:23pt;width:46pt;height:44pt;z-index:30;mso-position-horizontal-relative:page;;mso-position-vertical-relative:page" type="#_x0000_t75">
            <v:imagedata o:title="" r:id="rId7" cropright="3072f" cropbottom="6144f"/>
            <w10:wrap anchory="page" anchorx="page"/>
          </v:shape>
        </w:pict>
      </w:r>
      <w:r>
        <w:rPr>
          <w:noProof/>
          <w:lang w:val="cs-CZ" w:eastAsia="cs-CZ"/>
        </w:rPr>
        <w:pict>
          <v:shape id="_x0000_s31" type="#_x0000_t202" stroked="f" fillcolor="#FFFFFF" style="position:absolute;left:0;margin-left:12pt;margin-top:11pt;width:232pt;height:11pt;z-index: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Vytištěno programem SSB 2000 dne 27.09.2023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2" type="#_x0000_t202" stroked="f" fillcolor="#FFFFFF" style="position:absolute;left:0;margin-left:356pt;margin-top:89pt;width:44pt;height:12pt;z-index: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celková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3" type="#_x0000_t202" stroked="f" fillcolor="#FFFFFF" style="position:absolute;left:0;margin-left:319pt;margin-top:105pt;width:86pt;height:13pt;z-index: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55.70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4" type="#_x0000_t202" stroked="f" fillcolor="#FFFFFF" style="position:absolute;left:0;margin-left:417pt;margin-top:89pt;width:62pt;height:12pt;z-index: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přepočtená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5" type="#_x0000_t202" stroked="f" fillcolor="#FFFFFF" style="position:absolute;left:0;margin-left:402pt;margin-top:105pt;width:75pt;height:13pt;z-index: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55.70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6" type="#_x0000_t202" stroked="f" fillcolor="#FFFFFF" style="position:absolute;left:0;margin-left:273pt;margin-top:89pt;width:62pt;height:12pt;z-index: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Plocha m2: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37" o:connectortype="straight" strokeweight="0pt" strokecolor="#000000" style="position:absolute;left:0;margin-left:12pt;margin-top:212pt;width:0pt;height:5pt;z-index:3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8" o:connectortype="straight" strokeweight="0pt" strokecolor="#000000" style="position:absolute;left:0;margin-left:560pt;margin-top:212pt;width:0pt;height:5pt;z-index:3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39" type="#_x0000_t202" stroked="f" fillcolor="#FFFFFF" style="position:absolute;left:0;margin-left:167pt;margin-top:75pt;width:392pt;height:13pt;z-index:3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Nejedná se o byt se sníženou kvalitou dle par. 2 písm. e) až g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0" type="#_x0000_t202" stroked="f" fillcolor="#FFFFFF" style="position:absolute;left:0;margin-left:281pt;margin-top:105pt;width:45pt;height:13pt;z-index:4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2+1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1" type="#_x0000_t202" stroked="f" fillcolor="#FFFFFF" style="position:absolute;left:0;margin-left:232pt;margin-top:105pt;width:50pt;height:12pt;z-index:4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Poč mís: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2" type="#_x0000_t202" stroked="f" fillcolor="#FFFFFF" style="position:absolute;left:0;margin-left:20pt;margin-top:102pt;width:140pt;height:12pt;z-index:4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Počet evidenčních osob: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3" type="#_x0000_t202" stroked="f" fillcolor="#FFFFFF" style="position:absolute;left:0;margin-left:157pt;margin-top:101pt;width:106pt;height:13pt;z-index:4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  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44" strokeweight="0pt" strokecolor="#FFFFFF" fillcolor="#FFFFFF" style="position:absolute;left:12pt;top:217pt;width:548pt;height:16pt;z-index:44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45" type="#_x0000_t202" stroked="f" fillcolor="#FFFFFF" style="position:absolute;left:0;margin-left:39pt;margin-top:219pt;width:415pt;height:13pt;z-index:4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Smluvní nájem za plochu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6" type="#_x0000_t202" stroked="f" fillcolor="#FFFFFF" style="position:absolute;left:0;margin-left:21pt;margin-top:219pt;width:8pt;height:13pt;z-index:4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7" type="#_x0000_t202" stroked="f" fillcolor="#FFFFFF" style="position:absolute;left:0;margin-left:457pt;margin-top:219pt;width:83pt;height:13pt;z-index:4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2511.00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8" type="#_x0000_t202" stroked="f" fillcolor="#FFFFFF" style="position:absolute;left:0;margin-left:543pt;margin-top:220pt;width:14pt;height:12pt;z-index:4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12pt;margin-top:217pt;width:0pt;height:16pt;z-index:4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560pt;margin-top:217pt;width:0pt;height:16pt;z-index:5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51" strokeweight="0pt" strokecolor="#FFFFFF" fillcolor="#FFFFFF" style="position:absolute;left:12pt;top:232pt;width:548pt;height:16pt;z-index:51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52" type="#_x0000_t202" stroked="f" fillcolor="#FFFFFF" style="position:absolute;left:0;margin-left:39pt;margin-top:234pt;width:415pt;height:13pt;z-index:5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Pronájem inventáře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3" type="#_x0000_t202" stroked="f" fillcolor="#FFFFFF" style="position:absolute;left:0;margin-left:21pt;margin-top:234pt;width:8pt;height:13pt;z-index:5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4" type="#_x0000_t202" stroked="f" fillcolor="#FFFFFF" style="position:absolute;left:0;margin-left:457pt;margin-top:234pt;width:83pt;height:13pt;z-index:5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30.00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5" type="#_x0000_t202" stroked="f" fillcolor="#FFFFFF" style="position:absolute;left:0;margin-left:543pt;margin-top:235pt;width:14pt;height:12pt;z-index:5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12pt;margin-top:232pt;width:0pt;height:16pt;z-index:5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60pt;margin-top:232pt;width:0pt;height:16pt;z-index:5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58" strokeweight="0pt" strokecolor="#FFFFFF" fillcolor="#FFFFFF" style="position:absolute;left:12pt;top:247pt;width:548pt;height:16pt;z-index:58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59" type="#_x0000_t202" stroked="f" fillcolor="#FFFFFF" style="position:absolute;left:0;margin-left:39pt;margin-top:249pt;width:415pt;height:13pt;z-index:5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Teplo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0" type="#_x0000_t202" stroked="f" fillcolor="#FFFFFF" style="position:absolute;left:0;margin-left:21pt;margin-top:249pt;width:8pt;height:13pt;z-index:6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1" type="#_x0000_t202" stroked="f" fillcolor="#FFFFFF" style="position:absolute;left:0;margin-left:457pt;margin-top:249pt;width:83pt;height:13pt;z-index:6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1000.00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2" type="#_x0000_t202" stroked="f" fillcolor="#FFFFFF" style="position:absolute;left:0;margin-left:543pt;margin-top:250pt;width:14pt;height:12pt;z-index:6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12pt;margin-top:247pt;width:0pt;height:16pt;z-index:63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60pt;margin-top:247pt;width:0pt;height:16pt;z-index:6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65" strokeweight="0pt" strokecolor="#FFFFFF" fillcolor="#FFFFFF" style="position:absolute;left:12pt;top:262pt;width:548pt;height:16pt;z-index:65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left:0;margin-left:39pt;margin-top:264pt;width:415pt;height:13pt;z-index:6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Teplá voda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7" type="#_x0000_t202" stroked="f" fillcolor="#FFFFFF" style="position:absolute;left:0;margin-left:21pt;margin-top:264pt;width:8pt;height:13pt;z-index:6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left:0;margin-left:457pt;margin-top:264pt;width:83pt;height:13pt;z-index:6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540.00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69" type="#_x0000_t202" stroked="f" fillcolor="#FFFFFF" style="position:absolute;left:0;margin-left:543pt;margin-top:265pt;width:14pt;height:12pt;z-index:6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12pt;margin-top:262pt;width:0pt;height:16pt;z-index:70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560pt;margin-top:262pt;width:0pt;height:16pt;z-index:7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72" strokeweight="0pt" strokecolor="#FFFFFF" fillcolor="#FFFFFF" style="position:absolute;left:12pt;top:277pt;width:548pt;height:16pt;z-index:72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73" type="#_x0000_t202" stroked="f" fillcolor="#FFFFFF" style="position:absolute;left:0;margin-left:39pt;margin-top:279pt;width:415pt;height:13pt;z-index:7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Voda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4" type="#_x0000_t202" stroked="f" fillcolor="#FFFFFF" style="position:absolute;left:0;margin-left:21pt;margin-top:279pt;width:8pt;height:13pt;z-index:7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5" type="#_x0000_t202" stroked="f" fillcolor="#FFFFFF" style="position:absolute;left:0;margin-left:457pt;margin-top:279pt;width:83pt;height:13pt;z-index:7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560.00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6" type="#_x0000_t202" stroked="f" fillcolor="#FFFFFF" style="position:absolute;left:0;margin-left:543pt;margin-top:280pt;width:14pt;height:12pt;z-index:7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12pt;margin-top:277pt;width:0pt;height:16pt;z-index:77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560pt;margin-top:277pt;width:0pt;height:16pt;z-index:7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79" strokeweight="0pt" strokecolor="#FFFFFF" fillcolor="#FFFFFF" style="position:absolute;left:12pt;top:292pt;width:548pt;height:16pt;z-index:79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80" type="#_x0000_t202" stroked="f" fillcolor="#FFFFFF" style="position:absolute;left:0;margin-left:39pt;margin-top:294pt;width:415pt;height:13pt;z-index:8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Společná elekt.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1" type="#_x0000_t202" stroked="f" fillcolor="#FFFFFF" style="position:absolute;left:0;margin-left:21pt;margin-top:294pt;width:8pt;height:13pt;z-index:8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2" type="#_x0000_t202" stroked="f" fillcolor="#FFFFFF" style="position:absolute;left:0;margin-left:457pt;margin-top:294pt;width:83pt;height:13pt;z-index:8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60.00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3" type="#_x0000_t202" stroked="f" fillcolor="#FFFFFF" style="position:absolute;left:0;margin-left:543pt;margin-top:295pt;width:14pt;height:12pt;z-index:8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12pt;margin-top:292pt;width:0pt;height:16pt;z-index:84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560pt;margin-top:292pt;width:0pt;height:16pt;z-index:8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86" strokeweight="0pt" strokecolor="#FFFFFF" fillcolor="#FFFFFF" style="position:absolute;left:12pt;top:307pt;width:548pt;height:16pt;z-index:86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87" type="#_x0000_t202" stroked="f" fillcolor="#FFFFFF" style="position:absolute;left:0;margin-left:39pt;margin-top:309pt;width:415pt;height:13pt;z-index:8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Výtah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8" type="#_x0000_t202" stroked="f" fillcolor="#FFFFFF" style="position:absolute;left:0;margin-left:21pt;margin-top:309pt;width:8pt;height:13pt;z-index:8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89" type="#_x0000_t202" stroked="f" fillcolor="#FFFFFF" style="position:absolute;left:0;margin-left:457pt;margin-top:309pt;width:83pt;height:13pt;z-index:89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100.00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0" type="#_x0000_t202" stroked="f" fillcolor="#FFFFFF" style="position:absolute;left:0;margin-left:543pt;margin-top:310pt;width:14pt;height:12pt;z-index:9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12pt;margin-top:307pt;width:0pt;height:16pt;z-index:91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92" o:connectortype="straight" strokeweight="1pt" strokecolor="#000000" style="position:absolute;left:0;margin-left:560pt;margin-top:307pt;width:0pt;height:16pt;z-index:92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93" strokeweight="0pt" strokecolor="#FFFFFF" fillcolor="#FFFFFF" style="position:absolute;left:12pt;top:322pt;width:548pt;height:16pt;z-index:93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94" type="#_x0000_t202" stroked="f" fillcolor="#FFFFFF" style="position:absolute;left:0;margin-left:39pt;margin-top:324pt;width:415pt;height:13pt;z-index:9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vodné pro TV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5" type="#_x0000_t202" stroked="f" fillcolor="#FFFFFF" style="position:absolute;left:0;margin-left:21pt;margin-top:324pt;width:8pt;height:13pt;z-index:9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6" type="#_x0000_t202" stroked="f" fillcolor="#FFFFFF" style="position:absolute;left:0;margin-left:457pt;margin-top:324pt;width:83pt;height:13pt;z-index:9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200.00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7" type="#_x0000_t202" stroked="f" fillcolor="#FFFFFF" style="position:absolute;left:0;margin-left:543pt;margin-top:325pt;width:14pt;height:12pt;z-index:9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98" o:connectortype="straight" strokeweight="1pt" strokecolor="#000000" style="position:absolute;left:0;margin-left:12pt;margin-top:322pt;width:0pt;height:16pt;z-index:98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99" o:connectortype="straight" strokeweight="1pt" strokecolor="#000000" style="position:absolute;left:0;margin-left:560pt;margin-top:322pt;width:0pt;height:16pt;z-index:99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rect id="_x0000_s100" strokeweight="0pt" strokecolor="#FFFFFF" fillcolor="#FFFFFF" style="position:absolute;left:12pt;top:337pt;width:548pt;height:16pt;z-index:100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101" type="#_x0000_t202" stroked="f" fillcolor="#FFFFFF" style="position:absolute;left:0;margin-left:39pt;margin-top:339pt;width:415pt;height:13pt;z-index:10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Ostatní služby 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2" type="#_x0000_t202" stroked="f" fillcolor="#FFFFFF" style="position:absolute;left:0;margin-left:21pt;margin-top:339pt;width:8pt;height:13pt;z-index:10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/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3" type="#_x0000_t202" stroked="f" fillcolor="#FFFFFF" style="position:absolute;left:0;margin-left:457pt;margin-top:339pt;width:83pt;height:13pt;z-index:10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0.00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4" type="#_x0000_t202" stroked="f" fillcolor="#FFFFFF" style="position:absolute;left:0;margin-left:543pt;margin-top:340pt;width:14pt;height:12pt;z-index:10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5" o:connectortype="straight" strokeweight="1pt" strokecolor="#000000" style="position:absolute;left:0;margin-left:12pt;margin-top:337pt;width:0pt;height:16pt;z-index:10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06" o:connectortype="straight" strokeweight="1pt" strokecolor="#000000" style="position:absolute;left:0;margin-left:560pt;margin-top:337pt;width:0pt;height:16pt;z-index:106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07" type="#_x0000_t202" stroked="f" fillcolor="#FFFFFF" style="position:absolute;left:0;margin-left:16pt;margin-top:366pt;width:69pt;height:9pt;z-index:107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při každém plat.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08" type="#_x0000_t202" stroked="f" fillcolor="#FFFFFF" style="position:absolute;left:0;margin-left:16pt;margin-top:353pt;width:69pt;height:9pt;z-index:108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Tento variabilní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09" arcsize="17768f" strokeweight="1pt" strokecolor="#000000" fillcolor="#FFFFFF" style="position:absolute;left:193pt;top:353pt;width:367pt;height:27pt;z-index:109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10" type="#_x0000_t202" stroked="f" fillcolor="#FFFFFF" style="position:absolute;left:0;margin-left:417pt;margin-top:354pt;width:113pt;height:24pt;z-index:110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5001.00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1" type="#_x0000_t202" stroked="f" fillcolor="#FFFFFF" style="position:absolute;left:0;margin-left:201pt;margin-top:353pt;width:227pt;height:24pt;z-index:111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Celkem k úhradě měsíčně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2" type="#_x0000_t202" stroked="f" fillcolor="#FFFFFF" style="position:absolute;left:0;margin-left:534pt;margin-top:353pt;width:27pt;height:24pt;z-index:112;mso-position-horizontal-relative:page;;mso-position-vertical-relative:page;mso-wrap-style:non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3" type="#_x0000_t202" stroked="f" fillcolor="#FFFFFF" style="position:absolute;left:0;margin-left:78pt;margin-top:356pt;width:111pt;height:24pt;z-index:11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jc w:val="center"/>
                    <w:spacing w:lineRule="auto" w:line="240" w:after="0"/>
                  </w:pPr>
                  <w:r>
                    <w:rPr>
                      <w:rStyle w:val="Text2"/>
                    </w:rPr>
                    <w:t xml:space="preserve">3018302001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4" type="#_x0000_t202" stroked="f" fillcolor="#FFFFFF" style="position:absolute;left:0;margin-left:16pt;margin-top:359pt;width:65pt;height:9pt;z-index:11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symbol uvádějte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15" o:connectortype="straight" strokeweight="1pt" strokecolor="#000000" style="position:absolute;left:0;margin-left:12pt;margin-top:352pt;width:550pt;height:0pt;z-index:115;mso-position-horizontal-relative:page;mso-position-vertical-relative:page;" type="#_x0000_t32">
            <w10:wrap anchory="page" anchorx="page"/>
          </v:shape>
        </w:pict>
      </w:r>
      <w:r>
        <w:rPr>
          <w:noProof/>
          <w:lang w:val="cs-CZ" w:eastAsia="cs-CZ"/>
        </w:rPr>
        <w:pict>
          <v:shape id="_x0000_s116" type="#_x0000_t202" stroked="f" fillcolor="#FFFFFF" style="position:absolute;left:0;margin-left:16pt;margin-top:372pt;width:57pt;height:9pt;z-index:11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6"/>
                    </w:rPr>
                    <w:t xml:space="preserve">styku s námi.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117" strokeweight="1pt" strokecolor="#000000" style="position:absolute;left:12pt;top:353pt;width:176pt;height:27pt;z-index:117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rect id="_x0000_s118" strokeweight="1pt" strokecolor="#000000" fillcolor="#FFFFFF" style="position:absolute;left:12pt;top:399pt;width:548pt;height:109pt;z-index:118;mso-position-horizontal-relative:page;mso-position-vertical-relative:page">
            <w10:wrap anchory="page" anchorx="page"/>
          </v:rect>
        </w:pict>
      </w:r>
      <w:r>
        <w:rPr>
          <w:noProof/>
          <w:lang w:val="cs-CZ" w:eastAsia="cs-CZ"/>
        </w:rPr>
        <w:pict>
          <v:shape id="_x0000_s119" type="#_x0000_t202" stroked="f" fillcolor="#FFFFFF" style="position:absolute;left:0;margin-left:12pt;margin-top:405pt;width:549pt;height:104pt;z-index:119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Místnost                      Plocha     Započ.pl.       Sazba Kč/m2        Nájem</w:t>
                  </w:r>
                  <w:r>
                    <w:rPr>
                      <w:rStyle w:val="Text3"/>
                    </w:rPr>
                    <w:br/>
                    <w:t xml:space="preserve"> 01 kuchyň+jídelna           10.50 m2      10.50 m2       45.09 Kč/m2         473.45 Kč</w:t>
                  </w:r>
                  <w:r>
                    <w:rPr>
                      <w:rStyle w:val="Text3"/>
                    </w:rPr>
                    <w:br/>
                    <w:t xml:space="preserve"> 02 pokoj 1                  17.50 m2      17.50 m2       45.09 Kč/m2         789.08 Kč</w:t>
                  </w:r>
                  <w:r>
                    <w:rPr>
                      <w:rStyle w:val="Text3"/>
                    </w:rPr>
                    <w:br/>
                    <w:t xml:space="preserve"> 03 pokoj 2                  14.50 m2      14.50 m2       45.09 Kč/m2         653.81 Kč</w:t>
                  </w:r>
                  <w:r>
                    <w:rPr>
                      <w:rStyle w:val="Text3"/>
                    </w:rPr>
                    <w:br/>
                    <w:t xml:space="preserve"> 04 koupelna+WC               5.40 m2       5.40 m2       45.09 Kč/m2         243.49 Kč</w:t>
                  </w:r>
                  <w:r>
                    <w:rPr>
                      <w:rStyle w:val="Text3"/>
                    </w:rPr>
                    <w:br/>
                    <w:t xml:space="preserve"> 05 předsíň 1                 4.90 m2       4.90 m2       45.09 Kč/m2         220.94 Kč</w:t>
                  </w:r>
                  <w:r>
                    <w:rPr>
                      <w:rStyle w:val="Text3"/>
                    </w:rPr>
                    <w:br/>
                    <w:t xml:space="preserve"> 06 předsíň                   2.90 m2       2.90 m2       45.09 Kč/m2         130.76 Kč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  ----------------------------------------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  Nájemné za plochu celkem:     2511.53 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20" arcsize="8115f" strokeweight="1pt" strokecolor="#000000" fillcolor="#C0C0C0" style="position:absolute;left:21pt;top:390pt;width:294pt;height:13pt;z-index:120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21" type="#_x0000_t202" stroked="f" fillcolor="#FFFFFF" style="position:absolute;left:0;margin-left:28pt;margin-top:391pt;width:279pt;height:13pt;z-index:12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Smluvní nájemné - výpočet sazbou za plochu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122" strokeweight="1pt" strokecolor="#000000" style="position:absolute;left:12pt;top:524pt;width:548pt;height:86pt;z-index:122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shape id="_x0000_s123" type="#_x0000_t202" stroked="f" fillcolor="#FFFFFF" style="position:absolute;left:0;margin-left:12pt;margin-top:530pt;width:549pt;height:81pt;z-index:123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Název                     Množství  Instalace      Poř.cena  Roč.op.  Živ.       Nájem</w:t>
                  </w:r>
                  <w:r>
                    <w:rPr>
                      <w:rStyle w:val="Text3"/>
                    </w:rPr>
                    <w:br/>
                    <w:t xml:space="preserve"> digestoř                      1.00  01.07.2019   2500.00 Kč   50.00   2.00      5.00 Kč</w:t>
                  </w:r>
                  <w:r>
                    <w:rPr>
                      <w:rStyle w:val="Text3"/>
                    </w:rPr>
                    <w:br/>
                    <w:t xml:space="preserve"> vestavná trouba mora VT 10    1.00  01.07.2019   4500.00 Kč   25.00   4.00     10.00 Kč</w:t>
                  </w:r>
                  <w:r>
                    <w:rPr>
                      <w:rStyle w:val="Text3"/>
                    </w:rPr>
                    <w:br/>
                    <w:t xml:space="preserve"> varná deska indukční          1.00  01.07.2019   6800.00 Kč   25.00   4.00     10.00 Kč</w:t>
                  </w:r>
                  <w:r>
                    <w:rPr>
                      <w:rStyle w:val="Text3"/>
                    </w:rPr>
                    <w:br/>
                    <w:t xml:space="preserve"> kuch.linka                    1.00  01.07.2019  15600.00 Kč   25.00   4.00      5.00 Kč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-------------------------------------------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Celkem za zařizovací předměty:     30.00 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24" type="#_x0000_t202" stroked="f" fillcolor="#FFFFFF" style="position:absolute;left:0;margin-left:12pt;margin-top:530pt;width:549pt;height:81pt;z-index:124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Název                     Množství  Instalace      Poř.cena  Roč.op.  Živ.       Nájem</w:t>
                  </w:r>
                  <w:r>
                    <w:rPr>
                      <w:rStyle w:val="Text3"/>
                    </w:rPr>
                    <w:br/>
                    <w:t xml:space="preserve"> digestoř                      1.00  01.07.2019   2500.00 Kč   50.00   2.00      5.00 Kč</w:t>
                  </w:r>
                  <w:r>
                    <w:rPr>
                      <w:rStyle w:val="Text3"/>
                    </w:rPr>
                    <w:br/>
                    <w:t xml:space="preserve"> vestavná trouba mora VT 10    1.00  01.07.2019   4500.00 Kč   25.00   4.00     10.00 Kč</w:t>
                  </w:r>
                  <w:r>
                    <w:rPr>
                      <w:rStyle w:val="Text3"/>
                    </w:rPr>
                    <w:br/>
                    <w:t xml:space="preserve"> varná deska indukční          1.00  01.07.2019   6800.00 Kč   25.00   4.00     10.00 Kč</w:t>
                  </w:r>
                  <w:r>
                    <w:rPr>
                      <w:rStyle w:val="Text3"/>
                    </w:rPr>
                    <w:br/>
                    <w:t xml:space="preserve"> kuch.linka                    1.00  01.07.2019  15600.00 Kč   25.00   4.00      5.00 Kč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-------------------------------------------</w:t>
                  </w:r>
                  <w:r>
                    <w:rPr>
                      <w:rStyle w:val="Text3"/>
                    </w:rPr>
                    <w:br/>
                    <w:t xml:space="preserve">                                             Celkem za zařizovací předměty:     30.00 Kč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25" arcsize="8115f" strokeweight="1pt" strokecolor="#000000" fillcolor="#C0C0C0" style="position:absolute;left:21pt;top:515pt;width:252pt;height:12pt;z-index:125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26" type="#_x0000_t202" stroked="f" fillcolor="#FFFFFF" style="position:absolute;left:0;margin-left:29pt;margin-top:516pt;width:236pt;height:12pt;z-index:12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Úhrada nájemného za zařizovací předměty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ect id="_x0000_s127" strokeweight="1pt" strokecolor="#000000" style="position:absolute;left:12pt;top:624pt;width:548pt;height:28pt;z-index:127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rect id="_x0000_s128" strokeweight="1pt" strokecolor="#000000" style="position:absolute;left:12pt;top:624pt;width:548pt;height:18pt;z-index:128;mso-position-horizontal-relative:page;mso-position-vertical-relative:page">
            <v:fill opacity="0"/>
            <w10:wrap anchory="page" anchorx="page"/>
          </v:rect>
        </w:pict>
      </w:r>
      <w:r>
        <w:rPr>
          <w:noProof/>
          <w:lang w:val="cs-CZ" w:eastAsia="cs-CZ"/>
        </w:rPr>
        <w:pict>
          <v:shape id="_x0000_s129" type="#_x0000_t202" stroked="f" fillcolor="#FFFFFF" style="position:absolute;left:0;margin-left:12pt;margin-top:629pt;width:549pt;height:24pt;z-index:129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40" w:after="0"/>
                  </w:pPr>
                  <w:r>
                    <w:rPr>
                      <w:rStyle w:val="Text3"/>
                    </w:rPr>
                    <w:t xml:space="preserve"> Jméno                               Vztah                 Datum narození    Přihlášen</w:t>
                  </w:r>
                  <w:r>
                    <w:rPr>
                      <w:rStyle w:val="Text3"/>
                    </w:rPr>
                    <w:br/>
                    <w:t xml:space="preserve"> Jmenovitě nejsou evidovány žádné spolubydlící osoby.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roundrect id="_x0000_s130" arcsize="8115f" strokeweight="1pt" strokecolor="#000000" fillcolor="#C0C0C0" style="position:absolute;left:22pt;top:617pt;width:170pt;height:12pt;z-index:130;mso-position-horizontal-relative:page;mso-position-vertical-relative:page">
            <w10:wrap anchory="page" anchorx="page"/>
          </v:roundrect>
        </w:pict>
      </w:r>
      <w:r>
        <w:rPr>
          <w:noProof/>
          <w:lang w:val="cs-CZ" w:eastAsia="cs-CZ"/>
        </w:rPr>
        <w:pict>
          <v:shape id="_x0000_s131" type="#_x0000_t202" stroked="f" fillcolor="#FFFFFF" style="position:absolute;left:0;margin-left:31pt;margin-top:618pt;width:152pt;height:12pt;z-index:131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Výpis spolubydlících osob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2" type="#_x0000_t202" stroked="f" fillcolor="#FFFFFF" style="position:absolute;left:0;margin-left:12pt;margin-top:664pt;width:549pt;height:13pt;z-index:132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Účinnost  výpočtového listu je  od 10.dne po dni  podpisu nájemní smlouvy.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3" type="#_x0000_t202" stroked="f" fillcolor="#FFFFFF" style="position:absolute;left:0;margin-left:61pt;margin-top:714pt;width:152pt;height:12pt;z-index:133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.........................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4" type="#_x0000_t202" stroked="f" fillcolor="#FFFFFF" style="position:absolute;left:0;margin-left:93pt;margin-top:723pt;width:74pt;height:12pt;z-index:134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pronajímatel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5" type="#_x0000_t202" stroked="f" fillcolor="#FFFFFF" style="position:absolute;left:0;margin-left:347pt;margin-top:715pt;width:152pt;height:12pt;z-index:135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.........................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6" type="#_x0000_t202" stroked="f" fillcolor="#FFFFFF" style="position:absolute;left:0;margin-left:402pt;margin-top:723pt;width:44pt;height:12pt;z-index:136;mso-position-horizontal-relative:page;;mso-position-vertical-relative:page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7"/>
                    </w:rPr>
                    <w:t xml:space="preserve">nájemce</w:t>
                  </w:r>
                </w:p>
              </w:txbxContent>
            </v:textbox>
            <w10:wrap anchory="page" anchorx="page"/>
          </v:shape>
        </w:pict>
      </w:r>
      <w:r>
        <w:rPr>
          <w:noProof/>
          <w:lang w:val="cs-CZ" w:eastAsia="cs-CZ"/>
        </w:rPr>
        <w:pict>
          <v:shape id="_x0000_s137" type="#_x0000_t202" stroked="f" fillcolor="#FFFFFF" style="position:absolute;left:0;margin-left:12pt;margin-top:679pt;width:517pt;height:21pt;z-index:137;mso-position-horizontal-relative:page;;mso-position-vertical-relative:page">
            <v:fill o:opacity2="100" opacity="0" color2="#FFFFFF"/>
            <v:textbox inset="0,0,0,0" style=";mso-fit-shape-to-text:t;">
              <w:txbxContent>
                <w:p>
                  <w:pPr>
                    <w:spacing w:lineRule="exact" w:line="220" w:after="0"/>
                  </w:pPr>
                  <w:r>
                    <w:rPr>
                      <w:rStyle w:val="Text8"/>
                    </w:rPr>
                    <w:t xml:space="preserve">"Více informací o zpracování osobních údajů a Vašich právech naleznete v Zásadách ochrany osobních</w:t>
                  </w:r>
                  <w:r>
                    <w:rPr>
                      <w:rStyle w:val="Text8"/>
                    </w:rPr>
                    <w:br/>
                    <w:t xml:space="preserve"> údajů na webu www.brno-stred.cz/zasady-ochrany-osobnich-udaju."</w:t>
                  </w:r>
                </w:p>
              </w:txbxContent>
            </v:textbox>
            <w10:wrap anchory="page" anchorx="page"/>
          </v:shape>
        </w:pict>
      </w:r>
    </w:p>
    <w:sectPr w:rsidSect="00000001">
      <w:pgSz w:w="11900" w:h="16841"/>
      <w:pgMar w:gutter="0" w:footer="0" w:header="0" w:left="240" w:bottom="202" w:right="240" w:top="199"/>
      <w:cols w:space="14"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EE"/>
    <w:family w:val="roman"/>
    <w:pitch w:val="variable"/>
    <w:sig w:usb0="E0002EFF" w:usb1="C0007843" w:usb2="00000009" w:usb3="00000000" w:csb0="400001FF" w:csb1="FFFF0000"/>
  </w:font>
  <w:font w:name="Times New Roman">
    <w:panose1 w:val="02020803070505020304"/>
    <w:charset w:val="EE"/>
    <w:family w:val="roman"/>
    <w:pitch w:val="variable"/>
    <w:sig w:usb0="E0002EFF" w:usb1="C000785B" w:usb2="00000009" w:usb3="00000000" w:csb0="400001FF" w:csb1="FFFF0000"/>
  </w:font>
</w:fonts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type="character" w:styleId="Text1" w:customStyle="1">
    <w:name w:val="Text 1"/>
    <w:basedOn w:val="DefaultParagraphFont"/>
    <w:uiPriority w:val="99"/>
    <w:unhideWhenUsed/>
    <w:rPr>
      <w:rFonts w:cs="Times New Roman" w:hAnsi="Times New Roman" w:ascii="Times New Roman" w:eastAsia="Times New Roman"/>
      <w:b/>
      <w:color w:val="000000"/>
      <w:sz w:val="28"/>
      <w:szCs w:val="28"/>
    </w:rPr>
  </w:style>
  <w:style w:type="character" w:styleId="Text2" w:customStyle="1">
    <w:name w:val="Text 2"/>
    <w:basedOn w:val="DefaultParagraphFont"/>
    <w:uiPriority w:val="99"/>
    <w:unhideWhenUsed/>
    <w:rPr>
      <w:rFonts w:cs="Times New Roman" w:hAnsi="Times New Roman" w:ascii="Times New Roman" w:eastAsia="Times New Roman"/>
      <w:b/>
      <w:color w:val="000000"/>
      <w:sz w:val="40"/>
      <w:szCs w:val="40"/>
    </w:rPr>
  </w:style>
  <w:style w:type="character" w:styleId="Text3" w:customStyle="1">
    <w:name w:val="Text 3"/>
    <w:basedOn w:val="DefaultParagraphFont"/>
    <w:uiPriority w:val="99"/>
    <w:unhideWhenUsed/>
    <w:rPr>
      <w:rFonts w:cs="Courier New" w:hAnsi="Courier New" w:ascii="Courier New" w:eastAsia="Courier New"/>
      <w:b/>
      <w:color w:val="000000"/>
      <w:sz w:val="20"/>
      <w:szCs w:val="20"/>
    </w:rPr>
  </w:style>
  <w:style w:type="character" w:styleId="Text4" w:customStyle="1">
    <w:name w:val="Text 4"/>
    <w:basedOn w:val="DefaultParagraphFont"/>
    <w:uiPriority w:val="99"/>
    <w:unhideWhenUsed/>
    <w:rPr>
      <w:rFonts w:cs="Courier New" w:hAnsi="Courier New" w:ascii="Courier New" w:eastAsia="Courier New"/>
      <w:b/>
      <w:color w:val="000000"/>
      <w:sz w:val="18"/>
      <w:szCs w:val="18"/>
    </w:rPr>
  </w:style>
  <w:style w:type="character" w:styleId="Text5" w:customStyle="1">
    <w:name w:val="Text 5"/>
    <w:basedOn w:val="DefaultParagraphFont"/>
    <w:uiPriority w:val="99"/>
    <w:unhideWhenUsed/>
    <w:rPr>
      <w:rFonts w:cs="Arial" w:hAnsi="Arial" w:ascii="Arial" w:eastAsia="Arial"/>
      <w:color w:val="000000"/>
      <w:sz w:val="16"/>
      <w:szCs w:val="16"/>
    </w:rPr>
  </w:style>
  <w:style w:type="character" w:styleId="Text6" w:customStyle="1">
    <w:name w:val="Text 6"/>
    <w:basedOn w:val="DefaultParagraphFont"/>
    <w:uiPriority w:val="99"/>
    <w:unhideWhenUsed/>
    <w:rPr>
      <w:rFonts w:cs="Courier New" w:hAnsi="Courier New" w:ascii="Courier New" w:eastAsia="Courier New"/>
      <w:b/>
      <w:color w:val="000000"/>
      <w:sz w:val="14"/>
      <w:szCs w:val="14"/>
    </w:rPr>
  </w:style>
  <w:style w:type="character" w:styleId="Text7" w:customStyle="1">
    <w:name w:val="Text 7"/>
    <w:basedOn w:val="DefaultParagraphFont"/>
    <w:uiPriority w:val="99"/>
    <w:unhideWhenUsed/>
    <w:rPr>
      <w:rFonts w:cs="Courier New" w:hAnsi="Courier New" w:ascii="Courier New" w:eastAsia="Courier New"/>
      <w:color w:val="000000"/>
      <w:sz w:val="20"/>
      <w:szCs w:val="20"/>
    </w:rPr>
  </w:style>
  <w:style w:type="character" w:styleId="Text8" w:customStyle="1">
    <w:name w:val="Text 8"/>
    <w:basedOn w:val="DefaultParagraphFont"/>
    <w:uiPriority w:val="99"/>
    <w:unhideWhenUsed/>
    <w:rPr>
      <w:rFonts w:cs="Courier New" w:hAnsi="Courier New" w:ascii="Courier New" w:eastAsia="Courier New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media/Image1.bmp" Type="http://schemas.openxmlformats.org/officeDocument/2006/relationships/image" Id="rId7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18.2.00001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alexandra.ruliskova</dc:creator>
  <cp:keywords/>
  <dc:description/>
  <cp:lastModifiedBy>alexandra.ruliskova</cp:lastModifiedBy>
  <cp:revision>1</cp:revision>
  <dcterms:created xsi:type="dcterms:W3CDTF">2023-09-27T09:04:28Z</dcterms:created>
  <dcterms:modified xsi:type="dcterms:W3CDTF">2023-09-27T09:04:28Z</dcterms:modified>
  <cp:category/>
</cp:coreProperties>
</file>