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9D4ED5B" w14:textId="3A442B59" w:rsidR="00FB3D1E" w:rsidRPr="00BE734C" w:rsidRDefault="00FB3D1E" w:rsidP="00FB3D1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8F3216">
        <w:rPr>
          <w:b/>
          <w:szCs w:val="22"/>
        </w:rPr>
        <w:t>1</w:t>
      </w:r>
      <w:r>
        <w:rPr>
          <w:b/>
          <w:szCs w:val="22"/>
        </w:rPr>
        <w:t xml:space="preserve">, ulice </w:t>
      </w:r>
      <w:r w:rsidR="008F3216">
        <w:rPr>
          <w:b/>
          <w:szCs w:val="22"/>
        </w:rPr>
        <w:t>Truhlářská</w:t>
      </w:r>
      <w:r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</w:t>
      </w:r>
      <w:r w:rsidR="008F3216">
        <w:rPr>
          <w:b/>
          <w:szCs w:val="22"/>
        </w:rPr>
        <w:t>2161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5A126FA4" w:rsidR="00A6667B" w:rsidRDefault="00D53601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2C7A8D18" w:rsidR="00A6667B" w:rsidRDefault="00D53601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2DAE0E0C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D53601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D53601">
        <w:rPr>
          <w:rFonts w:cs="Times New Roman"/>
          <w:color w:val="000000"/>
          <w:sz w:val="20"/>
        </w:rPr>
        <w:t>xxxxx</w:t>
      </w:r>
      <w:proofErr w:type="spellEnd"/>
      <w:r w:rsidR="00D53601">
        <w:rPr>
          <w:rFonts w:cs="Times New Roman"/>
          <w:color w:val="000000"/>
          <w:sz w:val="20"/>
        </w:rPr>
        <w:t xml:space="preserve"> </w:t>
      </w:r>
      <w:proofErr w:type="spellStart"/>
      <w:r w:rsidR="00D53601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D53601">
        <w:rPr>
          <w:rFonts w:cs="Times New Roman"/>
          <w:bCs/>
          <w:sz w:val="20"/>
          <w:lang w:val="en-US"/>
        </w:rPr>
        <w:t>xxx</w:t>
      </w:r>
      <w:proofErr w:type="gramEnd"/>
      <w:r w:rsidR="00D53601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D53601">
        <w:rPr>
          <w:rFonts w:cs="Times New Roman"/>
          <w:bCs/>
          <w:sz w:val="20"/>
          <w:lang w:val="en-US"/>
        </w:rPr>
        <w:t>xxx</w:t>
      </w:r>
      <w:proofErr w:type="spellEnd"/>
      <w:r w:rsidR="00D53601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D53601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71983301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8F3216">
        <w:rPr>
          <w:sz w:val="20"/>
        </w:rPr>
        <w:t>14.9</w:t>
      </w:r>
      <w:r w:rsidR="004C6DB0">
        <w:rPr>
          <w:sz w:val="20"/>
        </w:rPr>
        <w:t>.2023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8F3216">
        <w:rPr>
          <w:sz w:val="20"/>
        </w:rPr>
        <w:t xml:space="preserve"> 1</w:t>
      </w:r>
      <w:r w:rsidR="002070DB">
        <w:rPr>
          <w:sz w:val="20"/>
        </w:rPr>
        <w:t xml:space="preserve">, ul. </w:t>
      </w:r>
      <w:r w:rsidR="008F3216">
        <w:rPr>
          <w:sz w:val="20"/>
        </w:rPr>
        <w:t>Truhlářská</w:t>
      </w:r>
      <w:r w:rsidR="004F7783">
        <w:rPr>
          <w:sz w:val="20"/>
        </w:rPr>
        <w:t xml:space="preserve"> </w:t>
      </w:r>
      <w:proofErr w:type="gramStart"/>
      <w:r w:rsidR="004F7783">
        <w:rPr>
          <w:sz w:val="20"/>
        </w:rPr>
        <w:t>č.p.</w:t>
      </w:r>
      <w:proofErr w:type="gramEnd"/>
      <w:r w:rsidR="004F7783">
        <w:rPr>
          <w:sz w:val="20"/>
        </w:rPr>
        <w:t xml:space="preserve"> </w:t>
      </w:r>
      <w:r w:rsidR="008F3216">
        <w:rPr>
          <w:sz w:val="20"/>
        </w:rPr>
        <w:t xml:space="preserve">2161 </w:t>
      </w:r>
      <w:r w:rsidRPr="004C158A">
        <w:rPr>
          <w:sz w:val="20"/>
        </w:rPr>
        <w:t>v Písku</w:t>
      </w:r>
      <w:r>
        <w:rPr>
          <w:sz w:val="20"/>
        </w:rPr>
        <w:t>.</w:t>
      </w:r>
    </w:p>
    <w:p w14:paraId="0BBEBA89" w14:textId="47A5F1B7" w:rsidR="00A4572A" w:rsidRDefault="004C6DB0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>V průběhu stavebních prací byl</w:t>
      </w:r>
      <w:r w:rsidR="00A4572A">
        <w:rPr>
          <w:sz w:val="20"/>
        </w:rPr>
        <w:t xml:space="preserve">o </w:t>
      </w:r>
      <w:r w:rsidR="008F3216">
        <w:rPr>
          <w:sz w:val="20"/>
        </w:rPr>
        <w:t xml:space="preserve">zjištěno, </w:t>
      </w:r>
      <w:proofErr w:type="spellStart"/>
      <w:r w:rsidR="008F3216">
        <w:rPr>
          <w:sz w:val="20"/>
        </w:rPr>
        <w:t>žek</w:t>
      </w:r>
      <w:proofErr w:type="spellEnd"/>
      <w:r w:rsidR="008F3216">
        <w:rPr>
          <w:sz w:val="20"/>
        </w:rPr>
        <w:t xml:space="preserve"> zajištění kompletní opravy bude třeba provést další práce nezbytné ke zdárnému </w:t>
      </w:r>
      <w:proofErr w:type="spellStart"/>
      <w:r w:rsidR="008F3216">
        <w:rPr>
          <w:sz w:val="20"/>
        </w:rPr>
        <w:t>provední</w:t>
      </w:r>
      <w:proofErr w:type="spellEnd"/>
      <w:r w:rsidR="008F3216">
        <w:rPr>
          <w:sz w:val="20"/>
        </w:rPr>
        <w:t xml:space="preserve"> díla. Konkrétně se jedná o sádrokartonový podhled na WC k zakrytí instalačního potrubí, provedení nové plynové přípojky ke sporáku včetně připojovací hadice a olištování PVC v pokoji</w:t>
      </w:r>
      <w:r w:rsidR="00A4572A">
        <w:rPr>
          <w:sz w:val="20"/>
        </w:rPr>
        <w:t>.</w:t>
      </w:r>
      <w:r>
        <w:rPr>
          <w:sz w:val="20"/>
        </w:rPr>
        <w:t xml:space="preserve"> </w:t>
      </w:r>
    </w:p>
    <w:p w14:paraId="78C54226" w14:textId="5663505E" w:rsidR="00DB20B2" w:rsidRPr="00A4572A" w:rsidRDefault="00DB20B2" w:rsidP="00A4572A">
      <w:pPr>
        <w:pStyle w:val="Odstavecseseznamem"/>
        <w:ind w:left="1020"/>
        <w:rPr>
          <w:sz w:val="20"/>
        </w:rPr>
      </w:pPr>
      <w:r w:rsidRPr="00A4572A">
        <w:rPr>
          <w:sz w:val="20"/>
        </w:rPr>
        <w:t>Kontrolu provedl stavební technik DBS města Písku pan Martin Troják.</w:t>
      </w:r>
    </w:p>
    <w:p w14:paraId="480EAEE1" w14:textId="71307EA6" w:rsidR="00DB20B2" w:rsidRPr="00A4572A" w:rsidRDefault="003B253F" w:rsidP="00F753CE">
      <w:pPr>
        <w:pStyle w:val="Odstavecseseznamem"/>
        <w:numPr>
          <w:ilvl w:val="1"/>
          <w:numId w:val="4"/>
        </w:numPr>
        <w:autoSpaceDE w:val="0"/>
        <w:rPr>
          <w:color w:val="000000"/>
          <w:szCs w:val="22"/>
        </w:rPr>
      </w:pPr>
      <w:r w:rsidRPr="00A4572A">
        <w:rPr>
          <w:sz w:val="20"/>
        </w:rPr>
        <w:t xml:space="preserve">Po kontrole bylo doporučeno </w:t>
      </w:r>
      <w:r w:rsidR="00A4572A" w:rsidRPr="00A4572A">
        <w:rPr>
          <w:sz w:val="20"/>
        </w:rPr>
        <w:t xml:space="preserve">a technikem DBS města Písku schváleno </w:t>
      </w:r>
      <w:r w:rsidR="008F3216">
        <w:rPr>
          <w:sz w:val="20"/>
        </w:rPr>
        <w:t>tyto práce realizovat</w:t>
      </w:r>
      <w:r w:rsidR="00F753CE">
        <w:rPr>
          <w:sz w:val="20"/>
        </w:rPr>
        <w:t>.</w:t>
      </w: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10133750" w14:textId="4950853B" w:rsidR="00F753CE" w:rsidRDefault="008F3216" w:rsidP="00DB20B2">
      <w:r>
        <w:t>Přípojka plynu včetně hadice 2,5 m</w:t>
      </w:r>
      <w:r>
        <w:tab/>
      </w:r>
      <w:r>
        <w:tab/>
      </w:r>
      <w:r>
        <w:tab/>
      </w:r>
      <w:r>
        <w:tab/>
        <w:t>3.400,-</w:t>
      </w:r>
      <w:r w:rsidR="00F753CE">
        <w:t xml:space="preserve"> Kč</w:t>
      </w:r>
    </w:p>
    <w:p w14:paraId="75A85644" w14:textId="77777777" w:rsidR="00F753CE" w:rsidRDefault="00F753CE" w:rsidP="00DB20B2"/>
    <w:p w14:paraId="35696C65" w14:textId="71507AE5" w:rsidR="00F753CE" w:rsidRDefault="008F3216" w:rsidP="00DB20B2">
      <w:r>
        <w:t>Sádrokartonový podhled</w:t>
      </w:r>
      <w:r w:rsidR="002463E7">
        <w:t xml:space="preserve"> 1,5 m</w:t>
      </w:r>
      <w:r w:rsidR="002463E7" w:rsidRPr="002463E7">
        <w:rPr>
          <w:vertAlign w:val="superscript"/>
        </w:rPr>
        <w:t>2</w:t>
      </w:r>
      <w:r w:rsidR="002463E7">
        <w:tab/>
      </w:r>
      <w:r w:rsidR="002463E7">
        <w:tab/>
      </w:r>
      <w:r w:rsidR="002463E7">
        <w:tab/>
      </w:r>
      <w:r w:rsidR="002463E7">
        <w:tab/>
        <w:t>1</w:t>
      </w:r>
      <w:r w:rsidR="008C6C66">
        <w:t>.</w:t>
      </w:r>
      <w:r w:rsidR="002463E7">
        <w:t>10</w:t>
      </w:r>
      <w:r w:rsidR="00F753CE">
        <w:t>0,- Kč</w:t>
      </w:r>
      <w:r w:rsidR="004C6DB0">
        <w:t xml:space="preserve"> </w:t>
      </w:r>
    </w:p>
    <w:p w14:paraId="6FF13C38" w14:textId="77777777" w:rsidR="00F753CE" w:rsidRDefault="00F753CE" w:rsidP="00DB20B2"/>
    <w:p w14:paraId="01B42B17" w14:textId="00A5BD01" w:rsidR="00F753CE" w:rsidRDefault="002463E7" w:rsidP="00F753CE">
      <w:r>
        <w:t>Sokl u podlahy (PVC)</w:t>
      </w:r>
      <w:r w:rsidR="00F753CE">
        <w:tab/>
        <w:t xml:space="preserve">    </w:t>
      </w:r>
      <w:r>
        <w:t>20 m</w:t>
      </w:r>
      <w:r w:rsidR="008C6C66">
        <w:tab/>
      </w:r>
      <w:r w:rsidR="008C6C66">
        <w:tab/>
      </w:r>
      <w:r w:rsidR="008C6C66">
        <w:tab/>
      </w:r>
      <w:r w:rsidR="008C6C66">
        <w:tab/>
        <w:t>1.500,-</w:t>
      </w:r>
      <w:r w:rsidR="00F753CE">
        <w:t xml:space="preserve"> Kč</w:t>
      </w:r>
      <w:r w:rsidR="00B64DD3">
        <w:tab/>
      </w:r>
    </w:p>
    <w:p w14:paraId="4258AC9A" w14:textId="77777777" w:rsidR="00F753CE" w:rsidRDefault="00F753CE" w:rsidP="00F753CE"/>
    <w:p w14:paraId="25E3700A" w14:textId="214DF3F8" w:rsidR="00120E01" w:rsidRDefault="00120E01" w:rsidP="00253BF2"/>
    <w:p w14:paraId="46953DBF" w14:textId="5846E35D" w:rsidR="00120E01" w:rsidRDefault="00120E01" w:rsidP="00253BF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64DD3">
        <w:tab/>
      </w:r>
      <w:r w:rsidR="008C6C66">
        <w:t>6.000,-</w:t>
      </w:r>
      <w:r w:rsidR="00B64DD3">
        <w:t xml:space="preserve"> Kč bez DPH</w:t>
      </w:r>
    </w:p>
    <w:p w14:paraId="785EED62" w14:textId="6CC5C7E7" w:rsidR="00253BF2" w:rsidRDefault="00253BF2" w:rsidP="00253BF2"/>
    <w:p w14:paraId="107E0528" w14:textId="3FED943E" w:rsidR="00DB20B2" w:rsidRPr="002430C6" w:rsidRDefault="00DB20B2" w:rsidP="00DB20B2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6C66">
        <w:rPr>
          <w:b/>
          <w:bCs/>
        </w:rPr>
        <w:t>6.900,-</w:t>
      </w:r>
      <w:r>
        <w:rPr>
          <w:b/>
          <w:bCs/>
        </w:rPr>
        <w:t xml:space="preserve"> Kč</w:t>
      </w:r>
      <w:r w:rsidR="008C6C66">
        <w:rPr>
          <w:b/>
          <w:bCs/>
        </w:rPr>
        <w:t xml:space="preserve"> s DPH</w:t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7E1A53BE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8C6C66">
        <w:rPr>
          <w:sz w:val="20"/>
        </w:rPr>
        <w:t>18.9.2023</w:t>
      </w:r>
      <w:proofErr w:type="gramEnd"/>
      <w:r>
        <w:rPr>
          <w:sz w:val="20"/>
        </w:rPr>
        <w:t xml:space="preserve"> (zápis č</w:t>
      </w:r>
      <w:r w:rsidR="008C6C66">
        <w:rPr>
          <w:sz w:val="20"/>
        </w:rPr>
        <w:t>.35</w:t>
      </w:r>
      <w:r w:rsidR="00B64DD3">
        <w:rPr>
          <w:sz w:val="20"/>
        </w:rPr>
        <w:t>/202</w:t>
      </w:r>
      <w:r w:rsidR="00FD5081">
        <w:rPr>
          <w:sz w:val="20"/>
        </w:rPr>
        <w:t>3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365E75E5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4E6A97">
        <w:rPr>
          <w:sz w:val="20"/>
        </w:rPr>
        <w:t xml:space="preserve"> </w:t>
      </w:r>
      <w:r w:rsidR="004E6A9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791A">
        <w:rPr>
          <w:sz w:val="20"/>
        </w:rPr>
        <w:tab/>
      </w:r>
      <w:r>
        <w:rPr>
          <w:sz w:val="20"/>
        </w:rPr>
        <w:t xml:space="preserve">V Písku dne </w:t>
      </w:r>
      <w:proofErr w:type="gramStart"/>
      <w:r w:rsidR="008C6C66">
        <w:rPr>
          <w:sz w:val="20"/>
        </w:rPr>
        <w:t>6.10.2023</w:t>
      </w:r>
      <w:proofErr w:type="gramEnd"/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7F37FF34" w:rsidR="00DB20B2" w:rsidRDefault="00802FDF" w:rsidP="00DB20B2">
      <w:proofErr w:type="spellStart"/>
      <w:r>
        <w:t>x</w:t>
      </w:r>
      <w:bookmarkStart w:id="1" w:name="_GoBack"/>
      <w:bookmarkEnd w:id="1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 w:rsidR="00DB20B2">
        <w:tab/>
      </w:r>
      <w:r w:rsidR="00DB20B2">
        <w:tab/>
      </w:r>
      <w:r w:rsidR="00DB20B2">
        <w:tab/>
      </w:r>
      <w:r>
        <w:tab/>
      </w:r>
      <w:r w:rsidR="00DB20B2">
        <w:tab/>
      </w:r>
      <w:r w:rsidR="00DB20B2">
        <w:tab/>
        <w:t xml:space="preserve">Ing. Zdeňka </w:t>
      </w:r>
      <w:proofErr w:type="spellStart"/>
      <w:r w:rsidR="00DB20B2">
        <w:t>Šartnerová</w:t>
      </w:r>
      <w:proofErr w:type="spellEnd"/>
      <w:r w:rsidR="00DB20B2">
        <w:t>, ředitelka</w:t>
      </w:r>
    </w:p>
    <w:p w14:paraId="00E57562" w14:textId="0F00E86B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30E11B50" w14:textId="77777777" w:rsidR="0000258F" w:rsidRDefault="0000258F" w:rsidP="00DB20B2"/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0E43AC2E" w14:textId="77777777" w:rsidR="0000258F" w:rsidRDefault="0000258F" w:rsidP="00DB20B2">
      <w:pPr>
        <w:tabs>
          <w:tab w:val="left" w:pos="3119"/>
        </w:tabs>
        <w:spacing w:line="276" w:lineRule="auto"/>
      </w:pPr>
    </w:p>
    <w:sectPr w:rsidR="0000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258F"/>
    <w:rsid w:val="000248F6"/>
    <w:rsid w:val="00050EBB"/>
    <w:rsid w:val="00075ADA"/>
    <w:rsid w:val="000C4526"/>
    <w:rsid w:val="000F71D1"/>
    <w:rsid w:val="00105EB2"/>
    <w:rsid w:val="0011133A"/>
    <w:rsid w:val="00120E01"/>
    <w:rsid w:val="0012158F"/>
    <w:rsid w:val="00165711"/>
    <w:rsid w:val="00167343"/>
    <w:rsid w:val="0018123D"/>
    <w:rsid w:val="002070DB"/>
    <w:rsid w:val="00244C60"/>
    <w:rsid w:val="002463E7"/>
    <w:rsid w:val="00253BF2"/>
    <w:rsid w:val="002A7629"/>
    <w:rsid w:val="002F2E19"/>
    <w:rsid w:val="002F5DF3"/>
    <w:rsid w:val="00302C6F"/>
    <w:rsid w:val="00332AF8"/>
    <w:rsid w:val="003B253F"/>
    <w:rsid w:val="003C49E6"/>
    <w:rsid w:val="003F4454"/>
    <w:rsid w:val="004B19CC"/>
    <w:rsid w:val="004B5BCC"/>
    <w:rsid w:val="004C6DB0"/>
    <w:rsid w:val="004E6A97"/>
    <w:rsid w:val="004F7783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6C71A9"/>
    <w:rsid w:val="007C085F"/>
    <w:rsid w:val="007D5527"/>
    <w:rsid w:val="007E520C"/>
    <w:rsid w:val="007F5907"/>
    <w:rsid w:val="00802FDF"/>
    <w:rsid w:val="00806136"/>
    <w:rsid w:val="00812DE8"/>
    <w:rsid w:val="0084324C"/>
    <w:rsid w:val="008C6C66"/>
    <w:rsid w:val="008D5706"/>
    <w:rsid w:val="008E3CFA"/>
    <w:rsid w:val="008F3216"/>
    <w:rsid w:val="009707DF"/>
    <w:rsid w:val="009B50C8"/>
    <w:rsid w:val="009C0B0A"/>
    <w:rsid w:val="009C78C4"/>
    <w:rsid w:val="00A329F4"/>
    <w:rsid w:val="00A444FE"/>
    <w:rsid w:val="00A4572A"/>
    <w:rsid w:val="00A6667B"/>
    <w:rsid w:val="00A80CF1"/>
    <w:rsid w:val="00AD470D"/>
    <w:rsid w:val="00B02B76"/>
    <w:rsid w:val="00B26D11"/>
    <w:rsid w:val="00B4294C"/>
    <w:rsid w:val="00B63F2C"/>
    <w:rsid w:val="00B64DD3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53601"/>
    <w:rsid w:val="00D81960"/>
    <w:rsid w:val="00D967A8"/>
    <w:rsid w:val="00DB20B2"/>
    <w:rsid w:val="00E441A2"/>
    <w:rsid w:val="00E50837"/>
    <w:rsid w:val="00E61364"/>
    <w:rsid w:val="00EC2216"/>
    <w:rsid w:val="00ED7EC5"/>
    <w:rsid w:val="00F753CE"/>
    <w:rsid w:val="00FB3D1E"/>
    <w:rsid w:val="00FC08EF"/>
    <w:rsid w:val="00FC3442"/>
    <w:rsid w:val="00FD5081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ECBB-63D6-4B53-965D-61D2632C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2023-03-13T05:47:00Z</cp:lastPrinted>
  <dcterms:created xsi:type="dcterms:W3CDTF">2023-10-05T05:07:00Z</dcterms:created>
  <dcterms:modified xsi:type="dcterms:W3CDTF">2023-10-12T08:34:00Z</dcterms:modified>
</cp:coreProperties>
</file>