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0CF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3"/>
          <w:szCs w:val="13"/>
        </w:rPr>
      </w:pPr>
      <w:r>
        <w:rPr>
          <w:rFonts w:ascii="KoopPro-Regular" w:hAnsi="KoopPro-Regular" w:cs="KoopPro-Regular"/>
          <w:color w:val="000000"/>
          <w:kern w:val="0"/>
          <w:sz w:val="13"/>
          <w:szCs w:val="13"/>
        </w:rPr>
        <w:t>Číslo pojistné smlouvy</w:t>
      </w:r>
    </w:p>
    <w:p w14:paraId="1361B3C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kern w:val="0"/>
          <w:sz w:val="24"/>
          <w:szCs w:val="24"/>
        </w:rPr>
        <w:t>8603596824</w:t>
      </w:r>
    </w:p>
    <w:p w14:paraId="26398EB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6"/>
          <w:szCs w:val="16"/>
        </w:rPr>
      </w:pPr>
      <w:r>
        <w:rPr>
          <w:rFonts w:ascii="KoopPro-Regular" w:hAnsi="KoopPro-Regular" w:cs="KoopPro-Regular"/>
          <w:color w:val="000000"/>
          <w:kern w:val="0"/>
          <w:sz w:val="16"/>
          <w:szCs w:val="16"/>
        </w:rPr>
        <w:t>*8603596824W001000*</w:t>
      </w:r>
    </w:p>
    <w:p w14:paraId="519BF40B" w14:textId="64DF50C2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6"/>
          <w:szCs w:val="16"/>
        </w:rPr>
      </w:pPr>
      <w:r>
        <w:rPr>
          <w:rFonts w:ascii="KoopPro-Regular" w:hAnsi="KoopPro-Regular" w:cs="KoopPro-Regular"/>
          <w:color w:val="000000"/>
          <w:kern w:val="0"/>
          <w:sz w:val="16"/>
          <w:szCs w:val="16"/>
        </w:rPr>
        <w:t>Dodatek č 1 k pojistné smlouvě č 8603596824</w:t>
      </w:r>
    </w:p>
    <w:p w14:paraId="4D0AEA6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24"/>
          <w:szCs w:val="24"/>
        </w:rPr>
      </w:pPr>
      <w:proofErr w:type="spellStart"/>
      <w:r w:rsidRPr="00236328">
        <w:rPr>
          <w:rFonts w:ascii="KoopPro-Bold" w:hAnsi="KoopPro-Bold" w:cs="KoopPro-Bold"/>
          <w:b/>
          <w:bCs/>
          <w:color w:val="FFFFFF"/>
          <w:kern w:val="0"/>
          <w:sz w:val="26"/>
          <w:szCs w:val="26"/>
        </w:rPr>
        <w:t>D</w:t>
      </w:r>
      <w:r>
        <w:rPr>
          <w:rFonts w:ascii="KoopPro-Bold" w:hAnsi="KoopPro-Bold" w:cs="KoopPro-Bold"/>
          <w:b/>
          <w:bCs/>
          <w:color w:val="000000"/>
          <w:kern w:val="0"/>
          <w:sz w:val="24"/>
          <w:szCs w:val="24"/>
        </w:rPr>
        <w:t>Kooperativa</w:t>
      </w:r>
      <w:proofErr w:type="spellEnd"/>
      <w:r>
        <w:rPr>
          <w:rFonts w:ascii="KoopPro-Bold" w:hAnsi="KoopPro-Bold" w:cs="KoopPro-Bold"/>
          <w:b/>
          <w:bCs/>
          <w:color w:val="000000"/>
          <w:kern w:val="0"/>
          <w:sz w:val="24"/>
          <w:szCs w:val="24"/>
        </w:rPr>
        <w:t xml:space="preserve"> pojišťovna, a.s., </w:t>
      </w:r>
      <w:proofErr w:type="spellStart"/>
      <w:r>
        <w:rPr>
          <w:rFonts w:ascii="KoopPro-Bold" w:hAnsi="KoopPro-Bold" w:cs="KoopPro-Bold"/>
          <w:b/>
          <w:bCs/>
          <w:color w:val="000000"/>
          <w:kern w:val="0"/>
          <w:sz w:val="24"/>
          <w:szCs w:val="24"/>
        </w:rPr>
        <w:t>Vienna</w:t>
      </w:r>
      <w:proofErr w:type="spellEnd"/>
      <w:r>
        <w:rPr>
          <w:rFonts w:ascii="KoopPro-Bold" w:hAnsi="KoopPro-Bold" w:cs="KoopPro-Bold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KoopPro-Bold" w:hAnsi="KoopPro-Bold" w:cs="KoopPro-Bold"/>
          <w:b/>
          <w:bCs/>
          <w:color w:val="000000"/>
          <w:kern w:val="0"/>
          <w:sz w:val="24"/>
          <w:szCs w:val="24"/>
        </w:rPr>
        <w:t>Insurance</w:t>
      </w:r>
      <w:proofErr w:type="spellEnd"/>
      <w:r>
        <w:rPr>
          <w:rFonts w:ascii="KoopPro-Bold" w:hAnsi="KoopPro-Bold" w:cs="KoopPro-Bold"/>
          <w:b/>
          <w:bCs/>
          <w:color w:val="000000"/>
          <w:kern w:val="0"/>
          <w:sz w:val="24"/>
          <w:szCs w:val="24"/>
        </w:rPr>
        <w:t xml:space="preserve"> Group</w:t>
      </w:r>
    </w:p>
    <w:p w14:paraId="36CF4C7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se sídlem Pobřežní 665/21, 186 00 Praha 8, Česká republika</w:t>
      </w:r>
    </w:p>
    <w:p w14:paraId="49B4F29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IČO: 47116617</w:t>
      </w:r>
    </w:p>
    <w:p w14:paraId="3DCAFBF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zapsaná v obchodním rejstříku vedeném Městským soudem v Praze, </w:t>
      </w:r>
      <w:proofErr w:type="spell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sp</w:t>
      </w:r>
      <w:proofErr w:type="spell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. zn. B 1897</w:t>
      </w:r>
    </w:p>
    <w:p w14:paraId="2F30472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(dále jen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„pojistitel“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)</w:t>
      </w:r>
    </w:p>
    <w:p w14:paraId="6A25C37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a</w:t>
      </w:r>
    </w:p>
    <w:p w14:paraId="45C9479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kern w:val="0"/>
          <w:sz w:val="24"/>
          <w:szCs w:val="24"/>
        </w:rPr>
        <w:t>Čistá Plzeň, s.r.o.</w:t>
      </w:r>
    </w:p>
    <w:p w14:paraId="55CD042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IČO: 28046153</w:t>
      </w:r>
    </w:p>
    <w:p w14:paraId="3525869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se sídlem: Edvarda Beneše 430/23, 30100 Plzeň</w:t>
      </w:r>
    </w:p>
    <w:p w14:paraId="7BA925B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zapsaný(á) v obchodním rejstříku u Krajského soudu v Plzni, </w:t>
      </w:r>
      <w:proofErr w:type="spell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sp</w:t>
      </w:r>
      <w:proofErr w:type="spell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. zn. C 22669</w:t>
      </w:r>
    </w:p>
    <w:p w14:paraId="23180B8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(dále jen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„pojistník“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)</w:t>
      </w:r>
    </w:p>
    <w:p w14:paraId="6C7E5F2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zastupuje: Otakar Horák, jednatel</w:t>
      </w:r>
    </w:p>
    <w:p w14:paraId="47154EB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Korespondenční adresa je shodná s adresou sídla pojistníka.</w:t>
      </w:r>
    </w:p>
    <w:p w14:paraId="1779533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Kontaktní údaje:</w:t>
      </w:r>
    </w:p>
    <w:p w14:paraId="247945A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Arial" w:eastAsia="CourierNewPSMT" w:hAnsi="Arial" w:cs="Arial"/>
          <w:color w:val="000000"/>
          <w:kern w:val="0"/>
          <w:sz w:val="18"/>
          <w:szCs w:val="18"/>
        </w:rPr>
        <w:t>●</w:t>
      </w:r>
      <w:r>
        <w:rPr>
          <w:rFonts w:ascii="CourierNewPSMT" w:eastAsia="CourierNewPSMT" w:hAnsi="KoopPro-Bold" w:cs="CourierNewPS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mobilní telefon: XXXXX</w:t>
      </w:r>
    </w:p>
    <w:p w14:paraId="5B731DF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Arial" w:eastAsia="CourierNewPSMT" w:hAnsi="Arial" w:cs="Arial"/>
          <w:color w:val="000000"/>
          <w:kern w:val="0"/>
          <w:sz w:val="18"/>
          <w:szCs w:val="18"/>
        </w:rPr>
        <w:t>●</w:t>
      </w:r>
      <w:r>
        <w:rPr>
          <w:rFonts w:ascii="CourierNewPSMT" w:eastAsia="CourierNewPSMT" w:hAnsi="KoopPro-Bold" w:cs="CourierNewPS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telefon: XXXXX</w:t>
      </w:r>
    </w:p>
    <w:p w14:paraId="6A51934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</w:pPr>
      <w:r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  <w:t>uzavírají</w:t>
      </w:r>
    </w:p>
    <w:p w14:paraId="568CD38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podle zákona č. 89/2012 Sb., občanský zákoník, v platném znění, tento dodatek k pojistné smlouvě (dále jen "dodatek"), která spolu s</w:t>
      </w:r>
    </w:p>
    <w:p w14:paraId="739AD03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pojistnými podmínkami nebo smluvními ujednáními pojistitele uvedenými v článku 1. tohoto dodatku a přílohami tohoto dodatku tvoří</w:t>
      </w:r>
    </w:p>
    <w:p w14:paraId="1533558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nedílný celek.</w:t>
      </w:r>
    </w:p>
    <w:p w14:paraId="6D64094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Tato pojistná smlouva byla sjednána prostřednictvím samostatného zprostředkovatele v postavení pojišťovacího makléře.</w:t>
      </w:r>
    </w:p>
    <w:p w14:paraId="31C4093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</w:pPr>
      <w:r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  <w:t>Modul Servis s.r.o.</w:t>
      </w:r>
    </w:p>
    <w:p w14:paraId="48A1329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IČO: 26354764</w:t>
      </w:r>
    </w:p>
    <w:p w14:paraId="6B1F38A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Adresa pro korespondenci: Skupova 490/24, 30100 Plzeň</w:t>
      </w:r>
    </w:p>
    <w:p w14:paraId="27CE32E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(dále jen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„pojišťovací makléř“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)</w:t>
      </w:r>
    </w:p>
    <w:p w14:paraId="2C8434C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3"/>
          <w:szCs w:val="13"/>
        </w:rPr>
      </w:pPr>
      <w:r>
        <w:rPr>
          <w:rFonts w:ascii="KoopPro-Regular" w:hAnsi="KoopPro-Regular" w:cs="KoopPro-Regular"/>
          <w:color w:val="000000"/>
          <w:kern w:val="0"/>
          <w:sz w:val="13"/>
          <w:szCs w:val="13"/>
        </w:rPr>
        <w:t>Číslo pojistné smlouvy</w:t>
      </w:r>
    </w:p>
    <w:p w14:paraId="66E9236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kern w:val="0"/>
          <w:sz w:val="24"/>
          <w:szCs w:val="24"/>
        </w:rPr>
        <w:t>8603596824</w:t>
      </w:r>
    </w:p>
    <w:p w14:paraId="190055A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6"/>
          <w:szCs w:val="16"/>
        </w:rPr>
      </w:pPr>
      <w:r>
        <w:rPr>
          <w:rFonts w:ascii="KoopPro-Regular" w:hAnsi="KoopPro-Regular" w:cs="KoopPro-Regular"/>
          <w:color w:val="000000"/>
          <w:kern w:val="0"/>
          <w:sz w:val="16"/>
          <w:szCs w:val="16"/>
        </w:rPr>
        <w:t>*8603596824W001000*</w:t>
      </w:r>
    </w:p>
    <w:p w14:paraId="1CF70E01" w14:textId="3CE3A238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3"/>
          <w:szCs w:val="13"/>
        </w:rPr>
      </w:pPr>
      <w:r>
        <w:rPr>
          <w:rFonts w:ascii="KoopPro-Bold" w:hAnsi="KoopPro-Bold" w:cs="KoopPro-Bold"/>
          <w:b/>
          <w:bCs/>
          <w:color w:val="FFFFFF"/>
          <w:kern w:val="0"/>
          <w:sz w:val="26"/>
          <w:szCs w:val="26"/>
        </w:rPr>
        <w:t>Dodatek č.1 k pojistné smlouvě č.8603596824</w:t>
      </w:r>
      <w:r w:rsidRPr="00236328">
        <w:rPr>
          <w:rFonts w:ascii="KoopPro-Bold" w:hAnsi="KoopPro-Bold" w:cs="KoopPro-Bold"/>
          <w:b/>
          <w:bCs/>
          <w:color w:val="FFFFFF"/>
          <w:kern w:val="0"/>
          <w:sz w:val="26"/>
          <w:szCs w:val="26"/>
        </w:rPr>
        <w:t>odatek č.1 k pojistné smlouvě č.8603596824</w:t>
      </w:r>
      <w:r>
        <w:rPr>
          <w:rFonts w:ascii="KoopPro-Bold" w:hAnsi="KoopPro-Bold" w:cs="KoopPro-Bold"/>
          <w:b/>
          <w:bCs/>
          <w:color w:val="FFFFFF"/>
          <w:kern w:val="0"/>
          <w:sz w:val="26"/>
          <w:szCs w:val="26"/>
        </w:rPr>
        <w:t>Dodatek č.1 k pojistné smlouvě č.860359682Dodatek č.1 k pojistné smlouvě č.8603596824Dodatek č.1 k p</w:t>
      </w:r>
    </w:p>
    <w:p w14:paraId="506F11CA" w14:textId="0DB612AC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3"/>
          <w:szCs w:val="13"/>
        </w:rPr>
      </w:pPr>
      <w:r>
        <w:rPr>
          <w:rFonts w:ascii="KoopPro-Regular" w:hAnsi="KoopPro-Regular" w:cs="KoopPro-Regular"/>
          <w:color w:val="000000"/>
          <w:kern w:val="0"/>
          <w:sz w:val="13"/>
          <w:szCs w:val="13"/>
        </w:rPr>
        <w:t>Číslo pojistné smlouvy</w:t>
      </w:r>
    </w:p>
    <w:p w14:paraId="500A499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kern w:val="0"/>
          <w:sz w:val="24"/>
          <w:szCs w:val="24"/>
        </w:rPr>
        <w:t>8603596824</w:t>
      </w:r>
    </w:p>
    <w:p w14:paraId="35B6685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6"/>
          <w:szCs w:val="16"/>
        </w:rPr>
      </w:pPr>
      <w:r>
        <w:rPr>
          <w:rFonts w:ascii="KoopPro-Regular" w:hAnsi="KoopPro-Regular" w:cs="KoopPro-Regular"/>
          <w:color w:val="000000"/>
          <w:kern w:val="0"/>
          <w:sz w:val="16"/>
          <w:szCs w:val="16"/>
        </w:rPr>
        <w:t>*8603596824W001000*</w:t>
      </w:r>
    </w:p>
    <w:p w14:paraId="31CECCA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FFFFFF"/>
          <w:kern w:val="0"/>
          <w:sz w:val="26"/>
          <w:szCs w:val="26"/>
        </w:rPr>
      </w:pPr>
      <w:r>
        <w:rPr>
          <w:rFonts w:ascii="KoopPro-Bold" w:hAnsi="KoopPro-Bold" w:cs="KoopPro-Bold"/>
          <w:b/>
          <w:bCs/>
          <w:color w:val="FFFFFF"/>
          <w:kern w:val="0"/>
          <w:sz w:val="26"/>
          <w:szCs w:val="26"/>
        </w:rPr>
        <w:t>Dodatek č.1 k pojistné smlouvě č.8603596824</w:t>
      </w:r>
    </w:p>
    <w:p w14:paraId="658E92E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3"/>
          <w:szCs w:val="13"/>
        </w:rPr>
      </w:pPr>
      <w:r>
        <w:rPr>
          <w:rFonts w:ascii="KoopPro-Regular" w:hAnsi="KoopPro-Regular" w:cs="KoopPro-Regular"/>
          <w:color w:val="000000"/>
          <w:kern w:val="0"/>
          <w:sz w:val="13"/>
          <w:szCs w:val="13"/>
        </w:rPr>
        <w:t>Strana 2/11, PS 8603596824 tisk KNZ 16. 08. 2023, 09:31</w:t>
      </w:r>
    </w:p>
    <w:p w14:paraId="29A5F55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</w:pPr>
      <w:r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  <w:t>ČLÁNEK 1.</w:t>
      </w:r>
    </w:p>
    <w:p w14:paraId="5EC1F38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</w:pPr>
      <w:r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  <w:t>ÚVODNÍ USTANOVENÍ</w:t>
      </w:r>
    </w:p>
    <w:p w14:paraId="51A7811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 změnách provedených tímto dodatkem je sjednaný rozsah pojištění následující:</w:t>
      </w:r>
    </w:p>
    <w:p w14:paraId="2210386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1. </w:t>
      </w:r>
      <w:r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  <w:t>POJIŠTĚNÝ</w:t>
      </w:r>
    </w:p>
    <w:p w14:paraId="6350BA9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Pojištěným je pojistník.</w:t>
      </w:r>
    </w:p>
    <w:p w14:paraId="2B12C6F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2. </w:t>
      </w:r>
      <w:r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  <w:t>PŘEDMĚT ČINNOSTI POJIŠTĚNÉHO</w:t>
      </w:r>
    </w:p>
    <w:p w14:paraId="0A66B2B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Předmět činnosti pojištěného ke dni uzavření tohoto dodatku zůstává beze změny a je vymezen pojistnou smlouvou ve znění před</w:t>
      </w:r>
    </w:p>
    <w:p w14:paraId="20E3D66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nabytím účinnosti tohoto dodatku.</w:t>
      </w:r>
    </w:p>
    <w:p w14:paraId="5FA5DE4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3. </w:t>
      </w:r>
      <w:r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  <w:t>DOKUMENTY K POJISTNÉ SMLOUVĚ</w:t>
      </w:r>
    </w:p>
    <w:p w14:paraId="794E0D7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Pro pojištění sjednané touto smlouvou platí občanský zákoník a ostatní obecně závazné právní předpisy v platném znění, ustanovení</w:t>
      </w:r>
    </w:p>
    <w:p w14:paraId="42681BE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pojistné smlouvy a následující pojistné podmínky / smluvní ujednání:</w:t>
      </w:r>
    </w:p>
    <w:p w14:paraId="2F0315E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VPP P-100/14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– Všeobecné pojistné podmínky pro pojištění majetku a odpovědnosti</w:t>
      </w:r>
    </w:p>
    <w:p w14:paraId="246C267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a dále:</w:t>
      </w:r>
    </w:p>
    <w:p w14:paraId="640CA47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Zvláštní pojistné podmínky</w:t>
      </w:r>
    </w:p>
    <w:p w14:paraId="540EE92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Arial" w:eastAsia="CourierNewPSMT" w:hAnsi="Arial" w:cs="Arial"/>
          <w:color w:val="000000"/>
          <w:kern w:val="0"/>
          <w:sz w:val="18"/>
          <w:szCs w:val="18"/>
        </w:rPr>
        <w:t>●</w:t>
      </w:r>
      <w:r>
        <w:rPr>
          <w:rFonts w:ascii="CourierNewPSMT" w:eastAsia="CourierNewPSMT" w:hAnsi="KoopPro-Regular" w:cs="CourierNewPS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ZPP P-150/14 – pro živelní pojištění</w:t>
      </w:r>
    </w:p>
    <w:p w14:paraId="5B149C7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Arial" w:eastAsia="CourierNewPSMT" w:hAnsi="Arial" w:cs="Arial"/>
          <w:color w:val="000000"/>
          <w:kern w:val="0"/>
          <w:sz w:val="18"/>
          <w:szCs w:val="18"/>
        </w:rPr>
        <w:t>●</w:t>
      </w:r>
      <w:r>
        <w:rPr>
          <w:rFonts w:ascii="CourierNewPSMT" w:eastAsia="CourierNewPSMT" w:hAnsi="KoopPro-Regular" w:cs="CourierNewPS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ZPP P-200/14 – pro pojištění pro případ odcizení</w:t>
      </w:r>
    </w:p>
    <w:p w14:paraId="40C4879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Arial" w:eastAsia="CourierNewPSMT" w:hAnsi="Arial" w:cs="Arial"/>
          <w:color w:val="000000"/>
          <w:kern w:val="0"/>
          <w:sz w:val="18"/>
          <w:szCs w:val="18"/>
        </w:rPr>
        <w:lastRenderedPageBreak/>
        <w:t>●</w:t>
      </w:r>
      <w:r>
        <w:rPr>
          <w:rFonts w:ascii="CourierNewPSMT" w:eastAsia="CourierNewPSMT" w:hAnsi="KoopPro-Regular" w:cs="CourierNewPS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ZPP P-250/14 – pro pojištění skla</w:t>
      </w:r>
    </w:p>
    <w:p w14:paraId="4E932C7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Arial" w:eastAsia="CourierNewPSMT" w:hAnsi="Arial" w:cs="Arial"/>
          <w:color w:val="000000"/>
          <w:kern w:val="0"/>
          <w:sz w:val="18"/>
          <w:szCs w:val="18"/>
        </w:rPr>
        <w:t>●</w:t>
      </w:r>
      <w:r>
        <w:rPr>
          <w:rFonts w:ascii="CourierNewPSMT" w:eastAsia="CourierNewPSMT" w:hAnsi="KoopPro-Regular" w:cs="CourierNewPS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ZPP P-320/14 – pro pojištění elektronických zařízení</w:t>
      </w:r>
    </w:p>
    <w:p w14:paraId="7F1E6F7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Dodatkové pojistné podmínky</w:t>
      </w:r>
    </w:p>
    <w:p w14:paraId="4DA6B03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Arial" w:eastAsia="CourierNewPSMT" w:hAnsi="Arial" w:cs="Arial"/>
          <w:color w:val="000000"/>
          <w:kern w:val="0"/>
          <w:sz w:val="18"/>
          <w:szCs w:val="18"/>
        </w:rPr>
        <w:t>●</w:t>
      </w:r>
      <w:r>
        <w:rPr>
          <w:rFonts w:ascii="CourierNewPSMT" w:eastAsia="CourierNewPSMT" w:hAnsi="KoopPro-Regular" w:cs="CourierNewPS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DPP P-205/14 – upravující způsoby zabezpečení</w:t>
      </w:r>
    </w:p>
    <w:p w14:paraId="0EC44B8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4. </w:t>
      </w:r>
      <w:r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  <w:t>DOBA TRVÁNÍ POJIŠTĚNÍ</w:t>
      </w:r>
    </w:p>
    <w:p w14:paraId="1B91A64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Arial" w:eastAsia="CourierNewPSMT" w:hAnsi="Arial" w:cs="Arial"/>
          <w:color w:val="000000"/>
          <w:kern w:val="0"/>
          <w:sz w:val="18"/>
          <w:szCs w:val="18"/>
        </w:rPr>
        <w:t>●</w:t>
      </w:r>
      <w:r>
        <w:rPr>
          <w:rFonts w:ascii="CourierNewPSMT" w:eastAsia="CourierNewPSMT" w:hAnsi="KoopPro-Regular" w:cs="CourierNewPSMT"/>
          <w:color w:val="000000"/>
          <w:kern w:val="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Počátek změn provedených dodatkem: 17. 8. 2023</w:t>
      </w:r>
    </w:p>
    <w:p w14:paraId="3DA4A26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Arial" w:eastAsia="CourierNewPSMT" w:hAnsi="Arial" w:cs="Arial"/>
          <w:color w:val="000000"/>
          <w:kern w:val="0"/>
          <w:sz w:val="18"/>
          <w:szCs w:val="18"/>
        </w:rPr>
        <w:t>●</w:t>
      </w:r>
      <w:r>
        <w:rPr>
          <w:rFonts w:ascii="CourierNewPSMT" w:eastAsia="CourierNewPSMT" w:hAnsi="KoopPro-Regular" w:cs="CourierNewPSMT"/>
          <w:color w:val="000000"/>
          <w:kern w:val="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Výroční den počátku pojištění: 5. 7. 2023</w:t>
      </w:r>
    </w:p>
    <w:p w14:paraId="6FF7DEA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Pojištění se sjednává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na dobu jednoho pojistného roku.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 se prodlužuje o další pojistný rok, pokud některá ze smluvních</w:t>
      </w:r>
    </w:p>
    <w:p w14:paraId="1325893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stran nesdělí písemně druhé smluvní straně nejpozději šest týdnů před uplynutím příslušného pojistného roku, že na dalším</w:t>
      </w:r>
    </w:p>
    <w:p w14:paraId="220D765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trvání pojištění nemá zájem. V případě nedodržení lhůty pro doručení sdělení uvedené v předchozí větě pojištění zaniká až ke</w:t>
      </w:r>
    </w:p>
    <w:p w14:paraId="7980E6E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konci následujícího pojistného roku, pro který je tato lhůta dodržena.</w:t>
      </w:r>
    </w:p>
    <w:p w14:paraId="61261D5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Arial" w:eastAsia="CourierNewPSMT" w:hAnsi="Arial" w:cs="Arial"/>
          <w:color w:val="000000"/>
          <w:kern w:val="0"/>
          <w:sz w:val="18"/>
          <w:szCs w:val="18"/>
        </w:rPr>
        <w:t>●</w:t>
      </w:r>
      <w:r>
        <w:rPr>
          <w:rFonts w:ascii="CourierNewPSMT" w:eastAsia="CourierNewPSMT" w:hAnsi="KoopPro-Regular" w:cs="CourierNewPSMT"/>
          <w:color w:val="000000"/>
          <w:kern w:val="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Pojištění však zanikne nejpozději k 4. 7. 2033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 tomto dni již k prodloužení pojištění nedochází.</w:t>
      </w:r>
    </w:p>
    <w:p w14:paraId="0E40066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</w:pPr>
      <w:r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  <w:t>ČLÁNEK 2.</w:t>
      </w:r>
    </w:p>
    <w:p w14:paraId="4942133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</w:pPr>
      <w:r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  <w:t>MÍSTA, ZPŮSOBY, PŘEDMĚTY A DRUHY POJIŠTĚNÍ</w:t>
      </w:r>
    </w:p>
    <w:p w14:paraId="06E87D4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1. </w:t>
      </w:r>
      <w:r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  <w:t>OBECNÁ UJEDNÁNÍ PRO POJIŠTĚNÍ MAJETKU</w:t>
      </w:r>
    </w:p>
    <w:p w14:paraId="201BB5A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Pravidla pro stanovení výše pojistného plnění jsou podrobně upravena v pojistných podmínkách vztahujících se ke sjednanému pojištění a</w:t>
      </w:r>
    </w:p>
    <w:p w14:paraId="6214E13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 dalších ustanoveních této pojistné smlouvy. Na stanovení výše pojistného plnění tedy může mít vliv např. stupeň opotřebení, provedení</w:t>
      </w:r>
    </w:p>
    <w:p w14:paraId="56101BF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opravy či znovupořízení nebo způsob zabezpečení pojištěných věcí.</w:t>
      </w:r>
    </w:p>
    <w:p w14:paraId="430DED0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MÍSTA POJIŠTĚNÍ PRO POJIŠTĚNÍ MAJETKU:</w:t>
      </w:r>
    </w:p>
    <w:p w14:paraId="084A3F7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Arial" w:eastAsia="CourierNewPSMT" w:hAnsi="Arial" w:cs="Arial"/>
          <w:color w:val="000000"/>
          <w:kern w:val="0"/>
          <w:sz w:val="18"/>
          <w:szCs w:val="18"/>
        </w:rPr>
        <w:t>●</w:t>
      </w:r>
      <w:r>
        <w:rPr>
          <w:rFonts w:ascii="CourierNewPSMT" w:eastAsia="CourierNewPSMT" w:hAnsi="KoopPro-Regular" w:cs="CourierNewPSMT"/>
          <w:color w:val="000000"/>
          <w:kern w:val="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Místem pojištění jsou níže uvedené adresy:</w:t>
      </w:r>
    </w:p>
    <w:p w14:paraId="23728F7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Arial" w:eastAsia="CourierNewPSMT" w:hAnsi="Arial" w:cs="Arial"/>
          <w:color w:val="000000"/>
          <w:kern w:val="0"/>
          <w:sz w:val="18"/>
          <w:szCs w:val="18"/>
        </w:rPr>
        <w:t>○</w:t>
      </w:r>
      <w:r>
        <w:rPr>
          <w:rFonts w:ascii="CourierNewPSMT" w:eastAsia="CourierNewPSMT" w:hAnsi="KoopPro-Regular" w:cs="CourierNewPS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Edvarda Beneše 430/23, Plzeň, 30100;</w:t>
      </w:r>
    </w:p>
    <w:p w14:paraId="7CF718D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Souhrnně dále v pojistné smlouvě uváděné jako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místo pojištění MV</w:t>
      </w:r>
    </w:p>
    <w:p w14:paraId="2E80713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není-li dále uvedeno jinak.</w:t>
      </w:r>
    </w:p>
    <w:p w14:paraId="1084B3C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2. </w:t>
      </w:r>
      <w:r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  <w:t>POJIŠTĚNÍ MAJETKU NA MÍSTĚ POJIŠTĚNÍ</w:t>
      </w:r>
    </w:p>
    <w:p w14:paraId="4DF1E73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2.1 </w:t>
      </w:r>
      <w:r>
        <w:rPr>
          <w:rFonts w:ascii="KoopPro-Bold" w:hAnsi="KoopPro-Bold" w:cs="KoopPro-Bold"/>
          <w:b/>
          <w:bCs/>
          <w:color w:val="000000"/>
          <w:kern w:val="0"/>
          <w:sz w:val="20"/>
          <w:szCs w:val="20"/>
        </w:rPr>
        <w:t>MÍSTO POJIŠTĚNÍ MV</w:t>
      </w:r>
    </w:p>
    <w:p w14:paraId="543FB72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2.1.1 ŽIVELNÍ POJIŠTĚNÍ</w:t>
      </w:r>
    </w:p>
    <w:p w14:paraId="2B61C69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2.1.1.1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Základní živelní pojištění</w:t>
      </w:r>
    </w:p>
    <w:p w14:paraId="610C082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Pojištění se sjednává proti pojistným nebezpečím: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POŽÁRNÍ NEBEZPEČÍ, NÁRAZ NEBO PÁD A KOUŘ,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(DÁLE JEN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„ZÁKLADNÍ ŽIVELNÍ</w:t>
      </w:r>
    </w:p>
    <w:p w14:paraId="25A2ECE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POJIŠTĚNÍ“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).</w:t>
      </w:r>
    </w:p>
    <w:p w14:paraId="7667677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 se sjednává pro předměty pojištění v rozsahu a na místě pojištění uvedeném v následující tabulce:</w:t>
      </w:r>
    </w:p>
    <w:p w14:paraId="77F8D1E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3"/>
          <w:szCs w:val="13"/>
        </w:rPr>
      </w:pPr>
      <w:r>
        <w:rPr>
          <w:rFonts w:ascii="KoopPro-Regular" w:hAnsi="KoopPro-Regular" w:cs="KoopPro-Regular"/>
          <w:color w:val="000000"/>
          <w:kern w:val="0"/>
          <w:sz w:val="13"/>
          <w:szCs w:val="13"/>
        </w:rPr>
        <w:t>Strana 3/11, PS 8603596824 tisk KNZ 16. 08. 2023, 09:31</w:t>
      </w:r>
    </w:p>
    <w:p w14:paraId="1F99D2C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SPOLUÚČAST</w:t>
      </w:r>
    </w:p>
    <w:p w14:paraId="6B36FA5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Pojištění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ZÁKLADNÍHO ŽIVELNÍHO POJIŠTĚNÍ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se pro výše uvedené předměty sjednává se spoluúčastí ve výši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5 000 Kč.</w:t>
      </w:r>
    </w:p>
    <w:p w14:paraId="372FFA8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2.1.1.2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Doplňková živelní pojištění</w:t>
      </w:r>
    </w:p>
    <w:p w14:paraId="46AC171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Pojištění se sjednává pro předměty pojištěné na uvedeném místě pojištění v rámci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ZÁKLADNÍHO ŽIVELNÍHO POJIŠTĚNÍ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, a to v níže</w:t>
      </w:r>
    </w:p>
    <w:p w14:paraId="52FEB0B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uvedeném rozsahu.</w:t>
      </w:r>
    </w:p>
    <w:p w14:paraId="0FCE0A6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* Definice pojistného nebezpečí je uvedena dále v této pojistné smlouvě.</w:t>
      </w:r>
    </w:p>
    <w:p w14:paraId="6E72453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2.1.2 POJIŠTĚNÍ PRO PŘÍPAD ODCIZENÍ</w:t>
      </w:r>
    </w:p>
    <w:p w14:paraId="30D7595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Pojištění pro případ odcizení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KRÁDEŽÍ S PŘEKONÁNÍM PŘEKÁŽKY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nebo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LOUPEŽÍ (s výjimkou loupeže přepravovaných peněz nebo</w:t>
      </w:r>
    </w:p>
    <w:p w14:paraId="508AC47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cenin)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pokud bylo šetřeno policií, bez ohledu na to, zda byl pachatel zjištěn. Pojištění se sjednává pro předměty pojištění v rozsahu a na</w:t>
      </w:r>
    </w:p>
    <w:p w14:paraId="769F874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místě pojištění uvedeném v následující tabulce:</w:t>
      </w:r>
    </w:p>
    <w:p w14:paraId="6115B9A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Místo pojištění: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více specifikovaných adres rozepsaných v článku 2, odst. 1 pod místem pojištění MV</w:t>
      </w:r>
    </w:p>
    <w:p w14:paraId="197F6C0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Kód Předmět pojištění Horní hranice plnění Spoluúčast Pojistné plnění Roční pojistné</w:t>
      </w:r>
    </w:p>
    <w:p w14:paraId="485FD26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1 Soubor ostatních staveb</w:t>
      </w:r>
    </w:p>
    <w:p w14:paraId="1F18C54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vlastních</w:t>
      </w:r>
    </w:p>
    <w:p w14:paraId="14548C7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pojistná částka: 130 000 Kč společná</w:t>
      </w:r>
    </w:p>
    <w:p w14:paraId="0A9E2F2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spoluúčast</w:t>
      </w:r>
    </w:p>
    <w:p w14:paraId="718427F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uvedená níže</w:t>
      </w:r>
    </w:p>
    <w:p w14:paraId="75FEE48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 nové ceně XXXXX</w:t>
      </w:r>
    </w:p>
    <w:p w14:paraId="4E931F1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2 Soubor vlastních budov a</w:t>
      </w:r>
    </w:p>
    <w:p w14:paraId="7D1C607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ostatních staveb</w:t>
      </w:r>
    </w:p>
    <w:p w14:paraId="44AC938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pojistná částka: 87 500 000 Kč společná</w:t>
      </w:r>
    </w:p>
    <w:p w14:paraId="2BA4C98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spoluúčast</w:t>
      </w:r>
    </w:p>
    <w:p w14:paraId="6BD358C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uvedená níže</w:t>
      </w:r>
    </w:p>
    <w:p w14:paraId="2602320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 nové ceně XXXXX</w:t>
      </w:r>
    </w:p>
    <w:p w14:paraId="3D46C92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lastRenderedPageBreak/>
        <w:t>3 Soubor vlastních zásob pojistná částka: 300 000 Kč společná</w:t>
      </w:r>
    </w:p>
    <w:p w14:paraId="5F9FD25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spoluúčast</w:t>
      </w:r>
    </w:p>
    <w:p w14:paraId="1155CA3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uvedená níže</w:t>
      </w:r>
    </w:p>
    <w:p w14:paraId="233AB18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dle</w:t>
      </w:r>
    </w:p>
    <w:p w14:paraId="1DB9B8A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ZPP P</w:t>
      </w:r>
      <w:r>
        <w:rPr>
          <w:rFonts w:ascii="TimesNewRomanPSMT" w:eastAsia="TimesNewRomanPSMT" w:hAnsi="KoopPro-Regular" w:cs="TimesNewRomanPSMT" w:hint="eastAsia"/>
          <w:color w:val="000000"/>
          <w:kern w:val="0"/>
          <w:sz w:val="18"/>
          <w:szCs w:val="18"/>
        </w:rPr>
        <w:t>‑</w:t>
      </w:r>
      <w:r>
        <w:rPr>
          <w:rFonts w:ascii="TimesNewRomanPSMT" w:eastAsia="TimesNewRomanPSMT" w:hAnsi="KoopPro-Regular" w:cs="TimesNewRomanPS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150/14</w:t>
      </w:r>
    </w:p>
    <w:p w14:paraId="78ED970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XXXXX</w:t>
      </w:r>
    </w:p>
    <w:p w14:paraId="4DC73EB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4 Soubor vlastního movitého</w:t>
      </w:r>
    </w:p>
    <w:p w14:paraId="6FBD7FE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zařízení nebo vybavení</w:t>
      </w:r>
    </w:p>
    <w:p w14:paraId="53E03B5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pojistná částka: 2 841 000 Kč společná</w:t>
      </w:r>
    </w:p>
    <w:p w14:paraId="5C529AE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spoluúčast</w:t>
      </w:r>
    </w:p>
    <w:p w14:paraId="680E7A1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uvedená níže</w:t>
      </w:r>
    </w:p>
    <w:p w14:paraId="0E6FD30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 nové ceně XXXXX</w:t>
      </w:r>
    </w:p>
    <w:p w14:paraId="730060C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5 Soubor movitých předmětů</w:t>
      </w:r>
    </w:p>
    <w:p w14:paraId="708CAD7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dle popisu</w:t>
      </w:r>
    </w:p>
    <w:p w14:paraId="5FE6C67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pojistná částka: 2 000 000 Kč společná</w:t>
      </w:r>
    </w:p>
    <w:p w14:paraId="33583A7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spoluúčast</w:t>
      </w:r>
    </w:p>
    <w:p w14:paraId="5AC7B76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uvedená níže</w:t>
      </w:r>
    </w:p>
    <w:p w14:paraId="3AD3D1E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dle níže</w:t>
      </w:r>
    </w:p>
    <w:p w14:paraId="6B28121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uvedeného</w:t>
      </w:r>
    </w:p>
    <w:p w14:paraId="7B4BA6C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popisu</w:t>
      </w:r>
    </w:p>
    <w:p w14:paraId="204AA5D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XXXXX</w:t>
      </w:r>
    </w:p>
    <w:p w14:paraId="6ACA13A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Popis výše uvedeného předmětu: Vlastní movité zařízení a vybavení (pojišťuje se na novou cenu), Cizí předměty převzaté</w:t>
      </w:r>
    </w:p>
    <w:p w14:paraId="6561F8D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(pojišťuje se na časovou cenu)</w:t>
      </w:r>
    </w:p>
    <w:p w14:paraId="7A94290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Smluvní ujednání</w:t>
      </w:r>
    </w:p>
    <w:p w14:paraId="20F77C2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Soubor mobilních buněk vlastních nebo po právu užívaných včetně zařízení </w:t>
      </w:r>
      <w:proofErr w:type="gram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( klimatizace</w:t>
      </w:r>
      <w:proofErr w:type="gram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 , topení apod.) umístěných ve sběrných</w:t>
      </w:r>
    </w:p>
    <w:p w14:paraId="51622F5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dvorech na adresách:</w:t>
      </w:r>
    </w:p>
    <w:p w14:paraId="3EBF1AA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Edvarda Beneše parcelní číslo 8153/218, Úněšovská parcelní číslo 1583/50, Na Bořích parcelní číslo 854/74, 854/73, Jateční</w:t>
      </w:r>
    </w:p>
    <w:p w14:paraId="446DA69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parcelní číslo 12655/22, Vejprnická – parcelní číslo 2201/38.</w:t>
      </w:r>
    </w:p>
    <w:p w14:paraId="3D9DFF9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Místo pojištění: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více specifikovaných adres rozepsaných v článku 2, odst. 1 pod místem pojištění MV</w:t>
      </w:r>
    </w:p>
    <w:p w14:paraId="71626DC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Pojistné nebezpečí Horní hranice plnění Spoluúčast Roční pojistné</w:t>
      </w:r>
    </w:p>
    <w:p w14:paraId="6819B6F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Přepětí, podpětí,</w:t>
      </w:r>
    </w:p>
    <w:p w14:paraId="3D8E108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zkrat*</w:t>
      </w:r>
    </w:p>
    <w:p w14:paraId="0E1C03B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limit pojistného plnění (první riziko): 200 000 Kč 1 000 Kč XXXXX</w:t>
      </w:r>
    </w:p>
    <w:p w14:paraId="63C7A86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Povodeň nebo záplava limit pojistného plnění v rámci pojistné částky: 5 000 000 Kč 10 %, min. 20 000</w:t>
      </w:r>
    </w:p>
    <w:p w14:paraId="7D9422D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Kč</w:t>
      </w:r>
    </w:p>
    <w:p w14:paraId="370AD2B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XXXXX</w:t>
      </w:r>
    </w:p>
    <w:p w14:paraId="3542097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Vodovodní nebezpečí limit pojistného plnění v rámci pojistné částky: 2 000 000 Kč 5 000 Kč XXXXX</w:t>
      </w:r>
    </w:p>
    <w:p w14:paraId="4171543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Vodné a stočné* limit pojistného plnění (první riziko): 80 000 Kč 1 000 Kč XXXXX</w:t>
      </w:r>
    </w:p>
    <w:p w14:paraId="33B9DC1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Vichřice nebo</w:t>
      </w:r>
    </w:p>
    <w:p w14:paraId="7C3C303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krupobití, sesuv,</w:t>
      </w:r>
    </w:p>
    <w:p w14:paraId="2C12CF7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zemětřesení, tíha</w:t>
      </w:r>
    </w:p>
    <w:p w14:paraId="68AD596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sněhu nebo námrazy</w:t>
      </w:r>
    </w:p>
    <w:p w14:paraId="5D4B8A1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limit pojistného plnění v rámci pojistné částky: 50 000 000 Kč 5 000 Kč XXXXX</w:t>
      </w:r>
    </w:p>
    <w:p w14:paraId="35FDDE7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Atmosférické srážky* limit pojistného plnění (první riziko): 100 000 Kč 1 000 Kč XXXXX</w:t>
      </w:r>
    </w:p>
    <w:p w14:paraId="674B441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Demoliční náklady* limit pojistného plnění (první riziko): 1 000 000 Kč 1 000 Kč XXXXX</w:t>
      </w:r>
    </w:p>
    <w:p w14:paraId="4D809C5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Místo pojištění: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více specifikovaných adres rozepsaných v článku 2, odst. 1 pod místem pojištění MV</w:t>
      </w:r>
    </w:p>
    <w:p w14:paraId="59FAC25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Kód Předmět pojištění Horní hranice plnění Spoluúčast Pojistné plnění Roční pojistné</w:t>
      </w:r>
    </w:p>
    <w:p w14:paraId="03FDA24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1 Soubor ostatních staveb</w:t>
      </w:r>
    </w:p>
    <w:p w14:paraId="3447332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vlastních</w:t>
      </w:r>
    </w:p>
    <w:p w14:paraId="2A81D28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limit pojistného</w:t>
      </w:r>
    </w:p>
    <w:p w14:paraId="5175845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plnění (první riziko):</w:t>
      </w:r>
    </w:p>
    <w:p w14:paraId="2461EF0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50 000 Kč společná</w:t>
      </w:r>
    </w:p>
    <w:p w14:paraId="5C1B534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spoluúčast</w:t>
      </w:r>
    </w:p>
    <w:p w14:paraId="1F55C68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uvedená níže</w:t>
      </w:r>
    </w:p>
    <w:p w14:paraId="38AEABD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 nové ceně XXXXX</w:t>
      </w:r>
    </w:p>
    <w:p w14:paraId="2003662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2 Soubor vlastních budov a</w:t>
      </w:r>
    </w:p>
    <w:p w14:paraId="3D7269C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ostatních staveb</w:t>
      </w:r>
    </w:p>
    <w:p w14:paraId="6950534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limit pojistného</w:t>
      </w:r>
    </w:p>
    <w:p w14:paraId="4996B04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plnění (první riziko):</w:t>
      </w:r>
    </w:p>
    <w:p w14:paraId="34F5F24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100 000 Kč společná</w:t>
      </w:r>
    </w:p>
    <w:p w14:paraId="5A5B8C9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spoluúčast</w:t>
      </w:r>
    </w:p>
    <w:p w14:paraId="052E5D8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uvedená níže</w:t>
      </w:r>
    </w:p>
    <w:p w14:paraId="5EC776A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lastRenderedPageBreak/>
        <w:t>v nové ceně XXXXX</w:t>
      </w:r>
    </w:p>
    <w:p w14:paraId="2520111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3"/>
          <w:szCs w:val="13"/>
        </w:rPr>
      </w:pPr>
      <w:r>
        <w:rPr>
          <w:rFonts w:ascii="KoopPro-Regular" w:hAnsi="KoopPro-Regular" w:cs="KoopPro-Regular"/>
          <w:color w:val="000000"/>
          <w:kern w:val="0"/>
          <w:sz w:val="13"/>
          <w:szCs w:val="13"/>
        </w:rPr>
        <w:t>Strana 4/11, PS 8603596824 tisk KNZ 16. 08. 2023, 09:31</w:t>
      </w:r>
    </w:p>
    <w:p w14:paraId="5A3C046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SPOLUÚČAST</w:t>
      </w:r>
    </w:p>
    <w:p w14:paraId="4B80EE7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Pojištění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ODCIZENÍ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se pro výše uvedené předměty sjednává se spoluúčastí ve výši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3 000 Kč.</w:t>
      </w:r>
    </w:p>
    <w:p w14:paraId="2C48C39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SMLUVNÍ UJEDNÁNÍ K POJIŠTĚNÍ PRO PŘÍPAD ODCIZENÍ</w:t>
      </w:r>
    </w:p>
    <w:p w14:paraId="7E843D7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Horní hranice plnění pro krádež pojištěných předmětů z výlohy, vitríny či pultu</w:t>
      </w:r>
    </w:p>
    <w:p w14:paraId="3236CE4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 případě krádeže z výlohy nebo z vitríny či pultu, které jsou umístěny uvnitř provozovny pojištěného, kde překonání překážky spočívalo v</w:t>
      </w:r>
    </w:p>
    <w:p w14:paraId="7B936D2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rozbití jejich skla nebo v překonání jejich zámku, poskytne pojistitel pojistné plnění do výše:</w:t>
      </w:r>
    </w:p>
    <w:p w14:paraId="61CF4D5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SymbolMT" w:eastAsia="SymbolMT" w:hAnsi="KoopPro-Regular" w:cs="SymbolMT" w:hint="eastAsia"/>
          <w:color w:val="000000"/>
          <w:kern w:val="0"/>
          <w:sz w:val="18"/>
          <w:szCs w:val="18"/>
        </w:rPr>
        <w:t></w:t>
      </w:r>
      <w:r>
        <w:rPr>
          <w:rFonts w:ascii="SymbolMT" w:eastAsia="SymbolMT" w:hAnsi="KoopPro-Regular" w:cs="Symbol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5 % z horní hranice pojistného plnění sjednané v místě pojištění pro pojištění skupiny věcí, do které náležely odcizené věci</w:t>
      </w:r>
    </w:p>
    <w:p w14:paraId="68D6798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pojištěné proti odcizení, maximálně však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20 000 Kč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, jde-li o cenné předměty, věci umělecké, historické nebo sběratelské</w:t>
      </w:r>
    </w:p>
    <w:p w14:paraId="07017DC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hodnoty nebo elektroniku,</w:t>
      </w:r>
    </w:p>
    <w:p w14:paraId="5F43CCB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SymbolMT" w:eastAsia="SymbolMT" w:hAnsi="KoopPro-Regular" w:cs="SymbolMT" w:hint="eastAsia"/>
          <w:color w:val="000000"/>
          <w:kern w:val="0"/>
          <w:sz w:val="18"/>
          <w:szCs w:val="18"/>
        </w:rPr>
        <w:t></w:t>
      </w:r>
      <w:r>
        <w:rPr>
          <w:rFonts w:ascii="SymbolMT" w:eastAsia="SymbolMT" w:hAnsi="KoopPro-Regular" w:cs="Symbol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10 % z horní hranice pojistného plnění sjednané v místě pojištění pro pojištění skupiny věcí, do které náležely odcizené věci</w:t>
      </w:r>
    </w:p>
    <w:p w14:paraId="47110E2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pojištěné proti odcizení, maximálně však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50 000 K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č, jde-li o ostatní pojištěné věci (jiné než výše uvedené).</w:t>
      </w:r>
    </w:p>
    <w:p w14:paraId="7459A6B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2.1.3 POJIŠTĚNÍ PRO PŘÍPAD VANDALISMU</w:t>
      </w:r>
    </w:p>
    <w:p w14:paraId="2E5CC60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 se vztahuje na úmyslné poškození nebo úmyslné zničení předmětů pojištěných proti odcizení, pokud bylo šetřeno policií, bez</w:t>
      </w:r>
    </w:p>
    <w:p w14:paraId="382663A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ohledu na to, zda byl pachatel zjištěn.</w:t>
      </w:r>
    </w:p>
    <w:p w14:paraId="33C98E0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 se sjednává pro předměty pojištění v rozsahu a na místě pojištění uvedeném v následující tabulce:</w:t>
      </w:r>
    </w:p>
    <w:p w14:paraId="565986C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SMLUVNÍ UJEDNÁNÍ K POJIŠTĚNÍ PRO PŘÍPAD VANDALISMU</w:t>
      </w:r>
    </w:p>
    <w:p w14:paraId="4393F53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Mechanické poškození kontaktního zateplení budovy nebo střešní izolace</w:t>
      </w:r>
    </w:p>
    <w:p w14:paraId="1E32AA3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 případě mechanického poškození kontaktního zateplení obvodového pláště pojištěné budovy nebo její střešní izolace způsobené</w:t>
      </w:r>
    </w:p>
    <w:p w14:paraId="18B940D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jakýmkoliv zvířetem nebo hmyzem poskytne pojistitel pojistné plnění na úhradu škod nastalých v tomto místě pojištění maximálně do</w:t>
      </w:r>
    </w:p>
    <w:p w14:paraId="15F98D2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limitu 50 000 Kč, a to v rámci limitu pojistného plnění sjednaného pro pojištění vandalismu (</w:t>
      </w:r>
      <w:proofErr w:type="spell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sublimit</w:t>
      </w:r>
      <w:proofErr w:type="spell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).</w:t>
      </w:r>
    </w:p>
    <w:p w14:paraId="21A85C6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Škody způsobené malbami, nástřiky nebo polepením na budově</w:t>
      </w:r>
    </w:p>
    <w:p w14:paraId="52EE538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Za škody způsobené úmyslným poškozením vnějšího obvodového pláště budovy pojištěné proti vandalismu malbami, nástřiky nebo</w:t>
      </w:r>
    </w:p>
    <w:p w14:paraId="1C06658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polepením poskytne pojistitel pojistné plnění z jedné a ze všech pojistných události nastalých v průběhu jednoho pojistného roku, a to do</w:t>
      </w:r>
    </w:p>
    <w:p w14:paraId="3C7130C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výše maximálně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100 000 Kč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 rámci limitu pojistného plnění sjednaného pro případ vandalismu (</w:t>
      </w:r>
      <w:proofErr w:type="spell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sublimit</w:t>
      </w:r>
      <w:proofErr w:type="spell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).</w:t>
      </w:r>
    </w:p>
    <w:p w14:paraId="5D69022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2.1.4 POJIŠTĚNÍ SKLA</w:t>
      </w:r>
    </w:p>
    <w:p w14:paraId="2083A2E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 se vztahuje na poškození nebo zničení pojištěného skla nahodilou událostí, která není z pojištění vyloučena ujednáními</w:t>
      </w:r>
    </w:p>
    <w:p w14:paraId="750D358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týkajícími se pojištění skel uvedenými v pojistné smlouvě nebo dokumentech tvořících její nedílnou součást, včetně pojistných podmínek</w:t>
      </w:r>
    </w:p>
    <w:p w14:paraId="16CAA1E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vztahujících se k pojištění skel.</w:t>
      </w:r>
    </w:p>
    <w:p w14:paraId="76B2077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 se sjednává pro předměty pojištění v rozsahu a na místě pojištění uvedeném v následující tabulce:</w:t>
      </w:r>
    </w:p>
    <w:p w14:paraId="26D627D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3 Soubor vlastních zásob limit pojistného</w:t>
      </w:r>
    </w:p>
    <w:p w14:paraId="00C25BD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plnění v rámci</w:t>
      </w:r>
    </w:p>
    <w:p w14:paraId="3B4AE61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pojistné částky:</w:t>
      </w:r>
    </w:p>
    <w:p w14:paraId="4369815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50 000 Kč společná</w:t>
      </w:r>
    </w:p>
    <w:p w14:paraId="419366A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spoluúčast</w:t>
      </w:r>
    </w:p>
    <w:p w14:paraId="4ED7020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uvedená níže</w:t>
      </w:r>
    </w:p>
    <w:p w14:paraId="2975475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dle</w:t>
      </w:r>
    </w:p>
    <w:p w14:paraId="133FBAE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ZPP P</w:t>
      </w:r>
      <w:r>
        <w:rPr>
          <w:rFonts w:ascii="TimesNewRomanPSMT" w:eastAsia="TimesNewRomanPSMT" w:hAnsi="KoopPro-Regular" w:cs="TimesNewRomanPSMT" w:hint="eastAsia"/>
          <w:color w:val="000000"/>
          <w:kern w:val="0"/>
          <w:sz w:val="18"/>
          <w:szCs w:val="18"/>
        </w:rPr>
        <w:t>‑</w:t>
      </w:r>
      <w:r>
        <w:rPr>
          <w:rFonts w:ascii="TimesNewRomanPSMT" w:eastAsia="TimesNewRomanPSMT" w:hAnsi="KoopPro-Regular" w:cs="TimesNewRomanPS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200/14</w:t>
      </w:r>
    </w:p>
    <w:p w14:paraId="0EF26DB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XXXXX</w:t>
      </w:r>
    </w:p>
    <w:p w14:paraId="0567BCA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4 Soubor vlastního movitého</w:t>
      </w:r>
    </w:p>
    <w:p w14:paraId="77BC3A5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zařízení nebo vybavení</w:t>
      </w:r>
    </w:p>
    <w:p w14:paraId="0B16EAE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limit pojistného</w:t>
      </w:r>
    </w:p>
    <w:p w14:paraId="093D9A7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plnění v rámci</w:t>
      </w:r>
    </w:p>
    <w:p w14:paraId="1B5BDA8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pojistné částky:</w:t>
      </w:r>
    </w:p>
    <w:p w14:paraId="2DDBBE0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100 000 Kč společná</w:t>
      </w:r>
    </w:p>
    <w:p w14:paraId="6215902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spoluúčast</w:t>
      </w:r>
    </w:p>
    <w:p w14:paraId="7047BC7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uvedená níže</w:t>
      </w:r>
    </w:p>
    <w:p w14:paraId="0B16506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 nové ceně XXXXX</w:t>
      </w:r>
    </w:p>
    <w:p w14:paraId="7217C00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5 Soubor movitých předmětů</w:t>
      </w:r>
    </w:p>
    <w:p w14:paraId="142FD93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dle popisu</w:t>
      </w:r>
    </w:p>
    <w:p w14:paraId="0AACDDD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limit pojistného</w:t>
      </w:r>
    </w:p>
    <w:p w14:paraId="24C71FD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plnění v rámci</w:t>
      </w:r>
    </w:p>
    <w:p w14:paraId="061CCDA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lastRenderedPageBreak/>
        <w:t>pojistné částky:</w:t>
      </w:r>
    </w:p>
    <w:p w14:paraId="1A09432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100 000 Kč společná</w:t>
      </w:r>
    </w:p>
    <w:p w14:paraId="7061E25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spoluúčast</w:t>
      </w:r>
    </w:p>
    <w:p w14:paraId="7635262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uvedená níže</w:t>
      </w:r>
    </w:p>
    <w:p w14:paraId="7004AA0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dle níže</w:t>
      </w:r>
    </w:p>
    <w:p w14:paraId="7DFB0FD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uvedeného</w:t>
      </w:r>
    </w:p>
    <w:p w14:paraId="239B10A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popisu</w:t>
      </w:r>
    </w:p>
    <w:p w14:paraId="0EDAD26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XXXXX</w:t>
      </w:r>
    </w:p>
    <w:p w14:paraId="7BC5827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Popis výše uvedeného předmětu: Vlastní movité zařízení a vybavení (pojišťuje se na novou cenu), Cizí předměty převzaté</w:t>
      </w:r>
    </w:p>
    <w:p w14:paraId="632A138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(pojišťuje se na časovou cenu)</w:t>
      </w:r>
    </w:p>
    <w:p w14:paraId="603BD9D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Smluvní ujednání</w:t>
      </w:r>
    </w:p>
    <w:p w14:paraId="7321D97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Soubor mobilních buněk vlastních nebo po právu užívaných včetně zařízení </w:t>
      </w:r>
      <w:proofErr w:type="gram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( klimatizace</w:t>
      </w:r>
      <w:proofErr w:type="gram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 , topení apod.) umístěných ve sběrných</w:t>
      </w:r>
    </w:p>
    <w:p w14:paraId="74A160F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dvorech na adresách:</w:t>
      </w:r>
    </w:p>
    <w:p w14:paraId="6E117B0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Eduarda Beneše parcelní číslo 8153/218, Úněšovská parcelní číslo 1583/50, Na Bořích parcelní číslo 854/74, 854/73, Jateční</w:t>
      </w:r>
    </w:p>
    <w:p w14:paraId="2FA9CEA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parcelní číslo 12655/22, Vejprnická – parcelní číslo 2201/38.</w:t>
      </w:r>
    </w:p>
    <w:p w14:paraId="2068BF8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Místo pojištění: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více specifikovaných adres rozepsaných v článku 2, odst. 1 pod místem pojištění MV</w:t>
      </w:r>
    </w:p>
    <w:p w14:paraId="6D89152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Předmět pojištění Horní hranice plnění Spoluúčast Roční pojistné</w:t>
      </w:r>
    </w:p>
    <w:p w14:paraId="3EFD7B5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Předměty pojištěné proti</w:t>
      </w:r>
    </w:p>
    <w:p w14:paraId="1D70BFE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odcizení</w:t>
      </w:r>
    </w:p>
    <w:p w14:paraId="097E9C7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limit pojistného plnění (první riziko): 100 000 Kč 3 000 Kč XXXXX</w:t>
      </w:r>
    </w:p>
    <w:p w14:paraId="5946619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Místo pojištění: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více specifikovaných adres rozepsaných v článku 2, odst. 1 pod místem pojištění MV</w:t>
      </w:r>
    </w:p>
    <w:p w14:paraId="7C1BCE0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Varianta pojištění: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Základní</w:t>
      </w:r>
    </w:p>
    <w:p w14:paraId="51BCB8E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Předmět pojištění Horní hranice plnění Spoluúčast Roční pojistné</w:t>
      </w:r>
    </w:p>
    <w:p w14:paraId="500DD98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3"/>
          <w:szCs w:val="13"/>
        </w:rPr>
      </w:pPr>
      <w:r>
        <w:rPr>
          <w:rFonts w:ascii="KoopPro-Regular" w:hAnsi="KoopPro-Regular" w:cs="KoopPro-Regular"/>
          <w:color w:val="000000"/>
          <w:kern w:val="0"/>
          <w:sz w:val="13"/>
          <w:szCs w:val="13"/>
        </w:rPr>
        <w:t>Strana 5/11, PS 8603596824 tisk KNZ 16. 08. 2023, 09:31</w:t>
      </w:r>
    </w:p>
    <w:p w14:paraId="3E5EA33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DEFINICE VARIANTY POJIŠTĚNÍ</w:t>
      </w:r>
    </w:p>
    <w:p w14:paraId="4FA8AEB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Pojištění se vztahuje na soubor skel, která jsou:</w:t>
      </w:r>
    </w:p>
    <w:p w14:paraId="1543FA6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SymbolMT" w:eastAsia="SymbolMT" w:hAnsi="KoopPro-Regular" w:cs="SymbolMT" w:hint="eastAsia"/>
          <w:color w:val="000000"/>
          <w:kern w:val="0"/>
          <w:sz w:val="18"/>
          <w:szCs w:val="18"/>
        </w:rPr>
        <w:t></w:t>
      </w:r>
      <w:r>
        <w:rPr>
          <w:rFonts w:ascii="SymbolMT" w:eastAsia="SymbolMT" w:hAnsi="KoopPro-Regular" w:cs="Symbol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pevně spojená s budovou nebo stavbou,</w:t>
      </w:r>
    </w:p>
    <w:p w14:paraId="6BEAEDC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SymbolMT" w:eastAsia="SymbolMT" w:hAnsi="KoopPro-Regular" w:cs="SymbolMT" w:hint="eastAsia"/>
          <w:color w:val="000000"/>
          <w:kern w:val="0"/>
          <w:sz w:val="18"/>
          <w:szCs w:val="18"/>
        </w:rPr>
        <w:t></w:t>
      </w:r>
      <w:r>
        <w:rPr>
          <w:rFonts w:ascii="SymbolMT" w:eastAsia="SymbolMT" w:hAnsi="KoopPro-Regular" w:cs="Symbol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zasazená v rámu, který je stavební součástí budovy nebo stavby, nebo jejich soubory uvedené v pojistné smlouvě, včetně</w:t>
      </w:r>
    </w:p>
    <w:p w14:paraId="2EB1D93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nalepených neodnímatelných snímačů zabezpečovacích zařízení, nalepených fólií, nápisů, maleb nebo jiné výzdoby, jsou-li</w:t>
      </w:r>
    </w:p>
    <w:p w14:paraId="77E7FE7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součástí pojištěného skla.</w:t>
      </w:r>
    </w:p>
    <w:p w14:paraId="1A19ADA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SymbolMT" w:eastAsia="SymbolMT" w:hAnsi="KoopPro-Regular" w:cs="SymbolMT" w:hint="eastAsia"/>
          <w:color w:val="000000"/>
          <w:kern w:val="0"/>
          <w:sz w:val="18"/>
          <w:szCs w:val="18"/>
        </w:rPr>
        <w:t></w:t>
      </w:r>
      <w:r>
        <w:rPr>
          <w:rFonts w:ascii="SymbolMT" w:eastAsia="SymbolMT" w:hAnsi="KoopPro-Regular" w:cs="Symbol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skly pultů a vitrín, na světelné reklamy a světelné nápisy (včetně těch zhotovených z plexiskla a jiných umělých hmot).</w:t>
      </w:r>
    </w:p>
    <w:p w14:paraId="6628209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 se dále vztahuje na jejich elektrické instalace a nosné konstrukce.</w:t>
      </w:r>
    </w:p>
    <w:p w14:paraId="2C77CFF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SMLUVNÍ UJEDNÁNÍ K POJIŠTĚNÍ SKLA</w:t>
      </w:r>
    </w:p>
    <w:p w14:paraId="0B71578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Neuplatnění spoluúčasti</w:t>
      </w:r>
    </w:p>
    <w:p w14:paraId="1636822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Bude-li pojištěné sklo rozbito v přímé souvislosti s odcizením věci pojištěné pro případ odcizení, neuplatní pojistitel spoluúčast</w:t>
      </w:r>
    </w:p>
    <w:p w14:paraId="442BAB9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sjednanou k pojištění skla.</w:t>
      </w:r>
    </w:p>
    <w:p w14:paraId="5A61C99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2.1.5 POJIŠTĚNÍ ELEKTRONICKÝCH ZAŘÍZENÍ</w:t>
      </w:r>
    </w:p>
    <w:p w14:paraId="74809A7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 se vztahuje na poškození nebo zničení pojištěného elektronického zařízení nahodilou událostí, která není z pojištění vyloučena</w:t>
      </w:r>
    </w:p>
    <w:p w14:paraId="04B2F94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ujednáními týkajícími se pojištění elektronických zařízení uvedenými v pojistné smlouvě nebo dokumentech tvořících její nedílnou</w:t>
      </w:r>
    </w:p>
    <w:p w14:paraId="611148F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součást, včetně pojistných podmínek vztahujících se k pojištění elektronických zařízení.</w:t>
      </w:r>
    </w:p>
    <w:p w14:paraId="6F2A275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 se sjednává pro předměty pojištění v rozsahu a na místech pojištění uvedených v následující tabulce/následujících tabulkách:</w:t>
      </w:r>
    </w:p>
    <w:p w14:paraId="3F332F9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POJIŠTĚNÍ SOUBORU ELEKTRONICKÝCH ZAŘÍZENÍ</w:t>
      </w:r>
    </w:p>
    <w:p w14:paraId="29B63DC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2.1.6 ZVLÁŠTNÍ UJEDNÁNÍ K MÍSTU POJIŠTĚNÍ MV</w:t>
      </w:r>
    </w:p>
    <w:p w14:paraId="4F6CC76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Administrativní budova + přístavba na pozemku </w:t>
      </w:r>
      <w:proofErr w:type="spell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p.č</w:t>
      </w:r>
      <w:proofErr w:type="spell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. 8134/3 a 8134/38, </w:t>
      </w:r>
      <w:proofErr w:type="spell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k.ú.Plzeň</w:t>
      </w:r>
      <w:proofErr w:type="spellEnd"/>
    </w:p>
    <w:p w14:paraId="1B2B42B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Skladová hala na pozemku parc.č.8134/5 </w:t>
      </w:r>
      <w:proofErr w:type="spell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k.ú</w:t>
      </w:r>
      <w:proofErr w:type="spell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. Plzeň a 859/4 </w:t>
      </w:r>
      <w:proofErr w:type="spell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k.ú</w:t>
      </w:r>
      <w:proofErr w:type="spell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. </w:t>
      </w:r>
      <w:proofErr w:type="spell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Doudlevce</w:t>
      </w:r>
      <w:proofErr w:type="spellEnd"/>
    </w:p>
    <w:p w14:paraId="65AA4C9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Sociální zázemí na pozemku p. č. 8134/4 a8134/8 </w:t>
      </w:r>
      <w:proofErr w:type="spell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k.ú</w:t>
      </w:r>
      <w:proofErr w:type="spell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. Plzeň + 859/5 v </w:t>
      </w:r>
      <w:proofErr w:type="spell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k.ú</w:t>
      </w:r>
      <w:proofErr w:type="spell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. </w:t>
      </w:r>
      <w:proofErr w:type="spell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Doudlevce</w:t>
      </w:r>
      <w:proofErr w:type="spellEnd"/>
    </w:p>
    <w:p w14:paraId="5148A02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2 x přístřešky na pozemku p. č. 8134/4,8134/6,8134/11 a 8134/12 v </w:t>
      </w:r>
      <w:proofErr w:type="spell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k.ú</w:t>
      </w:r>
      <w:proofErr w:type="spell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. Plzeň</w:t>
      </w:r>
    </w:p>
    <w:p w14:paraId="6A3508E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3. SMLUVNÍ UJEDNÁNÍ K ŽIVELNÍMU POJIŠTĚNÍ, ODCIZENÍ, VANDALISMU A TECHNICKÉMU RIZIKU SPOLEČNÁ PRO</w:t>
      </w:r>
    </w:p>
    <w:p w14:paraId="0FA4699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VŠECHNA MÍSTA POJIŠTĚNÍ</w:t>
      </w:r>
    </w:p>
    <w:p w14:paraId="31741C4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Fotovoltaická elektrárna a její </w:t>
      </w:r>
      <w:proofErr w:type="gramStart"/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příslušenství - výluka</w:t>
      </w:r>
      <w:proofErr w:type="gramEnd"/>
    </w:p>
    <w:p w14:paraId="4E6E8A4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Ujednává se, že se pojištění sjednané touto smlouvou nevztahuje na fotovoltaické elektrárny a jejich příslušenství.</w:t>
      </w:r>
    </w:p>
    <w:p w14:paraId="01BB39C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Nemovité objekty trvale </w:t>
      </w:r>
      <w:proofErr w:type="gramStart"/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neužívané - výluka</w:t>
      </w:r>
      <w:proofErr w:type="gramEnd"/>
    </w:p>
    <w:p w14:paraId="06A56B4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Ujednává se, že se pojištění nevztahuje na nemovité objekty trvale neužívané. Tato výluka se však neuplatní pro pojištěné nemovité</w:t>
      </w:r>
    </w:p>
    <w:p w14:paraId="13115BA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objekty, pro které je touto smlouvou výslovně ujednán opak. Za nemovité objekty trvale neužívané se nepovažují nemovité objekty</w:t>
      </w:r>
    </w:p>
    <w:p w14:paraId="1BF63D3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lastRenderedPageBreak/>
        <w:t>užívané sezónně, tj. nemovité objekty užívané pravidelně v určitém období v rámci kalendářního roku v návaznosti na sezónnost</w:t>
      </w:r>
    </w:p>
    <w:p w14:paraId="50969DD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provozování činnosti, k níž tyto nemovité objekty slouží (např. provoz rekreačních ubytovacích zařízení v turistické sezóně) a nemovité</w:t>
      </w:r>
    </w:p>
    <w:p w14:paraId="3D31134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objekty na kterých již započaly stavební práce v souvislosti s jejich rekonstrukcí.</w:t>
      </w:r>
    </w:p>
    <w:p w14:paraId="1EBE9EA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Pojištění </w:t>
      </w:r>
      <w:proofErr w:type="gramStart"/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majetku - rozšíření</w:t>
      </w:r>
      <w:proofErr w:type="gramEnd"/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 územní platnosti pojištění</w:t>
      </w:r>
    </w:p>
    <w:p w14:paraId="11D96E8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Soubor vlastních a cizích skel</w:t>
      </w:r>
    </w:p>
    <w:p w14:paraId="5D71B5D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níže specifikovaných dle zvolené</w:t>
      </w:r>
    </w:p>
    <w:p w14:paraId="6E59C48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varianty</w:t>
      </w:r>
    </w:p>
    <w:p w14:paraId="04D6786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limit pojistného plnění (první riziko): 50 000 Kč 1 000 Kč XXXXX</w:t>
      </w:r>
    </w:p>
    <w:p w14:paraId="32D66C0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Místo pojištění: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více specifikovaných adres rozepsaných v článku 2, odst. 1 pod místem pojištění MV</w:t>
      </w:r>
    </w:p>
    <w:p w14:paraId="66FB032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Pojištění se sjednává na: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novou cenu</w:t>
      </w:r>
    </w:p>
    <w:p w14:paraId="46B4313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Popis: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Kancelářská a výpočetní technika, EZS, klimatizace, kamery, závora atd.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Typ: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Mobilní a</w:t>
      </w:r>
    </w:p>
    <w:p w14:paraId="09D0696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stacionární</w:t>
      </w:r>
    </w:p>
    <w:p w14:paraId="1B68D2F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Vlastnictví Horní hranice plnění Spoluúčast Roční pojistné</w:t>
      </w:r>
    </w:p>
    <w:p w14:paraId="1F71FDD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Vlastní limit pojistného plnění (první riziko): 200 000 Kč 5 000 Kč XXXXX</w:t>
      </w:r>
    </w:p>
    <w:p w14:paraId="7323C5B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Smluvní ujednání k výše uvedenému souboru zařízení</w:t>
      </w:r>
    </w:p>
    <w:p w14:paraId="3E66036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Soubor elektronických zařízení starších 5 let</w:t>
      </w:r>
    </w:p>
    <w:p w14:paraId="6A9D908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Odchylně od ZPP P-320/14 se pro výše specifikovaný soubor elektronických zařízení ujednává, že se pojištění vztahuje i na elektronická</w:t>
      </w:r>
    </w:p>
    <w:p w14:paraId="39BDC25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zařízení do stáří 10 let.</w:t>
      </w:r>
    </w:p>
    <w:p w14:paraId="3FD63C4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3"/>
          <w:szCs w:val="13"/>
        </w:rPr>
      </w:pPr>
      <w:r>
        <w:rPr>
          <w:rFonts w:ascii="KoopPro-Regular" w:hAnsi="KoopPro-Regular" w:cs="KoopPro-Regular"/>
          <w:color w:val="000000"/>
          <w:kern w:val="0"/>
          <w:sz w:val="13"/>
          <w:szCs w:val="13"/>
        </w:rPr>
        <w:t>Strana 6/11, PS 8603596824 tisk KNZ 16. 08. 2023, 09:31</w:t>
      </w:r>
    </w:p>
    <w:p w14:paraId="18D36F7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Ujednává se, že místem pojištění pro movité předměty (s výjimkou cenných předmětů a finančních prostředků) je kromě míst pojištění</w:t>
      </w:r>
    </w:p>
    <w:p w14:paraId="02683C3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konkrétně vymezených v této smlouvě také ostatní území České republiky.</w:t>
      </w:r>
    </w:p>
    <w:p w14:paraId="73DAD9D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Místem pojištění konkrétně vymezeným v této smlouvě se pro účely tohoto ujednání rozumí jak místo pojištění vymezené konkrétní</w:t>
      </w:r>
    </w:p>
    <w:p w14:paraId="2DE4722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adresou, tak místo pojištění podle podnikatelské činnosti pojištěného v přímé souvislosti s realizací zakázek na území ČR, pokud je touto</w:t>
      </w:r>
    </w:p>
    <w:p w14:paraId="2FFC8A4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smlouvou sjednáno.</w:t>
      </w:r>
    </w:p>
    <w:p w14:paraId="06528C0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Na úhradu všech pojistných událostí vzniklých v průběhu jednoho pojistného roku na movitých předmětech (s výjimkou cenných předmětů</w:t>
      </w:r>
    </w:p>
    <w:p w14:paraId="27D2E38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a finančních prostředků) umístěných na ostatním území České republiky (mimo místa pojištění konkrétně vymezená v pojistné smlouvě)</w:t>
      </w:r>
    </w:p>
    <w:p w14:paraId="606E821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poskytne pojistitel pojistné plnění v souhrnu maximálně do výše součtu horních hranic pojistného plnění sjednaných na všech místech</w:t>
      </w:r>
    </w:p>
    <w:p w14:paraId="0A82597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 konkrétně uvedených v pojistné smlouvě pro příslušnou skupinu movitých předmětů a pro příslušné pojistné nebezpečí (v</w:t>
      </w:r>
    </w:p>
    <w:p w14:paraId="45B0112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závislosti na tom, do jaké skupiny náleží movitý předmět zasažený pojistnou událostí, a na tom, jakým pojistným nebezpečím byla</w:t>
      </w:r>
    </w:p>
    <w:p w14:paraId="0E8E47C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pojistná událost způsobena). Plnění pojistitele z pojistných událostí uvedených v předchozí větě však současně nepřesáhne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100 000 Kč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</w:t>
      </w:r>
    </w:p>
    <w:p w14:paraId="0365666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souhrnu ze všech takových pojistných událostí nastalých v průběhu jednoho pojistného roku (bez ohledu na to, na jakých movitých</w:t>
      </w:r>
    </w:p>
    <w:p w14:paraId="6415681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předmětech a v důsledku jakých pojistných nebezpečí tyto pojistné události vznikly).</w:t>
      </w:r>
    </w:p>
    <w:p w14:paraId="2446ED7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Nemovité objekty ve </w:t>
      </w:r>
      <w:proofErr w:type="gramStart"/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výstavbě - výluka</w:t>
      </w:r>
      <w:proofErr w:type="gramEnd"/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 z pojištění</w:t>
      </w:r>
    </w:p>
    <w:p w14:paraId="501076B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Ujednává se, že se pojištění sjednané touto smlouvou nevztahuje na nemovité objekty ve výstavbě.</w:t>
      </w:r>
    </w:p>
    <w:p w14:paraId="22A678A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Definice pojistného nebezpečí PŘEPĚTÍ, PODPĚTÍ, ZKRAT, INDUKCE</w:t>
      </w:r>
    </w:p>
    <w:p w14:paraId="676FB7B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Ujednává se, že odchylně od čl. 2 odst. 1) písm. a) ZPP P-150/14 se za přímý úder blesku považuje i dočasné přepětí, podpětí, zkrat nebo</w:t>
      </w:r>
    </w:p>
    <w:p w14:paraId="43E8F7B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indukce způsobená v elektrorozvodné nebo komunikační síti.</w:t>
      </w:r>
    </w:p>
    <w:p w14:paraId="5B7540A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 se vztahuje i na poškození nebo zničení pojištěného vlastního nebo užívaného movitého zařízení a vybavení, elektrických a</w:t>
      </w:r>
    </w:p>
    <w:p w14:paraId="3C3E914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elektronických strojů, přístrojů a zařízení, elektronických součástí a příslušenství pojištěné nemovitosti (řídící jednotky technologických</w:t>
      </w:r>
    </w:p>
    <w:p w14:paraId="47580A4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zařízení, elektronické zabezpečovací systémy, klimatizace apod.) přepětím, zkratem nebo indukcí v příčinné souvislosti s úderem blesku,</w:t>
      </w:r>
    </w:p>
    <w:p w14:paraId="178E926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při bouřkách, při spínání v napájecích sítích nebo při výboji statické elektřiny.</w:t>
      </w:r>
    </w:p>
    <w:p w14:paraId="5392EF4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Definice pojistného nebezpečí VODNÉ a STOČNÉ</w:t>
      </w:r>
    </w:p>
    <w:p w14:paraId="46F3492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Pojistitel poskytne pojistné plnění za náklady na vodné a stočné, které byl pojištěný prokazatelně povinen uhradit smluvnímu dodavateli</w:t>
      </w:r>
    </w:p>
    <w:p w14:paraId="7E4ADB8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vody v souvislosti s únikem vody z vodovodního zařízení, ke kterému došlo v místě pojištění a v době trvání pojištění, při splnění</w:t>
      </w:r>
    </w:p>
    <w:p w14:paraId="18D57D6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následujících předpokladů:</w:t>
      </w:r>
    </w:p>
    <w:p w14:paraId="51388F7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lastRenderedPageBreak/>
        <w:t>1. V případě úniku vody z vodovodního zařízení nacházejícího se v budově v místě pojištění uhradí pojistitel náklady ve smyslu tohoto</w:t>
      </w:r>
    </w:p>
    <w:p w14:paraId="01E59BA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ujednání:</w:t>
      </w:r>
    </w:p>
    <w:p w14:paraId="60914F6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SymbolMT" w:eastAsia="SymbolMT" w:hAnsi="KoopPro-Regular" w:cs="SymbolMT" w:hint="eastAsia"/>
          <w:color w:val="000000"/>
          <w:kern w:val="0"/>
          <w:sz w:val="18"/>
          <w:szCs w:val="18"/>
        </w:rPr>
        <w:t></w:t>
      </w:r>
      <w:r>
        <w:rPr>
          <w:rFonts w:ascii="SymbolMT" w:eastAsia="SymbolMT" w:hAnsi="KoopPro-Regular" w:cs="SymbolMT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a)pokud</w:t>
      </w:r>
      <w:proofErr w:type="gram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 k úniku vody došlo prokazatelně v souvislosti s pojistnou událostí z této pojistné smlouvy způsobenou vodovodním</w:t>
      </w:r>
    </w:p>
    <w:p w14:paraId="41A0E8C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nebezpečím,</w:t>
      </w:r>
    </w:p>
    <w:p w14:paraId="5510205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SymbolMT" w:eastAsia="SymbolMT" w:hAnsi="KoopPro-Regular" w:cs="SymbolMT" w:hint="eastAsia"/>
          <w:color w:val="000000"/>
          <w:kern w:val="0"/>
          <w:sz w:val="18"/>
          <w:szCs w:val="18"/>
        </w:rPr>
        <w:t></w:t>
      </w:r>
      <w:r>
        <w:rPr>
          <w:rFonts w:ascii="SymbolMT" w:eastAsia="SymbolMT" w:hAnsi="KoopPro-Regular" w:cs="SymbolMT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b)nedošlo</w:t>
      </w:r>
      <w:proofErr w:type="gram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-li ke vzniku pojistné události způsobené vodovodním nebezpečím, pokud příčinou úniku vody byl prokazatelně</w:t>
      </w:r>
    </w:p>
    <w:p w14:paraId="66B6A7D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přetlak v zařízení nebo náhlé a nahodilé poškození vodovodního zařízení z vnější příčiny, vyjma zamrznutí.</w:t>
      </w:r>
    </w:p>
    <w:p w14:paraId="0850C57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2. V případě úniku vody z vodovodního zařízení nacházejícího mimo budovu v místě pojištění uhradí pojistitel náklady ve smyslu tohoto</w:t>
      </w:r>
    </w:p>
    <w:p w14:paraId="1DB3ECC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ujednání, pokud k úniku vody došlo za vodoměrem (ne z vodovodního řadu nebo z vodovodní přípojky před vodoměrem) a příčinou úniku</w:t>
      </w:r>
    </w:p>
    <w:p w14:paraId="1A8E540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vody byl prokazatelně přetlak v zařízení nebo náhlé a nahodilé poškození vodovodního zařízení z vnější příčiny, vyjma zamrznutí.</w:t>
      </w:r>
    </w:p>
    <w:p w14:paraId="613A2E9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Definice pojistného nebezpečí ATMOSFÉRICKÉ SRÁŽKY</w:t>
      </w:r>
    </w:p>
    <w:p w14:paraId="101A2A7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Ujednává se, že nad rámec čl. 2 ZPP P-150/14 se pojištění vztahuje také na poškození nebo zničení pojištěných nemovitých objektů a</w:t>
      </w:r>
    </w:p>
    <w:p w14:paraId="56DC591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pojištěných movitých předmětů uložených v nemovitých objektech atmosférickými srážkami, tj. tím, že přes stavební konstrukce</w:t>
      </w:r>
    </w:p>
    <w:p w14:paraId="5E51DDB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nemovitých objektů do jejich vnitřních prostor náhle a nahodile vnikla voda:</w:t>
      </w:r>
    </w:p>
    <w:p w14:paraId="05B33E4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SymbolMT" w:eastAsia="SymbolMT" w:hAnsi="KoopPro-Regular" w:cs="SymbolMT" w:hint="eastAsia"/>
          <w:color w:val="000000"/>
          <w:kern w:val="0"/>
          <w:sz w:val="18"/>
          <w:szCs w:val="18"/>
        </w:rPr>
        <w:t></w:t>
      </w:r>
      <w:r>
        <w:rPr>
          <w:rFonts w:ascii="SymbolMT" w:eastAsia="SymbolMT" w:hAnsi="KoopPro-Regular" w:cs="SymbolMT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a)z</w:t>
      </w:r>
      <w:proofErr w:type="gram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 přívalového deště, včetně případů, kdy svod dešťové vody nestačí odebírat nadměrné množství vody z přívalového deště,</w:t>
      </w:r>
    </w:p>
    <w:p w14:paraId="4867DA6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nebo</w:t>
      </w:r>
    </w:p>
    <w:p w14:paraId="5332108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SymbolMT" w:eastAsia="SymbolMT" w:hAnsi="KoopPro-Regular" w:cs="SymbolMT" w:hint="eastAsia"/>
          <w:color w:val="000000"/>
          <w:kern w:val="0"/>
          <w:sz w:val="18"/>
          <w:szCs w:val="18"/>
        </w:rPr>
        <w:t></w:t>
      </w:r>
      <w:r>
        <w:rPr>
          <w:rFonts w:ascii="SymbolMT" w:eastAsia="SymbolMT" w:hAnsi="KoopPro-Regular" w:cs="SymbolMT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b)vzniklá</w:t>
      </w:r>
      <w:proofErr w:type="gram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 táním sněhové nebo ledové vrstvy, včetně případů, kdy svod dešťové vody nestačí odebírat nadměrné množství vody</w:t>
      </w:r>
    </w:p>
    <w:p w14:paraId="42B21CC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 roztátého sněhu nebo ledu.</w:t>
      </w:r>
    </w:p>
    <w:p w14:paraId="4608096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Pojistitel poskytne pojistné plnění pouze za podmínky, že vnější plášť ani zastřešení nemovitého objektu nejeví známky poruchy,</w:t>
      </w:r>
    </w:p>
    <w:p w14:paraId="3D5D132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poškození nebo zhoršení své funkčnosti.</w:t>
      </w:r>
    </w:p>
    <w:p w14:paraId="36B4802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 se nevztahuje na škody způsobené v důsledku:</w:t>
      </w:r>
    </w:p>
    <w:p w14:paraId="45A45E5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SymbolMT" w:eastAsia="SymbolMT" w:hAnsi="KoopPro-Regular" w:cs="SymbolMT" w:hint="eastAsia"/>
          <w:color w:val="000000"/>
          <w:kern w:val="0"/>
          <w:sz w:val="18"/>
          <w:szCs w:val="18"/>
        </w:rPr>
        <w:t></w:t>
      </w:r>
      <w:r>
        <w:rPr>
          <w:rFonts w:ascii="SymbolMT" w:eastAsia="SymbolMT" w:hAnsi="KoopPro-Regular" w:cs="Symbol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vniknutí vody do nemovitého objektu nedostatečně uzavřenými okny či venkovními dveřmi, nedostatečně</w:t>
      </w:r>
    </w:p>
    <w:p w14:paraId="4DC3D5B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uzavřenými/utěsněnými vnějšími stavebními otvory, v důsledku zanedbané údržby nemovitosti nebo v příčinné souvislosti s</w:t>
      </w:r>
    </w:p>
    <w:p w14:paraId="6CEBC55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prováděním oprav, rekonstrukcí nebo stavebních prací,</w:t>
      </w:r>
    </w:p>
    <w:p w14:paraId="2BFDB8D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SymbolMT" w:eastAsia="SymbolMT" w:hAnsi="KoopPro-Regular" w:cs="SymbolMT" w:hint="eastAsia"/>
          <w:color w:val="000000"/>
          <w:kern w:val="0"/>
          <w:sz w:val="18"/>
          <w:szCs w:val="18"/>
        </w:rPr>
        <w:t></w:t>
      </w:r>
      <w:r>
        <w:rPr>
          <w:rFonts w:ascii="SymbolMT" w:eastAsia="SymbolMT" w:hAnsi="KoopPro-Regular" w:cs="Symbol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vzlínání zemské vlhkosti, působením hub nebo plísní.</w:t>
      </w:r>
    </w:p>
    <w:p w14:paraId="3FA84EF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SymbolMT" w:eastAsia="SymbolMT" w:hAnsi="KoopPro-Regular" w:cs="SymbolMT" w:hint="eastAsia"/>
          <w:color w:val="000000"/>
          <w:kern w:val="0"/>
          <w:sz w:val="18"/>
          <w:szCs w:val="18"/>
        </w:rPr>
        <w:t></w:t>
      </w:r>
      <w:r>
        <w:rPr>
          <w:rFonts w:ascii="SymbolMT" w:eastAsia="SymbolMT" w:hAnsi="KoopPro-Regular" w:cs="Symbol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zmrznutí vody z atmosférických srážek v konstrukcích pojištěných nemovitých objektů,</w:t>
      </w:r>
    </w:p>
    <w:p w14:paraId="36EB460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SymbolMT" w:eastAsia="SymbolMT" w:hAnsi="KoopPro-Regular" w:cs="SymbolMT" w:hint="eastAsia"/>
          <w:color w:val="000000"/>
          <w:kern w:val="0"/>
          <w:sz w:val="18"/>
          <w:szCs w:val="18"/>
        </w:rPr>
        <w:t></w:t>
      </w:r>
      <w:r>
        <w:rPr>
          <w:rFonts w:ascii="SymbolMT" w:eastAsia="SymbolMT" w:hAnsi="KoopPro-Regular" w:cs="Symbol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působení atmosférických srážek, které před zatečením do nemovitého objektu již dopadly na zemský povrch.</w:t>
      </w:r>
    </w:p>
    <w:p w14:paraId="7AEA7FF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Za přívalový déšť se považuje déšť velké intenzity a obvykle krátkého trvání a malého plošného rozsahu.</w:t>
      </w:r>
    </w:p>
    <w:p w14:paraId="113CFA0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Pojištěný je povinen po pojistné události neprodleně učinit opatření, aby ke stejné škodě nemohlo dojít při dalším působení</w:t>
      </w:r>
    </w:p>
    <w:p w14:paraId="6B4FE42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atmosférických srážek. Za přívalový déšť se považuje déšť velké intenzity a obvykle krátkého trvání a malého plošného rozsahu.</w:t>
      </w:r>
    </w:p>
    <w:p w14:paraId="72F1C78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Definice pojistného nebezpečí DEMOLIČNÍ NÁKLADY</w:t>
      </w:r>
    </w:p>
    <w:p w14:paraId="4080419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3"/>
          <w:szCs w:val="13"/>
        </w:rPr>
      </w:pPr>
      <w:r>
        <w:rPr>
          <w:rFonts w:ascii="KoopPro-Regular" w:hAnsi="KoopPro-Regular" w:cs="KoopPro-Regular"/>
          <w:color w:val="000000"/>
          <w:kern w:val="0"/>
          <w:sz w:val="13"/>
          <w:szCs w:val="13"/>
        </w:rPr>
        <w:t>Strana 7/11, PS 8603596824 tisk KNZ 16. 08. 2023, 09:31</w:t>
      </w:r>
    </w:p>
    <w:p w14:paraId="1361E71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Ujednává se, že pojistitel uhradí kromě zachraňovacích nákladů (čl. 13 odst. 2) VPP P-100/14) také účelně vynaložené náklady z již</w:t>
      </w:r>
    </w:p>
    <w:p w14:paraId="2DEB735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nastalé pojistné události z jiného pojistnou smlouvou sjednaného pojištění na:</w:t>
      </w:r>
    </w:p>
    <w:p w14:paraId="3CB582F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SymbolMT" w:eastAsia="SymbolMT" w:hAnsi="KoopPro-Regular" w:cs="SymbolMT" w:hint="eastAsia"/>
          <w:color w:val="000000"/>
          <w:kern w:val="0"/>
          <w:sz w:val="18"/>
          <w:szCs w:val="18"/>
        </w:rPr>
        <w:t></w:t>
      </w:r>
      <w:r>
        <w:rPr>
          <w:rFonts w:ascii="SymbolMT" w:eastAsia="SymbolMT" w:hAnsi="KoopPro-Regular" w:cs="Symbol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demolici/rozebrání pojištěných movitých předmětů nebo nemovitých objektů zničených touto událostí,</w:t>
      </w:r>
    </w:p>
    <w:p w14:paraId="1A6EF35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SymbolMT" w:eastAsia="SymbolMT" w:hAnsi="KoopPro-Regular" w:cs="SymbolMT" w:hint="eastAsia"/>
          <w:color w:val="000000"/>
          <w:kern w:val="0"/>
          <w:sz w:val="18"/>
          <w:szCs w:val="18"/>
        </w:rPr>
        <w:t></w:t>
      </w:r>
      <w:r>
        <w:rPr>
          <w:rFonts w:ascii="SymbolMT" w:eastAsia="SymbolMT" w:hAnsi="KoopPro-Regular" w:cs="Symbol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na vyklízení nebo odklízení těchto věcí, jejich zbytků či suti a</w:t>
      </w:r>
    </w:p>
    <w:p w14:paraId="2D79F26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SymbolMT" w:eastAsia="SymbolMT" w:hAnsi="KoopPro-Regular" w:cs="SymbolMT" w:hint="eastAsia"/>
          <w:color w:val="000000"/>
          <w:kern w:val="0"/>
          <w:sz w:val="18"/>
          <w:szCs w:val="18"/>
        </w:rPr>
        <w:t></w:t>
      </w:r>
      <w:r>
        <w:rPr>
          <w:rFonts w:ascii="SymbolMT" w:eastAsia="SymbolMT" w:hAnsi="KoopPro-Regular" w:cs="Symbol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náklady na jejich uložení na nejbližší vhodnou skládku nebo na provedení jejich odpovídající likvidace v nejbližším vhodném</w:t>
      </w:r>
    </w:p>
    <w:p w14:paraId="3A5509D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místě, včetně nákladů na jejich odvoz na takové místo (skládku), dále jen demoliční náklady.</w:t>
      </w:r>
    </w:p>
    <w:p w14:paraId="6B66A42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Demoliční náklady uhradí pojistitel pouze v </w:t>
      </w:r>
      <w:proofErr w:type="gram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případe</w:t>
      </w:r>
      <w:proofErr w:type="gram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, že:</w:t>
      </w:r>
    </w:p>
    <w:p w14:paraId="5BB4C82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SymbolMT" w:eastAsia="SymbolMT" w:hAnsi="KoopPro-Regular" w:cs="SymbolMT" w:hint="eastAsia"/>
          <w:color w:val="000000"/>
          <w:kern w:val="0"/>
          <w:sz w:val="18"/>
          <w:szCs w:val="18"/>
        </w:rPr>
        <w:t></w:t>
      </w:r>
      <w:r>
        <w:rPr>
          <w:rFonts w:ascii="SymbolMT" w:eastAsia="SymbolMT" w:hAnsi="KoopPro-Regular" w:cs="Symbol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pojištěné věci shledal neopravitelnými nebo jejich demolici/rozebrání nařídil po pojistné události orgán státní správy z</w:t>
      </w:r>
    </w:p>
    <w:p w14:paraId="416F8BC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důvodů bezpečnostních.</w:t>
      </w:r>
    </w:p>
    <w:p w14:paraId="6F517A8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SymbolMT" w:eastAsia="SymbolMT" w:hAnsi="KoopPro-Regular" w:cs="SymbolMT" w:hint="eastAsia"/>
          <w:color w:val="000000"/>
          <w:kern w:val="0"/>
          <w:sz w:val="18"/>
          <w:szCs w:val="18"/>
        </w:rPr>
        <w:t></w:t>
      </w:r>
      <w:r>
        <w:rPr>
          <w:rFonts w:ascii="SymbolMT" w:eastAsia="SymbolMT" w:hAnsi="KoopPro-Regular" w:cs="Symbol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zničení pojištěných věcí bylo zapříčiněno některým z dále uvedených pojistných nebezpečí, je-li pro takové pojistné nebezpečí</w:t>
      </w:r>
    </w:p>
    <w:p w14:paraId="23D659D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pojištěná věc pojištěna: požární nebezpečí, náraz nebo pád, kouř, povodeň nebo záplava, vichřice nebo krupobití, sesuv, tj.</w:t>
      </w:r>
    </w:p>
    <w:p w14:paraId="7141945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sesouváním půdy, zřícením skal nebo zemin, sesouváním nebo zřícením lavin, zemětřesením, tíhou sněhu nebo námrazy</w:t>
      </w:r>
    </w:p>
    <w:p w14:paraId="7BE5153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(pouze pro škody na pojištěných budovách), vodovodním nebezpečím.</w:t>
      </w:r>
    </w:p>
    <w:p w14:paraId="1E6BB4A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lastRenderedPageBreak/>
        <w:t>Pojistitel nehradí demoliční náklady v případě, že o nutnosti demolice bylo rozhodnuto v důsledku následného chátrání budovy</w:t>
      </w:r>
    </w:p>
    <w:p w14:paraId="24FD294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zapříčiněného neprovedením oprav nebo nezbytného zajištění po pojistné události.</w:t>
      </w:r>
    </w:p>
    <w:p w14:paraId="1F2569C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Čekací doba pro povodeň</w:t>
      </w:r>
    </w:p>
    <w:p w14:paraId="7956C63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Ve smyslu čl. 3 odst. 4) ZPP P-150/14 nastane-li škodná událost následkem povodně nebo v přímé souvislosti s povodní do 10 dnů po</w:t>
      </w:r>
    </w:p>
    <w:p w14:paraId="10FFE3A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sjednání pojištění, není pojistitel z této škodné události povinen poskytnout pojistné plnění.</w:t>
      </w:r>
    </w:p>
    <w:p w14:paraId="43CE7C0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Čl. 3 odst. 4) ZPP P-150/14 se neuplatní v případě, že pro případ pojistné události vzniklé na příslušném předmětu pojištění v daném</w:t>
      </w:r>
    </w:p>
    <w:p w14:paraId="6378EF0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místě pojištění působením pojistného nebezpečí povodeň již bylo před počátkem pojištění sjednaného touto pojistnou smlouvou</w:t>
      </w:r>
    </w:p>
    <w:p w14:paraId="3176111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(počátkem změn sjednaných tímto dodatkem k pojistné smlouvě) u pojistitele uvedeného v této pojistné smlouvě sjednáno pojištění proti</w:t>
      </w:r>
    </w:p>
    <w:p w14:paraId="197A98B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pojistnému nebezpečí povodeň, které bezprostředně předcházelo pojištění sjednanému touto pojistnou smlouvou (dodatkem k pojistné</w:t>
      </w:r>
    </w:p>
    <w:p w14:paraId="0F426E6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smlouvě); podmínkou je nepřetržité trvání pojištění.</w:t>
      </w:r>
    </w:p>
    <w:p w14:paraId="0291C31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Došlo-li však ke zvýšení horní hranice pojistného plnění či jinému rozšíření rozsahu pojištění proti pojistnému nebezpečí povodeň, není</w:t>
      </w:r>
    </w:p>
    <w:p w14:paraId="2CF68EF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pojistitel povinen z pojistné události vzniklé následkem povodně nebo v přímé souvislosti s povodní do 10 dnů po uzavření této pojistné</w:t>
      </w:r>
    </w:p>
    <w:p w14:paraId="09D68CD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smlouvy (dodatku k pojistné smlouvě) poskytnout plnění v rozsahu širším, než v jakém bylo proti tomuto pojistnému nebezpečí pojištění</w:t>
      </w:r>
    </w:p>
    <w:p w14:paraId="06E6FEE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sjednáno před počátkem pojištění sjednaného touto pojistnou smlouvou (počátkem změn sjednaných tímto dodatkem k pojistné smlouvě).</w:t>
      </w:r>
    </w:p>
    <w:p w14:paraId="66CDF77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Celkový limit plnění pro případ škod vzniklých působením povodně nebo záplavy za pojistnou smlouvu</w:t>
      </w:r>
    </w:p>
    <w:p w14:paraId="069AE99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Ujednává se, že celkové pojistné plnění pojistitele ze všech druhů pojištění sjednaných touto pojistnou smlouvou pro případ veškerých</w:t>
      </w:r>
    </w:p>
    <w:p w14:paraId="7FFF440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škod vzniklých působením povodně nebo záplavy vzniklých z příčin nastalých v průběhu jednoho pojistného roku je v souhrnu omezeno</w:t>
      </w:r>
    </w:p>
    <w:p w14:paraId="7EE0BC8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maximálním ročním limitem pojistného plnění ve výši: 5 000 000 Kč.</w:t>
      </w:r>
    </w:p>
    <w:p w14:paraId="0EAD125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Čekací doba pro vichřici</w:t>
      </w:r>
    </w:p>
    <w:p w14:paraId="20A6176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Ve smyslu čl. 3 odst. 5) ZPP P-150/14 nastane-li škodná událost následkem vichřice nebo v přímé souvislosti s vichřicí do 10 dnů po</w:t>
      </w:r>
    </w:p>
    <w:p w14:paraId="1EDBDAC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sjednání pojištění, není pojistitel z této škodné události povinen poskytnout pojistné plnění.</w:t>
      </w:r>
    </w:p>
    <w:p w14:paraId="7364C56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Čl. 3 odst. 5) ZPP P-150/14 se neuplatní v případě, že pro případ pojistné události vzniklé na příslušném předmětu pojištění v daném</w:t>
      </w:r>
    </w:p>
    <w:p w14:paraId="7BF5FAB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místě pojištění působením pojistného nebezpečí vichřice již bylo před počátkem pojištění sjednaného touto pojistnou smlouvou (před</w:t>
      </w:r>
    </w:p>
    <w:p w14:paraId="269F8FA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počátkem změn sjednaných tímto dodatkem k pojistné smlouvě) u pojistitele uvedeného v této pojistné smlouvě sjednáno pojištění proti</w:t>
      </w:r>
    </w:p>
    <w:p w14:paraId="5256BF6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pojistnému nebezpečí vichřice, které bezprostředně předcházelo pojištění sjednanému touto pojistnou smlouvou (dodatkem k pojistné</w:t>
      </w:r>
    </w:p>
    <w:p w14:paraId="64FA968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smlouvě); podmínkou je nepřetržité trvání pojištění.</w:t>
      </w:r>
    </w:p>
    <w:p w14:paraId="7C6EBD3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Došlo-li však ke zvýšení horní hranice pojistného plnění či jinému rozšíření rozsahu pojištění proti pojistnému nebezpečí vichřice, není</w:t>
      </w:r>
    </w:p>
    <w:p w14:paraId="3F5EF6C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pojistitel povinen z pojistné události vzniklé následkem vichřice nebo v přímé souvislosti s vichřicí do 10 dnů po uzavření této pojistné</w:t>
      </w:r>
    </w:p>
    <w:p w14:paraId="392ED2F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smlouvy (dodatku k pojistné smlouvě) poskytnout plnění v rozsahu širším, než v jakém bylo proti tomuto pojistnému nebezpečí pojištění</w:t>
      </w:r>
    </w:p>
    <w:p w14:paraId="545F316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sjednáno před počátkem pojištění sjednaného touto pojistnou smlouvou (počátkem změn sjednaných tímto dodatkem k pojistné smlouvě).</w:t>
      </w:r>
    </w:p>
    <w:p w14:paraId="62F8268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Tíha sněhu nebo </w:t>
      </w:r>
      <w:proofErr w:type="gramStart"/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námrazy - omezení</w:t>
      </w:r>
      <w:proofErr w:type="gramEnd"/>
    </w:p>
    <w:p w14:paraId="64EB9DA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 pro případ škod způsobených tíhou sněhu nebo námrazy se vztahuje pouze na škody vzniklé na pojištěných budovách, není-li</w:t>
      </w:r>
    </w:p>
    <w:p w14:paraId="3E0CE75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touto smlouvou pro konkrétní předmět pojištění ujednáno jinak.</w:t>
      </w:r>
    </w:p>
    <w:p w14:paraId="1014BBB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ČLÁNEK 3.</w:t>
      </w:r>
    </w:p>
    <w:p w14:paraId="0673438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ÚDAJE O MAKLÉŘI</w:t>
      </w:r>
    </w:p>
    <w:p w14:paraId="0EF1CA1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1.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Pojistník prohlašuje, že uzavřel se shora uvedeným pojišťovacím makléřem smlouvu, na jejímž základě pojišťovací makléř vykonává</w:t>
      </w:r>
    </w:p>
    <w:p w14:paraId="6CE385F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zprostředkovatelskou činnost v pojišťovnictví pro pojistníka, a to v rozsahu této smlouvy.</w:t>
      </w:r>
    </w:p>
    <w:p w14:paraId="6F98116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2.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Pojistník podpisem této pojistné smlouvy prohlašuje, že zplnomocnil pojišťovacího makléře k přijímání písemností majících vztah k</w:t>
      </w:r>
    </w:p>
    <w:p w14:paraId="37DF816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lastRenderedPageBreak/>
        <w:t xml:space="preserve">pojištění sjednanému touto pojistnou smlouvou zasílaných pojistitelem pojistníkovi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s výjimkou písemností směřujících k ukončení</w:t>
      </w:r>
    </w:p>
    <w:p w14:paraId="1473BA5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3"/>
          <w:szCs w:val="13"/>
        </w:rPr>
      </w:pPr>
      <w:r>
        <w:rPr>
          <w:rFonts w:ascii="KoopPro-Regular" w:hAnsi="KoopPro-Regular" w:cs="KoopPro-Regular"/>
          <w:color w:val="000000"/>
          <w:kern w:val="0"/>
          <w:sz w:val="13"/>
          <w:szCs w:val="13"/>
        </w:rPr>
        <w:t>Strana 8/11, PS 8603596824 tisk KNZ 16. 08. 2023, 09:31</w:t>
      </w:r>
    </w:p>
    <w:p w14:paraId="36C13DE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pojištění ze strany pojistitele.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Pro případ uvedený v předchozí větě se "adresátem" ve smyslu příslušných ustanovení pojistných</w:t>
      </w:r>
    </w:p>
    <w:p w14:paraId="2E6FAE2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podmínek rozumí pojišťovací makléř a tyto písemnosti se považují za doručené pojistníkovi doručením pojišťovacímu makléři.</w:t>
      </w:r>
    </w:p>
    <w:p w14:paraId="0D7866E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ČLÁNEK 4.</w:t>
      </w:r>
    </w:p>
    <w:p w14:paraId="5F10A53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VÝŠE A PLATBA POJISTNÉHO</w:t>
      </w:r>
    </w:p>
    <w:p w14:paraId="1C9F7ED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1. Pojistné:</w:t>
      </w:r>
    </w:p>
    <w:p w14:paraId="2DD1864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2. Slevy:</w:t>
      </w:r>
    </w:p>
    <w:p w14:paraId="5A18FD8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3. Pojistné po slevách:</w:t>
      </w:r>
    </w:p>
    <w:p w14:paraId="0BC3E71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4. Pojistné období:</w:t>
      </w:r>
    </w:p>
    <w:p w14:paraId="7584064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Sjednává se běžné pojistné s pojistným obdobím v délce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12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měsíců.</w:t>
      </w:r>
    </w:p>
    <w:p w14:paraId="64F2F91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5. Pojistné za pojistné období po zohlednění změn provedených tímto dodatkem je splatné:</w:t>
      </w:r>
    </w:p>
    <w:p w14:paraId="5849B81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Arial" w:eastAsia="CourierNewPSMT" w:hAnsi="Arial" w:cs="Arial"/>
          <w:color w:val="000000"/>
          <w:kern w:val="0"/>
          <w:sz w:val="18"/>
          <w:szCs w:val="18"/>
        </w:rPr>
        <w:t>●</w:t>
      </w:r>
      <w:r>
        <w:rPr>
          <w:rFonts w:ascii="CourierNewPSMT" w:eastAsia="CourierNewPSMT" w:hAnsi="KoopPro-Regular" w:cs="CourierNewPSMT"/>
          <w:color w:val="000000"/>
          <w:kern w:val="0"/>
          <w:sz w:val="18"/>
          <w:szCs w:val="18"/>
        </w:rPr>
        <w:t xml:space="preserve">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k 5. 7.</w:t>
      </w:r>
    </w:p>
    <w:p w14:paraId="1F28766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každého roku</w:t>
      </w:r>
    </w:p>
    <w:p w14:paraId="6E52B5F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ČLÁNEK 5.</w:t>
      </w:r>
    </w:p>
    <w:p w14:paraId="761BA43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HLÁŠENÍ ŠKODNÝCH UDÁLOSTÍ</w:t>
      </w:r>
    </w:p>
    <w:p w14:paraId="1D76AF2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Vznik škodné události hlásí pojistník bez zbytečného odkladu na níže uvedené kontaktní údaje:</w:t>
      </w:r>
    </w:p>
    <w:p w14:paraId="6D2A9D1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Kooperativa pojišťovna, a.s., </w:t>
      </w:r>
      <w:proofErr w:type="spell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Vienna</w:t>
      </w:r>
      <w:proofErr w:type="spell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Insurance</w:t>
      </w:r>
      <w:proofErr w:type="spell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 Group</w:t>
      </w:r>
    </w:p>
    <w:p w14:paraId="16DA975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CENTRUM ZÁKAZNICKÉ PODPORY</w:t>
      </w:r>
    </w:p>
    <w:p w14:paraId="5AEBA50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Centrální podatelna</w:t>
      </w:r>
    </w:p>
    <w:p w14:paraId="1D2652D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Brněnská 634</w:t>
      </w:r>
    </w:p>
    <w:p w14:paraId="6244A10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664 42 Modřice</w:t>
      </w:r>
    </w:p>
    <w:p w14:paraId="7DE34A3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Tel: 957 105 105</w:t>
      </w:r>
    </w:p>
    <w:p w14:paraId="13A3C9D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datová schránka: n6tetn3</w:t>
      </w:r>
    </w:p>
    <w:p w14:paraId="0D82580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www.koop.cz</w:t>
      </w:r>
    </w:p>
    <w:p w14:paraId="5C77DD1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přímo nebo prostřednictvím pojišťovacího makléře: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Modul Servis s.r.o.</w:t>
      </w:r>
    </w:p>
    <w:p w14:paraId="7D6A497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Pro posouzení splnění povinností pojistitele ve vztahu k šetření škodné události je rozhodný okamžik oznámení škodné události</w:t>
      </w:r>
    </w:p>
    <w:p w14:paraId="719179A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pojistiteli.</w:t>
      </w:r>
    </w:p>
    <w:p w14:paraId="74F5D01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ČLÁNEK 6.</w:t>
      </w:r>
    </w:p>
    <w:p w14:paraId="153BFD8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PROHLÁŠENÍ POJISTNÍKA</w:t>
      </w:r>
    </w:p>
    <w:p w14:paraId="39793C4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1.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Pojistník potvrzuje, že před uzavřením tohoto dodatku převzal v listinné nebo, s jeho souhlasem, v jiné textové podobě (např. na</w:t>
      </w:r>
    </w:p>
    <w:p w14:paraId="7B09E6F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trvalém nosiči dat) Informace pro klienta a Informace o zpracování osobních údajů v neživotním pojištění a seznámil se s nimi. Pojistník</w:t>
      </w:r>
    </w:p>
    <w:p w14:paraId="45EDE7D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Pojistné nebezpečí Roční pojistné</w:t>
      </w:r>
    </w:p>
    <w:p w14:paraId="52E4352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 pro případ živelního nebezpečí XXXXX</w:t>
      </w:r>
    </w:p>
    <w:p w14:paraId="17D7809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 pro případ odcizení XXXXX</w:t>
      </w:r>
    </w:p>
    <w:p w14:paraId="416D0AE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 pro případ vandalismu XXXXX</w:t>
      </w:r>
    </w:p>
    <w:p w14:paraId="0F47346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 pro případ nahodilého poškození nebo rozbití skel XXXXX</w:t>
      </w:r>
    </w:p>
    <w:p w14:paraId="39B2250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 strojů nebo elektronických zařízení pro případ jejich poškození nebo zničení nahodilou událostí XXXXX</w:t>
      </w:r>
    </w:p>
    <w:p w14:paraId="0242DCE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Celkové roční pojistné před úpravou XXXXX</w:t>
      </w:r>
    </w:p>
    <w:p w14:paraId="5A204FB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Typ slevy Výše slevy</w:t>
      </w:r>
    </w:p>
    <w:p w14:paraId="249F379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Sleva za délku pojistného období XXXXX</w:t>
      </w:r>
    </w:p>
    <w:p w14:paraId="0B245BF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Jiná sleva / přirážka XXXXX</w:t>
      </w:r>
    </w:p>
    <w:p w14:paraId="0CEA0BB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Celkem sleva / přirážka XXXXX</w:t>
      </w:r>
    </w:p>
    <w:p w14:paraId="09CF7F2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Celkové roční pojistné po úpravě 52 403 Kč</w:t>
      </w:r>
    </w:p>
    <w:p w14:paraId="784D228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3"/>
          <w:szCs w:val="13"/>
        </w:rPr>
      </w:pPr>
      <w:r>
        <w:rPr>
          <w:rFonts w:ascii="KoopPro-Regular" w:hAnsi="KoopPro-Regular" w:cs="KoopPro-Regular"/>
          <w:color w:val="000000"/>
          <w:kern w:val="0"/>
          <w:sz w:val="13"/>
          <w:szCs w:val="13"/>
        </w:rPr>
        <w:t>Strana 9/11, PS 8603596824 tisk KNZ 16. 08. 2023, 09:31</w:t>
      </w:r>
    </w:p>
    <w:p w14:paraId="4232737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si je vědom, že se jedná o důležité informace, které mu napomohou porozumět podmínkám sjednávaného pojištění, obsahují upozornění</w:t>
      </w:r>
    </w:p>
    <w:p w14:paraId="2483FDE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na důležité aspekty pojištění i významná ustanovení pojistných podmínek.</w:t>
      </w:r>
    </w:p>
    <w:p w14:paraId="76AFB1A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2.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Pojistník dále potvrzuje, že v dostatečném předstihu před uzavřením tohoto dodatku převzal v listinné nebo jiné textové podobě</w:t>
      </w:r>
    </w:p>
    <w:p w14:paraId="4D3F126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(např. na trvalém nosiči dat) dokumenty uvedené v čl. 1 odst. 3) tohoto dodatku a seznámil se s nimi. Pojistník si je vědom, že tyto</w:t>
      </w:r>
    </w:p>
    <w:p w14:paraId="07B114C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dokumenty tvoří nedílnou součást pojistné smlouvy ve znění tohoto dodatku a upravují rozsah pojištění, jeho omezení (včetně výluk),</w:t>
      </w:r>
    </w:p>
    <w:p w14:paraId="2F77656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práva a povinnosti účastníků pojištění a následky jejich porušení a další podmínky pojištění a pojistník je jimi vázán stejně jako pojistnou</w:t>
      </w:r>
    </w:p>
    <w:p w14:paraId="1279AFA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smlouvou.</w:t>
      </w:r>
    </w:p>
    <w:p w14:paraId="6153887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3.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Pojistník prohlašuje, že má pojistný zájem na pojištění pojištěného, pokud je osobou od něj odlišnou.</w:t>
      </w:r>
    </w:p>
    <w:p w14:paraId="5CA6C99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lastRenderedPageBreak/>
        <w:t xml:space="preserve">4.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Pojistník potvrzuje, že adresa jeho trvalého pobytu/bydliště či sídla a kontakty elektronické komunikace uvedené v tomto dodatku</w:t>
      </w:r>
    </w:p>
    <w:p w14:paraId="0590A4F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jsou aktuální, a souhlasí, aby tyto údaje byly v případě jejich rozporu s jinými údaji uvedenými v dříve uzavřených pojistných smlouvách,</w:t>
      </w:r>
    </w:p>
    <w:p w14:paraId="1914411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ve kterých je pojistníkem nebo pojištěným, využívány i pro účely takových pojistných smluv. S tímto postupem pojistník souhlasí i pro</w:t>
      </w:r>
    </w:p>
    <w:p w14:paraId="3910CD4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případ, kdy pojistiteli oznámí změnu adresy trvalého pobytu/bydliště či sídla nebo kontaktů elektronické komunikace v době trvání této</w:t>
      </w:r>
    </w:p>
    <w:p w14:paraId="54A07ED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pojistné smlouvy.</w:t>
      </w:r>
    </w:p>
    <w:p w14:paraId="2C2F4B6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5.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Pojistník prohlašuje, že věci nebo jiné hodnoty pojistného zájmu pojištěné pojistnou smlouvou ve znění tohoto dodatku nejsou k</w:t>
      </w:r>
    </w:p>
    <w:p w14:paraId="2D6CC94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datu uzavření dodatku pojištěny proti stejným nebezpečím u jiného pojistitele.</w:t>
      </w:r>
    </w:p>
    <w:p w14:paraId="41732D6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6.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Pokud tato pojistná smlouva, resp. dodatek k pojistné smlouvě (dále jen "smlouva") podléhá povinnosti uveřejnění v registru smluv</w:t>
      </w:r>
    </w:p>
    <w:p w14:paraId="7AA14BC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(dále jen "registr") ve smyslu zákona č. 340/2015 Sb., zavazuje se pojistník k jejímu uveřejnění v rozsahu, způsobem a ve lhůtách</w:t>
      </w:r>
    </w:p>
    <w:p w14:paraId="18E564E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stanovených citovaným zákonem. To nezbavuje pojistitele práva, aby smlouvu uveřejnil v registru sám, s čímž pojistník souhlasí. Pokud je</w:t>
      </w:r>
    </w:p>
    <w:p w14:paraId="335C56D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pojistník odlišný od pojištěného, pojistník dále potvrzuje, že pojištěný souhlasil s uveřejněním smlouvy. Při vyplnění formuláře pro</w:t>
      </w:r>
    </w:p>
    <w:p w14:paraId="787D6CE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uveřejnění smlouvy v registru je pojistník povinen vyplnit údaje o pojistiteli (jako smluvní straně), do pole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"Datová schránka"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uvést:</w:t>
      </w:r>
    </w:p>
    <w:p w14:paraId="7EC77CC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n6tetn3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a do pole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"Číslo smlouvy"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uvést: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8603596824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. Pojistník se dále zavazuje, že před zasláním smlouvy k uveřejnění zajistí</w:t>
      </w:r>
    </w:p>
    <w:p w14:paraId="460A0A2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znečitelnění neuveřejnitelných informací (např. osobních údajů o fyzických osobách). Smluvní strany se dohodly, že ode dne nabytí</w:t>
      </w:r>
    </w:p>
    <w:p w14:paraId="0A342E6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účinnosti smlouvy jejím zveřejněním v registru se účinky pojištění, včetně práv a povinností z něj vyplývajících, vztahují i na období od</w:t>
      </w:r>
    </w:p>
    <w:p w14:paraId="0EE4A35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data uvedeného jako počátek pojištění (resp. od data uvedeného jako počátek změn provedených dodatkem, jde-li o účinky dodatku) do</w:t>
      </w:r>
    </w:p>
    <w:p w14:paraId="745A575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budoucna.</w:t>
      </w:r>
    </w:p>
    <w:p w14:paraId="48D529D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ČLÁNEK 7.</w:t>
      </w:r>
    </w:p>
    <w:p w14:paraId="34B35F3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ZPRACOVÁNÍ OSOBNÍCH ÚDAJŮ</w:t>
      </w:r>
    </w:p>
    <w:p w14:paraId="6059BF9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1.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 následující části jsou uvedeny základní informace o zpracování Vašich osobních údajů. Tyto informace se na Vás uplatní, pokud jste</w:t>
      </w:r>
    </w:p>
    <w:p w14:paraId="6E16E2A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fyzickou osobou. Více informací, včetně způsobu odvolání souhlasu, možnosti podání námitky v případě zpracování na základě</w:t>
      </w:r>
    </w:p>
    <w:p w14:paraId="7F03389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oprávněného zájmu, práva na přístup a dalších práv, naleznete v dokumentu Informace o zpracování osobních údajů v neživotním</w:t>
      </w:r>
    </w:p>
    <w:p w14:paraId="399E59E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pojištění, který je trvale dostupný na webové stránce www.koop.cz v sekci "O pojišťovně Kooperativa".</w:t>
      </w:r>
    </w:p>
    <w:p w14:paraId="0AEC18E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2. Souhlas se zpracováním osobních údajů pro účely marketingu</w:t>
      </w:r>
    </w:p>
    <w:p w14:paraId="1E837CC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Pojistitel bude s Vaším souhlasem zpracovávat Vaše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identifikační a kontaktní údaje, údaje pro ocenění rizika při vstupu do pojištění a</w:t>
      </w:r>
    </w:p>
    <w:p w14:paraId="3555CC1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údaje o využívání služeb,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a to pro účely:</w:t>
      </w:r>
    </w:p>
    <w:p w14:paraId="3784196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a) zasílání slev či jiných nabídek třetích stran, a to i elektronickými prostředky,</w:t>
      </w:r>
    </w:p>
    <w:p w14:paraId="61CF45F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b) zpracování Vašich osobních údajů nad rámec oprávněného zájmu pojistitele za účelem vyhodnocení Vašich potřeb a zasílání</w:t>
      </w:r>
    </w:p>
    <w:p w14:paraId="67BC858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relevantnějších nabídek (jedná se o některé případy sledování Vašeho chování, spojování osobních údajů shromážděných pro</w:t>
      </w:r>
    </w:p>
    <w:p w14:paraId="465C441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odlišné účely, použití pokročilých analytických technik).</w:t>
      </w:r>
    </w:p>
    <w:p w14:paraId="5CAE213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Tento souhlas je dobrovolný, platí po dobu neurčitou, můžete jej však kdykoliv odvolat. V případě, že souhlas neudělíte nebo jej odvoláte,</w:t>
      </w:r>
    </w:p>
    <w:p w14:paraId="1F3C3D0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nebudou Vám zasílány nabídky třetích stran a některé nabídky pojistitele nebude možné plně přizpůsobit Vašim potřebám. Máte také</w:t>
      </w:r>
    </w:p>
    <w:p w14:paraId="64FE026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právo kdykoliv požadovat přístup ke svým osobním údajům.</w:t>
      </w:r>
    </w:p>
    <w:p w14:paraId="7FAFAAA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Pojistník:</w:t>
      </w:r>
    </w:p>
    <w:p w14:paraId="11326BB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[] SOUHLASÍM [X] NESOUHLASÍM</w:t>
      </w:r>
    </w:p>
    <w:p w14:paraId="565BE56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3. Informace o zpracování osobních údajů bez Vašeho souhlasu</w:t>
      </w:r>
    </w:p>
    <w:p w14:paraId="1E7DC0D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3.1 Zpracování pro účely plnění smlouvy a oprávněných zájmů pojistitele</w:t>
      </w:r>
    </w:p>
    <w:p w14:paraId="595CF3E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Pojistník bere na vědomí, že jeho identifikační a kontaktní údaje, údaje pro ocenění rizika při vstupu do pojištění a údaje o využívání</w:t>
      </w:r>
    </w:p>
    <w:p w14:paraId="5E064E1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služeb zpracovává pojistitel:</w:t>
      </w:r>
    </w:p>
    <w:p w14:paraId="32EED2C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lastRenderedPageBreak/>
        <w:t>a) pro účely kalkulace, návrhu a uzavření pojistné smlouvy, posouzení přijatelnosti do pojištění, správy a ukončení pojistné smlouvy</w:t>
      </w:r>
    </w:p>
    <w:p w14:paraId="0F17D60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a likvidace pojistných událostí, když v těchto případech jde o zpracování nezbytné pro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plnění smlouvy,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a</w:t>
      </w:r>
    </w:p>
    <w:p w14:paraId="207AD94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b) pro účely zajištění řádného nastavení a plnění smluvních vztahů s pojistníkem, zajištění a soupojištění, statistiky a cenotvorby</w:t>
      </w:r>
    </w:p>
    <w:p w14:paraId="23EE79F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produktů, ochrany právních nároků pojistitele a prevence a odhalování pojistných podvodů a jiných protiprávních jednání, když v</w:t>
      </w:r>
    </w:p>
    <w:p w14:paraId="0EC9FEA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těchto případech jde o zpracování založené na základě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oprávněných zájmů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pojistitele. Proti takovému zpracování máte právo</w:t>
      </w:r>
    </w:p>
    <w:p w14:paraId="763A30A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kdykoli podat námitku, která může být uplatněna způsobem uvedeným v Informacích o zpracování osobních údajů v neživotním</w:t>
      </w:r>
    </w:p>
    <w:p w14:paraId="3169E33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pojištění.</w:t>
      </w:r>
    </w:p>
    <w:p w14:paraId="463E9FC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3.2 Zpracování pro účely plnění zákonné povinnosti</w:t>
      </w:r>
    </w:p>
    <w:p w14:paraId="6B8382B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3"/>
          <w:szCs w:val="13"/>
        </w:rPr>
      </w:pPr>
      <w:r>
        <w:rPr>
          <w:rFonts w:ascii="KoopPro-Regular" w:hAnsi="KoopPro-Regular" w:cs="KoopPro-Regular"/>
          <w:color w:val="000000"/>
          <w:kern w:val="0"/>
          <w:sz w:val="13"/>
          <w:szCs w:val="13"/>
        </w:rPr>
        <w:t>Strana 10/11, PS 8603596824 tisk KNZ 16. 08. 2023, 09:31</w:t>
      </w:r>
    </w:p>
    <w:p w14:paraId="2F3B350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Pojistník bere na vědomí, že jeho identifikační a kontaktní údaje a údaje pro ocenění rizika při vstupu do pojištění pojistitel dále</w:t>
      </w:r>
    </w:p>
    <w:p w14:paraId="0D6EE39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zpracovává ke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splnění své zákonné povinnosti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vyplývající zejména ze zákona upravujícího distribuci pojištění a zákona č. 69/2006 Sb., o</w:t>
      </w:r>
    </w:p>
    <w:p w14:paraId="721E676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provádění mezinárodních sankcí.</w:t>
      </w:r>
    </w:p>
    <w:p w14:paraId="1371E02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3.3 Zpracování pro účely přímého marketingu</w:t>
      </w:r>
    </w:p>
    <w:p w14:paraId="12B18DF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Pojistník bere na vědomí, že jeho identifikační a kontaktní údaje a údaje o využívání služeb může pojistitel také zpracovávat na základě</w:t>
      </w:r>
    </w:p>
    <w:p w14:paraId="409F127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jeho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oprávněného zájmu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pro účely zasílání svých reklamních sdělení a nabízení svých služeb; nabídku od pojistitele můžete dostat</w:t>
      </w:r>
    </w:p>
    <w:p w14:paraId="3195519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elektronicky (zejména </w:t>
      </w:r>
      <w:proofErr w:type="spell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SMSkou</w:t>
      </w:r>
      <w:proofErr w:type="spellEnd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, e-mailem, přes sociální sítě nebo telefonicky) nebo klasickým dopisem či osobně od zaměstnanců</w:t>
      </w:r>
    </w:p>
    <w:p w14:paraId="4868550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pojistitele.</w:t>
      </w:r>
    </w:p>
    <w:p w14:paraId="65924CA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Proti takovému zpracování máte jako pojistník právo kdykoli podat námitku. Pokud si nepřejete, aby Vás pojistitel oslovoval s jakýmikoli</w:t>
      </w:r>
    </w:p>
    <w:p w14:paraId="3893601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nabídkami, zaškrtněte prosím toto pole: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[X].</w:t>
      </w:r>
    </w:p>
    <w:p w14:paraId="08DAE9E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3.4 Povinnost pojistníka informovat třetí osoby</w:t>
      </w:r>
    </w:p>
    <w:p w14:paraId="514C846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Pojistník se zavazuje informovat každého pojištěného, jenž je osobou odlišnou od pojistníka, a případné další osoby, které uvedl v</w:t>
      </w:r>
    </w:p>
    <w:p w14:paraId="7F7F7D4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pojistné smlouvě, o zpracování jejich osobních údajů.</w:t>
      </w:r>
    </w:p>
    <w:p w14:paraId="58F669F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3.5 Informace o zpracování osobních údajů zástupce pojistníka</w:t>
      </w:r>
    </w:p>
    <w:p w14:paraId="004CA3D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Zástupce právnické osoby, zákonný zástupce nebo jiná osoba oprávněná zastupovat pojistníka bere na vědomí, že její identifikační a</w:t>
      </w:r>
    </w:p>
    <w:p w14:paraId="1735566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kontaktní údaje pojistitel zpracovává na základě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oprávněného zájmu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pro účely kalkulace, návrhu a uzavření pojistné smlouvy, správy a</w:t>
      </w:r>
    </w:p>
    <w:p w14:paraId="7440803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ukončení pojistné smlouvy, likvidace pojistných událostí, zajištění a soupojištění, ochrany právních nároků pojistitele a prevence a</w:t>
      </w:r>
    </w:p>
    <w:p w14:paraId="69839B2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odhalování pojistných podvodů a jiných protiprávních jednání. Proti takovému zpracování má taková osoba právo kdykoli podat námitku,</w:t>
      </w:r>
    </w:p>
    <w:p w14:paraId="78E4C74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která může být uplatněna způsobem uvedeným v Informacích o zpracování osobních údajů v neživotním pojištění.</w:t>
      </w:r>
    </w:p>
    <w:p w14:paraId="7BBD6533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Zpracování pro účely plnění zákonné povinnosti</w:t>
      </w:r>
    </w:p>
    <w:p w14:paraId="2BE04C2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Zástupce právnické osoby, zákonný zástupce nebo jiná osoba oprávněná zastupovat pojistníka bere na vědomí, že identifikační a</w:t>
      </w:r>
    </w:p>
    <w:p w14:paraId="56D5C93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kontaktní údaje pojistitel dále zpracovává ke splnění své zákonné povinnosti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vyplývající zejména ze zákona upravujícího distribuci</w:t>
      </w:r>
    </w:p>
    <w:p w14:paraId="6295D990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pojištění a zákona č. 69/2006 Sb., o provádění mezinárodních sankcí.</w:t>
      </w:r>
    </w:p>
    <w:p w14:paraId="29C8503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3.6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Podpisem tohoto dodatku potvrzujete, že jste se důkladně seznámil se smyslem a obsahem souhlasu se zpracováním osobních údajů a</w:t>
      </w:r>
    </w:p>
    <w:p w14:paraId="04B92A57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že jste se před jejich udělením seznámil s dokumentem </w:t>
      </w: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Informace o zpracování osobních údajů v neživotním pojištění,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zejména s bližší</w:t>
      </w:r>
    </w:p>
    <w:p w14:paraId="4E9A0A7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identifikací dalších správců, rozsahem zpracovávaných údajů, právními základy (důvody), účely a dobou zpracování osobních údajů,</w:t>
      </w:r>
    </w:p>
    <w:p w14:paraId="069086A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způsobem odvolání souhlasu a právy, která Vám v této souvislosti náleží.</w:t>
      </w:r>
    </w:p>
    <w:p w14:paraId="718A34B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ČLÁNEK 8.</w:t>
      </w:r>
    </w:p>
    <w:p w14:paraId="5E163DD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ZÁVĚREČNÁ USTANOVENÍ</w:t>
      </w:r>
    </w:p>
    <w:p w14:paraId="164EE1EF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1.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Návrh pojistitele na uzavření dodatku (dále jen "nabídka") musí být pojistníkem přijat ve lhůtě stanovené pojistitelem, a není-li</w:t>
      </w:r>
    </w:p>
    <w:p w14:paraId="6B3E413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taková lhůta stanovena, pak do jednoho měsíce ode dne doručení nabídky pojistníkovi. Odpověď s dodatkem nebo odchylkou od nabídky</w:t>
      </w:r>
    </w:p>
    <w:p w14:paraId="4E5918C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se nepovažuje za její přijetí, a to ani v případě, že se takovou odchylkou podstatně nemění podmínky nabídky.</w:t>
      </w:r>
    </w:p>
    <w:p w14:paraId="4B18418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lastRenderedPageBreak/>
        <w:t xml:space="preserve">2.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Pojistitel neposkytne pojistné plnění ani jiné plnění či službu z pojistné smlouvy v rozsahu, v jakém by takové plnění nebo služba</w:t>
      </w:r>
    </w:p>
    <w:p w14:paraId="7C9639C5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znamenaly porušení mezinárodních sankcí, obchodních nebo ekonomických sankcí či finančních embarg, vyhlášených za účelem udržení</w:t>
      </w:r>
    </w:p>
    <w:p w14:paraId="2A332C1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nebo obnovení mezinárodního míru, bezpečnosti, ochrany základních lidských práv a boje proti terorismu. Za tyto sankce a embarga se</w:t>
      </w:r>
    </w:p>
    <w:p w14:paraId="082F02A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považují zejména sankce a embarga Organizace spojených národů, Evropské unie a České republiky. Dále také Spojených států amerických</w:t>
      </w:r>
    </w:p>
    <w:p w14:paraId="0E85EFD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za předpokladu, že neodporují sankcím a embargům uvedeným v předchozí větě.</w:t>
      </w:r>
    </w:p>
    <w:p w14:paraId="434F4B9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3.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Dodatek je vyhotoven ve 2 stejnopisech. Pojistník obdrží 1 stejnopis(y), pojistitel si ponechá 1 stejnopis(y)</w:t>
      </w:r>
    </w:p>
    <w:p w14:paraId="5413F869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 xml:space="preserve">4. </w:t>
      </w: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Pokud je tento dodatek uzavírán elektronickými prostředky a je pojistníkem podepisován elektronickým podpisem ve smyslu</w:t>
      </w:r>
    </w:p>
    <w:p w14:paraId="1D2DA718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příslušných právních předpisů, který není uznávaným elektronickým podpisem ve smyslu zákona č. 297/2016 Sb., o službách vytvářejících</w:t>
      </w:r>
    </w:p>
    <w:p w14:paraId="7B6FFA1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důvěru pro elektronické transakce, je podmínkou řádného uzavření dodatku zaplacení běžného pojistného za první pojistné období,</w:t>
      </w:r>
    </w:p>
    <w:p w14:paraId="11DB25CC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případně jednorázového pojistného nejpozději do jednoho měsíce od data vystavení návrhu dodatku. Nebude-li v případě uvedeném</w:t>
      </w:r>
    </w:p>
    <w:p w14:paraId="1F45AEF2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v předchozí větě běžné pojistné za první pojistné období, případně jednorázové pojistné zaplaceno v tam uvedené lhůtě, dodatek se od</w:t>
      </w:r>
    </w:p>
    <w:p w14:paraId="4F55375B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počátku ruší. Je-li dodatek uzavírán elektronickými prostředky, nejsou vyhotovovány jeho stejnopisy.</w:t>
      </w:r>
    </w:p>
    <w:p w14:paraId="133975C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kern w:val="0"/>
          <w:sz w:val="18"/>
          <w:szCs w:val="18"/>
        </w:rPr>
        <w:t>Dodatek uzavřen dne: 16. 8. 2023</w:t>
      </w:r>
    </w:p>
    <w:p w14:paraId="1E6907D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3"/>
          <w:szCs w:val="13"/>
        </w:rPr>
      </w:pPr>
      <w:r>
        <w:rPr>
          <w:rFonts w:ascii="KoopPro-Regular" w:hAnsi="KoopPro-Regular" w:cs="KoopPro-Regular"/>
          <w:color w:val="000000"/>
          <w:kern w:val="0"/>
          <w:sz w:val="13"/>
          <w:szCs w:val="13"/>
        </w:rPr>
        <w:t>Strana 11/11, PS 8603596824 tisk KNZ 16. 08. 2023, 09:31</w:t>
      </w:r>
    </w:p>
    <w:p w14:paraId="3E5EE986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Jméno, příjmení / název zástupce pojistitele (získatele): XXXXX</w:t>
      </w:r>
    </w:p>
    <w:p w14:paraId="5A317D6A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Zaměstnanec pojistitele</w:t>
      </w:r>
    </w:p>
    <w:p w14:paraId="37A52D24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Získatelské číslo: XXXXX</w:t>
      </w:r>
    </w:p>
    <w:p w14:paraId="56C18B8E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Telefonní číslo: XXXXX</w:t>
      </w:r>
    </w:p>
    <w:p w14:paraId="5A139961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E-mail: XXXXX</w:t>
      </w:r>
    </w:p>
    <w:p w14:paraId="3CF0136D" w14:textId="77777777" w:rsidR="00236328" w:rsidRDefault="00236328" w:rsidP="00236328">
      <w:pPr>
        <w:autoSpaceDE w:val="0"/>
        <w:autoSpaceDN w:val="0"/>
        <w:adjustRightInd w:val="0"/>
        <w:spacing w:after="0" w:line="240" w:lineRule="auto"/>
        <w:rPr>
          <w:rFonts w:ascii="KoopPro-Regular" w:hAnsi="KoopPro-Regular" w:cs="KoopPro-Regular"/>
          <w:color w:val="000000"/>
          <w:kern w:val="0"/>
          <w:sz w:val="18"/>
          <w:szCs w:val="18"/>
        </w:rPr>
      </w:pPr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 xml:space="preserve">XXXXX </w:t>
      </w:r>
      <w:proofErr w:type="spellStart"/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XXXXX</w:t>
      </w:r>
      <w:proofErr w:type="spellEnd"/>
    </w:p>
    <w:p w14:paraId="1ED6FAA2" w14:textId="612619BB" w:rsidR="0041095B" w:rsidRDefault="00236328" w:rsidP="00236328">
      <w:r>
        <w:rPr>
          <w:rFonts w:ascii="KoopPro-Regular" w:hAnsi="KoopPro-Regular" w:cs="KoopPro-Regular"/>
          <w:color w:val="000000"/>
          <w:kern w:val="0"/>
          <w:sz w:val="18"/>
          <w:szCs w:val="18"/>
        </w:rPr>
        <w:t>Podpis__</w:t>
      </w:r>
    </w:p>
    <w:sectPr w:rsidR="0041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opPro-Regular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KoopPro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NewPS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28"/>
    <w:rsid w:val="00236328"/>
    <w:rsid w:val="0041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EAD6"/>
  <w15:chartTrackingRefBased/>
  <w15:docId w15:val="{E2EE5D5B-F14A-4F83-BDA8-D0790126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5576</Words>
  <Characters>32903</Characters>
  <Application>Microsoft Office Word</Application>
  <DocSecurity>0</DocSecurity>
  <Lines>274</Lines>
  <Paragraphs>76</Paragraphs>
  <ScaleCrop>false</ScaleCrop>
  <Company/>
  <LinksUpToDate>false</LinksUpToDate>
  <CharactersWithSpaces>38403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2023-10-12T08:00:00Z</dcterms:created>
  <dcterms:modified xsi:type="dcterms:W3CDTF">2023-10-12T08:04:00Z</dcterms:modified>
</cp:coreProperties>
</file>