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04B55" w14:textId="0D4C8AB4" w:rsidR="00A14B20" w:rsidRPr="00C264BF" w:rsidRDefault="007B65FA" w:rsidP="00A14B20">
      <w:pPr>
        <w:rPr>
          <w:rFonts w:ascii="Arial" w:hAnsi="Arial" w:cs="Arial"/>
        </w:rPr>
      </w:pPr>
      <w:r w:rsidRPr="00237F29">
        <w:rPr>
          <w:rFonts w:ascii="Arial" w:hAnsi="Arial" w:cs="Arial"/>
          <w:noProof/>
          <w:lang w:eastAsia="cs-CZ"/>
        </w:rPr>
        <w:drawing>
          <wp:inline distT="0" distB="0" distL="0" distR="0" wp14:anchorId="4C71DF46" wp14:editId="478F6FFF">
            <wp:extent cx="5760000" cy="864000"/>
            <wp:effectExtent l="0" t="0" r="0" b="0"/>
            <wp:docPr id="3" name="Obrázek 3" descr="C:\Users\martin.koutek\Documents\blok_logo_n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koutek\Documents\blok_logo_np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0" cy="864000"/>
                    </a:xfrm>
                    <a:prstGeom prst="rect">
                      <a:avLst/>
                    </a:prstGeom>
                    <a:noFill/>
                    <a:ln>
                      <a:noFill/>
                    </a:ln>
                  </pic:spPr>
                </pic:pic>
              </a:graphicData>
            </a:graphic>
          </wp:inline>
        </w:drawing>
      </w: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S/05581/UL/23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05581/UL/23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popfk-041a/53/23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115V342003576</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České středohoří</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Michalská 260, 41201 Litoměřice</w:t>
      </w:r>
    </w:p>
    <w:p w14:paraId="506124F2" w14:textId="74F21914" w:rsidR="00BA4C51" w:rsidRPr="00C264BF" w:rsidRDefault="00BA4C51" w:rsidP="00BB63BC">
      <w:pPr>
        <w:spacing w:after="0" w:line="240" w:lineRule="auto"/>
        <w:rPr>
          <w:rFonts w:ascii="Arial" w:hAnsi="Arial" w:cs="Arial"/>
        </w:rPr>
      </w:pPr>
      <w:r w:rsidRPr="00C264BF">
        <w:rPr>
          <w:rFonts w:ascii="Arial" w:hAnsi="Arial" w:cs="Arial"/>
        </w:rPr>
        <w:t>Telefon:</w:t>
      </w:r>
      <w:r w:rsidR="0048151B">
        <w:rPr>
          <w:rFonts w:ascii="Arial" w:hAnsi="Arial" w:cs="Arial"/>
        </w:rPr>
        <w:t xml:space="preserve"> </w:t>
      </w:r>
      <w:r w:rsidR="006D571C">
        <w:rPr>
          <w:rFonts w:ascii="Arial" w:hAnsi="Arial" w:cs="Arial"/>
        </w:rPr>
        <w:t>„xxxx“</w:t>
      </w:r>
    </w:p>
    <w:p w14:paraId="39D33859" w14:textId="1337AB31" w:rsidR="00BA4C51" w:rsidRPr="00C264BF" w:rsidRDefault="00BA4C51" w:rsidP="00BB63BC">
      <w:pPr>
        <w:spacing w:after="0" w:line="240" w:lineRule="auto"/>
        <w:rPr>
          <w:rFonts w:ascii="Arial" w:hAnsi="Arial" w:cs="Arial"/>
        </w:rPr>
      </w:pPr>
      <w:r w:rsidRPr="00C264BF">
        <w:rPr>
          <w:rFonts w:ascii="Arial" w:hAnsi="Arial" w:cs="Arial"/>
        </w:rPr>
        <w:t>Zastoupený: Ing. Vladislav Kopecký</w:t>
      </w:r>
      <w:r w:rsidR="000D1DE0">
        <w:rPr>
          <w:rFonts w:ascii="Arial" w:hAnsi="Arial" w:cs="Arial"/>
        </w:rPr>
        <w:t>,</w:t>
      </w:r>
      <w:r w:rsidRPr="00C264BF">
        <w:rPr>
          <w:rFonts w:ascii="Arial" w:hAnsi="Arial" w:cs="Arial"/>
        </w:rPr>
        <w:t xml:space="preserve"> vedoucí odděl</w:t>
      </w:r>
      <w:r w:rsidR="000D1DE0">
        <w:rPr>
          <w:rFonts w:ascii="Arial" w:hAnsi="Arial" w:cs="Arial"/>
        </w:rPr>
        <w:t xml:space="preserve">ení péče o přírodu a krajinu - </w:t>
      </w:r>
      <w:r w:rsidRPr="00C264BF">
        <w:rPr>
          <w:rFonts w:ascii="Arial" w:hAnsi="Arial" w:cs="Arial"/>
        </w:rPr>
        <w:t>RP SCHKO České středohoří</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Mgr. Veronika Dočekalová</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Miloš Andres</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08144478</w:t>
      </w:r>
    </w:p>
    <w:p w14:paraId="1A822202" w14:textId="6ED68883"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Barchov 68, 504</w:t>
      </w:r>
      <w:r w:rsidR="0048151B">
        <w:rPr>
          <w:rFonts w:ascii="Arial" w:hAnsi="Arial" w:cs="Arial"/>
        </w:rPr>
        <w:t xml:space="preserve"> </w:t>
      </w:r>
      <w:r w:rsidR="00BA4C51" w:rsidRPr="00C264BF">
        <w:rPr>
          <w:rFonts w:ascii="Arial" w:hAnsi="Arial" w:cs="Arial"/>
        </w:rPr>
        <w:t>01 Barchov</w:t>
      </w:r>
    </w:p>
    <w:p w14:paraId="0D5F5B68" w14:textId="2C2100D0" w:rsidR="00BA4C51" w:rsidRPr="00C264BF" w:rsidRDefault="00BA4C51" w:rsidP="00BB63BC">
      <w:pPr>
        <w:spacing w:after="0" w:line="240" w:lineRule="auto"/>
        <w:rPr>
          <w:rFonts w:ascii="Arial" w:hAnsi="Arial" w:cs="Arial"/>
        </w:rPr>
      </w:pPr>
      <w:r w:rsidRPr="00C264BF">
        <w:rPr>
          <w:rFonts w:ascii="Arial" w:hAnsi="Arial" w:cs="Arial"/>
        </w:rPr>
        <w:t>Zastoupen</w:t>
      </w:r>
      <w:r w:rsidR="0048151B">
        <w:rPr>
          <w:rFonts w:ascii="Arial" w:hAnsi="Arial" w:cs="Arial"/>
        </w:rPr>
        <w:t>ý</w:t>
      </w:r>
      <w:r w:rsidRPr="00C264BF">
        <w:rPr>
          <w:rFonts w:ascii="Arial" w:hAnsi="Arial" w:cs="Arial"/>
        </w:rPr>
        <w:t>: Miloš Andres</w:t>
      </w:r>
    </w:p>
    <w:p w14:paraId="1E424C7F" w14:textId="6801ADE7"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r w:rsidR="006D571C">
        <w:rPr>
          <w:rFonts w:ascii="Arial" w:hAnsi="Arial" w:cs="Arial"/>
        </w:rPr>
        <w:t>„xxxx“</w:t>
      </w:r>
    </w:p>
    <w:p w14:paraId="707D61F3" w14:textId="561BD82D" w:rsidR="00BA4C51" w:rsidRPr="00C264BF" w:rsidRDefault="00BA4C51" w:rsidP="00BB63BC">
      <w:pPr>
        <w:spacing w:after="0" w:line="240" w:lineRule="auto"/>
        <w:rPr>
          <w:rFonts w:ascii="Arial" w:hAnsi="Arial" w:cs="Arial"/>
        </w:rPr>
      </w:pPr>
      <w:r w:rsidRPr="00C264BF">
        <w:rPr>
          <w:rFonts w:ascii="Arial" w:hAnsi="Arial" w:cs="Arial"/>
        </w:rPr>
        <w:t>Email:</w:t>
      </w:r>
      <w:r w:rsidR="0048151B">
        <w:rPr>
          <w:rFonts w:ascii="Arial" w:hAnsi="Arial" w:cs="Arial"/>
        </w:rPr>
        <w:t xml:space="preserve"> </w:t>
      </w:r>
      <w:r w:rsidR="006D571C">
        <w:rPr>
          <w:rFonts w:ascii="Arial" w:hAnsi="Arial" w:cs="Arial"/>
        </w:rPr>
        <w:t>„xxxx“</w:t>
      </w:r>
    </w:p>
    <w:p w14:paraId="1523A1DD" w14:textId="665A3E47" w:rsidR="00BA4C51" w:rsidRPr="00C264BF" w:rsidRDefault="00BA4C51" w:rsidP="00BB63BC">
      <w:pPr>
        <w:spacing w:after="0" w:line="240" w:lineRule="auto"/>
        <w:rPr>
          <w:rFonts w:ascii="Arial" w:hAnsi="Arial" w:cs="Arial"/>
        </w:rPr>
      </w:pPr>
      <w:r w:rsidRPr="00C264BF">
        <w:rPr>
          <w:rFonts w:ascii="Arial" w:hAnsi="Arial" w:cs="Arial"/>
        </w:rPr>
        <w:t>Telefon:</w:t>
      </w:r>
      <w:r w:rsidR="0048151B">
        <w:rPr>
          <w:rFonts w:ascii="Arial" w:hAnsi="Arial" w:cs="Arial"/>
        </w:rPr>
        <w:t xml:space="preserve"> </w:t>
      </w:r>
      <w:r w:rsidR="006D571C">
        <w:rPr>
          <w:rFonts w:ascii="Arial" w:hAnsi="Arial" w:cs="Arial"/>
        </w:rPr>
        <w:t>„xxxx“</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Zajištění záchranného chovu okáče skalního na adrese Barchov 68, 50401 Barchov v roce 2024.</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popfk-041a/53/23.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90 000,- Kč</w:t>
      </w:r>
    </w:p>
    <w:p w14:paraId="1909710B" w14:textId="77777777" w:rsidR="00BA4C51" w:rsidRPr="00C264BF" w:rsidRDefault="00BA4C51" w:rsidP="00820E79">
      <w:pPr>
        <w:pStyle w:val="Nadpis2"/>
        <w:numPr>
          <w:ilvl w:val="0"/>
          <w:numId w:val="0"/>
        </w:numPr>
        <w:ind w:left="709"/>
      </w:pPr>
      <w:r w:rsidRPr="00C264BF">
        <w:t>DPH 21%: 0,- Kč</w:t>
      </w:r>
    </w:p>
    <w:p w14:paraId="1A426FC4" w14:textId="77777777" w:rsidR="00BA4C51" w:rsidRPr="00C264BF" w:rsidRDefault="00BA4C51" w:rsidP="00820E79">
      <w:pPr>
        <w:pStyle w:val="Nadpis2"/>
        <w:numPr>
          <w:ilvl w:val="0"/>
          <w:numId w:val="0"/>
        </w:numPr>
        <w:ind w:left="709"/>
      </w:pPr>
      <w:r w:rsidRPr="00C264BF">
        <w:t>Cena bez DPH: 90 000,- Kč</w:t>
      </w:r>
    </w:p>
    <w:p w14:paraId="01C67199" w14:textId="77777777" w:rsidR="00BA4C51" w:rsidRPr="00C264BF" w:rsidRDefault="00BA4C51" w:rsidP="00820E79">
      <w:pPr>
        <w:pStyle w:val="Nadpis2"/>
        <w:numPr>
          <w:ilvl w:val="0"/>
          <w:numId w:val="0"/>
        </w:numPr>
        <w:ind w:left="709"/>
      </w:pPr>
      <w:r w:rsidRPr="00C264BF">
        <w:t>Zhotovitel není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6ADF3BFF"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w:t>
      </w:r>
      <w:r w:rsidR="00D4120E">
        <w:t>20</w:t>
      </w:r>
      <w:r w:rsidRPr="00C264BF">
        <w:t>.11. kalendářního roku) na základě předávacího protokolu (nebo na základě protokolu o kontrole dle čl. 6.2) na adresu: Michalská 260, 41201 Litoměřice.</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lastRenderedPageBreak/>
        <w:br/>
      </w:r>
      <w:r w:rsidR="00BA4C51" w:rsidRPr="00C264BF">
        <w:t>Doba a místo plnění</w:t>
      </w:r>
    </w:p>
    <w:p w14:paraId="70BA0710" w14:textId="77777777" w:rsidR="00BA4C51" w:rsidRPr="00C264BF" w:rsidRDefault="00BA4C51" w:rsidP="00820E79">
      <w:pPr>
        <w:pStyle w:val="Nadpis2"/>
      </w:pPr>
      <w:r w:rsidRPr="00C264BF">
        <w:t xml:space="preserve">Zhotovitel se zavazuje provést dílo a předat jej objednateli nejpozději </w:t>
      </w:r>
      <w:proofErr w:type="gramStart"/>
      <w:r w:rsidRPr="00C264BF">
        <w:t>do</w:t>
      </w:r>
      <w:proofErr w:type="gramEnd"/>
      <w:r w:rsidRPr="00C264BF">
        <w:t xml:space="preserve">: </w:t>
      </w:r>
      <w:proofErr w:type="gramStart"/>
      <w:r w:rsidRPr="00C264BF">
        <w:t>15.11.2024</w:t>
      </w:r>
      <w:proofErr w:type="gramEnd"/>
      <w:r w:rsidRPr="00C264BF">
        <w:t>.</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p. p. č. 47/1 k. ú. Barchov.</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58DC219D" w:rsidR="00BA4C51"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45BB6D57" w14:textId="77777777" w:rsidR="0048151B" w:rsidRPr="008559D0" w:rsidRDefault="0048151B" w:rsidP="0048151B">
      <w:pPr>
        <w:pStyle w:val="Nadpis2"/>
      </w:pPr>
      <w:r w:rsidRPr="008559D0">
        <w:t>Provedení díla zahrnuje mj. tyto činnosti: chytání, doprava a chov ZCHD okáč skalní (dále jen „činnosti“). Na provádění činností zhotovitelem se v souladu s § 90 odst. 20 písm. b) ve spojení s § 78 odst. 11 zákona č. 114/1992 Sb., o ochraně přírody a krajiny, v platném znění (dále jen „ZOPK“), nevztahují zákazy a omezení dle § 5a odst. 1, § 7 a 8, § 10 odst. 2 a 3, § 16 až 16d, § 26, 29 a 34, § 35 odst. 2, § 36 odst. 2, § 37 odst. 1 až 3, § 44 odst. 3, § 46 odst. 2, § 49 odst. 1 a § 50 odst. 1 a 2 ZOPK.</w:t>
      </w:r>
    </w:p>
    <w:p w14:paraId="425E7ED8" w14:textId="77777777" w:rsidR="0048151B" w:rsidRPr="008559D0" w:rsidRDefault="0048151B" w:rsidP="0048151B">
      <w:pPr>
        <w:pStyle w:val="Nadpis2"/>
      </w:pPr>
      <w:r w:rsidRPr="008559D0">
        <w:t>K zajištění ochrany zájmů chráněných v ZOPK objednatel stanovuje zhotoviteli tyto podmínky pro realizaci činností:</w:t>
      </w:r>
    </w:p>
    <w:p w14:paraId="3E34EEF3" w14:textId="77777777" w:rsidR="0048151B" w:rsidRPr="008559D0" w:rsidRDefault="0048151B" w:rsidP="0048151B">
      <w:pPr>
        <w:pStyle w:val="Nadpis2"/>
        <w:numPr>
          <w:ilvl w:val="1"/>
          <w:numId w:val="12"/>
        </w:numPr>
        <w:ind w:left="709" w:firstLine="369"/>
      </w:pPr>
      <w:r w:rsidRPr="008559D0">
        <w:t>Na vrchu Raná (EVL Raná-Hrádek, mimo území NPR Raná) bude odchyceno max. 10 imag okáče skalního. Odchyt proběhne po vyhodnocení aktuálního stavu populace na Rané a po odsouhlasení garantem RAP pro okáče skalního p. P</w:t>
      </w:r>
      <w:r>
        <w:t>etrem Máslem</w:t>
      </w:r>
      <w:r w:rsidRPr="008559D0">
        <w:t>. Odchyt bude proveden se zástupcem AOPK ČR, RP Správa CHKO České středohoří (garant RAP pro okáče skalního, příp. jím pověřený jiný pracovník RP).</w:t>
      </w:r>
    </w:p>
    <w:p w14:paraId="0FBFA8E3" w14:textId="77777777" w:rsidR="0048151B" w:rsidRPr="008559D0" w:rsidRDefault="0048151B" w:rsidP="0048151B">
      <w:pPr>
        <w:pStyle w:val="Nadpis2"/>
        <w:numPr>
          <w:ilvl w:val="1"/>
          <w:numId w:val="12"/>
        </w:numPr>
        <w:ind w:left="709" w:firstLine="369"/>
      </w:pPr>
      <w:r w:rsidRPr="008559D0">
        <w:t>Odchycení jedinci budou převezeni do chovu na adrese Barchov 68, 50401 Barchov.</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 xml:space="preserve">V případě, že dílo nebude v termínu provedení díla dokončeno, aniž by důvod nedokončení díla ležel na straně objednatele, má objednatel právo převzít částečně provedené dílo a od zbytku plnění bez dalšího odstoupit. Odstoupení podle věty první </w:t>
      </w:r>
      <w:r w:rsidRPr="00C264BF">
        <w:lastRenderedPageBreak/>
        <w:t>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w:t>
      </w:r>
      <w:r w:rsidRPr="00E62AC6">
        <w:lastRenderedPageBreak/>
        <w:t>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7853F23B" w14:textId="77777777" w:rsidR="00BA4C51" w:rsidRPr="00C264BF" w:rsidRDefault="00BA4C51" w:rsidP="00B5182A">
      <w:pPr>
        <w:pStyle w:val="Nadpis2"/>
      </w:pPr>
      <w:r w:rsidRPr="00C264BF">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popfk-041a/53/23.</w:t>
      </w:r>
      <w:r w:rsidRPr="00C264BF">
        <w:tab/>
      </w:r>
    </w:p>
    <w:p w14:paraId="1FF81561" w14:textId="77777777" w:rsidR="00BA4C51" w:rsidRPr="00C264BF" w:rsidRDefault="00BA4C51" w:rsidP="00B5182A">
      <w:pPr>
        <w:pStyle w:val="Nadpis2"/>
        <w:numPr>
          <w:ilvl w:val="0"/>
          <w:numId w:val="0"/>
        </w:numPr>
        <w:ind w:left="709"/>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Litoměřicích</w:t>
            </w:r>
          </w:p>
        </w:tc>
        <w:tc>
          <w:tcPr>
            <w:tcW w:w="2081" w:type="dxa"/>
          </w:tcPr>
          <w:p w14:paraId="682CD135" w14:textId="55C33747" w:rsidR="00890973" w:rsidRDefault="00890973" w:rsidP="002E5283">
            <w:pPr>
              <w:rPr>
                <w:rFonts w:ascii="Arial" w:hAnsi="Arial" w:cs="Arial"/>
              </w:rPr>
            </w:pPr>
            <w:r w:rsidRPr="00C264BF">
              <w:rPr>
                <w:rFonts w:ascii="Arial" w:hAnsi="Arial" w:cs="Arial"/>
              </w:rPr>
              <w:t xml:space="preserve">dne </w:t>
            </w:r>
            <w:r w:rsidR="002E5283">
              <w:rPr>
                <w:rFonts w:ascii="Arial" w:hAnsi="Arial" w:cs="Arial"/>
              </w:rPr>
              <w:t>11. 10. 2023</w:t>
            </w:r>
          </w:p>
        </w:tc>
        <w:tc>
          <w:tcPr>
            <w:tcW w:w="2450" w:type="dxa"/>
          </w:tcPr>
          <w:p w14:paraId="1A62C283" w14:textId="77777777" w:rsidR="00890973" w:rsidRDefault="00890973" w:rsidP="00BA4C51">
            <w:pPr>
              <w:rPr>
                <w:rFonts w:ascii="Arial" w:hAnsi="Arial" w:cs="Arial"/>
              </w:rPr>
            </w:pPr>
            <w:r w:rsidRPr="00C264BF">
              <w:rPr>
                <w:rFonts w:ascii="Arial" w:hAnsi="Arial" w:cs="Arial"/>
              </w:rPr>
              <w:t>V Barchově</w:t>
            </w:r>
          </w:p>
        </w:tc>
        <w:tc>
          <w:tcPr>
            <w:tcW w:w="2183" w:type="dxa"/>
          </w:tcPr>
          <w:p w14:paraId="59CCD06A" w14:textId="5AB0E35F" w:rsidR="00890973" w:rsidRDefault="00890973" w:rsidP="002E5283">
            <w:pPr>
              <w:rPr>
                <w:rFonts w:ascii="Arial" w:hAnsi="Arial" w:cs="Arial"/>
              </w:rPr>
            </w:pPr>
            <w:r w:rsidRPr="00C264BF">
              <w:rPr>
                <w:rFonts w:ascii="Arial" w:hAnsi="Arial" w:cs="Arial"/>
              </w:rPr>
              <w:t xml:space="preserve">dne </w:t>
            </w:r>
            <w:r w:rsidR="002E5283">
              <w:rPr>
                <w:rFonts w:ascii="Arial" w:hAnsi="Arial" w:cs="Arial"/>
              </w:rPr>
              <w:t>9</w:t>
            </w:r>
            <w:bookmarkStart w:id="0" w:name="_GoBack"/>
            <w:bookmarkEnd w:id="0"/>
            <w:r w:rsidR="002E5283">
              <w:rPr>
                <w:rFonts w:ascii="Arial" w:hAnsi="Arial" w:cs="Arial"/>
              </w:rPr>
              <w:t>. 10. 2023</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48151B">
        <w:trPr>
          <w:trHeight w:val="454"/>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20C998E1" w14:textId="77777777" w:rsidR="0048151B" w:rsidRDefault="0048151B" w:rsidP="0048151B">
            <w:pPr>
              <w:jc w:val="center"/>
              <w:rPr>
                <w:rFonts w:ascii="Arial" w:hAnsi="Arial" w:cs="Arial"/>
              </w:rPr>
            </w:pPr>
            <w:r>
              <w:rPr>
                <w:rFonts w:ascii="Arial" w:hAnsi="Arial" w:cs="Arial"/>
              </w:rPr>
              <w:t>Ing. Vladislav Kopecký</w:t>
            </w:r>
          </w:p>
          <w:p w14:paraId="7B39504A" w14:textId="77777777" w:rsidR="0048151B" w:rsidRDefault="00890973" w:rsidP="0048151B">
            <w:pPr>
              <w:jc w:val="center"/>
              <w:rPr>
                <w:rFonts w:ascii="Arial" w:hAnsi="Arial" w:cs="Arial"/>
              </w:rPr>
            </w:pPr>
            <w:r w:rsidRPr="00C264BF">
              <w:rPr>
                <w:rFonts w:ascii="Arial" w:hAnsi="Arial" w:cs="Arial"/>
              </w:rPr>
              <w:t>vedoucí oddělení péče o přírodu a krajinu</w:t>
            </w:r>
          </w:p>
          <w:p w14:paraId="79007E79" w14:textId="5E9E5540" w:rsidR="00890973" w:rsidRDefault="00890973" w:rsidP="0048151B">
            <w:pPr>
              <w:jc w:val="center"/>
              <w:rPr>
                <w:rFonts w:ascii="Arial" w:hAnsi="Arial" w:cs="Arial"/>
              </w:rPr>
            </w:pPr>
            <w:r w:rsidRPr="00C264BF">
              <w:rPr>
                <w:rFonts w:ascii="Arial" w:hAnsi="Arial" w:cs="Arial"/>
              </w:rPr>
              <w:t>RP SCHKO České středohoří</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Miloš Andres</w:t>
            </w:r>
          </w:p>
        </w:tc>
      </w:tr>
    </w:tbl>
    <w:p w14:paraId="026D1783" w14:textId="77777777" w:rsidR="0037433A" w:rsidRPr="00C264BF" w:rsidRDefault="0037433A" w:rsidP="0048151B">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E7A"/>
    <w:multiLevelType w:val="multilevel"/>
    <w:tmpl w:val="3DB222F0"/>
    <w:lvl w:ilvl="0">
      <w:start w:val="1"/>
      <w:numFmt w:val="upperRoman"/>
      <w:suff w:val="space"/>
      <w:lvlText w:val="%1."/>
      <w:lvlJc w:val="center"/>
      <w:pPr>
        <w:ind w:left="0" w:firstLine="0"/>
      </w:pPr>
      <w:rPr>
        <w:rFonts w:cs="Times New Roman" w:hint="default"/>
        <w:b/>
      </w:rPr>
    </w:lvl>
    <w:lvl w:ilvl="1">
      <w:start w:val="1"/>
      <w:numFmt w:val="lowerLetter"/>
      <w:lvlText w:val="%2)"/>
      <w:lvlJc w:val="left"/>
      <w:pPr>
        <w:ind w:left="341" w:hanging="57"/>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8"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9"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4"/>
  </w:num>
  <w:num w:numId="2">
    <w:abstractNumId w:val="7"/>
  </w:num>
  <w:num w:numId="3">
    <w:abstractNumId w:val="8"/>
  </w:num>
  <w:num w:numId="4">
    <w:abstractNumId w:val="5"/>
  </w:num>
  <w:num w:numId="5">
    <w:abstractNumId w:val="9"/>
  </w:num>
  <w:num w:numId="6">
    <w:abstractNumId w:val="9"/>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3"/>
  </w:num>
  <w:num w:numId="8">
    <w:abstractNumId w:val="1"/>
  </w:num>
  <w:num w:numId="9">
    <w:abstractNumId w:val="6"/>
  </w:num>
  <w:num w:numId="10">
    <w:abstractNumId w:val="2"/>
  </w:num>
  <w:num w:numId="11">
    <w:abstractNumId w:val="9"/>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D1DE0"/>
    <w:rsid w:val="00122140"/>
    <w:rsid w:val="00150D52"/>
    <w:rsid w:val="00201716"/>
    <w:rsid w:val="00232FCF"/>
    <w:rsid w:val="002537FA"/>
    <w:rsid w:val="002E5283"/>
    <w:rsid w:val="00305126"/>
    <w:rsid w:val="0037433A"/>
    <w:rsid w:val="0048151B"/>
    <w:rsid w:val="006424FA"/>
    <w:rsid w:val="00656982"/>
    <w:rsid w:val="0066635D"/>
    <w:rsid w:val="006D571C"/>
    <w:rsid w:val="006F3682"/>
    <w:rsid w:val="00792807"/>
    <w:rsid w:val="007B65FA"/>
    <w:rsid w:val="00820E79"/>
    <w:rsid w:val="00890973"/>
    <w:rsid w:val="009F14EA"/>
    <w:rsid w:val="00A14B20"/>
    <w:rsid w:val="00B413BA"/>
    <w:rsid w:val="00B45F6B"/>
    <w:rsid w:val="00B5182A"/>
    <w:rsid w:val="00B72831"/>
    <w:rsid w:val="00B97286"/>
    <w:rsid w:val="00BA4C51"/>
    <w:rsid w:val="00BB63BC"/>
    <w:rsid w:val="00BE376E"/>
    <w:rsid w:val="00BF571E"/>
    <w:rsid w:val="00C264BF"/>
    <w:rsid w:val="00C61950"/>
    <w:rsid w:val="00D4120E"/>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1787</Words>
  <Characters>10550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Vladislav Kopecký</cp:lastModifiedBy>
  <cp:revision>6</cp:revision>
  <dcterms:created xsi:type="dcterms:W3CDTF">2023-08-21T14:29:00Z</dcterms:created>
  <dcterms:modified xsi:type="dcterms:W3CDTF">2023-10-11T13:16:00Z</dcterms:modified>
</cp:coreProperties>
</file>