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D0B" w:rsidRDefault="00CF1380">
      <w:pPr>
        <w:pStyle w:val="Nzev"/>
        <w:rPr>
          <w:color w:val="000000"/>
          <w:sz w:val="28"/>
          <w:szCs w:val="28"/>
        </w:rPr>
      </w:pPr>
      <w:bookmarkStart w:id="0" w:name="_gjdgxs" w:colFirst="0" w:colLast="0"/>
      <w:bookmarkEnd w:id="0"/>
      <w:r>
        <w:rPr>
          <w:color w:val="000000"/>
          <w:sz w:val="28"/>
          <w:szCs w:val="28"/>
        </w:rPr>
        <w:t>Servisní smlouva</w:t>
      </w:r>
    </w:p>
    <w:p w:rsidR="00110D0B" w:rsidRDefault="00CF1380">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Objednatel</w:t>
      </w:r>
    </w:p>
    <w:p w:rsidR="00110D0B" w:rsidRPr="00812A9C" w:rsidRDefault="00812A9C">
      <w:pPr>
        <w:shd w:val="clear" w:color="auto" w:fill="FFFFFF"/>
        <w:spacing w:after="0" w:line="240" w:lineRule="auto"/>
        <w:ind w:left="1428" w:hanging="708"/>
        <w:rPr>
          <w:rFonts w:ascii="Georgia" w:eastAsia="Georgia" w:hAnsi="Georgia" w:cs="Georgia"/>
          <w:b/>
          <w:sz w:val="24"/>
          <w:szCs w:val="24"/>
        </w:rPr>
      </w:pPr>
      <w:r w:rsidRPr="00812A9C">
        <w:rPr>
          <w:rFonts w:ascii="Georgia" w:eastAsia="Georgia" w:hAnsi="Georgia" w:cs="Georgia"/>
          <w:b/>
          <w:sz w:val="24"/>
          <w:szCs w:val="24"/>
        </w:rPr>
        <w:t>Městská knihovna Český Těšín</w:t>
      </w:r>
    </w:p>
    <w:p w:rsidR="00110D0B" w:rsidRPr="00812A9C" w:rsidRDefault="00CF1380">
      <w:pPr>
        <w:shd w:val="clear" w:color="auto" w:fill="FFFFFF"/>
        <w:spacing w:after="0" w:line="240" w:lineRule="auto"/>
        <w:ind w:left="1428" w:hanging="708"/>
        <w:rPr>
          <w:rFonts w:ascii="Georgia" w:eastAsia="Georgia" w:hAnsi="Georgia" w:cs="Georgia"/>
          <w:sz w:val="24"/>
          <w:szCs w:val="24"/>
        </w:rPr>
      </w:pPr>
      <w:r w:rsidRPr="00812A9C">
        <w:rPr>
          <w:rFonts w:ascii="Georgia" w:eastAsia="Georgia" w:hAnsi="Georgia" w:cs="Georgia"/>
          <w:sz w:val="24"/>
          <w:szCs w:val="24"/>
        </w:rPr>
        <w:t>se sídlem</w:t>
      </w:r>
      <w:r w:rsidR="00812A9C" w:rsidRPr="00812A9C">
        <w:rPr>
          <w:rFonts w:ascii="Georgia" w:eastAsia="Georgia" w:hAnsi="Georgia" w:cs="Georgia"/>
          <w:sz w:val="24"/>
          <w:szCs w:val="24"/>
        </w:rPr>
        <w:t>: Ostravská 1326/67, 737 01 Český Těšín</w:t>
      </w:r>
      <w:r w:rsidRPr="00812A9C">
        <w:rPr>
          <w:rFonts w:ascii="Georgia" w:eastAsia="Georgia" w:hAnsi="Georgia" w:cs="Georgia"/>
          <w:sz w:val="24"/>
          <w:szCs w:val="24"/>
        </w:rPr>
        <w:t xml:space="preserve"> </w:t>
      </w:r>
    </w:p>
    <w:p w:rsidR="00110D0B" w:rsidRPr="00812A9C" w:rsidRDefault="00CF1380">
      <w:pPr>
        <w:shd w:val="clear" w:color="auto" w:fill="FFFFFF"/>
        <w:spacing w:after="0" w:line="240" w:lineRule="auto"/>
        <w:ind w:left="1428" w:hanging="708"/>
        <w:rPr>
          <w:rFonts w:ascii="Georgia" w:eastAsia="Georgia" w:hAnsi="Georgia" w:cs="Georgia"/>
          <w:sz w:val="24"/>
          <w:szCs w:val="24"/>
        </w:rPr>
      </w:pPr>
      <w:r w:rsidRPr="00812A9C">
        <w:rPr>
          <w:rFonts w:ascii="Georgia" w:eastAsia="Georgia" w:hAnsi="Georgia" w:cs="Georgia"/>
          <w:sz w:val="24"/>
          <w:szCs w:val="24"/>
        </w:rPr>
        <w:t xml:space="preserve">IČ: </w:t>
      </w:r>
      <w:r w:rsidR="00812A9C" w:rsidRPr="00812A9C">
        <w:rPr>
          <w:rFonts w:ascii="Georgia" w:eastAsia="Georgia" w:hAnsi="Georgia" w:cs="Georgia"/>
          <w:sz w:val="24"/>
          <w:szCs w:val="24"/>
        </w:rPr>
        <w:t>64628795</w:t>
      </w:r>
    </w:p>
    <w:p w:rsidR="00110D0B" w:rsidRDefault="00CF1380">
      <w:pPr>
        <w:shd w:val="clear" w:color="auto" w:fill="FFFFFF"/>
        <w:spacing w:after="0" w:line="240" w:lineRule="auto"/>
        <w:ind w:left="1428" w:hanging="708"/>
        <w:rPr>
          <w:rFonts w:ascii="Georgia" w:eastAsia="Georgia" w:hAnsi="Georgia" w:cs="Georgia"/>
          <w:sz w:val="24"/>
          <w:szCs w:val="24"/>
        </w:rPr>
      </w:pPr>
      <w:r w:rsidRPr="00812A9C">
        <w:rPr>
          <w:rFonts w:ascii="Georgia" w:eastAsia="Georgia" w:hAnsi="Georgia" w:cs="Georgia"/>
          <w:sz w:val="24"/>
          <w:szCs w:val="24"/>
        </w:rPr>
        <w:t>zastoupen</w:t>
      </w:r>
      <w:r w:rsidR="00812A9C" w:rsidRPr="00812A9C">
        <w:rPr>
          <w:rFonts w:ascii="Georgia" w:eastAsia="Georgia" w:hAnsi="Georgia" w:cs="Georgia"/>
          <w:sz w:val="24"/>
          <w:szCs w:val="24"/>
        </w:rPr>
        <w:t>: Mgr. Danou</w:t>
      </w:r>
      <w:r w:rsidR="00812A9C">
        <w:rPr>
          <w:rFonts w:ascii="Georgia" w:eastAsia="Georgia" w:hAnsi="Georgia" w:cs="Georgia"/>
          <w:sz w:val="24"/>
          <w:szCs w:val="24"/>
        </w:rPr>
        <w:t xml:space="preserve"> </w:t>
      </w:r>
      <w:proofErr w:type="spellStart"/>
      <w:r w:rsidR="00812A9C">
        <w:rPr>
          <w:rFonts w:ascii="Georgia" w:eastAsia="Georgia" w:hAnsi="Georgia" w:cs="Georgia"/>
          <w:sz w:val="24"/>
          <w:szCs w:val="24"/>
        </w:rPr>
        <w:t>Zipserovou</w:t>
      </w:r>
      <w:proofErr w:type="spellEnd"/>
      <w:r w:rsidR="00812A9C">
        <w:rPr>
          <w:rFonts w:ascii="Georgia" w:eastAsia="Georgia" w:hAnsi="Georgia" w:cs="Georgia"/>
          <w:sz w:val="24"/>
          <w:szCs w:val="24"/>
        </w:rPr>
        <w:t>, ředitelkou</w:t>
      </w:r>
    </w:p>
    <w:p w:rsidR="00110D0B" w:rsidRDefault="00CF1380">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„Objednatel“)</w:t>
      </w:r>
    </w:p>
    <w:p w:rsidR="00110D0B" w:rsidRDefault="00CF1380">
      <w:pPr>
        <w:shd w:val="clear" w:color="auto" w:fill="FFFFFF"/>
        <w:spacing w:after="0" w:line="240" w:lineRule="auto"/>
        <w:rPr>
          <w:rFonts w:ascii="Georgia" w:eastAsia="Georgia" w:hAnsi="Georgia" w:cs="Georgia"/>
          <w:sz w:val="20"/>
          <w:szCs w:val="20"/>
        </w:rPr>
      </w:pPr>
      <w:r>
        <w:rPr>
          <w:rFonts w:ascii="Georgia" w:eastAsia="Georgia" w:hAnsi="Georgia" w:cs="Georgia"/>
          <w:sz w:val="20"/>
          <w:szCs w:val="20"/>
        </w:rPr>
        <w:t>a</w:t>
      </w:r>
    </w:p>
    <w:p w:rsidR="00110D0B" w:rsidRDefault="00110D0B">
      <w:pPr>
        <w:shd w:val="clear" w:color="auto" w:fill="FFFFFF"/>
        <w:spacing w:after="0" w:line="240" w:lineRule="auto"/>
        <w:rPr>
          <w:rFonts w:ascii="Georgia" w:eastAsia="Georgia" w:hAnsi="Georgia" w:cs="Georgia"/>
          <w:sz w:val="20"/>
          <w:szCs w:val="20"/>
        </w:rPr>
      </w:pPr>
    </w:p>
    <w:p w:rsidR="00110D0B" w:rsidRDefault="00CF1380">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Zhotovitel</w:t>
      </w:r>
    </w:p>
    <w:p w:rsidR="00110D0B" w:rsidRDefault="00CF1380">
      <w:pPr>
        <w:shd w:val="clear" w:color="auto" w:fill="FFFFFF"/>
        <w:spacing w:after="0" w:line="240" w:lineRule="auto"/>
        <w:ind w:left="1428" w:hanging="708"/>
        <w:rPr>
          <w:rFonts w:ascii="Georgia" w:eastAsia="Georgia" w:hAnsi="Georgia" w:cs="Georgia"/>
          <w:b/>
          <w:sz w:val="24"/>
          <w:szCs w:val="24"/>
        </w:rPr>
      </w:pPr>
      <w:proofErr w:type="spellStart"/>
      <w:r>
        <w:rPr>
          <w:rFonts w:ascii="Georgia" w:eastAsia="Georgia" w:hAnsi="Georgia" w:cs="Georgia"/>
          <w:b/>
          <w:sz w:val="24"/>
          <w:szCs w:val="24"/>
        </w:rPr>
        <w:t>Tritius</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Solutions</w:t>
      </w:r>
      <w:proofErr w:type="spellEnd"/>
      <w:r>
        <w:rPr>
          <w:rFonts w:ascii="Georgia" w:eastAsia="Georgia" w:hAnsi="Georgia" w:cs="Georgia"/>
          <w:b/>
          <w:sz w:val="24"/>
          <w:szCs w:val="24"/>
        </w:rPr>
        <w:t xml:space="preserve"> a.s.</w:t>
      </w:r>
    </w:p>
    <w:p w:rsidR="00110D0B" w:rsidRDefault="00CF1380">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Vodní 258/13, Brno 602 00, Pošta na Tomkova 2099, 390 01 Tábor</w:t>
      </w:r>
    </w:p>
    <w:p w:rsidR="00110D0B" w:rsidRDefault="00CF1380">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05700582 DIČ: CZ05700582</w:t>
      </w:r>
      <w:r>
        <w:rPr>
          <w:rFonts w:ascii="Georgia" w:eastAsia="Georgia" w:hAnsi="Georgia" w:cs="Georgia"/>
          <w:sz w:val="16"/>
          <w:szCs w:val="16"/>
        </w:rPr>
        <w:t xml:space="preserve"> (také MOSS identifikační číslo),), datová schránka: dvj9x5c</w:t>
      </w:r>
    </w:p>
    <w:p w:rsidR="00110D0B" w:rsidRDefault="00CF1380">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zastoupen členem představenstva Ing. Jiřím Šilhou</w:t>
      </w:r>
    </w:p>
    <w:p w:rsidR="00110D0B" w:rsidRDefault="00CF1380">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„Zhotovitel“)</w:t>
      </w:r>
    </w:p>
    <w:p w:rsidR="00110D0B" w:rsidRDefault="00110D0B">
      <w:pPr>
        <w:shd w:val="clear" w:color="auto" w:fill="FFFFFF"/>
        <w:spacing w:after="0" w:line="240" w:lineRule="auto"/>
        <w:ind w:left="708"/>
        <w:rPr>
          <w:rFonts w:ascii="Georgia" w:eastAsia="Georgia" w:hAnsi="Georgia" w:cs="Georgia"/>
          <w:sz w:val="20"/>
          <w:szCs w:val="20"/>
        </w:rPr>
      </w:pPr>
    </w:p>
    <w:p w:rsidR="00110D0B" w:rsidRDefault="00CF1380">
      <w:pPr>
        <w:shd w:val="clear" w:color="auto" w:fill="FFFFFF"/>
        <w:spacing w:after="0" w:line="240" w:lineRule="auto"/>
        <w:jc w:val="center"/>
        <w:rPr>
          <w:rFonts w:ascii="Georgia" w:eastAsia="Georgia" w:hAnsi="Georgia" w:cs="Georgia"/>
          <w:sz w:val="24"/>
          <w:szCs w:val="24"/>
        </w:rPr>
      </w:pPr>
      <w:r>
        <w:rPr>
          <w:rFonts w:ascii="Georgia" w:eastAsia="Georgia" w:hAnsi="Georgia" w:cs="Georgia"/>
          <w:sz w:val="24"/>
          <w:szCs w:val="24"/>
        </w:rPr>
        <w:t>SMLUVNÍ STRANY UJEDNÁVAJÍ NÁSLEDUJÍCÍ:</w:t>
      </w:r>
    </w:p>
    <w:p w:rsidR="00110D0B" w:rsidRDefault="00110D0B">
      <w:pPr>
        <w:shd w:val="clear" w:color="auto" w:fill="FFFFFF"/>
        <w:spacing w:after="0" w:line="240" w:lineRule="auto"/>
        <w:jc w:val="center"/>
        <w:rPr>
          <w:rFonts w:ascii="Georgia" w:eastAsia="Georgia" w:hAnsi="Georgia" w:cs="Georgia"/>
          <w:sz w:val="20"/>
          <w:szCs w:val="20"/>
        </w:rPr>
      </w:pPr>
    </w:p>
    <w:p w:rsidR="00110D0B" w:rsidRDefault="00CF1380">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Předmět smlouvy</w:t>
      </w:r>
    </w:p>
    <w:p w:rsidR="00110D0B" w:rsidRDefault="00CF138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Předmětem smlouvy je závazek zhotovitele zajistit pro objednatele dále vyjmenované servisní a udržovací činnosti, které jsou nutné pro řádné užití knihovního systému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(dále jen „systém“), a závazek objednatele tyto činnosti řádně uhradit.</w:t>
      </w:r>
    </w:p>
    <w:p w:rsidR="00110D0B" w:rsidRDefault="00110D0B">
      <w:pPr>
        <w:shd w:val="clear" w:color="auto" w:fill="FFFFFF"/>
        <w:spacing w:after="0" w:line="240" w:lineRule="auto"/>
        <w:rPr>
          <w:rFonts w:ascii="Georgia" w:eastAsia="Georgia" w:hAnsi="Georgia" w:cs="Georgia"/>
          <w:sz w:val="22"/>
          <w:szCs w:val="22"/>
        </w:rPr>
      </w:pPr>
    </w:p>
    <w:p w:rsidR="00110D0B" w:rsidRDefault="00CF1380">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Rozsah servisních a udržovacích činností</w:t>
      </w:r>
    </w:p>
    <w:p w:rsidR="00110D0B" w:rsidRDefault="00CF138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Tyto činnosti jsou poskytovány v rozsahu aktuálně </w:t>
      </w:r>
      <w:r>
        <w:rPr>
          <w:rFonts w:ascii="Georgia" w:eastAsia="Georgia" w:hAnsi="Georgia" w:cs="Georgia"/>
          <w:sz w:val="22"/>
          <w:szCs w:val="22"/>
        </w:rPr>
        <w:t>používaných</w:t>
      </w:r>
      <w:r>
        <w:rPr>
          <w:rFonts w:ascii="Georgia" w:eastAsia="Georgia" w:hAnsi="Georgia" w:cs="Georgia"/>
          <w:color w:val="000000"/>
          <w:sz w:val="22"/>
          <w:szCs w:val="22"/>
        </w:rPr>
        <w:t xml:space="preserve"> modulů systému.</w:t>
      </w:r>
    </w:p>
    <w:p w:rsidR="00110D0B" w:rsidRDefault="00CF138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Jedná se o následující činnosti:</w:t>
      </w:r>
    </w:p>
    <w:p w:rsidR="00110D0B" w:rsidRDefault="00110D0B">
      <w:pPr>
        <w:shd w:val="clear" w:color="auto" w:fill="FFFFFF"/>
        <w:spacing w:after="0" w:line="240" w:lineRule="auto"/>
        <w:rPr>
          <w:rFonts w:ascii="Georgia" w:eastAsia="Georgia" w:hAnsi="Georgia" w:cs="Georgia"/>
          <w:sz w:val="22"/>
          <w:szCs w:val="22"/>
        </w:rPr>
      </w:pPr>
    </w:p>
    <w:p w:rsidR="00110D0B" w:rsidRDefault="00CF1380">
      <w:pPr>
        <w:numPr>
          <w:ilvl w:val="0"/>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Pravidelné servisní a udržovací činnosti </w:t>
      </w:r>
      <w:r>
        <w:rPr>
          <w:rFonts w:ascii="Georgia" w:eastAsia="Georgia" w:hAnsi="Georgia" w:cs="Georgia"/>
          <w:sz w:val="22"/>
          <w:szCs w:val="22"/>
        </w:rPr>
        <w:t>II. úrovně k zajištění plynulého provozu systému:</w:t>
      </w:r>
    </w:p>
    <w:p w:rsidR="00110D0B" w:rsidRDefault="00CF1380">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plynulého provozu systému nad rámec běžných parametrů záruky, tj. garance servisního zásahu za podmínek dále upravených v této servisní smlouvě.</w:t>
      </w:r>
    </w:p>
    <w:p w:rsidR="00110D0B" w:rsidRDefault="00CF1380">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Zajištění služby </w:t>
      </w:r>
      <w:proofErr w:type="spellStart"/>
      <w:r>
        <w:rPr>
          <w:rFonts w:ascii="Georgia" w:eastAsia="Georgia" w:hAnsi="Georgia" w:cs="Georgia"/>
          <w:color w:val="000000"/>
          <w:sz w:val="22"/>
          <w:szCs w:val="22"/>
        </w:rPr>
        <w:t>Hotline</w:t>
      </w:r>
      <w:proofErr w:type="spellEnd"/>
      <w:r>
        <w:rPr>
          <w:rFonts w:ascii="Georgia" w:eastAsia="Georgia" w:hAnsi="Georgia" w:cs="Georgia"/>
          <w:color w:val="000000"/>
          <w:sz w:val="22"/>
          <w:szCs w:val="22"/>
        </w:rPr>
        <w:t xml:space="preserve"> - vzdálené podpory uživatelů systému. </w:t>
      </w:r>
      <w:proofErr w:type="gramStart"/>
      <w:r>
        <w:rPr>
          <w:rFonts w:ascii="Georgia" w:eastAsia="Georgia" w:hAnsi="Georgia" w:cs="Georgia"/>
          <w:color w:val="000000"/>
          <w:sz w:val="22"/>
          <w:szCs w:val="22"/>
        </w:rPr>
        <w:t>prostřednictvím</w:t>
      </w:r>
      <w:proofErr w:type="gramEnd"/>
      <w:r>
        <w:rPr>
          <w:rFonts w:ascii="Georgia" w:eastAsia="Georgia" w:hAnsi="Georgia" w:cs="Georgia"/>
          <w:color w:val="000000"/>
          <w:sz w:val="22"/>
          <w:szCs w:val="22"/>
        </w:rPr>
        <w:t xml:space="preserve">: </w:t>
      </w:r>
      <w:proofErr w:type="spellStart"/>
      <w:r>
        <w:rPr>
          <w:rFonts w:ascii="Georgia" w:eastAsia="Georgia" w:hAnsi="Georgia" w:cs="Georgia"/>
          <w:color w:val="000000"/>
          <w:sz w:val="22"/>
          <w:szCs w:val="22"/>
        </w:rPr>
        <w:t>helpdesk</w:t>
      </w:r>
      <w:proofErr w:type="spellEnd"/>
      <w:r>
        <w:rPr>
          <w:rFonts w:ascii="Georgia" w:eastAsia="Georgia" w:hAnsi="Georgia" w:cs="Georgia"/>
          <w:color w:val="000000"/>
          <w:sz w:val="22"/>
          <w:szCs w:val="22"/>
        </w:rPr>
        <w:t xml:space="preserve">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ele</w:t>
      </w:r>
      <w:r>
        <w:rPr>
          <w:rFonts w:ascii="Georgia" w:eastAsia="Georgia" w:hAnsi="Georgia" w:cs="Georgia"/>
          <w:color w:val="000000"/>
          <w:sz w:val="22"/>
          <w:szCs w:val="22"/>
        </w:rPr>
        <w:t>ktronické pošty, komunikační služby Skype nebo telefonu.</w:t>
      </w:r>
    </w:p>
    <w:p w:rsidR="00110D0B" w:rsidRDefault="00CF1380">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Zajištění servisu systému pomocí technologie vzdáleného přístupu k serverům objednatele nebo třetích stran. </w:t>
      </w:r>
    </w:p>
    <w:p w:rsidR="00110D0B" w:rsidRDefault="00CF1380">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Nastavování vlastností systému, úpravy konfigurace a funkcionalit systému dle požadavků ob</w:t>
      </w:r>
      <w:r>
        <w:rPr>
          <w:rFonts w:ascii="Georgia" w:eastAsia="Georgia" w:hAnsi="Georgia" w:cs="Georgia"/>
          <w:color w:val="000000"/>
          <w:sz w:val="22"/>
          <w:szCs w:val="22"/>
        </w:rPr>
        <w:t>jednatele.</w:t>
      </w:r>
    </w:p>
    <w:p w:rsidR="00110D0B" w:rsidRDefault="00CF1380">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Z</w:t>
      </w:r>
      <w:r>
        <w:rPr>
          <w:rFonts w:ascii="Georgia" w:eastAsia="Georgia" w:hAnsi="Georgia" w:cs="Georgia"/>
          <w:color w:val="000000"/>
          <w:sz w:val="22"/>
          <w:szCs w:val="22"/>
        </w:rPr>
        <w:t>ajištění prov</w:t>
      </w:r>
      <w:r>
        <w:rPr>
          <w:rFonts w:ascii="Georgia" w:eastAsia="Georgia" w:hAnsi="Georgia" w:cs="Georgia"/>
          <w:sz w:val="22"/>
          <w:szCs w:val="22"/>
        </w:rPr>
        <w:t xml:space="preserve">ozu </w:t>
      </w:r>
      <w:r>
        <w:rPr>
          <w:rFonts w:ascii="Georgia" w:eastAsia="Georgia" w:hAnsi="Georgia" w:cs="Georgia"/>
          <w:color w:val="000000"/>
          <w:sz w:val="22"/>
          <w:szCs w:val="22"/>
        </w:rPr>
        <w:t xml:space="preserve">dříve provedených individuálních úprav a nastavení systému objednatele </w:t>
      </w:r>
      <w:r>
        <w:rPr>
          <w:rFonts w:ascii="Georgia" w:eastAsia="Georgia" w:hAnsi="Georgia" w:cs="Georgia"/>
          <w:sz w:val="22"/>
          <w:szCs w:val="22"/>
        </w:rPr>
        <w:t>dříve provedených individuálních úprav</w:t>
      </w:r>
      <w:r>
        <w:rPr>
          <w:rFonts w:ascii="Georgia" w:eastAsia="Georgia" w:hAnsi="Georgia" w:cs="Georgia"/>
          <w:color w:val="000000"/>
          <w:sz w:val="22"/>
          <w:szCs w:val="22"/>
        </w:rPr>
        <w:t>.</w:t>
      </w:r>
    </w:p>
    <w:p w:rsidR="00110D0B" w:rsidRDefault="00CF1380">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Převody dat při </w:t>
      </w:r>
      <w:r>
        <w:rPr>
          <w:rFonts w:ascii="Georgia" w:eastAsia="Georgia" w:hAnsi="Georgia" w:cs="Georgia"/>
          <w:sz w:val="22"/>
          <w:szCs w:val="22"/>
        </w:rPr>
        <w:t>přechodu</w:t>
      </w:r>
      <w:r>
        <w:rPr>
          <w:rFonts w:ascii="Georgia" w:eastAsia="Georgia" w:hAnsi="Georgia" w:cs="Georgia"/>
          <w:color w:val="000000"/>
          <w:sz w:val="22"/>
          <w:szCs w:val="22"/>
        </w:rPr>
        <w:t xml:space="preserve"> na novější verze systému, včetně zajištění dříve provedených individuálních úprav a nastave</w:t>
      </w:r>
      <w:r>
        <w:rPr>
          <w:rFonts w:ascii="Georgia" w:eastAsia="Georgia" w:hAnsi="Georgia" w:cs="Georgia"/>
          <w:color w:val="000000"/>
          <w:sz w:val="22"/>
          <w:szCs w:val="22"/>
        </w:rPr>
        <w:t>ní systému objednatele.</w:t>
      </w:r>
    </w:p>
    <w:p w:rsidR="00110D0B" w:rsidRDefault="00CF1380">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Pravidelný monitoring systému a kontrola funkčnosti webového katalogu.</w:t>
      </w:r>
    </w:p>
    <w:p w:rsidR="00110D0B" w:rsidRDefault="00CF1380">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Poskytování informací o dalším rozvoji systému a jiných navazujících technologiích.</w:t>
      </w:r>
    </w:p>
    <w:p w:rsidR="00993F9A" w:rsidRPr="00993F9A" w:rsidRDefault="00CF1380" w:rsidP="00993F9A">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Komunikace s objednatelem primárně pomocí systému </w:t>
      </w:r>
      <w:proofErr w:type="spellStart"/>
      <w:r>
        <w:rPr>
          <w:rFonts w:ascii="Georgia" w:eastAsia="Georgia" w:hAnsi="Georgia" w:cs="Georgia"/>
          <w:color w:val="000000"/>
          <w:sz w:val="22"/>
          <w:szCs w:val="22"/>
        </w:rPr>
        <w:t>Helpdesk</w:t>
      </w:r>
      <w:proofErr w:type="spellEnd"/>
      <w:r>
        <w:rPr>
          <w:rFonts w:ascii="Georgia" w:eastAsia="Georgia" w:hAnsi="Georgia" w:cs="Georgia"/>
          <w:color w:val="000000"/>
          <w:sz w:val="22"/>
          <w:szCs w:val="22"/>
        </w:rPr>
        <w:t xml:space="preserve">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(JIRA) pro</w:t>
      </w:r>
      <w:r>
        <w:rPr>
          <w:rFonts w:ascii="Georgia" w:eastAsia="Georgia" w:hAnsi="Georgia" w:cs="Georgia"/>
          <w:color w:val="000000"/>
          <w:sz w:val="22"/>
          <w:szCs w:val="22"/>
        </w:rPr>
        <w:t xml:space="preserve">vozovaného </w:t>
      </w:r>
      <w:proofErr w:type="spellStart"/>
      <w:r>
        <w:rPr>
          <w:rFonts w:ascii="Georgia" w:eastAsia="Georgia" w:hAnsi="Georgia" w:cs="Georgia"/>
          <w:color w:val="000000"/>
          <w:sz w:val="22"/>
          <w:szCs w:val="22"/>
        </w:rPr>
        <w:t>zhotovitelem.</w:t>
      </w:r>
      <w:r w:rsidR="00993F9A">
        <w:rPr>
          <w:rFonts w:ascii="Georgia" w:eastAsia="Georgia" w:hAnsi="Georgia" w:cs="Georgia"/>
          <w:color w:val="000000"/>
          <w:sz w:val="22"/>
          <w:szCs w:val="22"/>
        </w:rPr>
        <w:t>Bc</w:t>
      </w:r>
      <w:proofErr w:type="spellEnd"/>
      <w:r w:rsidR="00993F9A">
        <w:rPr>
          <w:rFonts w:ascii="Georgia" w:eastAsia="Georgia" w:hAnsi="Georgia" w:cs="Georgia"/>
          <w:color w:val="000000"/>
          <w:sz w:val="22"/>
          <w:szCs w:val="22"/>
        </w:rPr>
        <w:t>.</w:t>
      </w:r>
    </w:p>
    <w:p w:rsidR="00110D0B" w:rsidRDefault="00110D0B">
      <w:pPr>
        <w:pBdr>
          <w:top w:val="nil"/>
          <w:left w:val="nil"/>
          <w:bottom w:val="nil"/>
          <w:right w:val="nil"/>
          <w:between w:val="nil"/>
        </w:pBdr>
        <w:shd w:val="clear" w:color="auto" w:fill="FFFFFF"/>
        <w:spacing w:after="0" w:line="240" w:lineRule="auto"/>
        <w:ind w:left="1152" w:hanging="720"/>
        <w:rPr>
          <w:rFonts w:ascii="Georgia" w:eastAsia="Georgia" w:hAnsi="Georgia" w:cs="Georgia"/>
          <w:color w:val="000000"/>
          <w:sz w:val="22"/>
          <w:szCs w:val="22"/>
        </w:rPr>
      </w:pPr>
    </w:p>
    <w:p w:rsidR="00110D0B" w:rsidRPr="00993F9A" w:rsidRDefault="00CF1380" w:rsidP="00993F9A">
      <w:pPr>
        <w:numPr>
          <w:ilvl w:val="0"/>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sidRPr="00993F9A">
        <w:rPr>
          <w:rFonts w:ascii="Georgia" w:eastAsia="Georgia" w:hAnsi="Georgia" w:cs="Georgia"/>
          <w:color w:val="000000"/>
          <w:sz w:val="22"/>
          <w:szCs w:val="22"/>
        </w:rPr>
        <w:t>Poskytnutí nových verzí systému a rozšířené záruky</w:t>
      </w:r>
    </w:p>
    <w:p w:rsidR="00110D0B" w:rsidRDefault="00CF1380">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lastRenderedPageBreak/>
        <w:t>Poskytnutí nových verzí systému a jejich instalace v podmínkách prostředí objednatele, včetně zajištění bezchybného převodu dat do nové verze systému a aktualizace dokumentace systému.</w:t>
      </w:r>
    </w:p>
    <w:p w:rsidR="00110D0B" w:rsidRDefault="00CF1380">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Vyhledání a opravy zjevných programových chyb systému, způsobujících sn</w:t>
      </w:r>
      <w:r>
        <w:rPr>
          <w:rFonts w:ascii="Georgia" w:eastAsia="Georgia" w:hAnsi="Georgia" w:cs="Georgia"/>
          <w:color w:val="000000"/>
          <w:sz w:val="22"/>
          <w:szCs w:val="22"/>
        </w:rPr>
        <w:t xml:space="preserve">íženou funkčnost systému nebo zcela zabraňujících používání systému dle elektronické dokumentace dodané při instalaci, po skončení běžné záruční doby.  </w:t>
      </w:r>
    </w:p>
    <w:p w:rsidR="00110D0B" w:rsidRDefault="00CF1380">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Vyhledání a opravy zjevných programových chyb speciálních rozšíření a funkcí systému vyvinutých zhotovi</w:t>
      </w:r>
      <w:r>
        <w:rPr>
          <w:rFonts w:ascii="Georgia" w:eastAsia="Georgia" w:hAnsi="Georgia" w:cs="Georgia"/>
          <w:color w:val="000000"/>
          <w:sz w:val="22"/>
          <w:szCs w:val="22"/>
        </w:rPr>
        <w:t>telem výlučně pro potřeby objednatele, způsobujících sníženou funkčnost systému nebo zcela zabraňujících používání systému.</w:t>
      </w:r>
    </w:p>
    <w:p w:rsidR="00110D0B" w:rsidRDefault="00110D0B">
      <w:pPr>
        <w:shd w:val="clear" w:color="auto" w:fill="FFFFFF"/>
        <w:spacing w:after="0" w:line="240" w:lineRule="auto"/>
        <w:ind w:left="720"/>
        <w:rPr>
          <w:rFonts w:ascii="Georgia" w:eastAsia="Georgia" w:hAnsi="Georgia" w:cs="Georgia"/>
          <w:sz w:val="22"/>
          <w:szCs w:val="22"/>
        </w:rPr>
      </w:pPr>
    </w:p>
    <w:p w:rsidR="00110D0B" w:rsidRDefault="00CF1380">
      <w:pPr>
        <w:numPr>
          <w:ilvl w:val="0"/>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Jednorázové servisní a udržovací činnosti</w:t>
      </w:r>
    </w:p>
    <w:p w:rsidR="00110D0B" w:rsidRDefault="00CF1380">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Vývoj systému dle požadavků objednatele.</w:t>
      </w:r>
    </w:p>
    <w:p w:rsidR="00110D0B" w:rsidRDefault="00CF1380">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Poskytnutí potřebné součinnosti při integraci systému s jinými systémy provozovanými objednatelem dle požadavků objednatele.</w:t>
      </w:r>
    </w:p>
    <w:p w:rsidR="00110D0B" w:rsidRDefault="00CF1380">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Poskytnutí potřebné součinnosti při řešení domnělých závad systému, které byly ovšem způsobeny neoprávněnými zásahy nebo závadami m</w:t>
      </w:r>
      <w:r>
        <w:rPr>
          <w:rFonts w:ascii="Georgia" w:eastAsia="Georgia" w:hAnsi="Georgia" w:cs="Georgia"/>
          <w:color w:val="000000"/>
          <w:sz w:val="22"/>
          <w:szCs w:val="22"/>
        </w:rPr>
        <w:t xml:space="preserve">imo systém (např. nedostupné externí systémy a úložiště, databáze a aplikační virtuální servery, chybná konfigurace operačních systémů, problémy </w:t>
      </w:r>
      <w:proofErr w:type="spellStart"/>
      <w:r>
        <w:rPr>
          <w:rFonts w:ascii="Georgia" w:eastAsia="Georgia" w:hAnsi="Georgia" w:cs="Georgia"/>
          <w:color w:val="000000"/>
          <w:sz w:val="22"/>
          <w:szCs w:val="22"/>
        </w:rPr>
        <w:t>virtualizace</w:t>
      </w:r>
      <w:proofErr w:type="spellEnd"/>
      <w:r>
        <w:rPr>
          <w:rFonts w:ascii="Georgia" w:eastAsia="Georgia" w:hAnsi="Georgia" w:cs="Georgia"/>
          <w:color w:val="000000"/>
          <w:sz w:val="22"/>
          <w:szCs w:val="22"/>
        </w:rPr>
        <w:t xml:space="preserve"> a sítě, kolísání výkonu apod.).</w:t>
      </w:r>
    </w:p>
    <w:p w:rsidR="00110D0B" w:rsidRDefault="00CF1380">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Školení a instalace jednotlivých dalších částí modulů systému.</w:t>
      </w:r>
    </w:p>
    <w:p w:rsidR="00110D0B" w:rsidRDefault="00CF1380">
      <w:pPr>
        <w:numPr>
          <w:ilvl w:val="1"/>
          <w:numId w:val="3"/>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Pře</w:t>
      </w:r>
      <w:r>
        <w:rPr>
          <w:rFonts w:ascii="Georgia" w:eastAsia="Georgia" w:hAnsi="Georgia" w:cs="Georgia"/>
          <w:color w:val="000000"/>
          <w:sz w:val="22"/>
          <w:szCs w:val="22"/>
        </w:rPr>
        <w:t>vody dat z externích zdrojů do systému.</w:t>
      </w:r>
    </w:p>
    <w:p w:rsidR="00110D0B" w:rsidRDefault="00110D0B">
      <w:pPr>
        <w:shd w:val="clear" w:color="auto" w:fill="FFFFFF"/>
        <w:spacing w:after="0" w:line="240" w:lineRule="auto"/>
        <w:rPr>
          <w:rFonts w:ascii="Georgia" w:eastAsia="Georgia" w:hAnsi="Georgia" w:cs="Georgia"/>
          <w:sz w:val="22"/>
          <w:szCs w:val="22"/>
          <w:u w:val="single"/>
        </w:rPr>
      </w:pPr>
    </w:p>
    <w:p w:rsidR="00110D0B" w:rsidRDefault="00CF1380">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Cena</w:t>
      </w:r>
    </w:p>
    <w:p w:rsidR="00110D0B" w:rsidRDefault="00CF138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Cena pravidelných servisních a udržovacích činností dle článku </w:t>
      </w:r>
      <w:proofErr w:type="gramStart"/>
      <w:r>
        <w:rPr>
          <w:rFonts w:ascii="Georgia" w:eastAsia="Georgia" w:hAnsi="Georgia" w:cs="Georgia"/>
          <w:color w:val="000000"/>
          <w:sz w:val="22"/>
          <w:szCs w:val="22"/>
        </w:rPr>
        <w:t>2.2. bod</w:t>
      </w:r>
      <w:proofErr w:type="gramEnd"/>
      <w:r>
        <w:rPr>
          <w:rFonts w:ascii="Georgia" w:eastAsia="Georgia" w:hAnsi="Georgia" w:cs="Georgia"/>
          <w:color w:val="000000"/>
          <w:sz w:val="22"/>
          <w:szCs w:val="22"/>
        </w:rPr>
        <w:t xml:space="preserve"> I. této smlouvy je stanovena </w:t>
      </w:r>
      <w:r>
        <w:rPr>
          <w:rFonts w:ascii="Georgia" w:eastAsia="Georgia" w:hAnsi="Georgia" w:cs="Georgia"/>
          <w:sz w:val="22"/>
          <w:szCs w:val="22"/>
        </w:rPr>
        <w:t>takto</w:t>
      </w:r>
      <w:r>
        <w:rPr>
          <w:rFonts w:ascii="Georgia" w:eastAsia="Georgia" w:hAnsi="Georgia" w:cs="Georgia"/>
          <w:color w:val="000000"/>
          <w:sz w:val="22"/>
          <w:szCs w:val="22"/>
        </w:rPr>
        <w:t xml:space="preserve">: </w:t>
      </w:r>
    </w:p>
    <w:p w:rsidR="00110D0B" w:rsidRDefault="00110D0B">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rsidR="00110D0B" w:rsidRDefault="00CF1380">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r>
        <w:rPr>
          <w:rFonts w:ascii="Georgia" w:eastAsia="Georgia" w:hAnsi="Georgia" w:cs="Georgia"/>
          <w:color w:val="000000"/>
          <w:sz w:val="22"/>
          <w:szCs w:val="22"/>
        </w:rPr>
        <w:t xml:space="preserve">Roční servisní a udržovací poplatek systému </w:t>
      </w:r>
      <w:r>
        <w:rPr>
          <w:rFonts w:ascii="Georgia" w:eastAsia="Georgia" w:hAnsi="Georgia" w:cs="Georgia"/>
          <w:color w:val="000000"/>
          <w:sz w:val="22"/>
          <w:szCs w:val="22"/>
        </w:rPr>
        <w:t>ve výš</w:t>
      </w:r>
      <w:r>
        <w:rPr>
          <w:rFonts w:ascii="Georgia" w:eastAsia="Georgia" w:hAnsi="Georgia" w:cs="Georgia"/>
          <w:sz w:val="22"/>
          <w:szCs w:val="22"/>
        </w:rPr>
        <w:t>i 17 820,00 Kč bez DPH</w:t>
      </w:r>
      <w:r>
        <w:rPr>
          <w:rFonts w:ascii="Georgia" w:eastAsia="Georgia" w:hAnsi="Georgia" w:cs="Georgia"/>
          <w:sz w:val="22"/>
          <w:szCs w:val="22"/>
        </w:rPr>
        <w:br/>
      </w:r>
      <w:r>
        <w:rPr>
          <w:rFonts w:ascii="Georgia" w:eastAsia="Georgia" w:hAnsi="Georgia" w:cs="Georgia"/>
          <w:sz w:val="22"/>
          <w:szCs w:val="22"/>
        </w:rPr>
        <w:t xml:space="preserve"> (tj. 21 562,20 Kč včetně DPH).</w:t>
      </w:r>
    </w:p>
    <w:p w:rsidR="00110D0B" w:rsidRDefault="00110D0B">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rsidR="00110D0B" w:rsidRDefault="00CF1380">
      <w:pPr>
        <w:pBdr>
          <w:top w:val="nil"/>
          <w:left w:val="nil"/>
          <w:bottom w:val="nil"/>
          <w:right w:val="nil"/>
          <w:between w:val="nil"/>
        </w:pBdr>
        <w:shd w:val="clear" w:color="auto" w:fill="FFFFFF"/>
        <w:spacing w:after="0" w:line="240" w:lineRule="auto"/>
        <w:ind w:left="792"/>
        <w:rPr>
          <w:rFonts w:ascii="Georgia" w:eastAsia="Georgia" w:hAnsi="Georgia" w:cs="Georgia"/>
          <w:color w:val="000000"/>
          <w:sz w:val="22"/>
          <w:szCs w:val="22"/>
        </w:rPr>
      </w:pPr>
      <w:r>
        <w:rPr>
          <w:rFonts w:ascii="Georgia" w:eastAsia="Georgia" w:hAnsi="Georgia" w:cs="Georgia"/>
          <w:color w:val="000000"/>
          <w:sz w:val="22"/>
          <w:szCs w:val="22"/>
        </w:rPr>
        <w:t xml:space="preserve">V ceně není účast na </w:t>
      </w:r>
      <w:r>
        <w:rPr>
          <w:rFonts w:ascii="Georgia" w:eastAsia="Georgia" w:hAnsi="Georgia" w:cs="Georgia"/>
          <w:sz w:val="22"/>
          <w:szCs w:val="22"/>
        </w:rPr>
        <w:t>osobních</w:t>
      </w:r>
      <w:r>
        <w:rPr>
          <w:rFonts w:ascii="Georgia" w:eastAsia="Georgia" w:hAnsi="Georgia" w:cs="Georgia"/>
          <w:color w:val="000000"/>
          <w:sz w:val="22"/>
          <w:szCs w:val="22"/>
        </w:rPr>
        <w:t xml:space="preserve"> schůzkách. Případné schůzky jsou zpoplatněny:</w:t>
      </w:r>
    </w:p>
    <w:p w:rsidR="00110D0B" w:rsidRDefault="00CF1380">
      <w:pPr>
        <w:pBdr>
          <w:top w:val="nil"/>
          <w:left w:val="nil"/>
          <w:bottom w:val="nil"/>
          <w:right w:val="nil"/>
          <w:between w:val="nil"/>
        </w:pBdr>
        <w:shd w:val="clear" w:color="auto" w:fill="FFFFFF"/>
        <w:spacing w:after="0" w:line="240" w:lineRule="auto"/>
        <w:ind w:left="2232" w:hanging="720"/>
        <w:rPr>
          <w:rFonts w:ascii="Georgia" w:eastAsia="Georgia" w:hAnsi="Georgia" w:cs="Georgia"/>
          <w:color w:val="000000"/>
          <w:sz w:val="22"/>
          <w:szCs w:val="22"/>
        </w:rPr>
      </w:pPr>
      <w:r>
        <w:rPr>
          <w:rFonts w:ascii="Georgia" w:eastAsia="Georgia" w:hAnsi="Georgia" w:cs="Georgia"/>
          <w:color w:val="000000"/>
          <w:sz w:val="22"/>
          <w:szCs w:val="22"/>
        </w:rPr>
        <w:t>Cena účasti servisního technika:</w:t>
      </w:r>
      <w:r>
        <w:rPr>
          <w:rFonts w:ascii="Georgia" w:eastAsia="Georgia" w:hAnsi="Georgia" w:cs="Georgia"/>
          <w:color w:val="000000"/>
          <w:sz w:val="22"/>
          <w:szCs w:val="22"/>
        </w:rPr>
        <w:tab/>
      </w:r>
      <w:r>
        <w:rPr>
          <w:rFonts w:ascii="Georgia" w:eastAsia="Georgia" w:hAnsi="Georgia" w:cs="Georgia"/>
          <w:sz w:val="22"/>
          <w:szCs w:val="22"/>
        </w:rPr>
        <w:t>4</w:t>
      </w:r>
      <w:r>
        <w:rPr>
          <w:rFonts w:ascii="Georgia" w:eastAsia="Georgia" w:hAnsi="Georgia" w:cs="Georgia"/>
          <w:color w:val="000000"/>
          <w:sz w:val="22"/>
          <w:szCs w:val="22"/>
        </w:rPr>
        <w:t>00 Kč bez DPH / 0,5h</w:t>
      </w:r>
    </w:p>
    <w:p w:rsidR="00110D0B" w:rsidRDefault="00CF1380">
      <w:pPr>
        <w:pBdr>
          <w:top w:val="nil"/>
          <w:left w:val="nil"/>
          <w:bottom w:val="nil"/>
          <w:right w:val="nil"/>
          <w:between w:val="nil"/>
        </w:pBdr>
        <w:shd w:val="clear" w:color="auto" w:fill="FFFFFF"/>
        <w:spacing w:after="0" w:line="240" w:lineRule="auto"/>
        <w:ind w:left="1512" w:hanging="719"/>
        <w:rPr>
          <w:rFonts w:ascii="Georgia" w:eastAsia="Georgia" w:hAnsi="Georgia" w:cs="Georgia"/>
          <w:color w:val="000000"/>
          <w:sz w:val="22"/>
          <w:szCs w:val="22"/>
        </w:rPr>
      </w:pPr>
      <w:r>
        <w:rPr>
          <w:rFonts w:ascii="Georgia" w:eastAsia="Georgia" w:hAnsi="Georgia" w:cs="Georgia"/>
          <w:color w:val="000000"/>
          <w:sz w:val="22"/>
          <w:szCs w:val="22"/>
        </w:rPr>
        <w:tab/>
        <w:t>Cena dopravy na schůzku</w:t>
      </w: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t xml:space="preserve">     </w:t>
      </w:r>
      <w:r>
        <w:rPr>
          <w:rFonts w:ascii="Georgia" w:eastAsia="Georgia" w:hAnsi="Georgia" w:cs="Georgia"/>
          <w:color w:val="000000"/>
          <w:sz w:val="22"/>
          <w:szCs w:val="22"/>
        </w:rPr>
        <w:t>9 Kč bez DPH / km</w:t>
      </w:r>
    </w:p>
    <w:p w:rsidR="00110D0B" w:rsidRDefault="00110D0B">
      <w:pPr>
        <w:pBdr>
          <w:top w:val="nil"/>
          <w:left w:val="nil"/>
          <w:bottom w:val="nil"/>
          <w:right w:val="nil"/>
          <w:between w:val="nil"/>
        </w:pBdr>
        <w:shd w:val="clear" w:color="auto" w:fill="FFFFFF"/>
        <w:spacing w:after="0" w:line="240" w:lineRule="auto"/>
        <w:ind w:left="1512" w:hanging="719"/>
        <w:rPr>
          <w:rFonts w:ascii="Georgia" w:eastAsia="Georgia" w:hAnsi="Georgia" w:cs="Georgia"/>
          <w:sz w:val="22"/>
          <w:szCs w:val="22"/>
        </w:rPr>
      </w:pPr>
    </w:p>
    <w:p w:rsidR="00110D0B" w:rsidRDefault="00CF1380">
      <w:pPr>
        <w:pBdr>
          <w:top w:val="nil"/>
          <w:left w:val="nil"/>
          <w:bottom w:val="nil"/>
          <w:right w:val="nil"/>
          <w:between w:val="nil"/>
        </w:pBdr>
        <w:shd w:val="clear" w:color="auto" w:fill="FFFFFF"/>
        <w:spacing w:after="0" w:line="240" w:lineRule="auto"/>
        <w:ind w:left="850"/>
        <w:rPr>
          <w:rFonts w:ascii="Georgia" w:eastAsia="Georgia" w:hAnsi="Georgia" w:cs="Georgia"/>
          <w:i/>
          <w:sz w:val="22"/>
          <w:szCs w:val="22"/>
        </w:rPr>
      </w:pPr>
      <w:r>
        <w:rPr>
          <w:rFonts w:ascii="Georgia" w:eastAsia="Georgia" w:hAnsi="Georgia" w:cs="Georgia"/>
          <w:i/>
          <w:color w:val="000000"/>
          <w:sz w:val="22"/>
          <w:szCs w:val="22"/>
        </w:rPr>
        <w:t>Tyto ceny zahrnují veškeré související náklady a výlohy.</w:t>
      </w:r>
    </w:p>
    <w:p w:rsidR="00110D0B" w:rsidRDefault="00110D0B">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rsidR="00110D0B" w:rsidRDefault="00CF138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Cena poskytnutí nových verzí systému a rozšířené záruky dle článku </w:t>
      </w:r>
      <w:proofErr w:type="gramStart"/>
      <w:r>
        <w:rPr>
          <w:rFonts w:ascii="Georgia" w:eastAsia="Georgia" w:hAnsi="Georgia" w:cs="Georgia"/>
          <w:color w:val="000000"/>
          <w:sz w:val="22"/>
          <w:szCs w:val="22"/>
        </w:rPr>
        <w:t>2.2. bod</w:t>
      </w:r>
      <w:proofErr w:type="gramEnd"/>
      <w:r>
        <w:rPr>
          <w:rFonts w:ascii="Georgia" w:eastAsia="Georgia" w:hAnsi="Georgia" w:cs="Georgia"/>
          <w:color w:val="000000"/>
          <w:sz w:val="22"/>
          <w:szCs w:val="22"/>
        </w:rPr>
        <w:t xml:space="preserve"> II. této smlouvy je stanovena </w:t>
      </w:r>
      <w:r>
        <w:rPr>
          <w:rFonts w:ascii="Georgia" w:eastAsia="Georgia" w:hAnsi="Georgia" w:cs="Georgia"/>
          <w:sz w:val="22"/>
          <w:szCs w:val="22"/>
        </w:rPr>
        <w:t>takto</w:t>
      </w:r>
      <w:r>
        <w:rPr>
          <w:rFonts w:ascii="Georgia" w:eastAsia="Georgia" w:hAnsi="Georgia" w:cs="Georgia"/>
          <w:color w:val="000000"/>
          <w:sz w:val="22"/>
          <w:szCs w:val="22"/>
        </w:rPr>
        <w:t xml:space="preserve">: </w:t>
      </w:r>
    </w:p>
    <w:p w:rsidR="00110D0B" w:rsidRDefault="00CF1380">
      <w:pPr>
        <w:shd w:val="clear" w:color="auto" w:fill="FFFFFF"/>
        <w:spacing w:after="0" w:line="240" w:lineRule="auto"/>
        <w:ind w:left="792"/>
        <w:rPr>
          <w:rFonts w:ascii="Georgia" w:eastAsia="Georgia" w:hAnsi="Georgia" w:cs="Georgia"/>
          <w:sz w:val="22"/>
          <w:szCs w:val="22"/>
        </w:rPr>
      </w:pPr>
      <w:r>
        <w:rPr>
          <w:rFonts w:ascii="Georgia" w:eastAsia="Georgia" w:hAnsi="Georgia" w:cs="Georgia"/>
          <w:sz w:val="22"/>
          <w:szCs w:val="22"/>
        </w:rPr>
        <w:t>Roční aktualizační poplatek ze standardních modulů a částí systému se neplatí.</w:t>
      </w:r>
    </w:p>
    <w:p w:rsidR="00110D0B" w:rsidRDefault="00CF1380">
      <w:pPr>
        <w:shd w:val="clear" w:color="auto" w:fill="FFFFFF"/>
        <w:spacing w:after="0" w:line="240" w:lineRule="auto"/>
        <w:ind w:left="792"/>
        <w:rPr>
          <w:rFonts w:ascii="Georgia" w:eastAsia="Georgia" w:hAnsi="Georgia" w:cs="Georgia"/>
          <w:sz w:val="22"/>
          <w:szCs w:val="22"/>
        </w:rPr>
      </w:pPr>
      <w:r>
        <w:rPr>
          <w:rFonts w:ascii="Georgia" w:eastAsia="Georgia" w:hAnsi="Georgia" w:cs="Georgia"/>
          <w:color w:val="000000"/>
          <w:sz w:val="22"/>
          <w:szCs w:val="22"/>
        </w:rPr>
        <w:t>Roční aktualiz</w:t>
      </w:r>
      <w:r>
        <w:rPr>
          <w:rFonts w:ascii="Georgia" w:eastAsia="Georgia" w:hAnsi="Georgia" w:cs="Georgia"/>
          <w:sz w:val="22"/>
          <w:szCs w:val="22"/>
        </w:rPr>
        <w:t xml:space="preserve">ační </w:t>
      </w:r>
      <w:r>
        <w:rPr>
          <w:rFonts w:ascii="Georgia" w:eastAsia="Georgia" w:hAnsi="Georgia" w:cs="Georgia"/>
          <w:color w:val="000000"/>
          <w:sz w:val="22"/>
          <w:szCs w:val="22"/>
        </w:rPr>
        <w:t xml:space="preserve">poplatek z </w:t>
      </w:r>
      <w:r>
        <w:rPr>
          <w:rFonts w:ascii="Georgia" w:eastAsia="Georgia" w:hAnsi="Georgia" w:cs="Georgia"/>
          <w:sz w:val="22"/>
          <w:szCs w:val="22"/>
        </w:rPr>
        <w:t xml:space="preserve">částí a funkcí systému, které byly vyvinuty a dodány zhotovitelem výlučně pro objednatele na základě jeho objednávek je </w:t>
      </w:r>
      <w:r>
        <w:rPr>
          <w:rFonts w:ascii="Georgia" w:eastAsia="Georgia" w:hAnsi="Georgia" w:cs="Georgia"/>
          <w:color w:val="000000"/>
          <w:sz w:val="22"/>
          <w:szCs w:val="22"/>
        </w:rPr>
        <w:t>ve výši 10 %</w:t>
      </w:r>
      <w:r>
        <w:rPr>
          <w:rFonts w:ascii="Georgia" w:eastAsia="Georgia" w:hAnsi="Georgia" w:cs="Georgia"/>
          <w:sz w:val="22"/>
          <w:szCs w:val="22"/>
        </w:rPr>
        <w:t xml:space="preserve"> z jejich prodejní ceny</w:t>
      </w:r>
      <w:r>
        <w:rPr>
          <w:rFonts w:ascii="Georgia" w:eastAsia="Georgia" w:hAnsi="Georgia" w:cs="Georgia"/>
          <w:color w:val="000000"/>
          <w:sz w:val="22"/>
          <w:szCs w:val="22"/>
        </w:rPr>
        <w:t>.</w:t>
      </w:r>
    </w:p>
    <w:p w:rsidR="00110D0B" w:rsidRDefault="00110D0B">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rsidR="00110D0B" w:rsidRDefault="00CF1380">
      <w:pPr>
        <w:shd w:val="clear" w:color="auto" w:fill="FFFFFF"/>
        <w:spacing w:after="0" w:line="240" w:lineRule="auto"/>
        <w:ind w:left="792"/>
        <w:rPr>
          <w:rFonts w:ascii="Georgia" w:eastAsia="Georgia" w:hAnsi="Georgia" w:cs="Georgia"/>
          <w:i/>
          <w:sz w:val="22"/>
          <w:szCs w:val="22"/>
        </w:rPr>
      </w:pPr>
      <w:r>
        <w:rPr>
          <w:rFonts w:ascii="Georgia" w:eastAsia="Georgia" w:hAnsi="Georgia" w:cs="Georgia"/>
          <w:i/>
          <w:sz w:val="22"/>
          <w:szCs w:val="22"/>
        </w:rPr>
        <w:t>Přesnou výši tohoto ročního poplatku pro následující období sdělí zhotovitel objednateli vždy nejpozději do 30. 8. předchozího roku.</w:t>
      </w:r>
    </w:p>
    <w:p w:rsidR="00110D0B" w:rsidRDefault="00CF138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Pokud bude zhotovitelem prováděna činnost dle článku </w:t>
      </w:r>
      <w:proofErr w:type="gramStart"/>
      <w:r>
        <w:rPr>
          <w:rFonts w:ascii="Georgia" w:eastAsia="Georgia" w:hAnsi="Georgia" w:cs="Georgia"/>
          <w:color w:val="000000"/>
          <w:sz w:val="22"/>
          <w:szCs w:val="22"/>
        </w:rPr>
        <w:t>2.2. bod</w:t>
      </w:r>
      <w:proofErr w:type="gramEnd"/>
      <w:r>
        <w:rPr>
          <w:rFonts w:ascii="Georgia" w:eastAsia="Georgia" w:hAnsi="Georgia" w:cs="Georgia"/>
          <w:color w:val="000000"/>
          <w:sz w:val="22"/>
          <w:szCs w:val="22"/>
        </w:rPr>
        <w:t xml:space="preserve"> III. této smlouvy, je její cena odvozena na základě </w:t>
      </w:r>
      <w:r>
        <w:rPr>
          <w:rFonts w:ascii="Georgia" w:eastAsia="Georgia" w:hAnsi="Georgia" w:cs="Georgia"/>
          <w:sz w:val="22"/>
          <w:szCs w:val="22"/>
        </w:rPr>
        <w:t>následujících</w:t>
      </w:r>
      <w:r>
        <w:rPr>
          <w:rFonts w:ascii="Georgia" w:eastAsia="Georgia" w:hAnsi="Georgia" w:cs="Georgia"/>
          <w:color w:val="000000"/>
          <w:sz w:val="22"/>
          <w:szCs w:val="22"/>
        </w:rPr>
        <w:t xml:space="preserve"> sazeb:</w:t>
      </w:r>
    </w:p>
    <w:p w:rsidR="00110D0B" w:rsidRDefault="00110D0B">
      <w:pPr>
        <w:pBdr>
          <w:top w:val="nil"/>
          <w:left w:val="nil"/>
          <w:bottom w:val="nil"/>
          <w:right w:val="nil"/>
          <w:between w:val="nil"/>
        </w:pBdr>
        <w:shd w:val="clear" w:color="auto" w:fill="FFFFFF"/>
        <w:spacing w:after="0" w:line="240" w:lineRule="auto"/>
        <w:ind w:left="792" w:hanging="720"/>
        <w:rPr>
          <w:rFonts w:ascii="Georgia" w:eastAsia="Georgia" w:hAnsi="Georgia" w:cs="Georgia"/>
          <w:color w:val="000000"/>
          <w:sz w:val="22"/>
          <w:szCs w:val="22"/>
        </w:rPr>
      </w:pPr>
    </w:p>
    <w:p w:rsidR="00110D0B" w:rsidRDefault="00CF1380">
      <w:pPr>
        <w:pBdr>
          <w:top w:val="nil"/>
          <w:left w:val="nil"/>
          <w:bottom w:val="nil"/>
          <w:right w:val="nil"/>
          <w:between w:val="nil"/>
        </w:pBdr>
        <w:shd w:val="clear" w:color="auto" w:fill="FFFFFF"/>
        <w:spacing w:after="0" w:line="240" w:lineRule="auto"/>
        <w:ind w:left="792" w:hanging="720"/>
        <w:rPr>
          <w:rFonts w:ascii="Georgia" w:eastAsia="Georgia" w:hAnsi="Georgia" w:cs="Georgia"/>
          <w:color w:val="000000"/>
          <w:sz w:val="22"/>
          <w:szCs w:val="22"/>
        </w:rPr>
      </w:pPr>
      <w:r>
        <w:rPr>
          <w:rFonts w:ascii="Georgia" w:eastAsia="Georgia" w:hAnsi="Georgia" w:cs="Georgia"/>
          <w:color w:val="000000"/>
          <w:sz w:val="22"/>
          <w:szCs w:val="22"/>
        </w:rPr>
        <w:tab/>
        <w:t>Cena za činnosti podle bodu III. a), b), c):</w:t>
      </w:r>
      <w:r>
        <w:rPr>
          <w:rFonts w:ascii="Georgia" w:eastAsia="Georgia" w:hAnsi="Georgia" w:cs="Georgia"/>
          <w:color w:val="000000"/>
          <w:sz w:val="22"/>
          <w:szCs w:val="22"/>
        </w:rPr>
        <w:tab/>
      </w:r>
      <w:r>
        <w:rPr>
          <w:rFonts w:ascii="Georgia" w:eastAsia="Georgia" w:hAnsi="Georgia" w:cs="Georgia"/>
          <w:sz w:val="22"/>
          <w:szCs w:val="22"/>
        </w:rPr>
        <w:t xml:space="preserve">   6</w:t>
      </w:r>
      <w:r>
        <w:rPr>
          <w:rFonts w:ascii="Georgia" w:eastAsia="Georgia" w:hAnsi="Georgia" w:cs="Georgia"/>
          <w:color w:val="000000"/>
          <w:sz w:val="22"/>
          <w:szCs w:val="22"/>
        </w:rPr>
        <w:t>00 Kč bez DPH / 0,5 h</w:t>
      </w:r>
    </w:p>
    <w:p w:rsidR="00110D0B" w:rsidRDefault="00CF1380">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r>
        <w:rPr>
          <w:rFonts w:ascii="Georgia" w:eastAsia="Georgia" w:hAnsi="Georgia" w:cs="Georgia"/>
          <w:sz w:val="22"/>
          <w:szCs w:val="22"/>
        </w:rPr>
        <w:t>C</w:t>
      </w:r>
      <w:r>
        <w:rPr>
          <w:rFonts w:ascii="Georgia" w:eastAsia="Georgia" w:hAnsi="Georgia" w:cs="Georgia"/>
          <w:color w:val="000000"/>
          <w:sz w:val="22"/>
          <w:szCs w:val="22"/>
        </w:rPr>
        <w:t xml:space="preserve">ena za činnosti podle bodu III. d), e):  </w:t>
      </w:r>
      <w:r>
        <w:rPr>
          <w:rFonts w:ascii="Georgia" w:eastAsia="Georgia" w:hAnsi="Georgia" w:cs="Georgia"/>
          <w:color w:val="000000"/>
          <w:sz w:val="22"/>
          <w:szCs w:val="22"/>
        </w:rPr>
        <w:tab/>
        <w:t xml:space="preserve">   </w:t>
      </w:r>
      <w:r>
        <w:rPr>
          <w:rFonts w:ascii="Georgia" w:eastAsia="Georgia" w:hAnsi="Georgia" w:cs="Georgia"/>
          <w:sz w:val="22"/>
          <w:szCs w:val="22"/>
        </w:rPr>
        <w:t>4</w:t>
      </w:r>
      <w:r>
        <w:rPr>
          <w:rFonts w:ascii="Georgia" w:eastAsia="Georgia" w:hAnsi="Georgia" w:cs="Georgia"/>
          <w:color w:val="000000"/>
          <w:sz w:val="22"/>
          <w:szCs w:val="22"/>
        </w:rPr>
        <w:t>00 Kč bez DPH / 0,5 h</w:t>
      </w:r>
    </w:p>
    <w:p w:rsidR="00110D0B" w:rsidRDefault="00CF1380">
      <w:pPr>
        <w:shd w:val="clear" w:color="auto" w:fill="FFFFFF"/>
        <w:spacing w:after="0" w:line="240" w:lineRule="auto"/>
        <w:ind w:left="1512" w:hanging="719"/>
        <w:rPr>
          <w:rFonts w:ascii="Georgia" w:eastAsia="Georgia" w:hAnsi="Georgia" w:cs="Georgia"/>
          <w:sz w:val="22"/>
          <w:szCs w:val="22"/>
        </w:rPr>
      </w:pPr>
      <w:r>
        <w:rPr>
          <w:rFonts w:ascii="Georgia" w:eastAsia="Georgia" w:hAnsi="Georgia" w:cs="Georgia"/>
          <w:sz w:val="22"/>
          <w:szCs w:val="22"/>
        </w:rPr>
        <w:t>Cena dopravy:</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 xml:space="preserve">        9 Kč bez DPH / km</w:t>
      </w:r>
    </w:p>
    <w:p w:rsidR="00110D0B" w:rsidRDefault="00110D0B">
      <w:pPr>
        <w:pBdr>
          <w:top w:val="nil"/>
          <w:left w:val="nil"/>
          <w:bottom w:val="nil"/>
          <w:right w:val="nil"/>
          <w:between w:val="nil"/>
        </w:pBdr>
        <w:spacing w:after="0"/>
        <w:rPr>
          <w:rFonts w:ascii="Georgia" w:eastAsia="Georgia" w:hAnsi="Georgia" w:cs="Georgia"/>
          <w:color w:val="000000"/>
          <w:sz w:val="22"/>
          <w:szCs w:val="22"/>
          <w:u w:val="single"/>
        </w:rPr>
      </w:pPr>
    </w:p>
    <w:p w:rsidR="00110D0B" w:rsidRDefault="00CF1380">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Platební podmínky</w:t>
      </w:r>
    </w:p>
    <w:p w:rsidR="00110D0B" w:rsidRDefault="00CF138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lastRenderedPageBreak/>
        <w:t>R</w:t>
      </w:r>
      <w:r>
        <w:rPr>
          <w:rFonts w:ascii="Georgia" w:eastAsia="Georgia" w:hAnsi="Georgia" w:cs="Georgia"/>
          <w:color w:val="000000"/>
          <w:sz w:val="22"/>
          <w:szCs w:val="22"/>
        </w:rPr>
        <w:t xml:space="preserve">oční servisní a udržovací poplatek dle čl. </w:t>
      </w:r>
      <w:proofErr w:type="gramStart"/>
      <w:r>
        <w:rPr>
          <w:rFonts w:ascii="Georgia" w:eastAsia="Georgia" w:hAnsi="Georgia" w:cs="Georgia"/>
          <w:sz w:val="22"/>
          <w:szCs w:val="22"/>
        </w:rPr>
        <w:t>3.</w:t>
      </w:r>
      <w:r>
        <w:rPr>
          <w:rFonts w:ascii="Georgia" w:eastAsia="Georgia" w:hAnsi="Georgia" w:cs="Georgia"/>
          <w:color w:val="000000"/>
          <w:sz w:val="22"/>
          <w:szCs w:val="22"/>
        </w:rPr>
        <w:t>1. této</w:t>
      </w:r>
      <w:proofErr w:type="gramEnd"/>
      <w:r>
        <w:rPr>
          <w:rFonts w:ascii="Georgia" w:eastAsia="Georgia" w:hAnsi="Georgia" w:cs="Georgia"/>
          <w:color w:val="000000"/>
          <w:sz w:val="22"/>
          <w:szCs w:val="22"/>
        </w:rPr>
        <w:t xml:space="preserve"> smlouvy </w:t>
      </w:r>
      <w:r>
        <w:rPr>
          <w:rFonts w:ascii="Georgia" w:eastAsia="Georgia" w:hAnsi="Georgia" w:cs="Georgia"/>
          <w:sz w:val="22"/>
          <w:szCs w:val="22"/>
        </w:rPr>
        <w:t>je</w:t>
      </w:r>
      <w:r>
        <w:rPr>
          <w:rFonts w:ascii="Georgia" w:eastAsia="Georgia" w:hAnsi="Georgia" w:cs="Georgia"/>
          <w:color w:val="000000"/>
          <w:sz w:val="22"/>
          <w:szCs w:val="22"/>
        </w:rPr>
        <w:t xml:space="preserve"> </w:t>
      </w:r>
      <w:r>
        <w:rPr>
          <w:rFonts w:ascii="Georgia" w:eastAsia="Georgia" w:hAnsi="Georgia" w:cs="Georgia"/>
          <w:color w:val="000000"/>
          <w:sz w:val="22"/>
          <w:szCs w:val="22"/>
        </w:rPr>
        <w:t>rozdělen na čtyři splátky</w:t>
      </w:r>
      <w:r>
        <w:rPr>
          <w:rFonts w:ascii="Georgia" w:eastAsia="Georgia" w:hAnsi="Georgia" w:cs="Georgia"/>
          <w:color w:val="000000"/>
          <w:sz w:val="22"/>
          <w:szCs w:val="22"/>
        </w:rPr>
        <w:t xml:space="preserve">, které </w:t>
      </w:r>
      <w:r>
        <w:rPr>
          <w:rFonts w:ascii="Georgia" w:eastAsia="Georgia" w:hAnsi="Georgia" w:cs="Georgia"/>
          <w:sz w:val="22"/>
          <w:szCs w:val="22"/>
        </w:rPr>
        <w:t>jsou</w:t>
      </w:r>
      <w:r>
        <w:rPr>
          <w:rFonts w:ascii="Georgia" w:eastAsia="Georgia" w:hAnsi="Georgia" w:cs="Georgia"/>
          <w:color w:val="000000"/>
          <w:sz w:val="22"/>
          <w:szCs w:val="22"/>
        </w:rPr>
        <w:t xml:space="preserve"> uhrazeny na základě daňových dokladů vystavených zhotovitelem vždy k poslednímu dni daného kalendářního čtvrtletí</w:t>
      </w:r>
      <w:r>
        <w:rPr>
          <w:rFonts w:ascii="Georgia" w:eastAsia="Georgia" w:hAnsi="Georgia" w:cs="Georgia"/>
          <w:sz w:val="22"/>
          <w:szCs w:val="22"/>
        </w:rPr>
        <w:t>.</w:t>
      </w:r>
    </w:p>
    <w:p w:rsidR="00110D0B" w:rsidRDefault="00CF138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R</w:t>
      </w:r>
      <w:r>
        <w:rPr>
          <w:rFonts w:ascii="Georgia" w:eastAsia="Georgia" w:hAnsi="Georgia" w:cs="Georgia"/>
          <w:color w:val="000000"/>
          <w:sz w:val="22"/>
          <w:szCs w:val="22"/>
        </w:rPr>
        <w:t xml:space="preserve">oční aktualizační poplatek dle čl. </w:t>
      </w:r>
      <w:proofErr w:type="gramStart"/>
      <w:r>
        <w:rPr>
          <w:rFonts w:ascii="Georgia" w:eastAsia="Georgia" w:hAnsi="Georgia" w:cs="Georgia"/>
          <w:sz w:val="22"/>
          <w:szCs w:val="22"/>
        </w:rPr>
        <w:t>3.</w:t>
      </w:r>
      <w:r>
        <w:rPr>
          <w:rFonts w:ascii="Georgia" w:eastAsia="Georgia" w:hAnsi="Georgia" w:cs="Georgia"/>
          <w:color w:val="000000"/>
          <w:sz w:val="22"/>
          <w:szCs w:val="22"/>
        </w:rPr>
        <w:t>2</w:t>
      </w:r>
      <w:r>
        <w:rPr>
          <w:rFonts w:ascii="Georgia" w:eastAsia="Georgia" w:hAnsi="Georgia" w:cs="Georgia"/>
          <w:color w:val="000000"/>
          <w:sz w:val="22"/>
          <w:szCs w:val="22"/>
        </w:rPr>
        <w:t>. této</w:t>
      </w:r>
      <w:proofErr w:type="gramEnd"/>
      <w:r>
        <w:rPr>
          <w:rFonts w:ascii="Georgia" w:eastAsia="Georgia" w:hAnsi="Georgia" w:cs="Georgia"/>
          <w:color w:val="000000"/>
          <w:sz w:val="22"/>
          <w:szCs w:val="22"/>
        </w:rPr>
        <w:t xml:space="preserve"> smlouvy </w:t>
      </w:r>
      <w:r>
        <w:rPr>
          <w:rFonts w:ascii="Georgia" w:eastAsia="Georgia" w:hAnsi="Georgia" w:cs="Georgia"/>
          <w:sz w:val="22"/>
          <w:szCs w:val="22"/>
        </w:rPr>
        <w:t>je</w:t>
      </w:r>
      <w:r>
        <w:rPr>
          <w:rFonts w:ascii="Georgia" w:eastAsia="Georgia" w:hAnsi="Georgia" w:cs="Georgia"/>
          <w:color w:val="000000"/>
          <w:sz w:val="22"/>
          <w:szCs w:val="22"/>
        </w:rPr>
        <w:t xml:space="preserve"> v případě jeho nenulové výše</w:t>
      </w:r>
      <w:r>
        <w:rPr>
          <w:rFonts w:ascii="Georgia" w:eastAsia="Georgia" w:hAnsi="Georgia" w:cs="Georgia"/>
          <w:color w:val="000000"/>
          <w:sz w:val="22"/>
          <w:szCs w:val="22"/>
        </w:rPr>
        <w:t xml:space="preserve"> uhrazen na základě daňového dokladu vystaveného zhotovitelem vždy ke konci</w:t>
      </w:r>
      <w:r>
        <w:rPr>
          <w:rFonts w:ascii="Georgia" w:eastAsia="Georgia" w:hAnsi="Georgia" w:cs="Georgia"/>
          <w:sz w:val="22"/>
          <w:szCs w:val="22"/>
        </w:rPr>
        <w:t xml:space="preserve"> </w:t>
      </w:r>
      <w:r>
        <w:rPr>
          <w:rFonts w:ascii="Georgia" w:eastAsia="Georgia" w:hAnsi="Georgia" w:cs="Georgia"/>
          <w:color w:val="000000"/>
          <w:sz w:val="22"/>
          <w:szCs w:val="22"/>
        </w:rPr>
        <w:t>1.</w:t>
      </w:r>
      <w:r>
        <w:rPr>
          <w:rFonts w:ascii="Georgia" w:eastAsia="Georgia" w:hAnsi="Georgia" w:cs="Georgia"/>
          <w:sz w:val="22"/>
          <w:szCs w:val="22"/>
        </w:rPr>
        <w:t> </w:t>
      </w:r>
      <w:r>
        <w:rPr>
          <w:rFonts w:ascii="Georgia" w:eastAsia="Georgia" w:hAnsi="Georgia" w:cs="Georgia"/>
          <w:color w:val="000000"/>
          <w:sz w:val="22"/>
          <w:szCs w:val="22"/>
        </w:rPr>
        <w:t>čtvrtletí daného kalendářního roku.</w:t>
      </w:r>
    </w:p>
    <w:p w:rsidR="00110D0B" w:rsidRDefault="00CF138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P</w:t>
      </w:r>
      <w:r>
        <w:rPr>
          <w:rFonts w:ascii="Georgia" w:eastAsia="Georgia" w:hAnsi="Georgia" w:cs="Georgia"/>
          <w:color w:val="000000"/>
          <w:sz w:val="22"/>
          <w:szCs w:val="22"/>
        </w:rPr>
        <w:t xml:space="preserve">oplatek za jednorázové činnosti dle čl. </w:t>
      </w:r>
      <w:proofErr w:type="gramStart"/>
      <w:r>
        <w:rPr>
          <w:rFonts w:ascii="Georgia" w:eastAsia="Georgia" w:hAnsi="Georgia" w:cs="Georgia"/>
          <w:sz w:val="22"/>
          <w:szCs w:val="22"/>
        </w:rPr>
        <w:t>3.</w:t>
      </w:r>
      <w:r>
        <w:rPr>
          <w:rFonts w:ascii="Georgia" w:eastAsia="Georgia" w:hAnsi="Georgia" w:cs="Georgia"/>
          <w:color w:val="000000"/>
          <w:sz w:val="22"/>
          <w:szCs w:val="22"/>
        </w:rPr>
        <w:t>3. této</w:t>
      </w:r>
      <w:proofErr w:type="gramEnd"/>
      <w:r>
        <w:rPr>
          <w:rFonts w:ascii="Georgia" w:eastAsia="Georgia" w:hAnsi="Georgia" w:cs="Georgia"/>
          <w:color w:val="000000"/>
          <w:sz w:val="22"/>
          <w:szCs w:val="22"/>
        </w:rPr>
        <w:t xml:space="preserve"> smlouvy </w:t>
      </w:r>
      <w:r>
        <w:rPr>
          <w:rFonts w:ascii="Georgia" w:eastAsia="Georgia" w:hAnsi="Georgia" w:cs="Georgia"/>
          <w:sz w:val="22"/>
          <w:szCs w:val="22"/>
        </w:rPr>
        <w:t>je</w:t>
      </w:r>
      <w:r>
        <w:rPr>
          <w:rFonts w:ascii="Georgia" w:eastAsia="Georgia" w:hAnsi="Georgia" w:cs="Georgia"/>
          <w:color w:val="000000"/>
          <w:sz w:val="22"/>
          <w:szCs w:val="22"/>
        </w:rPr>
        <w:t xml:space="preserve"> uhrazen na základě daňového dokla</w:t>
      </w:r>
      <w:r>
        <w:rPr>
          <w:rFonts w:ascii="Georgia" w:eastAsia="Georgia" w:hAnsi="Georgia" w:cs="Georgia"/>
          <w:color w:val="000000"/>
          <w:sz w:val="22"/>
          <w:szCs w:val="22"/>
        </w:rPr>
        <w:t>du vystaveného zhotovitelem, který odpovíd</w:t>
      </w:r>
      <w:r>
        <w:rPr>
          <w:rFonts w:ascii="Georgia" w:eastAsia="Georgia" w:hAnsi="Georgia" w:cs="Georgia"/>
          <w:sz w:val="22"/>
          <w:szCs w:val="22"/>
        </w:rPr>
        <w:t>á</w:t>
      </w:r>
      <w:r>
        <w:rPr>
          <w:rFonts w:ascii="Georgia" w:eastAsia="Georgia" w:hAnsi="Georgia" w:cs="Georgia"/>
          <w:color w:val="000000"/>
          <w:sz w:val="22"/>
          <w:szCs w:val="22"/>
        </w:rPr>
        <w:t xml:space="preserve"> objednávce.</w:t>
      </w:r>
    </w:p>
    <w:p w:rsidR="00110D0B" w:rsidRDefault="00CF138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Další platební podmínky jsou upraveny ve VOP.</w:t>
      </w:r>
    </w:p>
    <w:p w:rsidR="00110D0B" w:rsidRDefault="00110D0B">
      <w:pPr>
        <w:shd w:val="clear" w:color="auto" w:fill="FFFFFF"/>
        <w:spacing w:after="0" w:line="240" w:lineRule="auto"/>
        <w:rPr>
          <w:rFonts w:ascii="Georgia" w:eastAsia="Georgia" w:hAnsi="Georgia" w:cs="Georgia"/>
          <w:sz w:val="22"/>
          <w:szCs w:val="22"/>
        </w:rPr>
      </w:pPr>
    </w:p>
    <w:p w:rsidR="00110D0B" w:rsidRDefault="00CF1380">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u w:val="single"/>
        </w:rPr>
        <w:t>Termíny a parametry provedení servisních služeb</w:t>
      </w:r>
    </w:p>
    <w:p w:rsidR="00110D0B" w:rsidRDefault="00CF138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Zhotovitel garantuje provádění servisních a udržovacích činností dle parametrů uvedených v přílohách smlouvy. Není-li zadání servisního požadavku úplné a v souladu s pravidly zadávání, nejsou garantovány smluvní lhůty servisních služeb.</w:t>
      </w:r>
    </w:p>
    <w:p w:rsidR="00110D0B" w:rsidRDefault="00CF138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Mimo provozní dobu </w:t>
      </w:r>
      <w:r>
        <w:rPr>
          <w:rFonts w:ascii="Georgia" w:eastAsia="Georgia" w:hAnsi="Georgia" w:cs="Georgia"/>
          <w:sz w:val="22"/>
          <w:szCs w:val="22"/>
        </w:rPr>
        <w:t>je v urgentních situacích možné využít kontakty na pověřené osoby uvedené dále ve smlouvě.</w:t>
      </w:r>
    </w:p>
    <w:p w:rsidR="00110D0B" w:rsidRDefault="00CF138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Zhotovitel dále zajišťuje </w:t>
      </w:r>
      <w:proofErr w:type="spellStart"/>
      <w:r>
        <w:rPr>
          <w:rFonts w:ascii="Georgia" w:eastAsia="Georgia" w:hAnsi="Georgia" w:cs="Georgia"/>
          <w:sz w:val="22"/>
          <w:szCs w:val="22"/>
        </w:rPr>
        <w:t>hotline</w:t>
      </w:r>
      <w:proofErr w:type="spellEnd"/>
      <w:r>
        <w:rPr>
          <w:rFonts w:ascii="Georgia" w:eastAsia="Georgia" w:hAnsi="Georgia" w:cs="Georgia"/>
          <w:sz w:val="22"/>
          <w:szCs w:val="22"/>
        </w:rPr>
        <w:t xml:space="preserve"> službu dle VOP.</w:t>
      </w:r>
    </w:p>
    <w:p w:rsidR="00110D0B" w:rsidRDefault="00110D0B">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rsidR="00110D0B" w:rsidRDefault="00CF1380">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u w:val="single"/>
        </w:rPr>
        <w:t>Způsob objednávání a provedení servisních služeb</w:t>
      </w:r>
    </w:p>
    <w:p w:rsidR="00110D0B" w:rsidRDefault="00CF138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Služby dle této smlouvy mohou objednat pověřené osoby objednatele v rámci systému </w:t>
      </w:r>
      <w:proofErr w:type="spellStart"/>
      <w:r>
        <w:rPr>
          <w:rFonts w:ascii="Georgia" w:eastAsia="Georgia" w:hAnsi="Georgia" w:cs="Georgia"/>
          <w:sz w:val="22"/>
          <w:szCs w:val="22"/>
        </w:rPr>
        <w:t>Helpdesk</w:t>
      </w:r>
      <w:proofErr w:type="spellEnd"/>
      <w:r>
        <w:rPr>
          <w:rFonts w:ascii="Georgia" w:eastAsia="Georgia" w:hAnsi="Georgia" w:cs="Georgia"/>
          <w:sz w:val="22"/>
          <w:szCs w:val="22"/>
        </w:rPr>
        <w:t xml:space="preserve"> písemně, nouzově také e-mailem, prostřednictvím Skype nebo telefonicky. Potvrzení příjmu požadavku na servis se provádí obdobně.</w:t>
      </w:r>
    </w:p>
    <w:p w:rsidR="00110D0B" w:rsidRDefault="00CF138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Objednatel zaznamenává požadavky do </w:t>
      </w:r>
      <w:r>
        <w:rPr>
          <w:rFonts w:ascii="Georgia" w:eastAsia="Georgia" w:hAnsi="Georgia" w:cs="Georgia"/>
          <w:sz w:val="22"/>
          <w:szCs w:val="22"/>
        </w:rPr>
        <w:t xml:space="preserve">systému </w:t>
      </w:r>
      <w:proofErr w:type="spellStart"/>
      <w:r>
        <w:rPr>
          <w:rFonts w:ascii="Georgia" w:eastAsia="Georgia" w:hAnsi="Georgia" w:cs="Georgia"/>
          <w:sz w:val="22"/>
          <w:szCs w:val="22"/>
        </w:rPr>
        <w:t>Helpdesk</w:t>
      </w:r>
      <w:proofErr w:type="spellEnd"/>
      <w:r>
        <w:rPr>
          <w:rFonts w:ascii="Georgia" w:eastAsia="Georgia" w:hAnsi="Georgia" w:cs="Georgia"/>
          <w:sz w:val="22"/>
          <w:szCs w:val="22"/>
        </w:rPr>
        <w:t xml:space="preserve"> do části věnované knihovnám. Pověřená osoba zhotovitele pak v systému </w:t>
      </w:r>
      <w:proofErr w:type="spellStart"/>
      <w:r>
        <w:rPr>
          <w:rFonts w:ascii="Georgia" w:eastAsia="Georgia" w:hAnsi="Georgia" w:cs="Georgia"/>
          <w:sz w:val="22"/>
          <w:szCs w:val="22"/>
        </w:rPr>
        <w:t>Helpdesk</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Tritius</w:t>
      </w:r>
      <w:proofErr w:type="spellEnd"/>
      <w:r>
        <w:rPr>
          <w:rFonts w:ascii="Georgia" w:eastAsia="Georgia" w:hAnsi="Georgia" w:cs="Georgia"/>
          <w:sz w:val="22"/>
          <w:szCs w:val="22"/>
        </w:rPr>
        <w:t xml:space="preserve"> komunikuje se zástupcem objednatele až do vyřešení požadavku. </w:t>
      </w:r>
    </w:p>
    <w:p w:rsidR="00110D0B" w:rsidRDefault="00CF138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Na jednorázové servisní a udržovací činnosti (dle čl. </w:t>
      </w:r>
      <w:proofErr w:type="gramStart"/>
      <w:r>
        <w:rPr>
          <w:rFonts w:ascii="Georgia" w:eastAsia="Georgia" w:hAnsi="Georgia" w:cs="Georgia"/>
          <w:sz w:val="22"/>
          <w:szCs w:val="22"/>
        </w:rPr>
        <w:t>2.2. bodu</w:t>
      </w:r>
      <w:proofErr w:type="gramEnd"/>
      <w:r>
        <w:rPr>
          <w:rFonts w:ascii="Georgia" w:eastAsia="Georgia" w:hAnsi="Georgia" w:cs="Georgia"/>
          <w:sz w:val="22"/>
          <w:szCs w:val="22"/>
        </w:rPr>
        <w:t xml:space="preserve"> III. této smlouvy) bude v</w:t>
      </w:r>
      <w:r>
        <w:rPr>
          <w:rFonts w:ascii="Georgia" w:eastAsia="Georgia" w:hAnsi="Georgia" w:cs="Georgia"/>
          <w:sz w:val="22"/>
          <w:szCs w:val="22"/>
        </w:rPr>
        <w:t>ždy dopředu sjednán přiměřený termín plnění. Zhotovitel se zavazuje po převzetí informace o požadavku předat objednateli návrh způsobu vyřešení požadavku a odhad celkové pracnosti ve lhůtě do 3 pracovních dnů od nahlášení, přičemž v případě zvlášť obtížnýc</w:t>
      </w:r>
      <w:r>
        <w:rPr>
          <w:rFonts w:ascii="Georgia" w:eastAsia="Georgia" w:hAnsi="Georgia" w:cs="Georgia"/>
          <w:sz w:val="22"/>
          <w:szCs w:val="22"/>
        </w:rPr>
        <w:t>h případů lze s odpovědnou osobou objednatele sjednat dobu delší, ne však delší než 14 pracovních dní. V případě souhlasu objednatele s tímto návrhem zhotovitele bude na realizaci prací vystavena objednatelem objednávka, která bude specifikovat předmět, te</w:t>
      </w:r>
      <w:r>
        <w:rPr>
          <w:rFonts w:ascii="Georgia" w:eastAsia="Georgia" w:hAnsi="Georgia" w:cs="Georgia"/>
          <w:sz w:val="22"/>
          <w:szCs w:val="22"/>
        </w:rPr>
        <w:t>rmín a cenu realizace. Objednávka vystavená objednatelem musí být podpisem potvrzena pověřenou osobou objednatele.</w:t>
      </w:r>
    </w:p>
    <w:p w:rsidR="00110D0B" w:rsidRDefault="00CF138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Servisní technik zhotovitele je povinen při svém zásahu postupovat s odbornou péčí tak, aby s minimálními náklady splnil požadavek objednatel</w:t>
      </w:r>
      <w:r>
        <w:rPr>
          <w:rFonts w:ascii="Georgia" w:eastAsia="Georgia" w:hAnsi="Georgia" w:cs="Georgia"/>
          <w:sz w:val="22"/>
          <w:szCs w:val="22"/>
        </w:rPr>
        <w:t>e.</w:t>
      </w:r>
    </w:p>
    <w:p w:rsidR="00110D0B" w:rsidRDefault="00110D0B">
      <w:pPr>
        <w:pBdr>
          <w:top w:val="nil"/>
          <w:left w:val="nil"/>
          <w:bottom w:val="nil"/>
          <w:right w:val="nil"/>
          <w:between w:val="nil"/>
        </w:pBdr>
        <w:shd w:val="clear" w:color="auto" w:fill="FFFFFF"/>
        <w:spacing w:after="0" w:line="240" w:lineRule="auto"/>
        <w:ind w:left="360"/>
        <w:rPr>
          <w:rFonts w:ascii="Georgia" w:eastAsia="Georgia" w:hAnsi="Georgia" w:cs="Georgia"/>
          <w:sz w:val="22"/>
          <w:szCs w:val="22"/>
        </w:rPr>
      </w:pPr>
    </w:p>
    <w:p w:rsidR="00110D0B" w:rsidRDefault="00CF1380">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u w:val="single"/>
        </w:rPr>
        <w:t>Povinnosti zhotovitele</w:t>
      </w:r>
    </w:p>
    <w:p w:rsidR="00110D0B" w:rsidRDefault="00CF138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soustavně zabezpečovat pohotovost k plnění této smlouvy.</w:t>
      </w:r>
    </w:p>
    <w:p w:rsidR="00110D0B" w:rsidRDefault="00CF138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postupovat při servisním zásahu v souladu s touto smlouvou a obecně závaznými právními předpisy.</w:t>
      </w:r>
    </w:p>
    <w:p w:rsidR="00110D0B" w:rsidRDefault="00CF138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 xml:space="preserve">Zhotovitel je povinen o jakýchkoliv zásazích, změnách, opravách a rozšířeních systému, znamenajících omezení (např. výpadek provozu, restart systému apod.) nebo změnu ve způsobu užívání systému pro uživatele objednatele, předem informovat pověřené </w:t>
      </w:r>
      <w:r>
        <w:rPr>
          <w:rFonts w:ascii="Georgia" w:eastAsia="Georgia" w:hAnsi="Georgia" w:cs="Georgia"/>
          <w:sz w:val="22"/>
          <w:szCs w:val="22"/>
        </w:rPr>
        <w:t>osoby</w:t>
      </w:r>
      <w:r>
        <w:rPr>
          <w:rFonts w:ascii="Georgia" w:eastAsia="Georgia" w:hAnsi="Georgia" w:cs="Georgia"/>
          <w:color w:val="000000"/>
          <w:sz w:val="22"/>
          <w:szCs w:val="22"/>
        </w:rPr>
        <w:t xml:space="preserve"> ob</w:t>
      </w:r>
      <w:r>
        <w:rPr>
          <w:rFonts w:ascii="Georgia" w:eastAsia="Georgia" w:hAnsi="Georgia" w:cs="Georgia"/>
          <w:color w:val="000000"/>
          <w:sz w:val="22"/>
          <w:szCs w:val="22"/>
        </w:rPr>
        <w:t>jednatele.</w:t>
      </w:r>
    </w:p>
    <w:p w:rsidR="00110D0B" w:rsidRDefault="00CF138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bez zbytečného odkladu informovat objednatele o dokončení</w:t>
      </w:r>
      <w:r>
        <w:rPr>
          <w:rFonts w:ascii="Georgia" w:eastAsia="Georgia" w:hAnsi="Georgia" w:cs="Georgia"/>
          <w:sz w:val="22"/>
          <w:szCs w:val="22"/>
        </w:rPr>
        <w:t xml:space="preserve"> </w:t>
      </w:r>
      <w:r>
        <w:rPr>
          <w:rFonts w:ascii="Georgia" w:eastAsia="Georgia" w:hAnsi="Georgia" w:cs="Georgia"/>
          <w:color w:val="000000"/>
          <w:sz w:val="22"/>
          <w:szCs w:val="22"/>
        </w:rPr>
        <w:t>a výsledku provedených servisních zásahů.</w:t>
      </w:r>
    </w:p>
    <w:p w:rsidR="00110D0B" w:rsidRDefault="00CF138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zajistit přiměřeným způsobem bezpečnost provozu virtuálního stroje, zejména pravidelnou aktualizací S</w:t>
      </w:r>
      <w:r>
        <w:rPr>
          <w:rFonts w:ascii="Georgia" w:eastAsia="Georgia" w:hAnsi="Georgia" w:cs="Georgia"/>
          <w:color w:val="000000"/>
          <w:sz w:val="22"/>
          <w:szCs w:val="22"/>
        </w:rPr>
        <w:t>W součástí (instalace tzv. bezpečnostních záplat) a dodržováním běžných bezpečnostních pravidel a postupů.</w:t>
      </w:r>
    </w:p>
    <w:p w:rsidR="00110D0B" w:rsidRDefault="00CF138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na výzvu objednatele obratem potvrdit nebo odmítnout požadovanou součinnost. Přitom je povinen komunikovat bez zbytečných odkla</w:t>
      </w:r>
      <w:r>
        <w:rPr>
          <w:rFonts w:ascii="Georgia" w:eastAsia="Georgia" w:hAnsi="Georgia" w:cs="Georgia"/>
          <w:color w:val="000000"/>
          <w:sz w:val="22"/>
          <w:szCs w:val="22"/>
        </w:rPr>
        <w:t>dů a</w:t>
      </w:r>
      <w:r>
        <w:rPr>
          <w:rFonts w:ascii="Georgia" w:eastAsia="Georgia" w:hAnsi="Georgia" w:cs="Georgia"/>
          <w:sz w:val="22"/>
          <w:szCs w:val="22"/>
        </w:rPr>
        <w:t> </w:t>
      </w:r>
      <w:r>
        <w:rPr>
          <w:rFonts w:ascii="Georgia" w:eastAsia="Georgia" w:hAnsi="Georgia" w:cs="Georgia"/>
          <w:color w:val="000000"/>
          <w:sz w:val="22"/>
          <w:szCs w:val="22"/>
        </w:rPr>
        <w:t>v</w:t>
      </w:r>
      <w:r>
        <w:rPr>
          <w:rFonts w:ascii="Georgia" w:eastAsia="Georgia" w:hAnsi="Georgia" w:cs="Georgia"/>
          <w:sz w:val="22"/>
          <w:szCs w:val="22"/>
        </w:rPr>
        <w:t> </w:t>
      </w:r>
      <w:r>
        <w:rPr>
          <w:rFonts w:ascii="Georgia" w:eastAsia="Georgia" w:hAnsi="Georgia" w:cs="Georgia"/>
          <w:color w:val="000000"/>
          <w:sz w:val="22"/>
          <w:szCs w:val="22"/>
        </w:rPr>
        <w:t>případě žádosti objednatele následně tuto komunikaci potvrdit v písemné podobě.</w:t>
      </w:r>
    </w:p>
    <w:p w:rsidR="00110D0B" w:rsidRDefault="00CF138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 xml:space="preserve">Zhotovitel je povinen plnit </w:t>
      </w:r>
      <w:proofErr w:type="spellStart"/>
      <w:r>
        <w:rPr>
          <w:rFonts w:ascii="Georgia" w:eastAsia="Georgia" w:hAnsi="Georgia" w:cs="Georgia"/>
          <w:color w:val="000000"/>
          <w:sz w:val="22"/>
          <w:szCs w:val="22"/>
        </w:rPr>
        <w:t>objedn</w:t>
      </w:r>
      <w:proofErr w:type="spellEnd"/>
      <w:r>
        <w:rPr>
          <w:rFonts w:ascii="Georgia" w:eastAsia="Georgia" w:hAnsi="Georgia" w:cs="Georgia"/>
          <w:color w:val="000000"/>
          <w:sz w:val="22"/>
          <w:szCs w:val="22"/>
        </w:rPr>
        <w:t>. objednatele ve vzájemně dohodnutých termínech.</w:t>
      </w:r>
    </w:p>
    <w:p w:rsidR="00110D0B" w:rsidRDefault="00CF138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lastRenderedPageBreak/>
        <w:t>Zhotovitel není povinen plnit objednávky objednatele dle této smlouvy, pokud objednate</w:t>
      </w:r>
      <w:r>
        <w:rPr>
          <w:rFonts w:ascii="Georgia" w:eastAsia="Georgia" w:hAnsi="Georgia" w:cs="Georgia"/>
          <w:sz w:val="22"/>
          <w:szCs w:val="22"/>
        </w:rPr>
        <w:t>l neplní povinnosti, které pro něj z této smlouvy vyplývají.</w:t>
      </w:r>
    </w:p>
    <w:p w:rsidR="00110D0B" w:rsidRDefault="00110D0B">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rsidR="00110D0B" w:rsidRDefault="00CF1380">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u w:val="single"/>
        </w:rPr>
        <w:t>Povinnosti objednatele</w:t>
      </w:r>
    </w:p>
    <w:p w:rsidR="00110D0B" w:rsidRDefault="00CF1380">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Objednatel je povinen poskytnout potřebnou součinnost poskytovateli v souvislosti s plněním smlouvy dle VOP.</w:t>
      </w:r>
    </w:p>
    <w:p w:rsidR="00110D0B" w:rsidRDefault="00CF138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Objednatel je povinen sdělit zjištěné problémy zhotoviteli bez zbytečného odkladu, v</w:t>
      </w:r>
      <w:r>
        <w:rPr>
          <w:rFonts w:ascii="Georgia" w:eastAsia="Georgia" w:hAnsi="Georgia" w:cs="Georgia"/>
          <w:sz w:val="22"/>
          <w:szCs w:val="22"/>
        </w:rPr>
        <w:t> </w:t>
      </w:r>
      <w:r>
        <w:rPr>
          <w:rFonts w:ascii="Georgia" w:eastAsia="Georgia" w:hAnsi="Georgia" w:cs="Georgia"/>
          <w:color w:val="000000"/>
          <w:sz w:val="22"/>
          <w:szCs w:val="22"/>
        </w:rPr>
        <w:t xml:space="preserve">úplnosti a kvalitě dohodnuté s objednatelem a vymezené v </w:t>
      </w:r>
      <w:r>
        <w:rPr>
          <w:rFonts w:ascii="Georgia" w:eastAsia="Georgia" w:hAnsi="Georgia" w:cs="Georgia"/>
          <w:i/>
          <w:color w:val="000000"/>
          <w:sz w:val="22"/>
          <w:szCs w:val="22"/>
        </w:rPr>
        <w:t xml:space="preserve">Příloze č. </w:t>
      </w:r>
      <w:r>
        <w:rPr>
          <w:rFonts w:ascii="Georgia" w:eastAsia="Georgia" w:hAnsi="Georgia" w:cs="Georgia"/>
          <w:i/>
          <w:sz w:val="22"/>
          <w:szCs w:val="22"/>
        </w:rPr>
        <w:t>2</w:t>
      </w:r>
      <w:r>
        <w:rPr>
          <w:rFonts w:ascii="Georgia" w:eastAsia="Georgia" w:hAnsi="Georgia" w:cs="Georgia"/>
          <w:i/>
          <w:color w:val="000000"/>
          <w:sz w:val="22"/>
          <w:szCs w:val="22"/>
        </w:rPr>
        <w:t xml:space="preserve"> - Pravidla zadávání servisních zásahů a požadavků</w:t>
      </w:r>
      <w:r>
        <w:rPr>
          <w:rFonts w:ascii="Georgia" w:eastAsia="Georgia" w:hAnsi="Georgia" w:cs="Georgia"/>
          <w:color w:val="000000"/>
          <w:sz w:val="22"/>
          <w:szCs w:val="22"/>
        </w:rPr>
        <w:t xml:space="preserve">, a zajistit na základě </w:t>
      </w:r>
      <w:r>
        <w:rPr>
          <w:rFonts w:ascii="Georgia" w:eastAsia="Georgia" w:hAnsi="Georgia" w:cs="Georgia"/>
          <w:sz w:val="22"/>
          <w:szCs w:val="22"/>
        </w:rPr>
        <w:t>pokynů</w:t>
      </w:r>
      <w:r>
        <w:rPr>
          <w:rFonts w:ascii="Georgia" w:eastAsia="Georgia" w:hAnsi="Georgia" w:cs="Georgia"/>
          <w:color w:val="000000"/>
          <w:sz w:val="22"/>
          <w:szCs w:val="22"/>
        </w:rPr>
        <w:t xml:space="preserve"> zhotovitele, aby na z</w:t>
      </w:r>
      <w:r>
        <w:rPr>
          <w:rFonts w:ascii="Georgia" w:eastAsia="Georgia" w:hAnsi="Georgia" w:cs="Georgia"/>
          <w:color w:val="000000"/>
          <w:sz w:val="22"/>
          <w:szCs w:val="22"/>
        </w:rPr>
        <w:t>ákladě zjištěné vady nedocházelo k následným škodám.</w:t>
      </w:r>
    </w:p>
    <w:p w:rsidR="00110D0B" w:rsidRDefault="00CF138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Objednatel uhradí v dohodnutých termínech zhotoviteli faktury za poskytnuté služby dle této smlouvy. V případě prodlení s úhradou vystavených faktur je zhotovitel oprávněn odmítnout poskytování dalších s</w:t>
      </w:r>
      <w:r>
        <w:rPr>
          <w:rFonts w:ascii="Georgia" w:eastAsia="Georgia" w:hAnsi="Georgia" w:cs="Georgia"/>
          <w:color w:val="000000"/>
          <w:sz w:val="22"/>
          <w:szCs w:val="22"/>
        </w:rPr>
        <w:t>lužeb.</w:t>
      </w:r>
    </w:p>
    <w:p w:rsidR="00110D0B" w:rsidRDefault="00CF138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Objednatel je povinen využívat jen licencované množství přístupových licencí systému, s výjimkou definovaných přístupů pracovníků zhotovitele a IT administrátorů systému na straně objednatele.</w:t>
      </w:r>
    </w:p>
    <w:p w:rsidR="00110D0B" w:rsidRDefault="00CF138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Objednatel je povinen informovat emailem zhotovitele o z</w:t>
      </w:r>
      <w:r>
        <w:rPr>
          <w:rFonts w:ascii="Georgia" w:eastAsia="Georgia" w:hAnsi="Georgia" w:cs="Georgia"/>
          <w:color w:val="000000"/>
          <w:sz w:val="22"/>
          <w:szCs w:val="22"/>
        </w:rPr>
        <w:t>áměru umožnit přístup k systému uživatelům mimo zaměstnance objednatele. Toto se nevztahuje na přístup k elektronickým katalogům systému.</w:t>
      </w:r>
      <w:r>
        <w:rPr>
          <w:rFonts w:ascii="Georgia" w:eastAsia="Georgia" w:hAnsi="Georgia" w:cs="Georgia"/>
          <w:color w:val="000000"/>
          <w:sz w:val="22"/>
          <w:szCs w:val="22"/>
        </w:rPr>
        <w:br/>
      </w:r>
    </w:p>
    <w:p w:rsidR="00110D0B" w:rsidRDefault="00CF1380">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u w:val="single"/>
        </w:rPr>
        <w:t>Pověřené osoby</w:t>
      </w:r>
    </w:p>
    <w:p w:rsidR="00110D0B" w:rsidRDefault="00CF138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 objednatele je pověřenou osobou:</w:t>
      </w:r>
      <w:r>
        <w:rPr>
          <w:rFonts w:ascii="Georgia" w:eastAsia="Georgia" w:hAnsi="Georgia" w:cs="Georgia"/>
          <w:sz w:val="22"/>
          <w:szCs w:val="22"/>
        </w:rPr>
        <w:br/>
        <w:t xml:space="preserve">Jméno: </w:t>
      </w:r>
      <w:r w:rsidR="00993F9A">
        <w:rPr>
          <w:rFonts w:ascii="Georgia" w:eastAsia="Georgia" w:hAnsi="Georgia" w:cs="Georgia"/>
          <w:sz w:val="22"/>
          <w:szCs w:val="22"/>
        </w:rPr>
        <w:t xml:space="preserve">Bc. Blanka Boháčová </w:t>
      </w:r>
      <w:r>
        <w:rPr>
          <w:rFonts w:ascii="Georgia" w:eastAsia="Georgia" w:hAnsi="Georgia" w:cs="Georgia"/>
          <w:sz w:val="22"/>
          <w:szCs w:val="22"/>
        </w:rPr>
        <w:t xml:space="preserve">Mail: </w:t>
      </w:r>
      <w:hyperlink r:id="rId7" w:history="1">
        <w:r w:rsidR="00993F9A" w:rsidRPr="00EE56E7">
          <w:rPr>
            <w:rStyle w:val="Hypertextovodkaz"/>
            <w:rFonts w:ascii="Georgia" w:eastAsia="Georgia" w:hAnsi="Georgia" w:cs="Georgia"/>
            <w:sz w:val="22"/>
            <w:szCs w:val="22"/>
          </w:rPr>
          <w:t>bohacova@knihovnatesin.cz</w:t>
        </w:r>
      </w:hyperlink>
      <w:r w:rsidR="00993F9A">
        <w:rPr>
          <w:rFonts w:ascii="Georgia" w:eastAsia="Georgia" w:hAnsi="Georgia" w:cs="Georgia"/>
          <w:sz w:val="22"/>
          <w:szCs w:val="22"/>
        </w:rPr>
        <w:t xml:space="preserve"> </w:t>
      </w:r>
      <w:r>
        <w:rPr>
          <w:rFonts w:ascii="Georgia" w:eastAsia="Georgia" w:hAnsi="Georgia" w:cs="Georgia"/>
          <w:sz w:val="22"/>
          <w:szCs w:val="22"/>
        </w:rPr>
        <w:t>Tel.:</w:t>
      </w:r>
      <w:r w:rsidR="00993F9A">
        <w:rPr>
          <w:rFonts w:ascii="Georgia" w:eastAsia="Georgia" w:hAnsi="Georgia" w:cs="Georgia"/>
          <w:sz w:val="22"/>
          <w:szCs w:val="22"/>
        </w:rPr>
        <w:t xml:space="preserve"> 558 746 950</w:t>
      </w:r>
    </w:p>
    <w:p w:rsidR="00110D0B" w:rsidRDefault="00CF138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 zhotovit</w:t>
      </w:r>
      <w:r>
        <w:rPr>
          <w:rFonts w:ascii="Georgia" w:eastAsia="Georgia" w:hAnsi="Georgia" w:cs="Georgia"/>
          <w:sz w:val="22"/>
          <w:szCs w:val="22"/>
        </w:rPr>
        <w:t>ele je pověřenou osobou:</w:t>
      </w:r>
      <w:r>
        <w:rPr>
          <w:rFonts w:ascii="Georgia" w:eastAsia="Georgia" w:hAnsi="Georgia" w:cs="Georgia"/>
          <w:sz w:val="22"/>
          <w:szCs w:val="22"/>
        </w:rPr>
        <w:br/>
        <w:t xml:space="preserve">Jméno: Ing. Jan Šimeček Mail: </w:t>
      </w:r>
      <w:hyperlink r:id="rId8">
        <w:r>
          <w:rPr>
            <w:rFonts w:ascii="Georgia" w:eastAsia="Georgia" w:hAnsi="Georgia" w:cs="Georgia"/>
            <w:color w:val="1155CC"/>
            <w:sz w:val="22"/>
            <w:szCs w:val="22"/>
            <w:u w:val="single"/>
          </w:rPr>
          <w:t>simecek@tritius.cz</w:t>
        </w:r>
      </w:hyperlink>
      <w:r>
        <w:rPr>
          <w:rFonts w:ascii="Georgia" w:eastAsia="Georgia" w:hAnsi="Georgia" w:cs="Georgia"/>
          <w:sz w:val="22"/>
          <w:szCs w:val="22"/>
        </w:rPr>
        <w:t xml:space="preserve">   Tel: 777 251 715</w:t>
      </w:r>
    </w:p>
    <w:p w:rsidR="00110D0B" w:rsidRDefault="00CF138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V případě, že dojde u některé ze smluvních stran ke změně pověřené osoby, oznámí změnu písemně druhé smluvní straně. Účinnost změny vůči druhé smluvní straně nastává okamžikem doručení tohoto oznámení. Změna pověřené osoby se nepovažuje za změnu této smlou</w:t>
      </w:r>
      <w:r>
        <w:rPr>
          <w:rFonts w:ascii="Georgia" w:eastAsia="Georgia" w:hAnsi="Georgia" w:cs="Georgia"/>
          <w:sz w:val="22"/>
          <w:szCs w:val="22"/>
        </w:rPr>
        <w:t>vy.</w:t>
      </w:r>
    </w:p>
    <w:p w:rsidR="00110D0B" w:rsidRDefault="00CF1380">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 zhotovitele může se souhlasem objednatele vybrané činnosti vykonávat také certifikovaný partner zhotovitele, kterého si vybere objednatel.</w:t>
      </w:r>
    </w:p>
    <w:p w:rsidR="00110D0B" w:rsidRDefault="00110D0B">
      <w:pPr>
        <w:keepNext/>
        <w:pBdr>
          <w:top w:val="nil"/>
          <w:left w:val="nil"/>
          <w:bottom w:val="nil"/>
          <w:right w:val="nil"/>
          <w:between w:val="nil"/>
        </w:pBdr>
        <w:shd w:val="clear" w:color="auto" w:fill="FFFFFF"/>
        <w:spacing w:after="0" w:line="240" w:lineRule="auto"/>
        <w:ind w:left="360"/>
        <w:rPr>
          <w:rFonts w:ascii="Georgia" w:eastAsia="Georgia" w:hAnsi="Georgia" w:cs="Georgia"/>
          <w:sz w:val="22"/>
          <w:szCs w:val="22"/>
          <w:u w:val="single"/>
        </w:rPr>
      </w:pPr>
    </w:p>
    <w:p w:rsidR="00110D0B" w:rsidRDefault="00CF1380">
      <w:pPr>
        <w:keepNext/>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Sankce</w:t>
      </w:r>
    </w:p>
    <w:p w:rsidR="00110D0B" w:rsidRDefault="00CF1380">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Pro případ prodlení zhotovitele s provedením servisních služeb u požadavků se stanovenou</w:t>
      </w:r>
      <w:r>
        <w:rPr>
          <w:rFonts w:ascii="Georgia" w:eastAsia="Georgia" w:hAnsi="Georgia" w:cs="Georgia"/>
          <w:sz w:val="22"/>
          <w:szCs w:val="22"/>
        </w:rPr>
        <w:t> </w:t>
      </w:r>
      <w:r>
        <w:rPr>
          <w:rFonts w:ascii="Georgia" w:eastAsia="Georgia" w:hAnsi="Georgia" w:cs="Georgia"/>
          <w:color w:val="000000"/>
          <w:sz w:val="22"/>
          <w:szCs w:val="22"/>
        </w:rPr>
        <w:t xml:space="preserve">prioritou </w:t>
      </w:r>
      <w:proofErr w:type="spellStart"/>
      <w:r>
        <w:rPr>
          <w:rFonts w:ascii="Georgia" w:eastAsia="Georgia" w:hAnsi="Georgia" w:cs="Georgia"/>
          <w:color w:val="000000"/>
          <w:sz w:val="22"/>
          <w:szCs w:val="22"/>
        </w:rPr>
        <w:t>Blocker</w:t>
      </w:r>
      <w:proofErr w:type="spellEnd"/>
      <w:r>
        <w:rPr>
          <w:rFonts w:ascii="Georgia" w:eastAsia="Georgia" w:hAnsi="Georgia" w:cs="Georgia"/>
          <w:color w:val="000000"/>
          <w:sz w:val="22"/>
          <w:szCs w:val="22"/>
        </w:rPr>
        <w:t xml:space="preserve"> (dle přílohy </w:t>
      </w:r>
      <w:proofErr w:type="gramStart"/>
      <w:r>
        <w:rPr>
          <w:rFonts w:ascii="Georgia" w:eastAsia="Georgia" w:hAnsi="Georgia" w:cs="Georgia"/>
          <w:color w:val="000000"/>
          <w:sz w:val="22"/>
          <w:szCs w:val="22"/>
        </w:rPr>
        <w:t xml:space="preserve">č.1 -  </w:t>
      </w:r>
      <w:r>
        <w:rPr>
          <w:rFonts w:ascii="Georgia" w:eastAsia="Georgia" w:hAnsi="Georgia" w:cs="Georgia"/>
          <w:i/>
          <w:sz w:val="22"/>
          <w:szCs w:val="22"/>
        </w:rPr>
        <w:t>Parametry</w:t>
      </w:r>
      <w:proofErr w:type="gramEnd"/>
      <w:r>
        <w:rPr>
          <w:rFonts w:ascii="Georgia" w:eastAsia="Georgia" w:hAnsi="Georgia" w:cs="Georgia"/>
          <w:i/>
          <w:sz w:val="22"/>
          <w:szCs w:val="22"/>
        </w:rPr>
        <w:t xml:space="preserve"> poskytování servisu) </w:t>
      </w:r>
      <w:r>
        <w:rPr>
          <w:rFonts w:ascii="Georgia" w:eastAsia="Georgia" w:hAnsi="Georgia" w:cs="Georgia"/>
          <w:color w:val="000000"/>
          <w:sz w:val="22"/>
          <w:szCs w:val="22"/>
        </w:rPr>
        <w:t>má objednatel právo účtovat smluvní pokutu ve výši 250,- Kč za každou započatou hodinu prodlení v provozní době knihovny.</w:t>
      </w:r>
    </w:p>
    <w:p w:rsidR="00110D0B" w:rsidRDefault="00CF1380">
      <w:pPr>
        <w:keepNext/>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Pro případ prodlení zhotovitele s provedením servisních služeb u </w:t>
      </w:r>
      <w:r>
        <w:rPr>
          <w:rFonts w:ascii="Georgia" w:eastAsia="Georgia" w:hAnsi="Georgia" w:cs="Georgia"/>
          <w:sz w:val="22"/>
          <w:szCs w:val="22"/>
        </w:rPr>
        <w:t xml:space="preserve">požadavků se stanovenou prioritou nižší než </w:t>
      </w:r>
      <w:proofErr w:type="spellStart"/>
      <w:r>
        <w:rPr>
          <w:rFonts w:ascii="Georgia" w:eastAsia="Georgia" w:hAnsi="Georgia" w:cs="Georgia"/>
          <w:sz w:val="22"/>
          <w:szCs w:val="22"/>
        </w:rPr>
        <w:t>Blocker</w:t>
      </w:r>
      <w:proofErr w:type="spellEnd"/>
      <w:r>
        <w:rPr>
          <w:rFonts w:ascii="Georgia" w:eastAsia="Georgia" w:hAnsi="Georgia" w:cs="Georgia"/>
          <w:sz w:val="22"/>
          <w:szCs w:val="22"/>
        </w:rPr>
        <w:t xml:space="preserve"> (dle přílohy </w:t>
      </w:r>
      <w:proofErr w:type="gramStart"/>
      <w:r>
        <w:rPr>
          <w:rFonts w:ascii="Georgia" w:eastAsia="Georgia" w:hAnsi="Georgia" w:cs="Georgia"/>
          <w:sz w:val="22"/>
          <w:szCs w:val="22"/>
        </w:rPr>
        <w:t xml:space="preserve">č.1 -  </w:t>
      </w:r>
      <w:r>
        <w:rPr>
          <w:rFonts w:ascii="Georgia" w:eastAsia="Georgia" w:hAnsi="Georgia" w:cs="Georgia"/>
          <w:i/>
          <w:sz w:val="22"/>
          <w:szCs w:val="22"/>
        </w:rPr>
        <w:t>Parametry</w:t>
      </w:r>
      <w:proofErr w:type="gramEnd"/>
      <w:r>
        <w:rPr>
          <w:rFonts w:ascii="Georgia" w:eastAsia="Georgia" w:hAnsi="Georgia" w:cs="Georgia"/>
          <w:i/>
          <w:sz w:val="22"/>
          <w:szCs w:val="22"/>
        </w:rPr>
        <w:t xml:space="preserve"> poskytování servisu) </w:t>
      </w:r>
      <w:r>
        <w:rPr>
          <w:rFonts w:ascii="Georgia" w:eastAsia="Georgia" w:hAnsi="Georgia" w:cs="Georgia"/>
          <w:sz w:val="22"/>
          <w:szCs w:val="22"/>
        </w:rPr>
        <w:t>má objednatel právo účtovat smluvní pokutu ve výši 250,- Kč za každý započatý den prodlení pouze ve dnech kdy je provozní doba knihovny.</w:t>
      </w:r>
    </w:p>
    <w:p w:rsidR="00110D0B" w:rsidRDefault="00CF1380">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Smluvní pokuty d</w:t>
      </w:r>
      <w:r>
        <w:rPr>
          <w:rFonts w:ascii="Georgia" w:eastAsia="Georgia" w:hAnsi="Georgia" w:cs="Georgia"/>
          <w:color w:val="000000"/>
          <w:sz w:val="22"/>
          <w:szCs w:val="22"/>
        </w:rPr>
        <w:t>le této smlouvy jsou splatné do 21 dnů po obdržení vyúčtování smluvní pokuty. Strany si sjednávají, že ve vztahu k náhradě škody vzniklé porušením smluvní povinnosti platí, že právo na její náhradu není zaplacením smluvní pokuty dotčeno. Odstoupením od sml</w:t>
      </w:r>
      <w:r>
        <w:rPr>
          <w:rFonts w:ascii="Georgia" w:eastAsia="Georgia" w:hAnsi="Georgia" w:cs="Georgia"/>
          <w:color w:val="000000"/>
          <w:sz w:val="22"/>
          <w:szCs w:val="22"/>
        </w:rPr>
        <w:t>ouvy není dotčen nárok na zaplacení smluvní pokuty ani nároky na náhradu škody. Objednatel je oprávněn, zejména v případě, kdy zhotovitel ve stanovené lhůtě neuhradí smluvní pokutu, započíst na své závazky vůči zhotoviteli své finanční nároky na smluvní po</w:t>
      </w:r>
      <w:r>
        <w:rPr>
          <w:rFonts w:ascii="Georgia" w:eastAsia="Georgia" w:hAnsi="Georgia" w:cs="Georgia"/>
          <w:color w:val="000000"/>
          <w:sz w:val="22"/>
          <w:szCs w:val="22"/>
        </w:rPr>
        <w:t>kutu, kterou zhotoviteli vyúčtuje.</w:t>
      </w:r>
    </w:p>
    <w:p w:rsidR="00110D0B" w:rsidRDefault="00110D0B">
      <w:pPr>
        <w:keepNext/>
        <w:shd w:val="clear" w:color="auto" w:fill="FFFFFF"/>
        <w:spacing w:after="0" w:line="240" w:lineRule="auto"/>
        <w:rPr>
          <w:rFonts w:ascii="Georgia" w:eastAsia="Georgia" w:hAnsi="Georgia" w:cs="Georgia"/>
          <w:sz w:val="22"/>
          <w:szCs w:val="22"/>
        </w:rPr>
      </w:pPr>
    </w:p>
    <w:p w:rsidR="00110D0B" w:rsidRDefault="00CF1380">
      <w:pPr>
        <w:keepNext/>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Zabezpečení ochrany osobních údajů</w:t>
      </w:r>
    </w:p>
    <w:p w:rsidR="00110D0B" w:rsidRDefault="00CF1380">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Zhotovitel je zpracovatelem osobních údajů a objednatel je správce osobních údajů ve smyslu zákona 101/2000 Sb. o ochraně osobních údajů a nařízení evropského parlamentu č. 2016/679 o ochraně osobních údajů fyzických osob (GDPR).</w:t>
      </w:r>
    </w:p>
    <w:p w:rsidR="00110D0B" w:rsidRDefault="00CF1380">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lastRenderedPageBreak/>
        <w:t>Zhotovitel garantuje soulad zpracování osobních údajů s</w:t>
      </w:r>
      <w:r>
        <w:t> </w:t>
      </w:r>
      <w:r>
        <w:rPr>
          <w:rFonts w:ascii="Georgia" w:eastAsia="Georgia" w:hAnsi="Georgia" w:cs="Georgia"/>
          <w:sz w:val="22"/>
          <w:szCs w:val="22"/>
        </w:rPr>
        <w:t>platnou legislativou v rámci jeho poskytovaných služeb a funkcí systému. Podrobněji upraveno ve VOP.</w:t>
      </w:r>
    </w:p>
    <w:p w:rsidR="00110D0B" w:rsidRDefault="00110D0B">
      <w:pPr>
        <w:shd w:val="clear" w:color="auto" w:fill="FFFFFF"/>
        <w:spacing w:after="0" w:line="240" w:lineRule="auto"/>
        <w:rPr>
          <w:rFonts w:ascii="Georgia" w:eastAsia="Georgia" w:hAnsi="Georgia" w:cs="Georgia"/>
          <w:sz w:val="22"/>
          <w:szCs w:val="22"/>
        </w:rPr>
      </w:pPr>
    </w:p>
    <w:p w:rsidR="00110D0B" w:rsidRDefault="00CF1380">
      <w:pPr>
        <w:numPr>
          <w:ilvl w:val="0"/>
          <w:numId w:val="2"/>
        </w:numPr>
        <w:shd w:val="clear" w:color="auto" w:fill="FFFFFF"/>
        <w:spacing w:after="0" w:line="240" w:lineRule="auto"/>
        <w:rPr>
          <w:rFonts w:ascii="Georgia" w:eastAsia="Georgia" w:hAnsi="Georgia" w:cs="Georgia"/>
        </w:rPr>
      </w:pPr>
      <w:r>
        <w:rPr>
          <w:rFonts w:ascii="Georgia" w:eastAsia="Georgia" w:hAnsi="Georgia" w:cs="Georgia"/>
          <w:sz w:val="22"/>
          <w:szCs w:val="22"/>
          <w:u w:val="single"/>
        </w:rPr>
        <w:t>Důvěrné informace</w:t>
      </w:r>
    </w:p>
    <w:p w:rsidR="00110D0B" w:rsidRDefault="00CF1380">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 Smluvní strany se vzájemně zavazují zachovávat mlčenlivost o všech podstatných </w:t>
      </w:r>
      <w:r>
        <w:rPr>
          <w:rFonts w:ascii="Georgia" w:eastAsia="Georgia" w:hAnsi="Georgia" w:cs="Georgia"/>
          <w:sz w:val="22"/>
          <w:szCs w:val="22"/>
        </w:rPr>
        <w:t>skutečnostech získaných při své činnosti vyplývající ze smlouvy a VOP, a to zejména o skutečnostech, které tvoří jejich obchodní tajemství a důvěrné informace, vyjma povinného poskytování informací dle platných právních norem.</w:t>
      </w:r>
    </w:p>
    <w:p w:rsidR="00110D0B" w:rsidRDefault="00CF1380">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Za důvěrné informace smluvní </w:t>
      </w:r>
      <w:r>
        <w:rPr>
          <w:rFonts w:ascii="Georgia" w:eastAsia="Georgia" w:hAnsi="Georgia" w:cs="Georgia"/>
          <w:sz w:val="22"/>
          <w:szCs w:val="22"/>
        </w:rPr>
        <w:t>strany považují ty skutečnosti provozní či obchodní povahy, které se kterákoli smluvní strana dozví v souvislosti s činností dle této smlouvy, které nejsou veřejně dostupné. Podrobněji upraveno ve VOP.</w:t>
      </w:r>
      <w:r>
        <w:rPr>
          <w:rFonts w:ascii="Georgia" w:eastAsia="Georgia" w:hAnsi="Georgia" w:cs="Georgia"/>
          <w:sz w:val="22"/>
          <w:szCs w:val="22"/>
        </w:rPr>
        <w:br/>
      </w:r>
    </w:p>
    <w:p w:rsidR="00110D0B" w:rsidRDefault="00110D0B">
      <w:pPr>
        <w:shd w:val="clear" w:color="auto" w:fill="FFFFFF"/>
        <w:spacing w:after="0" w:line="240" w:lineRule="auto"/>
        <w:rPr>
          <w:rFonts w:ascii="Georgia" w:eastAsia="Georgia" w:hAnsi="Georgia" w:cs="Georgia"/>
          <w:sz w:val="22"/>
          <w:szCs w:val="22"/>
        </w:rPr>
      </w:pPr>
    </w:p>
    <w:p w:rsidR="00110D0B" w:rsidRDefault="00CF1380">
      <w:pPr>
        <w:numPr>
          <w:ilvl w:val="0"/>
          <w:numId w:val="2"/>
        </w:numPr>
        <w:shd w:val="clear" w:color="auto" w:fill="FFFFFF"/>
        <w:spacing w:after="0" w:line="240" w:lineRule="auto"/>
        <w:rPr>
          <w:rFonts w:ascii="Georgia" w:eastAsia="Georgia" w:hAnsi="Georgia" w:cs="Georgia"/>
        </w:rPr>
      </w:pPr>
      <w:r>
        <w:rPr>
          <w:rFonts w:ascii="Georgia" w:eastAsia="Georgia" w:hAnsi="Georgia" w:cs="Georgia"/>
          <w:sz w:val="22"/>
          <w:szCs w:val="22"/>
          <w:u w:val="single"/>
        </w:rPr>
        <w:t>T</w:t>
      </w:r>
      <w:r>
        <w:rPr>
          <w:rFonts w:ascii="Georgia" w:eastAsia="Georgia" w:hAnsi="Georgia" w:cs="Georgia"/>
          <w:color w:val="000000"/>
          <w:sz w:val="22"/>
          <w:szCs w:val="22"/>
          <w:u w:val="single"/>
        </w:rPr>
        <w:t>rvání a ukončení smlouvy</w:t>
      </w:r>
    </w:p>
    <w:p w:rsidR="00110D0B" w:rsidRDefault="00CF1380">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S</w:t>
      </w:r>
      <w:r>
        <w:rPr>
          <w:rFonts w:ascii="Georgia" w:eastAsia="Georgia" w:hAnsi="Georgia" w:cs="Georgia"/>
          <w:color w:val="000000"/>
          <w:sz w:val="22"/>
          <w:szCs w:val="22"/>
        </w:rPr>
        <w:t>mlouva se uzavírá na dobu</w:t>
      </w:r>
      <w:r>
        <w:rPr>
          <w:rFonts w:ascii="Georgia" w:eastAsia="Georgia" w:hAnsi="Georgia" w:cs="Georgia"/>
          <w:color w:val="000000"/>
          <w:sz w:val="22"/>
          <w:szCs w:val="22"/>
        </w:rPr>
        <w:t xml:space="preserve"> neurčitou.</w:t>
      </w:r>
    </w:p>
    <w:p w:rsidR="00110D0B" w:rsidRDefault="00CF1380">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Smlouvu je možné ukončit:</w:t>
      </w:r>
    </w:p>
    <w:p w:rsidR="00110D0B" w:rsidRDefault="00CF1380">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color w:val="000000"/>
          <w:sz w:val="22"/>
          <w:szCs w:val="22"/>
        </w:rPr>
        <w:t>písemnou dohodou smluvních stran,</w:t>
      </w:r>
    </w:p>
    <w:p w:rsidR="00110D0B" w:rsidRDefault="00CF1380">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sz w:val="22"/>
          <w:szCs w:val="22"/>
        </w:rPr>
        <w:t>písemnou výpovědí kterékoliv smluvní strany s výpovědní lhůtou 3 měsíce, která počíná běžet prvního dne následujícího měsíce po měsíci, ve kterém je výpověď doručena druhé smluvní straně;</w:t>
      </w:r>
    </w:p>
    <w:p w:rsidR="00110D0B" w:rsidRDefault="00CF1380">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sz w:val="22"/>
          <w:szCs w:val="22"/>
        </w:rPr>
        <w:t>odmítnutím nových VOP dle pravidel VOP;</w:t>
      </w:r>
    </w:p>
    <w:p w:rsidR="00110D0B" w:rsidRDefault="00CF1380">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sz w:val="22"/>
          <w:szCs w:val="22"/>
        </w:rPr>
        <w:t>odstoupením od smlouvy v pří</w:t>
      </w:r>
      <w:r>
        <w:rPr>
          <w:rFonts w:ascii="Georgia" w:eastAsia="Georgia" w:hAnsi="Georgia" w:cs="Georgia"/>
          <w:sz w:val="22"/>
          <w:szCs w:val="22"/>
        </w:rPr>
        <w:t>padech podstatného porušení smlouvy dle VOP.</w:t>
      </w:r>
    </w:p>
    <w:p w:rsidR="00110D0B" w:rsidRDefault="00110D0B">
      <w:pPr>
        <w:shd w:val="clear" w:color="auto" w:fill="FFFFFF"/>
        <w:spacing w:after="0" w:line="240" w:lineRule="auto"/>
        <w:rPr>
          <w:rFonts w:ascii="Georgia" w:eastAsia="Georgia" w:hAnsi="Georgia" w:cs="Georgia"/>
          <w:sz w:val="22"/>
          <w:szCs w:val="22"/>
        </w:rPr>
      </w:pPr>
    </w:p>
    <w:p w:rsidR="00110D0B" w:rsidRDefault="00CF1380">
      <w:pPr>
        <w:numPr>
          <w:ilvl w:val="0"/>
          <w:numId w:val="2"/>
        </w:numPr>
        <w:shd w:val="clear" w:color="auto" w:fill="FFFFFF"/>
        <w:spacing w:after="0" w:line="240" w:lineRule="auto"/>
        <w:rPr>
          <w:rFonts w:ascii="Georgia" w:eastAsia="Georgia" w:hAnsi="Georgia" w:cs="Georgia"/>
        </w:rPr>
      </w:pPr>
      <w:r>
        <w:rPr>
          <w:rFonts w:ascii="Georgia" w:eastAsia="Georgia" w:hAnsi="Georgia" w:cs="Georgia"/>
          <w:color w:val="000000"/>
          <w:sz w:val="22"/>
          <w:szCs w:val="22"/>
          <w:u w:val="single"/>
        </w:rPr>
        <w:t>Další ujednání</w:t>
      </w:r>
    </w:p>
    <w:p w:rsidR="00110D0B" w:rsidRDefault="00CF1380">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se řídí právním řádem České republiky, zejména podle ustanovení § 2586 a násl. zákona č. 89/2012 Sb., občanského zákoníku.</w:t>
      </w:r>
    </w:p>
    <w:p w:rsidR="00110D0B" w:rsidRDefault="00CF1380">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Případná s</w:t>
      </w:r>
      <w:r>
        <w:rPr>
          <w:rFonts w:ascii="Georgia" w:eastAsia="Georgia" w:hAnsi="Georgia" w:cs="Georgia"/>
          <w:color w:val="000000"/>
          <w:sz w:val="22"/>
          <w:szCs w:val="22"/>
        </w:rPr>
        <w:t>ervisní smlouva na servis systému Clavius se uzav</w:t>
      </w:r>
      <w:r>
        <w:rPr>
          <w:rFonts w:ascii="Georgia" w:eastAsia="Georgia" w:hAnsi="Georgia" w:cs="Georgia"/>
          <w:color w:val="000000"/>
          <w:sz w:val="22"/>
          <w:szCs w:val="22"/>
        </w:rPr>
        <w:t>řením této smlouvy ruší.</w:t>
      </w:r>
    </w:p>
    <w:p w:rsidR="00110D0B" w:rsidRDefault="00CF1380">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Poskytování služby se dále řídí aktuálními </w:t>
      </w:r>
      <w:hyperlink r:id="rId9">
        <w:r>
          <w:rPr>
            <w:rFonts w:ascii="Georgia" w:eastAsia="Georgia" w:hAnsi="Georgia" w:cs="Georgia"/>
            <w:color w:val="1155CC"/>
            <w:sz w:val="22"/>
            <w:szCs w:val="22"/>
            <w:u w:val="single"/>
          </w:rPr>
          <w:t>Všeobecnými obchodními podmínkami</w:t>
        </w:r>
      </w:hyperlink>
      <w:r>
        <w:rPr>
          <w:rFonts w:ascii="Georgia" w:eastAsia="Georgia" w:hAnsi="Georgia" w:cs="Georgia"/>
          <w:sz w:val="22"/>
          <w:szCs w:val="22"/>
        </w:rPr>
        <w:t xml:space="preserve"> dostupnými na webu poskytovatele, které jsou v současném znění také přiloženy k této smlouvě jako příloha č. 3 - </w:t>
      </w:r>
      <w:r>
        <w:rPr>
          <w:rFonts w:ascii="Georgia" w:eastAsia="Georgia" w:hAnsi="Georgia" w:cs="Georgia"/>
          <w:i/>
          <w:sz w:val="22"/>
          <w:szCs w:val="22"/>
        </w:rPr>
        <w:t>Všeobecné obchodní podmínky</w:t>
      </w:r>
      <w:r>
        <w:rPr>
          <w:rFonts w:ascii="Georgia" w:eastAsia="Georgia" w:hAnsi="Georgia" w:cs="Georgia"/>
          <w:sz w:val="22"/>
          <w:szCs w:val="22"/>
        </w:rPr>
        <w:t>.</w:t>
      </w:r>
    </w:p>
    <w:p w:rsidR="00110D0B" w:rsidRDefault="00CF1380">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Nedílnou součástí této smlouvy jsou:</w:t>
      </w:r>
    </w:p>
    <w:p w:rsidR="00110D0B" w:rsidRDefault="00CF1380">
      <w:pPr>
        <w:numPr>
          <w:ilvl w:val="2"/>
          <w:numId w:val="2"/>
        </w:numPr>
        <w:shd w:val="clear" w:color="auto" w:fill="FFFFFF"/>
        <w:spacing w:after="0" w:line="240" w:lineRule="auto"/>
        <w:ind w:hanging="373"/>
        <w:rPr>
          <w:rFonts w:ascii="Georgia" w:eastAsia="Georgia" w:hAnsi="Georgia" w:cs="Georgia"/>
        </w:rPr>
      </w:pPr>
      <w:r>
        <w:rPr>
          <w:rFonts w:ascii="Georgia" w:eastAsia="Georgia" w:hAnsi="Georgia" w:cs="Georgia"/>
          <w:sz w:val="22"/>
          <w:szCs w:val="22"/>
        </w:rPr>
        <w:t xml:space="preserve">Příloha č. 1 – </w:t>
      </w:r>
      <w:r>
        <w:rPr>
          <w:rFonts w:ascii="Georgia" w:eastAsia="Georgia" w:hAnsi="Georgia" w:cs="Georgia"/>
          <w:i/>
          <w:sz w:val="22"/>
          <w:szCs w:val="22"/>
        </w:rPr>
        <w:t>Parametry poskytování servisu</w:t>
      </w:r>
      <w:r>
        <w:rPr>
          <w:rFonts w:ascii="Georgia" w:eastAsia="Georgia" w:hAnsi="Georgia" w:cs="Georgia"/>
          <w:sz w:val="22"/>
          <w:szCs w:val="22"/>
        </w:rPr>
        <w:t>;</w:t>
      </w:r>
    </w:p>
    <w:p w:rsidR="00110D0B" w:rsidRDefault="00CF1380">
      <w:pPr>
        <w:numPr>
          <w:ilvl w:val="2"/>
          <w:numId w:val="2"/>
        </w:numPr>
        <w:shd w:val="clear" w:color="auto" w:fill="FFFFFF"/>
        <w:spacing w:after="0" w:line="240" w:lineRule="auto"/>
        <w:ind w:hanging="373"/>
        <w:rPr>
          <w:rFonts w:ascii="Georgia" w:eastAsia="Georgia" w:hAnsi="Georgia" w:cs="Georgia"/>
        </w:rPr>
      </w:pPr>
      <w:r>
        <w:rPr>
          <w:rFonts w:ascii="Georgia" w:eastAsia="Georgia" w:hAnsi="Georgia" w:cs="Georgia"/>
          <w:sz w:val="22"/>
          <w:szCs w:val="22"/>
        </w:rPr>
        <w:t xml:space="preserve">Příloha č. 2 – </w:t>
      </w:r>
      <w:r>
        <w:rPr>
          <w:rFonts w:ascii="Georgia" w:eastAsia="Georgia" w:hAnsi="Georgia" w:cs="Georgia"/>
          <w:i/>
          <w:sz w:val="22"/>
          <w:szCs w:val="22"/>
        </w:rPr>
        <w:t>Pravidla zadává</w:t>
      </w:r>
      <w:r>
        <w:rPr>
          <w:rFonts w:ascii="Georgia" w:eastAsia="Georgia" w:hAnsi="Georgia" w:cs="Georgia"/>
          <w:i/>
          <w:sz w:val="22"/>
          <w:szCs w:val="22"/>
        </w:rPr>
        <w:t>ní servisních zásahů a požadavků</w:t>
      </w:r>
      <w:r>
        <w:rPr>
          <w:rFonts w:ascii="Georgia" w:eastAsia="Georgia" w:hAnsi="Georgia" w:cs="Georgia"/>
          <w:sz w:val="22"/>
          <w:szCs w:val="22"/>
        </w:rPr>
        <w:t>;</w:t>
      </w:r>
    </w:p>
    <w:p w:rsidR="00110D0B" w:rsidRDefault="00CF1380">
      <w:pPr>
        <w:numPr>
          <w:ilvl w:val="2"/>
          <w:numId w:val="2"/>
        </w:numPr>
        <w:shd w:val="clear" w:color="auto" w:fill="FFFFFF"/>
        <w:spacing w:after="0" w:line="240" w:lineRule="auto"/>
        <w:ind w:hanging="373"/>
        <w:rPr>
          <w:rFonts w:ascii="Georgia" w:eastAsia="Georgia" w:hAnsi="Georgia" w:cs="Georgia"/>
        </w:rPr>
      </w:pPr>
      <w:r>
        <w:rPr>
          <w:rFonts w:ascii="Georgia" w:eastAsia="Georgia" w:hAnsi="Georgia" w:cs="Georgia"/>
          <w:sz w:val="22"/>
          <w:szCs w:val="22"/>
        </w:rPr>
        <w:t xml:space="preserve">Příloha č. 3 – </w:t>
      </w:r>
      <w:r>
        <w:rPr>
          <w:rFonts w:ascii="Georgia" w:eastAsia="Georgia" w:hAnsi="Georgia" w:cs="Georgia"/>
          <w:i/>
          <w:sz w:val="22"/>
          <w:szCs w:val="22"/>
        </w:rPr>
        <w:t>Všeobecné obchodní podmínky</w:t>
      </w:r>
      <w:r>
        <w:rPr>
          <w:rFonts w:ascii="Georgia" w:eastAsia="Georgia" w:hAnsi="Georgia" w:cs="Georgia"/>
          <w:sz w:val="22"/>
          <w:szCs w:val="22"/>
        </w:rPr>
        <w:t>;</w:t>
      </w:r>
    </w:p>
    <w:p w:rsidR="00110D0B" w:rsidRDefault="00CF1380">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může být měněna pouze písemnými dodatky podepsanými všemi smluvními stranami.</w:t>
      </w:r>
    </w:p>
    <w:p w:rsidR="00110D0B" w:rsidRDefault="00CF1380">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je vyhotovena ve 2 stejnopisech. Každá smluvní strana obdrží 1 stejnopis t</w:t>
      </w:r>
      <w:r>
        <w:rPr>
          <w:rFonts w:ascii="Georgia" w:eastAsia="Georgia" w:hAnsi="Georgia" w:cs="Georgia"/>
          <w:sz w:val="22"/>
          <w:szCs w:val="22"/>
        </w:rPr>
        <w:t>éto smlouvy.</w:t>
      </w:r>
    </w:p>
    <w:p w:rsidR="00110D0B" w:rsidRDefault="00CF1380">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 xml:space="preserve">Smluvní strany prohlašují, že souhlasí s uveřejněním této smlouvy i příp. jejích dodatků v registru smluv dle zákona č. 340/2015 Sb. </w:t>
      </w:r>
      <w:r>
        <w:rPr>
          <w:rFonts w:ascii="Georgia" w:eastAsia="Georgia" w:hAnsi="Georgia" w:cs="Georgia"/>
          <w:color w:val="000000"/>
          <w:sz w:val="22"/>
          <w:szCs w:val="22"/>
        </w:rPr>
        <w:t xml:space="preserve"> </w:t>
      </w:r>
    </w:p>
    <w:p w:rsidR="00110D0B" w:rsidRDefault="00CF1380">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nabývá platnosti dnem podpisu obou zúčastněných stran a účinnosti okamžikem zveřejnění v registru smluv dle zákona č. 340/2015 Sb.</w:t>
      </w:r>
    </w:p>
    <w:p w:rsidR="00110D0B" w:rsidRDefault="00110D0B" w:rsidP="00993F9A">
      <w:pPr>
        <w:shd w:val="clear" w:color="auto" w:fill="FFFFFF"/>
        <w:spacing w:after="0" w:line="240" w:lineRule="auto"/>
        <w:rPr>
          <w:rFonts w:ascii="Georgia" w:eastAsia="Georgia" w:hAnsi="Georgia" w:cs="Georgia"/>
          <w:b/>
          <w:sz w:val="22"/>
          <w:szCs w:val="22"/>
          <w:highlight w:val="cyan"/>
        </w:rPr>
      </w:pPr>
    </w:p>
    <w:p w:rsidR="00110D0B" w:rsidRDefault="00110D0B">
      <w:pPr>
        <w:shd w:val="clear" w:color="auto" w:fill="FFFFFF"/>
        <w:spacing w:after="0" w:line="240" w:lineRule="auto"/>
        <w:rPr>
          <w:rFonts w:ascii="Georgia" w:eastAsia="Georgia" w:hAnsi="Georgia" w:cs="Georgia"/>
          <w:sz w:val="22"/>
          <w:szCs w:val="22"/>
        </w:rPr>
      </w:pPr>
    </w:p>
    <w:p w:rsidR="00110D0B" w:rsidRDefault="00CF1380">
      <w:pPr>
        <w:ind w:firstLine="720"/>
        <w:rPr>
          <w:rFonts w:ascii="Georgia" w:eastAsia="Georgia" w:hAnsi="Georgia" w:cs="Georgia"/>
          <w:sz w:val="22"/>
          <w:szCs w:val="22"/>
        </w:rPr>
      </w:pPr>
      <w:r>
        <w:rPr>
          <w:rFonts w:ascii="Georgia" w:eastAsia="Georgia" w:hAnsi="Georgia" w:cs="Georgia"/>
          <w:sz w:val="22"/>
          <w:szCs w:val="22"/>
        </w:rPr>
        <w:t>V</w:t>
      </w:r>
      <w:r w:rsidR="00993F9A">
        <w:rPr>
          <w:rFonts w:ascii="Georgia" w:eastAsia="Georgia" w:hAnsi="Georgia" w:cs="Georgia"/>
          <w:sz w:val="22"/>
          <w:szCs w:val="22"/>
        </w:rPr>
        <w:t> </w:t>
      </w:r>
      <w:r>
        <w:rPr>
          <w:rFonts w:ascii="Georgia" w:eastAsia="Georgia" w:hAnsi="Georgia" w:cs="Georgia"/>
          <w:sz w:val="22"/>
          <w:szCs w:val="22"/>
        </w:rPr>
        <w:t>Brně</w:t>
      </w:r>
      <w:r w:rsidR="00993F9A">
        <w:rPr>
          <w:rFonts w:ascii="Georgia" w:eastAsia="Georgia" w:hAnsi="Georgia" w:cs="Georgia"/>
          <w:sz w:val="22"/>
          <w:szCs w:val="22"/>
        </w:rPr>
        <w:t>,</w:t>
      </w:r>
      <w:r>
        <w:rPr>
          <w:rFonts w:ascii="Georgia" w:eastAsia="Georgia" w:hAnsi="Georgia" w:cs="Georgia"/>
          <w:sz w:val="22"/>
          <w:szCs w:val="22"/>
        </w:rPr>
        <w:t xml:space="preserve"> dne </w:t>
      </w:r>
      <w:r>
        <w:rPr>
          <w:rFonts w:ascii="Georgia" w:eastAsia="Georgia" w:hAnsi="Georgia" w:cs="Georgia"/>
          <w:sz w:val="22"/>
          <w:szCs w:val="22"/>
        </w:rPr>
        <w:tab/>
      </w:r>
      <w:bookmarkStart w:id="1" w:name="_GoBack"/>
      <w:bookmarkEnd w:id="1"/>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V</w:t>
      </w:r>
      <w:r w:rsidR="00993F9A">
        <w:rPr>
          <w:rFonts w:ascii="Georgia" w:eastAsia="Georgia" w:hAnsi="Georgia" w:cs="Georgia"/>
          <w:sz w:val="22"/>
          <w:szCs w:val="22"/>
        </w:rPr>
        <w:t xml:space="preserve"> Českém Těšíně, </w:t>
      </w:r>
      <w:r>
        <w:rPr>
          <w:rFonts w:ascii="Georgia" w:eastAsia="Georgia" w:hAnsi="Georgia" w:cs="Georgia"/>
          <w:sz w:val="22"/>
          <w:szCs w:val="22"/>
        </w:rPr>
        <w:t xml:space="preserve">dne </w:t>
      </w:r>
      <w:r>
        <w:rPr>
          <w:rFonts w:ascii="Georgia" w:eastAsia="Georgia" w:hAnsi="Georgia" w:cs="Georgia"/>
          <w:sz w:val="22"/>
          <w:szCs w:val="22"/>
          <w:highlight w:val="yellow"/>
        </w:rPr>
        <w:t xml:space="preserve">  </w:t>
      </w:r>
    </w:p>
    <w:p w:rsidR="00110D0B" w:rsidRDefault="00110D0B">
      <w:pPr>
        <w:rPr>
          <w:rFonts w:ascii="Georgia" w:eastAsia="Georgia" w:hAnsi="Georgia" w:cs="Georgia"/>
          <w:sz w:val="22"/>
          <w:szCs w:val="22"/>
        </w:rPr>
      </w:pPr>
    </w:p>
    <w:p w:rsidR="00110D0B" w:rsidRDefault="00110D0B">
      <w:pPr>
        <w:rPr>
          <w:rFonts w:ascii="Georgia" w:eastAsia="Georgia" w:hAnsi="Georgia" w:cs="Georgia"/>
          <w:sz w:val="22"/>
          <w:szCs w:val="22"/>
        </w:rPr>
      </w:pPr>
    </w:p>
    <w:p w:rsidR="00110D0B" w:rsidRDefault="00CF1380">
      <w:pPr>
        <w:ind w:firstLine="720"/>
        <w:rPr>
          <w:rFonts w:ascii="Georgia" w:eastAsia="Georgia" w:hAnsi="Georgia" w:cs="Georgia"/>
          <w:sz w:val="22"/>
          <w:szCs w:val="22"/>
        </w:rPr>
      </w:pP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w:t>
      </w:r>
    </w:p>
    <w:p w:rsidR="00110D0B" w:rsidRDefault="00CF1380">
      <w:pPr>
        <w:spacing w:after="0"/>
        <w:ind w:firstLine="720"/>
        <w:rPr>
          <w:rFonts w:ascii="Georgia" w:eastAsia="Georgia" w:hAnsi="Georgia" w:cs="Georgia"/>
          <w:i/>
          <w:sz w:val="22"/>
          <w:szCs w:val="22"/>
        </w:rPr>
      </w:pPr>
      <w:r>
        <w:rPr>
          <w:rFonts w:ascii="Georgia" w:eastAsia="Georgia" w:hAnsi="Georgia" w:cs="Georgia"/>
          <w:sz w:val="22"/>
          <w:szCs w:val="22"/>
        </w:rPr>
        <w:t>Jiří Šilha, člen představenstva</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sidR="00993F9A">
        <w:rPr>
          <w:rFonts w:ascii="Georgia" w:eastAsia="Georgia" w:hAnsi="Georgia" w:cs="Georgia"/>
          <w:sz w:val="22"/>
          <w:szCs w:val="22"/>
        </w:rPr>
        <w:t>Mgr. Dana Zipserová, ředitelka</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i/>
          <w:sz w:val="22"/>
          <w:szCs w:val="22"/>
        </w:rPr>
        <w:t>(Zhotovitel)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i/>
          <w:sz w:val="22"/>
          <w:szCs w:val="22"/>
        </w:rPr>
        <w:t>(Objednatel)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p>
    <w:p w:rsidR="00110D0B" w:rsidRPr="00993F9A" w:rsidRDefault="00CF1380" w:rsidP="00993F9A">
      <w:pPr>
        <w:rPr>
          <w:rFonts w:ascii="Georgia" w:eastAsia="Georgia" w:hAnsi="Georgia" w:cs="Georgia"/>
          <w:sz w:val="22"/>
          <w:szCs w:val="22"/>
        </w:rPr>
      </w:pPr>
      <w:r>
        <w:br w:type="page"/>
      </w:r>
      <w:r>
        <w:rPr>
          <w:rFonts w:ascii="Georgia" w:eastAsia="Georgia" w:hAnsi="Georgia" w:cs="Georgia"/>
          <w:b/>
          <w:color w:val="000000"/>
          <w:sz w:val="22"/>
          <w:szCs w:val="22"/>
        </w:rPr>
        <w:lastRenderedPageBreak/>
        <w:t>Příloha č. 1 – Parametry poskytování servisu</w:t>
      </w:r>
    </w:p>
    <w:p w:rsidR="00110D0B" w:rsidRDefault="00110D0B">
      <w:pPr>
        <w:pBdr>
          <w:top w:val="nil"/>
          <w:left w:val="nil"/>
          <w:bottom w:val="nil"/>
          <w:right w:val="nil"/>
          <w:between w:val="nil"/>
        </w:pBdr>
        <w:spacing w:after="0" w:line="240" w:lineRule="auto"/>
        <w:rPr>
          <w:rFonts w:ascii="Georgia" w:eastAsia="Georgia" w:hAnsi="Georgia" w:cs="Georgia"/>
          <w:b/>
          <w:color w:val="000000"/>
          <w:sz w:val="22"/>
          <w:szCs w:val="22"/>
        </w:rPr>
      </w:pPr>
    </w:p>
    <w:p w:rsidR="00110D0B" w:rsidRDefault="00CF1380">
      <w:pPr>
        <w:spacing w:after="0" w:line="240" w:lineRule="auto"/>
        <w:rPr>
          <w:rFonts w:ascii="Georgia" w:eastAsia="Georgia" w:hAnsi="Georgia" w:cs="Georgia"/>
          <w:sz w:val="22"/>
          <w:szCs w:val="22"/>
        </w:rPr>
      </w:pPr>
      <w:r>
        <w:rPr>
          <w:rFonts w:ascii="Georgia" w:eastAsia="Georgia" w:hAnsi="Georgia" w:cs="Georgia"/>
          <w:sz w:val="22"/>
          <w:szCs w:val="22"/>
        </w:rPr>
        <w:t>Všechny uvedené lhůty se počítají v rámci pracovní doby uvedené ve VOP.</w:t>
      </w:r>
    </w:p>
    <w:p w:rsidR="00110D0B" w:rsidRDefault="00110D0B">
      <w:pPr>
        <w:spacing w:after="0" w:line="240" w:lineRule="auto"/>
        <w:rPr>
          <w:rFonts w:ascii="Georgia" w:eastAsia="Georgia" w:hAnsi="Georgia" w:cs="Georgia"/>
          <w:sz w:val="22"/>
          <w:szCs w:val="22"/>
        </w:rPr>
      </w:pPr>
    </w:p>
    <w:p w:rsidR="00110D0B" w:rsidRDefault="00CF1380">
      <w:pPr>
        <w:spacing w:after="0" w:line="240" w:lineRule="auto"/>
        <w:rPr>
          <w:rFonts w:ascii="Georgia" w:eastAsia="Georgia" w:hAnsi="Georgia" w:cs="Georgia"/>
          <w:sz w:val="22"/>
          <w:szCs w:val="22"/>
        </w:rPr>
      </w:pPr>
      <w:r>
        <w:rPr>
          <w:rFonts w:ascii="Georgia" w:eastAsia="Georgia" w:hAnsi="Georgia" w:cs="Georgia"/>
          <w:sz w:val="22"/>
          <w:szCs w:val="22"/>
        </w:rPr>
        <w:t>Stanovení priorit hlášených požadavků se řídí pravidly uvedenými ve VOP.</w:t>
      </w:r>
    </w:p>
    <w:p w:rsidR="00110D0B" w:rsidRDefault="00110D0B">
      <w:pPr>
        <w:spacing w:after="0" w:line="240" w:lineRule="auto"/>
        <w:rPr>
          <w:rFonts w:ascii="Georgia" w:eastAsia="Georgia" w:hAnsi="Georgia" w:cs="Georgia"/>
          <w:sz w:val="22"/>
          <w:szCs w:val="22"/>
        </w:rPr>
      </w:pPr>
    </w:p>
    <w:p w:rsidR="00110D0B" w:rsidRDefault="00110D0B">
      <w:pPr>
        <w:spacing w:after="0" w:line="240" w:lineRule="auto"/>
        <w:rPr>
          <w:rFonts w:ascii="Georgia" w:eastAsia="Georgia" w:hAnsi="Georgia" w:cs="Georgia"/>
          <w:b/>
          <w:sz w:val="22"/>
          <w:szCs w:val="22"/>
        </w:rPr>
      </w:pPr>
    </w:p>
    <w:p w:rsidR="00110D0B" w:rsidRDefault="00CF1380">
      <w:pPr>
        <w:rPr>
          <w:rFonts w:ascii="Georgia" w:eastAsia="Georgia" w:hAnsi="Georgia" w:cs="Georgia"/>
          <w:sz w:val="24"/>
          <w:szCs w:val="24"/>
        </w:rPr>
      </w:pPr>
      <w:r>
        <w:rPr>
          <w:rFonts w:ascii="Georgia" w:eastAsia="Georgia" w:hAnsi="Georgia" w:cs="Georgia"/>
          <w:b/>
          <w:sz w:val="24"/>
          <w:szCs w:val="24"/>
        </w:rPr>
        <w:t>Záruční servis</w:t>
      </w:r>
    </w:p>
    <w:p w:rsidR="00110D0B" w:rsidRDefault="00CF1380">
      <w:pPr>
        <w:rPr>
          <w:rFonts w:ascii="Georgia" w:eastAsia="Georgia" w:hAnsi="Georgia" w:cs="Georgia"/>
          <w:sz w:val="22"/>
          <w:szCs w:val="22"/>
        </w:rPr>
      </w:pPr>
      <w:r>
        <w:rPr>
          <w:rFonts w:ascii="Georgia" w:eastAsia="Georgia" w:hAnsi="Georgia" w:cs="Georgia"/>
          <w:sz w:val="22"/>
          <w:szCs w:val="22"/>
        </w:rPr>
        <w:t xml:space="preserve">Záruční servis představuje zejména opravu základních funkčností systému, které jsou vystaveny v samostatném dokumentu. Musí být uživatelem zadány do </w:t>
      </w:r>
      <w:proofErr w:type="spellStart"/>
      <w:r>
        <w:rPr>
          <w:rFonts w:ascii="Georgia" w:eastAsia="Georgia" w:hAnsi="Georgia" w:cs="Georgia"/>
          <w:sz w:val="22"/>
          <w:szCs w:val="22"/>
        </w:rPr>
        <w:t>helpdesku</w:t>
      </w:r>
      <w:proofErr w:type="spellEnd"/>
      <w:r>
        <w:rPr>
          <w:rFonts w:ascii="Georgia" w:eastAsia="Georgia" w:hAnsi="Georgia" w:cs="Georgia"/>
          <w:sz w:val="22"/>
          <w:szCs w:val="22"/>
        </w:rPr>
        <w:t xml:space="preserve"> a označ</w:t>
      </w:r>
      <w:r>
        <w:rPr>
          <w:rFonts w:ascii="Georgia" w:eastAsia="Georgia" w:hAnsi="Georgia" w:cs="Georgia"/>
          <w:sz w:val="22"/>
          <w:szCs w:val="22"/>
        </w:rPr>
        <w:t>eny jako chyba systému.</w:t>
      </w:r>
    </w:p>
    <w:tbl>
      <w:tblPr>
        <w:tblStyle w:val="a"/>
        <w:tblW w:w="896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0"/>
        <w:gridCol w:w="1734"/>
        <w:gridCol w:w="2835"/>
        <w:gridCol w:w="2835"/>
      </w:tblGrid>
      <w:tr w:rsidR="00110D0B">
        <w:trPr>
          <w:trHeight w:val="480"/>
        </w:trPr>
        <w:tc>
          <w:tcPr>
            <w:tcW w:w="1560" w:type="dxa"/>
            <w:shd w:val="clear" w:color="auto" w:fill="E7E6E6"/>
            <w:tcMar>
              <w:top w:w="100" w:type="dxa"/>
              <w:left w:w="100" w:type="dxa"/>
              <w:bottom w:w="100" w:type="dxa"/>
              <w:right w:w="100" w:type="dxa"/>
            </w:tcMar>
          </w:tcPr>
          <w:p w:rsidR="00110D0B" w:rsidRDefault="00CF1380">
            <w:pPr>
              <w:rPr>
                <w:rFonts w:ascii="Georgia" w:eastAsia="Georgia" w:hAnsi="Georgia" w:cs="Georgia"/>
                <w:b/>
                <w:sz w:val="22"/>
                <w:szCs w:val="22"/>
              </w:rPr>
            </w:pPr>
            <w:r>
              <w:rPr>
                <w:rFonts w:ascii="Georgia" w:eastAsia="Georgia" w:hAnsi="Georgia" w:cs="Georgia"/>
                <w:b/>
                <w:sz w:val="22"/>
                <w:szCs w:val="22"/>
              </w:rPr>
              <w:t>Priorita</w:t>
            </w:r>
          </w:p>
        </w:tc>
        <w:tc>
          <w:tcPr>
            <w:tcW w:w="1734" w:type="dxa"/>
            <w:shd w:val="clear" w:color="auto" w:fill="E7E6E6"/>
            <w:tcMar>
              <w:top w:w="100" w:type="dxa"/>
              <w:left w:w="100" w:type="dxa"/>
              <w:bottom w:w="100" w:type="dxa"/>
              <w:right w:w="100" w:type="dxa"/>
            </w:tcMar>
          </w:tcPr>
          <w:p w:rsidR="00110D0B" w:rsidRDefault="00CF1380">
            <w:pPr>
              <w:rPr>
                <w:rFonts w:ascii="Georgia" w:eastAsia="Georgia" w:hAnsi="Georgia" w:cs="Georgia"/>
                <w:b/>
                <w:sz w:val="22"/>
                <w:szCs w:val="22"/>
              </w:rPr>
            </w:pPr>
            <w:r>
              <w:rPr>
                <w:rFonts w:ascii="Georgia" w:eastAsia="Georgia" w:hAnsi="Georgia" w:cs="Georgia"/>
                <w:b/>
                <w:sz w:val="22"/>
                <w:szCs w:val="22"/>
              </w:rPr>
              <w:t>Typ tiketu</w:t>
            </w:r>
          </w:p>
        </w:tc>
        <w:tc>
          <w:tcPr>
            <w:tcW w:w="2835" w:type="dxa"/>
            <w:shd w:val="clear" w:color="auto" w:fill="E7E6E6"/>
            <w:tcMar>
              <w:top w:w="100" w:type="dxa"/>
              <w:left w:w="100" w:type="dxa"/>
              <w:bottom w:w="100" w:type="dxa"/>
              <w:right w:w="100" w:type="dxa"/>
            </w:tcMar>
          </w:tcPr>
          <w:p w:rsidR="00110D0B" w:rsidRDefault="00CF1380">
            <w:pPr>
              <w:rPr>
                <w:rFonts w:ascii="Georgia" w:eastAsia="Georgia" w:hAnsi="Georgia" w:cs="Georgia"/>
                <w:b/>
                <w:sz w:val="22"/>
                <w:szCs w:val="22"/>
              </w:rPr>
            </w:pPr>
            <w:r>
              <w:rPr>
                <w:rFonts w:ascii="Georgia" w:eastAsia="Georgia" w:hAnsi="Georgia" w:cs="Georgia"/>
                <w:b/>
                <w:sz w:val="22"/>
                <w:szCs w:val="22"/>
              </w:rPr>
              <w:t>Doba reakce</w:t>
            </w:r>
          </w:p>
        </w:tc>
        <w:tc>
          <w:tcPr>
            <w:tcW w:w="2835" w:type="dxa"/>
            <w:shd w:val="clear" w:color="auto" w:fill="E7E6E6"/>
            <w:tcMar>
              <w:top w:w="100" w:type="dxa"/>
              <w:left w:w="100" w:type="dxa"/>
              <w:bottom w:w="100" w:type="dxa"/>
              <w:right w:w="100" w:type="dxa"/>
            </w:tcMar>
          </w:tcPr>
          <w:p w:rsidR="00110D0B" w:rsidRDefault="00CF1380">
            <w:pPr>
              <w:rPr>
                <w:rFonts w:ascii="Georgia" w:eastAsia="Georgia" w:hAnsi="Georgia" w:cs="Georgia"/>
                <w:b/>
                <w:sz w:val="22"/>
                <w:szCs w:val="22"/>
              </w:rPr>
            </w:pPr>
            <w:r>
              <w:rPr>
                <w:rFonts w:ascii="Georgia" w:eastAsia="Georgia" w:hAnsi="Georgia" w:cs="Georgia"/>
                <w:b/>
                <w:sz w:val="22"/>
                <w:szCs w:val="22"/>
              </w:rPr>
              <w:t>Doba odstranění</w:t>
            </w:r>
          </w:p>
        </w:tc>
      </w:tr>
      <w:tr w:rsidR="00110D0B">
        <w:trPr>
          <w:trHeight w:val="240"/>
        </w:trPr>
        <w:tc>
          <w:tcPr>
            <w:tcW w:w="1560" w:type="dxa"/>
            <w:shd w:val="clear" w:color="auto" w:fill="FFFFFF"/>
            <w:tcMar>
              <w:top w:w="100" w:type="dxa"/>
              <w:left w:w="100" w:type="dxa"/>
              <w:bottom w:w="100" w:type="dxa"/>
              <w:right w:w="100" w:type="dxa"/>
            </w:tcMar>
          </w:tcPr>
          <w:p w:rsidR="00110D0B" w:rsidRDefault="00CF1380">
            <w:pPr>
              <w:spacing w:after="0" w:line="240" w:lineRule="auto"/>
              <w:rPr>
                <w:rFonts w:ascii="Georgia" w:eastAsia="Georgia" w:hAnsi="Georgia" w:cs="Georgia"/>
                <w:sz w:val="22"/>
                <w:szCs w:val="22"/>
              </w:rPr>
            </w:pPr>
            <w:r>
              <w:rPr>
                <w:rFonts w:ascii="Georgia" w:eastAsia="Georgia" w:hAnsi="Georgia" w:cs="Georgia"/>
                <w:sz w:val="22"/>
                <w:szCs w:val="22"/>
              </w:rPr>
              <w:t xml:space="preserve">A – </w:t>
            </w:r>
            <w:proofErr w:type="spellStart"/>
            <w:r>
              <w:rPr>
                <w:rFonts w:ascii="Georgia" w:eastAsia="Georgia" w:hAnsi="Georgia" w:cs="Georgia"/>
                <w:sz w:val="22"/>
                <w:szCs w:val="22"/>
              </w:rPr>
              <w:t>Blocker</w:t>
            </w:r>
            <w:proofErr w:type="spellEnd"/>
          </w:p>
        </w:tc>
        <w:tc>
          <w:tcPr>
            <w:tcW w:w="1734" w:type="dxa"/>
            <w:shd w:val="clear" w:color="auto" w:fill="FFFFFF"/>
            <w:tcMar>
              <w:top w:w="100" w:type="dxa"/>
              <w:left w:w="100" w:type="dxa"/>
              <w:bottom w:w="100" w:type="dxa"/>
              <w:right w:w="100" w:type="dxa"/>
            </w:tcMar>
          </w:tcPr>
          <w:p w:rsidR="00110D0B" w:rsidRDefault="00CF1380">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rsidR="00110D0B" w:rsidRDefault="00CF1380">
            <w:pPr>
              <w:spacing w:after="0" w:line="240" w:lineRule="auto"/>
              <w:rPr>
                <w:rFonts w:ascii="Georgia" w:eastAsia="Georgia" w:hAnsi="Georgia" w:cs="Georgia"/>
                <w:sz w:val="22"/>
                <w:szCs w:val="22"/>
              </w:rPr>
            </w:pPr>
            <w:r>
              <w:rPr>
                <w:rFonts w:ascii="Georgia" w:eastAsia="Georgia" w:hAnsi="Georgia" w:cs="Georgia"/>
                <w:sz w:val="22"/>
                <w:szCs w:val="22"/>
              </w:rPr>
              <w:t>do 4 hodin*</w:t>
            </w:r>
          </w:p>
        </w:tc>
        <w:tc>
          <w:tcPr>
            <w:tcW w:w="2835" w:type="dxa"/>
            <w:shd w:val="clear" w:color="auto" w:fill="FFFFFF"/>
            <w:tcMar>
              <w:top w:w="100" w:type="dxa"/>
              <w:left w:w="100" w:type="dxa"/>
              <w:bottom w:w="100" w:type="dxa"/>
              <w:right w:w="100" w:type="dxa"/>
            </w:tcMar>
          </w:tcPr>
          <w:p w:rsidR="00110D0B" w:rsidRDefault="00CF1380">
            <w:pPr>
              <w:spacing w:after="0" w:line="240" w:lineRule="auto"/>
              <w:rPr>
                <w:rFonts w:ascii="Georgia" w:eastAsia="Georgia" w:hAnsi="Georgia" w:cs="Georgia"/>
                <w:sz w:val="22"/>
                <w:szCs w:val="22"/>
              </w:rPr>
            </w:pPr>
            <w:r>
              <w:rPr>
                <w:rFonts w:ascii="Georgia" w:eastAsia="Georgia" w:hAnsi="Georgia" w:cs="Georgia"/>
                <w:sz w:val="22"/>
                <w:szCs w:val="22"/>
              </w:rPr>
              <w:t>do 8 hodin*</w:t>
            </w:r>
          </w:p>
        </w:tc>
      </w:tr>
      <w:tr w:rsidR="00110D0B">
        <w:trPr>
          <w:trHeight w:val="300"/>
        </w:trPr>
        <w:tc>
          <w:tcPr>
            <w:tcW w:w="1560" w:type="dxa"/>
            <w:shd w:val="clear" w:color="auto" w:fill="FFFFFF"/>
            <w:tcMar>
              <w:top w:w="100" w:type="dxa"/>
              <w:left w:w="100" w:type="dxa"/>
              <w:bottom w:w="100" w:type="dxa"/>
              <w:right w:w="100" w:type="dxa"/>
            </w:tcMar>
          </w:tcPr>
          <w:p w:rsidR="00110D0B" w:rsidRDefault="00CF1380">
            <w:pPr>
              <w:spacing w:after="0" w:line="240" w:lineRule="auto"/>
              <w:rPr>
                <w:rFonts w:ascii="Georgia" w:eastAsia="Georgia" w:hAnsi="Georgia" w:cs="Georgia"/>
                <w:sz w:val="22"/>
                <w:szCs w:val="22"/>
              </w:rPr>
            </w:pPr>
            <w:r>
              <w:rPr>
                <w:rFonts w:ascii="Georgia" w:eastAsia="Georgia" w:hAnsi="Georgia" w:cs="Georgia"/>
                <w:sz w:val="22"/>
                <w:szCs w:val="22"/>
              </w:rPr>
              <w:t xml:space="preserve">B – </w:t>
            </w:r>
            <w:proofErr w:type="spellStart"/>
            <w:r>
              <w:rPr>
                <w:rFonts w:ascii="Georgia" w:eastAsia="Georgia" w:hAnsi="Georgia" w:cs="Georgia"/>
                <w:sz w:val="22"/>
                <w:szCs w:val="22"/>
              </w:rPr>
              <w:t>Critical</w:t>
            </w:r>
            <w:proofErr w:type="spellEnd"/>
          </w:p>
        </w:tc>
        <w:tc>
          <w:tcPr>
            <w:tcW w:w="1734" w:type="dxa"/>
            <w:shd w:val="clear" w:color="auto" w:fill="FFFFFF"/>
            <w:tcMar>
              <w:top w:w="100" w:type="dxa"/>
              <w:left w:w="100" w:type="dxa"/>
              <w:bottom w:w="100" w:type="dxa"/>
              <w:right w:w="100" w:type="dxa"/>
            </w:tcMar>
          </w:tcPr>
          <w:p w:rsidR="00110D0B" w:rsidRDefault="00CF1380">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rsidR="00110D0B" w:rsidRDefault="00CF1380">
            <w:pPr>
              <w:spacing w:after="0" w:line="240" w:lineRule="auto"/>
              <w:rPr>
                <w:rFonts w:ascii="Georgia" w:eastAsia="Georgia" w:hAnsi="Georgia" w:cs="Georgia"/>
                <w:sz w:val="22"/>
                <w:szCs w:val="22"/>
              </w:rPr>
            </w:pPr>
            <w:r>
              <w:rPr>
                <w:rFonts w:ascii="Georgia" w:eastAsia="Georgia" w:hAnsi="Georgia" w:cs="Georgia"/>
                <w:sz w:val="22"/>
                <w:szCs w:val="22"/>
              </w:rPr>
              <w:t>do 2 dnů</w:t>
            </w:r>
          </w:p>
        </w:tc>
        <w:tc>
          <w:tcPr>
            <w:tcW w:w="2835" w:type="dxa"/>
            <w:shd w:val="clear" w:color="auto" w:fill="FFFFFF"/>
            <w:tcMar>
              <w:top w:w="100" w:type="dxa"/>
              <w:left w:w="100" w:type="dxa"/>
              <w:bottom w:w="100" w:type="dxa"/>
              <w:right w:w="100" w:type="dxa"/>
            </w:tcMar>
          </w:tcPr>
          <w:p w:rsidR="00110D0B" w:rsidRDefault="00CF1380">
            <w:pPr>
              <w:spacing w:after="0" w:line="240" w:lineRule="auto"/>
              <w:rPr>
                <w:rFonts w:ascii="Georgia" w:eastAsia="Georgia" w:hAnsi="Georgia" w:cs="Georgia"/>
                <w:sz w:val="22"/>
                <w:szCs w:val="22"/>
              </w:rPr>
            </w:pPr>
            <w:r>
              <w:rPr>
                <w:rFonts w:ascii="Georgia" w:eastAsia="Georgia" w:hAnsi="Georgia" w:cs="Georgia"/>
                <w:sz w:val="22"/>
                <w:szCs w:val="22"/>
              </w:rPr>
              <w:t>do 5 dnů</w:t>
            </w:r>
          </w:p>
        </w:tc>
      </w:tr>
      <w:tr w:rsidR="00110D0B">
        <w:trPr>
          <w:trHeight w:val="240"/>
        </w:trPr>
        <w:tc>
          <w:tcPr>
            <w:tcW w:w="1560" w:type="dxa"/>
            <w:shd w:val="clear" w:color="auto" w:fill="FFFFFF"/>
            <w:tcMar>
              <w:top w:w="100" w:type="dxa"/>
              <w:left w:w="100" w:type="dxa"/>
              <w:bottom w:w="100" w:type="dxa"/>
              <w:right w:w="100" w:type="dxa"/>
            </w:tcMar>
          </w:tcPr>
          <w:p w:rsidR="00110D0B" w:rsidRDefault="00CF1380">
            <w:pPr>
              <w:spacing w:after="0" w:line="240" w:lineRule="auto"/>
              <w:rPr>
                <w:rFonts w:ascii="Georgia" w:eastAsia="Georgia" w:hAnsi="Georgia" w:cs="Georgia"/>
                <w:sz w:val="22"/>
                <w:szCs w:val="22"/>
              </w:rPr>
            </w:pPr>
            <w:r>
              <w:rPr>
                <w:rFonts w:ascii="Georgia" w:eastAsia="Georgia" w:hAnsi="Georgia" w:cs="Georgia"/>
                <w:sz w:val="22"/>
                <w:szCs w:val="22"/>
              </w:rPr>
              <w:t>C – Major</w:t>
            </w:r>
          </w:p>
        </w:tc>
        <w:tc>
          <w:tcPr>
            <w:tcW w:w="1734" w:type="dxa"/>
            <w:shd w:val="clear" w:color="auto" w:fill="FFFFFF"/>
            <w:tcMar>
              <w:top w:w="100" w:type="dxa"/>
              <w:left w:w="100" w:type="dxa"/>
              <w:bottom w:w="100" w:type="dxa"/>
              <w:right w:w="100" w:type="dxa"/>
            </w:tcMar>
          </w:tcPr>
          <w:p w:rsidR="00110D0B" w:rsidRDefault="00CF1380">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rsidR="00110D0B" w:rsidRDefault="00CF1380">
            <w:pPr>
              <w:spacing w:after="0" w:line="240" w:lineRule="auto"/>
              <w:rPr>
                <w:rFonts w:ascii="Georgia" w:eastAsia="Georgia" w:hAnsi="Georgia" w:cs="Georgia"/>
                <w:sz w:val="22"/>
                <w:szCs w:val="22"/>
              </w:rPr>
            </w:pPr>
            <w:r>
              <w:rPr>
                <w:rFonts w:ascii="Georgia" w:eastAsia="Georgia" w:hAnsi="Georgia" w:cs="Georgia"/>
                <w:sz w:val="22"/>
                <w:szCs w:val="22"/>
              </w:rPr>
              <w:t>do 7 dnů</w:t>
            </w:r>
            <w:r>
              <w:rPr>
                <w:rFonts w:ascii="Georgia" w:eastAsia="Georgia" w:hAnsi="Georgia" w:cs="Georgia"/>
                <w:sz w:val="22"/>
                <w:szCs w:val="22"/>
              </w:rPr>
              <w:tab/>
            </w:r>
          </w:p>
        </w:tc>
        <w:tc>
          <w:tcPr>
            <w:tcW w:w="2835" w:type="dxa"/>
            <w:shd w:val="clear" w:color="auto" w:fill="FFFFFF"/>
            <w:tcMar>
              <w:top w:w="100" w:type="dxa"/>
              <w:left w:w="100" w:type="dxa"/>
              <w:bottom w:w="100" w:type="dxa"/>
              <w:right w:w="100" w:type="dxa"/>
            </w:tcMar>
          </w:tcPr>
          <w:p w:rsidR="00110D0B" w:rsidRDefault="00CF1380">
            <w:pPr>
              <w:spacing w:after="0" w:line="240" w:lineRule="auto"/>
              <w:rPr>
                <w:rFonts w:ascii="Georgia" w:eastAsia="Georgia" w:hAnsi="Georgia" w:cs="Georgia"/>
                <w:sz w:val="22"/>
                <w:szCs w:val="22"/>
              </w:rPr>
            </w:pPr>
            <w:r>
              <w:rPr>
                <w:rFonts w:ascii="Georgia" w:eastAsia="Georgia" w:hAnsi="Georgia" w:cs="Georgia"/>
                <w:sz w:val="22"/>
                <w:szCs w:val="22"/>
              </w:rPr>
              <w:t>do 14 dnů</w:t>
            </w:r>
            <w:r>
              <w:rPr>
                <w:rFonts w:ascii="Georgia" w:eastAsia="Georgia" w:hAnsi="Georgia" w:cs="Georgia"/>
                <w:sz w:val="22"/>
                <w:szCs w:val="22"/>
              </w:rPr>
              <w:tab/>
            </w:r>
          </w:p>
        </w:tc>
      </w:tr>
      <w:tr w:rsidR="00110D0B">
        <w:trPr>
          <w:trHeight w:val="280"/>
        </w:trPr>
        <w:tc>
          <w:tcPr>
            <w:tcW w:w="1560" w:type="dxa"/>
            <w:shd w:val="clear" w:color="auto" w:fill="FFFFFF"/>
            <w:tcMar>
              <w:top w:w="100" w:type="dxa"/>
              <w:left w:w="100" w:type="dxa"/>
              <w:bottom w:w="100" w:type="dxa"/>
              <w:right w:w="100" w:type="dxa"/>
            </w:tcMar>
          </w:tcPr>
          <w:p w:rsidR="00110D0B" w:rsidRDefault="00CF1380">
            <w:pPr>
              <w:spacing w:after="0" w:line="240" w:lineRule="auto"/>
              <w:rPr>
                <w:rFonts w:ascii="Georgia" w:eastAsia="Georgia" w:hAnsi="Georgia" w:cs="Georgia"/>
                <w:sz w:val="22"/>
                <w:szCs w:val="22"/>
              </w:rPr>
            </w:pPr>
            <w:r>
              <w:rPr>
                <w:rFonts w:ascii="Georgia" w:eastAsia="Georgia" w:hAnsi="Georgia" w:cs="Georgia"/>
                <w:sz w:val="22"/>
                <w:szCs w:val="22"/>
              </w:rPr>
              <w:t>D – Minor</w:t>
            </w:r>
          </w:p>
        </w:tc>
        <w:tc>
          <w:tcPr>
            <w:tcW w:w="1734" w:type="dxa"/>
            <w:shd w:val="clear" w:color="auto" w:fill="FFFFFF"/>
            <w:tcMar>
              <w:top w:w="100" w:type="dxa"/>
              <w:left w:w="100" w:type="dxa"/>
              <w:bottom w:w="100" w:type="dxa"/>
              <w:right w:w="100" w:type="dxa"/>
            </w:tcMar>
          </w:tcPr>
          <w:p w:rsidR="00110D0B" w:rsidRDefault="00CF1380">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rsidR="00110D0B" w:rsidRDefault="00CF1380">
            <w:pPr>
              <w:spacing w:after="0" w:line="240" w:lineRule="auto"/>
              <w:rPr>
                <w:rFonts w:ascii="Georgia" w:eastAsia="Georgia" w:hAnsi="Georgia" w:cs="Georgia"/>
                <w:sz w:val="22"/>
                <w:szCs w:val="22"/>
              </w:rPr>
            </w:pPr>
            <w:r>
              <w:rPr>
                <w:rFonts w:ascii="Georgia" w:eastAsia="Georgia" w:hAnsi="Georgia" w:cs="Georgia"/>
                <w:sz w:val="22"/>
                <w:szCs w:val="22"/>
              </w:rPr>
              <w:t>do 7 dnů</w:t>
            </w:r>
          </w:p>
        </w:tc>
        <w:tc>
          <w:tcPr>
            <w:tcW w:w="2835" w:type="dxa"/>
            <w:shd w:val="clear" w:color="auto" w:fill="FFFFFF"/>
            <w:tcMar>
              <w:top w:w="100" w:type="dxa"/>
              <w:left w:w="100" w:type="dxa"/>
              <w:bottom w:w="100" w:type="dxa"/>
              <w:right w:w="100" w:type="dxa"/>
            </w:tcMar>
          </w:tcPr>
          <w:p w:rsidR="00110D0B" w:rsidRDefault="00CF1380">
            <w:pPr>
              <w:spacing w:after="0" w:line="240" w:lineRule="auto"/>
              <w:rPr>
                <w:rFonts w:ascii="Georgia" w:eastAsia="Georgia" w:hAnsi="Georgia" w:cs="Georgia"/>
                <w:sz w:val="22"/>
                <w:szCs w:val="22"/>
              </w:rPr>
            </w:pPr>
            <w:r>
              <w:rPr>
                <w:rFonts w:ascii="Georgia" w:eastAsia="Georgia" w:hAnsi="Georgia" w:cs="Georgia"/>
                <w:sz w:val="22"/>
                <w:szCs w:val="22"/>
              </w:rPr>
              <w:t>do 30 dnů</w:t>
            </w:r>
          </w:p>
        </w:tc>
      </w:tr>
    </w:tbl>
    <w:p w:rsidR="00110D0B" w:rsidRDefault="00CF1380">
      <w:pPr>
        <w:rPr>
          <w:rFonts w:ascii="Georgia" w:eastAsia="Georgia" w:hAnsi="Georgia" w:cs="Georgia"/>
          <w:i/>
          <w:sz w:val="16"/>
          <w:szCs w:val="16"/>
        </w:rPr>
      </w:pPr>
      <w:r>
        <w:rPr>
          <w:rFonts w:ascii="Georgia" w:eastAsia="Georgia" w:hAnsi="Georgia" w:cs="Georgia"/>
          <w:sz w:val="24"/>
          <w:szCs w:val="24"/>
        </w:rPr>
        <w:t xml:space="preserve">* </w:t>
      </w:r>
      <w:r>
        <w:rPr>
          <w:rFonts w:ascii="Georgia" w:eastAsia="Georgia" w:hAnsi="Georgia" w:cs="Georgia"/>
          <w:i/>
          <w:sz w:val="16"/>
          <w:szCs w:val="16"/>
        </w:rPr>
        <w:t>Urgentní servisní zásah vyžadující osobní návštěvu pracovníků zhotovitele v místě instalace systému bude započat nejpozději do 24 hodin od nahlášení požadavku servisnímu středisku, dokončen bude do 48 hodin od nahlášení.</w:t>
      </w:r>
    </w:p>
    <w:p w:rsidR="00110D0B" w:rsidRDefault="00110D0B">
      <w:pPr>
        <w:rPr>
          <w:rFonts w:ascii="Georgia" w:eastAsia="Georgia" w:hAnsi="Georgia" w:cs="Georgia"/>
          <w:b/>
          <w:sz w:val="24"/>
          <w:szCs w:val="24"/>
        </w:rPr>
      </w:pPr>
    </w:p>
    <w:p w:rsidR="00110D0B" w:rsidRDefault="00CF1380">
      <w:pPr>
        <w:rPr>
          <w:rFonts w:ascii="Georgia" w:eastAsia="Georgia" w:hAnsi="Georgia" w:cs="Georgia"/>
          <w:sz w:val="24"/>
          <w:szCs w:val="24"/>
        </w:rPr>
      </w:pPr>
      <w:r>
        <w:rPr>
          <w:rFonts w:ascii="Georgia" w:eastAsia="Georgia" w:hAnsi="Georgia" w:cs="Georgia"/>
          <w:b/>
          <w:sz w:val="24"/>
          <w:szCs w:val="24"/>
        </w:rPr>
        <w:t>Mimozáruční servis</w:t>
      </w:r>
    </w:p>
    <w:p w:rsidR="00110D0B" w:rsidRDefault="00CF1380">
      <w:pPr>
        <w:rPr>
          <w:rFonts w:ascii="Georgia" w:eastAsia="Georgia" w:hAnsi="Georgia" w:cs="Georgia"/>
          <w:sz w:val="22"/>
          <w:szCs w:val="22"/>
        </w:rPr>
      </w:pPr>
      <w:r>
        <w:rPr>
          <w:rFonts w:ascii="Georgia" w:eastAsia="Georgia" w:hAnsi="Georgia" w:cs="Georgia"/>
          <w:sz w:val="22"/>
          <w:szCs w:val="22"/>
        </w:rPr>
        <w:t>Mimozáruční servis zahrnuje všechny ostatní požadavky uživatelů mimo záručního servisu. Nejčastěji se jedná o změnu nastavení či požadavek na nové funkce a vlastnosti systému. Tento servis je poskytován dle servisní smlouvy na úrovni II. nebo III. Pokud ne</w:t>
      </w:r>
      <w:r>
        <w:rPr>
          <w:rFonts w:ascii="Georgia" w:eastAsia="Georgia" w:hAnsi="Georgia" w:cs="Georgia"/>
          <w:sz w:val="22"/>
          <w:szCs w:val="22"/>
        </w:rPr>
        <w:t xml:space="preserve">ní uzavřena servisní smlouva </w:t>
      </w:r>
      <w:proofErr w:type="gramStart"/>
      <w:r>
        <w:rPr>
          <w:rFonts w:ascii="Georgia" w:eastAsia="Georgia" w:hAnsi="Georgia" w:cs="Georgia"/>
          <w:sz w:val="22"/>
          <w:szCs w:val="22"/>
        </w:rPr>
        <w:t>je</w:t>
      </w:r>
      <w:proofErr w:type="gramEnd"/>
      <w:r>
        <w:rPr>
          <w:rFonts w:ascii="Georgia" w:eastAsia="Georgia" w:hAnsi="Georgia" w:cs="Georgia"/>
          <w:sz w:val="22"/>
          <w:szCs w:val="22"/>
        </w:rPr>
        <w:t xml:space="preserve"> poskytován v úrovni I. za hodinovou sazbu: 800 Kč + DPH s minimální jednotkou ½ hodina 400 Kč + DPH.</w:t>
      </w:r>
    </w:p>
    <w:tbl>
      <w:tblPr>
        <w:tblStyle w:val="a0"/>
        <w:tblW w:w="896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52"/>
        <w:gridCol w:w="1417"/>
        <w:gridCol w:w="1418"/>
        <w:gridCol w:w="1559"/>
        <w:gridCol w:w="1559"/>
        <w:gridCol w:w="1559"/>
      </w:tblGrid>
      <w:tr w:rsidR="00110D0B">
        <w:trPr>
          <w:trHeight w:val="480"/>
        </w:trPr>
        <w:tc>
          <w:tcPr>
            <w:tcW w:w="1452" w:type="dxa"/>
            <w:shd w:val="clear" w:color="auto" w:fill="E7E6E6"/>
            <w:tcMar>
              <w:top w:w="100" w:type="dxa"/>
              <w:left w:w="100" w:type="dxa"/>
              <w:bottom w:w="100" w:type="dxa"/>
              <w:right w:w="100" w:type="dxa"/>
            </w:tcMar>
          </w:tcPr>
          <w:p w:rsidR="00110D0B" w:rsidRDefault="00CF1380">
            <w:pPr>
              <w:rPr>
                <w:rFonts w:ascii="Georgia" w:eastAsia="Georgia" w:hAnsi="Georgia" w:cs="Georgia"/>
                <w:b/>
                <w:sz w:val="22"/>
                <w:szCs w:val="22"/>
              </w:rPr>
            </w:pPr>
            <w:r>
              <w:rPr>
                <w:rFonts w:ascii="Georgia" w:eastAsia="Georgia" w:hAnsi="Georgia" w:cs="Georgia"/>
                <w:b/>
                <w:sz w:val="22"/>
                <w:szCs w:val="22"/>
              </w:rPr>
              <w:t>Priorita</w:t>
            </w:r>
          </w:p>
        </w:tc>
        <w:tc>
          <w:tcPr>
            <w:tcW w:w="1417" w:type="dxa"/>
            <w:shd w:val="clear" w:color="auto" w:fill="E7E6E6"/>
            <w:tcMar>
              <w:top w:w="100" w:type="dxa"/>
              <w:left w:w="100" w:type="dxa"/>
              <w:bottom w:w="100" w:type="dxa"/>
              <w:right w:w="100" w:type="dxa"/>
            </w:tcMar>
          </w:tcPr>
          <w:p w:rsidR="00110D0B" w:rsidRDefault="00CF1380">
            <w:pPr>
              <w:rPr>
                <w:rFonts w:ascii="Georgia" w:eastAsia="Georgia" w:hAnsi="Georgia" w:cs="Georgia"/>
                <w:b/>
                <w:sz w:val="22"/>
                <w:szCs w:val="22"/>
              </w:rPr>
            </w:pPr>
            <w:r>
              <w:rPr>
                <w:rFonts w:ascii="Georgia" w:eastAsia="Georgia" w:hAnsi="Georgia" w:cs="Georgia"/>
                <w:b/>
                <w:sz w:val="22"/>
                <w:szCs w:val="22"/>
              </w:rPr>
              <w:t xml:space="preserve">Typ tiketu </w:t>
            </w:r>
          </w:p>
        </w:tc>
        <w:tc>
          <w:tcPr>
            <w:tcW w:w="1418" w:type="dxa"/>
            <w:shd w:val="clear" w:color="auto" w:fill="E7E6E6"/>
            <w:tcMar>
              <w:top w:w="100" w:type="dxa"/>
              <w:left w:w="100" w:type="dxa"/>
              <w:bottom w:w="100" w:type="dxa"/>
              <w:right w:w="100" w:type="dxa"/>
            </w:tcMar>
          </w:tcPr>
          <w:p w:rsidR="00110D0B" w:rsidRDefault="00CF1380">
            <w:pPr>
              <w:rPr>
                <w:rFonts w:ascii="Georgia" w:eastAsia="Georgia" w:hAnsi="Georgia" w:cs="Georgia"/>
                <w:b/>
                <w:sz w:val="22"/>
                <w:szCs w:val="22"/>
              </w:rPr>
            </w:pPr>
            <w:r>
              <w:rPr>
                <w:rFonts w:ascii="Georgia" w:eastAsia="Georgia" w:hAnsi="Georgia" w:cs="Georgia"/>
                <w:b/>
                <w:sz w:val="22"/>
                <w:szCs w:val="22"/>
              </w:rPr>
              <w:t xml:space="preserve">II. úroveň </w:t>
            </w:r>
          </w:p>
        </w:tc>
        <w:tc>
          <w:tcPr>
            <w:tcW w:w="1559" w:type="dxa"/>
            <w:shd w:val="clear" w:color="auto" w:fill="E7E6E6"/>
            <w:tcMar>
              <w:top w:w="100" w:type="dxa"/>
              <w:left w:w="100" w:type="dxa"/>
              <w:bottom w:w="100" w:type="dxa"/>
              <w:right w:w="100" w:type="dxa"/>
            </w:tcMar>
          </w:tcPr>
          <w:p w:rsidR="00110D0B" w:rsidRDefault="00CF1380">
            <w:pPr>
              <w:rPr>
                <w:rFonts w:ascii="Georgia" w:eastAsia="Georgia" w:hAnsi="Georgia" w:cs="Georgia"/>
                <w:b/>
                <w:sz w:val="22"/>
                <w:szCs w:val="22"/>
              </w:rPr>
            </w:pPr>
            <w:r>
              <w:rPr>
                <w:rFonts w:ascii="Georgia" w:eastAsia="Georgia" w:hAnsi="Georgia" w:cs="Georgia"/>
                <w:b/>
                <w:sz w:val="22"/>
                <w:szCs w:val="22"/>
              </w:rPr>
              <w:t xml:space="preserve">II. úroveň </w:t>
            </w:r>
          </w:p>
        </w:tc>
        <w:tc>
          <w:tcPr>
            <w:tcW w:w="1559" w:type="dxa"/>
            <w:shd w:val="clear" w:color="auto" w:fill="E7E6E6"/>
            <w:tcMar>
              <w:top w:w="100" w:type="dxa"/>
              <w:left w:w="100" w:type="dxa"/>
              <w:bottom w:w="100" w:type="dxa"/>
              <w:right w:w="100" w:type="dxa"/>
            </w:tcMar>
          </w:tcPr>
          <w:p w:rsidR="00110D0B" w:rsidRDefault="00CF1380">
            <w:pPr>
              <w:rPr>
                <w:rFonts w:ascii="Georgia" w:eastAsia="Georgia" w:hAnsi="Georgia" w:cs="Georgia"/>
                <w:b/>
                <w:sz w:val="22"/>
                <w:szCs w:val="22"/>
              </w:rPr>
            </w:pPr>
            <w:r>
              <w:rPr>
                <w:rFonts w:ascii="Georgia" w:eastAsia="Georgia" w:hAnsi="Georgia" w:cs="Georgia"/>
                <w:b/>
                <w:sz w:val="22"/>
                <w:szCs w:val="22"/>
              </w:rPr>
              <w:t xml:space="preserve">III. úroveň </w:t>
            </w:r>
          </w:p>
        </w:tc>
        <w:tc>
          <w:tcPr>
            <w:tcW w:w="1559" w:type="dxa"/>
            <w:shd w:val="clear" w:color="auto" w:fill="E7E6E6"/>
            <w:tcMar>
              <w:top w:w="100" w:type="dxa"/>
              <w:left w:w="100" w:type="dxa"/>
              <w:bottom w:w="100" w:type="dxa"/>
              <w:right w:w="100" w:type="dxa"/>
            </w:tcMar>
          </w:tcPr>
          <w:p w:rsidR="00110D0B" w:rsidRDefault="00CF1380">
            <w:pPr>
              <w:rPr>
                <w:rFonts w:ascii="Georgia" w:eastAsia="Georgia" w:hAnsi="Georgia" w:cs="Georgia"/>
                <w:b/>
                <w:sz w:val="22"/>
                <w:szCs w:val="22"/>
              </w:rPr>
            </w:pPr>
            <w:r>
              <w:rPr>
                <w:rFonts w:ascii="Georgia" w:eastAsia="Georgia" w:hAnsi="Georgia" w:cs="Georgia"/>
                <w:b/>
                <w:sz w:val="22"/>
                <w:szCs w:val="22"/>
              </w:rPr>
              <w:t xml:space="preserve">III. úroveň </w:t>
            </w:r>
          </w:p>
        </w:tc>
      </w:tr>
      <w:tr w:rsidR="00110D0B">
        <w:trPr>
          <w:trHeight w:val="300"/>
        </w:trPr>
        <w:tc>
          <w:tcPr>
            <w:tcW w:w="1452" w:type="dxa"/>
            <w:shd w:val="clear" w:color="auto" w:fill="FFFFFF"/>
            <w:tcMar>
              <w:top w:w="100" w:type="dxa"/>
              <w:left w:w="100" w:type="dxa"/>
              <w:bottom w:w="100" w:type="dxa"/>
              <w:right w:w="100" w:type="dxa"/>
            </w:tcMar>
          </w:tcPr>
          <w:p w:rsidR="00110D0B" w:rsidRDefault="00CF1380">
            <w:pPr>
              <w:spacing w:after="0" w:line="240" w:lineRule="auto"/>
              <w:rPr>
                <w:rFonts w:ascii="Georgia" w:eastAsia="Georgia" w:hAnsi="Georgia" w:cs="Georgia"/>
                <w:sz w:val="22"/>
                <w:szCs w:val="22"/>
              </w:rPr>
            </w:pPr>
            <w:r>
              <w:rPr>
                <w:rFonts w:ascii="Georgia" w:eastAsia="Georgia" w:hAnsi="Georgia" w:cs="Georgia"/>
                <w:sz w:val="22"/>
                <w:szCs w:val="22"/>
              </w:rPr>
              <w:t xml:space="preserve">A – </w:t>
            </w:r>
            <w:proofErr w:type="spellStart"/>
            <w:r>
              <w:rPr>
                <w:rFonts w:ascii="Georgia" w:eastAsia="Georgia" w:hAnsi="Georgia" w:cs="Georgia"/>
                <w:sz w:val="22"/>
                <w:szCs w:val="22"/>
              </w:rPr>
              <w:t>Blocker</w:t>
            </w:r>
            <w:proofErr w:type="spellEnd"/>
          </w:p>
        </w:tc>
        <w:tc>
          <w:tcPr>
            <w:tcW w:w="1417" w:type="dxa"/>
            <w:shd w:val="clear" w:color="auto" w:fill="FFFFFF"/>
            <w:tcMar>
              <w:top w:w="100" w:type="dxa"/>
              <w:left w:w="100" w:type="dxa"/>
              <w:bottom w:w="100" w:type="dxa"/>
              <w:right w:w="100" w:type="dxa"/>
            </w:tcMar>
          </w:tcPr>
          <w:p w:rsidR="00110D0B" w:rsidRDefault="00CF1380">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rsidR="00110D0B" w:rsidRDefault="00CF1380">
            <w:pPr>
              <w:spacing w:after="0" w:line="240" w:lineRule="auto"/>
              <w:rPr>
                <w:rFonts w:ascii="Georgia" w:eastAsia="Georgia" w:hAnsi="Georgia" w:cs="Georgia"/>
                <w:sz w:val="22"/>
                <w:szCs w:val="22"/>
              </w:rPr>
            </w:pPr>
            <w:r>
              <w:rPr>
                <w:rFonts w:ascii="Georgia" w:eastAsia="Georgia" w:hAnsi="Georgia" w:cs="Georgia"/>
                <w:sz w:val="22"/>
                <w:szCs w:val="22"/>
              </w:rPr>
              <w:t>do 8 hodin</w:t>
            </w:r>
          </w:p>
        </w:tc>
        <w:tc>
          <w:tcPr>
            <w:tcW w:w="1559" w:type="dxa"/>
            <w:shd w:val="clear" w:color="auto" w:fill="FFFFFF"/>
            <w:tcMar>
              <w:top w:w="100" w:type="dxa"/>
              <w:left w:w="100" w:type="dxa"/>
              <w:bottom w:w="100" w:type="dxa"/>
              <w:right w:w="100" w:type="dxa"/>
            </w:tcMar>
          </w:tcPr>
          <w:p w:rsidR="00110D0B" w:rsidRDefault="00CF1380">
            <w:pPr>
              <w:spacing w:after="0" w:line="240" w:lineRule="auto"/>
              <w:rPr>
                <w:rFonts w:ascii="Georgia" w:eastAsia="Georgia" w:hAnsi="Georgia" w:cs="Georgia"/>
                <w:sz w:val="22"/>
                <w:szCs w:val="22"/>
              </w:rPr>
            </w:pPr>
            <w:r>
              <w:rPr>
                <w:rFonts w:ascii="Georgia" w:eastAsia="Georgia" w:hAnsi="Georgia" w:cs="Georgia"/>
                <w:sz w:val="22"/>
                <w:szCs w:val="22"/>
              </w:rPr>
              <w:t>do 24 hodin</w:t>
            </w:r>
          </w:p>
        </w:tc>
        <w:tc>
          <w:tcPr>
            <w:tcW w:w="1559" w:type="dxa"/>
            <w:shd w:val="clear" w:color="auto" w:fill="FFFFFF"/>
            <w:tcMar>
              <w:top w:w="100" w:type="dxa"/>
              <w:left w:w="100" w:type="dxa"/>
              <w:bottom w:w="100" w:type="dxa"/>
              <w:right w:w="100" w:type="dxa"/>
            </w:tcMar>
          </w:tcPr>
          <w:p w:rsidR="00110D0B" w:rsidRDefault="00CF1380">
            <w:pPr>
              <w:spacing w:after="0" w:line="240" w:lineRule="auto"/>
              <w:rPr>
                <w:rFonts w:ascii="Georgia" w:eastAsia="Georgia" w:hAnsi="Georgia" w:cs="Georgia"/>
                <w:sz w:val="22"/>
                <w:szCs w:val="22"/>
              </w:rPr>
            </w:pPr>
            <w:r>
              <w:rPr>
                <w:rFonts w:ascii="Georgia" w:eastAsia="Georgia" w:hAnsi="Georgia" w:cs="Georgia"/>
                <w:sz w:val="22"/>
                <w:szCs w:val="22"/>
              </w:rPr>
              <w:t>do 4 hodin</w:t>
            </w:r>
          </w:p>
        </w:tc>
        <w:tc>
          <w:tcPr>
            <w:tcW w:w="1559" w:type="dxa"/>
            <w:shd w:val="clear" w:color="auto" w:fill="FFFFFF"/>
            <w:tcMar>
              <w:top w:w="100" w:type="dxa"/>
              <w:left w:w="100" w:type="dxa"/>
              <w:bottom w:w="100" w:type="dxa"/>
              <w:right w:w="100" w:type="dxa"/>
            </w:tcMar>
          </w:tcPr>
          <w:p w:rsidR="00110D0B" w:rsidRDefault="00CF1380">
            <w:pPr>
              <w:spacing w:after="0" w:line="240" w:lineRule="auto"/>
              <w:rPr>
                <w:rFonts w:ascii="Georgia" w:eastAsia="Georgia" w:hAnsi="Georgia" w:cs="Georgia"/>
                <w:sz w:val="22"/>
                <w:szCs w:val="22"/>
              </w:rPr>
            </w:pPr>
            <w:r>
              <w:rPr>
                <w:rFonts w:ascii="Georgia" w:eastAsia="Georgia" w:hAnsi="Georgia" w:cs="Georgia"/>
                <w:sz w:val="22"/>
                <w:szCs w:val="22"/>
              </w:rPr>
              <w:t>do 8 hodin</w:t>
            </w:r>
          </w:p>
        </w:tc>
      </w:tr>
      <w:tr w:rsidR="00110D0B">
        <w:trPr>
          <w:trHeight w:val="300"/>
        </w:trPr>
        <w:tc>
          <w:tcPr>
            <w:tcW w:w="1452" w:type="dxa"/>
            <w:shd w:val="clear" w:color="auto" w:fill="FFFFFF"/>
            <w:tcMar>
              <w:top w:w="100" w:type="dxa"/>
              <w:left w:w="100" w:type="dxa"/>
              <w:bottom w:w="100" w:type="dxa"/>
              <w:right w:w="100" w:type="dxa"/>
            </w:tcMar>
          </w:tcPr>
          <w:p w:rsidR="00110D0B" w:rsidRDefault="00CF1380">
            <w:pPr>
              <w:spacing w:after="0" w:line="240" w:lineRule="auto"/>
              <w:rPr>
                <w:rFonts w:ascii="Georgia" w:eastAsia="Georgia" w:hAnsi="Georgia" w:cs="Georgia"/>
                <w:sz w:val="22"/>
                <w:szCs w:val="22"/>
              </w:rPr>
            </w:pPr>
            <w:r>
              <w:rPr>
                <w:rFonts w:ascii="Georgia" w:eastAsia="Georgia" w:hAnsi="Georgia" w:cs="Georgia"/>
                <w:sz w:val="22"/>
                <w:szCs w:val="22"/>
              </w:rPr>
              <w:t xml:space="preserve">B – </w:t>
            </w:r>
            <w:proofErr w:type="spellStart"/>
            <w:r>
              <w:rPr>
                <w:rFonts w:ascii="Georgia" w:eastAsia="Georgia" w:hAnsi="Georgia" w:cs="Georgia"/>
                <w:sz w:val="22"/>
                <w:szCs w:val="22"/>
              </w:rPr>
              <w:t>Critical</w:t>
            </w:r>
            <w:proofErr w:type="spellEnd"/>
          </w:p>
        </w:tc>
        <w:tc>
          <w:tcPr>
            <w:tcW w:w="1417" w:type="dxa"/>
            <w:shd w:val="clear" w:color="auto" w:fill="FFFFFF"/>
            <w:tcMar>
              <w:top w:w="100" w:type="dxa"/>
              <w:left w:w="100" w:type="dxa"/>
              <w:bottom w:w="100" w:type="dxa"/>
              <w:right w:w="100" w:type="dxa"/>
            </w:tcMar>
          </w:tcPr>
          <w:p w:rsidR="00110D0B" w:rsidRDefault="00CF1380">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rsidR="00110D0B" w:rsidRDefault="00CF1380">
            <w:pPr>
              <w:spacing w:after="0" w:line="240" w:lineRule="auto"/>
              <w:rPr>
                <w:rFonts w:ascii="Georgia" w:eastAsia="Georgia" w:hAnsi="Georgia" w:cs="Georgia"/>
                <w:sz w:val="22"/>
                <w:szCs w:val="22"/>
              </w:rPr>
            </w:pPr>
            <w:r>
              <w:rPr>
                <w:rFonts w:ascii="Georgia" w:eastAsia="Georgia" w:hAnsi="Georgia" w:cs="Georgia"/>
                <w:sz w:val="22"/>
                <w:szCs w:val="22"/>
              </w:rPr>
              <w:t>do 4 dnů</w:t>
            </w:r>
          </w:p>
        </w:tc>
        <w:tc>
          <w:tcPr>
            <w:tcW w:w="1559" w:type="dxa"/>
            <w:shd w:val="clear" w:color="auto" w:fill="FFFFFF"/>
            <w:tcMar>
              <w:top w:w="100" w:type="dxa"/>
              <w:left w:w="100" w:type="dxa"/>
              <w:bottom w:w="100" w:type="dxa"/>
              <w:right w:w="100" w:type="dxa"/>
            </w:tcMar>
          </w:tcPr>
          <w:p w:rsidR="00110D0B" w:rsidRDefault="00CF1380">
            <w:pPr>
              <w:spacing w:after="0" w:line="240" w:lineRule="auto"/>
              <w:rPr>
                <w:rFonts w:ascii="Georgia" w:eastAsia="Georgia" w:hAnsi="Georgia" w:cs="Georgia"/>
                <w:sz w:val="22"/>
                <w:szCs w:val="22"/>
              </w:rPr>
            </w:pPr>
            <w:r>
              <w:rPr>
                <w:rFonts w:ascii="Georgia" w:eastAsia="Georgia" w:hAnsi="Georgia" w:cs="Georgia"/>
                <w:sz w:val="22"/>
                <w:szCs w:val="22"/>
              </w:rPr>
              <w:t>do 10 dnů</w:t>
            </w:r>
          </w:p>
        </w:tc>
        <w:tc>
          <w:tcPr>
            <w:tcW w:w="1559" w:type="dxa"/>
            <w:shd w:val="clear" w:color="auto" w:fill="FFFFFF"/>
            <w:tcMar>
              <w:top w:w="100" w:type="dxa"/>
              <w:left w:w="100" w:type="dxa"/>
              <w:bottom w:w="100" w:type="dxa"/>
              <w:right w:w="100" w:type="dxa"/>
            </w:tcMar>
          </w:tcPr>
          <w:p w:rsidR="00110D0B" w:rsidRDefault="00CF1380">
            <w:pPr>
              <w:spacing w:after="0" w:line="240" w:lineRule="auto"/>
              <w:rPr>
                <w:rFonts w:ascii="Georgia" w:eastAsia="Georgia" w:hAnsi="Georgia" w:cs="Georgia"/>
                <w:sz w:val="22"/>
                <w:szCs w:val="22"/>
              </w:rPr>
            </w:pPr>
            <w:r>
              <w:rPr>
                <w:rFonts w:ascii="Georgia" w:eastAsia="Georgia" w:hAnsi="Georgia" w:cs="Georgia"/>
                <w:sz w:val="22"/>
                <w:szCs w:val="22"/>
              </w:rPr>
              <w:t>do 2 dnů</w:t>
            </w:r>
          </w:p>
        </w:tc>
        <w:tc>
          <w:tcPr>
            <w:tcW w:w="1559" w:type="dxa"/>
            <w:shd w:val="clear" w:color="auto" w:fill="FFFFFF"/>
            <w:tcMar>
              <w:top w:w="100" w:type="dxa"/>
              <w:left w:w="100" w:type="dxa"/>
              <w:bottom w:w="100" w:type="dxa"/>
              <w:right w:w="100" w:type="dxa"/>
            </w:tcMar>
          </w:tcPr>
          <w:p w:rsidR="00110D0B" w:rsidRDefault="00CF1380">
            <w:pPr>
              <w:spacing w:after="0" w:line="240" w:lineRule="auto"/>
              <w:rPr>
                <w:rFonts w:ascii="Georgia" w:eastAsia="Georgia" w:hAnsi="Georgia" w:cs="Georgia"/>
                <w:sz w:val="22"/>
                <w:szCs w:val="22"/>
              </w:rPr>
            </w:pPr>
            <w:r>
              <w:rPr>
                <w:rFonts w:ascii="Georgia" w:eastAsia="Georgia" w:hAnsi="Georgia" w:cs="Georgia"/>
                <w:sz w:val="22"/>
                <w:szCs w:val="22"/>
              </w:rPr>
              <w:t>do 5 dnů</w:t>
            </w:r>
          </w:p>
        </w:tc>
      </w:tr>
      <w:tr w:rsidR="00110D0B">
        <w:trPr>
          <w:trHeight w:val="300"/>
        </w:trPr>
        <w:tc>
          <w:tcPr>
            <w:tcW w:w="1452" w:type="dxa"/>
            <w:shd w:val="clear" w:color="auto" w:fill="FFFFFF"/>
            <w:tcMar>
              <w:top w:w="100" w:type="dxa"/>
              <w:left w:w="100" w:type="dxa"/>
              <w:bottom w:w="100" w:type="dxa"/>
              <w:right w:w="100" w:type="dxa"/>
            </w:tcMar>
          </w:tcPr>
          <w:p w:rsidR="00110D0B" w:rsidRDefault="00CF1380">
            <w:pPr>
              <w:spacing w:after="0" w:line="240" w:lineRule="auto"/>
              <w:rPr>
                <w:rFonts w:ascii="Georgia" w:eastAsia="Georgia" w:hAnsi="Georgia" w:cs="Georgia"/>
                <w:sz w:val="22"/>
                <w:szCs w:val="22"/>
              </w:rPr>
            </w:pPr>
            <w:r>
              <w:rPr>
                <w:rFonts w:ascii="Georgia" w:eastAsia="Georgia" w:hAnsi="Georgia" w:cs="Georgia"/>
                <w:sz w:val="22"/>
                <w:szCs w:val="22"/>
              </w:rPr>
              <w:t>C – Major</w:t>
            </w:r>
          </w:p>
        </w:tc>
        <w:tc>
          <w:tcPr>
            <w:tcW w:w="1417" w:type="dxa"/>
            <w:shd w:val="clear" w:color="auto" w:fill="FFFFFF"/>
            <w:tcMar>
              <w:top w:w="100" w:type="dxa"/>
              <w:left w:w="100" w:type="dxa"/>
              <w:bottom w:w="100" w:type="dxa"/>
              <w:right w:w="100" w:type="dxa"/>
            </w:tcMar>
          </w:tcPr>
          <w:p w:rsidR="00110D0B" w:rsidRDefault="00CF1380">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rsidR="00110D0B" w:rsidRDefault="00CF1380">
            <w:pPr>
              <w:spacing w:after="0" w:line="240" w:lineRule="auto"/>
              <w:rPr>
                <w:rFonts w:ascii="Georgia" w:eastAsia="Georgia" w:hAnsi="Georgia" w:cs="Georgia"/>
                <w:sz w:val="22"/>
                <w:szCs w:val="22"/>
              </w:rPr>
            </w:pPr>
            <w:r>
              <w:rPr>
                <w:rFonts w:ascii="Georgia" w:eastAsia="Georgia" w:hAnsi="Georgia" w:cs="Georgia"/>
                <w:sz w:val="22"/>
                <w:szCs w:val="22"/>
              </w:rPr>
              <w:t>do 14 dnů</w:t>
            </w:r>
          </w:p>
        </w:tc>
        <w:tc>
          <w:tcPr>
            <w:tcW w:w="1559" w:type="dxa"/>
            <w:shd w:val="clear" w:color="auto" w:fill="FFFFFF"/>
            <w:tcMar>
              <w:top w:w="100" w:type="dxa"/>
              <w:left w:w="100" w:type="dxa"/>
              <w:bottom w:w="100" w:type="dxa"/>
              <w:right w:w="100" w:type="dxa"/>
            </w:tcMar>
          </w:tcPr>
          <w:p w:rsidR="00110D0B" w:rsidRDefault="00CF1380">
            <w:pPr>
              <w:spacing w:after="0" w:line="240" w:lineRule="auto"/>
              <w:rPr>
                <w:rFonts w:ascii="Georgia" w:eastAsia="Georgia" w:hAnsi="Georgia" w:cs="Georgia"/>
                <w:sz w:val="22"/>
                <w:szCs w:val="22"/>
              </w:rPr>
            </w:pPr>
            <w:r>
              <w:rPr>
                <w:rFonts w:ascii="Georgia" w:eastAsia="Georgia" w:hAnsi="Georgia" w:cs="Georgia"/>
                <w:sz w:val="22"/>
                <w:szCs w:val="22"/>
              </w:rPr>
              <w:t>do 30 dnů</w:t>
            </w:r>
          </w:p>
        </w:tc>
        <w:tc>
          <w:tcPr>
            <w:tcW w:w="1559" w:type="dxa"/>
            <w:shd w:val="clear" w:color="auto" w:fill="FFFFFF"/>
            <w:tcMar>
              <w:top w:w="100" w:type="dxa"/>
              <w:left w:w="100" w:type="dxa"/>
              <w:bottom w:w="100" w:type="dxa"/>
              <w:right w:w="100" w:type="dxa"/>
            </w:tcMar>
          </w:tcPr>
          <w:p w:rsidR="00110D0B" w:rsidRDefault="00CF1380">
            <w:pPr>
              <w:spacing w:after="0" w:line="240" w:lineRule="auto"/>
              <w:rPr>
                <w:rFonts w:ascii="Georgia" w:eastAsia="Georgia" w:hAnsi="Georgia" w:cs="Georgia"/>
                <w:sz w:val="22"/>
                <w:szCs w:val="22"/>
              </w:rPr>
            </w:pPr>
            <w:r>
              <w:rPr>
                <w:rFonts w:ascii="Georgia" w:eastAsia="Georgia" w:hAnsi="Georgia" w:cs="Georgia"/>
                <w:sz w:val="22"/>
                <w:szCs w:val="22"/>
              </w:rPr>
              <w:t>do 7 dnů</w:t>
            </w:r>
          </w:p>
        </w:tc>
        <w:tc>
          <w:tcPr>
            <w:tcW w:w="1559" w:type="dxa"/>
            <w:shd w:val="clear" w:color="auto" w:fill="FFFFFF"/>
            <w:tcMar>
              <w:top w:w="100" w:type="dxa"/>
              <w:left w:w="100" w:type="dxa"/>
              <w:bottom w:w="100" w:type="dxa"/>
              <w:right w:w="100" w:type="dxa"/>
            </w:tcMar>
          </w:tcPr>
          <w:p w:rsidR="00110D0B" w:rsidRDefault="00CF1380">
            <w:pPr>
              <w:spacing w:after="0" w:line="240" w:lineRule="auto"/>
              <w:rPr>
                <w:rFonts w:ascii="Georgia" w:eastAsia="Georgia" w:hAnsi="Georgia" w:cs="Georgia"/>
                <w:sz w:val="22"/>
                <w:szCs w:val="22"/>
              </w:rPr>
            </w:pPr>
            <w:r>
              <w:rPr>
                <w:rFonts w:ascii="Georgia" w:eastAsia="Georgia" w:hAnsi="Georgia" w:cs="Georgia"/>
                <w:sz w:val="22"/>
                <w:szCs w:val="22"/>
              </w:rPr>
              <w:t>do 14 dnů</w:t>
            </w:r>
          </w:p>
        </w:tc>
      </w:tr>
      <w:tr w:rsidR="00110D0B">
        <w:trPr>
          <w:trHeight w:val="300"/>
        </w:trPr>
        <w:tc>
          <w:tcPr>
            <w:tcW w:w="1452" w:type="dxa"/>
            <w:shd w:val="clear" w:color="auto" w:fill="FFFFFF"/>
            <w:tcMar>
              <w:top w:w="100" w:type="dxa"/>
              <w:left w:w="100" w:type="dxa"/>
              <w:bottom w:w="100" w:type="dxa"/>
              <w:right w:w="100" w:type="dxa"/>
            </w:tcMar>
          </w:tcPr>
          <w:p w:rsidR="00110D0B" w:rsidRDefault="00CF1380">
            <w:pPr>
              <w:spacing w:after="0" w:line="240" w:lineRule="auto"/>
              <w:rPr>
                <w:rFonts w:ascii="Georgia" w:eastAsia="Georgia" w:hAnsi="Georgia" w:cs="Georgia"/>
                <w:sz w:val="22"/>
                <w:szCs w:val="22"/>
              </w:rPr>
            </w:pPr>
            <w:r>
              <w:rPr>
                <w:rFonts w:ascii="Georgia" w:eastAsia="Georgia" w:hAnsi="Georgia" w:cs="Georgia"/>
                <w:sz w:val="22"/>
                <w:szCs w:val="22"/>
              </w:rPr>
              <w:t>D – Minor</w:t>
            </w:r>
          </w:p>
        </w:tc>
        <w:tc>
          <w:tcPr>
            <w:tcW w:w="1417" w:type="dxa"/>
            <w:shd w:val="clear" w:color="auto" w:fill="FFFFFF"/>
            <w:tcMar>
              <w:top w:w="100" w:type="dxa"/>
              <w:left w:w="100" w:type="dxa"/>
              <w:bottom w:w="100" w:type="dxa"/>
              <w:right w:w="100" w:type="dxa"/>
            </w:tcMar>
          </w:tcPr>
          <w:p w:rsidR="00110D0B" w:rsidRDefault="00CF1380">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rsidR="00110D0B" w:rsidRDefault="00CF1380">
            <w:pPr>
              <w:spacing w:after="0" w:line="240" w:lineRule="auto"/>
              <w:rPr>
                <w:rFonts w:ascii="Georgia" w:eastAsia="Georgia" w:hAnsi="Georgia" w:cs="Georgia"/>
                <w:sz w:val="22"/>
                <w:szCs w:val="22"/>
              </w:rPr>
            </w:pPr>
            <w:r>
              <w:rPr>
                <w:rFonts w:ascii="Georgia" w:eastAsia="Georgia" w:hAnsi="Georgia" w:cs="Georgia"/>
                <w:sz w:val="22"/>
                <w:szCs w:val="22"/>
              </w:rPr>
              <w:t>do 30 dnů</w:t>
            </w:r>
          </w:p>
        </w:tc>
        <w:tc>
          <w:tcPr>
            <w:tcW w:w="1559" w:type="dxa"/>
            <w:shd w:val="clear" w:color="auto" w:fill="FFFFFF"/>
            <w:tcMar>
              <w:top w:w="100" w:type="dxa"/>
              <w:left w:w="100" w:type="dxa"/>
              <w:bottom w:w="100" w:type="dxa"/>
              <w:right w:w="100" w:type="dxa"/>
            </w:tcMar>
          </w:tcPr>
          <w:p w:rsidR="00110D0B" w:rsidRDefault="00CF1380">
            <w:pPr>
              <w:spacing w:after="0" w:line="240" w:lineRule="auto"/>
              <w:rPr>
                <w:rFonts w:ascii="Georgia" w:eastAsia="Georgia" w:hAnsi="Georgia" w:cs="Georgia"/>
                <w:sz w:val="22"/>
                <w:szCs w:val="22"/>
              </w:rPr>
            </w:pPr>
            <w:r>
              <w:rPr>
                <w:rFonts w:ascii="Georgia" w:eastAsia="Georgia" w:hAnsi="Georgia" w:cs="Georgia"/>
                <w:sz w:val="22"/>
                <w:szCs w:val="22"/>
              </w:rPr>
              <w:t>do 60 dnů</w:t>
            </w:r>
          </w:p>
        </w:tc>
        <w:tc>
          <w:tcPr>
            <w:tcW w:w="1559" w:type="dxa"/>
            <w:shd w:val="clear" w:color="auto" w:fill="FFFFFF"/>
            <w:tcMar>
              <w:top w:w="100" w:type="dxa"/>
              <w:left w:w="100" w:type="dxa"/>
              <w:bottom w:w="100" w:type="dxa"/>
              <w:right w:w="100" w:type="dxa"/>
            </w:tcMar>
          </w:tcPr>
          <w:p w:rsidR="00110D0B" w:rsidRDefault="00CF1380">
            <w:pPr>
              <w:spacing w:after="0" w:line="240" w:lineRule="auto"/>
              <w:rPr>
                <w:rFonts w:ascii="Georgia" w:eastAsia="Georgia" w:hAnsi="Georgia" w:cs="Georgia"/>
                <w:sz w:val="22"/>
                <w:szCs w:val="22"/>
              </w:rPr>
            </w:pPr>
            <w:r>
              <w:rPr>
                <w:rFonts w:ascii="Georgia" w:eastAsia="Georgia" w:hAnsi="Georgia" w:cs="Georgia"/>
                <w:sz w:val="22"/>
                <w:szCs w:val="22"/>
              </w:rPr>
              <w:t>do 14 dnů</w:t>
            </w:r>
          </w:p>
        </w:tc>
        <w:tc>
          <w:tcPr>
            <w:tcW w:w="1559" w:type="dxa"/>
            <w:shd w:val="clear" w:color="auto" w:fill="FFFFFF"/>
            <w:tcMar>
              <w:top w:w="100" w:type="dxa"/>
              <w:left w:w="100" w:type="dxa"/>
              <w:bottom w:w="100" w:type="dxa"/>
              <w:right w:w="100" w:type="dxa"/>
            </w:tcMar>
          </w:tcPr>
          <w:p w:rsidR="00110D0B" w:rsidRDefault="00CF1380">
            <w:pPr>
              <w:spacing w:after="0" w:line="240" w:lineRule="auto"/>
              <w:rPr>
                <w:rFonts w:ascii="Georgia" w:eastAsia="Georgia" w:hAnsi="Georgia" w:cs="Georgia"/>
                <w:sz w:val="22"/>
                <w:szCs w:val="22"/>
              </w:rPr>
            </w:pPr>
            <w:r>
              <w:rPr>
                <w:rFonts w:ascii="Georgia" w:eastAsia="Georgia" w:hAnsi="Georgia" w:cs="Georgia"/>
                <w:sz w:val="22"/>
                <w:szCs w:val="22"/>
              </w:rPr>
              <w:t>do 30 dnů</w:t>
            </w:r>
          </w:p>
        </w:tc>
      </w:tr>
    </w:tbl>
    <w:p w:rsidR="00110D0B" w:rsidRDefault="00110D0B">
      <w:pPr>
        <w:rPr>
          <w:rFonts w:ascii="Georgia" w:eastAsia="Georgia" w:hAnsi="Georgia" w:cs="Georgia"/>
          <w:b/>
          <w:color w:val="000000"/>
          <w:sz w:val="22"/>
          <w:szCs w:val="22"/>
        </w:rPr>
      </w:pPr>
    </w:p>
    <w:p w:rsidR="00110D0B" w:rsidRDefault="00CF1380">
      <w:pPr>
        <w:pBdr>
          <w:top w:val="nil"/>
          <w:left w:val="nil"/>
          <w:bottom w:val="nil"/>
          <w:right w:val="nil"/>
          <w:between w:val="nil"/>
        </w:pBdr>
        <w:spacing w:after="0" w:line="240" w:lineRule="auto"/>
        <w:rPr>
          <w:rFonts w:ascii="Georgia" w:eastAsia="Georgia" w:hAnsi="Georgia" w:cs="Georgia"/>
          <w:b/>
          <w:sz w:val="22"/>
          <w:szCs w:val="22"/>
        </w:rPr>
      </w:pPr>
      <w:r>
        <w:br w:type="page"/>
      </w:r>
    </w:p>
    <w:p w:rsidR="00110D0B" w:rsidRDefault="00CF1380">
      <w:pPr>
        <w:pBdr>
          <w:top w:val="nil"/>
          <w:left w:val="nil"/>
          <w:bottom w:val="nil"/>
          <w:right w:val="nil"/>
          <w:between w:val="nil"/>
        </w:pBdr>
        <w:spacing w:after="0" w:line="240" w:lineRule="auto"/>
        <w:rPr>
          <w:rFonts w:ascii="Georgia" w:eastAsia="Georgia" w:hAnsi="Georgia" w:cs="Georgia"/>
          <w:b/>
          <w:color w:val="000000"/>
          <w:sz w:val="22"/>
          <w:szCs w:val="22"/>
        </w:rPr>
      </w:pPr>
      <w:r>
        <w:rPr>
          <w:rFonts w:ascii="Georgia" w:eastAsia="Georgia" w:hAnsi="Georgia" w:cs="Georgia"/>
          <w:b/>
          <w:color w:val="000000"/>
          <w:sz w:val="22"/>
          <w:szCs w:val="22"/>
        </w:rPr>
        <w:lastRenderedPageBreak/>
        <w:t>Příloha č. 2 – Pravidla zadávání servisních zásahů a požadavků</w:t>
      </w:r>
    </w:p>
    <w:p w:rsidR="00110D0B" w:rsidRDefault="00110D0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110D0B" w:rsidRDefault="00CF1380">
      <w:pPr>
        <w:numPr>
          <w:ilvl w:val="0"/>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Při zadávání nových servisních požadavků je třeba uvést alespoň následující údaje:</w:t>
      </w:r>
    </w:p>
    <w:p w:rsidR="00110D0B" w:rsidRDefault="00CF1380">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Datum a čas, kdy k problému došlo.</w:t>
      </w:r>
    </w:p>
    <w:p w:rsidR="00110D0B" w:rsidRDefault="00CF1380">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Knihovna/pobočka/pracoviště a uživatel, kterého se požadavek týká.</w:t>
      </w:r>
    </w:p>
    <w:p w:rsidR="00110D0B" w:rsidRDefault="00CF1380">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ID zázn</w:t>
      </w:r>
      <w:r>
        <w:rPr>
          <w:rFonts w:ascii="Georgia" w:eastAsia="Georgia" w:hAnsi="Georgia" w:cs="Georgia"/>
          <w:color w:val="000000"/>
          <w:sz w:val="22"/>
          <w:szCs w:val="22"/>
        </w:rPr>
        <w:t>amu, kterého se požadavek týká (pokud je spojeno s konkrétním záznamem, tzn. dílem, svazkem, uživatelem apod.; pokud je požadavek obecný, je třeba uvést jeden konkrétní příklad).</w:t>
      </w:r>
    </w:p>
    <w:p w:rsidR="00110D0B" w:rsidRDefault="00CF1380">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 xml:space="preserve">Snímek obrazovky (tzn. </w:t>
      </w:r>
      <w:proofErr w:type="spellStart"/>
      <w:r>
        <w:rPr>
          <w:rFonts w:ascii="Georgia" w:eastAsia="Georgia" w:hAnsi="Georgia" w:cs="Georgia"/>
          <w:color w:val="000000"/>
          <w:sz w:val="22"/>
          <w:szCs w:val="22"/>
        </w:rPr>
        <w:t>printscreen</w:t>
      </w:r>
      <w:proofErr w:type="spellEnd"/>
      <w:r>
        <w:rPr>
          <w:rFonts w:ascii="Georgia" w:eastAsia="Georgia" w:hAnsi="Georgia" w:cs="Georgia"/>
          <w:color w:val="000000"/>
          <w:sz w:val="22"/>
          <w:szCs w:val="22"/>
        </w:rPr>
        <w:t>) s vyznačením problému.</w:t>
      </w:r>
    </w:p>
    <w:p w:rsidR="00110D0B" w:rsidRDefault="00CF1380">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Stručný (ale fakti</w:t>
      </w:r>
      <w:r>
        <w:rPr>
          <w:rFonts w:ascii="Georgia" w:eastAsia="Georgia" w:hAnsi="Georgia" w:cs="Georgia"/>
          <w:color w:val="000000"/>
          <w:sz w:val="22"/>
          <w:szCs w:val="22"/>
        </w:rPr>
        <w:t>cký) popis problému.</w:t>
      </w:r>
    </w:p>
    <w:p w:rsidR="00110D0B" w:rsidRDefault="00110D0B">
      <w:pPr>
        <w:pBdr>
          <w:top w:val="nil"/>
          <w:left w:val="nil"/>
          <w:bottom w:val="nil"/>
          <w:right w:val="nil"/>
          <w:between w:val="nil"/>
        </w:pBdr>
        <w:spacing w:after="0"/>
        <w:rPr>
          <w:rFonts w:ascii="Georgia" w:eastAsia="Georgia" w:hAnsi="Georgia" w:cs="Georgia"/>
          <w:sz w:val="22"/>
          <w:szCs w:val="22"/>
        </w:rPr>
      </w:pPr>
    </w:p>
    <w:p w:rsidR="00110D0B" w:rsidRDefault="00110D0B">
      <w:pPr>
        <w:spacing w:after="0"/>
        <w:rPr>
          <w:rFonts w:ascii="Georgia" w:eastAsia="Georgia" w:hAnsi="Georgia" w:cs="Georgia"/>
          <w:sz w:val="22"/>
          <w:szCs w:val="22"/>
        </w:rPr>
      </w:pPr>
    </w:p>
    <w:p w:rsidR="00110D0B" w:rsidRDefault="00110D0B">
      <w:pPr>
        <w:spacing w:after="0"/>
        <w:rPr>
          <w:rFonts w:ascii="Georgia" w:eastAsia="Georgia" w:hAnsi="Georgia" w:cs="Georgia"/>
          <w:sz w:val="22"/>
          <w:szCs w:val="22"/>
          <w:highlight w:val="yellow"/>
        </w:rPr>
      </w:pPr>
    </w:p>
    <w:p w:rsidR="00110D0B" w:rsidRDefault="00110D0B">
      <w:pPr>
        <w:spacing w:after="0"/>
        <w:rPr>
          <w:rFonts w:ascii="Georgia" w:eastAsia="Georgia" w:hAnsi="Georgia" w:cs="Georgia"/>
          <w:sz w:val="22"/>
          <w:szCs w:val="22"/>
        </w:rPr>
      </w:pPr>
    </w:p>
    <w:sectPr w:rsidR="00110D0B">
      <w:headerReference w:type="default" r:id="rId10"/>
      <w:footerReference w:type="default" r:id="rId11"/>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380" w:rsidRDefault="00CF1380">
      <w:pPr>
        <w:spacing w:after="0" w:line="240" w:lineRule="auto"/>
      </w:pPr>
      <w:r>
        <w:separator/>
      </w:r>
    </w:p>
  </w:endnote>
  <w:endnote w:type="continuationSeparator" w:id="0">
    <w:p w:rsidR="00CF1380" w:rsidRDefault="00CF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D0B" w:rsidRDefault="00CF1380">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sidR="00812A9C">
      <w:rPr>
        <w:color w:val="000000"/>
      </w:rPr>
      <w:fldChar w:fldCharType="separate"/>
    </w:r>
    <w:r w:rsidR="00993F9A">
      <w:rPr>
        <w:noProof/>
        <w:color w:val="000000"/>
      </w:rPr>
      <w:t>1</w:t>
    </w:r>
    <w:r>
      <w:rPr>
        <w:color w:val="000000"/>
      </w:rPr>
      <w:fldChar w:fldCharType="end"/>
    </w:r>
  </w:p>
  <w:p w:rsidR="00110D0B" w:rsidRDefault="00110D0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380" w:rsidRDefault="00CF1380">
      <w:pPr>
        <w:spacing w:after="0" w:line="240" w:lineRule="auto"/>
      </w:pPr>
      <w:r>
        <w:separator/>
      </w:r>
    </w:p>
  </w:footnote>
  <w:footnote w:type="continuationSeparator" w:id="0">
    <w:p w:rsidR="00CF1380" w:rsidRDefault="00CF1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D0B" w:rsidRDefault="00CF1380">
    <w:pPr>
      <w:pBdr>
        <w:top w:val="nil"/>
        <w:left w:val="nil"/>
        <w:bottom w:val="nil"/>
        <w:right w:val="nil"/>
        <w:between w:val="nil"/>
      </w:pBdr>
      <w:tabs>
        <w:tab w:val="center" w:pos="4536"/>
        <w:tab w:val="right" w:pos="9072"/>
      </w:tabs>
      <w:spacing w:after="0" w:line="240" w:lineRule="auto"/>
      <w:jc w:val="right"/>
      <w:rPr>
        <w:color w:val="000000"/>
        <w:sz w:val="16"/>
        <w:szCs w:val="16"/>
      </w:rPr>
    </w:pPr>
    <w:r>
      <w:rPr>
        <w:color w:val="000000"/>
        <w:sz w:val="16"/>
        <w:szCs w:val="16"/>
      </w:rPr>
      <w:t>SLA-CZ – Servisní smlouva - 2020081</w:t>
    </w:r>
    <w:r>
      <w:rPr>
        <w:sz w:val="16"/>
        <w:szCs w:val="16"/>
      </w:rPr>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7EEB"/>
    <w:multiLevelType w:val="multilevel"/>
    <w:tmpl w:val="87B80260"/>
    <w:lvl w:ilvl="0">
      <w:start w:val="1"/>
      <w:numFmt w:val="upperRoman"/>
      <w:lvlText w:val="%1."/>
      <w:lvlJc w:val="right"/>
      <w:pPr>
        <w:ind w:left="720" w:hanging="360"/>
      </w:pPr>
      <w:rPr>
        <w:rFonts w:ascii="Arial" w:eastAsia="Arial" w:hAnsi="Arial" w:cs="Arial"/>
        <w:b w:val="0"/>
        <w:sz w:val="18"/>
        <w:szCs w:val="18"/>
      </w:rPr>
    </w:lvl>
    <w:lvl w:ilvl="1">
      <w:start w:val="1"/>
      <w:numFmt w:val="lowerLetter"/>
      <w:lvlText w:val="%2."/>
      <w:lvlJc w:val="left"/>
      <w:pPr>
        <w:ind w:left="1440" w:hanging="360"/>
      </w:pPr>
      <w:rPr>
        <w:rFonts w:ascii="Arial" w:eastAsia="Arial" w:hAnsi="Arial" w:cs="Arial"/>
        <w:b w:val="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18438C"/>
    <w:multiLevelType w:val="multilevel"/>
    <w:tmpl w:val="29D6669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9241B"/>
    <w:multiLevelType w:val="multilevel"/>
    <w:tmpl w:val="D51C1E1A"/>
    <w:lvl w:ilvl="0">
      <w:start w:val="1"/>
      <w:numFmt w:val="decimal"/>
      <w:lvlText w:val="%1."/>
      <w:lvlJc w:val="left"/>
      <w:pPr>
        <w:ind w:left="360" w:hanging="360"/>
      </w:pPr>
      <w:rPr>
        <w:sz w:val="24"/>
        <w:szCs w:val="24"/>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sz w:val="18"/>
        <w:szCs w:val="1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0B"/>
    <w:rsid w:val="00110D0B"/>
    <w:rsid w:val="00812A9C"/>
    <w:rsid w:val="00993F9A"/>
    <w:rsid w:val="00CF13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F772F"/>
  <w15:docId w15:val="{FA08A80D-D5AB-4399-91DD-CFEB8806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320" w:after="80" w:line="240" w:lineRule="auto"/>
      <w:jc w:val="center"/>
      <w:outlineLvl w:val="0"/>
    </w:pPr>
    <w:rPr>
      <w:color w:val="2E75B5"/>
      <w:sz w:val="40"/>
      <w:szCs w:val="40"/>
    </w:rPr>
  </w:style>
  <w:style w:type="paragraph" w:styleId="Nadpis2">
    <w:name w:val="heading 2"/>
    <w:basedOn w:val="Normln"/>
    <w:next w:val="Normln"/>
    <w:pPr>
      <w:keepNext/>
      <w:keepLines/>
      <w:spacing w:before="160" w:after="40" w:line="240" w:lineRule="auto"/>
      <w:jc w:val="center"/>
      <w:outlineLvl w:val="1"/>
    </w:pPr>
    <w:rPr>
      <w:sz w:val="32"/>
      <w:szCs w:val="32"/>
    </w:rPr>
  </w:style>
  <w:style w:type="paragraph" w:styleId="Nadpis3">
    <w:name w:val="heading 3"/>
    <w:basedOn w:val="Normln"/>
    <w:next w:val="Normln"/>
    <w:pPr>
      <w:keepNext/>
      <w:keepLines/>
      <w:spacing w:before="160" w:after="0" w:line="240" w:lineRule="auto"/>
      <w:outlineLvl w:val="2"/>
    </w:pPr>
    <w:rPr>
      <w:sz w:val="32"/>
      <w:szCs w:val="32"/>
    </w:rPr>
  </w:style>
  <w:style w:type="paragraph" w:styleId="Nadpis4">
    <w:name w:val="heading 4"/>
    <w:basedOn w:val="Normln"/>
    <w:next w:val="Normln"/>
    <w:pPr>
      <w:keepNext/>
      <w:keepLines/>
      <w:spacing w:before="80" w:after="0"/>
      <w:outlineLvl w:val="3"/>
    </w:pPr>
    <w:rPr>
      <w:i/>
      <w:sz w:val="30"/>
      <w:szCs w:val="30"/>
    </w:rPr>
  </w:style>
  <w:style w:type="paragraph" w:styleId="Nadpis5">
    <w:name w:val="heading 5"/>
    <w:basedOn w:val="Normln"/>
    <w:next w:val="Normln"/>
    <w:pPr>
      <w:keepNext/>
      <w:keepLines/>
      <w:spacing w:before="40" w:after="0"/>
      <w:outlineLvl w:val="4"/>
    </w:pPr>
    <w:rPr>
      <w:sz w:val="28"/>
      <w:szCs w:val="28"/>
    </w:rPr>
  </w:style>
  <w:style w:type="paragraph" w:styleId="Nadpis6">
    <w:name w:val="heading 6"/>
    <w:basedOn w:val="Normln"/>
    <w:next w:val="Normln"/>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Bdr>
        <w:top w:val="single" w:sz="6" w:space="8" w:color="A5A5A5"/>
        <w:bottom w:val="single" w:sz="6" w:space="8" w:color="A5A5A5"/>
      </w:pBdr>
      <w:spacing w:after="400" w:line="240" w:lineRule="auto"/>
      <w:jc w:val="center"/>
    </w:pPr>
    <w:rPr>
      <w:smallCaps/>
      <w:color w:val="44546A"/>
      <w:sz w:val="72"/>
      <w:szCs w:val="72"/>
    </w:rPr>
  </w:style>
  <w:style w:type="paragraph" w:styleId="Podnadpis">
    <w:name w:val="Subtitle"/>
    <w:basedOn w:val="Normln"/>
    <w:next w:val="Normln"/>
    <w:pPr>
      <w:jc w:val="center"/>
    </w:pPr>
    <w:rPr>
      <w:color w:val="44546A"/>
      <w:sz w:val="28"/>
      <w:szCs w:val="2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character" w:styleId="Hypertextovodkaz">
    <w:name w:val="Hyperlink"/>
    <w:basedOn w:val="Standardnpsmoodstavce"/>
    <w:uiPriority w:val="99"/>
    <w:unhideWhenUsed/>
    <w:rsid w:val="00993F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imecek@tritius.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ohacova@knihovnatesin.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google.com/document/d/1tKKNAUHT3iLh7cXAb0CUINqKNfgDyDMfwbVGtaiVtxI/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7</Pages>
  <Words>2365</Words>
  <Characters>13956</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Jarmila Kajzarová</dc:creator>
  <cp:lastModifiedBy>Jarmila Kajzarová</cp:lastModifiedBy>
  <cp:revision>3</cp:revision>
  <dcterms:created xsi:type="dcterms:W3CDTF">2023-10-09T05:23:00Z</dcterms:created>
  <dcterms:modified xsi:type="dcterms:W3CDTF">2023-10-09T11:53:00Z</dcterms:modified>
</cp:coreProperties>
</file>