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2.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EC0" w:rsidRDefault="00104EC0">
      <w:pPr>
        <w:pStyle w:val="Zkladntext"/>
        <w:spacing w:before="10"/>
        <w:rPr>
          <w:sz w:val="22"/>
        </w:rPr>
      </w:pPr>
    </w:p>
    <w:p w:rsidR="00104EC0" w:rsidRDefault="00D4750F">
      <w:pPr>
        <w:spacing w:before="89" w:line="249" w:lineRule="auto"/>
        <w:ind w:left="2141"/>
        <w:rPr>
          <w:sz w:val="26"/>
        </w:rPr>
      </w:pPr>
      <w:r>
        <w:rPr>
          <w:noProof/>
          <w:lang w:val="cs-CZ" w:eastAsia="cs-CZ"/>
        </w:rPr>
        <w:drawing>
          <wp:anchor distT="0" distB="0" distL="0" distR="0" simplePos="0" relativeHeight="251586048" behindDoc="0" locked="0" layoutInCell="1" allowOverlap="1">
            <wp:simplePos x="0" y="0"/>
            <wp:positionH relativeFrom="page">
              <wp:posOffset>719988</wp:posOffset>
            </wp:positionH>
            <wp:positionV relativeFrom="paragraph">
              <wp:posOffset>94383</wp:posOffset>
            </wp:positionV>
            <wp:extent cx="1187996" cy="58623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187996" cy="586231"/>
                    </a:xfrm>
                    <a:prstGeom prst="rect">
                      <a:avLst/>
                    </a:prstGeom>
                  </pic:spPr>
                </pic:pic>
              </a:graphicData>
            </a:graphic>
          </wp:anchor>
        </w:drawing>
      </w:r>
      <w:bookmarkStart w:id="0" w:name="_bookmark0"/>
      <w:bookmarkEnd w:id="0"/>
      <w:r>
        <w:rPr>
          <w:sz w:val="26"/>
        </w:rPr>
        <w:t>EUROPEAN CLIMATE, INFRASTRUCTURE AND ENVIRONMENT EXECUTIVE AGENCY (CINEA)</w:t>
      </w:r>
    </w:p>
    <w:p w:rsidR="00104EC0" w:rsidRDefault="00D4750F">
      <w:pPr>
        <w:spacing w:before="250"/>
        <w:ind w:left="2141"/>
        <w:rPr>
          <w:sz w:val="16"/>
        </w:rPr>
      </w:pPr>
      <w:r>
        <w:rPr>
          <w:sz w:val="16"/>
        </w:rPr>
        <w:t>CINEA.C – Green research and innovation</w:t>
      </w:r>
    </w:p>
    <w:p w:rsidR="00104EC0" w:rsidRDefault="00D4750F">
      <w:pPr>
        <w:spacing w:before="6"/>
        <w:ind w:left="2141"/>
        <w:rPr>
          <w:b/>
          <w:sz w:val="16"/>
        </w:rPr>
      </w:pPr>
      <w:r>
        <w:rPr>
          <w:b/>
          <w:sz w:val="16"/>
        </w:rPr>
        <w:t>C.1 – Horizon Europe Climate</w:t>
      </w:r>
    </w:p>
    <w:p w:rsidR="00104EC0" w:rsidRDefault="00104EC0">
      <w:pPr>
        <w:pStyle w:val="Zkladntext"/>
        <w:rPr>
          <w:b/>
          <w:sz w:val="18"/>
        </w:rPr>
      </w:pPr>
    </w:p>
    <w:p w:rsidR="00104EC0" w:rsidRDefault="00104EC0">
      <w:pPr>
        <w:pStyle w:val="Zkladntext"/>
        <w:rPr>
          <w:b/>
          <w:sz w:val="18"/>
        </w:rPr>
      </w:pPr>
    </w:p>
    <w:p w:rsidR="00104EC0" w:rsidRDefault="00104EC0">
      <w:pPr>
        <w:pStyle w:val="Zkladntext"/>
        <w:rPr>
          <w:b/>
          <w:sz w:val="18"/>
        </w:rPr>
      </w:pPr>
    </w:p>
    <w:p w:rsidR="00104EC0" w:rsidRDefault="00104EC0">
      <w:pPr>
        <w:pStyle w:val="Zkladntext"/>
        <w:spacing w:before="9"/>
        <w:rPr>
          <w:b/>
          <w:sz w:val="21"/>
        </w:rPr>
      </w:pPr>
    </w:p>
    <w:p w:rsidR="00104EC0" w:rsidRDefault="00D4750F">
      <w:pPr>
        <w:pStyle w:val="Nadpis2"/>
        <w:ind w:left="85" w:right="583"/>
        <w:jc w:val="center"/>
      </w:pPr>
      <w:r>
        <w:rPr>
          <w:u w:val="single"/>
        </w:rPr>
        <w:t>GRANT AGREEMENT</w:t>
      </w:r>
    </w:p>
    <w:p w:rsidR="00104EC0" w:rsidRDefault="00104EC0">
      <w:pPr>
        <w:pStyle w:val="Zkladntext"/>
        <w:spacing w:before="8"/>
        <w:rPr>
          <w:b/>
          <w:sz w:val="20"/>
        </w:rPr>
      </w:pPr>
    </w:p>
    <w:p w:rsidR="00104EC0" w:rsidRDefault="00D4750F">
      <w:pPr>
        <w:ind w:left="85" w:right="583"/>
        <w:jc w:val="center"/>
        <w:rPr>
          <w:b/>
          <w:sz w:val="24"/>
        </w:rPr>
      </w:pPr>
      <w:r>
        <w:rPr>
          <w:b/>
          <w:sz w:val="24"/>
        </w:rPr>
        <w:t xml:space="preserve">Project </w:t>
      </w:r>
      <w:r>
        <w:rPr>
          <w:b/>
          <w:spacing w:val="-4"/>
          <w:sz w:val="24"/>
        </w:rPr>
        <w:t xml:space="preserve">101112781  </w:t>
      </w:r>
      <w:r>
        <w:rPr>
          <w:b/>
          <w:sz w:val="24"/>
        </w:rPr>
        <w:t>—</w:t>
      </w:r>
      <w:r>
        <w:rPr>
          <w:b/>
          <w:spacing w:val="50"/>
          <w:sz w:val="24"/>
        </w:rPr>
        <w:t xml:space="preserve"> </w:t>
      </w:r>
      <w:r>
        <w:rPr>
          <w:b/>
          <w:sz w:val="24"/>
        </w:rPr>
        <w:t>LAND4CLIMATE</w:t>
      </w:r>
    </w:p>
    <w:p w:rsidR="00104EC0" w:rsidRDefault="00104EC0">
      <w:pPr>
        <w:pStyle w:val="Zkladntext"/>
        <w:rPr>
          <w:b/>
          <w:sz w:val="20"/>
        </w:rPr>
      </w:pPr>
    </w:p>
    <w:p w:rsidR="00104EC0" w:rsidRDefault="00104EC0">
      <w:pPr>
        <w:pStyle w:val="Zkladntext"/>
        <w:spacing w:before="4"/>
        <w:rPr>
          <w:b/>
          <w:sz w:val="20"/>
        </w:rPr>
      </w:pPr>
    </w:p>
    <w:p w:rsidR="00104EC0" w:rsidRDefault="00D4750F">
      <w:pPr>
        <w:pStyle w:val="Nadpis2"/>
        <w:spacing w:before="1"/>
      </w:pPr>
      <w:bookmarkStart w:id="1" w:name="_bookmark1"/>
      <w:bookmarkEnd w:id="1"/>
      <w:r>
        <w:rPr>
          <w:u w:val="single"/>
        </w:rPr>
        <w:t>PREAMBLE</w:t>
      </w:r>
    </w:p>
    <w:p w:rsidR="00104EC0" w:rsidRDefault="00104EC0">
      <w:pPr>
        <w:pStyle w:val="Zkladntext"/>
        <w:spacing w:before="10"/>
        <w:rPr>
          <w:b/>
          <w:sz w:val="20"/>
        </w:rPr>
      </w:pPr>
    </w:p>
    <w:p w:rsidR="00104EC0" w:rsidRDefault="00D4750F">
      <w:pPr>
        <w:ind w:left="113"/>
        <w:jc w:val="both"/>
        <w:rPr>
          <w:sz w:val="24"/>
        </w:rPr>
      </w:pPr>
      <w:r>
        <w:rPr>
          <w:sz w:val="24"/>
        </w:rPr>
        <w:t xml:space="preserve">This </w:t>
      </w:r>
      <w:r>
        <w:rPr>
          <w:b/>
          <w:sz w:val="24"/>
        </w:rPr>
        <w:t xml:space="preserve">Agreement </w:t>
      </w:r>
      <w:r>
        <w:rPr>
          <w:sz w:val="24"/>
        </w:rPr>
        <w:t xml:space="preserve">(‘the Agreement’) is </w:t>
      </w:r>
      <w:r>
        <w:rPr>
          <w:b/>
          <w:sz w:val="24"/>
        </w:rPr>
        <w:t xml:space="preserve">between </w:t>
      </w:r>
      <w:r>
        <w:rPr>
          <w:sz w:val="24"/>
        </w:rPr>
        <w:t>the following parties:</w:t>
      </w:r>
    </w:p>
    <w:p w:rsidR="00104EC0" w:rsidRDefault="00104EC0">
      <w:pPr>
        <w:pStyle w:val="Zkladntext"/>
        <w:spacing w:before="6"/>
        <w:rPr>
          <w:sz w:val="20"/>
        </w:rPr>
      </w:pPr>
    </w:p>
    <w:p w:rsidR="00104EC0" w:rsidRDefault="00D4750F">
      <w:pPr>
        <w:pStyle w:val="Nadpis2"/>
      </w:pPr>
      <w:r>
        <w:t>on the one part,</w:t>
      </w:r>
    </w:p>
    <w:p w:rsidR="00104EC0" w:rsidRDefault="00104EC0">
      <w:pPr>
        <w:pStyle w:val="Zkladntext"/>
        <w:spacing w:before="10"/>
        <w:rPr>
          <w:b/>
          <w:sz w:val="20"/>
        </w:rPr>
      </w:pPr>
    </w:p>
    <w:p w:rsidR="00104EC0" w:rsidRDefault="00D4750F">
      <w:pPr>
        <w:spacing w:line="249" w:lineRule="auto"/>
        <w:ind w:left="113" w:right="611"/>
        <w:jc w:val="both"/>
        <w:rPr>
          <w:sz w:val="24"/>
        </w:rPr>
      </w:pPr>
      <w:r>
        <w:rPr>
          <w:sz w:val="24"/>
        </w:rPr>
        <w:t xml:space="preserve">the </w:t>
      </w:r>
      <w:r>
        <w:rPr>
          <w:b/>
          <w:sz w:val="24"/>
        </w:rPr>
        <w:t xml:space="preserve">European Climate, Infrastructure and Environment Executive Agency (CINEA) </w:t>
      </w:r>
      <w:r>
        <w:rPr>
          <w:sz w:val="24"/>
        </w:rPr>
        <w:t>(‘EU executive</w:t>
      </w:r>
      <w:r>
        <w:rPr>
          <w:spacing w:val="-5"/>
          <w:sz w:val="24"/>
        </w:rPr>
        <w:t xml:space="preserve"> </w:t>
      </w:r>
      <w:r>
        <w:rPr>
          <w:sz w:val="24"/>
        </w:rPr>
        <w:t>agency’</w:t>
      </w:r>
      <w:r>
        <w:rPr>
          <w:spacing w:val="-5"/>
          <w:sz w:val="24"/>
        </w:rPr>
        <w:t xml:space="preserve"> </w:t>
      </w:r>
      <w:r>
        <w:rPr>
          <w:sz w:val="24"/>
        </w:rPr>
        <w:t>or</w:t>
      </w:r>
      <w:r>
        <w:rPr>
          <w:spacing w:val="-5"/>
          <w:sz w:val="24"/>
        </w:rPr>
        <w:t xml:space="preserve"> </w:t>
      </w:r>
      <w:r>
        <w:rPr>
          <w:sz w:val="24"/>
        </w:rPr>
        <w:t>‘granting</w:t>
      </w:r>
      <w:r>
        <w:rPr>
          <w:spacing w:val="-5"/>
          <w:sz w:val="24"/>
        </w:rPr>
        <w:t xml:space="preserve"> </w:t>
      </w:r>
      <w:r>
        <w:rPr>
          <w:sz w:val="24"/>
        </w:rPr>
        <w:t>authority’),</w:t>
      </w:r>
      <w:r>
        <w:rPr>
          <w:spacing w:val="-5"/>
          <w:sz w:val="24"/>
        </w:rPr>
        <w:t xml:space="preserve"> </w:t>
      </w:r>
      <w:r>
        <w:rPr>
          <w:sz w:val="24"/>
        </w:rPr>
        <w:t>under</w:t>
      </w:r>
      <w:r>
        <w:rPr>
          <w:spacing w:val="-5"/>
          <w:sz w:val="24"/>
        </w:rPr>
        <w:t xml:space="preserve"> </w:t>
      </w:r>
      <w:r>
        <w:rPr>
          <w:sz w:val="24"/>
        </w:rPr>
        <w:t>the</w:t>
      </w:r>
      <w:r>
        <w:rPr>
          <w:spacing w:val="-5"/>
          <w:sz w:val="24"/>
        </w:rPr>
        <w:t xml:space="preserve"> </w:t>
      </w:r>
      <w:r>
        <w:rPr>
          <w:sz w:val="24"/>
        </w:rPr>
        <w:t>powers</w:t>
      </w:r>
      <w:r>
        <w:rPr>
          <w:spacing w:val="-5"/>
          <w:sz w:val="24"/>
        </w:rPr>
        <w:t xml:space="preserve"> </w:t>
      </w:r>
      <w:r>
        <w:rPr>
          <w:sz w:val="24"/>
        </w:rPr>
        <w:t>delegated</w:t>
      </w:r>
      <w:r>
        <w:rPr>
          <w:spacing w:val="-5"/>
          <w:sz w:val="24"/>
        </w:rPr>
        <w:t xml:space="preserve"> </w:t>
      </w:r>
      <w:r>
        <w:rPr>
          <w:sz w:val="24"/>
        </w:rPr>
        <w:t>by</w:t>
      </w:r>
      <w:r>
        <w:rPr>
          <w:spacing w:val="-5"/>
          <w:sz w:val="24"/>
        </w:rPr>
        <w:t xml:space="preserve"> </w:t>
      </w:r>
      <w:r>
        <w:rPr>
          <w:sz w:val="24"/>
        </w:rPr>
        <w:t>the</w:t>
      </w:r>
      <w:r>
        <w:rPr>
          <w:spacing w:val="-5"/>
          <w:sz w:val="24"/>
        </w:rPr>
        <w:t xml:space="preserve"> </w:t>
      </w:r>
      <w:r>
        <w:rPr>
          <w:sz w:val="24"/>
        </w:rPr>
        <w:t>European</w:t>
      </w:r>
      <w:r>
        <w:rPr>
          <w:spacing w:val="-5"/>
          <w:sz w:val="24"/>
        </w:rPr>
        <w:t xml:space="preserve"> </w:t>
      </w:r>
      <w:r>
        <w:rPr>
          <w:sz w:val="24"/>
        </w:rPr>
        <w:t>Commission (‘European</w:t>
      </w:r>
      <w:r>
        <w:rPr>
          <w:spacing w:val="-2"/>
          <w:sz w:val="24"/>
        </w:rPr>
        <w:t xml:space="preserve"> </w:t>
      </w:r>
      <w:r>
        <w:rPr>
          <w:sz w:val="24"/>
        </w:rPr>
        <w:t>Commission’),</w:t>
      </w:r>
    </w:p>
    <w:p w:rsidR="00104EC0" w:rsidRDefault="00D4750F">
      <w:pPr>
        <w:pStyle w:val="Nadpis2"/>
        <w:spacing w:before="225"/>
      </w:pPr>
      <w:r>
        <w:t>and</w:t>
      </w:r>
    </w:p>
    <w:p w:rsidR="00104EC0" w:rsidRDefault="00104EC0">
      <w:pPr>
        <w:pStyle w:val="Zkladntext"/>
        <w:spacing w:before="8"/>
        <w:rPr>
          <w:b/>
          <w:sz w:val="20"/>
        </w:rPr>
      </w:pPr>
    </w:p>
    <w:p w:rsidR="00104EC0" w:rsidRDefault="00D4750F">
      <w:pPr>
        <w:ind w:left="113"/>
        <w:jc w:val="both"/>
        <w:rPr>
          <w:b/>
          <w:sz w:val="24"/>
        </w:rPr>
      </w:pPr>
      <w:r>
        <w:rPr>
          <w:b/>
          <w:sz w:val="24"/>
        </w:rPr>
        <w:t>on the other part,</w:t>
      </w:r>
    </w:p>
    <w:p w:rsidR="00104EC0" w:rsidRDefault="00104EC0">
      <w:pPr>
        <w:pStyle w:val="Zkladntext"/>
        <w:spacing w:before="10"/>
        <w:rPr>
          <w:b/>
          <w:sz w:val="20"/>
        </w:rPr>
      </w:pPr>
    </w:p>
    <w:p w:rsidR="00104EC0" w:rsidRDefault="00D4750F">
      <w:pPr>
        <w:pStyle w:val="Odstavecseseznamem"/>
        <w:numPr>
          <w:ilvl w:val="0"/>
          <w:numId w:val="159"/>
        </w:numPr>
        <w:tabs>
          <w:tab w:val="left" w:pos="354"/>
        </w:tabs>
        <w:ind w:firstLine="0"/>
        <w:jc w:val="both"/>
        <w:rPr>
          <w:sz w:val="24"/>
        </w:rPr>
      </w:pPr>
      <w:r>
        <w:rPr>
          <w:sz w:val="24"/>
        </w:rPr>
        <w:t>‘the</w:t>
      </w:r>
      <w:r>
        <w:rPr>
          <w:spacing w:val="6"/>
          <w:sz w:val="24"/>
        </w:rPr>
        <w:t xml:space="preserve"> </w:t>
      </w:r>
      <w:r>
        <w:rPr>
          <w:sz w:val="24"/>
        </w:rPr>
        <w:t>coordinator’:</w:t>
      </w:r>
    </w:p>
    <w:p w:rsidR="00104EC0" w:rsidRDefault="00104EC0">
      <w:pPr>
        <w:pStyle w:val="Zkladntext"/>
        <w:spacing w:before="8"/>
        <w:rPr>
          <w:sz w:val="20"/>
        </w:rPr>
      </w:pPr>
    </w:p>
    <w:p w:rsidR="00104EC0" w:rsidRDefault="00D4750F">
      <w:pPr>
        <w:spacing w:line="249" w:lineRule="auto"/>
        <w:ind w:left="113" w:right="608"/>
        <w:rPr>
          <w:sz w:val="24"/>
        </w:rPr>
      </w:pPr>
      <w:r>
        <w:rPr>
          <w:b/>
          <w:sz w:val="24"/>
        </w:rPr>
        <w:t>TECHNISCHE</w:t>
      </w:r>
      <w:r>
        <w:rPr>
          <w:b/>
          <w:spacing w:val="-21"/>
          <w:sz w:val="24"/>
        </w:rPr>
        <w:t xml:space="preserve"> </w:t>
      </w:r>
      <w:r>
        <w:rPr>
          <w:b/>
          <w:spacing w:val="-4"/>
          <w:sz w:val="24"/>
        </w:rPr>
        <w:t>UNIVERSITAT</w:t>
      </w:r>
      <w:r>
        <w:rPr>
          <w:b/>
          <w:spacing w:val="-21"/>
          <w:sz w:val="24"/>
        </w:rPr>
        <w:t xml:space="preserve"> </w:t>
      </w:r>
      <w:r>
        <w:rPr>
          <w:b/>
          <w:sz w:val="24"/>
        </w:rPr>
        <w:t>DORTMUND</w:t>
      </w:r>
      <w:r>
        <w:rPr>
          <w:b/>
          <w:spacing w:val="-21"/>
          <w:sz w:val="24"/>
        </w:rPr>
        <w:t xml:space="preserve"> </w:t>
      </w:r>
      <w:r>
        <w:rPr>
          <w:b/>
          <w:sz w:val="24"/>
        </w:rPr>
        <w:t>(TUDO)</w:t>
      </w:r>
      <w:r>
        <w:rPr>
          <w:sz w:val="24"/>
        </w:rPr>
        <w:t>,</w:t>
      </w:r>
      <w:r>
        <w:rPr>
          <w:spacing w:val="-21"/>
          <w:sz w:val="24"/>
        </w:rPr>
        <w:t xml:space="preserve"> </w:t>
      </w:r>
      <w:r>
        <w:rPr>
          <w:sz w:val="24"/>
        </w:rPr>
        <w:t>PIC</w:t>
      </w:r>
      <w:r>
        <w:rPr>
          <w:spacing w:val="-21"/>
          <w:sz w:val="24"/>
        </w:rPr>
        <w:t xml:space="preserve"> </w:t>
      </w:r>
      <w:r>
        <w:rPr>
          <w:sz w:val="24"/>
        </w:rPr>
        <w:t>999848453,</w:t>
      </w:r>
      <w:r>
        <w:rPr>
          <w:spacing w:val="-21"/>
          <w:sz w:val="24"/>
        </w:rPr>
        <w:t xml:space="preserve"> </w:t>
      </w:r>
      <w:r>
        <w:rPr>
          <w:sz w:val="24"/>
        </w:rPr>
        <w:t>established</w:t>
      </w:r>
      <w:r>
        <w:rPr>
          <w:spacing w:val="-21"/>
          <w:sz w:val="24"/>
        </w:rPr>
        <w:t xml:space="preserve"> </w:t>
      </w:r>
      <w:r>
        <w:rPr>
          <w:sz w:val="24"/>
        </w:rPr>
        <w:t>in</w:t>
      </w:r>
      <w:r>
        <w:rPr>
          <w:spacing w:val="-21"/>
          <w:sz w:val="24"/>
        </w:rPr>
        <w:t xml:space="preserve"> </w:t>
      </w:r>
      <w:r>
        <w:rPr>
          <w:sz w:val="24"/>
        </w:rPr>
        <w:t>AUGUST SCHMIDT STRASSE 4, DORTMUND 44227,</w:t>
      </w:r>
      <w:r>
        <w:rPr>
          <w:spacing w:val="-18"/>
          <w:sz w:val="24"/>
        </w:rPr>
        <w:t xml:space="preserve"> </w:t>
      </w:r>
      <w:r>
        <w:rPr>
          <w:sz w:val="24"/>
        </w:rPr>
        <w:t>Germany,</w:t>
      </w:r>
    </w:p>
    <w:p w:rsidR="00104EC0" w:rsidRDefault="00D4750F">
      <w:pPr>
        <w:pStyle w:val="Zkladntext"/>
        <w:spacing w:before="228"/>
        <w:ind w:left="113"/>
        <w:jc w:val="both"/>
      </w:pPr>
      <w:r>
        <w:t>and the following other beneficiaries, if they sign their ‘accession form’ (see Annex 3 and Article 40):</w:t>
      </w:r>
    </w:p>
    <w:p w:rsidR="00104EC0" w:rsidRDefault="00104EC0">
      <w:pPr>
        <w:pStyle w:val="Zkladntext"/>
        <w:spacing w:before="8"/>
        <w:rPr>
          <w:sz w:val="20"/>
        </w:rPr>
      </w:pPr>
    </w:p>
    <w:p w:rsidR="00104EC0" w:rsidRDefault="00D4750F">
      <w:pPr>
        <w:pStyle w:val="Odstavecseseznamem"/>
        <w:numPr>
          <w:ilvl w:val="0"/>
          <w:numId w:val="159"/>
        </w:numPr>
        <w:tabs>
          <w:tab w:val="left" w:pos="335"/>
        </w:tabs>
        <w:spacing w:before="1" w:line="249" w:lineRule="auto"/>
        <w:ind w:right="611" w:firstLine="0"/>
        <w:rPr>
          <w:sz w:val="24"/>
        </w:rPr>
      </w:pPr>
      <w:r>
        <w:rPr>
          <w:b/>
          <w:sz w:val="24"/>
        </w:rPr>
        <w:t>RHEINISCH-WESTFAELISCHE</w:t>
      </w:r>
      <w:r>
        <w:rPr>
          <w:b/>
          <w:spacing w:val="-27"/>
          <w:sz w:val="24"/>
        </w:rPr>
        <w:t xml:space="preserve"> </w:t>
      </w:r>
      <w:r>
        <w:rPr>
          <w:b/>
          <w:sz w:val="24"/>
        </w:rPr>
        <w:t>TECHNISCHE</w:t>
      </w:r>
      <w:r>
        <w:rPr>
          <w:b/>
          <w:spacing w:val="-27"/>
          <w:sz w:val="24"/>
        </w:rPr>
        <w:t xml:space="preserve"> </w:t>
      </w:r>
      <w:r>
        <w:rPr>
          <w:b/>
          <w:sz w:val="24"/>
        </w:rPr>
        <w:t>HOCHSCHULE</w:t>
      </w:r>
      <w:r>
        <w:rPr>
          <w:b/>
          <w:spacing w:val="-27"/>
          <w:sz w:val="24"/>
        </w:rPr>
        <w:t xml:space="preserve"> </w:t>
      </w:r>
      <w:r>
        <w:rPr>
          <w:b/>
          <w:sz w:val="24"/>
        </w:rPr>
        <w:t>AACHEN</w:t>
      </w:r>
      <w:r>
        <w:rPr>
          <w:b/>
          <w:spacing w:val="-27"/>
          <w:sz w:val="24"/>
        </w:rPr>
        <w:t xml:space="preserve"> </w:t>
      </w:r>
      <w:r>
        <w:rPr>
          <w:b/>
          <w:sz w:val="24"/>
        </w:rPr>
        <w:t>(RWTH)</w:t>
      </w:r>
      <w:r>
        <w:rPr>
          <w:sz w:val="24"/>
        </w:rPr>
        <w:t>,</w:t>
      </w:r>
      <w:r>
        <w:rPr>
          <w:spacing w:val="-27"/>
          <w:sz w:val="24"/>
        </w:rPr>
        <w:t xml:space="preserve"> </w:t>
      </w:r>
      <w:r>
        <w:rPr>
          <w:sz w:val="24"/>
        </w:rPr>
        <w:t>PIC 999983962, established in TEMPLERGRABEN 55, AACHEN 52062,</w:t>
      </w:r>
      <w:r>
        <w:rPr>
          <w:spacing w:val="-5"/>
          <w:sz w:val="24"/>
        </w:rPr>
        <w:t xml:space="preserve"> </w:t>
      </w:r>
      <w:r>
        <w:rPr>
          <w:sz w:val="24"/>
        </w:rPr>
        <w:t>Germany,</w:t>
      </w:r>
    </w:p>
    <w:p w:rsidR="00104EC0" w:rsidRDefault="00D4750F">
      <w:pPr>
        <w:pStyle w:val="Odstavecseseznamem"/>
        <w:numPr>
          <w:ilvl w:val="0"/>
          <w:numId w:val="159"/>
        </w:numPr>
        <w:tabs>
          <w:tab w:val="left" w:pos="359"/>
        </w:tabs>
        <w:spacing w:before="228" w:line="249" w:lineRule="auto"/>
        <w:ind w:right="611" w:firstLine="0"/>
        <w:rPr>
          <w:sz w:val="24"/>
        </w:rPr>
      </w:pPr>
      <w:r>
        <w:rPr>
          <w:b/>
          <w:sz w:val="24"/>
        </w:rPr>
        <w:t>DEN INSTITUTE (DEN)</w:t>
      </w:r>
      <w:r>
        <w:rPr>
          <w:sz w:val="24"/>
        </w:rPr>
        <w:t xml:space="preserve">, PIC 905413036, established in </w:t>
      </w:r>
      <w:r>
        <w:rPr>
          <w:spacing w:val="-6"/>
          <w:sz w:val="24"/>
        </w:rPr>
        <w:t xml:space="preserve">AVENUE </w:t>
      </w:r>
      <w:r>
        <w:rPr>
          <w:sz w:val="24"/>
        </w:rPr>
        <w:t>DE L'HIPPODROME 122, IXELLES BRUXELLES 1050,</w:t>
      </w:r>
      <w:r>
        <w:rPr>
          <w:spacing w:val="-4"/>
          <w:sz w:val="24"/>
        </w:rPr>
        <w:t xml:space="preserve"> </w:t>
      </w:r>
      <w:r>
        <w:rPr>
          <w:sz w:val="24"/>
        </w:rPr>
        <w:t>Belgium,</w:t>
      </w:r>
    </w:p>
    <w:p w:rsidR="00104EC0" w:rsidRDefault="00D4750F">
      <w:pPr>
        <w:pStyle w:val="Odstavecseseznamem"/>
        <w:numPr>
          <w:ilvl w:val="0"/>
          <w:numId w:val="159"/>
        </w:numPr>
        <w:tabs>
          <w:tab w:val="left" w:pos="440"/>
        </w:tabs>
        <w:spacing w:before="228" w:line="249" w:lineRule="auto"/>
        <w:ind w:right="611" w:firstLine="0"/>
        <w:rPr>
          <w:sz w:val="24"/>
        </w:rPr>
      </w:pPr>
      <w:r>
        <w:rPr>
          <w:b/>
          <w:sz w:val="24"/>
        </w:rPr>
        <w:t>KREIS EUSKIRCHEN (CEUS)</w:t>
      </w:r>
      <w:r>
        <w:rPr>
          <w:sz w:val="24"/>
        </w:rPr>
        <w:t>, PIC 885450921, established in JULICHER RING 32, EUSKIRCHEN 53879,</w:t>
      </w:r>
      <w:r>
        <w:rPr>
          <w:spacing w:val="-2"/>
          <w:sz w:val="24"/>
        </w:rPr>
        <w:t xml:space="preserve"> </w:t>
      </w:r>
      <w:r>
        <w:rPr>
          <w:sz w:val="24"/>
        </w:rPr>
        <w:t>Germany,</w:t>
      </w:r>
    </w:p>
    <w:p w:rsidR="00104EC0" w:rsidRDefault="00D4750F">
      <w:pPr>
        <w:pStyle w:val="Odstavecseseznamem"/>
        <w:numPr>
          <w:ilvl w:val="0"/>
          <w:numId w:val="159"/>
        </w:numPr>
        <w:tabs>
          <w:tab w:val="left" w:pos="402"/>
        </w:tabs>
        <w:spacing w:before="228" w:line="249" w:lineRule="auto"/>
        <w:ind w:right="611" w:firstLine="0"/>
        <w:rPr>
          <w:sz w:val="24"/>
        </w:rPr>
      </w:pPr>
      <w:r>
        <w:rPr>
          <w:b/>
          <w:sz w:val="24"/>
        </w:rPr>
        <w:t>AGENTURA NA PODPORU REGIONALNEHO ROZVOJA KOSICE NO (ARR)</w:t>
      </w:r>
      <w:r>
        <w:rPr>
          <w:sz w:val="24"/>
        </w:rPr>
        <w:t>, PIC 997538786, established in STROJARENSKA 3, KOSICE 040 01,</w:t>
      </w:r>
      <w:r>
        <w:rPr>
          <w:spacing w:val="-5"/>
          <w:sz w:val="24"/>
        </w:rPr>
        <w:t xml:space="preserve"> </w:t>
      </w:r>
      <w:r>
        <w:rPr>
          <w:sz w:val="24"/>
        </w:rPr>
        <w:t>Slovakia,</w:t>
      </w:r>
    </w:p>
    <w:p w:rsidR="00104EC0" w:rsidRDefault="00D4750F">
      <w:pPr>
        <w:pStyle w:val="Odstavecseseznamem"/>
        <w:numPr>
          <w:ilvl w:val="0"/>
          <w:numId w:val="159"/>
        </w:numPr>
        <w:tabs>
          <w:tab w:val="left" w:pos="402"/>
        </w:tabs>
        <w:spacing w:before="228" w:line="249" w:lineRule="auto"/>
        <w:ind w:right="611" w:firstLine="0"/>
        <w:rPr>
          <w:sz w:val="24"/>
        </w:rPr>
      </w:pPr>
      <w:r>
        <w:rPr>
          <w:b/>
          <w:sz w:val="24"/>
        </w:rPr>
        <w:t xml:space="preserve">UNIVERZITA JANA </w:t>
      </w:r>
      <w:r>
        <w:rPr>
          <w:b/>
          <w:spacing w:val="-3"/>
          <w:sz w:val="24"/>
        </w:rPr>
        <w:t xml:space="preserve">EVANGELISTY </w:t>
      </w:r>
      <w:r>
        <w:rPr>
          <w:b/>
          <w:sz w:val="24"/>
        </w:rPr>
        <w:t>PURKYNE V USTI NAD LABEM (UJEP)</w:t>
      </w:r>
      <w:r>
        <w:rPr>
          <w:sz w:val="24"/>
        </w:rPr>
        <w:t xml:space="preserve">, PIC 973510431, established in </w:t>
      </w:r>
      <w:r>
        <w:rPr>
          <w:spacing w:val="-6"/>
          <w:sz w:val="24"/>
        </w:rPr>
        <w:t xml:space="preserve">PASTEUROVA </w:t>
      </w:r>
      <w:r>
        <w:rPr>
          <w:sz w:val="24"/>
        </w:rPr>
        <w:t>3544/1, USTI NAD LABEM 400 96,</w:t>
      </w:r>
      <w:r>
        <w:rPr>
          <w:spacing w:val="8"/>
          <w:sz w:val="24"/>
        </w:rPr>
        <w:t xml:space="preserve"> </w:t>
      </w:r>
      <w:r>
        <w:rPr>
          <w:sz w:val="24"/>
        </w:rPr>
        <w:t>Czechia,</w:t>
      </w:r>
    </w:p>
    <w:p w:rsidR="00104EC0" w:rsidRDefault="00D4750F">
      <w:pPr>
        <w:pStyle w:val="Odstavecseseznamem"/>
        <w:numPr>
          <w:ilvl w:val="0"/>
          <w:numId w:val="159"/>
        </w:numPr>
        <w:tabs>
          <w:tab w:val="left" w:pos="372"/>
        </w:tabs>
        <w:spacing w:before="228" w:line="249" w:lineRule="auto"/>
        <w:ind w:right="611" w:firstLine="0"/>
        <w:rPr>
          <w:sz w:val="24"/>
        </w:rPr>
      </w:pPr>
      <w:r>
        <w:rPr>
          <w:b/>
          <w:sz w:val="24"/>
        </w:rPr>
        <w:t xml:space="preserve">ALMA </w:t>
      </w:r>
      <w:r>
        <w:rPr>
          <w:b/>
          <w:spacing w:val="-4"/>
          <w:sz w:val="24"/>
        </w:rPr>
        <w:t xml:space="preserve">MATER </w:t>
      </w:r>
      <w:r>
        <w:rPr>
          <w:b/>
          <w:sz w:val="24"/>
        </w:rPr>
        <w:t>STUDIORUM - UNIVERSITA DI BOLOGNA (UNIBO)</w:t>
      </w:r>
      <w:r>
        <w:rPr>
          <w:sz w:val="24"/>
        </w:rPr>
        <w:t>, PIC 999993953, established in VIA ZAMBONI 33, BOLOGNA 40126,</w:t>
      </w:r>
      <w:r>
        <w:rPr>
          <w:spacing w:val="-4"/>
          <w:sz w:val="24"/>
        </w:rPr>
        <w:t xml:space="preserve"> </w:t>
      </w:r>
      <w:r>
        <w:rPr>
          <w:sz w:val="24"/>
        </w:rPr>
        <w:t>Italy,</w:t>
      </w:r>
    </w:p>
    <w:p w:rsidR="00104EC0" w:rsidRDefault="00D4750F">
      <w:pPr>
        <w:pStyle w:val="Odstavecseseznamem"/>
        <w:numPr>
          <w:ilvl w:val="0"/>
          <w:numId w:val="159"/>
        </w:numPr>
        <w:tabs>
          <w:tab w:val="left" w:pos="381"/>
        </w:tabs>
        <w:spacing w:before="228" w:line="249" w:lineRule="auto"/>
        <w:ind w:right="611" w:firstLine="0"/>
        <w:rPr>
          <w:sz w:val="24"/>
        </w:rPr>
      </w:pPr>
      <w:r>
        <w:rPr>
          <w:b/>
          <w:sz w:val="24"/>
        </w:rPr>
        <w:t>UNIVERSITAET FUER BODENKULTUR WIEN (BOKU)</w:t>
      </w:r>
      <w:r>
        <w:rPr>
          <w:sz w:val="24"/>
        </w:rPr>
        <w:t>, PIC 999987357, established in GREGOR MENDEL STRASSE 33, WIEN 1180,</w:t>
      </w:r>
      <w:r>
        <w:rPr>
          <w:spacing w:val="-13"/>
          <w:sz w:val="24"/>
        </w:rPr>
        <w:t xml:space="preserve"> </w:t>
      </w:r>
      <w:r>
        <w:rPr>
          <w:sz w:val="24"/>
        </w:rPr>
        <w:t>Austria,</w:t>
      </w:r>
    </w:p>
    <w:p w:rsidR="00104EC0" w:rsidRDefault="00104EC0">
      <w:pPr>
        <w:spacing w:line="249" w:lineRule="auto"/>
        <w:rPr>
          <w:sz w:val="24"/>
        </w:rPr>
        <w:sectPr w:rsidR="00104EC0">
          <w:headerReference w:type="default" r:id="rId8"/>
          <w:footerReference w:type="default" r:id="rId9"/>
          <w:type w:val="continuous"/>
          <w:pgSz w:w="11910" w:h="16840"/>
          <w:pgMar w:top="1020" w:right="520" w:bottom="740" w:left="1020" w:header="391" w:footer="543" w:gutter="0"/>
          <w:pgNumType w:start="1"/>
          <w:cols w:space="708"/>
        </w:sectPr>
      </w:pPr>
    </w:p>
    <w:p w:rsidR="00104EC0" w:rsidRDefault="00104EC0">
      <w:pPr>
        <w:pStyle w:val="Zkladntext"/>
        <w:rPr>
          <w:sz w:val="23"/>
        </w:rPr>
      </w:pPr>
    </w:p>
    <w:p w:rsidR="00104EC0" w:rsidRDefault="00D4750F">
      <w:pPr>
        <w:pStyle w:val="Odstavecseseznamem"/>
        <w:numPr>
          <w:ilvl w:val="0"/>
          <w:numId w:val="159"/>
        </w:numPr>
        <w:tabs>
          <w:tab w:val="left" w:pos="390"/>
        </w:tabs>
        <w:spacing w:before="90" w:line="249" w:lineRule="auto"/>
        <w:ind w:right="611" w:firstLine="0"/>
        <w:jc w:val="both"/>
        <w:rPr>
          <w:sz w:val="24"/>
        </w:rPr>
      </w:pPr>
      <w:r>
        <w:rPr>
          <w:b/>
          <w:sz w:val="24"/>
        </w:rPr>
        <w:t xml:space="preserve">ICLEI EUROPEAN </w:t>
      </w:r>
      <w:r>
        <w:rPr>
          <w:b/>
          <w:spacing w:val="-4"/>
          <w:sz w:val="24"/>
        </w:rPr>
        <w:t xml:space="preserve">SECRETARIAT </w:t>
      </w:r>
      <w:r>
        <w:rPr>
          <w:b/>
          <w:sz w:val="24"/>
        </w:rPr>
        <w:t xml:space="preserve">GMBH (ICLEI </w:t>
      </w:r>
      <w:r>
        <w:rPr>
          <w:b/>
          <w:spacing w:val="-4"/>
          <w:sz w:val="24"/>
        </w:rPr>
        <w:t xml:space="preserve">EUROPASEKRETARIAT </w:t>
      </w:r>
      <w:r>
        <w:rPr>
          <w:b/>
          <w:sz w:val="24"/>
        </w:rPr>
        <w:t>GMBH) (ICLEI)</w:t>
      </w:r>
      <w:r>
        <w:rPr>
          <w:sz w:val="24"/>
        </w:rPr>
        <w:t>, PIC 998341364, established in LEOPOLDRING 3, FREIBURG IM BREISGAU 79098, Germany,</w:t>
      </w:r>
    </w:p>
    <w:p w:rsidR="00104EC0" w:rsidRDefault="00D4750F">
      <w:pPr>
        <w:pStyle w:val="Odstavecseseznamem"/>
        <w:numPr>
          <w:ilvl w:val="0"/>
          <w:numId w:val="159"/>
        </w:numPr>
        <w:tabs>
          <w:tab w:val="left" w:pos="469"/>
        </w:tabs>
        <w:spacing w:before="228" w:line="249" w:lineRule="auto"/>
        <w:ind w:right="611" w:firstLine="0"/>
        <w:jc w:val="both"/>
        <w:rPr>
          <w:sz w:val="24"/>
        </w:rPr>
      </w:pPr>
      <w:r>
        <w:rPr>
          <w:b/>
          <w:sz w:val="24"/>
        </w:rPr>
        <w:t>AMT</w:t>
      </w:r>
      <w:r>
        <w:rPr>
          <w:b/>
          <w:spacing w:val="-7"/>
          <w:sz w:val="24"/>
        </w:rPr>
        <w:t xml:space="preserve"> </w:t>
      </w:r>
      <w:r>
        <w:rPr>
          <w:b/>
          <w:sz w:val="24"/>
        </w:rPr>
        <w:t>DER</w:t>
      </w:r>
      <w:r>
        <w:rPr>
          <w:b/>
          <w:spacing w:val="-7"/>
          <w:sz w:val="24"/>
        </w:rPr>
        <w:t xml:space="preserve"> </w:t>
      </w:r>
      <w:r>
        <w:rPr>
          <w:b/>
          <w:sz w:val="24"/>
        </w:rPr>
        <w:t>STEIERMARK</w:t>
      </w:r>
      <w:r>
        <w:rPr>
          <w:b/>
          <w:spacing w:val="-7"/>
          <w:sz w:val="24"/>
        </w:rPr>
        <w:t xml:space="preserve"> </w:t>
      </w:r>
      <w:r>
        <w:rPr>
          <w:b/>
          <w:sz w:val="24"/>
        </w:rPr>
        <w:t>LANDESREGIERUNG</w:t>
      </w:r>
      <w:r>
        <w:rPr>
          <w:b/>
          <w:spacing w:val="-7"/>
          <w:sz w:val="24"/>
        </w:rPr>
        <w:t xml:space="preserve"> </w:t>
      </w:r>
      <w:r>
        <w:rPr>
          <w:b/>
          <w:sz w:val="24"/>
        </w:rPr>
        <w:t>(STMK)</w:t>
      </w:r>
      <w:r>
        <w:rPr>
          <w:sz w:val="24"/>
        </w:rPr>
        <w:t>,</w:t>
      </w:r>
      <w:r>
        <w:rPr>
          <w:spacing w:val="-7"/>
          <w:sz w:val="24"/>
        </w:rPr>
        <w:t xml:space="preserve"> </w:t>
      </w:r>
      <w:r>
        <w:rPr>
          <w:sz w:val="24"/>
        </w:rPr>
        <w:t>PIC</w:t>
      </w:r>
      <w:r>
        <w:rPr>
          <w:spacing w:val="-7"/>
          <w:sz w:val="24"/>
        </w:rPr>
        <w:t xml:space="preserve"> </w:t>
      </w:r>
      <w:r>
        <w:rPr>
          <w:sz w:val="24"/>
        </w:rPr>
        <w:t>997385720,</w:t>
      </w:r>
      <w:r>
        <w:rPr>
          <w:spacing w:val="-7"/>
          <w:sz w:val="24"/>
        </w:rPr>
        <w:t xml:space="preserve"> </w:t>
      </w:r>
      <w:r>
        <w:rPr>
          <w:sz w:val="24"/>
        </w:rPr>
        <w:t>established</w:t>
      </w:r>
      <w:r>
        <w:rPr>
          <w:spacing w:val="-7"/>
          <w:sz w:val="24"/>
        </w:rPr>
        <w:t xml:space="preserve"> </w:t>
      </w:r>
      <w:r>
        <w:rPr>
          <w:sz w:val="24"/>
        </w:rPr>
        <w:t>in LANDHAUSGASSE 7, GRAZ 8010,</w:t>
      </w:r>
      <w:r>
        <w:rPr>
          <w:spacing w:val="-3"/>
          <w:sz w:val="24"/>
        </w:rPr>
        <w:t xml:space="preserve"> </w:t>
      </w:r>
      <w:r>
        <w:rPr>
          <w:sz w:val="24"/>
        </w:rPr>
        <w:t>Austria,</w:t>
      </w:r>
    </w:p>
    <w:p w:rsidR="00104EC0" w:rsidRDefault="00D4750F">
      <w:pPr>
        <w:pStyle w:val="Odstavecseseznamem"/>
        <w:numPr>
          <w:ilvl w:val="0"/>
          <w:numId w:val="159"/>
        </w:numPr>
        <w:tabs>
          <w:tab w:val="left" w:pos="518"/>
        </w:tabs>
        <w:spacing w:before="228" w:line="249" w:lineRule="auto"/>
        <w:ind w:right="611" w:firstLine="0"/>
        <w:jc w:val="both"/>
        <w:rPr>
          <w:sz w:val="24"/>
        </w:rPr>
      </w:pPr>
      <w:r>
        <w:rPr>
          <w:b/>
          <w:sz w:val="24"/>
        </w:rPr>
        <w:t>AMT DER BURGENLANDISCHEN LANDESREGIERUNG (BGLD)</w:t>
      </w:r>
      <w:r>
        <w:rPr>
          <w:sz w:val="24"/>
        </w:rPr>
        <w:t xml:space="preserve">, PIC 882236729, established in </w:t>
      </w:r>
      <w:r>
        <w:rPr>
          <w:spacing w:val="-5"/>
          <w:sz w:val="24"/>
        </w:rPr>
        <w:t xml:space="preserve">EUROPAPLATZ </w:t>
      </w:r>
      <w:r>
        <w:rPr>
          <w:sz w:val="24"/>
        </w:rPr>
        <w:t>1, EISENSTADT 7000,</w:t>
      </w:r>
      <w:r>
        <w:rPr>
          <w:spacing w:val="-14"/>
          <w:sz w:val="24"/>
        </w:rPr>
        <w:t xml:space="preserve"> </w:t>
      </w:r>
      <w:r>
        <w:rPr>
          <w:sz w:val="24"/>
        </w:rPr>
        <w:t>Austria,</w:t>
      </w:r>
    </w:p>
    <w:p w:rsidR="00104EC0" w:rsidRDefault="00D4750F">
      <w:pPr>
        <w:pStyle w:val="Odstavecseseznamem"/>
        <w:numPr>
          <w:ilvl w:val="0"/>
          <w:numId w:val="159"/>
        </w:numPr>
        <w:tabs>
          <w:tab w:val="left" w:pos="508"/>
        </w:tabs>
        <w:spacing w:before="228" w:line="249" w:lineRule="auto"/>
        <w:ind w:right="611" w:firstLine="0"/>
        <w:jc w:val="both"/>
        <w:rPr>
          <w:sz w:val="24"/>
        </w:rPr>
      </w:pPr>
      <w:r>
        <w:rPr>
          <w:b/>
          <w:sz w:val="24"/>
        </w:rPr>
        <w:t>OBCIANSKE ZDRUZENIE MVO L'UDIA A VODA KOSICE (P&amp;W)</w:t>
      </w:r>
      <w:r>
        <w:rPr>
          <w:sz w:val="24"/>
        </w:rPr>
        <w:t xml:space="preserve">, PIC 943732110, established in CERMELSKA </w:t>
      </w:r>
      <w:r>
        <w:rPr>
          <w:spacing w:val="-4"/>
          <w:sz w:val="24"/>
        </w:rPr>
        <w:t xml:space="preserve">CESTA </w:t>
      </w:r>
      <w:r>
        <w:rPr>
          <w:sz w:val="24"/>
        </w:rPr>
        <w:t>24, KOSICE 040 01,</w:t>
      </w:r>
      <w:r>
        <w:rPr>
          <w:spacing w:val="-1"/>
          <w:sz w:val="24"/>
        </w:rPr>
        <w:t xml:space="preserve"> </w:t>
      </w:r>
      <w:r>
        <w:rPr>
          <w:sz w:val="24"/>
        </w:rPr>
        <w:t>Slovakia,</w:t>
      </w:r>
    </w:p>
    <w:p w:rsidR="00104EC0" w:rsidRDefault="00D4750F">
      <w:pPr>
        <w:pStyle w:val="Odstavecseseznamem"/>
        <w:numPr>
          <w:ilvl w:val="0"/>
          <w:numId w:val="159"/>
        </w:numPr>
        <w:tabs>
          <w:tab w:val="left" w:pos="513"/>
        </w:tabs>
        <w:spacing w:before="228" w:line="249" w:lineRule="auto"/>
        <w:ind w:right="611" w:firstLine="0"/>
        <w:jc w:val="both"/>
        <w:rPr>
          <w:sz w:val="24"/>
        </w:rPr>
      </w:pPr>
      <w:r>
        <w:rPr>
          <w:b/>
          <w:spacing w:val="-3"/>
          <w:sz w:val="24"/>
        </w:rPr>
        <w:t xml:space="preserve">UNIVERSITATEA </w:t>
      </w:r>
      <w:r>
        <w:rPr>
          <w:b/>
          <w:sz w:val="24"/>
        </w:rPr>
        <w:t>POLITEHNICA TIMISOARA (UPT)</w:t>
      </w:r>
      <w:r>
        <w:rPr>
          <w:sz w:val="24"/>
        </w:rPr>
        <w:t xml:space="preserve">, PIC 999856795, established in </w:t>
      </w:r>
      <w:r>
        <w:rPr>
          <w:spacing w:val="-10"/>
          <w:sz w:val="24"/>
        </w:rPr>
        <w:t xml:space="preserve">PIATA </w:t>
      </w:r>
      <w:r>
        <w:rPr>
          <w:sz w:val="24"/>
        </w:rPr>
        <w:t>VICTORIEI 2, TIMISOARA 300006,</w:t>
      </w:r>
      <w:r>
        <w:rPr>
          <w:spacing w:val="5"/>
          <w:sz w:val="24"/>
        </w:rPr>
        <w:t xml:space="preserve"> </w:t>
      </w:r>
      <w:r>
        <w:rPr>
          <w:sz w:val="24"/>
        </w:rPr>
        <w:t>Romania,</w:t>
      </w:r>
    </w:p>
    <w:p w:rsidR="00104EC0" w:rsidRDefault="00D4750F">
      <w:pPr>
        <w:pStyle w:val="Odstavecseseznamem"/>
        <w:numPr>
          <w:ilvl w:val="0"/>
          <w:numId w:val="159"/>
        </w:numPr>
        <w:tabs>
          <w:tab w:val="left" w:pos="489"/>
        </w:tabs>
        <w:spacing w:before="228" w:line="249" w:lineRule="auto"/>
        <w:ind w:right="611" w:firstLine="0"/>
        <w:jc w:val="both"/>
        <w:rPr>
          <w:sz w:val="24"/>
        </w:rPr>
      </w:pPr>
      <w:r>
        <w:rPr>
          <w:b/>
          <w:sz w:val="24"/>
        </w:rPr>
        <w:t xml:space="preserve">ADMINISTRATIA BAZINALA DE </w:t>
      </w:r>
      <w:r>
        <w:rPr>
          <w:b/>
          <w:spacing w:val="-6"/>
          <w:sz w:val="24"/>
        </w:rPr>
        <w:t xml:space="preserve">APA </w:t>
      </w:r>
      <w:r>
        <w:rPr>
          <w:b/>
          <w:spacing w:val="-4"/>
          <w:sz w:val="24"/>
        </w:rPr>
        <w:t xml:space="preserve">BANAT </w:t>
      </w:r>
      <w:r>
        <w:rPr>
          <w:b/>
          <w:sz w:val="24"/>
        </w:rPr>
        <w:t>(BWBA)</w:t>
      </w:r>
      <w:r>
        <w:rPr>
          <w:sz w:val="24"/>
        </w:rPr>
        <w:t>, PIC 885098908, established in BD MIHAI VITEAZU 32, TIMISOARA 300222,</w:t>
      </w:r>
      <w:r>
        <w:rPr>
          <w:spacing w:val="-3"/>
          <w:sz w:val="24"/>
        </w:rPr>
        <w:t xml:space="preserve"> </w:t>
      </w:r>
      <w:r>
        <w:rPr>
          <w:sz w:val="24"/>
        </w:rPr>
        <w:t>Romania,</w:t>
      </w:r>
    </w:p>
    <w:p w:rsidR="00104EC0" w:rsidRDefault="00D4750F">
      <w:pPr>
        <w:pStyle w:val="Odstavecseseznamem"/>
        <w:numPr>
          <w:ilvl w:val="0"/>
          <w:numId w:val="159"/>
        </w:numPr>
        <w:tabs>
          <w:tab w:val="left" w:pos="515"/>
        </w:tabs>
        <w:spacing w:before="228" w:line="249" w:lineRule="auto"/>
        <w:ind w:right="611" w:firstLine="0"/>
        <w:jc w:val="both"/>
        <w:rPr>
          <w:sz w:val="24"/>
        </w:rPr>
      </w:pPr>
      <w:r>
        <w:rPr>
          <w:b/>
          <w:sz w:val="24"/>
        </w:rPr>
        <w:t xml:space="preserve">MESTO KRASNA </w:t>
      </w:r>
      <w:r>
        <w:rPr>
          <w:b/>
          <w:spacing w:val="-5"/>
          <w:sz w:val="24"/>
        </w:rPr>
        <w:t xml:space="preserve">LIPA </w:t>
      </w:r>
      <w:r>
        <w:rPr>
          <w:b/>
          <w:sz w:val="24"/>
        </w:rPr>
        <w:t>(KLM)</w:t>
      </w:r>
      <w:r>
        <w:rPr>
          <w:sz w:val="24"/>
        </w:rPr>
        <w:t xml:space="preserve">, PIC 885055258, established in </w:t>
      </w:r>
      <w:r>
        <w:rPr>
          <w:spacing w:val="-5"/>
          <w:sz w:val="24"/>
        </w:rPr>
        <w:t xml:space="preserve">MASARYKOVA, </w:t>
      </w:r>
      <w:r>
        <w:rPr>
          <w:sz w:val="24"/>
        </w:rPr>
        <w:t xml:space="preserve">246/6, KRASNA </w:t>
      </w:r>
      <w:r>
        <w:rPr>
          <w:spacing w:val="-6"/>
          <w:sz w:val="24"/>
        </w:rPr>
        <w:t xml:space="preserve">LIPA </w:t>
      </w:r>
      <w:r>
        <w:rPr>
          <w:sz w:val="24"/>
        </w:rPr>
        <w:t>40746,</w:t>
      </w:r>
      <w:r>
        <w:rPr>
          <w:spacing w:val="6"/>
          <w:sz w:val="24"/>
        </w:rPr>
        <w:t xml:space="preserve"> </w:t>
      </w:r>
      <w:r>
        <w:rPr>
          <w:sz w:val="24"/>
        </w:rPr>
        <w:t>Czechia,</w:t>
      </w:r>
    </w:p>
    <w:p w:rsidR="00104EC0" w:rsidRDefault="00D4750F">
      <w:pPr>
        <w:pStyle w:val="Odstavecseseznamem"/>
        <w:numPr>
          <w:ilvl w:val="0"/>
          <w:numId w:val="159"/>
        </w:numPr>
        <w:tabs>
          <w:tab w:val="left" w:pos="588"/>
        </w:tabs>
        <w:spacing w:before="228" w:line="249" w:lineRule="auto"/>
        <w:ind w:right="611" w:firstLine="0"/>
        <w:jc w:val="both"/>
        <w:rPr>
          <w:sz w:val="24"/>
        </w:rPr>
      </w:pPr>
      <w:r>
        <w:rPr>
          <w:b/>
          <w:spacing w:val="-11"/>
          <w:sz w:val="24"/>
        </w:rPr>
        <w:t xml:space="preserve">SPRAVA </w:t>
      </w:r>
      <w:r>
        <w:rPr>
          <w:b/>
          <w:sz w:val="24"/>
        </w:rPr>
        <w:t xml:space="preserve">NARODNIHO </w:t>
      </w:r>
      <w:r>
        <w:rPr>
          <w:b/>
          <w:spacing w:val="-4"/>
          <w:sz w:val="24"/>
        </w:rPr>
        <w:t>PARKU</w:t>
      </w:r>
      <w:r>
        <w:rPr>
          <w:b/>
          <w:spacing w:val="52"/>
          <w:sz w:val="24"/>
        </w:rPr>
        <w:t xml:space="preserve"> </w:t>
      </w:r>
      <w:r>
        <w:rPr>
          <w:b/>
          <w:sz w:val="24"/>
        </w:rPr>
        <w:t>CESKE SVYCARSKO (NPCS)</w:t>
      </w:r>
      <w:r>
        <w:rPr>
          <w:sz w:val="24"/>
        </w:rPr>
        <w:t xml:space="preserve">, PIC 885041096, established in PRAZSKA 457/52, KRASNA </w:t>
      </w:r>
      <w:r>
        <w:rPr>
          <w:spacing w:val="-6"/>
          <w:sz w:val="24"/>
        </w:rPr>
        <w:t xml:space="preserve">LIPA </w:t>
      </w:r>
      <w:r>
        <w:rPr>
          <w:sz w:val="24"/>
        </w:rPr>
        <w:t>407 46,</w:t>
      </w:r>
      <w:r>
        <w:rPr>
          <w:spacing w:val="3"/>
          <w:sz w:val="24"/>
        </w:rPr>
        <w:t xml:space="preserve"> </w:t>
      </w:r>
      <w:r>
        <w:rPr>
          <w:sz w:val="24"/>
        </w:rPr>
        <w:t>Czechia,</w:t>
      </w:r>
    </w:p>
    <w:p w:rsidR="00104EC0" w:rsidRDefault="00D4750F">
      <w:pPr>
        <w:pStyle w:val="Odstavecseseznamem"/>
        <w:numPr>
          <w:ilvl w:val="0"/>
          <w:numId w:val="159"/>
        </w:numPr>
        <w:tabs>
          <w:tab w:val="left" w:pos="547"/>
        </w:tabs>
        <w:spacing w:before="228" w:line="249" w:lineRule="auto"/>
        <w:ind w:right="612" w:firstLine="0"/>
        <w:jc w:val="both"/>
        <w:rPr>
          <w:sz w:val="24"/>
        </w:rPr>
      </w:pPr>
      <w:r>
        <w:rPr>
          <w:b/>
          <w:sz w:val="24"/>
        </w:rPr>
        <w:t xml:space="preserve">ENTE DI GESTIONE PER I </w:t>
      </w:r>
      <w:r>
        <w:rPr>
          <w:b/>
          <w:spacing w:val="-3"/>
          <w:sz w:val="24"/>
        </w:rPr>
        <w:t xml:space="preserve">PARCHI </w:t>
      </w:r>
      <w:r>
        <w:rPr>
          <w:b/>
          <w:sz w:val="24"/>
        </w:rPr>
        <w:t xml:space="preserve">E LA BIODIVERISTA - </w:t>
      </w:r>
      <w:r>
        <w:rPr>
          <w:b/>
          <w:spacing w:val="-8"/>
          <w:sz w:val="24"/>
        </w:rPr>
        <w:t xml:space="preserve">DELTA </w:t>
      </w:r>
      <w:r>
        <w:rPr>
          <w:b/>
          <w:sz w:val="24"/>
        </w:rPr>
        <w:t xml:space="preserve">DEL PO </w:t>
      </w:r>
      <w:r>
        <w:rPr>
          <w:b/>
          <w:spacing w:val="-4"/>
          <w:sz w:val="24"/>
        </w:rPr>
        <w:t>(DELTAPO)</w:t>
      </w:r>
      <w:r>
        <w:rPr>
          <w:spacing w:val="-4"/>
          <w:sz w:val="24"/>
        </w:rPr>
        <w:t xml:space="preserve">, </w:t>
      </w:r>
      <w:r>
        <w:rPr>
          <w:sz w:val="24"/>
        </w:rPr>
        <w:t>PIC 883225159, established in VIA MAZZINI 200, COMACCHIO 44022,</w:t>
      </w:r>
      <w:r>
        <w:rPr>
          <w:spacing w:val="-2"/>
          <w:sz w:val="24"/>
        </w:rPr>
        <w:t xml:space="preserve"> </w:t>
      </w:r>
      <w:r>
        <w:rPr>
          <w:sz w:val="24"/>
        </w:rPr>
        <w:t>Italy,</w:t>
      </w:r>
    </w:p>
    <w:p w:rsidR="00104EC0" w:rsidRDefault="00D4750F">
      <w:pPr>
        <w:pStyle w:val="Zkladntext"/>
        <w:spacing w:before="228" w:line="249" w:lineRule="auto"/>
        <w:ind w:left="113" w:right="612"/>
        <w:jc w:val="both"/>
      </w:pPr>
      <w:r>
        <w:t>Unless otherwise specified, references to ‘beneficiary’ or ‘beneficiaries’ include the coordinator and affiliated entities (if any).</w:t>
      </w:r>
    </w:p>
    <w:p w:rsidR="00104EC0" w:rsidRDefault="00D4750F">
      <w:pPr>
        <w:pStyle w:val="Zkladntext"/>
        <w:spacing w:before="228" w:line="249" w:lineRule="auto"/>
        <w:ind w:left="113" w:right="611"/>
        <w:jc w:val="both"/>
      </w:pPr>
      <w:r>
        <w:t>If</w:t>
      </w:r>
      <w:r>
        <w:rPr>
          <w:spacing w:val="-4"/>
        </w:rPr>
        <w:t xml:space="preserve"> </w:t>
      </w:r>
      <w:r>
        <w:t>only</w:t>
      </w:r>
      <w:r>
        <w:rPr>
          <w:spacing w:val="-4"/>
        </w:rPr>
        <w:t xml:space="preserve"> </w:t>
      </w:r>
      <w:r>
        <w:t>one</w:t>
      </w:r>
      <w:r>
        <w:rPr>
          <w:spacing w:val="-4"/>
        </w:rPr>
        <w:t xml:space="preserve"> </w:t>
      </w:r>
      <w:r>
        <w:t>beneficiary</w:t>
      </w:r>
      <w:r>
        <w:rPr>
          <w:spacing w:val="-4"/>
        </w:rPr>
        <w:t xml:space="preserve"> </w:t>
      </w:r>
      <w:r>
        <w:t>signs</w:t>
      </w:r>
      <w:r>
        <w:rPr>
          <w:spacing w:val="-4"/>
        </w:rPr>
        <w:t xml:space="preserve"> </w:t>
      </w:r>
      <w:r>
        <w:t>the</w:t>
      </w:r>
      <w:r>
        <w:rPr>
          <w:spacing w:val="-4"/>
        </w:rPr>
        <w:t xml:space="preserve"> </w:t>
      </w:r>
      <w:r>
        <w:t>grant</w:t>
      </w:r>
      <w:r>
        <w:rPr>
          <w:spacing w:val="-4"/>
        </w:rPr>
        <w:t xml:space="preserve"> </w:t>
      </w:r>
      <w:r>
        <w:t>agreement</w:t>
      </w:r>
      <w:r>
        <w:rPr>
          <w:spacing w:val="-4"/>
        </w:rPr>
        <w:t xml:space="preserve"> </w:t>
      </w:r>
      <w:r>
        <w:t>(‘mono-beneficiary</w:t>
      </w:r>
      <w:r>
        <w:rPr>
          <w:spacing w:val="-4"/>
        </w:rPr>
        <w:t xml:space="preserve"> </w:t>
      </w:r>
      <w:r>
        <w:t>grant’),</w:t>
      </w:r>
      <w:r>
        <w:rPr>
          <w:spacing w:val="-4"/>
        </w:rPr>
        <w:t xml:space="preserve"> </w:t>
      </w:r>
      <w:r>
        <w:t>all</w:t>
      </w:r>
      <w:r>
        <w:rPr>
          <w:spacing w:val="-4"/>
        </w:rPr>
        <w:t xml:space="preserve"> </w:t>
      </w:r>
      <w:r>
        <w:t>provisions</w:t>
      </w:r>
      <w:r>
        <w:rPr>
          <w:spacing w:val="-4"/>
        </w:rPr>
        <w:t xml:space="preserve"> </w:t>
      </w:r>
      <w:r>
        <w:t>referring to the ‘coordinator’ or the ‘beneficiaries’ will be considered — mutatis mutandis — as referring to the</w:t>
      </w:r>
      <w:r>
        <w:rPr>
          <w:spacing w:val="-18"/>
        </w:rPr>
        <w:t xml:space="preserve"> </w:t>
      </w:r>
      <w:r>
        <w:t>beneficiary.</w:t>
      </w:r>
    </w:p>
    <w:p w:rsidR="00104EC0" w:rsidRDefault="00D4750F">
      <w:pPr>
        <w:pStyle w:val="Zkladntext"/>
        <w:spacing w:before="228"/>
        <w:ind w:left="113"/>
        <w:jc w:val="both"/>
      </w:pPr>
      <w:r>
        <w:t>The parties referred to above have agreed to enter into the Agreement.</w:t>
      </w:r>
    </w:p>
    <w:p w:rsidR="00104EC0" w:rsidRDefault="00104EC0">
      <w:pPr>
        <w:pStyle w:val="Zkladntext"/>
        <w:spacing w:before="8"/>
        <w:rPr>
          <w:sz w:val="20"/>
        </w:rPr>
      </w:pPr>
    </w:p>
    <w:p w:rsidR="00104EC0" w:rsidRDefault="00D4750F">
      <w:pPr>
        <w:pStyle w:val="Zkladntext"/>
        <w:spacing w:before="1" w:line="249" w:lineRule="auto"/>
        <w:ind w:left="113" w:right="612"/>
        <w:jc w:val="both"/>
      </w:pPr>
      <w:r>
        <w:t>By signing the Agreement and the accession forms, the beneficiaries accept the grant and agree to implement the action under their own responsibility and in accordance with the Agreement, with all the obligations and terms and conditions it sets out.</w:t>
      </w:r>
    </w:p>
    <w:p w:rsidR="00104EC0" w:rsidRDefault="00D4750F">
      <w:pPr>
        <w:pStyle w:val="Zkladntext"/>
        <w:spacing w:before="228" w:line="448" w:lineRule="auto"/>
        <w:ind w:left="113" w:right="7157"/>
      </w:pPr>
      <w:r>
        <w:t>The Agreement is composed of: Preamble</w:t>
      </w:r>
    </w:p>
    <w:p w:rsidR="00104EC0" w:rsidRDefault="00D4750F">
      <w:pPr>
        <w:pStyle w:val="Zkladntext"/>
        <w:spacing w:before="7"/>
        <w:ind w:left="113"/>
        <w:jc w:val="both"/>
      </w:pPr>
      <w:r>
        <w:t>Terms and Conditions (including Data Sheet)</w:t>
      </w:r>
    </w:p>
    <w:p w:rsidR="00104EC0" w:rsidRDefault="00104EC0">
      <w:pPr>
        <w:jc w:val="both"/>
        <w:sectPr w:rsidR="00104EC0">
          <w:pgSz w:w="11910" w:h="16840"/>
          <w:pgMar w:top="1020" w:right="520" w:bottom="740" w:left="1020" w:header="391" w:footer="543" w:gutter="0"/>
          <w:cols w:space="708"/>
        </w:sectPr>
      </w:pPr>
    </w:p>
    <w:p w:rsidR="00104EC0" w:rsidRDefault="00104EC0">
      <w:pPr>
        <w:pStyle w:val="Zkladntext"/>
        <w:rPr>
          <w:sz w:val="23"/>
        </w:rPr>
      </w:pPr>
    </w:p>
    <w:p w:rsidR="00104EC0" w:rsidRDefault="00D4750F">
      <w:pPr>
        <w:pStyle w:val="Zkladntext"/>
        <w:tabs>
          <w:tab w:val="left" w:pos="1413"/>
        </w:tabs>
        <w:spacing w:before="86" w:line="484" w:lineRule="auto"/>
        <w:ind w:left="113" w:right="5940"/>
      </w:pPr>
      <w:r>
        <w:rPr>
          <w:position w:val="1"/>
        </w:rPr>
        <w:t>Annex</w:t>
      </w:r>
      <w:r>
        <w:rPr>
          <w:spacing w:val="-1"/>
          <w:position w:val="1"/>
        </w:rPr>
        <w:t xml:space="preserve"> </w:t>
      </w:r>
      <w:r>
        <w:rPr>
          <w:position w:val="1"/>
        </w:rPr>
        <w:t>1</w:t>
      </w:r>
      <w:r>
        <w:rPr>
          <w:position w:val="1"/>
        </w:rPr>
        <w:tab/>
      </w:r>
      <w:r>
        <w:t>Description of the action</w:t>
      </w:r>
      <w:r>
        <w:rPr>
          <w:position w:val="6"/>
          <w:sz w:val="15"/>
        </w:rPr>
        <w:t>1</w:t>
      </w:r>
      <w:r>
        <w:rPr>
          <w:w w:val="103"/>
          <w:position w:val="6"/>
          <w:sz w:val="15"/>
        </w:rPr>
        <w:t xml:space="preserve"> </w:t>
      </w:r>
      <w:r>
        <w:t>Annex</w:t>
      </w:r>
      <w:r>
        <w:rPr>
          <w:spacing w:val="-1"/>
        </w:rPr>
        <w:t xml:space="preserve"> </w:t>
      </w:r>
      <w:r>
        <w:t>2</w:t>
      </w:r>
      <w:r>
        <w:tab/>
        <w:t>Estimated budget for the</w:t>
      </w:r>
      <w:r>
        <w:rPr>
          <w:spacing w:val="-4"/>
        </w:rPr>
        <w:t xml:space="preserve"> </w:t>
      </w:r>
      <w:r>
        <w:t>action</w:t>
      </w:r>
    </w:p>
    <w:p w:rsidR="00104EC0" w:rsidRDefault="00D4750F">
      <w:pPr>
        <w:pStyle w:val="Zkladntext"/>
        <w:tabs>
          <w:tab w:val="left" w:pos="1413"/>
        </w:tabs>
        <w:spacing w:line="244" w:lineRule="exact"/>
        <w:ind w:left="113"/>
      </w:pPr>
      <w:r>
        <w:t>Annex</w:t>
      </w:r>
      <w:r>
        <w:rPr>
          <w:spacing w:val="-1"/>
        </w:rPr>
        <w:t xml:space="preserve"> </w:t>
      </w:r>
      <w:r>
        <w:t>2a</w:t>
      </w:r>
      <w:r>
        <w:tab/>
        <w:t>Additional information on unit costs and contributions (if</w:t>
      </w:r>
      <w:r>
        <w:rPr>
          <w:spacing w:val="-6"/>
        </w:rPr>
        <w:t xml:space="preserve"> </w:t>
      </w:r>
      <w:r>
        <w:t>applicable)</w:t>
      </w:r>
    </w:p>
    <w:p w:rsidR="00104EC0" w:rsidRDefault="00104EC0">
      <w:pPr>
        <w:pStyle w:val="Zkladntext"/>
        <w:spacing w:before="4"/>
        <w:rPr>
          <w:sz w:val="20"/>
        </w:rPr>
      </w:pPr>
    </w:p>
    <w:p w:rsidR="00104EC0" w:rsidRDefault="00D4750F">
      <w:pPr>
        <w:pStyle w:val="Zkladntext"/>
        <w:tabs>
          <w:tab w:val="left" w:pos="1413"/>
        </w:tabs>
        <w:ind w:left="113"/>
        <w:rPr>
          <w:sz w:val="15"/>
        </w:rPr>
      </w:pPr>
      <w:r>
        <w:rPr>
          <w:position w:val="1"/>
        </w:rPr>
        <w:t>Annex</w:t>
      </w:r>
      <w:r>
        <w:rPr>
          <w:spacing w:val="-1"/>
          <w:position w:val="1"/>
        </w:rPr>
        <w:t xml:space="preserve"> </w:t>
      </w:r>
      <w:r>
        <w:rPr>
          <w:position w:val="1"/>
        </w:rPr>
        <w:t>3</w:t>
      </w:r>
      <w:r>
        <w:rPr>
          <w:position w:val="1"/>
        </w:rPr>
        <w:tab/>
      </w:r>
      <w:r>
        <w:t>Accession forms (if applicable)</w:t>
      </w:r>
      <w:r>
        <w:rPr>
          <w:position w:val="6"/>
          <w:sz w:val="15"/>
        </w:rPr>
        <w:t>2</w:t>
      </w:r>
    </w:p>
    <w:p w:rsidR="00104EC0" w:rsidRDefault="00104EC0">
      <w:pPr>
        <w:pStyle w:val="Zkladntext"/>
        <w:spacing w:before="1"/>
      </w:pPr>
    </w:p>
    <w:p w:rsidR="00104EC0" w:rsidRDefault="00D4750F">
      <w:pPr>
        <w:pStyle w:val="Zkladntext"/>
        <w:tabs>
          <w:tab w:val="left" w:pos="1413"/>
        </w:tabs>
        <w:spacing w:line="484" w:lineRule="auto"/>
        <w:ind w:left="113" w:right="1660"/>
      </w:pPr>
      <w:r>
        <w:rPr>
          <w:position w:val="1"/>
        </w:rPr>
        <w:t>Annex</w:t>
      </w:r>
      <w:r>
        <w:rPr>
          <w:spacing w:val="-1"/>
          <w:position w:val="1"/>
        </w:rPr>
        <w:t xml:space="preserve"> </w:t>
      </w:r>
      <w:r>
        <w:rPr>
          <w:position w:val="1"/>
        </w:rPr>
        <w:t>3a</w:t>
      </w:r>
      <w:r>
        <w:rPr>
          <w:position w:val="1"/>
        </w:rPr>
        <w:tab/>
      </w:r>
      <w:r>
        <w:t>Declaration on joint and several liability of affiliated entities</w:t>
      </w:r>
      <w:r>
        <w:rPr>
          <w:spacing w:val="-10"/>
        </w:rPr>
        <w:t xml:space="preserve"> </w:t>
      </w:r>
      <w:r>
        <w:t>(if</w:t>
      </w:r>
      <w:r>
        <w:rPr>
          <w:spacing w:val="-2"/>
        </w:rPr>
        <w:t xml:space="preserve"> </w:t>
      </w:r>
      <w:r>
        <w:t>applicable)</w:t>
      </w:r>
      <w:r>
        <w:rPr>
          <w:position w:val="6"/>
          <w:sz w:val="15"/>
        </w:rPr>
        <w:t>3</w:t>
      </w:r>
      <w:r>
        <w:rPr>
          <w:w w:val="104"/>
          <w:position w:val="6"/>
          <w:sz w:val="15"/>
        </w:rPr>
        <w:t xml:space="preserve"> </w:t>
      </w:r>
      <w:r>
        <w:t>Annex</w:t>
      </w:r>
      <w:r>
        <w:rPr>
          <w:spacing w:val="-1"/>
        </w:rPr>
        <w:t xml:space="preserve"> </w:t>
      </w:r>
      <w:r>
        <w:t>4</w:t>
      </w:r>
      <w:r>
        <w:tab/>
        <w:t>Model for the financial</w:t>
      </w:r>
      <w:r>
        <w:rPr>
          <w:spacing w:val="-4"/>
        </w:rPr>
        <w:t xml:space="preserve"> </w:t>
      </w:r>
      <w:r>
        <w:t>statements</w:t>
      </w:r>
    </w:p>
    <w:p w:rsidR="00104EC0" w:rsidRDefault="00D4750F">
      <w:pPr>
        <w:pStyle w:val="Zkladntext"/>
        <w:tabs>
          <w:tab w:val="left" w:pos="1413"/>
        </w:tabs>
        <w:spacing w:line="244" w:lineRule="exact"/>
        <w:ind w:left="113"/>
      </w:pPr>
      <w:r>
        <w:t>Annex</w:t>
      </w:r>
      <w:r>
        <w:rPr>
          <w:spacing w:val="-1"/>
        </w:rPr>
        <w:t xml:space="preserve"> </w:t>
      </w:r>
      <w:r>
        <w:t>5</w:t>
      </w:r>
      <w:r>
        <w:tab/>
        <w:t>Specific rules (if</w:t>
      </w:r>
      <w:r>
        <w:rPr>
          <w:spacing w:val="-4"/>
        </w:rPr>
        <w:t xml:space="preserve"> </w:t>
      </w:r>
      <w:r>
        <w:t>applicable)</w:t>
      </w:r>
    </w:p>
    <w:p w:rsidR="00104EC0" w:rsidRDefault="00104EC0">
      <w:pPr>
        <w:pStyle w:val="Zkladntext"/>
        <w:rPr>
          <w:sz w:val="20"/>
        </w:rPr>
      </w:pPr>
    </w:p>
    <w:p w:rsidR="00104EC0" w:rsidRDefault="00104EC0">
      <w:pPr>
        <w:pStyle w:val="Zkladntext"/>
        <w:rPr>
          <w:sz w:val="20"/>
        </w:rPr>
      </w:pPr>
    </w:p>
    <w:p w:rsidR="00104EC0" w:rsidRDefault="00104EC0">
      <w:pPr>
        <w:pStyle w:val="Zkladntext"/>
        <w:rPr>
          <w:sz w:val="20"/>
        </w:rPr>
      </w:pPr>
    </w:p>
    <w:p w:rsidR="00104EC0" w:rsidRDefault="00104EC0">
      <w:pPr>
        <w:pStyle w:val="Zkladntext"/>
        <w:rPr>
          <w:sz w:val="20"/>
        </w:rPr>
      </w:pPr>
    </w:p>
    <w:p w:rsidR="00104EC0" w:rsidRDefault="00104EC0">
      <w:pPr>
        <w:pStyle w:val="Zkladntext"/>
        <w:rPr>
          <w:sz w:val="20"/>
        </w:rPr>
      </w:pPr>
    </w:p>
    <w:p w:rsidR="00104EC0" w:rsidRDefault="00104EC0">
      <w:pPr>
        <w:pStyle w:val="Zkladntext"/>
        <w:rPr>
          <w:sz w:val="20"/>
        </w:rPr>
      </w:pPr>
    </w:p>
    <w:p w:rsidR="00104EC0" w:rsidRDefault="00104EC0">
      <w:pPr>
        <w:pStyle w:val="Zkladntext"/>
        <w:rPr>
          <w:sz w:val="20"/>
        </w:rPr>
      </w:pPr>
    </w:p>
    <w:p w:rsidR="00104EC0" w:rsidRDefault="00104EC0">
      <w:pPr>
        <w:pStyle w:val="Zkladntext"/>
        <w:rPr>
          <w:sz w:val="20"/>
        </w:rPr>
      </w:pPr>
    </w:p>
    <w:p w:rsidR="00104EC0" w:rsidRDefault="00104EC0">
      <w:pPr>
        <w:pStyle w:val="Zkladntext"/>
        <w:rPr>
          <w:sz w:val="20"/>
        </w:rPr>
      </w:pPr>
    </w:p>
    <w:p w:rsidR="00104EC0" w:rsidRDefault="00104EC0">
      <w:pPr>
        <w:pStyle w:val="Zkladntext"/>
        <w:rPr>
          <w:sz w:val="20"/>
        </w:rPr>
      </w:pPr>
    </w:p>
    <w:p w:rsidR="00104EC0" w:rsidRDefault="00104EC0">
      <w:pPr>
        <w:pStyle w:val="Zkladntext"/>
        <w:rPr>
          <w:sz w:val="20"/>
        </w:rPr>
      </w:pPr>
    </w:p>
    <w:p w:rsidR="00104EC0" w:rsidRDefault="00104EC0">
      <w:pPr>
        <w:pStyle w:val="Zkladntext"/>
        <w:rPr>
          <w:sz w:val="20"/>
        </w:rPr>
      </w:pPr>
    </w:p>
    <w:p w:rsidR="00104EC0" w:rsidRDefault="00104EC0">
      <w:pPr>
        <w:pStyle w:val="Zkladntext"/>
        <w:rPr>
          <w:sz w:val="20"/>
        </w:rPr>
      </w:pPr>
    </w:p>
    <w:p w:rsidR="00104EC0" w:rsidRDefault="00104EC0">
      <w:pPr>
        <w:pStyle w:val="Zkladntext"/>
        <w:rPr>
          <w:sz w:val="20"/>
        </w:rPr>
      </w:pPr>
    </w:p>
    <w:p w:rsidR="00104EC0" w:rsidRDefault="00104EC0">
      <w:pPr>
        <w:pStyle w:val="Zkladntext"/>
        <w:rPr>
          <w:sz w:val="20"/>
        </w:rPr>
      </w:pPr>
    </w:p>
    <w:p w:rsidR="00104EC0" w:rsidRDefault="00104EC0">
      <w:pPr>
        <w:pStyle w:val="Zkladntext"/>
        <w:rPr>
          <w:sz w:val="20"/>
        </w:rPr>
      </w:pPr>
    </w:p>
    <w:p w:rsidR="00104EC0" w:rsidRDefault="00104EC0">
      <w:pPr>
        <w:pStyle w:val="Zkladntext"/>
        <w:rPr>
          <w:sz w:val="20"/>
        </w:rPr>
      </w:pPr>
    </w:p>
    <w:p w:rsidR="00104EC0" w:rsidRDefault="00104EC0">
      <w:pPr>
        <w:pStyle w:val="Zkladntext"/>
        <w:rPr>
          <w:sz w:val="20"/>
        </w:rPr>
      </w:pPr>
    </w:p>
    <w:p w:rsidR="00104EC0" w:rsidRDefault="00104EC0">
      <w:pPr>
        <w:pStyle w:val="Zkladntext"/>
        <w:rPr>
          <w:sz w:val="20"/>
        </w:rPr>
      </w:pPr>
    </w:p>
    <w:p w:rsidR="00104EC0" w:rsidRDefault="00104EC0">
      <w:pPr>
        <w:pStyle w:val="Zkladntext"/>
        <w:rPr>
          <w:sz w:val="20"/>
        </w:rPr>
      </w:pPr>
    </w:p>
    <w:p w:rsidR="00104EC0" w:rsidRDefault="00104EC0">
      <w:pPr>
        <w:pStyle w:val="Zkladntext"/>
        <w:rPr>
          <w:sz w:val="20"/>
        </w:rPr>
      </w:pPr>
    </w:p>
    <w:p w:rsidR="00104EC0" w:rsidRDefault="00104EC0">
      <w:pPr>
        <w:pStyle w:val="Zkladntext"/>
        <w:rPr>
          <w:sz w:val="20"/>
        </w:rPr>
      </w:pPr>
    </w:p>
    <w:p w:rsidR="00104EC0" w:rsidRDefault="00104EC0">
      <w:pPr>
        <w:pStyle w:val="Zkladntext"/>
        <w:rPr>
          <w:sz w:val="20"/>
        </w:rPr>
      </w:pPr>
    </w:p>
    <w:p w:rsidR="00104EC0" w:rsidRDefault="00104EC0">
      <w:pPr>
        <w:pStyle w:val="Zkladntext"/>
        <w:rPr>
          <w:sz w:val="20"/>
        </w:rPr>
      </w:pPr>
    </w:p>
    <w:p w:rsidR="00104EC0" w:rsidRDefault="00104EC0">
      <w:pPr>
        <w:pStyle w:val="Zkladntext"/>
        <w:rPr>
          <w:sz w:val="20"/>
        </w:rPr>
      </w:pPr>
    </w:p>
    <w:p w:rsidR="00104EC0" w:rsidRDefault="00104EC0">
      <w:pPr>
        <w:pStyle w:val="Zkladntext"/>
        <w:rPr>
          <w:sz w:val="20"/>
        </w:rPr>
      </w:pPr>
    </w:p>
    <w:p w:rsidR="00104EC0" w:rsidRDefault="00104EC0">
      <w:pPr>
        <w:pStyle w:val="Zkladntext"/>
        <w:rPr>
          <w:sz w:val="20"/>
        </w:rPr>
      </w:pPr>
    </w:p>
    <w:p w:rsidR="00104EC0" w:rsidRDefault="00104EC0">
      <w:pPr>
        <w:pStyle w:val="Zkladntext"/>
        <w:rPr>
          <w:sz w:val="20"/>
        </w:rPr>
      </w:pPr>
    </w:p>
    <w:p w:rsidR="00104EC0" w:rsidRDefault="00104EC0">
      <w:pPr>
        <w:pStyle w:val="Zkladntext"/>
        <w:rPr>
          <w:sz w:val="20"/>
        </w:rPr>
      </w:pPr>
    </w:p>
    <w:p w:rsidR="00104EC0" w:rsidRDefault="00104EC0">
      <w:pPr>
        <w:pStyle w:val="Zkladntext"/>
        <w:rPr>
          <w:sz w:val="20"/>
        </w:rPr>
      </w:pPr>
    </w:p>
    <w:p w:rsidR="00104EC0" w:rsidRDefault="00104EC0">
      <w:pPr>
        <w:pStyle w:val="Zkladntext"/>
        <w:rPr>
          <w:sz w:val="20"/>
        </w:rPr>
      </w:pPr>
    </w:p>
    <w:p w:rsidR="00104EC0" w:rsidRDefault="00104EC0">
      <w:pPr>
        <w:pStyle w:val="Zkladntext"/>
        <w:rPr>
          <w:sz w:val="20"/>
        </w:rPr>
      </w:pPr>
    </w:p>
    <w:p w:rsidR="00104EC0" w:rsidRDefault="00104EC0">
      <w:pPr>
        <w:pStyle w:val="Zkladntext"/>
        <w:rPr>
          <w:sz w:val="20"/>
        </w:rPr>
      </w:pPr>
    </w:p>
    <w:p w:rsidR="00104EC0" w:rsidRDefault="00104EC0">
      <w:pPr>
        <w:pStyle w:val="Zkladntext"/>
        <w:rPr>
          <w:sz w:val="20"/>
        </w:rPr>
      </w:pPr>
    </w:p>
    <w:p w:rsidR="00104EC0" w:rsidRDefault="00104EC0">
      <w:pPr>
        <w:pStyle w:val="Zkladntext"/>
        <w:rPr>
          <w:sz w:val="20"/>
        </w:rPr>
      </w:pPr>
    </w:p>
    <w:p w:rsidR="00104EC0" w:rsidRDefault="00104EC0">
      <w:pPr>
        <w:pStyle w:val="Zkladntext"/>
        <w:rPr>
          <w:sz w:val="20"/>
        </w:rPr>
      </w:pPr>
    </w:p>
    <w:p w:rsidR="00104EC0" w:rsidRDefault="00104EC0">
      <w:pPr>
        <w:pStyle w:val="Zkladntext"/>
        <w:rPr>
          <w:sz w:val="20"/>
        </w:rPr>
      </w:pPr>
    </w:p>
    <w:p w:rsidR="00104EC0" w:rsidRDefault="00104EC0">
      <w:pPr>
        <w:pStyle w:val="Zkladntext"/>
        <w:rPr>
          <w:sz w:val="20"/>
        </w:rPr>
      </w:pPr>
    </w:p>
    <w:p w:rsidR="00104EC0" w:rsidRDefault="00104EC0">
      <w:pPr>
        <w:pStyle w:val="Zkladntext"/>
        <w:rPr>
          <w:sz w:val="20"/>
        </w:rPr>
      </w:pPr>
    </w:p>
    <w:p w:rsidR="00104EC0" w:rsidRDefault="00104EC0">
      <w:pPr>
        <w:pStyle w:val="Zkladntext"/>
        <w:rPr>
          <w:sz w:val="20"/>
        </w:rPr>
      </w:pPr>
    </w:p>
    <w:p w:rsidR="00104EC0" w:rsidRDefault="00104EC0">
      <w:pPr>
        <w:pStyle w:val="Zkladntext"/>
        <w:rPr>
          <w:sz w:val="20"/>
        </w:rPr>
      </w:pPr>
    </w:p>
    <w:p w:rsidR="00104EC0" w:rsidRDefault="00104EC0">
      <w:pPr>
        <w:pStyle w:val="Zkladntext"/>
        <w:rPr>
          <w:sz w:val="20"/>
        </w:rPr>
      </w:pPr>
    </w:p>
    <w:p w:rsidR="00104EC0" w:rsidRDefault="00D06294">
      <w:pPr>
        <w:pStyle w:val="Zkladntext"/>
      </w:pPr>
      <w:r>
        <w:rPr>
          <w:noProof/>
          <w:lang w:val="cs-CZ" w:eastAsia="cs-CZ"/>
        </w:rPr>
        <mc:AlternateContent>
          <mc:Choice Requires="wps">
            <w:drawing>
              <wp:anchor distT="0" distB="0" distL="0" distR="0" simplePos="0" relativeHeight="251594240" behindDoc="0" locked="0" layoutInCell="1" allowOverlap="1">
                <wp:simplePos x="0" y="0"/>
                <wp:positionH relativeFrom="page">
                  <wp:posOffset>720090</wp:posOffset>
                </wp:positionH>
                <wp:positionV relativeFrom="paragraph">
                  <wp:posOffset>207010</wp:posOffset>
                </wp:positionV>
                <wp:extent cx="1828800" cy="0"/>
                <wp:effectExtent l="15240" t="13970" r="13335" b="14605"/>
                <wp:wrapTopAndBottom/>
                <wp:docPr id="88" name="Line 1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09E19" id="Line 1110" o:spid="_x0000_s1026" style="position:absolute;z-index:251594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6.3pt" to="200.7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" strokeweight="1pt">
                <w10:wrap type="topAndBottom" anchorx="page"/>
              </v:line>
            </w:pict>
          </mc:Fallback>
        </mc:AlternateContent>
      </w:r>
    </w:p>
    <w:p w:rsidR="00104EC0" w:rsidRDefault="00D4750F">
      <w:pPr>
        <w:spacing w:before="34" w:line="249" w:lineRule="auto"/>
        <w:ind w:left="188" w:right="5835"/>
        <w:jc w:val="both"/>
        <w:rPr>
          <w:sz w:val="20"/>
        </w:rPr>
      </w:pPr>
      <w:r>
        <w:rPr>
          <w:position w:val="6"/>
          <w:sz w:val="13"/>
        </w:rPr>
        <w:t xml:space="preserve">1 </w:t>
      </w:r>
      <w:r>
        <w:rPr>
          <w:sz w:val="20"/>
        </w:rPr>
        <w:t xml:space="preserve">Template published on </w:t>
      </w:r>
      <w:hyperlink r:id="rId10">
        <w:r>
          <w:rPr>
            <w:color w:val="0000FF"/>
            <w:sz w:val="20"/>
            <w:u w:val="single" w:color="0000FF"/>
          </w:rPr>
          <w:t>Portal Reference Documents</w:t>
        </w:r>
      </w:hyperlink>
      <w:r>
        <w:rPr>
          <w:sz w:val="20"/>
        </w:rPr>
        <w:t xml:space="preserve">. </w:t>
      </w:r>
      <w:r>
        <w:rPr>
          <w:position w:val="6"/>
          <w:sz w:val="13"/>
        </w:rPr>
        <w:t xml:space="preserve">2 </w:t>
      </w:r>
      <w:r>
        <w:rPr>
          <w:sz w:val="20"/>
        </w:rPr>
        <w:t xml:space="preserve">Template published on </w:t>
      </w:r>
      <w:hyperlink r:id="rId11">
        <w:r>
          <w:rPr>
            <w:color w:val="0000FF"/>
            <w:sz w:val="20"/>
            <w:u w:val="single" w:color="0000FF"/>
          </w:rPr>
          <w:t>Portal Reference Documents</w:t>
        </w:r>
      </w:hyperlink>
      <w:r>
        <w:rPr>
          <w:sz w:val="20"/>
        </w:rPr>
        <w:t xml:space="preserve">. </w:t>
      </w:r>
      <w:r>
        <w:rPr>
          <w:position w:val="6"/>
          <w:sz w:val="13"/>
        </w:rPr>
        <w:t xml:space="preserve">3  </w:t>
      </w:r>
      <w:r>
        <w:rPr>
          <w:sz w:val="20"/>
        </w:rPr>
        <w:t xml:space="preserve">Template published on </w:t>
      </w:r>
      <w:hyperlink r:id="rId12">
        <w:r>
          <w:rPr>
            <w:color w:val="0000FF"/>
            <w:sz w:val="20"/>
            <w:u w:val="single" w:color="0000FF"/>
          </w:rPr>
          <w:t>Portal Reference</w:t>
        </w:r>
        <w:r>
          <w:rPr>
            <w:color w:val="0000FF"/>
            <w:spacing w:val="-24"/>
            <w:sz w:val="20"/>
            <w:u w:val="single" w:color="0000FF"/>
          </w:rPr>
          <w:t xml:space="preserve"> </w:t>
        </w:r>
        <w:r>
          <w:rPr>
            <w:color w:val="0000FF"/>
            <w:sz w:val="20"/>
            <w:u w:val="single" w:color="0000FF"/>
          </w:rPr>
          <w:t>Documents</w:t>
        </w:r>
      </w:hyperlink>
      <w:r>
        <w:rPr>
          <w:sz w:val="20"/>
        </w:rPr>
        <w:t>.</w:t>
      </w:r>
    </w:p>
    <w:p w:rsidR="00104EC0" w:rsidRDefault="00104EC0">
      <w:pPr>
        <w:spacing w:line="249" w:lineRule="auto"/>
        <w:jc w:val="both"/>
        <w:rPr>
          <w:sz w:val="20"/>
        </w:rPr>
        <w:sectPr w:rsidR="00104EC0">
          <w:pgSz w:w="11910" w:h="16840"/>
          <w:pgMar w:top="1020" w:right="520" w:bottom="740" w:left="1020" w:header="391" w:footer="543" w:gutter="0"/>
          <w:cols w:space="708"/>
        </w:sectPr>
      </w:pPr>
    </w:p>
    <w:p w:rsidR="00104EC0" w:rsidRDefault="00104EC0">
      <w:pPr>
        <w:pStyle w:val="Zkladntext"/>
        <w:spacing w:before="9"/>
        <w:rPr>
          <w:sz w:val="22"/>
        </w:rPr>
      </w:pPr>
    </w:p>
    <w:p w:rsidR="00104EC0" w:rsidRDefault="00D4750F">
      <w:pPr>
        <w:pStyle w:val="Nadpis2"/>
        <w:spacing w:before="90"/>
        <w:ind w:left="3413"/>
        <w:jc w:val="left"/>
      </w:pPr>
      <w:r>
        <w:rPr>
          <w:u w:val="single"/>
        </w:rPr>
        <w:t>TERMS AND CONDITIONS</w:t>
      </w:r>
    </w:p>
    <w:p w:rsidR="00104EC0" w:rsidRDefault="00104EC0">
      <w:pPr>
        <w:pStyle w:val="Zkladntext"/>
        <w:rPr>
          <w:b/>
          <w:sz w:val="20"/>
        </w:rPr>
      </w:pPr>
    </w:p>
    <w:p w:rsidR="00104EC0" w:rsidRDefault="00104EC0">
      <w:pPr>
        <w:pStyle w:val="Zkladntext"/>
        <w:rPr>
          <w:b/>
          <w:sz w:val="20"/>
        </w:rPr>
      </w:pPr>
    </w:p>
    <w:p w:rsidR="00104EC0" w:rsidRDefault="00104EC0">
      <w:pPr>
        <w:pStyle w:val="Zkladntext"/>
        <w:spacing w:before="4"/>
        <w:rPr>
          <w:b/>
          <w:sz w:val="22"/>
        </w:rPr>
      </w:pPr>
    </w:p>
    <w:p w:rsidR="00104EC0" w:rsidRDefault="00D4750F">
      <w:pPr>
        <w:spacing w:before="92"/>
        <w:ind w:left="113"/>
        <w:rPr>
          <w:b/>
          <w:sz w:val="20"/>
        </w:rPr>
      </w:pPr>
      <w:r>
        <w:rPr>
          <w:b/>
          <w:sz w:val="20"/>
          <w:u w:val="single"/>
        </w:rPr>
        <w:t>TABLE OF CONTENTS</w:t>
      </w:r>
    </w:p>
    <w:p w:rsidR="00104EC0" w:rsidRDefault="00104EC0">
      <w:pPr>
        <w:pStyle w:val="Zkladntext"/>
        <w:spacing w:before="6"/>
        <w:rPr>
          <w:b/>
          <w:sz w:val="17"/>
        </w:rPr>
      </w:pPr>
    </w:p>
    <w:p w:rsidR="00104EC0" w:rsidRDefault="00104EC0">
      <w:pPr>
        <w:rPr>
          <w:sz w:val="17"/>
        </w:rPr>
        <w:sectPr w:rsidR="00104EC0">
          <w:pgSz w:w="11910" w:h="16840"/>
          <w:pgMar w:top="1020" w:right="520" w:bottom="1177" w:left="1020" w:header="391" w:footer="543" w:gutter="0"/>
          <w:cols w:space="708"/>
        </w:sectPr>
      </w:pPr>
    </w:p>
    <w:sdt>
      <w:sdtPr>
        <w:rPr>
          <w:b w:val="0"/>
          <w:bCs w:val="0"/>
        </w:rPr>
        <w:id w:val="-786038061"/>
        <w:docPartObj>
          <w:docPartGallery w:val="Table of Contents"/>
          <w:docPartUnique/>
        </w:docPartObj>
      </w:sdtPr>
      <w:sdtEndPr/>
      <w:sdtContent>
        <w:p w:rsidR="00104EC0" w:rsidRDefault="00D06294">
          <w:pPr>
            <w:pStyle w:val="Obsah1"/>
            <w:tabs>
              <w:tab w:val="right" w:leader="dot" w:pos="9751"/>
            </w:tabs>
            <w:spacing w:before="92"/>
          </w:pPr>
          <w:hyperlink w:anchor="_bookmark0" w:history="1">
            <w:r w:rsidR="00D4750F">
              <w:t>GRANT</w:t>
            </w:r>
            <w:r w:rsidR="00D4750F">
              <w:rPr>
                <w:spacing w:val="20"/>
              </w:rPr>
              <w:t xml:space="preserve"> </w:t>
            </w:r>
            <w:r w:rsidR="00D4750F">
              <w:t>AGREEMENT</w:t>
            </w:r>
            <w:r w:rsidR="00D4750F">
              <w:rPr>
                <w:b w:val="0"/>
              </w:rPr>
              <w:tab/>
            </w:r>
            <w:r w:rsidR="00D4750F">
              <w:t>1</w:t>
            </w:r>
          </w:hyperlink>
        </w:p>
        <w:p w:rsidR="00104EC0" w:rsidRDefault="00D06294">
          <w:pPr>
            <w:pStyle w:val="Obsah1"/>
            <w:tabs>
              <w:tab w:val="right" w:leader="dot" w:pos="9751"/>
            </w:tabs>
            <w:spacing w:before="180"/>
          </w:pPr>
          <w:hyperlink w:anchor="_bookmark1" w:history="1">
            <w:r w:rsidR="00D4750F">
              <w:t>PREAMBLE</w:t>
            </w:r>
            <w:r w:rsidR="00D4750F">
              <w:rPr>
                <w:b w:val="0"/>
              </w:rPr>
              <w:tab/>
            </w:r>
            <w:r w:rsidR="00D4750F">
              <w:t>1</w:t>
            </w:r>
          </w:hyperlink>
        </w:p>
        <w:p w:rsidR="00104EC0" w:rsidRDefault="00D06294">
          <w:pPr>
            <w:pStyle w:val="Obsah1"/>
            <w:tabs>
              <w:tab w:val="right" w:leader="dot" w:pos="9751"/>
            </w:tabs>
            <w:spacing w:before="180"/>
          </w:pPr>
          <w:hyperlink w:anchor="_bookmark0" w:history="1">
            <w:r w:rsidR="00D4750F">
              <w:t>TERMS</w:t>
            </w:r>
            <w:r w:rsidR="00D4750F">
              <w:rPr>
                <w:spacing w:val="20"/>
              </w:rPr>
              <w:t xml:space="preserve"> </w:t>
            </w:r>
            <w:r w:rsidR="00D4750F">
              <w:t>AND</w:t>
            </w:r>
            <w:r w:rsidR="00D4750F">
              <w:rPr>
                <w:spacing w:val="20"/>
              </w:rPr>
              <w:t xml:space="preserve"> </w:t>
            </w:r>
            <w:r w:rsidR="00D4750F">
              <w:t>CONDITIONS</w:t>
            </w:r>
            <w:r w:rsidR="00D4750F">
              <w:rPr>
                <w:b w:val="0"/>
              </w:rPr>
              <w:tab/>
            </w:r>
            <w:r w:rsidR="00D4750F">
              <w:t>4</w:t>
            </w:r>
          </w:hyperlink>
        </w:p>
        <w:p w:rsidR="00104EC0" w:rsidRDefault="00D06294">
          <w:pPr>
            <w:pStyle w:val="Obsah1"/>
            <w:tabs>
              <w:tab w:val="right" w:leader="dot" w:pos="9751"/>
            </w:tabs>
            <w:spacing w:before="180"/>
          </w:pPr>
          <w:hyperlink w:anchor="_bookmark0" w:history="1">
            <w:r w:rsidR="00D4750F">
              <w:rPr>
                <w:spacing w:val="-4"/>
              </w:rPr>
              <w:t>DATASHEET</w:t>
            </w:r>
            <w:r w:rsidR="00D4750F">
              <w:rPr>
                <w:b w:val="0"/>
                <w:spacing w:val="-4"/>
              </w:rPr>
              <w:tab/>
            </w:r>
            <w:r w:rsidR="00D4750F">
              <w:t>9</w:t>
            </w:r>
          </w:hyperlink>
        </w:p>
        <w:p w:rsidR="00104EC0" w:rsidRDefault="00D06294">
          <w:pPr>
            <w:pStyle w:val="Obsah1"/>
            <w:tabs>
              <w:tab w:val="right" w:leader="dot" w:pos="9751"/>
            </w:tabs>
            <w:spacing w:before="180"/>
          </w:pPr>
          <w:hyperlink w:anchor="_bookmark2" w:history="1">
            <w:r w:rsidR="00D4750F">
              <w:t>CHAPTER</w:t>
            </w:r>
            <w:r w:rsidR="00D4750F">
              <w:rPr>
                <w:spacing w:val="20"/>
              </w:rPr>
              <w:t xml:space="preserve"> </w:t>
            </w:r>
            <w:r w:rsidR="00D4750F">
              <w:t>1 GENERAL</w:t>
            </w:r>
            <w:r w:rsidR="00D4750F">
              <w:rPr>
                <w:b w:val="0"/>
              </w:rPr>
              <w:tab/>
            </w:r>
            <w:r w:rsidR="00D4750F">
              <w:t>14</w:t>
            </w:r>
          </w:hyperlink>
        </w:p>
        <w:p w:rsidR="00104EC0" w:rsidRDefault="00D06294">
          <w:pPr>
            <w:pStyle w:val="Obsah3"/>
            <w:tabs>
              <w:tab w:val="right" w:leader="dot" w:pos="9751"/>
            </w:tabs>
            <w:spacing w:before="182"/>
          </w:pPr>
          <w:hyperlink w:anchor="_bookmark3" w:history="1">
            <w:r w:rsidR="00D4750F">
              <w:t xml:space="preserve">ARTICLE 1 — SUBJECT OF </w:t>
            </w:r>
            <w:r w:rsidR="00D4750F">
              <w:rPr>
                <w:spacing w:val="13"/>
              </w:rPr>
              <w:t xml:space="preserve"> </w:t>
            </w:r>
            <w:r w:rsidR="00D4750F">
              <w:t>THE</w:t>
            </w:r>
            <w:r w:rsidR="00D4750F">
              <w:rPr>
                <w:spacing w:val="12"/>
              </w:rPr>
              <w:t xml:space="preserve"> </w:t>
            </w:r>
            <w:r w:rsidR="00D4750F">
              <w:t>AGREEMENT</w:t>
            </w:r>
            <w:r w:rsidR="00D4750F">
              <w:tab/>
              <w:t>14</w:t>
            </w:r>
          </w:hyperlink>
        </w:p>
        <w:p w:rsidR="00104EC0" w:rsidRDefault="00D06294">
          <w:pPr>
            <w:pStyle w:val="Obsah3"/>
            <w:tabs>
              <w:tab w:val="right" w:leader="dot" w:pos="9751"/>
            </w:tabs>
            <w:spacing w:before="180"/>
          </w:pPr>
          <w:hyperlink w:anchor="_bookmark4" w:history="1">
            <w:r w:rsidR="00D4750F">
              <w:t>ARTICLE 2</w:t>
            </w:r>
            <w:r w:rsidR="00D4750F">
              <w:rPr>
                <w:spacing w:val="35"/>
              </w:rPr>
              <w:t xml:space="preserve"> </w:t>
            </w:r>
            <w:r w:rsidR="00D4750F">
              <w:t>—</w:t>
            </w:r>
            <w:r w:rsidR="00D4750F">
              <w:rPr>
                <w:spacing w:val="17"/>
              </w:rPr>
              <w:t xml:space="preserve"> </w:t>
            </w:r>
            <w:r w:rsidR="00D4750F">
              <w:t>DEFINITIONS</w:t>
            </w:r>
            <w:r w:rsidR="00D4750F">
              <w:tab/>
              <w:t>14</w:t>
            </w:r>
          </w:hyperlink>
        </w:p>
        <w:p w:rsidR="00104EC0" w:rsidRDefault="00D06294">
          <w:pPr>
            <w:pStyle w:val="Obsah1"/>
            <w:tabs>
              <w:tab w:val="right" w:leader="dot" w:pos="9751"/>
            </w:tabs>
          </w:pPr>
          <w:hyperlink w:anchor="_bookmark5" w:history="1">
            <w:r w:rsidR="00D4750F">
              <w:t>CHAPTER</w:t>
            </w:r>
            <w:r w:rsidR="00D4750F">
              <w:rPr>
                <w:spacing w:val="21"/>
              </w:rPr>
              <w:t xml:space="preserve"> </w:t>
            </w:r>
            <w:r w:rsidR="00D4750F">
              <w:t>2 ACTION</w:t>
            </w:r>
            <w:r w:rsidR="00D4750F">
              <w:rPr>
                <w:b w:val="0"/>
              </w:rPr>
              <w:tab/>
            </w:r>
            <w:r w:rsidR="00D4750F">
              <w:t>15</w:t>
            </w:r>
          </w:hyperlink>
        </w:p>
        <w:p w:rsidR="00104EC0" w:rsidRDefault="00D06294">
          <w:pPr>
            <w:pStyle w:val="Obsah3"/>
            <w:tabs>
              <w:tab w:val="right" w:leader="dot" w:pos="9751"/>
            </w:tabs>
            <w:spacing w:before="181"/>
          </w:pPr>
          <w:hyperlink w:anchor="_bookmark6" w:history="1">
            <w:r w:rsidR="00D4750F">
              <w:t>ARTICLE 3</w:t>
            </w:r>
            <w:r w:rsidR="00D4750F">
              <w:rPr>
                <w:spacing w:val="39"/>
              </w:rPr>
              <w:t xml:space="preserve"> </w:t>
            </w:r>
            <w:r w:rsidR="00D4750F">
              <w:t>—</w:t>
            </w:r>
            <w:r w:rsidR="00D4750F">
              <w:rPr>
                <w:spacing w:val="19"/>
              </w:rPr>
              <w:t xml:space="preserve"> </w:t>
            </w:r>
            <w:r w:rsidR="00D4750F">
              <w:t>ACTION</w:t>
            </w:r>
            <w:r w:rsidR="00D4750F">
              <w:tab/>
              <w:t>15</w:t>
            </w:r>
          </w:hyperlink>
        </w:p>
        <w:p w:rsidR="00104EC0" w:rsidRDefault="00D06294">
          <w:pPr>
            <w:pStyle w:val="Obsah3"/>
            <w:tabs>
              <w:tab w:val="right" w:leader="dot" w:pos="9751"/>
            </w:tabs>
          </w:pPr>
          <w:hyperlink w:anchor="_bookmark7" w:history="1">
            <w:r w:rsidR="00D4750F">
              <w:t xml:space="preserve">ARTICLE 4 — </w:t>
            </w:r>
            <w:r w:rsidR="00D4750F">
              <w:rPr>
                <w:spacing w:val="-3"/>
              </w:rPr>
              <w:t xml:space="preserve">DURATION </w:t>
            </w:r>
            <w:r w:rsidR="00D4750F">
              <w:t xml:space="preserve">AND </w:t>
            </w:r>
            <w:r w:rsidR="00D4750F">
              <w:rPr>
                <w:spacing w:val="12"/>
              </w:rPr>
              <w:t xml:space="preserve"> </w:t>
            </w:r>
            <w:r w:rsidR="00D4750F">
              <w:rPr>
                <w:spacing w:val="-4"/>
              </w:rPr>
              <w:t>STARTING</w:t>
            </w:r>
            <w:r w:rsidR="00D4750F">
              <w:rPr>
                <w:spacing w:val="11"/>
              </w:rPr>
              <w:t xml:space="preserve"> </w:t>
            </w:r>
            <w:r w:rsidR="00D4750F">
              <w:rPr>
                <w:spacing w:val="-6"/>
              </w:rPr>
              <w:t>DATE</w:t>
            </w:r>
            <w:r w:rsidR="00D4750F">
              <w:rPr>
                <w:spacing w:val="-6"/>
              </w:rPr>
              <w:tab/>
            </w:r>
            <w:r w:rsidR="00D4750F">
              <w:t>15</w:t>
            </w:r>
          </w:hyperlink>
        </w:p>
        <w:p w:rsidR="00104EC0" w:rsidRDefault="00D06294">
          <w:pPr>
            <w:pStyle w:val="Obsah1"/>
            <w:tabs>
              <w:tab w:val="right" w:leader="dot" w:pos="9751"/>
            </w:tabs>
          </w:pPr>
          <w:hyperlink w:anchor="_bookmark8" w:history="1">
            <w:r w:rsidR="00D4750F">
              <w:t>CHAPTER</w:t>
            </w:r>
            <w:r w:rsidR="00D4750F">
              <w:rPr>
                <w:spacing w:val="21"/>
              </w:rPr>
              <w:t xml:space="preserve"> </w:t>
            </w:r>
            <w:r w:rsidR="00D4750F">
              <w:t>3 GRANT</w:t>
            </w:r>
            <w:r w:rsidR="00D4750F">
              <w:rPr>
                <w:b w:val="0"/>
              </w:rPr>
              <w:tab/>
            </w:r>
            <w:r w:rsidR="00D4750F">
              <w:t>15</w:t>
            </w:r>
          </w:hyperlink>
        </w:p>
        <w:p w:rsidR="00104EC0" w:rsidRDefault="00D06294">
          <w:pPr>
            <w:pStyle w:val="Obsah3"/>
            <w:tabs>
              <w:tab w:val="right" w:leader="dot" w:pos="9751"/>
            </w:tabs>
            <w:spacing w:before="182"/>
          </w:pPr>
          <w:hyperlink w:anchor="_bookmark9" w:history="1">
            <w:r w:rsidR="00D4750F">
              <w:t>ARTICLE 5</w:t>
            </w:r>
            <w:r w:rsidR="00D4750F">
              <w:rPr>
                <w:spacing w:val="39"/>
              </w:rPr>
              <w:t xml:space="preserve"> </w:t>
            </w:r>
            <w:r w:rsidR="00D4750F">
              <w:t>—</w:t>
            </w:r>
            <w:r w:rsidR="00D4750F">
              <w:rPr>
                <w:spacing w:val="19"/>
              </w:rPr>
              <w:t xml:space="preserve"> </w:t>
            </w:r>
            <w:r w:rsidR="00D4750F">
              <w:t>GRANT</w:t>
            </w:r>
            <w:r w:rsidR="00D4750F">
              <w:tab/>
              <w:t>15</w:t>
            </w:r>
          </w:hyperlink>
        </w:p>
        <w:p w:rsidR="00104EC0" w:rsidRDefault="00D06294">
          <w:pPr>
            <w:pStyle w:val="Obsah4"/>
            <w:numPr>
              <w:ilvl w:val="1"/>
              <w:numId w:val="158"/>
            </w:numPr>
            <w:tabs>
              <w:tab w:val="left" w:pos="1499"/>
              <w:tab w:val="right" w:leader="dot" w:pos="9751"/>
            </w:tabs>
            <w:spacing w:before="180"/>
          </w:pPr>
          <w:hyperlink w:anchor="_bookmark10" w:history="1">
            <w:r w:rsidR="00D4750F">
              <w:t> Form</w:t>
            </w:r>
            <w:r w:rsidR="00D4750F">
              <w:rPr>
                <w:spacing w:val="20"/>
              </w:rPr>
              <w:t xml:space="preserve"> </w:t>
            </w:r>
            <w:r w:rsidR="00D4750F">
              <w:t>of</w:t>
            </w:r>
            <w:r w:rsidR="00D4750F">
              <w:rPr>
                <w:spacing w:val="20"/>
              </w:rPr>
              <w:t xml:space="preserve"> </w:t>
            </w:r>
            <w:r w:rsidR="00D4750F">
              <w:t>grant</w:t>
            </w:r>
            <w:r w:rsidR="00D4750F">
              <w:tab/>
              <w:t>15</w:t>
            </w:r>
          </w:hyperlink>
        </w:p>
        <w:p w:rsidR="00104EC0" w:rsidRDefault="00D06294">
          <w:pPr>
            <w:pStyle w:val="Obsah4"/>
            <w:numPr>
              <w:ilvl w:val="1"/>
              <w:numId w:val="158"/>
            </w:numPr>
            <w:tabs>
              <w:tab w:val="left" w:pos="1499"/>
              <w:tab w:val="right" w:leader="dot" w:pos="9751"/>
            </w:tabs>
            <w:spacing w:before="180"/>
          </w:pPr>
          <w:hyperlink w:anchor="_bookmark11" w:history="1">
            <w:r w:rsidR="00D4750F">
              <w:t> Maximum</w:t>
            </w:r>
            <w:r w:rsidR="00D4750F">
              <w:rPr>
                <w:spacing w:val="17"/>
              </w:rPr>
              <w:t xml:space="preserve"> </w:t>
            </w:r>
            <w:r w:rsidR="00D4750F">
              <w:t>grant</w:t>
            </w:r>
            <w:r w:rsidR="00D4750F">
              <w:rPr>
                <w:spacing w:val="17"/>
              </w:rPr>
              <w:t xml:space="preserve"> </w:t>
            </w:r>
            <w:r w:rsidR="00D4750F">
              <w:t>amount</w:t>
            </w:r>
            <w:r w:rsidR="00D4750F">
              <w:tab/>
              <w:t>16</w:t>
            </w:r>
          </w:hyperlink>
        </w:p>
        <w:p w:rsidR="00104EC0" w:rsidRDefault="00D06294">
          <w:pPr>
            <w:pStyle w:val="Obsah4"/>
            <w:numPr>
              <w:ilvl w:val="1"/>
              <w:numId w:val="158"/>
            </w:numPr>
            <w:tabs>
              <w:tab w:val="left" w:pos="1499"/>
              <w:tab w:val="right" w:leader="dot" w:pos="9751"/>
            </w:tabs>
            <w:spacing w:before="180"/>
          </w:pPr>
          <w:hyperlink w:anchor="_bookmark12" w:history="1">
            <w:r w:rsidR="00D4750F">
              <w:t> Funding</w:t>
            </w:r>
            <w:r w:rsidR="00D4750F">
              <w:rPr>
                <w:spacing w:val="21"/>
              </w:rPr>
              <w:t xml:space="preserve"> </w:t>
            </w:r>
            <w:r w:rsidR="00D4750F">
              <w:t>rate</w:t>
            </w:r>
            <w:r w:rsidR="00D4750F">
              <w:tab/>
              <w:t>16</w:t>
            </w:r>
          </w:hyperlink>
        </w:p>
        <w:p w:rsidR="00104EC0" w:rsidRDefault="00D06294">
          <w:pPr>
            <w:pStyle w:val="Obsah4"/>
            <w:numPr>
              <w:ilvl w:val="1"/>
              <w:numId w:val="158"/>
            </w:numPr>
            <w:tabs>
              <w:tab w:val="left" w:pos="1499"/>
              <w:tab w:val="right" w:leader="dot" w:pos="9751"/>
            </w:tabs>
            <w:spacing w:before="180"/>
          </w:pPr>
          <w:hyperlink w:anchor="_bookmark13" w:history="1">
            <w:r w:rsidR="00D4750F">
              <w:t xml:space="preserve"> Estimated budget, budget categories and forms </w:t>
            </w:r>
            <w:r w:rsidR="00D4750F">
              <w:rPr>
                <w:spacing w:val="3"/>
              </w:rPr>
              <w:t xml:space="preserve"> </w:t>
            </w:r>
            <w:r w:rsidR="00D4750F">
              <w:t>of</w:t>
            </w:r>
            <w:r w:rsidR="00D4750F">
              <w:rPr>
                <w:spacing w:val="8"/>
              </w:rPr>
              <w:t xml:space="preserve"> </w:t>
            </w:r>
            <w:r w:rsidR="00D4750F">
              <w:t>funding</w:t>
            </w:r>
            <w:r w:rsidR="00D4750F">
              <w:tab/>
              <w:t>16</w:t>
            </w:r>
          </w:hyperlink>
        </w:p>
        <w:p w:rsidR="00104EC0" w:rsidRDefault="00D06294">
          <w:pPr>
            <w:pStyle w:val="Obsah4"/>
            <w:numPr>
              <w:ilvl w:val="1"/>
              <w:numId w:val="158"/>
            </w:numPr>
            <w:tabs>
              <w:tab w:val="left" w:pos="1499"/>
              <w:tab w:val="right" w:leader="dot" w:pos="9751"/>
            </w:tabs>
            <w:spacing w:before="180"/>
          </w:pPr>
          <w:hyperlink w:anchor="_bookmark14" w:history="1">
            <w:r w:rsidR="00D4750F">
              <w:t> Budget</w:t>
            </w:r>
            <w:r w:rsidR="00D4750F">
              <w:rPr>
                <w:spacing w:val="20"/>
              </w:rPr>
              <w:t xml:space="preserve"> </w:t>
            </w:r>
            <w:r w:rsidR="00D4750F">
              <w:t>flexibility</w:t>
            </w:r>
            <w:r w:rsidR="00D4750F">
              <w:tab/>
              <w:t>16</w:t>
            </w:r>
          </w:hyperlink>
        </w:p>
        <w:p w:rsidR="00104EC0" w:rsidRDefault="00D06294">
          <w:pPr>
            <w:pStyle w:val="Obsah3"/>
            <w:tabs>
              <w:tab w:val="right" w:leader="dot" w:pos="9751"/>
            </w:tabs>
            <w:spacing w:before="180"/>
          </w:pPr>
          <w:hyperlink w:anchor="_bookmark15" w:history="1">
            <w:r w:rsidR="00D4750F">
              <w:t>ARTICLE 6 — ELIGIBLE AND INELIGIBLE COSTS</w:t>
            </w:r>
            <w:r w:rsidR="00D4750F">
              <w:rPr>
                <w:spacing w:val="32"/>
              </w:rPr>
              <w:t xml:space="preserve"> </w:t>
            </w:r>
            <w:r w:rsidR="00D4750F">
              <w:t>AND</w:t>
            </w:r>
            <w:r w:rsidR="00D4750F">
              <w:rPr>
                <w:spacing w:val="4"/>
              </w:rPr>
              <w:t xml:space="preserve"> </w:t>
            </w:r>
            <w:r w:rsidR="00D4750F">
              <w:t>CONTRIBUTIONS</w:t>
            </w:r>
            <w:r w:rsidR="00D4750F">
              <w:tab/>
              <w:t>17</w:t>
            </w:r>
          </w:hyperlink>
        </w:p>
        <w:p w:rsidR="00104EC0" w:rsidRDefault="00D06294">
          <w:pPr>
            <w:pStyle w:val="Obsah4"/>
            <w:numPr>
              <w:ilvl w:val="1"/>
              <w:numId w:val="157"/>
            </w:numPr>
            <w:tabs>
              <w:tab w:val="left" w:pos="1499"/>
              <w:tab w:val="right" w:leader="dot" w:pos="9751"/>
            </w:tabs>
            <w:spacing w:before="180"/>
          </w:pPr>
          <w:hyperlink w:anchor="_bookmark16" w:history="1">
            <w:r w:rsidR="00D4750F">
              <w:t> General</w:t>
            </w:r>
            <w:r w:rsidR="00D4750F">
              <w:rPr>
                <w:spacing w:val="16"/>
              </w:rPr>
              <w:t xml:space="preserve"> </w:t>
            </w:r>
            <w:r w:rsidR="00D4750F">
              <w:t>eligibility</w:t>
            </w:r>
            <w:r w:rsidR="00D4750F">
              <w:rPr>
                <w:spacing w:val="16"/>
              </w:rPr>
              <w:t xml:space="preserve"> </w:t>
            </w:r>
            <w:r w:rsidR="00D4750F">
              <w:t>conditions</w:t>
            </w:r>
            <w:r w:rsidR="00D4750F">
              <w:tab/>
              <w:t>17</w:t>
            </w:r>
          </w:hyperlink>
        </w:p>
        <w:p w:rsidR="00104EC0" w:rsidRDefault="00D06294">
          <w:pPr>
            <w:pStyle w:val="Obsah4"/>
            <w:numPr>
              <w:ilvl w:val="1"/>
              <w:numId w:val="157"/>
            </w:numPr>
            <w:tabs>
              <w:tab w:val="left" w:pos="1499"/>
              <w:tab w:val="right" w:leader="dot" w:pos="9751"/>
            </w:tabs>
            <w:spacing w:before="180"/>
          </w:pPr>
          <w:hyperlink w:anchor="_bookmark17" w:history="1">
            <w:r w:rsidR="00D4750F">
              <w:t> Specific eligibility conditions for each</w:t>
            </w:r>
            <w:r w:rsidR="00D4750F">
              <w:rPr>
                <w:spacing w:val="49"/>
              </w:rPr>
              <w:t xml:space="preserve"> </w:t>
            </w:r>
            <w:r w:rsidR="00D4750F">
              <w:t>budget</w:t>
            </w:r>
            <w:r w:rsidR="00D4750F">
              <w:rPr>
                <w:spacing w:val="9"/>
              </w:rPr>
              <w:t xml:space="preserve"> </w:t>
            </w:r>
            <w:r w:rsidR="00D4750F">
              <w:t>category</w:t>
            </w:r>
            <w:r w:rsidR="00D4750F">
              <w:tab/>
              <w:t>18</w:t>
            </w:r>
          </w:hyperlink>
        </w:p>
        <w:p w:rsidR="00104EC0" w:rsidRDefault="00D06294">
          <w:pPr>
            <w:pStyle w:val="Obsah4"/>
            <w:numPr>
              <w:ilvl w:val="1"/>
              <w:numId w:val="157"/>
            </w:numPr>
            <w:tabs>
              <w:tab w:val="left" w:pos="1499"/>
              <w:tab w:val="right" w:leader="dot" w:pos="9751"/>
            </w:tabs>
            <w:spacing w:before="180"/>
          </w:pPr>
          <w:hyperlink w:anchor="_bookmark18" w:history="1">
            <w:r w:rsidR="00D4750F">
              <w:t> Ineligible costs</w:t>
            </w:r>
            <w:r w:rsidR="00D4750F">
              <w:rPr>
                <w:spacing w:val="29"/>
              </w:rPr>
              <w:t xml:space="preserve"> </w:t>
            </w:r>
            <w:r w:rsidR="00D4750F">
              <w:t>and</w:t>
            </w:r>
            <w:r w:rsidR="00D4750F">
              <w:rPr>
                <w:spacing w:val="14"/>
              </w:rPr>
              <w:t xml:space="preserve"> </w:t>
            </w:r>
            <w:r w:rsidR="00D4750F">
              <w:t>contributions</w:t>
            </w:r>
            <w:r w:rsidR="00D4750F">
              <w:tab/>
              <w:t>22</w:t>
            </w:r>
          </w:hyperlink>
        </w:p>
        <w:p w:rsidR="00104EC0" w:rsidRDefault="00D06294">
          <w:pPr>
            <w:pStyle w:val="Obsah4"/>
            <w:numPr>
              <w:ilvl w:val="1"/>
              <w:numId w:val="157"/>
            </w:numPr>
            <w:tabs>
              <w:tab w:val="left" w:pos="1499"/>
              <w:tab w:val="right" w:leader="dot" w:pos="9751"/>
            </w:tabs>
            <w:spacing w:before="180"/>
          </w:pPr>
          <w:hyperlink w:anchor="_bookmark19" w:history="1">
            <w:r w:rsidR="00D4750F">
              <w:t> Consequences</w:t>
            </w:r>
            <w:r w:rsidR="00D4750F">
              <w:rPr>
                <w:spacing w:val="14"/>
              </w:rPr>
              <w:t xml:space="preserve"> </w:t>
            </w:r>
            <w:r w:rsidR="00D4750F">
              <w:t>of</w:t>
            </w:r>
            <w:r w:rsidR="00D4750F">
              <w:rPr>
                <w:spacing w:val="14"/>
              </w:rPr>
              <w:t xml:space="preserve"> </w:t>
            </w:r>
            <w:r w:rsidR="00D4750F">
              <w:t>non-compliance</w:t>
            </w:r>
            <w:r w:rsidR="00D4750F">
              <w:tab/>
              <w:t>23</w:t>
            </w:r>
          </w:hyperlink>
        </w:p>
        <w:p w:rsidR="00104EC0" w:rsidRDefault="00D06294">
          <w:pPr>
            <w:pStyle w:val="Obsah1"/>
            <w:tabs>
              <w:tab w:val="right" w:leader="dot" w:pos="9751"/>
            </w:tabs>
          </w:pPr>
          <w:hyperlink w:anchor="_bookmark20" w:history="1">
            <w:r w:rsidR="00D4750F">
              <w:t>CHAPTER</w:t>
            </w:r>
            <w:r w:rsidR="00D4750F">
              <w:rPr>
                <w:spacing w:val="15"/>
              </w:rPr>
              <w:t xml:space="preserve"> </w:t>
            </w:r>
            <w:r w:rsidR="00D4750F">
              <w:t>4 GRANT</w:t>
            </w:r>
            <w:r w:rsidR="00D4750F">
              <w:rPr>
                <w:spacing w:val="15"/>
              </w:rPr>
              <w:t xml:space="preserve"> </w:t>
            </w:r>
            <w:r w:rsidR="00D4750F">
              <w:rPr>
                <w:spacing w:val="-3"/>
              </w:rPr>
              <w:t>IMPLEMENTATION</w:t>
            </w:r>
            <w:r w:rsidR="00D4750F">
              <w:rPr>
                <w:b w:val="0"/>
                <w:spacing w:val="-3"/>
              </w:rPr>
              <w:tab/>
            </w:r>
            <w:r w:rsidR="00D4750F">
              <w:t>24</w:t>
            </w:r>
          </w:hyperlink>
        </w:p>
        <w:p w:rsidR="00104EC0" w:rsidRDefault="00D06294">
          <w:pPr>
            <w:pStyle w:val="Obsah2"/>
            <w:tabs>
              <w:tab w:val="right" w:leader="dot" w:pos="9751"/>
            </w:tabs>
            <w:spacing w:before="179" w:line="249" w:lineRule="auto"/>
            <w:ind w:left="1247" w:right="611" w:hanging="851"/>
          </w:pPr>
          <w:hyperlink w:anchor="_bookmark21" w:history="1">
            <w:r w:rsidR="00D4750F">
              <w:t>SECTION 1 CONSORTIUM: BENEFICIARIES, AFFILIATED ENTITIES AND OTHER</w:t>
            </w:r>
          </w:hyperlink>
          <w:r w:rsidR="00D4750F">
            <w:t xml:space="preserve"> </w:t>
          </w:r>
          <w:hyperlink w:anchor="_bookmark21" w:history="1">
            <w:r w:rsidR="00D4750F">
              <w:rPr>
                <w:spacing w:val="-4"/>
              </w:rPr>
              <w:t>PARTICIPANTS</w:t>
            </w:r>
            <w:r w:rsidR="00D4750F">
              <w:rPr>
                <w:b w:val="0"/>
                <w:spacing w:val="-4"/>
              </w:rPr>
              <w:tab/>
            </w:r>
            <w:r w:rsidR="00D4750F">
              <w:t>24</w:t>
            </w:r>
          </w:hyperlink>
        </w:p>
        <w:p w:rsidR="00104EC0" w:rsidRDefault="00D06294">
          <w:pPr>
            <w:pStyle w:val="Obsah3"/>
            <w:tabs>
              <w:tab w:val="right" w:leader="dot" w:pos="9751"/>
            </w:tabs>
            <w:spacing w:before="172"/>
          </w:pPr>
          <w:hyperlink w:anchor="_bookmark22" w:history="1">
            <w:r w:rsidR="00D4750F">
              <w:t>ARTICLE 7</w:t>
            </w:r>
            <w:r w:rsidR="00D4750F">
              <w:rPr>
                <w:spacing w:val="35"/>
              </w:rPr>
              <w:t xml:space="preserve"> </w:t>
            </w:r>
            <w:r w:rsidR="00D4750F">
              <w:t>—</w:t>
            </w:r>
            <w:r w:rsidR="00D4750F">
              <w:rPr>
                <w:spacing w:val="17"/>
              </w:rPr>
              <w:t xml:space="preserve"> </w:t>
            </w:r>
            <w:r w:rsidR="00D4750F">
              <w:t>BENEFICIARIES</w:t>
            </w:r>
            <w:r w:rsidR="00D4750F">
              <w:tab/>
              <w:t>24</w:t>
            </w:r>
          </w:hyperlink>
        </w:p>
        <w:p w:rsidR="00104EC0" w:rsidRDefault="00D06294">
          <w:pPr>
            <w:pStyle w:val="Obsah3"/>
            <w:tabs>
              <w:tab w:val="right" w:leader="dot" w:pos="9751"/>
            </w:tabs>
          </w:pPr>
          <w:hyperlink w:anchor="_bookmark23" w:history="1">
            <w:r w:rsidR="00D4750F">
              <w:rPr>
                <w:color w:val="808080"/>
              </w:rPr>
              <w:t>ARTICLE 8 —</w:t>
            </w:r>
            <w:r w:rsidR="00D4750F">
              <w:rPr>
                <w:color w:val="808080"/>
                <w:spacing w:val="47"/>
              </w:rPr>
              <w:t xml:space="preserve"> </w:t>
            </w:r>
            <w:r w:rsidR="00D4750F">
              <w:rPr>
                <w:color w:val="808080"/>
                <w:spacing w:val="-3"/>
              </w:rPr>
              <w:t>AFFILIATED</w:t>
            </w:r>
            <w:r w:rsidR="00D4750F">
              <w:rPr>
                <w:color w:val="808080"/>
                <w:spacing w:val="15"/>
              </w:rPr>
              <w:t xml:space="preserve"> </w:t>
            </w:r>
            <w:r w:rsidR="00D4750F">
              <w:rPr>
                <w:color w:val="808080"/>
              </w:rPr>
              <w:t>ENTITIES</w:t>
            </w:r>
            <w:r w:rsidR="00D4750F">
              <w:rPr>
                <w:color w:val="808080"/>
              </w:rPr>
              <w:tab/>
              <w:t>26</w:t>
            </w:r>
          </w:hyperlink>
        </w:p>
        <w:p w:rsidR="00104EC0" w:rsidRDefault="00D06294">
          <w:pPr>
            <w:pStyle w:val="Obsah3"/>
            <w:tabs>
              <w:tab w:val="right" w:leader="dot" w:pos="9751"/>
            </w:tabs>
          </w:pPr>
          <w:hyperlink w:anchor="_bookmark24" w:history="1">
            <w:r w:rsidR="00D4750F">
              <w:t xml:space="preserve">ARTICLE 9 — OTHER </w:t>
            </w:r>
            <w:r w:rsidR="00D4750F">
              <w:rPr>
                <w:spacing w:val="-5"/>
              </w:rPr>
              <w:t xml:space="preserve">PARTICIPANTS </w:t>
            </w:r>
            <w:r w:rsidR="00D4750F">
              <w:rPr>
                <w:spacing w:val="-3"/>
              </w:rPr>
              <w:t xml:space="preserve">INVOLVED </w:t>
            </w:r>
            <w:r w:rsidR="00D4750F">
              <w:t xml:space="preserve">IN </w:t>
            </w:r>
            <w:r w:rsidR="00D4750F">
              <w:rPr>
                <w:spacing w:val="6"/>
              </w:rPr>
              <w:t xml:space="preserve"> </w:t>
            </w:r>
            <w:r w:rsidR="00D4750F">
              <w:t>THE</w:t>
            </w:r>
            <w:r w:rsidR="00D4750F">
              <w:rPr>
                <w:spacing w:val="6"/>
              </w:rPr>
              <w:t xml:space="preserve"> </w:t>
            </w:r>
            <w:r w:rsidR="00D4750F">
              <w:t>ACTION</w:t>
            </w:r>
            <w:r w:rsidR="00D4750F">
              <w:tab/>
              <w:t>26</w:t>
            </w:r>
          </w:hyperlink>
        </w:p>
        <w:p w:rsidR="00104EC0" w:rsidRDefault="00D06294">
          <w:pPr>
            <w:pStyle w:val="Obsah4"/>
            <w:numPr>
              <w:ilvl w:val="1"/>
              <w:numId w:val="156"/>
            </w:numPr>
            <w:tabs>
              <w:tab w:val="left" w:pos="1499"/>
              <w:tab w:val="right" w:leader="dot" w:pos="9751"/>
            </w:tabs>
          </w:pPr>
          <w:hyperlink w:anchor="_bookmark25" w:history="1">
            <w:r w:rsidR="00D4750F">
              <w:t> Associated</w:t>
            </w:r>
            <w:r w:rsidR="00D4750F">
              <w:rPr>
                <w:spacing w:val="18"/>
              </w:rPr>
              <w:t xml:space="preserve"> </w:t>
            </w:r>
            <w:r w:rsidR="00D4750F">
              <w:t>partners</w:t>
            </w:r>
            <w:r w:rsidR="00D4750F">
              <w:tab/>
              <w:t>26</w:t>
            </w:r>
          </w:hyperlink>
        </w:p>
        <w:p w:rsidR="00104EC0" w:rsidRDefault="00D06294">
          <w:pPr>
            <w:pStyle w:val="Obsah4"/>
            <w:numPr>
              <w:ilvl w:val="1"/>
              <w:numId w:val="156"/>
            </w:numPr>
            <w:tabs>
              <w:tab w:val="left" w:pos="1499"/>
              <w:tab w:val="right" w:leader="dot" w:pos="9751"/>
            </w:tabs>
          </w:pPr>
          <w:hyperlink w:anchor="_bookmark26" w:history="1">
            <w:r w:rsidR="00D4750F">
              <w:t xml:space="preserve"> Third parties giving in-kind contributions to </w:t>
            </w:r>
            <w:r w:rsidR="00D4750F">
              <w:rPr>
                <w:spacing w:val="9"/>
              </w:rPr>
              <w:t xml:space="preserve"> </w:t>
            </w:r>
            <w:r w:rsidR="00D4750F">
              <w:t>the</w:t>
            </w:r>
            <w:r w:rsidR="00D4750F">
              <w:rPr>
                <w:spacing w:val="9"/>
              </w:rPr>
              <w:t xml:space="preserve"> </w:t>
            </w:r>
            <w:r w:rsidR="00D4750F">
              <w:t>action</w:t>
            </w:r>
            <w:r w:rsidR="00D4750F">
              <w:tab/>
              <w:t>26</w:t>
            </w:r>
          </w:hyperlink>
        </w:p>
        <w:p w:rsidR="00104EC0" w:rsidRDefault="00D06294">
          <w:pPr>
            <w:pStyle w:val="Obsah4"/>
            <w:numPr>
              <w:ilvl w:val="1"/>
              <w:numId w:val="156"/>
            </w:numPr>
            <w:tabs>
              <w:tab w:val="left" w:pos="1499"/>
              <w:tab w:val="right" w:leader="dot" w:pos="9751"/>
            </w:tabs>
          </w:pPr>
          <w:hyperlink w:anchor="_bookmark27" w:history="1">
            <w:r w:rsidR="00D4750F">
              <w:t> Subcontractors</w:t>
            </w:r>
            <w:r w:rsidR="00D4750F">
              <w:tab/>
              <w:t>27</w:t>
            </w:r>
          </w:hyperlink>
        </w:p>
        <w:p w:rsidR="00104EC0" w:rsidRDefault="00D06294">
          <w:pPr>
            <w:pStyle w:val="Obsah4"/>
            <w:numPr>
              <w:ilvl w:val="1"/>
              <w:numId w:val="156"/>
            </w:numPr>
            <w:tabs>
              <w:tab w:val="left" w:pos="1499"/>
              <w:tab w:val="right" w:leader="dot" w:pos="9751"/>
            </w:tabs>
            <w:spacing w:before="358"/>
          </w:pPr>
          <w:hyperlink w:anchor="_bookmark28" w:history="1">
            <w:r w:rsidR="00D4750F">
              <w:t xml:space="preserve"> Recipients of financial support to </w:t>
            </w:r>
            <w:r w:rsidR="00D4750F">
              <w:rPr>
                <w:spacing w:val="9"/>
              </w:rPr>
              <w:t xml:space="preserve"> </w:t>
            </w:r>
            <w:r w:rsidR="00D4750F">
              <w:t>third</w:t>
            </w:r>
            <w:r w:rsidR="00D4750F">
              <w:rPr>
                <w:spacing w:val="11"/>
              </w:rPr>
              <w:t xml:space="preserve"> </w:t>
            </w:r>
            <w:r w:rsidR="00D4750F">
              <w:t>parties</w:t>
            </w:r>
            <w:r w:rsidR="00D4750F">
              <w:tab/>
              <w:t>27</w:t>
            </w:r>
          </w:hyperlink>
        </w:p>
        <w:p w:rsidR="00104EC0" w:rsidRDefault="00D06294">
          <w:pPr>
            <w:pStyle w:val="Obsah3"/>
            <w:tabs>
              <w:tab w:val="right" w:leader="dot" w:pos="9751"/>
            </w:tabs>
          </w:pPr>
          <w:hyperlink w:anchor="_bookmark29" w:history="1">
            <w:r w:rsidR="00D4750F">
              <w:t xml:space="preserve">ARTICLE 10 — </w:t>
            </w:r>
            <w:r w:rsidR="00D4750F">
              <w:rPr>
                <w:spacing w:val="-5"/>
              </w:rPr>
              <w:t xml:space="preserve">PARTICIPANTS </w:t>
            </w:r>
            <w:r w:rsidR="00D4750F">
              <w:t xml:space="preserve">WITH </w:t>
            </w:r>
            <w:r w:rsidR="00D4750F">
              <w:rPr>
                <w:spacing w:val="4"/>
              </w:rPr>
              <w:t xml:space="preserve"> </w:t>
            </w:r>
            <w:r w:rsidR="00D4750F">
              <w:t>SPECIAL</w:t>
            </w:r>
            <w:r w:rsidR="00D4750F">
              <w:rPr>
                <w:spacing w:val="10"/>
              </w:rPr>
              <w:t xml:space="preserve"> </w:t>
            </w:r>
            <w:r w:rsidR="00D4750F">
              <w:rPr>
                <w:spacing w:val="-7"/>
              </w:rPr>
              <w:t>STATUS</w:t>
            </w:r>
            <w:r w:rsidR="00D4750F">
              <w:rPr>
                <w:spacing w:val="-7"/>
              </w:rPr>
              <w:tab/>
            </w:r>
            <w:r w:rsidR="00D4750F">
              <w:t>27</w:t>
            </w:r>
          </w:hyperlink>
        </w:p>
        <w:p w:rsidR="00104EC0" w:rsidRDefault="00D06294">
          <w:pPr>
            <w:pStyle w:val="Obsah4"/>
            <w:numPr>
              <w:ilvl w:val="1"/>
              <w:numId w:val="155"/>
            </w:numPr>
            <w:tabs>
              <w:tab w:val="left" w:pos="1599"/>
              <w:tab w:val="right" w:leader="dot" w:pos="9751"/>
            </w:tabs>
          </w:pPr>
          <w:hyperlink w:anchor="_bookmark30" w:history="1">
            <w:r w:rsidR="00D4750F">
              <w:t> Non-EU</w:t>
            </w:r>
            <w:r w:rsidR="00D4750F">
              <w:rPr>
                <w:spacing w:val="17"/>
              </w:rPr>
              <w:t xml:space="preserve"> </w:t>
            </w:r>
            <w:r w:rsidR="00D4750F">
              <w:t>participants</w:t>
            </w:r>
            <w:r w:rsidR="00D4750F">
              <w:tab/>
              <w:t>27</w:t>
            </w:r>
          </w:hyperlink>
        </w:p>
        <w:p w:rsidR="00104EC0" w:rsidRDefault="00D06294">
          <w:pPr>
            <w:pStyle w:val="Obsah4"/>
            <w:numPr>
              <w:ilvl w:val="1"/>
              <w:numId w:val="155"/>
            </w:numPr>
            <w:tabs>
              <w:tab w:val="left" w:pos="1599"/>
              <w:tab w:val="right" w:leader="dot" w:pos="9751"/>
            </w:tabs>
          </w:pPr>
          <w:hyperlink w:anchor="_bookmark31" w:history="1">
            <w:r w:rsidR="00D4750F">
              <w:t> Participants which are</w:t>
            </w:r>
            <w:r w:rsidR="00D4750F">
              <w:rPr>
                <w:spacing w:val="32"/>
              </w:rPr>
              <w:t xml:space="preserve"> </w:t>
            </w:r>
            <w:r w:rsidR="00D4750F">
              <w:t>international</w:t>
            </w:r>
            <w:r w:rsidR="00D4750F">
              <w:rPr>
                <w:spacing w:val="10"/>
              </w:rPr>
              <w:t xml:space="preserve"> </w:t>
            </w:r>
            <w:r w:rsidR="00D4750F">
              <w:t>organisations</w:t>
            </w:r>
            <w:r w:rsidR="00D4750F">
              <w:tab/>
              <w:t>28</w:t>
            </w:r>
          </w:hyperlink>
        </w:p>
        <w:p w:rsidR="00104EC0" w:rsidRDefault="00D06294">
          <w:pPr>
            <w:pStyle w:val="Obsah4"/>
            <w:numPr>
              <w:ilvl w:val="1"/>
              <w:numId w:val="155"/>
            </w:numPr>
            <w:tabs>
              <w:tab w:val="left" w:pos="1599"/>
              <w:tab w:val="right" w:leader="dot" w:pos="9751"/>
            </w:tabs>
          </w:pPr>
          <w:hyperlink w:anchor="_bookmark32" w:history="1">
            <w:r w:rsidR="00D4750F">
              <w:t> Pillar-assessed</w:t>
            </w:r>
            <w:r w:rsidR="00D4750F">
              <w:rPr>
                <w:spacing w:val="16"/>
              </w:rPr>
              <w:t xml:space="preserve"> </w:t>
            </w:r>
            <w:r w:rsidR="00D4750F">
              <w:t>participants</w:t>
            </w:r>
            <w:r w:rsidR="00D4750F">
              <w:tab/>
              <w:t>28</w:t>
            </w:r>
          </w:hyperlink>
        </w:p>
        <w:p w:rsidR="00104EC0" w:rsidRDefault="00D06294">
          <w:pPr>
            <w:pStyle w:val="Obsah2"/>
            <w:tabs>
              <w:tab w:val="right" w:leader="dot" w:pos="9751"/>
            </w:tabs>
          </w:pPr>
          <w:hyperlink w:anchor="_bookmark33" w:history="1">
            <w:r w:rsidR="00D4750F">
              <w:t>SECTION 2 RULES FOR CARRYING OUT</w:t>
            </w:r>
            <w:r w:rsidR="00D4750F">
              <w:rPr>
                <w:spacing w:val="49"/>
              </w:rPr>
              <w:t xml:space="preserve"> </w:t>
            </w:r>
            <w:r w:rsidR="00D4750F">
              <w:t>THE</w:t>
            </w:r>
            <w:r w:rsidR="00D4750F">
              <w:rPr>
                <w:spacing w:val="9"/>
              </w:rPr>
              <w:t xml:space="preserve"> </w:t>
            </w:r>
            <w:r w:rsidR="00D4750F">
              <w:t>ACTION</w:t>
            </w:r>
            <w:r w:rsidR="00D4750F">
              <w:rPr>
                <w:b w:val="0"/>
              </w:rPr>
              <w:tab/>
            </w:r>
            <w:r w:rsidR="00D4750F">
              <w:t>30</w:t>
            </w:r>
          </w:hyperlink>
        </w:p>
        <w:p w:rsidR="00104EC0" w:rsidRDefault="00D06294">
          <w:pPr>
            <w:pStyle w:val="Obsah3"/>
            <w:tabs>
              <w:tab w:val="right" w:leader="dot" w:pos="9751"/>
            </w:tabs>
            <w:spacing w:before="181"/>
          </w:pPr>
          <w:hyperlink w:anchor="_bookmark34" w:history="1">
            <w:r w:rsidR="00D4750F">
              <w:t xml:space="preserve">ARTICLE </w:t>
            </w:r>
            <w:r w:rsidR="00D4750F">
              <w:rPr>
                <w:spacing w:val="-4"/>
              </w:rPr>
              <w:t xml:space="preserve">11 </w:t>
            </w:r>
            <w:r w:rsidR="00D4750F">
              <w:t xml:space="preserve">— PROPER </w:t>
            </w:r>
            <w:r w:rsidR="00D4750F">
              <w:rPr>
                <w:spacing w:val="-3"/>
              </w:rPr>
              <w:t xml:space="preserve">IMPLEMENTATION </w:t>
            </w:r>
            <w:r w:rsidR="00D4750F">
              <w:t xml:space="preserve">OF </w:t>
            </w:r>
            <w:r w:rsidR="00D4750F">
              <w:rPr>
                <w:spacing w:val="9"/>
              </w:rPr>
              <w:t xml:space="preserve"> </w:t>
            </w:r>
            <w:r w:rsidR="00D4750F">
              <w:t>THE</w:t>
            </w:r>
            <w:r w:rsidR="00D4750F">
              <w:rPr>
                <w:spacing w:val="8"/>
              </w:rPr>
              <w:t xml:space="preserve"> </w:t>
            </w:r>
            <w:r w:rsidR="00D4750F">
              <w:t>ACTION</w:t>
            </w:r>
            <w:r w:rsidR="00D4750F">
              <w:tab/>
              <w:t>30</w:t>
            </w:r>
          </w:hyperlink>
        </w:p>
        <w:p w:rsidR="00104EC0" w:rsidRDefault="00D06294">
          <w:pPr>
            <w:pStyle w:val="Obsah4"/>
            <w:numPr>
              <w:ilvl w:val="1"/>
              <w:numId w:val="154"/>
            </w:numPr>
            <w:tabs>
              <w:tab w:val="left" w:pos="1592"/>
              <w:tab w:val="right" w:leader="dot" w:pos="9751"/>
            </w:tabs>
          </w:pPr>
          <w:hyperlink w:anchor="_bookmark0" w:history="1">
            <w:r w:rsidR="00D4750F">
              <w:t> Obligation to properly implement</w:t>
            </w:r>
            <w:r w:rsidR="00D4750F">
              <w:rPr>
                <w:spacing w:val="47"/>
              </w:rPr>
              <w:t xml:space="preserve"> </w:t>
            </w:r>
            <w:r w:rsidR="00D4750F">
              <w:t>the</w:t>
            </w:r>
            <w:r w:rsidR="00D4750F">
              <w:rPr>
                <w:spacing w:val="11"/>
              </w:rPr>
              <w:t xml:space="preserve"> </w:t>
            </w:r>
            <w:r w:rsidR="00D4750F">
              <w:t>action</w:t>
            </w:r>
            <w:r w:rsidR="00D4750F">
              <w:tab/>
              <w:t>31</w:t>
            </w:r>
          </w:hyperlink>
        </w:p>
        <w:p w:rsidR="00104EC0" w:rsidRDefault="00D06294">
          <w:pPr>
            <w:pStyle w:val="Obsah4"/>
            <w:numPr>
              <w:ilvl w:val="1"/>
              <w:numId w:val="154"/>
            </w:numPr>
            <w:tabs>
              <w:tab w:val="left" w:pos="1592"/>
              <w:tab w:val="right" w:leader="dot" w:pos="9751"/>
            </w:tabs>
          </w:pPr>
          <w:hyperlink w:anchor="_bookmark35" w:history="1">
            <w:r w:rsidR="00D4750F">
              <w:t> Consequences</w:t>
            </w:r>
            <w:r w:rsidR="00D4750F">
              <w:rPr>
                <w:spacing w:val="14"/>
              </w:rPr>
              <w:t xml:space="preserve"> </w:t>
            </w:r>
            <w:r w:rsidR="00D4750F">
              <w:t>of</w:t>
            </w:r>
            <w:r w:rsidR="00D4750F">
              <w:rPr>
                <w:spacing w:val="14"/>
              </w:rPr>
              <w:t xml:space="preserve"> </w:t>
            </w:r>
            <w:r w:rsidR="00D4750F">
              <w:t>non-compliance</w:t>
            </w:r>
            <w:r w:rsidR="00D4750F">
              <w:tab/>
              <w:t>31</w:t>
            </w:r>
          </w:hyperlink>
        </w:p>
        <w:p w:rsidR="00104EC0" w:rsidRDefault="00D06294">
          <w:pPr>
            <w:pStyle w:val="Obsah3"/>
            <w:tabs>
              <w:tab w:val="right" w:leader="dot" w:pos="9751"/>
            </w:tabs>
          </w:pPr>
          <w:hyperlink w:anchor="_bookmark16" w:history="1">
            <w:r w:rsidR="00D4750F">
              <w:t xml:space="preserve">ARTICLE 12 — CONFLICT </w:t>
            </w:r>
            <w:r w:rsidR="00D4750F">
              <w:rPr>
                <w:spacing w:val="5"/>
              </w:rPr>
              <w:t xml:space="preserve"> </w:t>
            </w:r>
            <w:r w:rsidR="00D4750F">
              <w:t>OF</w:t>
            </w:r>
            <w:r w:rsidR="00D4750F">
              <w:rPr>
                <w:spacing w:val="13"/>
              </w:rPr>
              <w:t xml:space="preserve"> </w:t>
            </w:r>
            <w:r w:rsidR="00D4750F">
              <w:t>INTERESTS</w:t>
            </w:r>
            <w:r w:rsidR="00D4750F">
              <w:tab/>
              <w:t>31</w:t>
            </w:r>
          </w:hyperlink>
        </w:p>
        <w:p w:rsidR="00104EC0" w:rsidRDefault="00D06294">
          <w:pPr>
            <w:pStyle w:val="Obsah4"/>
            <w:numPr>
              <w:ilvl w:val="1"/>
              <w:numId w:val="153"/>
            </w:numPr>
            <w:tabs>
              <w:tab w:val="left" w:pos="1599"/>
              <w:tab w:val="right" w:leader="dot" w:pos="9751"/>
            </w:tabs>
          </w:pPr>
          <w:hyperlink w:anchor="_bookmark36" w:history="1">
            <w:r w:rsidR="00D4750F">
              <w:t> Conflict</w:t>
            </w:r>
            <w:r w:rsidR="00D4750F">
              <w:rPr>
                <w:spacing w:val="18"/>
              </w:rPr>
              <w:t xml:space="preserve"> </w:t>
            </w:r>
            <w:r w:rsidR="00D4750F">
              <w:t>of</w:t>
            </w:r>
            <w:r w:rsidR="00D4750F">
              <w:rPr>
                <w:spacing w:val="18"/>
              </w:rPr>
              <w:t xml:space="preserve"> </w:t>
            </w:r>
            <w:r w:rsidR="00D4750F">
              <w:t>interests</w:t>
            </w:r>
            <w:r w:rsidR="00D4750F">
              <w:tab/>
              <w:t>31</w:t>
            </w:r>
          </w:hyperlink>
        </w:p>
        <w:p w:rsidR="00104EC0" w:rsidRDefault="00D06294">
          <w:pPr>
            <w:pStyle w:val="Obsah4"/>
            <w:numPr>
              <w:ilvl w:val="1"/>
              <w:numId w:val="153"/>
            </w:numPr>
            <w:tabs>
              <w:tab w:val="left" w:pos="1599"/>
              <w:tab w:val="right" w:leader="dot" w:pos="9751"/>
            </w:tabs>
          </w:pPr>
          <w:hyperlink w:anchor="_bookmark37" w:history="1">
            <w:r w:rsidR="00D4750F">
              <w:t> Consequences</w:t>
            </w:r>
            <w:r w:rsidR="00D4750F">
              <w:rPr>
                <w:spacing w:val="14"/>
              </w:rPr>
              <w:t xml:space="preserve"> </w:t>
            </w:r>
            <w:r w:rsidR="00D4750F">
              <w:t>of</w:t>
            </w:r>
            <w:r w:rsidR="00D4750F">
              <w:rPr>
                <w:spacing w:val="14"/>
              </w:rPr>
              <w:t xml:space="preserve"> </w:t>
            </w:r>
            <w:r w:rsidR="00D4750F">
              <w:t>non-compliance</w:t>
            </w:r>
            <w:r w:rsidR="00D4750F">
              <w:tab/>
              <w:t>31</w:t>
            </w:r>
          </w:hyperlink>
        </w:p>
        <w:p w:rsidR="00104EC0" w:rsidRDefault="00D06294">
          <w:pPr>
            <w:pStyle w:val="Obsah3"/>
            <w:tabs>
              <w:tab w:val="right" w:leader="dot" w:pos="9751"/>
            </w:tabs>
          </w:pPr>
          <w:hyperlink w:anchor="_bookmark38" w:history="1">
            <w:r w:rsidR="00D4750F">
              <w:t>ARTICLE 13 — CONFIDENTIALITY</w:t>
            </w:r>
            <w:r w:rsidR="00D4750F">
              <w:rPr>
                <w:spacing w:val="43"/>
              </w:rPr>
              <w:t xml:space="preserve"> </w:t>
            </w:r>
            <w:r w:rsidR="00D4750F">
              <w:t>AND</w:t>
            </w:r>
            <w:r w:rsidR="00D4750F">
              <w:rPr>
                <w:spacing w:val="10"/>
              </w:rPr>
              <w:t xml:space="preserve"> </w:t>
            </w:r>
            <w:r w:rsidR="00D4750F">
              <w:t>SECURITY</w:t>
            </w:r>
            <w:r w:rsidR="00D4750F">
              <w:tab/>
              <w:t>31</w:t>
            </w:r>
          </w:hyperlink>
        </w:p>
        <w:p w:rsidR="00104EC0" w:rsidRDefault="00D06294">
          <w:pPr>
            <w:pStyle w:val="Obsah4"/>
            <w:numPr>
              <w:ilvl w:val="1"/>
              <w:numId w:val="152"/>
            </w:numPr>
            <w:tabs>
              <w:tab w:val="left" w:pos="1599"/>
              <w:tab w:val="right" w:leader="dot" w:pos="9751"/>
            </w:tabs>
          </w:pPr>
          <w:hyperlink w:anchor="_bookmark39" w:history="1">
            <w:r w:rsidR="00D4750F">
              <w:t> Sensitive</w:t>
            </w:r>
            <w:r w:rsidR="00D4750F">
              <w:rPr>
                <w:spacing w:val="17"/>
              </w:rPr>
              <w:t xml:space="preserve"> </w:t>
            </w:r>
            <w:r w:rsidR="00D4750F">
              <w:t>information</w:t>
            </w:r>
            <w:r w:rsidR="00D4750F">
              <w:tab/>
              <w:t>31</w:t>
            </w:r>
          </w:hyperlink>
        </w:p>
        <w:p w:rsidR="00104EC0" w:rsidRDefault="00D06294">
          <w:pPr>
            <w:pStyle w:val="Obsah4"/>
            <w:numPr>
              <w:ilvl w:val="1"/>
              <w:numId w:val="152"/>
            </w:numPr>
            <w:tabs>
              <w:tab w:val="left" w:pos="1599"/>
              <w:tab w:val="right" w:leader="dot" w:pos="9751"/>
            </w:tabs>
          </w:pPr>
          <w:hyperlink w:anchor="_bookmark40" w:history="1">
            <w:r w:rsidR="00D4750F">
              <w:t> Classified</w:t>
            </w:r>
            <w:r w:rsidR="00D4750F">
              <w:rPr>
                <w:spacing w:val="17"/>
              </w:rPr>
              <w:t xml:space="preserve"> </w:t>
            </w:r>
            <w:r w:rsidR="00D4750F">
              <w:t>information</w:t>
            </w:r>
            <w:r w:rsidR="00D4750F">
              <w:tab/>
              <w:t>32</w:t>
            </w:r>
          </w:hyperlink>
        </w:p>
        <w:p w:rsidR="00104EC0" w:rsidRDefault="00D06294">
          <w:pPr>
            <w:pStyle w:val="Obsah4"/>
            <w:numPr>
              <w:ilvl w:val="1"/>
              <w:numId w:val="152"/>
            </w:numPr>
            <w:tabs>
              <w:tab w:val="left" w:pos="1599"/>
              <w:tab w:val="right" w:leader="dot" w:pos="9751"/>
            </w:tabs>
          </w:pPr>
          <w:hyperlink w:anchor="_bookmark41" w:history="1">
            <w:r w:rsidR="00D4750F">
              <w:t> Consequences</w:t>
            </w:r>
            <w:r w:rsidR="00D4750F">
              <w:rPr>
                <w:spacing w:val="14"/>
              </w:rPr>
              <w:t xml:space="preserve"> </w:t>
            </w:r>
            <w:r w:rsidR="00D4750F">
              <w:t>of</w:t>
            </w:r>
            <w:r w:rsidR="00D4750F">
              <w:rPr>
                <w:spacing w:val="14"/>
              </w:rPr>
              <w:t xml:space="preserve"> </w:t>
            </w:r>
            <w:r w:rsidR="00D4750F">
              <w:t>non-compliance</w:t>
            </w:r>
            <w:r w:rsidR="00D4750F">
              <w:tab/>
              <w:t>32</w:t>
            </w:r>
          </w:hyperlink>
        </w:p>
        <w:p w:rsidR="00104EC0" w:rsidRDefault="00D06294">
          <w:pPr>
            <w:pStyle w:val="Obsah3"/>
            <w:tabs>
              <w:tab w:val="right" w:leader="dot" w:pos="9751"/>
            </w:tabs>
          </w:pPr>
          <w:hyperlink w:anchor="_bookmark42" w:history="1">
            <w:r w:rsidR="00D4750F">
              <w:t xml:space="preserve">ARTICLE 14 — ETHICS </w:t>
            </w:r>
            <w:r w:rsidR="00D4750F">
              <w:rPr>
                <w:spacing w:val="13"/>
              </w:rPr>
              <w:t xml:space="preserve"> </w:t>
            </w:r>
            <w:r w:rsidR="00D4750F">
              <w:t>AND</w:t>
            </w:r>
            <w:r w:rsidR="00D4750F">
              <w:rPr>
                <w:spacing w:val="15"/>
              </w:rPr>
              <w:t xml:space="preserve"> </w:t>
            </w:r>
            <w:r w:rsidR="00D4750F">
              <w:rPr>
                <w:spacing w:val="-5"/>
              </w:rPr>
              <w:t>VALUES</w:t>
            </w:r>
            <w:r w:rsidR="00D4750F">
              <w:rPr>
                <w:spacing w:val="-5"/>
              </w:rPr>
              <w:tab/>
            </w:r>
            <w:r w:rsidR="00D4750F">
              <w:t>32</w:t>
            </w:r>
          </w:hyperlink>
        </w:p>
        <w:p w:rsidR="00104EC0" w:rsidRDefault="00D06294">
          <w:pPr>
            <w:pStyle w:val="Obsah4"/>
            <w:numPr>
              <w:ilvl w:val="1"/>
              <w:numId w:val="151"/>
            </w:numPr>
            <w:tabs>
              <w:tab w:val="left" w:pos="1599"/>
              <w:tab w:val="right" w:leader="dot" w:pos="9751"/>
            </w:tabs>
          </w:pPr>
          <w:hyperlink w:anchor="_bookmark43" w:history="1">
            <w:r w:rsidR="00D4750F">
              <w:t> Ethics</w:t>
            </w:r>
            <w:r w:rsidR="00D4750F">
              <w:tab/>
              <w:t>32</w:t>
            </w:r>
          </w:hyperlink>
        </w:p>
        <w:p w:rsidR="00104EC0" w:rsidRDefault="00D06294">
          <w:pPr>
            <w:pStyle w:val="Obsah4"/>
            <w:numPr>
              <w:ilvl w:val="1"/>
              <w:numId w:val="151"/>
            </w:numPr>
            <w:tabs>
              <w:tab w:val="left" w:pos="1599"/>
              <w:tab w:val="right" w:leader="dot" w:pos="9751"/>
            </w:tabs>
          </w:pPr>
          <w:hyperlink w:anchor="_bookmark44" w:history="1">
            <w:r w:rsidR="00D4750F">
              <w:rPr>
                <w:spacing w:val="-4"/>
              </w:rPr>
              <w:t> Values</w:t>
            </w:r>
            <w:r w:rsidR="00D4750F">
              <w:rPr>
                <w:spacing w:val="-4"/>
              </w:rPr>
              <w:tab/>
            </w:r>
            <w:r w:rsidR="00D4750F">
              <w:t>33</w:t>
            </w:r>
          </w:hyperlink>
        </w:p>
        <w:p w:rsidR="00104EC0" w:rsidRDefault="00D06294">
          <w:pPr>
            <w:pStyle w:val="Obsah4"/>
            <w:numPr>
              <w:ilvl w:val="1"/>
              <w:numId w:val="151"/>
            </w:numPr>
            <w:tabs>
              <w:tab w:val="left" w:pos="1599"/>
              <w:tab w:val="right" w:leader="dot" w:pos="9751"/>
            </w:tabs>
          </w:pPr>
          <w:hyperlink w:anchor="_bookmark45" w:history="1">
            <w:r w:rsidR="00D4750F">
              <w:t> Consequences</w:t>
            </w:r>
            <w:r w:rsidR="00D4750F">
              <w:rPr>
                <w:spacing w:val="14"/>
              </w:rPr>
              <w:t xml:space="preserve"> </w:t>
            </w:r>
            <w:r w:rsidR="00D4750F">
              <w:t>of</w:t>
            </w:r>
            <w:r w:rsidR="00D4750F">
              <w:rPr>
                <w:spacing w:val="14"/>
              </w:rPr>
              <w:t xml:space="preserve"> </w:t>
            </w:r>
            <w:r w:rsidR="00D4750F">
              <w:t>non-compliance</w:t>
            </w:r>
            <w:r w:rsidR="00D4750F">
              <w:tab/>
              <w:t>33</w:t>
            </w:r>
          </w:hyperlink>
        </w:p>
        <w:p w:rsidR="00104EC0" w:rsidRDefault="00D06294">
          <w:pPr>
            <w:pStyle w:val="Obsah3"/>
            <w:tabs>
              <w:tab w:val="right" w:leader="dot" w:pos="9751"/>
            </w:tabs>
          </w:pPr>
          <w:hyperlink w:anchor="_bookmark46" w:history="1">
            <w:r w:rsidR="00D4750F">
              <w:t>ARTICLE 15 —</w:t>
            </w:r>
            <w:r w:rsidR="00D4750F">
              <w:rPr>
                <w:spacing w:val="47"/>
              </w:rPr>
              <w:t xml:space="preserve"> </w:t>
            </w:r>
            <w:r w:rsidR="00D4750F">
              <w:rPr>
                <w:spacing w:val="-10"/>
              </w:rPr>
              <w:t>DATA</w:t>
            </w:r>
            <w:r w:rsidR="00D4750F">
              <w:rPr>
                <w:spacing w:val="15"/>
              </w:rPr>
              <w:t xml:space="preserve"> </w:t>
            </w:r>
            <w:r w:rsidR="00D4750F">
              <w:t>PROTECTION</w:t>
            </w:r>
            <w:r w:rsidR="00D4750F">
              <w:tab/>
              <w:t>33</w:t>
            </w:r>
          </w:hyperlink>
        </w:p>
        <w:p w:rsidR="00104EC0" w:rsidRDefault="00D06294">
          <w:pPr>
            <w:pStyle w:val="Obsah4"/>
            <w:numPr>
              <w:ilvl w:val="1"/>
              <w:numId w:val="150"/>
            </w:numPr>
            <w:tabs>
              <w:tab w:val="left" w:pos="1599"/>
              <w:tab w:val="right" w:leader="dot" w:pos="9751"/>
            </w:tabs>
          </w:pPr>
          <w:hyperlink w:anchor="_bookmark47" w:history="1">
            <w:r w:rsidR="00D4750F">
              <w:t xml:space="preserve"> Data processing by the </w:t>
            </w:r>
            <w:r w:rsidR="00D4750F">
              <w:rPr>
                <w:spacing w:val="1"/>
              </w:rPr>
              <w:t xml:space="preserve"> </w:t>
            </w:r>
            <w:r w:rsidR="00D4750F">
              <w:t>granting</w:t>
            </w:r>
            <w:r w:rsidR="00D4750F">
              <w:rPr>
                <w:spacing w:val="12"/>
              </w:rPr>
              <w:t xml:space="preserve"> </w:t>
            </w:r>
            <w:r w:rsidR="00D4750F">
              <w:t>authority</w:t>
            </w:r>
            <w:r w:rsidR="00D4750F">
              <w:tab/>
              <w:t>33</w:t>
            </w:r>
          </w:hyperlink>
        </w:p>
        <w:p w:rsidR="00104EC0" w:rsidRDefault="00D06294">
          <w:pPr>
            <w:pStyle w:val="Obsah4"/>
            <w:numPr>
              <w:ilvl w:val="1"/>
              <w:numId w:val="150"/>
            </w:numPr>
            <w:tabs>
              <w:tab w:val="left" w:pos="1599"/>
              <w:tab w:val="right" w:leader="dot" w:pos="9751"/>
            </w:tabs>
          </w:pPr>
          <w:hyperlink w:anchor="_bookmark48" w:history="1">
            <w:r w:rsidR="00D4750F">
              <w:t> Data processing by</w:t>
            </w:r>
            <w:r w:rsidR="00D4750F">
              <w:rPr>
                <w:spacing w:val="41"/>
              </w:rPr>
              <w:t xml:space="preserve"> </w:t>
            </w:r>
            <w:r w:rsidR="00D4750F">
              <w:t>the</w:t>
            </w:r>
            <w:r w:rsidR="00D4750F">
              <w:rPr>
                <w:spacing w:val="13"/>
              </w:rPr>
              <w:t xml:space="preserve"> </w:t>
            </w:r>
            <w:r w:rsidR="00D4750F">
              <w:t>beneficiaries</w:t>
            </w:r>
            <w:r w:rsidR="00D4750F">
              <w:tab/>
              <w:t>33</w:t>
            </w:r>
          </w:hyperlink>
        </w:p>
        <w:p w:rsidR="00104EC0" w:rsidRDefault="00D06294">
          <w:pPr>
            <w:pStyle w:val="Obsah4"/>
            <w:numPr>
              <w:ilvl w:val="1"/>
              <w:numId w:val="150"/>
            </w:numPr>
            <w:tabs>
              <w:tab w:val="left" w:pos="1599"/>
              <w:tab w:val="right" w:leader="dot" w:pos="9751"/>
            </w:tabs>
          </w:pPr>
          <w:hyperlink w:anchor="_bookmark49" w:history="1">
            <w:r w:rsidR="00D4750F">
              <w:t> Consequences</w:t>
            </w:r>
            <w:r w:rsidR="00D4750F">
              <w:rPr>
                <w:spacing w:val="14"/>
              </w:rPr>
              <w:t xml:space="preserve"> </w:t>
            </w:r>
            <w:r w:rsidR="00D4750F">
              <w:t>of</w:t>
            </w:r>
            <w:r w:rsidR="00D4750F">
              <w:rPr>
                <w:spacing w:val="14"/>
              </w:rPr>
              <w:t xml:space="preserve"> </w:t>
            </w:r>
            <w:r w:rsidR="00D4750F">
              <w:t>non-compliance</w:t>
            </w:r>
            <w:r w:rsidR="00D4750F">
              <w:tab/>
              <w:t>34</w:t>
            </w:r>
          </w:hyperlink>
        </w:p>
        <w:p w:rsidR="00104EC0" w:rsidRDefault="00D06294">
          <w:pPr>
            <w:pStyle w:val="Obsah3"/>
            <w:tabs>
              <w:tab w:val="right" w:leader="dot" w:pos="9751"/>
            </w:tabs>
            <w:spacing w:line="249" w:lineRule="auto"/>
            <w:ind w:left="1928" w:right="611" w:hanging="964"/>
          </w:pPr>
          <w:hyperlink w:anchor="_bookmark50" w:history="1">
            <w:r w:rsidR="00D4750F">
              <w:t xml:space="preserve">ARTICLE 16 — INTELLECTUAL PROPERTY RIGHTS (IPR) — BACKGROUND AND </w:t>
            </w:r>
            <w:r w:rsidR="00D4750F">
              <w:rPr>
                <w:spacing w:val="-3"/>
              </w:rPr>
              <w:t xml:space="preserve">RESULTS </w:t>
            </w:r>
            <w:r w:rsidR="00D4750F">
              <w:t>—</w:t>
            </w:r>
          </w:hyperlink>
          <w:r w:rsidR="00D4750F">
            <w:t xml:space="preserve"> </w:t>
          </w:r>
          <w:hyperlink w:anchor="_bookmark50" w:history="1">
            <w:r w:rsidR="00D4750F">
              <w:t>ACCESS RIGHTS AND RIGHTS</w:t>
            </w:r>
            <w:r w:rsidR="00D4750F">
              <w:rPr>
                <w:spacing w:val="47"/>
              </w:rPr>
              <w:t xml:space="preserve"> </w:t>
            </w:r>
            <w:r w:rsidR="00D4750F">
              <w:t>OF</w:t>
            </w:r>
            <w:r w:rsidR="00D4750F">
              <w:rPr>
                <w:spacing w:val="11"/>
              </w:rPr>
              <w:t xml:space="preserve"> </w:t>
            </w:r>
            <w:r w:rsidR="00D4750F">
              <w:t>USE</w:t>
            </w:r>
            <w:r w:rsidR="00D4750F">
              <w:tab/>
              <w:t>34</w:t>
            </w:r>
          </w:hyperlink>
        </w:p>
        <w:p w:rsidR="00104EC0" w:rsidRDefault="00D06294">
          <w:pPr>
            <w:pStyle w:val="Obsah4"/>
            <w:numPr>
              <w:ilvl w:val="1"/>
              <w:numId w:val="149"/>
            </w:numPr>
            <w:tabs>
              <w:tab w:val="left" w:pos="1599"/>
              <w:tab w:val="right" w:leader="dot" w:pos="9751"/>
            </w:tabs>
            <w:spacing w:before="170"/>
            <w:ind w:hanging="567"/>
          </w:pPr>
          <w:hyperlink w:anchor="_bookmark51" w:history="1">
            <w:r w:rsidR="00D4750F">
              <w:t> Background and access rights</w:t>
            </w:r>
            <w:r w:rsidR="00D4750F">
              <w:rPr>
                <w:spacing w:val="47"/>
              </w:rPr>
              <w:t xml:space="preserve"> </w:t>
            </w:r>
            <w:r w:rsidR="00D4750F">
              <w:t>to</w:t>
            </w:r>
            <w:r w:rsidR="00D4750F">
              <w:rPr>
                <w:spacing w:val="11"/>
              </w:rPr>
              <w:t xml:space="preserve"> </w:t>
            </w:r>
            <w:r w:rsidR="00D4750F">
              <w:t>background</w:t>
            </w:r>
            <w:r w:rsidR="00D4750F">
              <w:tab/>
              <w:t>34</w:t>
            </w:r>
          </w:hyperlink>
        </w:p>
        <w:p w:rsidR="00104EC0" w:rsidRDefault="00D06294">
          <w:pPr>
            <w:pStyle w:val="Obsah4"/>
            <w:numPr>
              <w:ilvl w:val="1"/>
              <w:numId w:val="149"/>
            </w:numPr>
            <w:tabs>
              <w:tab w:val="left" w:pos="1599"/>
              <w:tab w:val="right" w:leader="dot" w:pos="9751"/>
            </w:tabs>
            <w:ind w:left="1598"/>
          </w:pPr>
          <w:hyperlink w:anchor="_bookmark52" w:history="1">
            <w:r w:rsidR="00D4750F">
              <w:t> Ownership</w:t>
            </w:r>
            <w:r w:rsidR="00D4750F">
              <w:rPr>
                <w:spacing w:val="17"/>
              </w:rPr>
              <w:t xml:space="preserve"> </w:t>
            </w:r>
            <w:r w:rsidR="00D4750F">
              <w:t>of</w:t>
            </w:r>
            <w:r w:rsidR="00D4750F">
              <w:rPr>
                <w:spacing w:val="17"/>
              </w:rPr>
              <w:t xml:space="preserve"> </w:t>
            </w:r>
            <w:r w:rsidR="00D4750F">
              <w:t>results</w:t>
            </w:r>
            <w:r w:rsidR="00D4750F">
              <w:tab/>
              <w:t>34</w:t>
            </w:r>
          </w:hyperlink>
        </w:p>
        <w:p w:rsidR="00104EC0" w:rsidRDefault="00D06294">
          <w:pPr>
            <w:pStyle w:val="Obsah4"/>
            <w:numPr>
              <w:ilvl w:val="1"/>
              <w:numId w:val="149"/>
            </w:numPr>
            <w:tabs>
              <w:tab w:val="left" w:pos="1599"/>
              <w:tab w:val="right" w:leader="dot" w:pos="9751"/>
            </w:tabs>
            <w:spacing w:line="249" w:lineRule="auto"/>
            <w:ind w:right="611" w:hanging="567"/>
          </w:pPr>
          <w:hyperlink w:anchor="_bookmark53" w:history="1">
            <w:r w:rsidR="00D4750F">
              <w:t> Rights of use of the granting authority on materials, documents and information received for</w:t>
            </w:r>
          </w:hyperlink>
          <w:r w:rsidR="00D4750F">
            <w:t xml:space="preserve"> </w:t>
          </w:r>
          <w:hyperlink w:anchor="_bookmark53" w:history="1">
            <w:r w:rsidR="00D4750F">
              <w:t>policy, information, communication, dissemination and</w:t>
            </w:r>
            <w:r w:rsidR="00D4750F">
              <w:rPr>
                <w:spacing w:val="17"/>
              </w:rPr>
              <w:t xml:space="preserve"> </w:t>
            </w:r>
            <w:r w:rsidR="00D4750F">
              <w:t>publicity</w:t>
            </w:r>
            <w:r w:rsidR="00D4750F">
              <w:rPr>
                <w:spacing w:val="3"/>
              </w:rPr>
              <w:t xml:space="preserve"> </w:t>
            </w:r>
            <w:r w:rsidR="00D4750F">
              <w:t>purposes</w:t>
            </w:r>
            <w:r w:rsidR="00D4750F">
              <w:tab/>
              <w:t>34</w:t>
            </w:r>
          </w:hyperlink>
        </w:p>
        <w:p w:rsidR="00104EC0" w:rsidRDefault="00D06294">
          <w:pPr>
            <w:pStyle w:val="Obsah4"/>
            <w:numPr>
              <w:ilvl w:val="1"/>
              <w:numId w:val="149"/>
            </w:numPr>
            <w:tabs>
              <w:tab w:val="left" w:pos="1599"/>
              <w:tab w:val="right" w:leader="dot" w:pos="9751"/>
            </w:tabs>
            <w:spacing w:before="170"/>
            <w:ind w:left="1598"/>
          </w:pPr>
          <w:hyperlink w:anchor="_bookmark54" w:history="1">
            <w:r w:rsidR="00D4750F">
              <w:t xml:space="preserve"> Specific rules on IPR, results </w:t>
            </w:r>
            <w:r w:rsidR="00D4750F">
              <w:rPr>
                <w:spacing w:val="9"/>
              </w:rPr>
              <w:t xml:space="preserve"> </w:t>
            </w:r>
            <w:r w:rsidR="00D4750F">
              <w:t>and</w:t>
            </w:r>
            <w:r w:rsidR="00D4750F">
              <w:rPr>
                <w:spacing w:val="11"/>
              </w:rPr>
              <w:t xml:space="preserve"> </w:t>
            </w:r>
            <w:r w:rsidR="00D4750F">
              <w:t>background</w:t>
            </w:r>
            <w:r w:rsidR="00D4750F">
              <w:tab/>
              <w:t>35</w:t>
            </w:r>
          </w:hyperlink>
        </w:p>
        <w:p w:rsidR="00104EC0" w:rsidRDefault="00D06294">
          <w:pPr>
            <w:pStyle w:val="Obsah4"/>
            <w:numPr>
              <w:ilvl w:val="1"/>
              <w:numId w:val="149"/>
            </w:numPr>
            <w:tabs>
              <w:tab w:val="left" w:pos="1599"/>
              <w:tab w:val="right" w:leader="dot" w:pos="9751"/>
            </w:tabs>
            <w:ind w:left="1598"/>
          </w:pPr>
          <w:hyperlink w:anchor="_bookmark0" w:history="1">
            <w:r w:rsidR="00D4750F">
              <w:t> Consequences</w:t>
            </w:r>
            <w:r w:rsidR="00D4750F">
              <w:rPr>
                <w:spacing w:val="14"/>
              </w:rPr>
              <w:t xml:space="preserve"> </w:t>
            </w:r>
            <w:r w:rsidR="00D4750F">
              <w:t>of</w:t>
            </w:r>
            <w:r w:rsidR="00D4750F">
              <w:rPr>
                <w:spacing w:val="14"/>
              </w:rPr>
              <w:t xml:space="preserve"> </w:t>
            </w:r>
            <w:r w:rsidR="00D4750F">
              <w:t>non-compliance</w:t>
            </w:r>
            <w:r w:rsidR="00D4750F">
              <w:tab/>
              <w:t>36</w:t>
            </w:r>
          </w:hyperlink>
        </w:p>
        <w:p w:rsidR="00104EC0" w:rsidRDefault="00D06294">
          <w:pPr>
            <w:pStyle w:val="Obsah3"/>
            <w:tabs>
              <w:tab w:val="right" w:leader="dot" w:pos="9751"/>
            </w:tabs>
          </w:pPr>
          <w:hyperlink w:anchor="_bookmark55" w:history="1">
            <w:r w:rsidR="00D4750F">
              <w:t>ARTICLE 17 — COMMUNICATION, DISSEMINATION</w:t>
            </w:r>
            <w:r w:rsidR="00D4750F">
              <w:rPr>
                <w:spacing w:val="23"/>
              </w:rPr>
              <w:t xml:space="preserve"> </w:t>
            </w:r>
            <w:r w:rsidR="00D4750F">
              <w:t>AND</w:t>
            </w:r>
            <w:r w:rsidR="00D4750F">
              <w:rPr>
                <w:spacing w:val="4"/>
              </w:rPr>
              <w:t xml:space="preserve"> </w:t>
            </w:r>
            <w:r w:rsidR="00D4750F">
              <w:t>VISIBILITY</w:t>
            </w:r>
            <w:r w:rsidR="00D4750F">
              <w:tab/>
              <w:t>36</w:t>
            </w:r>
          </w:hyperlink>
        </w:p>
        <w:p w:rsidR="00104EC0" w:rsidRDefault="00D06294">
          <w:pPr>
            <w:pStyle w:val="Obsah4"/>
            <w:numPr>
              <w:ilvl w:val="1"/>
              <w:numId w:val="148"/>
            </w:numPr>
            <w:tabs>
              <w:tab w:val="left" w:pos="1599"/>
              <w:tab w:val="right" w:leader="dot" w:pos="9751"/>
            </w:tabs>
          </w:pPr>
          <w:hyperlink w:anchor="_bookmark56" w:history="1">
            <w:r w:rsidR="00D4750F">
              <w:t> Communication — Dissemination — Promoting</w:t>
            </w:r>
            <w:r w:rsidR="00D4750F">
              <w:rPr>
                <w:spacing w:val="39"/>
              </w:rPr>
              <w:t xml:space="preserve"> </w:t>
            </w:r>
            <w:r w:rsidR="00D4750F">
              <w:t>the</w:t>
            </w:r>
            <w:r w:rsidR="00D4750F">
              <w:rPr>
                <w:spacing w:val="7"/>
              </w:rPr>
              <w:t xml:space="preserve"> </w:t>
            </w:r>
            <w:r w:rsidR="00D4750F">
              <w:t>action</w:t>
            </w:r>
            <w:r w:rsidR="00D4750F">
              <w:tab/>
              <w:t>36</w:t>
            </w:r>
          </w:hyperlink>
        </w:p>
        <w:p w:rsidR="00104EC0" w:rsidRDefault="00D06294">
          <w:pPr>
            <w:pStyle w:val="Obsah4"/>
            <w:numPr>
              <w:ilvl w:val="1"/>
              <w:numId w:val="148"/>
            </w:numPr>
            <w:tabs>
              <w:tab w:val="left" w:pos="1599"/>
              <w:tab w:val="right" w:leader="dot" w:pos="9751"/>
            </w:tabs>
          </w:pPr>
          <w:hyperlink w:anchor="_bookmark57" w:history="1">
            <w:r w:rsidR="00D4750F">
              <w:t xml:space="preserve"> Visibility — European flag and </w:t>
            </w:r>
            <w:r w:rsidR="00D4750F">
              <w:rPr>
                <w:spacing w:val="3"/>
              </w:rPr>
              <w:t xml:space="preserve"> </w:t>
            </w:r>
            <w:r w:rsidR="00D4750F">
              <w:t>funding</w:t>
            </w:r>
            <w:r w:rsidR="00D4750F">
              <w:rPr>
                <w:spacing w:val="10"/>
              </w:rPr>
              <w:t xml:space="preserve"> </w:t>
            </w:r>
            <w:r w:rsidR="00D4750F">
              <w:t>statement</w:t>
            </w:r>
            <w:r w:rsidR="00D4750F">
              <w:tab/>
              <w:t>36</w:t>
            </w:r>
          </w:hyperlink>
        </w:p>
        <w:p w:rsidR="00104EC0" w:rsidRDefault="00D06294">
          <w:pPr>
            <w:pStyle w:val="Obsah4"/>
            <w:numPr>
              <w:ilvl w:val="1"/>
              <w:numId w:val="148"/>
            </w:numPr>
            <w:tabs>
              <w:tab w:val="left" w:pos="1599"/>
              <w:tab w:val="right" w:leader="dot" w:pos="9751"/>
            </w:tabs>
          </w:pPr>
          <w:hyperlink w:anchor="_bookmark58" w:history="1">
            <w:r w:rsidR="00D4750F">
              <w:t> Quality of information</w:t>
            </w:r>
            <w:r w:rsidR="00D4750F">
              <w:rPr>
                <w:spacing w:val="41"/>
              </w:rPr>
              <w:t xml:space="preserve"> </w:t>
            </w:r>
            <w:r w:rsidR="00D4750F">
              <w:t>—</w:t>
            </w:r>
            <w:r w:rsidR="00D4750F">
              <w:rPr>
                <w:spacing w:val="13"/>
              </w:rPr>
              <w:t xml:space="preserve"> </w:t>
            </w:r>
            <w:r w:rsidR="00D4750F">
              <w:t>Disclaimer</w:t>
            </w:r>
            <w:r w:rsidR="00D4750F">
              <w:tab/>
              <w:t>37</w:t>
            </w:r>
          </w:hyperlink>
        </w:p>
        <w:p w:rsidR="00104EC0" w:rsidRDefault="00D06294">
          <w:pPr>
            <w:pStyle w:val="Obsah4"/>
            <w:numPr>
              <w:ilvl w:val="1"/>
              <w:numId w:val="148"/>
            </w:numPr>
            <w:tabs>
              <w:tab w:val="left" w:pos="1599"/>
              <w:tab w:val="right" w:leader="dot" w:pos="9751"/>
            </w:tabs>
            <w:spacing w:before="358"/>
          </w:pPr>
          <w:hyperlink w:anchor="_bookmark59" w:history="1">
            <w:r w:rsidR="00D4750F">
              <w:t> Specific communication, dissemination and</w:t>
            </w:r>
            <w:r w:rsidR="00D4750F">
              <w:rPr>
                <w:spacing w:val="35"/>
              </w:rPr>
              <w:t xml:space="preserve"> </w:t>
            </w:r>
            <w:r w:rsidR="00D4750F">
              <w:t>visibility</w:t>
            </w:r>
            <w:r w:rsidR="00D4750F">
              <w:rPr>
                <w:spacing w:val="8"/>
              </w:rPr>
              <w:t xml:space="preserve"> </w:t>
            </w:r>
            <w:r w:rsidR="00D4750F">
              <w:t>rules</w:t>
            </w:r>
            <w:r w:rsidR="00D4750F">
              <w:tab/>
              <w:t>37</w:t>
            </w:r>
          </w:hyperlink>
        </w:p>
        <w:p w:rsidR="00104EC0" w:rsidRDefault="00D06294">
          <w:pPr>
            <w:pStyle w:val="Obsah4"/>
            <w:numPr>
              <w:ilvl w:val="1"/>
              <w:numId w:val="148"/>
            </w:numPr>
            <w:tabs>
              <w:tab w:val="left" w:pos="1599"/>
              <w:tab w:val="right" w:leader="dot" w:pos="9751"/>
            </w:tabs>
          </w:pPr>
          <w:hyperlink w:anchor="_bookmark60" w:history="1">
            <w:r w:rsidR="00D4750F">
              <w:t> Consequences</w:t>
            </w:r>
            <w:r w:rsidR="00D4750F">
              <w:rPr>
                <w:spacing w:val="14"/>
              </w:rPr>
              <w:t xml:space="preserve"> </w:t>
            </w:r>
            <w:r w:rsidR="00D4750F">
              <w:t>of</w:t>
            </w:r>
            <w:r w:rsidR="00D4750F">
              <w:rPr>
                <w:spacing w:val="14"/>
              </w:rPr>
              <w:t xml:space="preserve"> </w:t>
            </w:r>
            <w:r w:rsidR="00D4750F">
              <w:t>non-compliance</w:t>
            </w:r>
            <w:r w:rsidR="00D4750F">
              <w:tab/>
              <w:t>37</w:t>
            </w:r>
          </w:hyperlink>
        </w:p>
        <w:p w:rsidR="00104EC0" w:rsidRDefault="00D06294">
          <w:pPr>
            <w:pStyle w:val="Obsah3"/>
            <w:tabs>
              <w:tab w:val="right" w:leader="dot" w:pos="9751"/>
            </w:tabs>
          </w:pPr>
          <w:hyperlink w:anchor="_bookmark61" w:history="1">
            <w:r w:rsidR="00D4750F">
              <w:t xml:space="preserve">ARTICLE 18 — SPECIFIC RULES FOR CARRYING OUT </w:t>
            </w:r>
            <w:r w:rsidR="00D4750F">
              <w:rPr>
                <w:spacing w:val="1"/>
              </w:rPr>
              <w:t xml:space="preserve"> </w:t>
            </w:r>
            <w:r w:rsidR="00D4750F">
              <w:t>THE</w:t>
            </w:r>
            <w:r w:rsidR="00D4750F">
              <w:rPr>
                <w:spacing w:val="6"/>
              </w:rPr>
              <w:t xml:space="preserve"> </w:t>
            </w:r>
            <w:r w:rsidR="00D4750F">
              <w:t>ACTION</w:t>
            </w:r>
            <w:r w:rsidR="00D4750F">
              <w:tab/>
              <w:t>37</w:t>
            </w:r>
          </w:hyperlink>
        </w:p>
        <w:p w:rsidR="00104EC0" w:rsidRDefault="00D06294">
          <w:pPr>
            <w:pStyle w:val="Obsah4"/>
            <w:numPr>
              <w:ilvl w:val="1"/>
              <w:numId w:val="147"/>
            </w:numPr>
            <w:tabs>
              <w:tab w:val="left" w:pos="1599"/>
              <w:tab w:val="right" w:leader="dot" w:pos="9751"/>
            </w:tabs>
          </w:pPr>
          <w:hyperlink w:anchor="_bookmark62" w:history="1">
            <w:r w:rsidR="00D4750F">
              <w:t xml:space="preserve"> Specific rules for carrying out </w:t>
            </w:r>
            <w:r w:rsidR="00D4750F">
              <w:rPr>
                <w:spacing w:val="14"/>
              </w:rPr>
              <w:t xml:space="preserve"> </w:t>
            </w:r>
            <w:r w:rsidR="00D4750F">
              <w:t>the</w:t>
            </w:r>
            <w:r w:rsidR="00D4750F">
              <w:rPr>
                <w:spacing w:val="12"/>
              </w:rPr>
              <w:t xml:space="preserve"> </w:t>
            </w:r>
            <w:r w:rsidR="00D4750F">
              <w:t>action</w:t>
            </w:r>
            <w:r w:rsidR="00D4750F">
              <w:tab/>
              <w:t>37</w:t>
            </w:r>
          </w:hyperlink>
        </w:p>
        <w:p w:rsidR="00104EC0" w:rsidRDefault="00D06294">
          <w:pPr>
            <w:pStyle w:val="Obsah4"/>
            <w:numPr>
              <w:ilvl w:val="1"/>
              <w:numId w:val="147"/>
            </w:numPr>
            <w:tabs>
              <w:tab w:val="left" w:pos="1599"/>
              <w:tab w:val="right" w:leader="dot" w:pos="9751"/>
            </w:tabs>
          </w:pPr>
          <w:hyperlink w:anchor="_bookmark63" w:history="1">
            <w:r w:rsidR="00D4750F">
              <w:t> Consequences</w:t>
            </w:r>
            <w:r w:rsidR="00D4750F">
              <w:rPr>
                <w:spacing w:val="14"/>
              </w:rPr>
              <w:t xml:space="preserve"> </w:t>
            </w:r>
            <w:r w:rsidR="00D4750F">
              <w:t>of</w:t>
            </w:r>
            <w:r w:rsidR="00D4750F">
              <w:rPr>
                <w:spacing w:val="14"/>
              </w:rPr>
              <w:t xml:space="preserve"> </w:t>
            </w:r>
            <w:r w:rsidR="00D4750F">
              <w:t>non-compliance</w:t>
            </w:r>
            <w:r w:rsidR="00D4750F">
              <w:tab/>
              <w:t>37</w:t>
            </w:r>
          </w:hyperlink>
        </w:p>
        <w:p w:rsidR="00104EC0" w:rsidRDefault="00D06294">
          <w:pPr>
            <w:pStyle w:val="Obsah2"/>
            <w:tabs>
              <w:tab w:val="right" w:leader="dot" w:pos="9751"/>
            </w:tabs>
          </w:pPr>
          <w:hyperlink w:anchor="_bookmark64" w:history="1">
            <w:r w:rsidR="00D4750F">
              <w:t>SECTION</w:t>
            </w:r>
            <w:r w:rsidR="00D4750F">
              <w:rPr>
                <w:spacing w:val="14"/>
              </w:rPr>
              <w:t xml:space="preserve"> </w:t>
            </w:r>
            <w:r w:rsidR="00D4750F">
              <w:t>3 GRANT</w:t>
            </w:r>
            <w:r w:rsidR="00D4750F">
              <w:rPr>
                <w:spacing w:val="14"/>
              </w:rPr>
              <w:t xml:space="preserve"> </w:t>
            </w:r>
            <w:r w:rsidR="00D4750F">
              <w:t>ADMINISTRATION</w:t>
            </w:r>
            <w:r w:rsidR="00D4750F">
              <w:rPr>
                <w:b w:val="0"/>
              </w:rPr>
              <w:tab/>
            </w:r>
            <w:r w:rsidR="00D4750F">
              <w:t>37</w:t>
            </w:r>
          </w:hyperlink>
        </w:p>
        <w:p w:rsidR="00104EC0" w:rsidRDefault="00D06294">
          <w:pPr>
            <w:pStyle w:val="Obsah3"/>
            <w:tabs>
              <w:tab w:val="right" w:leader="dot" w:pos="9751"/>
            </w:tabs>
            <w:spacing w:before="181"/>
          </w:pPr>
          <w:hyperlink w:anchor="_bookmark65" w:history="1">
            <w:r w:rsidR="00D4750F">
              <w:t>ARTICLE 19 — GENERAL</w:t>
            </w:r>
            <w:r w:rsidR="00D4750F">
              <w:rPr>
                <w:spacing w:val="36"/>
              </w:rPr>
              <w:t xml:space="preserve"> </w:t>
            </w:r>
            <w:r w:rsidR="00D4750F">
              <w:t>INFORMATION</w:t>
            </w:r>
            <w:r w:rsidR="00D4750F">
              <w:rPr>
                <w:spacing w:val="9"/>
              </w:rPr>
              <w:t xml:space="preserve"> </w:t>
            </w:r>
            <w:r w:rsidR="00D4750F">
              <w:t>OBLIGATIONS</w:t>
            </w:r>
            <w:r w:rsidR="00D4750F">
              <w:tab/>
              <w:t>37</w:t>
            </w:r>
          </w:hyperlink>
        </w:p>
        <w:p w:rsidR="00104EC0" w:rsidRDefault="00D06294">
          <w:pPr>
            <w:pStyle w:val="Obsah4"/>
            <w:numPr>
              <w:ilvl w:val="1"/>
              <w:numId w:val="146"/>
            </w:numPr>
            <w:tabs>
              <w:tab w:val="left" w:pos="1599"/>
              <w:tab w:val="right" w:leader="dot" w:pos="9751"/>
            </w:tabs>
          </w:pPr>
          <w:hyperlink w:anchor="_bookmark66" w:history="1">
            <w:r w:rsidR="00D4750F">
              <w:t> Information</w:t>
            </w:r>
            <w:r w:rsidR="00D4750F">
              <w:rPr>
                <w:spacing w:val="17"/>
              </w:rPr>
              <w:t xml:space="preserve"> </w:t>
            </w:r>
            <w:r w:rsidR="00D4750F">
              <w:t>requests</w:t>
            </w:r>
            <w:r w:rsidR="00D4750F">
              <w:tab/>
              <w:t>37</w:t>
            </w:r>
          </w:hyperlink>
        </w:p>
        <w:p w:rsidR="00104EC0" w:rsidRDefault="00D06294">
          <w:pPr>
            <w:pStyle w:val="Obsah4"/>
            <w:numPr>
              <w:ilvl w:val="1"/>
              <w:numId w:val="146"/>
            </w:numPr>
            <w:tabs>
              <w:tab w:val="left" w:pos="1599"/>
              <w:tab w:val="right" w:leader="dot" w:pos="9751"/>
            </w:tabs>
          </w:pPr>
          <w:hyperlink w:anchor="_bookmark67" w:history="1">
            <w:r w:rsidR="00D4750F">
              <w:t> Participant Register</w:t>
            </w:r>
            <w:r w:rsidR="00D4750F">
              <w:rPr>
                <w:spacing w:val="29"/>
              </w:rPr>
              <w:t xml:space="preserve"> </w:t>
            </w:r>
            <w:r w:rsidR="00D4750F">
              <w:t>data</w:t>
            </w:r>
            <w:r w:rsidR="00D4750F">
              <w:rPr>
                <w:spacing w:val="14"/>
              </w:rPr>
              <w:t xml:space="preserve"> </w:t>
            </w:r>
            <w:r w:rsidR="00D4750F">
              <w:t>updates</w:t>
            </w:r>
            <w:r w:rsidR="00D4750F">
              <w:tab/>
              <w:t>38</w:t>
            </w:r>
          </w:hyperlink>
        </w:p>
        <w:p w:rsidR="00104EC0" w:rsidRDefault="00D06294">
          <w:pPr>
            <w:pStyle w:val="Obsah4"/>
            <w:numPr>
              <w:ilvl w:val="1"/>
              <w:numId w:val="146"/>
            </w:numPr>
            <w:tabs>
              <w:tab w:val="left" w:pos="1599"/>
              <w:tab w:val="right" w:leader="dot" w:pos="9751"/>
            </w:tabs>
          </w:pPr>
          <w:hyperlink w:anchor="_bookmark68" w:history="1">
            <w:r w:rsidR="00D4750F">
              <w:t> Information about events and circumstances which impact</w:t>
            </w:r>
            <w:r w:rsidR="00D4750F">
              <w:rPr>
                <w:spacing w:val="41"/>
              </w:rPr>
              <w:t xml:space="preserve"> </w:t>
            </w:r>
            <w:r w:rsidR="00D4750F">
              <w:t>the</w:t>
            </w:r>
            <w:r w:rsidR="00D4750F">
              <w:rPr>
                <w:spacing w:val="5"/>
              </w:rPr>
              <w:t xml:space="preserve"> </w:t>
            </w:r>
            <w:r w:rsidR="00D4750F">
              <w:t>action</w:t>
            </w:r>
            <w:r w:rsidR="00D4750F">
              <w:tab/>
              <w:t>38</w:t>
            </w:r>
          </w:hyperlink>
        </w:p>
        <w:p w:rsidR="00104EC0" w:rsidRDefault="00D06294">
          <w:pPr>
            <w:pStyle w:val="Obsah4"/>
            <w:numPr>
              <w:ilvl w:val="1"/>
              <w:numId w:val="146"/>
            </w:numPr>
            <w:tabs>
              <w:tab w:val="left" w:pos="1599"/>
              <w:tab w:val="right" w:leader="dot" w:pos="9751"/>
            </w:tabs>
          </w:pPr>
          <w:hyperlink w:anchor="_bookmark69" w:history="1">
            <w:r w:rsidR="00D4750F">
              <w:t> Consequences</w:t>
            </w:r>
            <w:r w:rsidR="00D4750F">
              <w:rPr>
                <w:spacing w:val="14"/>
              </w:rPr>
              <w:t xml:space="preserve"> </w:t>
            </w:r>
            <w:r w:rsidR="00D4750F">
              <w:t>of</w:t>
            </w:r>
            <w:r w:rsidR="00D4750F">
              <w:rPr>
                <w:spacing w:val="14"/>
              </w:rPr>
              <w:t xml:space="preserve"> </w:t>
            </w:r>
            <w:r w:rsidR="00D4750F">
              <w:t>non-compliance</w:t>
            </w:r>
            <w:r w:rsidR="00D4750F">
              <w:tab/>
              <w:t>38</w:t>
            </w:r>
          </w:hyperlink>
        </w:p>
        <w:p w:rsidR="00104EC0" w:rsidRDefault="00D06294">
          <w:pPr>
            <w:pStyle w:val="Obsah3"/>
            <w:tabs>
              <w:tab w:val="right" w:leader="dot" w:pos="9751"/>
            </w:tabs>
          </w:pPr>
          <w:hyperlink w:anchor="_bookmark70" w:history="1">
            <w:r w:rsidR="00D4750F">
              <w:t>ARTICLE 20</w:t>
            </w:r>
            <w:r w:rsidR="00D4750F">
              <w:rPr>
                <w:spacing w:val="33"/>
              </w:rPr>
              <w:t xml:space="preserve"> </w:t>
            </w:r>
            <w:r w:rsidR="00D4750F">
              <w:t>—</w:t>
            </w:r>
            <w:r w:rsidR="00D4750F">
              <w:rPr>
                <w:spacing w:val="16"/>
              </w:rPr>
              <w:t xml:space="preserve"> </w:t>
            </w:r>
            <w:r w:rsidR="00D4750F">
              <w:t>RECORD-KEEPING</w:t>
            </w:r>
            <w:r w:rsidR="00D4750F">
              <w:tab/>
              <w:t>38</w:t>
            </w:r>
          </w:hyperlink>
        </w:p>
        <w:p w:rsidR="00104EC0" w:rsidRDefault="00D06294">
          <w:pPr>
            <w:pStyle w:val="Obsah4"/>
            <w:numPr>
              <w:ilvl w:val="1"/>
              <w:numId w:val="145"/>
            </w:numPr>
            <w:tabs>
              <w:tab w:val="left" w:pos="1599"/>
              <w:tab w:val="right" w:leader="dot" w:pos="9751"/>
            </w:tabs>
          </w:pPr>
          <w:hyperlink w:anchor="_bookmark71" w:history="1">
            <w:r w:rsidR="00D4750F">
              <w:t> Keeping records and</w:t>
            </w:r>
            <w:r w:rsidR="00D4750F">
              <w:rPr>
                <w:spacing w:val="35"/>
              </w:rPr>
              <w:t xml:space="preserve"> </w:t>
            </w:r>
            <w:r w:rsidR="00D4750F">
              <w:t>supporting</w:t>
            </w:r>
            <w:r w:rsidR="00D4750F">
              <w:rPr>
                <w:spacing w:val="11"/>
              </w:rPr>
              <w:t xml:space="preserve"> </w:t>
            </w:r>
            <w:r w:rsidR="00D4750F">
              <w:t>documents</w:t>
            </w:r>
            <w:r w:rsidR="00D4750F">
              <w:tab/>
              <w:t>38</w:t>
            </w:r>
          </w:hyperlink>
        </w:p>
        <w:p w:rsidR="00104EC0" w:rsidRDefault="00D06294">
          <w:pPr>
            <w:pStyle w:val="Obsah4"/>
            <w:numPr>
              <w:ilvl w:val="1"/>
              <w:numId w:val="145"/>
            </w:numPr>
            <w:tabs>
              <w:tab w:val="left" w:pos="1599"/>
              <w:tab w:val="right" w:leader="dot" w:pos="9751"/>
            </w:tabs>
          </w:pPr>
          <w:hyperlink w:anchor="_bookmark72" w:history="1">
            <w:r w:rsidR="00D4750F">
              <w:t> Consequences</w:t>
            </w:r>
            <w:r w:rsidR="00D4750F">
              <w:rPr>
                <w:spacing w:val="14"/>
              </w:rPr>
              <w:t xml:space="preserve"> </w:t>
            </w:r>
            <w:r w:rsidR="00D4750F">
              <w:t>of</w:t>
            </w:r>
            <w:r w:rsidR="00D4750F">
              <w:rPr>
                <w:spacing w:val="14"/>
              </w:rPr>
              <w:t xml:space="preserve"> </w:t>
            </w:r>
            <w:r w:rsidR="00D4750F">
              <w:t>non-compliance</w:t>
            </w:r>
            <w:r w:rsidR="00D4750F">
              <w:tab/>
              <w:t>39</w:t>
            </w:r>
          </w:hyperlink>
        </w:p>
        <w:p w:rsidR="00104EC0" w:rsidRDefault="00D06294">
          <w:pPr>
            <w:pStyle w:val="Obsah3"/>
            <w:tabs>
              <w:tab w:val="right" w:leader="dot" w:pos="9751"/>
            </w:tabs>
          </w:pPr>
          <w:hyperlink w:anchor="_bookmark73" w:history="1">
            <w:r w:rsidR="00D4750F">
              <w:t>ARTICLE 21</w:t>
            </w:r>
            <w:r w:rsidR="00D4750F">
              <w:rPr>
                <w:spacing w:val="37"/>
              </w:rPr>
              <w:t xml:space="preserve"> </w:t>
            </w:r>
            <w:r w:rsidR="00D4750F">
              <w:t>—</w:t>
            </w:r>
            <w:r w:rsidR="00D4750F">
              <w:rPr>
                <w:spacing w:val="18"/>
              </w:rPr>
              <w:t xml:space="preserve"> </w:t>
            </w:r>
            <w:r w:rsidR="00D4750F">
              <w:t>REPORTING</w:t>
            </w:r>
            <w:r w:rsidR="00D4750F">
              <w:tab/>
              <w:t>40</w:t>
            </w:r>
          </w:hyperlink>
        </w:p>
        <w:p w:rsidR="00104EC0" w:rsidRDefault="00D06294">
          <w:pPr>
            <w:pStyle w:val="Obsah4"/>
            <w:numPr>
              <w:ilvl w:val="1"/>
              <w:numId w:val="144"/>
            </w:numPr>
            <w:tabs>
              <w:tab w:val="left" w:pos="1599"/>
              <w:tab w:val="right" w:leader="dot" w:pos="9751"/>
            </w:tabs>
          </w:pPr>
          <w:hyperlink w:anchor="_bookmark74" w:history="1">
            <w:r w:rsidR="00D4750F">
              <w:t> Continuous</w:t>
            </w:r>
            <w:r w:rsidR="00D4750F">
              <w:rPr>
                <w:spacing w:val="17"/>
              </w:rPr>
              <w:t xml:space="preserve"> </w:t>
            </w:r>
            <w:r w:rsidR="00D4750F">
              <w:t>reporting</w:t>
            </w:r>
            <w:r w:rsidR="00D4750F">
              <w:tab/>
              <w:t>40</w:t>
            </w:r>
          </w:hyperlink>
        </w:p>
        <w:p w:rsidR="00104EC0" w:rsidRDefault="00D06294">
          <w:pPr>
            <w:pStyle w:val="Obsah4"/>
            <w:numPr>
              <w:ilvl w:val="1"/>
              <w:numId w:val="144"/>
            </w:numPr>
            <w:tabs>
              <w:tab w:val="left" w:pos="1599"/>
              <w:tab w:val="right" w:leader="dot" w:pos="9751"/>
            </w:tabs>
          </w:pPr>
          <w:hyperlink w:anchor="_bookmark75" w:history="1">
            <w:r w:rsidR="00D4750F">
              <w:t> Periodic reporting: Technical reports and</w:t>
            </w:r>
            <w:r w:rsidR="00D4750F">
              <w:rPr>
                <w:spacing w:val="38"/>
              </w:rPr>
              <w:t xml:space="preserve"> </w:t>
            </w:r>
            <w:r w:rsidR="00D4750F">
              <w:t>financial</w:t>
            </w:r>
            <w:r w:rsidR="00D4750F">
              <w:rPr>
                <w:spacing w:val="7"/>
              </w:rPr>
              <w:t xml:space="preserve"> </w:t>
            </w:r>
            <w:r w:rsidR="00D4750F">
              <w:t>statements</w:t>
            </w:r>
            <w:r w:rsidR="00D4750F">
              <w:tab/>
              <w:t>40</w:t>
            </w:r>
          </w:hyperlink>
        </w:p>
        <w:p w:rsidR="00104EC0" w:rsidRDefault="00D06294">
          <w:pPr>
            <w:pStyle w:val="Obsah4"/>
            <w:numPr>
              <w:ilvl w:val="1"/>
              <w:numId w:val="144"/>
            </w:numPr>
            <w:tabs>
              <w:tab w:val="left" w:pos="1599"/>
              <w:tab w:val="right" w:leader="dot" w:pos="9751"/>
            </w:tabs>
          </w:pPr>
          <w:hyperlink w:anchor="_bookmark76" w:history="1">
            <w:r w:rsidR="00D4750F">
              <w:t> Currency for financial statements and conversion</w:t>
            </w:r>
            <w:r w:rsidR="00D4750F">
              <w:rPr>
                <w:spacing w:val="47"/>
              </w:rPr>
              <w:t xml:space="preserve"> </w:t>
            </w:r>
            <w:r w:rsidR="00D4750F">
              <w:t>into</w:t>
            </w:r>
            <w:r w:rsidR="00D4750F">
              <w:rPr>
                <w:spacing w:val="7"/>
              </w:rPr>
              <w:t xml:space="preserve"> </w:t>
            </w:r>
            <w:r w:rsidR="00D4750F">
              <w:t>euros</w:t>
            </w:r>
            <w:r w:rsidR="00D4750F">
              <w:tab/>
              <w:t>41</w:t>
            </w:r>
          </w:hyperlink>
        </w:p>
        <w:p w:rsidR="00104EC0" w:rsidRDefault="00D06294">
          <w:pPr>
            <w:pStyle w:val="Obsah4"/>
            <w:numPr>
              <w:ilvl w:val="1"/>
              <w:numId w:val="144"/>
            </w:numPr>
            <w:tabs>
              <w:tab w:val="left" w:pos="1599"/>
              <w:tab w:val="right" w:leader="dot" w:pos="9751"/>
            </w:tabs>
          </w:pPr>
          <w:hyperlink w:anchor="_bookmark77" w:history="1">
            <w:r w:rsidR="00D4750F">
              <w:t> Reporting</w:t>
            </w:r>
            <w:r w:rsidR="00D4750F">
              <w:rPr>
                <w:spacing w:val="18"/>
              </w:rPr>
              <w:t xml:space="preserve"> </w:t>
            </w:r>
            <w:r w:rsidR="00D4750F">
              <w:t>language</w:t>
            </w:r>
            <w:r w:rsidR="00D4750F">
              <w:tab/>
              <w:t>41</w:t>
            </w:r>
          </w:hyperlink>
        </w:p>
        <w:p w:rsidR="00104EC0" w:rsidRDefault="00D06294">
          <w:pPr>
            <w:pStyle w:val="Obsah4"/>
            <w:numPr>
              <w:ilvl w:val="1"/>
              <w:numId w:val="144"/>
            </w:numPr>
            <w:tabs>
              <w:tab w:val="left" w:pos="1599"/>
              <w:tab w:val="right" w:leader="dot" w:pos="9751"/>
            </w:tabs>
          </w:pPr>
          <w:hyperlink w:anchor="_bookmark78" w:history="1">
            <w:r w:rsidR="00D4750F">
              <w:t> Consequences</w:t>
            </w:r>
            <w:r w:rsidR="00D4750F">
              <w:rPr>
                <w:spacing w:val="14"/>
              </w:rPr>
              <w:t xml:space="preserve"> </w:t>
            </w:r>
            <w:r w:rsidR="00D4750F">
              <w:t>of</w:t>
            </w:r>
            <w:r w:rsidR="00D4750F">
              <w:rPr>
                <w:spacing w:val="14"/>
              </w:rPr>
              <w:t xml:space="preserve"> </w:t>
            </w:r>
            <w:r w:rsidR="00D4750F">
              <w:t>non-compliance</w:t>
            </w:r>
            <w:r w:rsidR="00D4750F">
              <w:tab/>
              <w:t>41</w:t>
            </w:r>
          </w:hyperlink>
        </w:p>
        <w:p w:rsidR="00104EC0" w:rsidRDefault="00D06294">
          <w:pPr>
            <w:pStyle w:val="Obsah3"/>
            <w:tabs>
              <w:tab w:val="right" w:leader="dot" w:pos="9751"/>
            </w:tabs>
          </w:pPr>
          <w:hyperlink w:anchor="_bookmark79" w:history="1">
            <w:r w:rsidR="00D4750F">
              <w:t xml:space="preserve">ARTICLE 22 — </w:t>
            </w:r>
            <w:r w:rsidR="00D4750F">
              <w:rPr>
                <w:spacing w:val="-5"/>
              </w:rPr>
              <w:t xml:space="preserve">PAYMENTS </w:t>
            </w:r>
            <w:r w:rsidR="00D4750F">
              <w:t>AND RECOVERIES — CALCULATION OF</w:t>
            </w:r>
            <w:r w:rsidR="00D4750F">
              <w:rPr>
                <w:spacing w:val="10"/>
              </w:rPr>
              <w:t xml:space="preserve"> </w:t>
            </w:r>
            <w:r w:rsidR="00D4750F">
              <w:t>AMOUNTS DUE</w:t>
            </w:r>
            <w:r w:rsidR="00D4750F">
              <w:tab/>
              <w:t>41</w:t>
            </w:r>
          </w:hyperlink>
        </w:p>
        <w:p w:rsidR="00104EC0" w:rsidRDefault="00D06294">
          <w:pPr>
            <w:pStyle w:val="Obsah4"/>
            <w:numPr>
              <w:ilvl w:val="1"/>
              <w:numId w:val="143"/>
            </w:numPr>
            <w:tabs>
              <w:tab w:val="left" w:pos="1599"/>
              <w:tab w:val="right" w:leader="dot" w:pos="9751"/>
            </w:tabs>
          </w:pPr>
          <w:hyperlink w:anchor="_bookmark80" w:history="1">
            <w:r w:rsidR="00D4750F">
              <w:t> Payments and</w:t>
            </w:r>
            <w:r w:rsidR="00D4750F">
              <w:rPr>
                <w:spacing w:val="27"/>
              </w:rPr>
              <w:t xml:space="preserve"> </w:t>
            </w:r>
            <w:r w:rsidR="00D4750F">
              <w:t>payment</w:t>
            </w:r>
            <w:r w:rsidR="00D4750F">
              <w:rPr>
                <w:spacing w:val="13"/>
              </w:rPr>
              <w:t xml:space="preserve"> </w:t>
            </w:r>
            <w:r w:rsidR="00D4750F">
              <w:t>arrangements</w:t>
            </w:r>
            <w:r w:rsidR="00D4750F">
              <w:tab/>
              <w:t>41</w:t>
            </w:r>
          </w:hyperlink>
        </w:p>
        <w:p w:rsidR="00104EC0" w:rsidRDefault="00D06294">
          <w:pPr>
            <w:pStyle w:val="Obsah4"/>
            <w:numPr>
              <w:ilvl w:val="1"/>
              <w:numId w:val="143"/>
            </w:numPr>
            <w:tabs>
              <w:tab w:val="left" w:pos="1599"/>
              <w:tab w:val="right" w:leader="dot" w:pos="9751"/>
            </w:tabs>
          </w:pPr>
          <w:hyperlink w:anchor="_bookmark81" w:history="1">
            <w:r w:rsidR="00D4750F">
              <w:t> Recoveries</w:t>
            </w:r>
            <w:r w:rsidR="00D4750F">
              <w:tab/>
              <w:t>42</w:t>
            </w:r>
          </w:hyperlink>
        </w:p>
        <w:p w:rsidR="00104EC0" w:rsidRDefault="00D06294">
          <w:pPr>
            <w:pStyle w:val="Obsah4"/>
            <w:numPr>
              <w:ilvl w:val="1"/>
              <w:numId w:val="143"/>
            </w:numPr>
            <w:tabs>
              <w:tab w:val="left" w:pos="1599"/>
              <w:tab w:val="right" w:leader="dot" w:pos="9751"/>
            </w:tabs>
          </w:pPr>
          <w:hyperlink w:anchor="_bookmark82" w:history="1">
            <w:r w:rsidR="00D4750F">
              <w:t> Amounts</w:t>
            </w:r>
            <w:r w:rsidR="00D4750F">
              <w:rPr>
                <w:spacing w:val="20"/>
              </w:rPr>
              <w:t xml:space="preserve"> </w:t>
            </w:r>
            <w:r w:rsidR="00D4750F">
              <w:t>due</w:t>
            </w:r>
            <w:r w:rsidR="00D4750F">
              <w:tab/>
              <w:t>42</w:t>
            </w:r>
          </w:hyperlink>
        </w:p>
        <w:p w:rsidR="00104EC0" w:rsidRDefault="00D06294">
          <w:pPr>
            <w:pStyle w:val="Obsah4"/>
            <w:numPr>
              <w:ilvl w:val="1"/>
              <w:numId w:val="143"/>
            </w:numPr>
            <w:tabs>
              <w:tab w:val="left" w:pos="1599"/>
              <w:tab w:val="right" w:leader="dot" w:pos="9751"/>
            </w:tabs>
          </w:pPr>
          <w:hyperlink w:anchor="_bookmark83" w:history="1">
            <w:r w:rsidR="00D4750F">
              <w:t> Enforced</w:t>
            </w:r>
            <w:r w:rsidR="00D4750F">
              <w:rPr>
                <w:spacing w:val="18"/>
              </w:rPr>
              <w:t xml:space="preserve"> </w:t>
            </w:r>
            <w:r w:rsidR="00D4750F">
              <w:t>recovery</w:t>
            </w:r>
            <w:r w:rsidR="00D4750F">
              <w:tab/>
              <w:t>48</w:t>
            </w:r>
          </w:hyperlink>
        </w:p>
        <w:p w:rsidR="00104EC0" w:rsidRDefault="00D06294">
          <w:pPr>
            <w:pStyle w:val="Obsah4"/>
            <w:numPr>
              <w:ilvl w:val="1"/>
              <w:numId w:val="143"/>
            </w:numPr>
            <w:tabs>
              <w:tab w:val="left" w:pos="1599"/>
              <w:tab w:val="right" w:leader="dot" w:pos="9751"/>
            </w:tabs>
          </w:pPr>
          <w:hyperlink w:anchor="_bookmark84" w:history="1">
            <w:r w:rsidR="00D4750F">
              <w:t> Consequences</w:t>
            </w:r>
            <w:r w:rsidR="00D4750F">
              <w:rPr>
                <w:spacing w:val="14"/>
              </w:rPr>
              <w:t xml:space="preserve"> </w:t>
            </w:r>
            <w:r w:rsidR="00D4750F">
              <w:t>of</w:t>
            </w:r>
            <w:r w:rsidR="00D4750F">
              <w:rPr>
                <w:spacing w:val="14"/>
              </w:rPr>
              <w:t xml:space="preserve"> </w:t>
            </w:r>
            <w:r w:rsidR="00D4750F">
              <w:t>non-compliance</w:t>
            </w:r>
            <w:r w:rsidR="00D4750F">
              <w:tab/>
              <w:t>49</w:t>
            </w:r>
          </w:hyperlink>
        </w:p>
        <w:p w:rsidR="00104EC0" w:rsidRDefault="00D06294">
          <w:pPr>
            <w:pStyle w:val="Obsah3"/>
            <w:tabs>
              <w:tab w:val="right" w:leader="dot" w:pos="9751"/>
            </w:tabs>
          </w:pPr>
          <w:hyperlink w:anchor="_bookmark85" w:history="1">
            <w:r w:rsidR="00D4750F">
              <w:rPr>
                <w:color w:val="808080"/>
              </w:rPr>
              <w:t>ARTICLE 23</w:t>
            </w:r>
            <w:r w:rsidR="00D4750F">
              <w:rPr>
                <w:color w:val="808080"/>
                <w:spacing w:val="35"/>
              </w:rPr>
              <w:t xml:space="preserve"> </w:t>
            </w:r>
            <w:r w:rsidR="00D4750F">
              <w:rPr>
                <w:color w:val="808080"/>
              </w:rPr>
              <w:t>—</w:t>
            </w:r>
            <w:r w:rsidR="00D4750F">
              <w:rPr>
                <w:color w:val="808080"/>
                <w:spacing w:val="17"/>
              </w:rPr>
              <w:t xml:space="preserve"> </w:t>
            </w:r>
            <w:r w:rsidR="00D4750F">
              <w:rPr>
                <w:color w:val="808080"/>
              </w:rPr>
              <w:t>GUARANTEES</w:t>
            </w:r>
            <w:r w:rsidR="00D4750F">
              <w:rPr>
                <w:color w:val="808080"/>
              </w:rPr>
              <w:tab/>
              <w:t>49</w:t>
            </w:r>
          </w:hyperlink>
        </w:p>
        <w:p w:rsidR="00104EC0" w:rsidRDefault="00D06294">
          <w:pPr>
            <w:pStyle w:val="Obsah3"/>
            <w:tabs>
              <w:tab w:val="right" w:leader="dot" w:pos="9751"/>
            </w:tabs>
          </w:pPr>
          <w:hyperlink w:anchor="_bookmark86" w:history="1">
            <w:r w:rsidR="00D4750F">
              <w:t>ARTICLE 24</w:t>
            </w:r>
            <w:r w:rsidR="00D4750F">
              <w:rPr>
                <w:spacing w:val="35"/>
              </w:rPr>
              <w:t xml:space="preserve"> </w:t>
            </w:r>
            <w:r w:rsidR="00D4750F">
              <w:t>—</w:t>
            </w:r>
            <w:r w:rsidR="00D4750F">
              <w:rPr>
                <w:spacing w:val="17"/>
              </w:rPr>
              <w:t xml:space="preserve"> </w:t>
            </w:r>
            <w:r w:rsidR="00D4750F">
              <w:rPr>
                <w:spacing w:val="-3"/>
              </w:rPr>
              <w:t>CERTIFICATES</w:t>
            </w:r>
            <w:r w:rsidR="00D4750F">
              <w:rPr>
                <w:spacing w:val="-3"/>
              </w:rPr>
              <w:tab/>
            </w:r>
            <w:r w:rsidR="00D4750F">
              <w:t>49</w:t>
            </w:r>
          </w:hyperlink>
        </w:p>
        <w:p w:rsidR="00104EC0" w:rsidRDefault="00D06294">
          <w:pPr>
            <w:pStyle w:val="Obsah4"/>
            <w:numPr>
              <w:ilvl w:val="1"/>
              <w:numId w:val="142"/>
            </w:numPr>
            <w:tabs>
              <w:tab w:val="left" w:pos="1599"/>
              <w:tab w:val="right" w:leader="dot" w:pos="9751"/>
            </w:tabs>
            <w:rPr>
              <w:color w:val="808080"/>
            </w:rPr>
          </w:pPr>
          <w:hyperlink w:anchor="_bookmark87" w:history="1">
            <w:r w:rsidR="00D4750F">
              <w:rPr>
                <w:color w:val="808080"/>
              </w:rPr>
              <w:t> Operational verification</w:t>
            </w:r>
            <w:r w:rsidR="00D4750F">
              <w:rPr>
                <w:color w:val="808080"/>
                <w:spacing w:val="27"/>
              </w:rPr>
              <w:t xml:space="preserve"> </w:t>
            </w:r>
            <w:r w:rsidR="00D4750F">
              <w:rPr>
                <w:color w:val="808080"/>
              </w:rPr>
              <w:t>report</w:t>
            </w:r>
            <w:r w:rsidR="00D4750F">
              <w:rPr>
                <w:color w:val="808080"/>
                <w:spacing w:val="13"/>
              </w:rPr>
              <w:t xml:space="preserve"> </w:t>
            </w:r>
            <w:r w:rsidR="00D4750F">
              <w:rPr>
                <w:color w:val="808080"/>
              </w:rPr>
              <w:t>(OVR)</w:t>
            </w:r>
            <w:r w:rsidR="00D4750F">
              <w:rPr>
                <w:color w:val="808080"/>
              </w:rPr>
              <w:tab/>
              <w:t>49</w:t>
            </w:r>
          </w:hyperlink>
        </w:p>
        <w:p w:rsidR="00104EC0" w:rsidRDefault="00D06294">
          <w:pPr>
            <w:pStyle w:val="Obsah4"/>
            <w:numPr>
              <w:ilvl w:val="1"/>
              <w:numId w:val="142"/>
            </w:numPr>
            <w:tabs>
              <w:tab w:val="left" w:pos="1599"/>
              <w:tab w:val="right" w:leader="dot" w:pos="9751"/>
            </w:tabs>
          </w:pPr>
          <w:hyperlink w:anchor="_bookmark88" w:history="1">
            <w:r w:rsidR="00D4750F">
              <w:t> Certificate on the financial</w:t>
            </w:r>
            <w:r w:rsidR="00D4750F">
              <w:rPr>
                <w:spacing w:val="47"/>
              </w:rPr>
              <w:t xml:space="preserve"> </w:t>
            </w:r>
            <w:r w:rsidR="00D4750F">
              <w:t>statements</w:t>
            </w:r>
            <w:r w:rsidR="00D4750F">
              <w:rPr>
                <w:spacing w:val="11"/>
              </w:rPr>
              <w:t xml:space="preserve"> </w:t>
            </w:r>
            <w:r w:rsidR="00D4750F">
              <w:t>(CFS)</w:t>
            </w:r>
            <w:r w:rsidR="00D4750F">
              <w:tab/>
              <w:t>49</w:t>
            </w:r>
          </w:hyperlink>
        </w:p>
        <w:p w:rsidR="00104EC0" w:rsidRDefault="00D06294">
          <w:pPr>
            <w:pStyle w:val="Obsah4"/>
            <w:numPr>
              <w:ilvl w:val="1"/>
              <w:numId w:val="142"/>
            </w:numPr>
            <w:tabs>
              <w:tab w:val="left" w:pos="1599"/>
              <w:tab w:val="right" w:leader="dot" w:pos="9751"/>
            </w:tabs>
            <w:rPr>
              <w:color w:val="808080"/>
            </w:rPr>
          </w:pPr>
          <w:hyperlink w:anchor="_bookmark89" w:history="1">
            <w:r w:rsidR="00D4750F">
              <w:rPr>
                <w:color w:val="808080"/>
              </w:rPr>
              <w:t> Certificate on the compliance of usual cost accounting</w:t>
            </w:r>
            <w:r w:rsidR="00D4750F">
              <w:rPr>
                <w:color w:val="808080"/>
                <w:spacing w:val="30"/>
              </w:rPr>
              <w:t xml:space="preserve"> </w:t>
            </w:r>
            <w:r w:rsidR="00D4750F">
              <w:rPr>
                <w:color w:val="808080"/>
              </w:rPr>
              <w:t>practices</w:t>
            </w:r>
            <w:r w:rsidR="00D4750F">
              <w:rPr>
                <w:color w:val="808080"/>
                <w:spacing w:val="3"/>
              </w:rPr>
              <w:t xml:space="preserve"> </w:t>
            </w:r>
            <w:r w:rsidR="00D4750F">
              <w:rPr>
                <w:color w:val="808080"/>
              </w:rPr>
              <w:t>(CoMUC)</w:t>
            </w:r>
            <w:r w:rsidR="00D4750F">
              <w:rPr>
                <w:color w:val="808080"/>
              </w:rPr>
              <w:tab/>
              <w:t>50</w:t>
            </w:r>
          </w:hyperlink>
        </w:p>
        <w:p w:rsidR="00104EC0" w:rsidRDefault="00D06294">
          <w:pPr>
            <w:pStyle w:val="Obsah4"/>
            <w:numPr>
              <w:ilvl w:val="1"/>
              <w:numId w:val="142"/>
            </w:numPr>
            <w:tabs>
              <w:tab w:val="left" w:pos="1599"/>
              <w:tab w:val="right" w:leader="dot" w:pos="9751"/>
            </w:tabs>
          </w:pPr>
          <w:hyperlink w:anchor="_bookmark90" w:history="1">
            <w:r w:rsidR="00D4750F">
              <w:t> Systems and process</w:t>
            </w:r>
            <w:r w:rsidR="00D4750F">
              <w:rPr>
                <w:spacing w:val="44"/>
              </w:rPr>
              <w:t xml:space="preserve"> </w:t>
            </w:r>
            <w:r w:rsidR="00D4750F">
              <w:t>audit</w:t>
            </w:r>
            <w:r w:rsidR="00D4750F">
              <w:rPr>
                <w:spacing w:val="15"/>
              </w:rPr>
              <w:t xml:space="preserve"> </w:t>
            </w:r>
            <w:r w:rsidR="00D4750F">
              <w:rPr>
                <w:spacing w:val="-4"/>
              </w:rPr>
              <w:t>(SPA)</w:t>
            </w:r>
            <w:r w:rsidR="00D4750F">
              <w:rPr>
                <w:spacing w:val="-4"/>
              </w:rPr>
              <w:tab/>
            </w:r>
            <w:r w:rsidR="00D4750F">
              <w:t>50</w:t>
            </w:r>
          </w:hyperlink>
        </w:p>
        <w:p w:rsidR="00104EC0" w:rsidRDefault="00D06294">
          <w:pPr>
            <w:pStyle w:val="Obsah4"/>
            <w:numPr>
              <w:ilvl w:val="1"/>
              <w:numId w:val="142"/>
            </w:numPr>
            <w:tabs>
              <w:tab w:val="left" w:pos="1599"/>
              <w:tab w:val="right" w:leader="dot" w:pos="9751"/>
            </w:tabs>
          </w:pPr>
          <w:hyperlink w:anchor="_bookmark58" w:history="1">
            <w:r w:rsidR="00D4750F">
              <w:t> Consequences</w:t>
            </w:r>
            <w:r w:rsidR="00D4750F">
              <w:rPr>
                <w:spacing w:val="14"/>
              </w:rPr>
              <w:t xml:space="preserve"> </w:t>
            </w:r>
            <w:r w:rsidR="00D4750F">
              <w:t>of</w:t>
            </w:r>
            <w:r w:rsidR="00D4750F">
              <w:rPr>
                <w:spacing w:val="14"/>
              </w:rPr>
              <w:t xml:space="preserve"> </w:t>
            </w:r>
            <w:r w:rsidR="00D4750F">
              <w:t>non-compliance</w:t>
            </w:r>
            <w:r w:rsidR="00D4750F">
              <w:tab/>
              <w:t>51</w:t>
            </w:r>
          </w:hyperlink>
        </w:p>
        <w:p w:rsidR="00104EC0" w:rsidRDefault="00D06294">
          <w:pPr>
            <w:pStyle w:val="Obsah3"/>
            <w:tabs>
              <w:tab w:val="right" w:leader="dot" w:pos="9751"/>
            </w:tabs>
            <w:spacing w:line="249" w:lineRule="auto"/>
            <w:ind w:left="1928" w:right="611" w:hanging="964"/>
          </w:pPr>
          <w:hyperlink w:anchor="_bookmark91" w:history="1">
            <w:r w:rsidR="00D4750F">
              <w:t>ARTICLE 25 — CHECKS, REVIEWS, AUDITS AND INVESTIGATIONS — EXTENSION OF</w:t>
            </w:r>
          </w:hyperlink>
          <w:r w:rsidR="00D4750F">
            <w:t xml:space="preserve"> </w:t>
          </w:r>
          <w:hyperlink w:anchor="_bookmark91" w:history="1">
            <w:r w:rsidR="00D4750F">
              <w:t>FINDINGS</w:t>
            </w:r>
            <w:r w:rsidR="00D4750F">
              <w:tab/>
              <w:t>51</w:t>
            </w:r>
          </w:hyperlink>
        </w:p>
        <w:p w:rsidR="00104EC0" w:rsidRDefault="00D06294">
          <w:pPr>
            <w:pStyle w:val="Obsah4"/>
            <w:numPr>
              <w:ilvl w:val="1"/>
              <w:numId w:val="141"/>
            </w:numPr>
            <w:tabs>
              <w:tab w:val="left" w:pos="1599"/>
              <w:tab w:val="right" w:leader="dot" w:pos="9751"/>
            </w:tabs>
            <w:spacing w:before="358"/>
            <w:ind w:hanging="567"/>
          </w:pPr>
          <w:hyperlink w:anchor="_bookmark92" w:history="1">
            <w:r w:rsidR="00D4750F">
              <w:t> Granting authority checks, reviews</w:t>
            </w:r>
            <w:r w:rsidR="00D4750F">
              <w:rPr>
                <w:spacing w:val="47"/>
              </w:rPr>
              <w:t xml:space="preserve"> </w:t>
            </w:r>
            <w:r w:rsidR="00D4750F">
              <w:t>and</w:t>
            </w:r>
            <w:r w:rsidR="00D4750F">
              <w:rPr>
                <w:spacing w:val="11"/>
              </w:rPr>
              <w:t xml:space="preserve"> </w:t>
            </w:r>
            <w:r w:rsidR="00D4750F">
              <w:t>audits</w:t>
            </w:r>
            <w:r w:rsidR="00D4750F">
              <w:tab/>
              <w:t>51</w:t>
            </w:r>
          </w:hyperlink>
        </w:p>
        <w:p w:rsidR="00104EC0" w:rsidRDefault="00D06294">
          <w:pPr>
            <w:pStyle w:val="Obsah4"/>
            <w:numPr>
              <w:ilvl w:val="1"/>
              <w:numId w:val="141"/>
            </w:numPr>
            <w:tabs>
              <w:tab w:val="left" w:pos="1599"/>
              <w:tab w:val="right" w:leader="dot" w:pos="9751"/>
            </w:tabs>
            <w:ind w:left="1598"/>
          </w:pPr>
          <w:hyperlink w:anchor="_bookmark93" w:history="1">
            <w:r w:rsidR="00D4750F">
              <w:t> European Commission checks, reviews and audits in grants of other</w:t>
            </w:r>
            <w:r w:rsidR="00D4750F">
              <w:rPr>
                <w:spacing w:val="7"/>
              </w:rPr>
              <w:t xml:space="preserve"> </w:t>
            </w:r>
            <w:r w:rsidR="00D4750F">
              <w:t>granting authorities</w:t>
            </w:r>
            <w:r w:rsidR="00D4750F">
              <w:tab/>
              <w:t>52</w:t>
            </w:r>
          </w:hyperlink>
        </w:p>
        <w:p w:rsidR="00104EC0" w:rsidRDefault="00D06294">
          <w:pPr>
            <w:pStyle w:val="Obsah4"/>
            <w:numPr>
              <w:ilvl w:val="1"/>
              <w:numId w:val="141"/>
            </w:numPr>
            <w:tabs>
              <w:tab w:val="left" w:pos="1599"/>
              <w:tab w:val="right" w:leader="dot" w:pos="9751"/>
            </w:tabs>
            <w:ind w:left="1598"/>
          </w:pPr>
          <w:hyperlink w:anchor="_bookmark0" w:history="1">
            <w:r w:rsidR="00D4750F">
              <w:t xml:space="preserve"> Access to records for assessing simplified forms </w:t>
            </w:r>
            <w:r w:rsidR="00D4750F">
              <w:rPr>
                <w:spacing w:val="5"/>
              </w:rPr>
              <w:t xml:space="preserve"> </w:t>
            </w:r>
            <w:r w:rsidR="00D4750F">
              <w:t>of</w:t>
            </w:r>
            <w:r w:rsidR="00D4750F">
              <w:rPr>
                <w:spacing w:val="7"/>
              </w:rPr>
              <w:t xml:space="preserve"> </w:t>
            </w:r>
            <w:r w:rsidR="00D4750F">
              <w:t>funding</w:t>
            </w:r>
            <w:r w:rsidR="00D4750F">
              <w:tab/>
              <w:t>53</w:t>
            </w:r>
          </w:hyperlink>
        </w:p>
        <w:p w:rsidR="00104EC0" w:rsidRDefault="00D06294">
          <w:pPr>
            <w:pStyle w:val="Obsah4"/>
            <w:numPr>
              <w:ilvl w:val="1"/>
              <w:numId w:val="141"/>
            </w:numPr>
            <w:tabs>
              <w:tab w:val="left" w:pos="1599"/>
              <w:tab w:val="right" w:leader="dot" w:pos="9751"/>
            </w:tabs>
            <w:ind w:left="1598"/>
          </w:pPr>
          <w:hyperlink w:anchor="_bookmark44" w:history="1">
            <w:r w:rsidR="00D4750F">
              <w:rPr>
                <w:spacing w:val="-3"/>
              </w:rPr>
              <w:t xml:space="preserve"> OLAF, </w:t>
            </w:r>
            <w:r w:rsidR="00D4750F">
              <w:t xml:space="preserve">EPPO and ECA audits </w:t>
            </w:r>
            <w:r w:rsidR="00D4750F">
              <w:rPr>
                <w:spacing w:val="7"/>
              </w:rPr>
              <w:t xml:space="preserve"> </w:t>
            </w:r>
            <w:r w:rsidR="00D4750F">
              <w:t>and</w:t>
            </w:r>
            <w:r w:rsidR="00D4750F">
              <w:rPr>
                <w:spacing w:val="11"/>
              </w:rPr>
              <w:t xml:space="preserve"> </w:t>
            </w:r>
            <w:r w:rsidR="00D4750F">
              <w:t>investigations</w:t>
            </w:r>
            <w:r w:rsidR="00D4750F">
              <w:tab/>
              <w:t>53</w:t>
            </w:r>
          </w:hyperlink>
        </w:p>
        <w:p w:rsidR="00104EC0" w:rsidRDefault="00D06294">
          <w:pPr>
            <w:pStyle w:val="Obsah4"/>
            <w:numPr>
              <w:ilvl w:val="1"/>
              <w:numId w:val="141"/>
            </w:numPr>
            <w:tabs>
              <w:tab w:val="left" w:pos="1599"/>
              <w:tab w:val="right" w:leader="dot" w:pos="9751"/>
            </w:tabs>
            <w:spacing w:line="249" w:lineRule="auto"/>
            <w:ind w:right="611" w:hanging="567"/>
          </w:pPr>
          <w:hyperlink w:anchor="_bookmark94" w:history="1">
            <w:r w:rsidR="00D4750F">
              <w:t> Consequences of checks, reviews, audits and investigations — Extension of results of reviews,</w:t>
            </w:r>
          </w:hyperlink>
          <w:r w:rsidR="00D4750F">
            <w:t xml:space="preserve"> </w:t>
          </w:r>
          <w:hyperlink w:anchor="_bookmark94" w:history="1">
            <w:r w:rsidR="00D4750F">
              <w:t>audits</w:t>
            </w:r>
            <w:r w:rsidR="00D4750F">
              <w:rPr>
                <w:spacing w:val="17"/>
              </w:rPr>
              <w:t xml:space="preserve"> </w:t>
            </w:r>
            <w:r w:rsidR="00D4750F">
              <w:t>or</w:t>
            </w:r>
            <w:r w:rsidR="00D4750F">
              <w:rPr>
                <w:spacing w:val="17"/>
              </w:rPr>
              <w:t xml:space="preserve"> </w:t>
            </w:r>
            <w:r w:rsidR="00D4750F">
              <w:t>investigations</w:t>
            </w:r>
            <w:r w:rsidR="00D4750F">
              <w:tab/>
              <w:t>53</w:t>
            </w:r>
          </w:hyperlink>
        </w:p>
        <w:p w:rsidR="00104EC0" w:rsidRDefault="00D06294">
          <w:pPr>
            <w:pStyle w:val="Obsah4"/>
            <w:numPr>
              <w:ilvl w:val="1"/>
              <w:numId w:val="141"/>
            </w:numPr>
            <w:tabs>
              <w:tab w:val="left" w:pos="1599"/>
              <w:tab w:val="right" w:leader="dot" w:pos="9751"/>
            </w:tabs>
            <w:spacing w:before="170"/>
            <w:ind w:left="1598"/>
          </w:pPr>
          <w:hyperlink w:anchor="_bookmark95" w:history="1">
            <w:r w:rsidR="00D4750F">
              <w:t> Consequences</w:t>
            </w:r>
            <w:r w:rsidR="00D4750F">
              <w:rPr>
                <w:spacing w:val="14"/>
              </w:rPr>
              <w:t xml:space="preserve"> </w:t>
            </w:r>
            <w:r w:rsidR="00D4750F">
              <w:t>of</w:t>
            </w:r>
            <w:r w:rsidR="00D4750F">
              <w:rPr>
                <w:spacing w:val="14"/>
              </w:rPr>
              <w:t xml:space="preserve"> </w:t>
            </w:r>
            <w:r w:rsidR="00D4750F">
              <w:t>non-compliance</w:t>
            </w:r>
            <w:r w:rsidR="00D4750F">
              <w:tab/>
              <w:t>54</w:t>
            </w:r>
          </w:hyperlink>
        </w:p>
        <w:p w:rsidR="00104EC0" w:rsidRDefault="00D06294">
          <w:pPr>
            <w:pStyle w:val="Obsah3"/>
            <w:tabs>
              <w:tab w:val="right" w:leader="dot" w:pos="9751"/>
            </w:tabs>
          </w:pPr>
          <w:hyperlink w:anchor="_bookmark0" w:history="1">
            <w:r w:rsidR="00D4750F">
              <w:t>ARTICLE 26 —</w:t>
            </w:r>
            <w:r w:rsidR="00D4750F">
              <w:rPr>
                <w:spacing w:val="44"/>
              </w:rPr>
              <w:t xml:space="preserve"> </w:t>
            </w:r>
            <w:r w:rsidR="00D4750F">
              <w:rPr>
                <w:spacing w:val="-4"/>
              </w:rPr>
              <w:t>IMPACT</w:t>
            </w:r>
            <w:r w:rsidR="00D4750F">
              <w:rPr>
                <w:spacing w:val="14"/>
              </w:rPr>
              <w:t xml:space="preserve"> </w:t>
            </w:r>
            <w:r w:rsidR="00D4750F">
              <w:rPr>
                <w:spacing w:val="-5"/>
              </w:rPr>
              <w:t>EVALUATIONS</w:t>
            </w:r>
            <w:r w:rsidR="00D4750F">
              <w:rPr>
                <w:spacing w:val="-5"/>
              </w:rPr>
              <w:tab/>
            </w:r>
            <w:r w:rsidR="00D4750F">
              <w:t>55</w:t>
            </w:r>
          </w:hyperlink>
        </w:p>
        <w:p w:rsidR="00104EC0" w:rsidRDefault="00D06294">
          <w:pPr>
            <w:pStyle w:val="Obsah4"/>
            <w:numPr>
              <w:ilvl w:val="1"/>
              <w:numId w:val="140"/>
            </w:numPr>
            <w:tabs>
              <w:tab w:val="left" w:pos="1599"/>
              <w:tab w:val="right" w:leader="dot" w:pos="9751"/>
            </w:tabs>
          </w:pPr>
          <w:hyperlink w:anchor="_bookmark96" w:history="1">
            <w:r w:rsidR="00D4750F">
              <w:t> Impact</w:t>
            </w:r>
            <w:r w:rsidR="00D4750F">
              <w:rPr>
                <w:spacing w:val="18"/>
              </w:rPr>
              <w:t xml:space="preserve"> </w:t>
            </w:r>
            <w:r w:rsidR="00D4750F">
              <w:t>evaluation</w:t>
            </w:r>
            <w:r w:rsidR="00D4750F">
              <w:tab/>
              <w:t>55</w:t>
            </w:r>
          </w:hyperlink>
        </w:p>
        <w:p w:rsidR="00104EC0" w:rsidRDefault="00D06294">
          <w:pPr>
            <w:pStyle w:val="Obsah4"/>
            <w:numPr>
              <w:ilvl w:val="1"/>
              <w:numId w:val="140"/>
            </w:numPr>
            <w:tabs>
              <w:tab w:val="left" w:pos="1599"/>
              <w:tab w:val="right" w:leader="dot" w:pos="9751"/>
            </w:tabs>
          </w:pPr>
          <w:hyperlink w:anchor="_bookmark97" w:history="1">
            <w:r w:rsidR="00D4750F">
              <w:t> Consequences</w:t>
            </w:r>
            <w:r w:rsidR="00D4750F">
              <w:rPr>
                <w:spacing w:val="14"/>
              </w:rPr>
              <w:t xml:space="preserve"> </w:t>
            </w:r>
            <w:r w:rsidR="00D4750F">
              <w:t>of</w:t>
            </w:r>
            <w:r w:rsidR="00D4750F">
              <w:rPr>
                <w:spacing w:val="14"/>
              </w:rPr>
              <w:t xml:space="preserve"> </w:t>
            </w:r>
            <w:r w:rsidR="00D4750F">
              <w:t>non-compliance</w:t>
            </w:r>
            <w:r w:rsidR="00D4750F">
              <w:tab/>
              <w:t>55</w:t>
            </w:r>
          </w:hyperlink>
        </w:p>
        <w:p w:rsidR="00104EC0" w:rsidRDefault="00D06294">
          <w:pPr>
            <w:pStyle w:val="Obsah1"/>
            <w:tabs>
              <w:tab w:val="right" w:leader="dot" w:pos="9751"/>
            </w:tabs>
          </w:pPr>
          <w:hyperlink w:anchor="_bookmark98" w:history="1">
            <w:r w:rsidR="00D4750F">
              <w:t>CHAPTER 5 CONSEQUENCES</w:t>
            </w:r>
            <w:r w:rsidR="00D4750F">
              <w:rPr>
                <w:spacing w:val="21"/>
              </w:rPr>
              <w:t xml:space="preserve"> </w:t>
            </w:r>
            <w:r w:rsidR="00D4750F">
              <w:t>OF</w:t>
            </w:r>
            <w:r w:rsidR="00D4750F">
              <w:rPr>
                <w:spacing w:val="10"/>
              </w:rPr>
              <w:t xml:space="preserve"> </w:t>
            </w:r>
            <w:r w:rsidR="00D4750F">
              <w:t>NON-COMPLIANCE</w:t>
            </w:r>
            <w:r w:rsidR="00D4750F">
              <w:rPr>
                <w:b w:val="0"/>
              </w:rPr>
              <w:tab/>
            </w:r>
            <w:r w:rsidR="00D4750F">
              <w:t>55</w:t>
            </w:r>
          </w:hyperlink>
        </w:p>
        <w:p w:rsidR="00104EC0" w:rsidRDefault="00D06294">
          <w:pPr>
            <w:pStyle w:val="Obsah2"/>
            <w:tabs>
              <w:tab w:val="right" w:leader="dot" w:pos="9751"/>
            </w:tabs>
            <w:spacing w:before="180"/>
          </w:pPr>
          <w:hyperlink w:anchor="_bookmark99" w:history="1">
            <w:r w:rsidR="00D4750F">
              <w:t>SECTION 1 REJECTIONS AND</w:t>
            </w:r>
            <w:r w:rsidR="00D4750F">
              <w:rPr>
                <w:spacing w:val="32"/>
              </w:rPr>
              <w:t xml:space="preserve"> </w:t>
            </w:r>
            <w:r w:rsidR="00D4750F">
              <w:t>GRANT</w:t>
            </w:r>
            <w:r w:rsidR="00D4750F">
              <w:rPr>
                <w:spacing w:val="10"/>
              </w:rPr>
              <w:t xml:space="preserve"> </w:t>
            </w:r>
            <w:r w:rsidR="00D4750F">
              <w:t>REDUCTION</w:t>
            </w:r>
            <w:r w:rsidR="00D4750F">
              <w:rPr>
                <w:b w:val="0"/>
              </w:rPr>
              <w:tab/>
            </w:r>
            <w:r w:rsidR="00D4750F">
              <w:t>55</w:t>
            </w:r>
          </w:hyperlink>
        </w:p>
        <w:p w:rsidR="00104EC0" w:rsidRDefault="00D06294">
          <w:pPr>
            <w:pStyle w:val="Obsah3"/>
            <w:tabs>
              <w:tab w:val="right" w:leader="dot" w:pos="9751"/>
            </w:tabs>
            <w:spacing w:before="181"/>
          </w:pPr>
          <w:hyperlink w:anchor="_bookmark100" w:history="1">
            <w:r w:rsidR="00D4750F">
              <w:t>ARTICLE 27 — REJECTION OF COSTS</w:t>
            </w:r>
            <w:r w:rsidR="00D4750F">
              <w:rPr>
                <w:spacing w:val="46"/>
              </w:rPr>
              <w:t xml:space="preserve"> </w:t>
            </w:r>
            <w:r w:rsidR="00D4750F">
              <w:t>AND</w:t>
            </w:r>
            <w:r w:rsidR="00D4750F">
              <w:rPr>
                <w:spacing w:val="7"/>
              </w:rPr>
              <w:t xml:space="preserve"> </w:t>
            </w:r>
            <w:r w:rsidR="00D4750F">
              <w:t>CONTRIBUTIONS</w:t>
            </w:r>
            <w:r w:rsidR="00D4750F">
              <w:tab/>
              <w:t>55</w:t>
            </w:r>
          </w:hyperlink>
        </w:p>
        <w:p w:rsidR="00104EC0" w:rsidRDefault="00D06294">
          <w:pPr>
            <w:pStyle w:val="Obsah4"/>
            <w:numPr>
              <w:ilvl w:val="1"/>
              <w:numId w:val="139"/>
            </w:numPr>
            <w:tabs>
              <w:tab w:val="left" w:pos="1599"/>
              <w:tab w:val="right" w:leader="dot" w:pos="9751"/>
            </w:tabs>
          </w:pPr>
          <w:hyperlink w:anchor="_bookmark101" w:history="1">
            <w:r w:rsidR="00D4750F">
              <w:t> Conditions</w:t>
            </w:r>
            <w:r w:rsidR="00D4750F">
              <w:tab/>
              <w:t>55</w:t>
            </w:r>
          </w:hyperlink>
        </w:p>
        <w:p w:rsidR="00104EC0" w:rsidRDefault="00D06294">
          <w:pPr>
            <w:pStyle w:val="Obsah4"/>
            <w:numPr>
              <w:ilvl w:val="1"/>
              <w:numId w:val="139"/>
            </w:numPr>
            <w:tabs>
              <w:tab w:val="left" w:pos="1599"/>
              <w:tab w:val="right" w:leader="dot" w:pos="9751"/>
            </w:tabs>
          </w:pPr>
          <w:hyperlink w:anchor="_bookmark102" w:history="1">
            <w:r w:rsidR="00D4750F">
              <w:t> Procedure</w:t>
            </w:r>
            <w:r w:rsidR="00D4750F">
              <w:tab/>
              <w:t>55</w:t>
            </w:r>
          </w:hyperlink>
        </w:p>
        <w:p w:rsidR="00104EC0" w:rsidRDefault="00D06294">
          <w:pPr>
            <w:pStyle w:val="Obsah4"/>
            <w:numPr>
              <w:ilvl w:val="1"/>
              <w:numId w:val="139"/>
            </w:numPr>
            <w:tabs>
              <w:tab w:val="left" w:pos="1599"/>
              <w:tab w:val="right" w:leader="dot" w:pos="9751"/>
            </w:tabs>
          </w:pPr>
          <w:hyperlink w:anchor="_bookmark103" w:history="1">
            <w:r w:rsidR="00D4750F">
              <w:t> Effects</w:t>
            </w:r>
            <w:r w:rsidR="00D4750F">
              <w:tab/>
              <w:t>55</w:t>
            </w:r>
          </w:hyperlink>
        </w:p>
        <w:p w:rsidR="00104EC0" w:rsidRDefault="00D06294">
          <w:pPr>
            <w:pStyle w:val="Obsah3"/>
            <w:tabs>
              <w:tab w:val="right" w:leader="dot" w:pos="9751"/>
            </w:tabs>
          </w:pPr>
          <w:hyperlink w:anchor="_bookmark104" w:history="1">
            <w:r w:rsidR="00D4750F">
              <w:t>ARTICLE 28 —</w:t>
            </w:r>
            <w:r w:rsidR="00D4750F">
              <w:rPr>
                <w:spacing w:val="47"/>
              </w:rPr>
              <w:t xml:space="preserve"> </w:t>
            </w:r>
            <w:r w:rsidR="00D4750F">
              <w:t>GRANT</w:t>
            </w:r>
            <w:r w:rsidR="00D4750F">
              <w:rPr>
                <w:spacing w:val="15"/>
              </w:rPr>
              <w:t xml:space="preserve"> </w:t>
            </w:r>
            <w:r w:rsidR="00D4750F">
              <w:t>REDUCTION</w:t>
            </w:r>
            <w:r w:rsidR="00D4750F">
              <w:tab/>
              <w:t>56</w:t>
            </w:r>
          </w:hyperlink>
        </w:p>
        <w:p w:rsidR="00104EC0" w:rsidRDefault="00D06294">
          <w:pPr>
            <w:pStyle w:val="Obsah4"/>
            <w:numPr>
              <w:ilvl w:val="1"/>
              <w:numId w:val="138"/>
            </w:numPr>
            <w:tabs>
              <w:tab w:val="left" w:pos="1599"/>
              <w:tab w:val="right" w:leader="dot" w:pos="9751"/>
            </w:tabs>
          </w:pPr>
          <w:hyperlink w:anchor="_bookmark105" w:history="1">
            <w:r w:rsidR="00D4750F">
              <w:t> Conditions</w:t>
            </w:r>
            <w:r w:rsidR="00D4750F">
              <w:tab/>
              <w:t>56</w:t>
            </w:r>
          </w:hyperlink>
        </w:p>
        <w:p w:rsidR="00104EC0" w:rsidRDefault="00D06294">
          <w:pPr>
            <w:pStyle w:val="Obsah4"/>
            <w:numPr>
              <w:ilvl w:val="1"/>
              <w:numId w:val="138"/>
            </w:numPr>
            <w:tabs>
              <w:tab w:val="left" w:pos="1599"/>
              <w:tab w:val="right" w:leader="dot" w:pos="9751"/>
            </w:tabs>
          </w:pPr>
          <w:hyperlink w:anchor="_bookmark106" w:history="1">
            <w:r w:rsidR="00D4750F">
              <w:t> Procedure</w:t>
            </w:r>
            <w:r w:rsidR="00D4750F">
              <w:tab/>
              <w:t>56</w:t>
            </w:r>
          </w:hyperlink>
        </w:p>
        <w:p w:rsidR="00104EC0" w:rsidRDefault="00D06294">
          <w:pPr>
            <w:pStyle w:val="Obsah4"/>
            <w:numPr>
              <w:ilvl w:val="1"/>
              <w:numId w:val="138"/>
            </w:numPr>
            <w:tabs>
              <w:tab w:val="left" w:pos="1599"/>
              <w:tab w:val="right" w:leader="dot" w:pos="9751"/>
            </w:tabs>
          </w:pPr>
          <w:hyperlink w:anchor="_bookmark107" w:history="1">
            <w:r w:rsidR="00D4750F">
              <w:t> Effects</w:t>
            </w:r>
            <w:r w:rsidR="00D4750F">
              <w:tab/>
              <w:t>56</w:t>
            </w:r>
          </w:hyperlink>
        </w:p>
        <w:p w:rsidR="00104EC0" w:rsidRDefault="00D06294">
          <w:pPr>
            <w:pStyle w:val="Obsah2"/>
            <w:tabs>
              <w:tab w:val="right" w:leader="dot" w:pos="9751"/>
            </w:tabs>
          </w:pPr>
          <w:hyperlink w:anchor="_bookmark108" w:history="1">
            <w:r w:rsidR="00D4750F">
              <w:t>SECTION 2 SUSPENSION</w:t>
            </w:r>
            <w:r w:rsidR="00D4750F">
              <w:rPr>
                <w:spacing w:val="25"/>
              </w:rPr>
              <w:t xml:space="preserve"> </w:t>
            </w:r>
            <w:r w:rsidR="00D4750F">
              <w:t>AND</w:t>
            </w:r>
            <w:r w:rsidR="00D4750F">
              <w:rPr>
                <w:spacing w:val="12"/>
              </w:rPr>
              <w:t xml:space="preserve"> </w:t>
            </w:r>
            <w:r w:rsidR="00D4750F">
              <w:t>TERMINATION</w:t>
            </w:r>
            <w:r w:rsidR="00D4750F">
              <w:rPr>
                <w:b w:val="0"/>
              </w:rPr>
              <w:tab/>
            </w:r>
            <w:r w:rsidR="00D4750F">
              <w:t>56</w:t>
            </w:r>
          </w:hyperlink>
        </w:p>
        <w:p w:rsidR="00104EC0" w:rsidRDefault="00D06294">
          <w:pPr>
            <w:pStyle w:val="Obsah3"/>
            <w:tabs>
              <w:tab w:val="right" w:leader="dot" w:pos="9751"/>
            </w:tabs>
            <w:spacing w:before="181"/>
          </w:pPr>
          <w:hyperlink w:anchor="_bookmark109" w:history="1">
            <w:r w:rsidR="00D4750F">
              <w:t xml:space="preserve">ARTICLE 29 — </w:t>
            </w:r>
            <w:r w:rsidR="00D4750F">
              <w:rPr>
                <w:spacing w:val="-6"/>
              </w:rPr>
              <w:t xml:space="preserve">PAYMENT </w:t>
            </w:r>
            <w:r w:rsidR="00D4750F">
              <w:rPr>
                <w:spacing w:val="3"/>
              </w:rPr>
              <w:t xml:space="preserve"> </w:t>
            </w:r>
            <w:r w:rsidR="00D4750F">
              <w:t>DEADLINE</w:t>
            </w:r>
            <w:r w:rsidR="00D4750F">
              <w:rPr>
                <w:spacing w:val="11"/>
              </w:rPr>
              <w:t xml:space="preserve"> </w:t>
            </w:r>
            <w:r w:rsidR="00D4750F">
              <w:t>SUSPENSION</w:t>
            </w:r>
            <w:r w:rsidR="00D4750F">
              <w:tab/>
              <w:t>56</w:t>
            </w:r>
          </w:hyperlink>
        </w:p>
        <w:p w:rsidR="00104EC0" w:rsidRDefault="00D06294">
          <w:pPr>
            <w:pStyle w:val="Obsah4"/>
            <w:numPr>
              <w:ilvl w:val="1"/>
              <w:numId w:val="137"/>
            </w:numPr>
            <w:tabs>
              <w:tab w:val="left" w:pos="1599"/>
              <w:tab w:val="right" w:leader="dot" w:pos="9751"/>
            </w:tabs>
          </w:pPr>
          <w:hyperlink w:anchor="_bookmark110" w:history="1">
            <w:r w:rsidR="00D4750F">
              <w:t> Conditions</w:t>
            </w:r>
            <w:r w:rsidR="00D4750F">
              <w:tab/>
              <w:t>56</w:t>
            </w:r>
          </w:hyperlink>
        </w:p>
        <w:p w:rsidR="00104EC0" w:rsidRDefault="00D06294">
          <w:pPr>
            <w:pStyle w:val="Obsah4"/>
            <w:numPr>
              <w:ilvl w:val="1"/>
              <w:numId w:val="137"/>
            </w:numPr>
            <w:tabs>
              <w:tab w:val="left" w:pos="1599"/>
              <w:tab w:val="right" w:leader="dot" w:pos="9751"/>
            </w:tabs>
          </w:pPr>
          <w:hyperlink w:anchor="_bookmark111" w:history="1">
            <w:r w:rsidR="00D4750F">
              <w:t> Procedure</w:t>
            </w:r>
            <w:r w:rsidR="00D4750F">
              <w:tab/>
              <w:t>57</w:t>
            </w:r>
          </w:hyperlink>
        </w:p>
        <w:p w:rsidR="00104EC0" w:rsidRDefault="00D06294">
          <w:pPr>
            <w:pStyle w:val="Obsah3"/>
            <w:tabs>
              <w:tab w:val="right" w:leader="dot" w:pos="9751"/>
            </w:tabs>
          </w:pPr>
          <w:hyperlink w:anchor="_bookmark112" w:history="1">
            <w:r w:rsidR="00D4750F">
              <w:t>ARTICLE 30 —</w:t>
            </w:r>
            <w:r w:rsidR="00D4750F">
              <w:rPr>
                <w:spacing w:val="44"/>
              </w:rPr>
              <w:t xml:space="preserve"> </w:t>
            </w:r>
            <w:r w:rsidR="00D4750F">
              <w:rPr>
                <w:spacing w:val="-6"/>
              </w:rPr>
              <w:t>PAYMENT</w:t>
            </w:r>
            <w:r w:rsidR="00D4750F">
              <w:rPr>
                <w:spacing w:val="14"/>
              </w:rPr>
              <w:t xml:space="preserve"> </w:t>
            </w:r>
            <w:r w:rsidR="00D4750F">
              <w:t>SUSPENSION</w:t>
            </w:r>
            <w:r w:rsidR="00D4750F">
              <w:tab/>
              <w:t>57</w:t>
            </w:r>
          </w:hyperlink>
        </w:p>
        <w:p w:rsidR="00104EC0" w:rsidRDefault="00D06294">
          <w:pPr>
            <w:pStyle w:val="Obsah4"/>
            <w:numPr>
              <w:ilvl w:val="1"/>
              <w:numId w:val="136"/>
            </w:numPr>
            <w:tabs>
              <w:tab w:val="left" w:pos="1599"/>
              <w:tab w:val="right" w:leader="dot" w:pos="9751"/>
            </w:tabs>
          </w:pPr>
          <w:hyperlink w:anchor="_bookmark113" w:history="1">
            <w:r w:rsidR="00D4750F">
              <w:t> Conditions</w:t>
            </w:r>
            <w:r w:rsidR="00D4750F">
              <w:tab/>
              <w:t>57</w:t>
            </w:r>
          </w:hyperlink>
        </w:p>
        <w:p w:rsidR="00104EC0" w:rsidRDefault="00D06294">
          <w:pPr>
            <w:pStyle w:val="Obsah4"/>
            <w:numPr>
              <w:ilvl w:val="1"/>
              <w:numId w:val="136"/>
            </w:numPr>
            <w:tabs>
              <w:tab w:val="left" w:pos="1599"/>
              <w:tab w:val="right" w:leader="dot" w:pos="9751"/>
            </w:tabs>
          </w:pPr>
          <w:hyperlink w:anchor="_bookmark114" w:history="1">
            <w:r w:rsidR="00D4750F">
              <w:t> Procedure</w:t>
            </w:r>
            <w:r w:rsidR="00D4750F">
              <w:tab/>
              <w:t>58</w:t>
            </w:r>
          </w:hyperlink>
        </w:p>
        <w:p w:rsidR="00104EC0" w:rsidRDefault="00D06294">
          <w:pPr>
            <w:pStyle w:val="Obsah3"/>
            <w:tabs>
              <w:tab w:val="right" w:leader="dot" w:pos="9751"/>
            </w:tabs>
          </w:pPr>
          <w:hyperlink w:anchor="_bookmark115" w:history="1">
            <w:r w:rsidR="00D4750F">
              <w:t>ARTICLE 31 — GRANT</w:t>
            </w:r>
            <w:r w:rsidR="00D4750F">
              <w:rPr>
                <w:spacing w:val="47"/>
              </w:rPr>
              <w:t xml:space="preserve"> </w:t>
            </w:r>
            <w:r w:rsidR="00D4750F">
              <w:t>AGREEMENT</w:t>
            </w:r>
            <w:r w:rsidR="00D4750F">
              <w:rPr>
                <w:spacing w:val="11"/>
              </w:rPr>
              <w:t xml:space="preserve"> </w:t>
            </w:r>
            <w:r w:rsidR="00D4750F">
              <w:t>SUSPENSION</w:t>
            </w:r>
            <w:r w:rsidR="00D4750F">
              <w:tab/>
              <w:t>58</w:t>
            </w:r>
          </w:hyperlink>
        </w:p>
        <w:p w:rsidR="00104EC0" w:rsidRDefault="00D06294">
          <w:pPr>
            <w:pStyle w:val="Obsah4"/>
            <w:numPr>
              <w:ilvl w:val="1"/>
              <w:numId w:val="135"/>
            </w:numPr>
            <w:tabs>
              <w:tab w:val="left" w:pos="1599"/>
              <w:tab w:val="right" w:leader="dot" w:pos="9751"/>
            </w:tabs>
          </w:pPr>
          <w:hyperlink w:anchor="_bookmark116" w:history="1">
            <w:r w:rsidR="00D4750F">
              <w:t> Consortium-requested</w:t>
            </w:r>
            <w:r w:rsidR="00D4750F">
              <w:rPr>
                <w:spacing w:val="13"/>
              </w:rPr>
              <w:t xml:space="preserve"> </w:t>
            </w:r>
            <w:r w:rsidR="00D4750F">
              <w:t>GA</w:t>
            </w:r>
            <w:r w:rsidR="00D4750F">
              <w:rPr>
                <w:spacing w:val="13"/>
              </w:rPr>
              <w:t xml:space="preserve"> </w:t>
            </w:r>
            <w:r w:rsidR="00D4750F">
              <w:t>suspension</w:t>
            </w:r>
            <w:r w:rsidR="00D4750F">
              <w:tab/>
              <w:t>58</w:t>
            </w:r>
          </w:hyperlink>
        </w:p>
        <w:p w:rsidR="00104EC0" w:rsidRDefault="00D06294">
          <w:pPr>
            <w:pStyle w:val="Obsah4"/>
            <w:numPr>
              <w:ilvl w:val="1"/>
              <w:numId w:val="135"/>
            </w:numPr>
            <w:tabs>
              <w:tab w:val="left" w:pos="1599"/>
              <w:tab w:val="right" w:leader="dot" w:pos="9751"/>
            </w:tabs>
          </w:pPr>
          <w:hyperlink w:anchor="_bookmark117" w:history="1">
            <w:r w:rsidR="00D4750F">
              <w:t> EU-initiated</w:t>
            </w:r>
            <w:r w:rsidR="00D4750F">
              <w:rPr>
                <w:spacing w:val="15"/>
              </w:rPr>
              <w:t xml:space="preserve"> </w:t>
            </w:r>
            <w:r w:rsidR="00D4750F">
              <w:t>GA</w:t>
            </w:r>
            <w:r w:rsidR="00D4750F">
              <w:rPr>
                <w:spacing w:val="15"/>
              </w:rPr>
              <w:t xml:space="preserve"> </w:t>
            </w:r>
            <w:r w:rsidR="00D4750F">
              <w:t>suspension</w:t>
            </w:r>
            <w:r w:rsidR="00D4750F">
              <w:tab/>
              <w:t>59</w:t>
            </w:r>
          </w:hyperlink>
        </w:p>
        <w:p w:rsidR="00104EC0" w:rsidRDefault="00D06294">
          <w:pPr>
            <w:pStyle w:val="Obsah3"/>
            <w:tabs>
              <w:tab w:val="right" w:leader="dot" w:pos="9751"/>
            </w:tabs>
          </w:pPr>
          <w:hyperlink w:anchor="_bookmark118" w:history="1">
            <w:r w:rsidR="00D4750F">
              <w:t>ARTICLE 32 — GRANT AGREEMENT OR</w:t>
            </w:r>
            <w:r w:rsidR="00D4750F">
              <w:rPr>
                <w:spacing w:val="29"/>
              </w:rPr>
              <w:t xml:space="preserve"> </w:t>
            </w:r>
            <w:r w:rsidR="00D4750F">
              <w:t>BENEFICIARY</w:t>
            </w:r>
            <w:r w:rsidR="00D4750F">
              <w:rPr>
                <w:spacing w:val="4"/>
              </w:rPr>
              <w:t xml:space="preserve"> </w:t>
            </w:r>
            <w:r w:rsidR="00D4750F">
              <w:t>TERMINATION</w:t>
            </w:r>
            <w:r w:rsidR="00D4750F">
              <w:tab/>
              <w:t>60</w:t>
            </w:r>
          </w:hyperlink>
        </w:p>
        <w:p w:rsidR="00104EC0" w:rsidRDefault="00D06294">
          <w:pPr>
            <w:pStyle w:val="Obsah4"/>
            <w:numPr>
              <w:ilvl w:val="1"/>
              <w:numId w:val="134"/>
            </w:numPr>
            <w:tabs>
              <w:tab w:val="left" w:pos="1599"/>
              <w:tab w:val="right" w:leader="dot" w:pos="9751"/>
            </w:tabs>
          </w:pPr>
          <w:hyperlink w:anchor="_bookmark119" w:history="1">
            <w:r w:rsidR="00D4750F">
              <w:t> Consortium-requested</w:t>
            </w:r>
            <w:r w:rsidR="00D4750F">
              <w:rPr>
                <w:spacing w:val="13"/>
              </w:rPr>
              <w:t xml:space="preserve"> </w:t>
            </w:r>
            <w:r w:rsidR="00D4750F">
              <w:t>GA</w:t>
            </w:r>
            <w:r w:rsidR="00D4750F">
              <w:rPr>
                <w:spacing w:val="13"/>
              </w:rPr>
              <w:t xml:space="preserve"> </w:t>
            </w:r>
            <w:r w:rsidR="00D4750F">
              <w:t>termination</w:t>
            </w:r>
            <w:r w:rsidR="00D4750F">
              <w:tab/>
              <w:t>60</w:t>
            </w:r>
          </w:hyperlink>
        </w:p>
        <w:p w:rsidR="00104EC0" w:rsidRDefault="00D06294">
          <w:pPr>
            <w:pStyle w:val="Obsah4"/>
            <w:numPr>
              <w:ilvl w:val="1"/>
              <w:numId w:val="134"/>
            </w:numPr>
            <w:tabs>
              <w:tab w:val="left" w:pos="1599"/>
              <w:tab w:val="right" w:leader="dot" w:pos="9751"/>
            </w:tabs>
          </w:pPr>
          <w:hyperlink w:anchor="_bookmark58" w:history="1">
            <w:r w:rsidR="00D4750F">
              <w:t> Consortium-requested</w:t>
            </w:r>
            <w:r w:rsidR="00D4750F">
              <w:rPr>
                <w:spacing w:val="11"/>
              </w:rPr>
              <w:t xml:space="preserve"> </w:t>
            </w:r>
            <w:r w:rsidR="00D4750F">
              <w:t>beneficiary</w:t>
            </w:r>
            <w:r w:rsidR="00D4750F">
              <w:rPr>
                <w:spacing w:val="11"/>
              </w:rPr>
              <w:t xml:space="preserve"> </w:t>
            </w:r>
            <w:r w:rsidR="00D4750F">
              <w:t>termination</w:t>
            </w:r>
            <w:r w:rsidR="00D4750F">
              <w:tab/>
              <w:t>61</w:t>
            </w:r>
          </w:hyperlink>
        </w:p>
        <w:p w:rsidR="00104EC0" w:rsidRDefault="00D06294">
          <w:pPr>
            <w:pStyle w:val="Obsah4"/>
            <w:numPr>
              <w:ilvl w:val="1"/>
              <w:numId w:val="134"/>
            </w:numPr>
            <w:tabs>
              <w:tab w:val="left" w:pos="1599"/>
              <w:tab w:val="right" w:leader="dot" w:pos="9751"/>
            </w:tabs>
          </w:pPr>
          <w:hyperlink w:anchor="_bookmark120" w:history="1">
            <w:r w:rsidR="00D4750F">
              <w:t> EU-initiated GA or</w:t>
            </w:r>
            <w:r w:rsidR="00D4750F">
              <w:rPr>
                <w:spacing w:val="38"/>
              </w:rPr>
              <w:t xml:space="preserve"> </w:t>
            </w:r>
            <w:r w:rsidR="00D4750F">
              <w:t>beneficiary</w:t>
            </w:r>
            <w:r w:rsidR="00D4750F">
              <w:rPr>
                <w:spacing w:val="12"/>
              </w:rPr>
              <w:t xml:space="preserve"> </w:t>
            </w:r>
            <w:r w:rsidR="00D4750F">
              <w:t>termination</w:t>
            </w:r>
            <w:r w:rsidR="00D4750F">
              <w:tab/>
              <w:t>62</w:t>
            </w:r>
          </w:hyperlink>
        </w:p>
        <w:p w:rsidR="00104EC0" w:rsidRDefault="00D06294">
          <w:pPr>
            <w:pStyle w:val="Obsah2"/>
            <w:tabs>
              <w:tab w:val="right" w:leader="dot" w:pos="9751"/>
            </w:tabs>
          </w:pPr>
          <w:hyperlink w:anchor="_bookmark121" w:history="1">
            <w:r w:rsidR="00D4750F">
              <w:t>SECTION 3 OTHER CONSEQUENCES: DAMAGES AND ADMINISTRATIVE SANCTIONS</w:t>
            </w:r>
            <w:r w:rsidR="00D4750F">
              <w:rPr>
                <w:b w:val="0"/>
              </w:rPr>
              <w:tab/>
            </w:r>
            <w:r w:rsidR="00D4750F">
              <w:t>65</w:t>
            </w:r>
          </w:hyperlink>
        </w:p>
        <w:p w:rsidR="00104EC0" w:rsidRDefault="00D06294">
          <w:pPr>
            <w:pStyle w:val="Obsah3"/>
            <w:tabs>
              <w:tab w:val="right" w:leader="dot" w:pos="9751"/>
            </w:tabs>
            <w:spacing w:before="358"/>
          </w:pPr>
          <w:hyperlink w:anchor="_bookmark122" w:history="1">
            <w:r w:rsidR="00D4750F">
              <w:t>ARTICLE 33</w:t>
            </w:r>
            <w:r w:rsidR="00D4750F">
              <w:rPr>
                <w:spacing w:val="37"/>
              </w:rPr>
              <w:t xml:space="preserve"> </w:t>
            </w:r>
            <w:r w:rsidR="00D4750F">
              <w:t>—</w:t>
            </w:r>
            <w:r w:rsidR="00D4750F">
              <w:rPr>
                <w:spacing w:val="18"/>
              </w:rPr>
              <w:t xml:space="preserve"> </w:t>
            </w:r>
            <w:r w:rsidR="00D4750F">
              <w:t>DAMAGES</w:t>
            </w:r>
            <w:r w:rsidR="00D4750F">
              <w:tab/>
              <w:t>65</w:t>
            </w:r>
          </w:hyperlink>
        </w:p>
        <w:p w:rsidR="00104EC0" w:rsidRDefault="00D06294">
          <w:pPr>
            <w:pStyle w:val="Obsah4"/>
            <w:numPr>
              <w:ilvl w:val="1"/>
              <w:numId w:val="133"/>
            </w:numPr>
            <w:tabs>
              <w:tab w:val="left" w:pos="1599"/>
              <w:tab w:val="right" w:leader="dot" w:pos="9751"/>
            </w:tabs>
          </w:pPr>
          <w:hyperlink w:anchor="_bookmark0" w:history="1">
            <w:r w:rsidR="00D4750F">
              <w:t> Liability of the</w:t>
            </w:r>
            <w:r w:rsidR="00D4750F">
              <w:rPr>
                <w:spacing w:val="44"/>
              </w:rPr>
              <w:t xml:space="preserve"> </w:t>
            </w:r>
            <w:r w:rsidR="00D4750F">
              <w:t>granting</w:t>
            </w:r>
            <w:r w:rsidR="00D4750F">
              <w:rPr>
                <w:spacing w:val="14"/>
              </w:rPr>
              <w:t xml:space="preserve"> </w:t>
            </w:r>
            <w:r w:rsidR="00D4750F">
              <w:t>authority</w:t>
            </w:r>
            <w:r w:rsidR="00D4750F">
              <w:tab/>
              <w:t>66</w:t>
            </w:r>
          </w:hyperlink>
        </w:p>
        <w:p w:rsidR="00104EC0" w:rsidRDefault="00D06294">
          <w:pPr>
            <w:pStyle w:val="Obsah4"/>
            <w:numPr>
              <w:ilvl w:val="1"/>
              <w:numId w:val="133"/>
            </w:numPr>
            <w:tabs>
              <w:tab w:val="left" w:pos="1599"/>
              <w:tab w:val="right" w:leader="dot" w:pos="9751"/>
            </w:tabs>
          </w:pPr>
          <w:hyperlink w:anchor="_bookmark123" w:history="1">
            <w:r w:rsidR="00D4750F">
              <w:t> Liability of</w:t>
            </w:r>
            <w:r w:rsidR="00D4750F">
              <w:rPr>
                <w:spacing w:val="31"/>
              </w:rPr>
              <w:t xml:space="preserve"> </w:t>
            </w:r>
            <w:r w:rsidR="00D4750F">
              <w:t>the</w:t>
            </w:r>
            <w:r w:rsidR="00D4750F">
              <w:rPr>
                <w:spacing w:val="15"/>
              </w:rPr>
              <w:t xml:space="preserve"> </w:t>
            </w:r>
            <w:r w:rsidR="00D4750F">
              <w:t>beneficiaries</w:t>
            </w:r>
            <w:r w:rsidR="00D4750F">
              <w:tab/>
              <w:t>66</w:t>
            </w:r>
          </w:hyperlink>
        </w:p>
        <w:p w:rsidR="00104EC0" w:rsidRDefault="00D06294">
          <w:pPr>
            <w:pStyle w:val="Obsah3"/>
            <w:tabs>
              <w:tab w:val="right" w:leader="dot" w:pos="9751"/>
            </w:tabs>
          </w:pPr>
          <w:hyperlink w:anchor="_bookmark91" w:history="1">
            <w:r w:rsidR="00D4750F">
              <w:t>ARTICLE 34 — ADMINISTRATIVE SANCTIONS AND</w:t>
            </w:r>
            <w:r w:rsidR="00D4750F">
              <w:rPr>
                <w:spacing w:val="24"/>
              </w:rPr>
              <w:t xml:space="preserve"> </w:t>
            </w:r>
            <w:r w:rsidR="00D4750F">
              <w:t>OTHER</w:t>
            </w:r>
            <w:r w:rsidR="00D4750F">
              <w:rPr>
                <w:spacing w:val="4"/>
              </w:rPr>
              <w:t xml:space="preserve"> </w:t>
            </w:r>
            <w:r w:rsidR="00D4750F">
              <w:t>MEASURES</w:t>
            </w:r>
            <w:r w:rsidR="00D4750F">
              <w:tab/>
              <w:t>66</w:t>
            </w:r>
          </w:hyperlink>
        </w:p>
        <w:p w:rsidR="00104EC0" w:rsidRDefault="00D06294">
          <w:pPr>
            <w:pStyle w:val="Obsah2"/>
            <w:tabs>
              <w:tab w:val="right" w:leader="dot" w:pos="9751"/>
            </w:tabs>
          </w:pPr>
          <w:hyperlink w:anchor="_bookmark124" w:history="1">
            <w:r w:rsidR="00D4750F">
              <w:t>SECTION</w:t>
            </w:r>
            <w:r w:rsidR="00D4750F">
              <w:rPr>
                <w:spacing w:val="16"/>
              </w:rPr>
              <w:t xml:space="preserve"> </w:t>
            </w:r>
            <w:r w:rsidR="00D4750F">
              <w:t>4 FORCE</w:t>
            </w:r>
            <w:r w:rsidR="00D4750F">
              <w:rPr>
                <w:spacing w:val="16"/>
              </w:rPr>
              <w:t xml:space="preserve"> </w:t>
            </w:r>
            <w:r w:rsidR="00D4750F">
              <w:t>MAJEURE</w:t>
            </w:r>
            <w:r w:rsidR="00D4750F">
              <w:rPr>
                <w:b w:val="0"/>
              </w:rPr>
              <w:tab/>
            </w:r>
            <w:r w:rsidR="00D4750F">
              <w:t>66</w:t>
            </w:r>
          </w:hyperlink>
        </w:p>
        <w:p w:rsidR="00104EC0" w:rsidRDefault="00D06294">
          <w:pPr>
            <w:pStyle w:val="Obsah3"/>
            <w:tabs>
              <w:tab w:val="right" w:leader="dot" w:pos="9751"/>
            </w:tabs>
            <w:spacing w:before="182"/>
          </w:pPr>
          <w:hyperlink w:anchor="_bookmark125" w:history="1">
            <w:r w:rsidR="00D4750F">
              <w:t>ARTICLE 35 —  FORCE</w:t>
            </w:r>
            <w:r w:rsidR="00D4750F">
              <w:rPr>
                <w:spacing w:val="16"/>
              </w:rPr>
              <w:t xml:space="preserve"> </w:t>
            </w:r>
            <w:r w:rsidR="00D4750F">
              <w:t>MAJEURE</w:t>
            </w:r>
            <w:r w:rsidR="00D4750F">
              <w:tab/>
              <w:t>66</w:t>
            </w:r>
          </w:hyperlink>
        </w:p>
        <w:p w:rsidR="00104EC0" w:rsidRDefault="00D06294">
          <w:pPr>
            <w:pStyle w:val="Obsah1"/>
            <w:tabs>
              <w:tab w:val="right" w:leader="dot" w:pos="9751"/>
            </w:tabs>
          </w:pPr>
          <w:hyperlink w:anchor="_bookmark126" w:history="1">
            <w:r w:rsidR="00D4750F">
              <w:t>CHAPTER</w:t>
            </w:r>
            <w:r w:rsidR="00D4750F">
              <w:rPr>
                <w:spacing w:val="16"/>
              </w:rPr>
              <w:t xml:space="preserve"> </w:t>
            </w:r>
            <w:r w:rsidR="00D4750F">
              <w:t>6 FINAL</w:t>
            </w:r>
            <w:r w:rsidR="00D4750F">
              <w:rPr>
                <w:spacing w:val="16"/>
              </w:rPr>
              <w:t xml:space="preserve"> </w:t>
            </w:r>
            <w:r w:rsidR="00D4750F">
              <w:t>PROVISIONS</w:t>
            </w:r>
            <w:r w:rsidR="00D4750F">
              <w:rPr>
                <w:b w:val="0"/>
              </w:rPr>
              <w:tab/>
            </w:r>
            <w:r w:rsidR="00D4750F">
              <w:t>67</w:t>
            </w:r>
          </w:hyperlink>
        </w:p>
        <w:p w:rsidR="00104EC0" w:rsidRDefault="00D06294">
          <w:pPr>
            <w:pStyle w:val="Obsah3"/>
            <w:tabs>
              <w:tab w:val="right" w:leader="dot" w:pos="9751"/>
            </w:tabs>
            <w:spacing w:before="181"/>
          </w:pPr>
          <w:hyperlink w:anchor="_bookmark127" w:history="1">
            <w:r w:rsidR="00D4750F">
              <w:t>ARTICLE 36 — COMMUNICATION BETWEEN</w:t>
            </w:r>
            <w:r w:rsidR="00D4750F">
              <w:rPr>
                <w:spacing w:val="42"/>
              </w:rPr>
              <w:t xml:space="preserve"> </w:t>
            </w:r>
            <w:r w:rsidR="00D4750F">
              <w:t>THE</w:t>
            </w:r>
            <w:r w:rsidR="00D4750F">
              <w:rPr>
                <w:spacing w:val="8"/>
              </w:rPr>
              <w:t xml:space="preserve"> </w:t>
            </w:r>
            <w:r w:rsidR="00D4750F">
              <w:rPr>
                <w:spacing w:val="-5"/>
              </w:rPr>
              <w:t>PARTIES</w:t>
            </w:r>
            <w:r w:rsidR="00D4750F">
              <w:rPr>
                <w:spacing w:val="-5"/>
              </w:rPr>
              <w:tab/>
            </w:r>
            <w:r w:rsidR="00D4750F">
              <w:t>67</w:t>
            </w:r>
          </w:hyperlink>
        </w:p>
        <w:p w:rsidR="00104EC0" w:rsidRDefault="00D06294">
          <w:pPr>
            <w:pStyle w:val="Obsah4"/>
            <w:numPr>
              <w:ilvl w:val="1"/>
              <w:numId w:val="132"/>
            </w:numPr>
            <w:tabs>
              <w:tab w:val="left" w:pos="1599"/>
              <w:tab w:val="right" w:leader="dot" w:pos="9751"/>
            </w:tabs>
            <w:spacing w:before="180"/>
          </w:pPr>
          <w:hyperlink w:anchor="_bookmark128" w:history="1">
            <w:r w:rsidR="00D4750F">
              <w:t> Forms and means of communication —</w:t>
            </w:r>
            <w:r w:rsidR="00D4750F">
              <w:rPr>
                <w:spacing w:val="41"/>
              </w:rPr>
              <w:t xml:space="preserve"> </w:t>
            </w:r>
            <w:r w:rsidR="00D4750F">
              <w:t>Electronic</w:t>
            </w:r>
            <w:r w:rsidR="00D4750F">
              <w:rPr>
                <w:spacing w:val="6"/>
              </w:rPr>
              <w:t xml:space="preserve"> </w:t>
            </w:r>
            <w:r w:rsidR="00D4750F">
              <w:t>management</w:t>
            </w:r>
            <w:r w:rsidR="00D4750F">
              <w:tab/>
              <w:t>67</w:t>
            </w:r>
          </w:hyperlink>
        </w:p>
        <w:p w:rsidR="00104EC0" w:rsidRDefault="00D06294">
          <w:pPr>
            <w:pStyle w:val="Obsah4"/>
            <w:numPr>
              <w:ilvl w:val="1"/>
              <w:numId w:val="132"/>
            </w:numPr>
            <w:tabs>
              <w:tab w:val="left" w:pos="1599"/>
              <w:tab w:val="right" w:leader="dot" w:pos="9751"/>
            </w:tabs>
            <w:spacing w:before="180"/>
          </w:pPr>
          <w:hyperlink w:anchor="_bookmark129" w:history="1">
            <w:r w:rsidR="00D4750F">
              <w:t> Date</w:t>
            </w:r>
            <w:r w:rsidR="00D4750F">
              <w:rPr>
                <w:spacing w:val="17"/>
              </w:rPr>
              <w:t xml:space="preserve"> </w:t>
            </w:r>
            <w:r w:rsidR="00D4750F">
              <w:t>of</w:t>
            </w:r>
            <w:r w:rsidR="00D4750F">
              <w:rPr>
                <w:spacing w:val="17"/>
              </w:rPr>
              <w:t xml:space="preserve"> </w:t>
            </w:r>
            <w:r w:rsidR="00D4750F">
              <w:t>communication</w:t>
            </w:r>
            <w:r w:rsidR="00D4750F">
              <w:tab/>
              <w:t>67</w:t>
            </w:r>
          </w:hyperlink>
        </w:p>
        <w:p w:rsidR="00104EC0" w:rsidRDefault="00D06294">
          <w:pPr>
            <w:pStyle w:val="Obsah4"/>
            <w:numPr>
              <w:ilvl w:val="1"/>
              <w:numId w:val="132"/>
            </w:numPr>
            <w:tabs>
              <w:tab w:val="left" w:pos="1599"/>
              <w:tab w:val="right" w:leader="dot" w:pos="9751"/>
            </w:tabs>
            <w:spacing w:before="180"/>
          </w:pPr>
          <w:hyperlink w:anchor="_bookmark130" w:history="1">
            <w:r w:rsidR="00D4750F">
              <w:t> Addresses</w:t>
            </w:r>
            <w:r w:rsidR="00D4750F">
              <w:rPr>
                <w:spacing w:val="15"/>
              </w:rPr>
              <w:t xml:space="preserve"> </w:t>
            </w:r>
            <w:r w:rsidR="00D4750F">
              <w:t>for</w:t>
            </w:r>
            <w:r w:rsidR="00D4750F">
              <w:rPr>
                <w:spacing w:val="15"/>
              </w:rPr>
              <w:t xml:space="preserve"> </w:t>
            </w:r>
            <w:r w:rsidR="00D4750F">
              <w:t>communication</w:t>
            </w:r>
            <w:r w:rsidR="00D4750F">
              <w:tab/>
              <w:t>67</w:t>
            </w:r>
          </w:hyperlink>
        </w:p>
        <w:p w:rsidR="00104EC0" w:rsidRDefault="00D06294">
          <w:pPr>
            <w:pStyle w:val="Obsah3"/>
            <w:tabs>
              <w:tab w:val="right" w:leader="dot" w:pos="9751"/>
            </w:tabs>
            <w:spacing w:before="180"/>
          </w:pPr>
          <w:hyperlink w:anchor="_bookmark0" w:history="1">
            <w:r w:rsidR="00D4750F">
              <w:t xml:space="preserve">ARTICLE 37 — </w:t>
            </w:r>
            <w:r w:rsidR="00D4750F">
              <w:rPr>
                <w:spacing w:val="-3"/>
              </w:rPr>
              <w:t xml:space="preserve">INTERPRETATION </w:t>
            </w:r>
            <w:r w:rsidR="00D4750F">
              <w:t xml:space="preserve">OF </w:t>
            </w:r>
            <w:r w:rsidR="00D4750F">
              <w:rPr>
                <w:spacing w:val="2"/>
              </w:rPr>
              <w:t xml:space="preserve"> </w:t>
            </w:r>
            <w:r w:rsidR="00D4750F">
              <w:t>THE</w:t>
            </w:r>
            <w:r w:rsidR="00D4750F">
              <w:rPr>
                <w:spacing w:val="9"/>
              </w:rPr>
              <w:t xml:space="preserve"> </w:t>
            </w:r>
            <w:r w:rsidR="00D4750F">
              <w:t>AGREEMENT</w:t>
            </w:r>
            <w:r w:rsidR="00D4750F">
              <w:tab/>
              <w:t>68</w:t>
            </w:r>
          </w:hyperlink>
        </w:p>
        <w:p w:rsidR="00104EC0" w:rsidRDefault="00D06294">
          <w:pPr>
            <w:pStyle w:val="Obsah3"/>
            <w:tabs>
              <w:tab w:val="right" w:leader="dot" w:pos="9751"/>
            </w:tabs>
            <w:spacing w:before="180"/>
          </w:pPr>
          <w:hyperlink w:anchor="_bookmark131" w:history="1">
            <w:r w:rsidR="00D4750F">
              <w:t>ARTICLE 38 — CALCULATION OF PERIODS</w:t>
            </w:r>
            <w:r w:rsidR="00D4750F">
              <w:rPr>
                <w:spacing w:val="44"/>
              </w:rPr>
              <w:t xml:space="preserve"> </w:t>
            </w:r>
            <w:r w:rsidR="00D4750F">
              <w:t>AND</w:t>
            </w:r>
            <w:r w:rsidR="00D4750F">
              <w:rPr>
                <w:spacing w:val="7"/>
              </w:rPr>
              <w:t xml:space="preserve"> </w:t>
            </w:r>
            <w:r w:rsidR="00D4750F">
              <w:t>DEADLINES</w:t>
            </w:r>
            <w:r w:rsidR="00D4750F">
              <w:tab/>
              <w:t>68</w:t>
            </w:r>
          </w:hyperlink>
        </w:p>
        <w:p w:rsidR="00104EC0" w:rsidRDefault="00D06294">
          <w:pPr>
            <w:pStyle w:val="Obsah3"/>
            <w:tabs>
              <w:tab w:val="right" w:leader="dot" w:pos="9751"/>
            </w:tabs>
            <w:spacing w:before="180"/>
          </w:pPr>
          <w:hyperlink w:anchor="_bookmark132" w:history="1">
            <w:r w:rsidR="00D4750F">
              <w:t>ARTICLE 39</w:t>
            </w:r>
            <w:r w:rsidR="00D4750F">
              <w:rPr>
                <w:spacing w:val="35"/>
              </w:rPr>
              <w:t xml:space="preserve"> </w:t>
            </w:r>
            <w:r w:rsidR="00D4750F">
              <w:t>—</w:t>
            </w:r>
            <w:r w:rsidR="00D4750F">
              <w:rPr>
                <w:spacing w:val="17"/>
              </w:rPr>
              <w:t xml:space="preserve"> </w:t>
            </w:r>
            <w:r w:rsidR="00D4750F">
              <w:t>AMENDMENTS</w:t>
            </w:r>
            <w:r w:rsidR="00D4750F">
              <w:tab/>
              <w:t>68</w:t>
            </w:r>
          </w:hyperlink>
        </w:p>
        <w:p w:rsidR="00104EC0" w:rsidRDefault="00D06294">
          <w:pPr>
            <w:pStyle w:val="Obsah4"/>
            <w:numPr>
              <w:ilvl w:val="1"/>
              <w:numId w:val="131"/>
            </w:numPr>
            <w:tabs>
              <w:tab w:val="left" w:pos="1599"/>
              <w:tab w:val="right" w:leader="dot" w:pos="9751"/>
            </w:tabs>
            <w:spacing w:before="180"/>
          </w:pPr>
          <w:hyperlink w:anchor="_bookmark133" w:history="1">
            <w:r w:rsidR="00D4750F">
              <w:t> Conditions</w:t>
            </w:r>
            <w:r w:rsidR="00D4750F">
              <w:tab/>
              <w:t>68</w:t>
            </w:r>
          </w:hyperlink>
        </w:p>
        <w:p w:rsidR="00104EC0" w:rsidRDefault="00D06294">
          <w:pPr>
            <w:pStyle w:val="Obsah4"/>
            <w:numPr>
              <w:ilvl w:val="1"/>
              <w:numId w:val="131"/>
            </w:numPr>
            <w:tabs>
              <w:tab w:val="left" w:pos="1599"/>
              <w:tab w:val="right" w:leader="dot" w:pos="9751"/>
            </w:tabs>
            <w:spacing w:before="180"/>
          </w:pPr>
          <w:hyperlink w:anchor="_bookmark134" w:history="1">
            <w:r w:rsidR="00D4750F">
              <w:t> Procedure</w:t>
            </w:r>
            <w:r w:rsidR="00D4750F">
              <w:tab/>
              <w:t>68</w:t>
            </w:r>
          </w:hyperlink>
        </w:p>
        <w:p w:rsidR="00104EC0" w:rsidRDefault="00D06294">
          <w:pPr>
            <w:pStyle w:val="Obsah3"/>
            <w:tabs>
              <w:tab w:val="right" w:leader="dot" w:pos="9751"/>
            </w:tabs>
            <w:spacing w:before="180"/>
          </w:pPr>
          <w:hyperlink w:anchor="_bookmark135" w:history="1">
            <w:r w:rsidR="00D4750F">
              <w:t>ARTICLE 40 — ACCESSION AND ADDITION OF</w:t>
            </w:r>
            <w:r w:rsidR="00D4750F">
              <w:rPr>
                <w:spacing w:val="39"/>
              </w:rPr>
              <w:t xml:space="preserve"> </w:t>
            </w:r>
            <w:r w:rsidR="00D4750F">
              <w:t>NEW</w:t>
            </w:r>
            <w:r w:rsidR="00D4750F">
              <w:rPr>
                <w:spacing w:val="5"/>
              </w:rPr>
              <w:t xml:space="preserve"> </w:t>
            </w:r>
            <w:r w:rsidR="00D4750F">
              <w:t>BENEFICIARIES</w:t>
            </w:r>
            <w:r w:rsidR="00D4750F">
              <w:tab/>
              <w:t>69</w:t>
            </w:r>
          </w:hyperlink>
        </w:p>
        <w:p w:rsidR="00104EC0" w:rsidRDefault="00D06294">
          <w:pPr>
            <w:pStyle w:val="Obsah4"/>
            <w:numPr>
              <w:ilvl w:val="1"/>
              <w:numId w:val="130"/>
            </w:numPr>
            <w:tabs>
              <w:tab w:val="left" w:pos="1599"/>
              <w:tab w:val="right" w:leader="dot" w:pos="9751"/>
            </w:tabs>
            <w:spacing w:before="180"/>
          </w:pPr>
          <w:hyperlink w:anchor="_bookmark136" w:history="1">
            <w:r w:rsidR="00D4750F">
              <w:t xml:space="preserve"> Accession of the beneficiaries mentioned in </w:t>
            </w:r>
            <w:r w:rsidR="00D4750F">
              <w:rPr>
                <w:spacing w:val="3"/>
              </w:rPr>
              <w:t xml:space="preserve"> </w:t>
            </w:r>
            <w:r w:rsidR="00D4750F">
              <w:t>the</w:t>
            </w:r>
            <w:r w:rsidR="00D4750F">
              <w:rPr>
                <w:spacing w:val="8"/>
              </w:rPr>
              <w:t xml:space="preserve"> </w:t>
            </w:r>
            <w:r w:rsidR="00D4750F">
              <w:t>Preamble</w:t>
            </w:r>
            <w:r w:rsidR="00D4750F">
              <w:tab/>
              <w:t>69</w:t>
            </w:r>
          </w:hyperlink>
        </w:p>
        <w:p w:rsidR="00104EC0" w:rsidRDefault="00D06294">
          <w:pPr>
            <w:pStyle w:val="Obsah4"/>
            <w:numPr>
              <w:ilvl w:val="1"/>
              <w:numId w:val="130"/>
            </w:numPr>
            <w:tabs>
              <w:tab w:val="left" w:pos="1599"/>
              <w:tab w:val="right" w:leader="dot" w:pos="9751"/>
            </w:tabs>
            <w:spacing w:before="180"/>
          </w:pPr>
          <w:hyperlink w:anchor="_bookmark137" w:history="1">
            <w:r w:rsidR="00D4750F">
              <w:t> Addition of</w:t>
            </w:r>
            <w:r w:rsidR="00D4750F">
              <w:rPr>
                <w:spacing w:val="31"/>
              </w:rPr>
              <w:t xml:space="preserve"> </w:t>
            </w:r>
            <w:r w:rsidR="00D4750F">
              <w:t>new</w:t>
            </w:r>
            <w:r w:rsidR="00D4750F">
              <w:rPr>
                <w:spacing w:val="15"/>
              </w:rPr>
              <w:t xml:space="preserve"> </w:t>
            </w:r>
            <w:r w:rsidR="00D4750F">
              <w:t>beneficiaries</w:t>
            </w:r>
            <w:r w:rsidR="00D4750F">
              <w:tab/>
              <w:t>69</w:t>
            </w:r>
          </w:hyperlink>
        </w:p>
        <w:p w:rsidR="00104EC0" w:rsidRDefault="00D06294">
          <w:pPr>
            <w:pStyle w:val="Obsah3"/>
            <w:tabs>
              <w:tab w:val="right" w:leader="dot" w:pos="9751"/>
            </w:tabs>
            <w:spacing w:before="180"/>
          </w:pPr>
          <w:hyperlink w:anchor="_bookmark138" w:history="1">
            <w:r w:rsidR="00D4750F">
              <w:t xml:space="preserve">ARTICLE 41 — TRANSFER OF </w:t>
            </w:r>
            <w:r w:rsidR="00D4750F">
              <w:rPr>
                <w:spacing w:val="8"/>
              </w:rPr>
              <w:t xml:space="preserve"> </w:t>
            </w:r>
            <w:r w:rsidR="00D4750F">
              <w:t>THE</w:t>
            </w:r>
            <w:r w:rsidR="00D4750F">
              <w:rPr>
                <w:spacing w:val="11"/>
              </w:rPr>
              <w:t xml:space="preserve"> </w:t>
            </w:r>
            <w:r w:rsidR="00D4750F">
              <w:t>AGREEMENT</w:t>
            </w:r>
            <w:r w:rsidR="00D4750F">
              <w:tab/>
              <w:t>69</w:t>
            </w:r>
          </w:hyperlink>
        </w:p>
        <w:p w:rsidR="00104EC0" w:rsidRDefault="00D06294">
          <w:pPr>
            <w:pStyle w:val="Obsah3"/>
            <w:tabs>
              <w:tab w:val="right" w:leader="dot" w:pos="9751"/>
            </w:tabs>
            <w:spacing w:before="180" w:line="249" w:lineRule="auto"/>
            <w:ind w:left="1928" w:right="611" w:hanging="964"/>
          </w:pPr>
          <w:hyperlink w:anchor="_bookmark73" w:history="1">
            <w:r w:rsidR="00D4750F">
              <w:t xml:space="preserve">ARTICLE 42 — ASSIGNMENTS OF CLAIMS FOR </w:t>
            </w:r>
            <w:r w:rsidR="00D4750F">
              <w:rPr>
                <w:spacing w:val="-6"/>
              </w:rPr>
              <w:t xml:space="preserve">PAYMENT </w:t>
            </w:r>
            <w:r w:rsidR="00D4750F">
              <w:t>AGAINST THE GRANTING</w:t>
            </w:r>
          </w:hyperlink>
          <w:r w:rsidR="00D4750F">
            <w:t xml:space="preserve"> </w:t>
          </w:r>
          <w:hyperlink w:anchor="_bookmark73" w:history="1">
            <w:r w:rsidR="00D4750F">
              <w:t>AUTHORITY</w:t>
            </w:r>
            <w:r w:rsidR="00D4750F">
              <w:tab/>
              <w:t>70</w:t>
            </w:r>
          </w:hyperlink>
        </w:p>
        <w:p w:rsidR="00104EC0" w:rsidRDefault="00D06294">
          <w:pPr>
            <w:pStyle w:val="Obsah3"/>
            <w:tabs>
              <w:tab w:val="right" w:leader="dot" w:pos="9751"/>
            </w:tabs>
            <w:spacing w:before="171"/>
          </w:pPr>
          <w:hyperlink w:anchor="_bookmark139" w:history="1">
            <w:r w:rsidR="00D4750F">
              <w:t xml:space="preserve">ARTICLE 43 — APPLICABLE </w:t>
            </w:r>
            <w:r w:rsidR="00D4750F">
              <w:rPr>
                <w:spacing w:val="-6"/>
              </w:rPr>
              <w:t xml:space="preserve">LAW </w:t>
            </w:r>
            <w:r w:rsidR="00D4750F">
              <w:t>AND SETTLEMENT</w:t>
            </w:r>
            <w:r w:rsidR="00D4750F">
              <w:rPr>
                <w:spacing w:val="45"/>
              </w:rPr>
              <w:t xml:space="preserve"> </w:t>
            </w:r>
            <w:r w:rsidR="00D4750F">
              <w:t>OF</w:t>
            </w:r>
            <w:r w:rsidR="00D4750F">
              <w:rPr>
                <w:spacing w:val="5"/>
              </w:rPr>
              <w:t xml:space="preserve"> </w:t>
            </w:r>
            <w:r w:rsidR="00D4750F">
              <w:t>DISPUTES</w:t>
            </w:r>
            <w:r w:rsidR="00D4750F">
              <w:tab/>
              <w:t>70</w:t>
            </w:r>
          </w:hyperlink>
        </w:p>
        <w:p w:rsidR="00104EC0" w:rsidRDefault="00D06294">
          <w:pPr>
            <w:pStyle w:val="Obsah4"/>
            <w:numPr>
              <w:ilvl w:val="1"/>
              <w:numId w:val="129"/>
            </w:numPr>
            <w:tabs>
              <w:tab w:val="left" w:pos="1599"/>
              <w:tab w:val="right" w:leader="dot" w:pos="9751"/>
            </w:tabs>
            <w:spacing w:before="180"/>
          </w:pPr>
          <w:hyperlink w:anchor="_bookmark140" w:history="1">
            <w:r w:rsidR="00D4750F">
              <w:t> Applicable</w:t>
            </w:r>
            <w:r w:rsidR="00D4750F">
              <w:rPr>
                <w:spacing w:val="20"/>
              </w:rPr>
              <w:t xml:space="preserve"> </w:t>
            </w:r>
            <w:r w:rsidR="00D4750F">
              <w:t>law</w:t>
            </w:r>
            <w:r w:rsidR="00D4750F">
              <w:tab/>
              <w:t>70</w:t>
            </w:r>
          </w:hyperlink>
        </w:p>
        <w:p w:rsidR="00104EC0" w:rsidRDefault="00D06294">
          <w:pPr>
            <w:pStyle w:val="Obsah4"/>
            <w:numPr>
              <w:ilvl w:val="1"/>
              <w:numId w:val="129"/>
            </w:numPr>
            <w:tabs>
              <w:tab w:val="left" w:pos="1599"/>
              <w:tab w:val="right" w:leader="dot" w:pos="9751"/>
            </w:tabs>
            <w:spacing w:before="180"/>
          </w:pPr>
          <w:hyperlink w:anchor="_bookmark141" w:history="1">
            <w:r w:rsidR="00D4750F">
              <w:t> Dispute</w:t>
            </w:r>
            <w:r w:rsidR="00D4750F">
              <w:rPr>
                <w:spacing w:val="18"/>
              </w:rPr>
              <w:t xml:space="preserve"> </w:t>
            </w:r>
            <w:r w:rsidR="00D4750F">
              <w:t>settlement</w:t>
            </w:r>
            <w:r w:rsidR="00D4750F">
              <w:tab/>
              <w:t>70</w:t>
            </w:r>
          </w:hyperlink>
        </w:p>
        <w:p w:rsidR="00104EC0" w:rsidRDefault="00D06294">
          <w:pPr>
            <w:pStyle w:val="Obsah3"/>
            <w:tabs>
              <w:tab w:val="right" w:leader="dot" w:pos="9751"/>
            </w:tabs>
            <w:spacing w:before="180"/>
          </w:pPr>
          <w:hyperlink w:anchor="_bookmark142" w:history="1">
            <w:r w:rsidR="00D4750F">
              <w:t xml:space="preserve">ARTICLE 44 — </w:t>
            </w:r>
            <w:r w:rsidR="00D4750F">
              <w:rPr>
                <w:spacing w:val="-3"/>
              </w:rPr>
              <w:t xml:space="preserve">ENTRY </w:t>
            </w:r>
            <w:r w:rsidR="00D4750F">
              <w:rPr>
                <w:spacing w:val="16"/>
              </w:rPr>
              <w:t xml:space="preserve"> </w:t>
            </w:r>
            <w:r w:rsidR="00D4750F">
              <w:t>INTO</w:t>
            </w:r>
            <w:r w:rsidR="00D4750F">
              <w:rPr>
                <w:spacing w:val="15"/>
              </w:rPr>
              <w:t xml:space="preserve"> </w:t>
            </w:r>
            <w:r w:rsidR="00D4750F">
              <w:t>FORCE</w:t>
            </w:r>
            <w:r w:rsidR="00D4750F">
              <w:tab/>
              <w:t>70</w:t>
            </w:r>
          </w:hyperlink>
        </w:p>
      </w:sdtContent>
    </w:sdt>
    <w:p w:rsidR="00104EC0" w:rsidRDefault="00104EC0">
      <w:pPr>
        <w:sectPr w:rsidR="00104EC0">
          <w:type w:val="continuous"/>
          <w:pgSz w:w="11910" w:h="16840"/>
          <w:pgMar w:top="1042" w:right="520" w:bottom="1177" w:left="1020" w:header="708" w:footer="708" w:gutter="0"/>
          <w:cols w:space="708"/>
        </w:sectPr>
      </w:pPr>
    </w:p>
    <w:p w:rsidR="00104EC0" w:rsidRDefault="00D4750F">
      <w:pPr>
        <w:pStyle w:val="Nadpis2"/>
        <w:spacing w:before="352"/>
        <w:ind w:left="85" w:right="583"/>
        <w:jc w:val="center"/>
      </w:pPr>
      <w:r>
        <w:rPr>
          <w:u w:val="single"/>
        </w:rPr>
        <w:t>DATA SHEET</w:t>
      </w:r>
    </w:p>
    <w:p w:rsidR="00104EC0" w:rsidRDefault="00D4750F">
      <w:pPr>
        <w:spacing w:before="299"/>
        <w:ind w:left="113"/>
        <w:rPr>
          <w:b/>
          <w:sz w:val="20"/>
        </w:rPr>
      </w:pPr>
      <w:r>
        <w:rPr>
          <w:b/>
          <w:sz w:val="20"/>
          <w:u w:val="single"/>
        </w:rPr>
        <w:t>1.  General data</w:t>
      </w:r>
    </w:p>
    <w:p w:rsidR="00104EC0" w:rsidRDefault="00D4750F">
      <w:pPr>
        <w:spacing w:before="238"/>
        <w:ind w:left="113"/>
        <w:rPr>
          <w:sz w:val="20"/>
        </w:rPr>
      </w:pPr>
      <w:r>
        <w:rPr>
          <w:sz w:val="20"/>
        </w:rPr>
        <w:t>Project summary:</w:t>
      </w:r>
    </w:p>
    <w:p w:rsidR="00104EC0" w:rsidRDefault="00D06294">
      <w:pPr>
        <w:pStyle w:val="Zkladntext"/>
        <w:rPr>
          <w:sz w:val="17"/>
        </w:rPr>
      </w:pPr>
      <w:r>
        <w:rPr>
          <w:noProof/>
          <w:lang w:val="cs-CZ" w:eastAsia="cs-CZ"/>
        </w:rPr>
        <mc:AlternateContent>
          <mc:Choice Requires="wpg">
            <w:drawing>
              <wp:anchor distT="0" distB="0" distL="0" distR="0" simplePos="0" relativeHeight="251595264" behindDoc="0" locked="0" layoutInCell="1" allowOverlap="1">
                <wp:simplePos x="0" y="0"/>
                <wp:positionH relativeFrom="page">
                  <wp:posOffset>779145</wp:posOffset>
                </wp:positionH>
                <wp:positionV relativeFrom="paragraph">
                  <wp:posOffset>149225</wp:posOffset>
                </wp:positionV>
                <wp:extent cx="4921885" cy="1925320"/>
                <wp:effectExtent l="7620" t="0" r="4445" b="8255"/>
                <wp:wrapTopAndBottom/>
                <wp:docPr id="64" name="Group 10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1885" cy="1925320"/>
                          <a:chOff x="1227" y="235"/>
                          <a:chExt cx="7751" cy="3032"/>
                        </a:xfrm>
                      </wpg:grpSpPr>
                      <wps:wsp>
                        <wps:cNvPr id="66" name="Rectangle 1109"/>
                        <wps:cNvSpPr>
                          <a:spLocks noChangeArrowheads="1"/>
                        </wps:cNvSpPr>
                        <wps:spPr bwMode="auto">
                          <a:xfrm>
                            <a:off x="1257" y="265"/>
                            <a:ext cx="7690" cy="312"/>
                          </a:xfrm>
                          <a:prstGeom prst="rect">
                            <a:avLst/>
                          </a:prstGeom>
                          <a:solidFill>
                            <a:srgbClr val="D3D3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Line 1108"/>
                        <wps:cNvCnPr>
                          <a:cxnSpLocks noChangeShapeType="1"/>
                        </wps:cNvCnPr>
                        <wps:spPr bwMode="auto">
                          <a:xfrm>
                            <a:off x="1237" y="255"/>
                            <a:ext cx="77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 name="Line 1107"/>
                        <wps:cNvCnPr>
                          <a:cxnSpLocks noChangeShapeType="1"/>
                        </wps:cNvCnPr>
                        <wps:spPr bwMode="auto">
                          <a:xfrm>
                            <a:off x="8957" y="245"/>
                            <a:ext cx="0" cy="34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 name="Line 1106"/>
                        <wps:cNvCnPr>
                          <a:cxnSpLocks noChangeShapeType="1"/>
                        </wps:cNvCnPr>
                        <wps:spPr bwMode="auto">
                          <a:xfrm>
                            <a:off x="1247" y="582"/>
                            <a:ext cx="77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4" name="Line 1105"/>
                        <wps:cNvCnPr>
                          <a:cxnSpLocks noChangeShapeType="1"/>
                        </wps:cNvCnPr>
                        <wps:spPr bwMode="auto">
                          <a:xfrm>
                            <a:off x="1247" y="245"/>
                            <a:ext cx="0" cy="34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04"/>
                        <wps:cNvCnPr>
                          <a:cxnSpLocks noChangeShapeType="1"/>
                        </wps:cNvCnPr>
                        <wps:spPr bwMode="auto">
                          <a:xfrm>
                            <a:off x="1247" y="592"/>
                            <a:ext cx="77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8" name="Line 1103"/>
                        <wps:cNvCnPr>
                          <a:cxnSpLocks noChangeShapeType="1"/>
                        </wps:cNvCnPr>
                        <wps:spPr bwMode="auto">
                          <a:xfrm>
                            <a:off x="8957" y="587"/>
                            <a:ext cx="0" cy="26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0" name="Line 1102"/>
                        <wps:cNvCnPr>
                          <a:cxnSpLocks noChangeShapeType="1"/>
                        </wps:cNvCnPr>
                        <wps:spPr bwMode="auto">
                          <a:xfrm>
                            <a:off x="1237" y="3247"/>
                            <a:ext cx="77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 name="Line 1101"/>
                        <wps:cNvCnPr>
                          <a:cxnSpLocks noChangeShapeType="1"/>
                        </wps:cNvCnPr>
                        <wps:spPr bwMode="auto">
                          <a:xfrm>
                            <a:off x="1247" y="587"/>
                            <a:ext cx="0" cy="26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 name="Text Box 1100"/>
                        <wps:cNvSpPr txBox="1">
                          <a:spLocks noChangeArrowheads="1"/>
                        </wps:cNvSpPr>
                        <wps:spPr bwMode="auto">
                          <a:xfrm>
                            <a:off x="1247" y="255"/>
                            <a:ext cx="7711"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0F" w:rsidRDefault="00D4750F">
                              <w:pPr>
                                <w:spacing w:before="55"/>
                                <w:ind w:left="70"/>
                                <w:rPr>
                                  <w:sz w:val="16"/>
                                </w:rPr>
                              </w:pPr>
                              <w:r>
                                <w:rPr>
                                  <w:sz w:val="16"/>
                                </w:rPr>
                                <w:t>Project summary</w:t>
                              </w:r>
                            </w:p>
                          </w:txbxContent>
                        </wps:txbx>
                        <wps:bodyPr rot="0" vert="horz" wrap="square" lIns="0" tIns="0" rIns="0" bIns="0" anchor="t" anchorCtr="0" upright="1">
                          <a:noAutofit/>
                        </wps:bodyPr>
                      </wps:wsp>
                      <wps:wsp>
                        <wps:cNvPr id="86" name="Text Box 1099"/>
                        <wps:cNvSpPr txBox="1">
                          <a:spLocks noChangeArrowheads="1"/>
                        </wps:cNvSpPr>
                        <wps:spPr bwMode="auto">
                          <a:xfrm>
                            <a:off x="1247" y="587"/>
                            <a:ext cx="7711" cy="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0F" w:rsidRDefault="00D4750F">
                              <w:pPr>
                                <w:spacing w:before="56" w:line="249" w:lineRule="auto"/>
                                <w:ind w:left="70" w:right="67"/>
                                <w:jc w:val="both"/>
                                <w:rPr>
                                  <w:sz w:val="14"/>
                                </w:rPr>
                              </w:pPr>
                              <w:r>
                                <w:rPr>
                                  <w:sz w:val="14"/>
                                </w:rPr>
                                <w:t>LAND4CLIMATE aims to increase the resilience of landscapes and urban settlements in the continental biogeographical area and beyond by nudging the implementation of nature-based solutions (NBS), which are at large-scale still in its infancy. However, there  are three reasons for the tardy uptake of NBS in practice: (1) NBS need more land than grey infrastructure; (2) approaches to NBS hitherto often focus on public land; (3) private land, however, bears huge potential for climate resilience, both as a supplier (in terms</w:t>
                              </w:r>
                              <w:r>
                                <w:rPr>
                                  <w:spacing w:val="-13"/>
                                  <w:sz w:val="14"/>
                                </w:rPr>
                                <w:t xml:space="preserve"> </w:t>
                              </w:r>
                              <w:r>
                                <w:rPr>
                                  <w:sz w:val="14"/>
                                </w:rPr>
                                <w:t>of ecosystem</w:t>
                              </w:r>
                              <w:r>
                                <w:rPr>
                                  <w:spacing w:val="-3"/>
                                  <w:sz w:val="14"/>
                                </w:rPr>
                                <w:t xml:space="preserve"> </w:t>
                              </w:r>
                              <w:r>
                                <w:rPr>
                                  <w:sz w:val="14"/>
                                </w:rPr>
                                <w:t>service</w:t>
                              </w:r>
                              <w:r>
                                <w:rPr>
                                  <w:spacing w:val="-3"/>
                                  <w:sz w:val="14"/>
                                </w:rPr>
                                <w:t xml:space="preserve"> </w:t>
                              </w:r>
                              <w:r>
                                <w:rPr>
                                  <w:sz w:val="14"/>
                                </w:rPr>
                                <w:t>provision)</w:t>
                              </w:r>
                              <w:r>
                                <w:rPr>
                                  <w:spacing w:val="-3"/>
                                  <w:sz w:val="14"/>
                                </w:rPr>
                                <w:t xml:space="preserve"> </w:t>
                              </w:r>
                              <w:r>
                                <w:rPr>
                                  <w:sz w:val="14"/>
                                </w:rPr>
                                <w:t>and</w:t>
                              </w:r>
                              <w:r>
                                <w:rPr>
                                  <w:spacing w:val="-3"/>
                                  <w:sz w:val="14"/>
                                </w:rPr>
                                <w:t xml:space="preserve"> </w:t>
                              </w:r>
                              <w:r>
                                <w:rPr>
                                  <w:sz w:val="14"/>
                                </w:rPr>
                                <w:t>a</w:t>
                              </w:r>
                              <w:r>
                                <w:rPr>
                                  <w:spacing w:val="-3"/>
                                  <w:sz w:val="14"/>
                                </w:rPr>
                                <w:t xml:space="preserve"> </w:t>
                              </w:r>
                              <w:r>
                                <w:rPr>
                                  <w:sz w:val="14"/>
                                </w:rPr>
                                <w:t>recipient</w:t>
                              </w:r>
                              <w:r>
                                <w:rPr>
                                  <w:spacing w:val="-3"/>
                                  <w:sz w:val="14"/>
                                </w:rPr>
                                <w:t xml:space="preserve"> </w:t>
                              </w:r>
                              <w:r>
                                <w:rPr>
                                  <w:sz w:val="14"/>
                                </w:rPr>
                                <w:t>of</w:t>
                              </w:r>
                              <w:r>
                                <w:rPr>
                                  <w:spacing w:val="-3"/>
                                  <w:sz w:val="14"/>
                                </w:rPr>
                                <w:t xml:space="preserve"> </w:t>
                              </w:r>
                              <w:r>
                                <w:rPr>
                                  <w:sz w:val="14"/>
                                </w:rPr>
                                <w:t>benefits</w:t>
                              </w:r>
                              <w:r>
                                <w:rPr>
                                  <w:spacing w:val="-3"/>
                                  <w:sz w:val="14"/>
                                </w:rPr>
                                <w:t xml:space="preserve"> </w:t>
                              </w:r>
                              <w:r>
                                <w:rPr>
                                  <w:sz w:val="14"/>
                                </w:rPr>
                                <w:t>of</w:t>
                              </w:r>
                              <w:r>
                                <w:rPr>
                                  <w:spacing w:val="-3"/>
                                  <w:sz w:val="14"/>
                                </w:rPr>
                                <w:t xml:space="preserve"> </w:t>
                              </w:r>
                              <w:r>
                                <w:rPr>
                                  <w:sz w:val="14"/>
                                </w:rPr>
                                <w:t>NBS</w:t>
                              </w:r>
                              <w:r>
                                <w:rPr>
                                  <w:spacing w:val="-3"/>
                                  <w:sz w:val="14"/>
                                </w:rPr>
                                <w:t xml:space="preserve"> </w:t>
                              </w:r>
                              <w:r>
                                <w:rPr>
                                  <w:sz w:val="14"/>
                                </w:rPr>
                                <w:t>(in</w:t>
                              </w:r>
                              <w:r>
                                <w:rPr>
                                  <w:spacing w:val="-3"/>
                                  <w:sz w:val="14"/>
                                </w:rPr>
                                <w:t xml:space="preserve"> </w:t>
                              </w:r>
                              <w:r>
                                <w:rPr>
                                  <w:sz w:val="14"/>
                                </w:rPr>
                                <w:t>terms</w:t>
                              </w:r>
                              <w:r>
                                <w:rPr>
                                  <w:spacing w:val="-3"/>
                                  <w:sz w:val="14"/>
                                </w:rPr>
                                <w:t xml:space="preserve"> </w:t>
                              </w:r>
                              <w:r>
                                <w:rPr>
                                  <w:sz w:val="14"/>
                                </w:rPr>
                                <w:t>of</w:t>
                              </w:r>
                              <w:r>
                                <w:rPr>
                                  <w:spacing w:val="-3"/>
                                  <w:sz w:val="14"/>
                                </w:rPr>
                                <w:t xml:space="preserve"> </w:t>
                              </w:r>
                              <w:r>
                                <w:rPr>
                                  <w:sz w:val="14"/>
                                </w:rPr>
                                <w:t>climate</w:t>
                              </w:r>
                              <w:r>
                                <w:rPr>
                                  <w:spacing w:val="-3"/>
                                  <w:sz w:val="14"/>
                                </w:rPr>
                                <w:t xml:space="preserve"> </w:t>
                              </w:r>
                              <w:r>
                                <w:rPr>
                                  <w:sz w:val="14"/>
                                </w:rPr>
                                <w:t>risk</w:t>
                              </w:r>
                              <w:r>
                                <w:rPr>
                                  <w:spacing w:val="-3"/>
                                  <w:sz w:val="14"/>
                                </w:rPr>
                                <w:t xml:space="preserve"> </w:t>
                              </w:r>
                              <w:r>
                                <w:rPr>
                                  <w:sz w:val="14"/>
                                </w:rPr>
                                <w:t>reduction).</w:t>
                              </w:r>
                              <w:r>
                                <w:rPr>
                                  <w:spacing w:val="-3"/>
                                  <w:sz w:val="14"/>
                                </w:rPr>
                                <w:t xml:space="preserve"> </w:t>
                              </w:r>
                              <w:r>
                                <w:rPr>
                                  <w:sz w:val="14"/>
                                </w:rPr>
                                <w:t>LAND4CLIMATE</w:t>
                              </w:r>
                              <w:r>
                                <w:rPr>
                                  <w:spacing w:val="-3"/>
                                  <w:sz w:val="14"/>
                                </w:rPr>
                                <w:t xml:space="preserve"> </w:t>
                              </w:r>
                              <w:r>
                                <w:rPr>
                                  <w:sz w:val="14"/>
                                </w:rPr>
                                <w:t>addresses</w:t>
                              </w:r>
                              <w:r>
                                <w:rPr>
                                  <w:spacing w:val="-3"/>
                                  <w:sz w:val="14"/>
                                </w:rPr>
                                <w:t xml:space="preserve"> </w:t>
                              </w:r>
                              <w:r>
                                <w:rPr>
                                  <w:sz w:val="14"/>
                                </w:rPr>
                                <w:t>these implementation</w:t>
                              </w:r>
                              <w:r>
                                <w:rPr>
                                  <w:spacing w:val="-11"/>
                                  <w:sz w:val="14"/>
                                </w:rPr>
                                <w:t xml:space="preserve"> </w:t>
                              </w:r>
                              <w:r>
                                <w:rPr>
                                  <w:sz w:val="14"/>
                                </w:rPr>
                                <w:t>gaps.</w:t>
                              </w:r>
                              <w:r>
                                <w:rPr>
                                  <w:spacing w:val="-11"/>
                                  <w:sz w:val="14"/>
                                </w:rPr>
                                <w:t xml:space="preserve"> </w:t>
                              </w:r>
                              <w:r>
                                <w:rPr>
                                  <w:sz w:val="14"/>
                                </w:rPr>
                                <w:t>Climate</w:t>
                              </w:r>
                              <w:r>
                                <w:rPr>
                                  <w:spacing w:val="-11"/>
                                  <w:sz w:val="14"/>
                                </w:rPr>
                                <w:t xml:space="preserve"> </w:t>
                              </w:r>
                              <w:r>
                                <w:rPr>
                                  <w:sz w:val="14"/>
                                </w:rPr>
                                <w:t>resilience</w:t>
                              </w:r>
                              <w:r>
                                <w:rPr>
                                  <w:spacing w:val="-11"/>
                                  <w:sz w:val="14"/>
                                </w:rPr>
                                <w:t xml:space="preserve"> </w:t>
                              </w:r>
                              <w:r>
                                <w:rPr>
                                  <w:sz w:val="14"/>
                                </w:rPr>
                                <w:t>needs</w:t>
                              </w:r>
                              <w:r>
                                <w:rPr>
                                  <w:spacing w:val="-11"/>
                                  <w:sz w:val="14"/>
                                </w:rPr>
                                <w:t xml:space="preserve"> </w:t>
                              </w:r>
                              <w:r>
                                <w:rPr>
                                  <w:sz w:val="14"/>
                                </w:rPr>
                                <w:t>land!</w:t>
                              </w:r>
                              <w:r>
                                <w:rPr>
                                  <w:spacing w:val="-11"/>
                                  <w:sz w:val="14"/>
                                </w:rPr>
                                <w:t xml:space="preserve"> </w:t>
                              </w:r>
                              <w:r>
                                <w:rPr>
                                  <w:sz w:val="14"/>
                                </w:rPr>
                                <w:t>LAND4CLIMATE</w:t>
                              </w:r>
                              <w:r>
                                <w:rPr>
                                  <w:spacing w:val="-11"/>
                                  <w:sz w:val="14"/>
                                </w:rPr>
                                <w:t xml:space="preserve"> </w:t>
                              </w:r>
                              <w:r>
                                <w:rPr>
                                  <w:sz w:val="14"/>
                                </w:rPr>
                                <w:t>aims</w:t>
                              </w:r>
                              <w:r>
                                <w:rPr>
                                  <w:spacing w:val="-11"/>
                                  <w:sz w:val="14"/>
                                </w:rPr>
                                <w:t xml:space="preserve"> </w:t>
                              </w:r>
                              <w:r>
                                <w:rPr>
                                  <w:sz w:val="14"/>
                                </w:rPr>
                                <w:t>to</w:t>
                              </w:r>
                              <w:r>
                                <w:rPr>
                                  <w:spacing w:val="-11"/>
                                  <w:sz w:val="14"/>
                                </w:rPr>
                                <w:t xml:space="preserve"> </w:t>
                              </w:r>
                              <w:r>
                                <w:rPr>
                                  <w:sz w:val="14"/>
                                </w:rPr>
                                <w:t>get</w:t>
                              </w:r>
                              <w:r>
                                <w:rPr>
                                  <w:spacing w:val="-11"/>
                                  <w:sz w:val="14"/>
                                </w:rPr>
                                <w:t xml:space="preserve"> </w:t>
                              </w:r>
                              <w:r>
                                <w:rPr>
                                  <w:sz w:val="14"/>
                                </w:rPr>
                                <w:t>access</w:t>
                              </w:r>
                              <w:r>
                                <w:rPr>
                                  <w:spacing w:val="-11"/>
                                  <w:sz w:val="14"/>
                                </w:rPr>
                                <w:t xml:space="preserve"> </w:t>
                              </w:r>
                              <w:r>
                                <w:rPr>
                                  <w:sz w:val="14"/>
                                </w:rPr>
                                <w:t>to</w:t>
                              </w:r>
                              <w:r>
                                <w:rPr>
                                  <w:spacing w:val="-11"/>
                                  <w:sz w:val="14"/>
                                </w:rPr>
                                <w:t xml:space="preserve"> </w:t>
                              </w:r>
                              <w:r>
                                <w:rPr>
                                  <w:sz w:val="14"/>
                                </w:rPr>
                                <w:t>private</w:t>
                              </w:r>
                              <w:r>
                                <w:rPr>
                                  <w:spacing w:val="-11"/>
                                  <w:sz w:val="14"/>
                                </w:rPr>
                                <w:t xml:space="preserve"> </w:t>
                              </w:r>
                              <w:r>
                                <w:rPr>
                                  <w:sz w:val="14"/>
                                </w:rPr>
                                <w:t>land</w:t>
                              </w:r>
                              <w:r>
                                <w:rPr>
                                  <w:spacing w:val="-11"/>
                                  <w:sz w:val="14"/>
                                </w:rPr>
                                <w:t xml:space="preserve"> </w:t>
                              </w:r>
                              <w:r>
                                <w:rPr>
                                  <w:sz w:val="14"/>
                                </w:rPr>
                                <w:t>for</w:t>
                              </w:r>
                              <w:r>
                                <w:rPr>
                                  <w:spacing w:val="-11"/>
                                  <w:sz w:val="14"/>
                                </w:rPr>
                                <w:t xml:space="preserve"> </w:t>
                              </w:r>
                              <w:r>
                                <w:rPr>
                                  <w:sz w:val="14"/>
                                </w:rPr>
                                <w:t>the</w:t>
                              </w:r>
                              <w:r>
                                <w:rPr>
                                  <w:spacing w:val="-11"/>
                                  <w:sz w:val="14"/>
                                </w:rPr>
                                <w:t xml:space="preserve"> </w:t>
                              </w:r>
                              <w:r>
                                <w:rPr>
                                  <w:sz w:val="14"/>
                                </w:rPr>
                                <w:t>implementation</w:t>
                              </w:r>
                              <w:r>
                                <w:rPr>
                                  <w:spacing w:val="-11"/>
                                  <w:sz w:val="14"/>
                                </w:rPr>
                                <w:t xml:space="preserve"> </w:t>
                              </w:r>
                              <w:r>
                                <w:rPr>
                                  <w:sz w:val="14"/>
                                </w:rPr>
                                <w:t>of</w:t>
                              </w:r>
                              <w:r>
                                <w:rPr>
                                  <w:spacing w:val="-11"/>
                                  <w:sz w:val="14"/>
                                </w:rPr>
                                <w:t xml:space="preserve"> </w:t>
                              </w:r>
                              <w:r>
                                <w:rPr>
                                  <w:sz w:val="14"/>
                                </w:rPr>
                                <w:t>NBS, not by buying land, but through the development of innovative governance schemes and business models, such as land readjustments schemes,</w:t>
                              </w:r>
                              <w:r>
                                <w:rPr>
                                  <w:spacing w:val="-7"/>
                                  <w:sz w:val="14"/>
                                </w:rPr>
                                <w:t xml:space="preserve"> </w:t>
                              </w:r>
                              <w:r>
                                <w:rPr>
                                  <w:sz w:val="14"/>
                                </w:rPr>
                                <w:t>strategic</w:t>
                              </w:r>
                              <w:r>
                                <w:rPr>
                                  <w:spacing w:val="-7"/>
                                  <w:sz w:val="14"/>
                                </w:rPr>
                                <w:t xml:space="preserve"> </w:t>
                              </w:r>
                              <w:r>
                                <w:rPr>
                                  <w:sz w:val="14"/>
                                </w:rPr>
                                <w:t>land</w:t>
                              </w:r>
                              <w:r>
                                <w:rPr>
                                  <w:spacing w:val="-7"/>
                                  <w:sz w:val="14"/>
                                </w:rPr>
                                <w:t xml:space="preserve"> </w:t>
                              </w:r>
                              <w:r>
                                <w:rPr>
                                  <w:sz w:val="14"/>
                                </w:rPr>
                                <w:t>leases</w:t>
                              </w:r>
                              <w:r>
                                <w:rPr>
                                  <w:spacing w:val="-7"/>
                                  <w:sz w:val="14"/>
                                </w:rPr>
                                <w:t xml:space="preserve"> </w:t>
                              </w:r>
                              <w:r>
                                <w:rPr>
                                  <w:sz w:val="14"/>
                                </w:rPr>
                                <w:t>and</w:t>
                              </w:r>
                              <w:r>
                                <w:rPr>
                                  <w:spacing w:val="-7"/>
                                  <w:sz w:val="14"/>
                                </w:rPr>
                                <w:t xml:space="preserve"> </w:t>
                              </w:r>
                              <w:r>
                                <w:rPr>
                                  <w:sz w:val="14"/>
                                </w:rPr>
                                <w:t>easements.</w:t>
                              </w:r>
                              <w:r>
                                <w:rPr>
                                  <w:spacing w:val="-7"/>
                                  <w:sz w:val="14"/>
                                </w:rPr>
                                <w:t xml:space="preserve"> </w:t>
                              </w:r>
                              <w:r>
                                <w:rPr>
                                  <w:sz w:val="14"/>
                                </w:rPr>
                                <w:t>The</w:t>
                              </w:r>
                              <w:r>
                                <w:rPr>
                                  <w:spacing w:val="-7"/>
                                  <w:sz w:val="14"/>
                                </w:rPr>
                                <w:t xml:space="preserve"> </w:t>
                              </w:r>
                              <w:r>
                                <w:rPr>
                                  <w:sz w:val="14"/>
                                </w:rPr>
                                <w:t>main</w:t>
                              </w:r>
                              <w:r>
                                <w:rPr>
                                  <w:spacing w:val="-7"/>
                                  <w:sz w:val="14"/>
                                </w:rPr>
                                <w:t xml:space="preserve"> </w:t>
                              </w:r>
                              <w:r>
                                <w:rPr>
                                  <w:sz w:val="14"/>
                                </w:rPr>
                                <w:t>objective</w:t>
                              </w:r>
                              <w:r>
                                <w:rPr>
                                  <w:spacing w:val="-7"/>
                                  <w:sz w:val="14"/>
                                </w:rPr>
                                <w:t xml:space="preserve"> </w:t>
                              </w:r>
                              <w:r>
                                <w:rPr>
                                  <w:sz w:val="14"/>
                                </w:rPr>
                                <w:t>of</w:t>
                              </w:r>
                              <w:r>
                                <w:rPr>
                                  <w:spacing w:val="-7"/>
                                  <w:sz w:val="14"/>
                                </w:rPr>
                                <w:t xml:space="preserve"> </w:t>
                              </w:r>
                              <w:r>
                                <w:rPr>
                                  <w:sz w:val="14"/>
                                </w:rPr>
                                <w:t>LAND4CLIMATE</w:t>
                              </w:r>
                              <w:r>
                                <w:rPr>
                                  <w:spacing w:val="-7"/>
                                  <w:sz w:val="14"/>
                                </w:rPr>
                                <w:t xml:space="preserve"> </w:t>
                              </w:r>
                              <w:r>
                                <w:rPr>
                                  <w:sz w:val="14"/>
                                </w:rPr>
                                <w:t>is</w:t>
                              </w:r>
                              <w:r>
                                <w:rPr>
                                  <w:spacing w:val="-7"/>
                                  <w:sz w:val="14"/>
                                </w:rPr>
                                <w:t xml:space="preserve"> </w:t>
                              </w:r>
                              <w:r>
                                <w:rPr>
                                  <w:sz w:val="14"/>
                                </w:rPr>
                                <w:t>to</w:t>
                              </w:r>
                              <w:r>
                                <w:rPr>
                                  <w:spacing w:val="-7"/>
                                  <w:sz w:val="14"/>
                                </w:rPr>
                                <w:t xml:space="preserve"> </w:t>
                              </w:r>
                              <w:r>
                                <w:rPr>
                                  <w:sz w:val="14"/>
                                </w:rPr>
                                <w:t>co-design</w:t>
                              </w:r>
                              <w:r>
                                <w:rPr>
                                  <w:spacing w:val="-7"/>
                                  <w:sz w:val="14"/>
                                </w:rPr>
                                <w:t xml:space="preserve"> </w:t>
                              </w:r>
                              <w:r>
                                <w:rPr>
                                  <w:sz w:val="14"/>
                                </w:rPr>
                                <w:t>and</w:t>
                              </w:r>
                              <w:r>
                                <w:rPr>
                                  <w:spacing w:val="-7"/>
                                  <w:sz w:val="14"/>
                                </w:rPr>
                                <w:t xml:space="preserve"> </w:t>
                              </w:r>
                              <w:r>
                                <w:rPr>
                                  <w:sz w:val="14"/>
                                </w:rPr>
                                <w:t>validate</w:t>
                              </w:r>
                              <w:r>
                                <w:rPr>
                                  <w:spacing w:val="-7"/>
                                  <w:sz w:val="14"/>
                                </w:rPr>
                                <w:t xml:space="preserve"> </w:t>
                              </w:r>
                              <w:r>
                                <w:rPr>
                                  <w:sz w:val="14"/>
                                </w:rPr>
                                <w:t>NBS</w:t>
                              </w:r>
                              <w:r>
                                <w:rPr>
                                  <w:spacing w:val="-7"/>
                                  <w:sz w:val="14"/>
                                </w:rPr>
                                <w:t xml:space="preserve"> </w:t>
                              </w:r>
                              <w:r>
                                <w:rPr>
                                  <w:sz w:val="14"/>
                                </w:rPr>
                                <w:t>on</w:t>
                              </w:r>
                              <w:r>
                                <w:rPr>
                                  <w:spacing w:val="-7"/>
                                  <w:sz w:val="14"/>
                                </w:rPr>
                                <w:t xml:space="preserve"> </w:t>
                              </w:r>
                              <w:r>
                                <w:rPr>
                                  <w:sz w:val="14"/>
                                </w:rPr>
                                <w:t>private</w:t>
                              </w:r>
                              <w:r>
                                <w:rPr>
                                  <w:spacing w:val="-7"/>
                                  <w:sz w:val="14"/>
                                </w:rPr>
                                <w:t xml:space="preserve"> </w:t>
                              </w:r>
                              <w:r>
                                <w:rPr>
                                  <w:sz w:val="14"/>
                                </w:rPr>
                                <w:t>land through</w:t>
                              </w:r>
                              <w:r>
                                <w:rPr>
                                  <w:spacing w:val="-6"/>
                                  <w:sz w:val="14"/>
                                </w:rPr>
                                <w:t xml:space="preserve"> </w:t>
                              </w:r>
                              <w:r>
                                <w:rPr>
                                  <w:sz w:val="14"/>
                                </w:rPr>
                                <w:t>implementation</w:t>
                              </w:r>
                              <w:r>
                                <w:rPr>
                                  <w:spacing w:val="-6"/>
                                  <w:sz w:val="14"/>
                                </w:rPr>
                                <w:t xml:space="preserve"> </w:t>
                              </w:r>
                              <w:r>
                                <w:rPr>
                                  <w:sz w:val="14"/>
                                </w:rPr>
                                <w:t>and</w:t>
                              </w:r>
                              <w:r>
                                <w:rPr>
                                  <w:spacing w:val="-6"/>
                                  <w:sz w:val="14"/>
                                </w:rPr>
                                <w:t xml:space="preserve"> </w:t>
                              </w:r>
                              <w:r>
                                <w:rPr>
                                  <w:sz w:val="14"/>
                                </w:rPr>
                                <w:t>upscaling</w:t>
                              </w:r>
                              <w:r>
                                <w:rPr>
                                  <w:spacing w:val="-6"/>
                                  <w:sz w:val="14"/>
                                </w:rPr>
                                <w:t xml:space="preserve"> </w:t>
                              </w:r>
                              <w:r>
                                <w:rPr>
                                  <w:sz w:val="14"/>
                                </w:rPr>
                                <w:t>with</w:t>
                              </w:r>
                              <w:r>
                                <w:rPr>
                                  <w:spacing w:val="-6"/>
                                  <w:sz w:val="14"/>
                                </w:rPr>
                                <w:t xml:space="preserve"> </w:t>
                              </w:r>
                              <w:r>
                                <w:rPr>
                                  <w:sz w:val="14"/>
                                </w:rPr>
                                <w:t>innovative</w:t>
                              </w:r>
                              <w:r>
                                <w:rPr>
                                  <w:spacing w:val="-6"/>
                                  <w:sz w:val="14"/>
                                </w:rPr>
                                <w:t xml:space="preserve"> </w:t>
                              </w:r>
                              <w:r>
                                <w:rPr>
                                  <w:sz w:val="14"/>
                                </w:rPr>
                                <w:t>strategies</w:t>
                              </w:r>
                              <w:r>
                                <w:rPr>
                                  <w:spacing w:val="-6"/>
                                  <w:sz w:val="14"/>
                                </w:rPr>
                                <w:t xml:space="preserve"> </w:t>
                              </w:r>
                              <w:r>
                                <w:rPr>
                                  <w:sz w:val="14"/>
                                </w:rPr>
                                <w:t>of</w:t>
                              </w:r>
                              <w:r>
                                <w:rPr>
                                  <w:spacing w:val="-6"/>
                                  <w:sz w:val="14"/>
                                </w:rPr>
                                <w:t xml:space="preserve"> </w:t>
                              </w:r>
                              <w:r>
                                <w:rPr>
                                  <w:sz w:val="14"/>
                                </w:rPr>
                                <w:t>land</w:t>
                              </w:r>
                              <w:r>
                                <w:rPr>
                                  <w:spacing w:val="-6"/>
                                  <w:sz w:val="14"/>
                                </w:rPr>
                                <w:t xml:space="preserve"> </w:t>
                              </w:r>
                              <w:r>
                                <w:rPr>
                                  <w:sz w:val="14"/>
                                </w:rPr>
                                <w:t>policy</w:t>
                              </w:r>
                              <w:r>
                                <w:rPr>
                                  <w:spacing w:val="-6"/>
                                  <w:sz w:val="14"/>
                                </w:rPr>
                                <w:t xml:space="preserve"> </w:t>
                              </w:r>
                              <w:r>
                                <w:rPr>
                                  <w:sz w:val="14"/>
                                </w:rPr>
                                <w:t>for</w:t>
                              </w:r>
                              <w:r>
                                <w:rPr>
                                  <w:spacing w:val="-6"/>
                                  <w:sz w:val="14"/>
                                </w:rPr>
                                <w:t xml:space="preserve"> </w:t>
                              </w:r>
                              <w:r>
                                <w:rPr>
                                  <w:sz w:val="14"/>
                                </w:rPr>
                                <w:t>a</w:t>
                              </w:r>
                              <w:r>
                                <w:rPr>
                                  <w:spacing w:val="-6"/>
                                  <w:sz w:val="14"/>
                                </w:rPr>
                                <w:t xml:space="preserve"> </w:t>
                              </w:r>
                              <w:r>
                                <w:rPr>
                                  <w:sz w:val="14"/>
                                </w:rPr>
                                <w:t>transformative</w:t>
                              </w:r>
                              <w:r>
                                <w:rPr>
                                  <w:spacing w:val="-6"/>
                                  <w:sz w:val="14"/>
                                </w:rPr>
                                <w:t xml:space="preserve"> </w:t>
                              </w:r>
                              <w:r>
                                <w:rPr>
                                  <w:sz w:val="14"/>
                                </w:rPr>
                                <w:t>climate-resilient</w:t>
                              </w:r>
                              <w:r>
                                <w:rPr>
                                  <w:spacing w:val="-6"/>
                                  <w:sz w:val="14"/>
                                </w:rPr>
                                <w:t xml:space="preserve"> </w:t>
                              </w:r>
                              <w:r>
                                <w:rPr>
                                  <w:sz w:val="14"/>
                                </w:rPr>
                                <w:t>future</w:t>
                              </w:r>
                              <w:r>
                                <w:rPr>
                                  <w:spacing w:val="-6"/>
                                  <w:sz w:val="14"/>
                                </w:rPr>
                                <w:t xml:space="preserve"> </w:t>
                              </w:r>
                              <w:r>
                                <w:rPr>
                                  <w:sz w:val="14"/>
                                </w:rPr>
                                <w:t>in</w:t>
                              </w:r>
                              <w:r>
                                <w:rPr>
                                  <w:spacing w:val="-6"/>
                                  <w:sz w:val="14"/>
                                </w:rPr>
                                <w:t xml:space="preserve"> </w:t>
                              </w:r>
                              <w:r>
                                <w:rPr>
                                  <w:sz w:val="14"/>
                                </w:rPr>
                                <w:t>areas</w:t>
                              </w:r>
                              <w:r>
                                <w:rPr>
                                  <w:spacing w:val="-6"/>
                                  <w:sz w:val="14"/>
                                </w:rPr>
                                <w:t xml:space="preserve"> </w:t>
                              </w:r>
                              <w:r>
                                <w:rPr>
                                  <w:sz w:val="14"/>
                                </w:rPr>
                                <w:t>with multiple</w:t>
                              </w:r>
                              <w:r>
                                <w:rPr>
                                  <w:spacing w:val="-6"/>
                                  <w:sz w:val="14"/>
                                </w:rPr>
                                <w:t xml:space="preserve"> </w:t>
                              </w:r>
                              <w:r>
                                <w:rPr>
                                  <w:sz w:val="14"/>
                                </w:rPr>
                                <w:t>risks,</w:t>
                              </w:r>
                              <w:r>
                                <w:rPr>
                                  <w:spacing w:val="-6"/>
                                  <w:sz w:val="14"/>
                                </w:rPr>
                                <w:t xml:space="preserve"> </w:t>
                              </w:r>
                              <w:r>
                                <w:rPr>
                                  <w:sz w:val="14"/>
                                </w:rPr>
                                <w:t>especially</w:t>
                              </w:r>
                              <w:r>
                                <w:rPr>
                                  <w:spacing w:val="-6"/>
                                  <w:sz w:val="14"/>
                                </w:rPr>
                                <w:t xml:space="preserve"> </w:t>
                              </w:r>
                              <w:r>
                                <w:rPr>
                                  <w:sz w:val="14"/>
                                </w:rPr>
                                <w:t>coupled</w:t>
                              </w:r>
                              <w:r>
                                <w:rPr>
                                  <w:spacing w:val="-6"/>
                                  <w:sz w:val="14"/>
                                </w:rPr>
                                <w:t xml:space="preserve"> </w:t>
                              </w:r>
                              <w:r>
                                <w:rPr>
                                  <w:sz w:val="14"/>
                                </w:rPr>
                                <w:t>extreme</w:t>
                              </w:r>
                              <w:r>
                                <w:rPr>
                                  <w:spacing w:val="-6"/>
                                  <w:sz w:val="14"/>
                                </w:rPr>
                                <w:t xml:space="preserve"> </w:t>
                              </w:r>
                              <w:r>
                                <w:rPr>
                                  <w:sz w:val="14"/>
                                </w:rPr>
                                <w:t>hydro-meteorological</w:t>
                              </w:r>
                              <w:r>
                                <w:rPr>
                                  <w:spacing w:val="-6"/>
                                  <w:sz w:val="14"/>
                                </w:rPr>
                                <w:t xml:space="preserve"> </w:t>
                              </w:r>
                              <w:r>
                                <w:rPr>
                                  <w:sz w:val="14"/>
                                </w:rPr>
                                <w:t>events</w:t>
                              </w:r>
                              <w:r>
                                <w:rPr>
                                  <w:spacing w:val="-6"/>
                                  <w:sz w:val="14"/>
                                </w:rPr>
                                <w:t xml:space="preserve"> </w:t>
                              </w:r>
                              <w:r>
                                <w:rPr>
                                  <w:sz w:val="14"/>
                                </w:rPr>
                                <w:t>such</w:t>
                              </w:r>
                              <w:r>
                                <w:rPr>
                                  <w:spacing w:val="-6"/>
                                  <w:sz w:val="14"/>
                                </w:rPr>
                                <w:t xml:space="preserve"> </w:t>
                              </w:r>
                              <w:r>
                                <w:rPr>
                                  <w:sz w:val="14"/>
                                </w:rPr>
                                <w:t>as</w:t>
                              </w:r>
                              <w:r>
                                <w:rPr>
                                  <w:spacing w:val="-6"/>
                                  <w:sz w:val="14"/>
                                </w:rPr>
                                <w:t xml:space="preserve"> </w:t>
                              </w:r>
                              <w:r>
                                <w:rPr>
                                  <w:sz w:val="14"/>
                                </w:rPr>
                                <w:t>floods,</w:t>
                              </w:r>
                              <w:r>
                                <w:rPr>
                                  <w:spacing w:val="-6"/>
                                  <w:sz w:val="14"/>
                                </w:rPr>
                                <w:t xml:space="preserve"> </w:t>
                              </w:r>
                              <w:r>
                                <w:rPr>
                                  <w:sz w:val="14"/>
                                </w:rPr>
                                <w:t>droughts</w:t>
                              </w:r>
                              <w:r>
                                <w:rPr>
                                  <w:spacing w:val="-6"/>
                                  <w:sz w:val="14"/>
                                </w:rPr>
                                <w:t xml:space="preserve"> </w:t>
                              </w:r>
                              <w:r>
                                <w:rPr>
                                  <w:sz w:val="14"/>
                                </w:rPr>
                                <w:t>and</w:t>
                              </w:r>
                              <w:r>
                                <w:rPr>
                                  <w:spacing w:val="-6"/>
                                  <w:sz w:val="14"/>
                                </w:rPr>
                                <w:t xml:space="preserve"> </w:t>
                              </w:r>
                              <w:r>
                                <w:rPr>
                                  <w:sz w:val="14"/>
                                </w:rPr>
                                <w:t>urban</w:t>
                              </w:r>
                              <w:r>
                                <w:rPr>
                                  <w:spacing w:val="-6"/>
                                  <w:sz w:val="14"/>
                                </w:rPr>
                                <w:t xml:space="preserve"> </w:t>
                              </w:r>
                              <w:r>
                                <w:rPr>
                                  <w:sz w:val="14"/>
                                </w:rPr>
                                <w:t>heat.</w:t>
                              </w:r>
                              <w:r>
                                <w:rPr>
                                  <w:spacing w:val="-6"/>
                                  <w:sz w:val="14"/>
                                </w:rPr>
                                <w:t xml:space="preserve"> </w:t>
                              </w:r>
                              <w:r>
                                <w:rPr>
                                  <w:sz w:val="14"/>
                                </w:rPr>
                                <w:t>LAND4CLIMATE</w:t>
                              </w:r>
                              <w:r>
                                <w:rPr>
                                  <w:spacing w:val="-6"/>
                                  <w:sz w:val="14"/>
                                </w:rPr>
                                <w:t xml:space="preserve"> </w:t>
                              </w:r>
                              <w:r>
                                <w:rPr>
                                  <w:sz w:val="14"/>
                                </w:rPr>
                                <w:t>will operationalize</w:t>
                              </w:r>
                              <w:r>
                                <w:rPr>
                                  <w:spacing w:val="-2"/>
                                  <w:sz w:val="14"/>
                                </w:rPr>
                                <w:t xml:space="preserve"> </w:t>
                              </w:r>
                              <w:r>
                                <w:rPr>
                                  <w:sz w:val="14"/>
                                </w:rPr>
                                <w:t>this</w:t>
                              </w:r>
                              <w:r>
                                <w:rPr>
                                  <w:spacing w:val="-2"/>
                                  <w:sz w:val="14"/>
                                </w:rPr>
                                <w:t xml:space="preserve"> </w:t>
                              </w:r>
                              <w:r>
                                <w:rPr>
                                  <w:sz w:val="14"/>
                                </w:rPr>
                                <w:t>objective</w:t>
                              </w:r>
                              <w:r>
                                <w:rPr>
                                  <w:spacing w:val="-2"/>
                                  <w:sz w:val="14"/>
                                </w:rPr>
                                <w:t xml:space="preserve"> </w:t>
                              </w:r>
                              <w:r>
                                <w:rPr>
                                  <w:sz w:val="14"/>
                                </w:rPr>
                                <w:t>in</w:t>
                              </w:r>
                              <w:r>
                                <w:rPr>
                                  <w:spacing w:val="-2"/>
                                  <w:sz w:val="14"/>
                                </w:rPr>
                                <w:t xml:space="preserve"> </w:t>
                              </w:r>
                              <w:r>
                                <w:rPr>
                                  <w:sz w:val="14"/>
                                </w:rPr>
                                <w:t>six</w:t>
                              </w:r>
                              <w:r>
                                <w:rPr>
                                  <w:spacing w:val="-2"/>
                                  <w:sz w:val="14"/>
                                </w:rPr>
                                <w:t xml:space="preserve"> </w:t>
                              </w:r>
                              <w:r>
                                <w:rPr>
                                  <w:sz w:val="14"/>
                                </w:rPr>
                                <w:t>frontrunner</w:t>
                              </w:r>
                              <w:r>
                                <w:rPr>
                                  <w:spacing w:val="-2"/>
                                  <w:sz w:val="14"/>
                                </w:rPr>
                                <w:t xml:space="preserve"> </w:t>
                              </w:r>
                              <w:r>
                                <w:rPr>
                                  <w:sz w:val="14"/>
                                </w:rPr>
                                <w:t>cases</w:t>
                              </w:r>
                              <w:r>
                                <w:rPr>
                                  <w:spacing w:val="-2"/>
                                  <w:sz w:val="14"/>
                                </w:rPr>
                                <w:t xml:space="preserve"> </w:t>
                              </w:r>
                              <w:r>
                                <w:rPr>
                                  <w:sz w:val="14"/>
                                </w:rPr>
                                <w:t>in</w:t>
                              </w:r>
                              <w:r>
                                <w:rPr>
                                  <w:spacing w:val="-2"/>
                                  <w:sz w:val="14"/>
                                </w:rPr>
                                <w:t xml:space="preserve"> </w:t>
                              </w:r>
                              <w:r>
                                <w:rPr>
                                  <w:sz w:val="14"/>
                                </w:rPr>
                                <w:t>Austria,</w:t>
                              </w:r>
                              <w:r>
                                <w:rPr>
                                  <w:spacing w:val="-2"/>
                                  <w:sz w:val="14"/>
                                </w:rPr>
                                <w:t xml:space="preserve"> </w:t>
                              </w:r>
                              <w:r>
                                <w:rPr>
                                  <w:sz w:val="14"/>
                                </w:rPr>
                                <w:t>Czechia,</w:t>
                              </w:r>
                              <w:r>
                                <w:rPr>
                                  <w:spacing w:val="-2"/>
                                  <w:sz w:val="14"/>
                                </w:rPr>
                                <w:t xml:space="preserve"> </w:t>
                              </w:r>
                              <w:r>
                                <w:rPr>
                                  <w:sz w:val="14"/>
                                </w:rPr>
                                <w:t>Germany,</w:t>
                              </w:r>
                              <w:r>
                                <w:rPr>
                                  <w:spacing w:val="-2"/>
                                  <w:sz w:val="14"/>
                                </w:rPr>
                                <w:t xml:space="preserve"> </w:t>
                              </w:r>
                              <w:r>
                                <w:rPr>
                                  <w:sz w:val="14"/>
                                </w:rPr>
                                <w:t>Italy,</w:t>
                              </w:r>
                              <w:r>
                                <w:rPr>
                                  <w:spacing w:val="-2"/>
                                  <w:sz w:val="14"/>
                                </w:rPr>
                                <w:t xml:space="preserve"> </w:t>
                              </w:r>
                              <w:r>
                                <w:rPr>
                                  <w:sz w:val="14"/>
                                </w:rPr>
                                <w:t>Romania</w:t>
                              </w:r>
                              <w:r>
                                <w:rPr>
                                  <w:spacing w:val="-2"/>
                                  <w:sz w:val="14"/>
                                </w:rPr>
                                <w:t xml:space="preserve"> </w:t>
                              </w:r>
                              <w:r>
                                <w:rPr>
                                  <w:sz w:val="14"/>
                                </w:rPr>
                                <w:t>and</w:t>
                              </w:r>
                              <w:r>
                                <w:rPr>
                                  <w:spacing w:val="-2"/>
                                  <w:sz w:val="14"/>
                                </w:rPr>
                                <w:t xml:space="preserve"> </w:t>
                              </w:r>
                              <w:r>
                                <w:rPr>
                                  <w:sz w:val="14"/>
                                </w:rPr>
                                <w:t>Slovakia</w:t>
                              </w:r>
                              <w:r>
                                <w:rPr>
                                  <w:spacing w:val="-2"/>
                                  <w:sz w:val="14"/>
                                </w:rPr>
                                <w:t xml:space="preserve"> </w:t>
                              </w:r>
                              <w:r>
                                <w:rPr>
                                  <w:sz w:val="14"/>
                                </w:rPr>
                                <w:t>by:</w:t>
                              </w:r>
                              <w:r>
                                <w:rPr>
                                  <w:spacing w:val="-2"/>
                                  <w:sz w:val="14"/>
                                </w:rPr>
                                <w:t xml:space="preserve"> </w:t>
                              </w:r>
                              <w:r>
                                <w:rPr>
                                  <w:sz w:val="14"/>
                                </w:rPr>
                                <w:t>•</w:t>
                              </w:r>
                              <w:r>
                                <w:rPr>
                                  <w:spacing w:val="-2"/>
                                  <w:sz w:val="14"/>
                                </w:rPr>
                                <w:t xml:space="preserve"> </w:t>
                              </w:r>
                              <w:r>
                                <w:rPr>
                                  <w:sz w:val="14"/>
                                </w:rPr>
                                <w:t>Identifying</w:t>
                              </w:r>
                              <w:r>
                                <w:rPr>
                                  <w:spacing w:val="-2"/>
                                  <w:sz w:val="14"/>
                                </w:rPr>
                                <w:t xml:space="preserve"> </w:t>
                              </w:r>
                              <w:r>
                                <w:rPr>
                                  <w:sz w:val="14"/>
                                </w:rPr>
                                <w:t>cause and effect relations of climate risks and NBS to allocate NBS effectively and efficiently • Developing governance and business models to implement legitimate and just strategies of land policy for NBS on private land • Enabling successful replication and upscaling By involving seven replicant regions in the aforementioned countries, LAND4CLIMATE becomes able to replicate, foster and inspire</w:t>
                              </w:r>
                              <w:r>
                                <w:rPr>
                                  <w:spacing w:val="-23"/>
                                  <w:sz w:val="14"/>
                                </w:rPr>
                                <w:t xml:space="preserve"> </w:t>
                              </w:r>
                              <w:r>
                                <w:rPr>
                                  <w:sz w:val="14"/>
                                </w:rPr>
                                <w:t>new synergies</w:t>
                              </w:r>
                              <w:r>
                                <w:rPr>
                                  <w:spacing w:val="-12"/>
                                  <w:sz w:val="14"/>
                                </w:rPr>
                                <w:t xml:space="preserve"> </w:t>
                              </w:r>
                              <w:r>
                                <w:rPr>
                                  <w:sz w:val="14"/>
                                </w:rPr>
                                <w:t>between</w:t>
                              </w:r>
                              <w:r>
                                <w:rPr>
                                  <w:spacing w:val="-12"/>
                                  <w:sz w:val="14"/>
                                </w:rPr>
                                <w:t xml:space="preserve"> </w:t>
                              </w:r>
                              <w:r>
                                <w:rPr>
                                  <w:sz w:val="14"/>
                                </w:rPr>
                                <w:t>NBS</w:t>
                              </w:r>
                              <w:r>
                                <w:rPr>
                                  <w:spacing w:val="-12"/>
                                  <w:sz w:val="14"/>
                                </w:rPr>
                                <w:t xml:space="preserve"> </w:t>
                              </w:r>
                              <w:r>
                                <w:rPr>
                                  <w:sz w:val="14"/>
                                </w:rPr>
                                <w:t>beneficiaries</w:t>
                              </w:r>
                              <w:r>
                                <w:rPr>
                                  <w:spacing w:val="-12"/>
                                  <w:sz w:val="14"/>
                                </w:rPr>
                                <w:t xml:space="preserve"> </w:t>
                              </w:r>
                              <w:r>
                                <w:rPr>
                                  <w:sz w:val="14"/>
                                </w:rPr>
                                <w:t>and</w:t>
                              </w:r>
                              <w:r>
                                <w:rPr>
                                  <w:spacing w:val="-12"/>
                                  <w:sz w:val="14"/>
                                </w:rPr>
                                <w:t xml:space="preserve"> </w:t>
                              </w:r>
                              <w:r>
                                <w:rPr>
                                  <w:sz w:val="14"/>
                                </w:rPr>
                                <w:t>landowners</w:t>
                              </w:r>
                              <w:r>
                                <w:rPr>
                                  <w:spacing w:val="-12"/>
                                  <w:sz w:val="14"/>
                                </w:rPr>
                                <w:t xml:space="preserve"> </w:t>
                              </w:r>
                              <w:r>
                                <w:rPr>
                                  <w:sz w:val="14"/>
                                </w:rPr>
                                <w:t>on</w:t>
                              </w:r>
                              <w:r>
                                <w:rPr>
                                  <w:spacing w:val="-12"/>
                                  <w:sz w:val="14"/>
                                </w:rPr>
                                <w:t xml:space="preserve"> </w:t>
                              </w:r>
                              <w:r>
                                <w:rPr>
                                  <w:sz w:val="14"/>
                                </w:rPr>
                                <w:t>a</w:t>
                              </w:r>
                              <w:r>
                                <w:rPr>
                                  <w:spacing w:val="-12"/>
                                  <w:sz w:val="14"/>
                                </w:rPr>
                                <w:t xml:space="preserve"> </w:t>
                              </w:r>
                              <w:r>
                                <w:rPr>
                                  <w:sz w:val="14"/>
                                </w:rPr>
                                <w:t>wider</w:t>
                              </w:r>
                              <w:r>
                                <w:rPr>
                                  <w:spacing w:val="-12"/>
                                  <w:sz w:val="14"/>
                                </w:rPr>
                                <w:t xml:space="preserve"> </w:t>
                              </w:r>
                              <w:r>
                                <w:rPr>
                                  <w:sz w:val="14"/>
                                </w:rPr>
                                <w:t>scale</w:t>
                              </w:r>
                              <w:r>
                                <w:rPr>
                                  <w:spacing w:val="-12"/>
                                  <w:sz w:val="14"/>
                                </w:rPr>
                                <w:t xml:space="preserve"> </w:t>
                              </w:r>
                              <w:r>
                                <w:rPr>
                                  <w:sz w:val="14"/>
                                </w:rPr>
                                <w:t>and</w:t>
                              </w:r>
                              <w:r>
                                <w:rPr>
                                  <w:spacing w:val="-12"/>
                                  <w:sz w:val="14"/>
                                </w:rPr>
                                <w:t xml:space="preserve"> </w:t>
                              </w:r>
                              <w:r>
                                <w:rPr>
                                  <w:sz w:val="14"/>
                                </w:rPr>
                                <w:t>contribute</w:t>
                              </w:r>
                              <w:r>
                                <w:rPr>
                                  <w:spacing w:val="-12"/>
                                  <w:sz w:val="14"/>
                                </w:rPr>
                                <w:t xml:space="preserve"> </w:t>
                              </w:r>
                              <w:r>
                                <w:rPr>
                                  <w:sz w:val="14"/>
                                </w:rPr>
                                <w:t>to</w:t>
                              </w:r>
                              <w:r>
                                <w:rPr>
                                  <w:spacing w:val="-12"/>
                                  <w:sz w:val="14"/>
                                </w:rPr>
                                <w:t xml:space="preserve"> </w:t>
                              </w:r>
                              <w:r>
                                <w:rPr>
                                  <w:sz w:val="14"/>
                                </w:rPr>
                                <w:t>the</w:t>
                              </w:r>
                              <w:r>
                                <w:rPr>
                                  <w:spacing w:val="-12"/>
                                  <w:sz w:val="14"/>
                                </w:rPr>
                                <w:t xml:space="preserve"> </w:t>
                              </w:r>
                              <w:r>
                                <w:rPr>
                                  <w:sz w:val="14"/>
                                </w:rPr>
                                <w:t>EU’s</w:t>
                              </w:r>
                              <w:r>
                                <w:rPr>
                                  <w:spacing w:val="-12"/>
                                  <w:sz w:val="14"/>
                                </w:rPr>
                                <w:t xml:space="preserve"> </w:t>
                              </w:r>
                              <w:r>
                                <w:rPr>
                                  <w:sz w:val="14"/>
                                </w:rPr>
                                <w:t>mission</w:t>
                              </w:r>
                              <w:r>
                                <w:rPr>
                                  <w:spacing w:val="-12"/>
                                  <w:sz w:val="14"/>
                                </w:rPr>
                                <w:t xml:space="preserve"> </w:t>
                              </w:r>
                              <w:r>
                                <w:rPr>
                                  <w:sz w:val="14"/>
                                </w:rPr>
                                <w:t>for</w:t>
                              </w:r>
                              <w:r>
                                <w:rPr>
                                  <w:spacing w:val="-12"/>
                                  <w:sz w:val="14"/>
                                </w:rPr>
                                <w:t xml:space="preserve"> </w:t>
                              </w:r>
                              <w:r>
                                <w:rPr>
                                  <w:sz w:val="14"/>
                                </w:rPr>
                                <w:t>adaptation</w:t>
                              </w:r>
                              <w:r>
                                <w:rPr>
                                  <w:spacing w:val="-12"/>
                                  <w:sz w:val="14"/>
                                </w:rPr>
                                <w:t xml:space="preserve"> </w:t>
                              </w:r>
                              <w:r>
                                <w:rPr>
                                  <w:sz w:val="14"/>
                                </w:rPr>
                                <w:t>to</w:t>
                              </w:r>
                              <w:r>
                                <w:rPr>
                                  <w:spacing w:val="-12"/>
                                  <w:sz w:val="14"/>
                                </w:rPr>
                                <w:t xml:space="preserve"> </w:t>
                              </w:r>
                              <w:r>
                                <w:rPr>
                                  <w:sz w:val="14"/>
                                </w:rPr>
                                <w:t>climate</w:t>
                              </w:r>
                              <w:r>
                                <w:rPr>
                                  <w:spacing w:val="-12"/>
                                  <w:sz w:val="14"/>
                                </w:rPr>
                                <w:t xml:space="preserve"> </w:t>
                              </w:r>
                              <w:r>
                                <w:rPr>
                                  <w:sz w:val="14"/>
                                </w:rPr>
                                <w:t>change.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98" o:spid="_x0000_s1026" style="position:absolute;margin-left:61.35pt;margin-top:11.75pt;width:387.55pt;height:151.6pt;z-index:251595264;mso-wrap-distance-left:0;mso-wrap-distance-right:0;mso-position-horizontal-relative:page" coordorigin="1227,235" coordsize="7751,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">
                <v:rect id="Rectangle 1109" o:spid="_x0000_s1027" style="position:absolute;left:1257;top:265;width:769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" fillcolor="#d3d3d3" stroked="f"/>
                <v:line id="Line 1108" o:spid="_x0000_s1028" style="position:absolute;visibility:visible;mso-wrap-style:square" from="1237,255" to="8967,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" strokeweight="1pt"/>
                <v:line id="Line 1107" o:spid="_x0000_s1029" style="position:absolute;visibility:visible;mso-wrap-style:square" from="8957,245" to="8957,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" strokeweight="1pt"/>
                <v:line id="Line 1106" o:spid="_x0000_s1030" style="position:absolute;visibility:visible;mso-wrap-style:square" from="1247,582" to="8957,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" strokeweight=".5pt"/>
                <v:line id="Line 1105" o:spid="_x0000_s1031" style="position:absolute;visibility:visible;mso-wrap-style:square" from="1247,245" to="1247,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" strokeweight="1pt"/>
                <v:line id="Line 1104" o:spid="_x0000_s1032" style="position:absolute;visibility:visible;mso-wrap-style:square" from="1247,592" to="8957,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" strokeweight=".5pt"/>
                <v:line id="Line 1103" o:spid="_x0000_s1033" style="position:absolute;visibility:visible;mso-wrap-style:square" from="8957,587" to="8957,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" strokeweight="1pt"/>
                <v:line id="Line 1102" o:spid="_x0000_s1034" style="position:absolute;visibility:visible;mso-wrap-style:square" from="1237,3247" to="8967,3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" strokeweight="1pt"/>
                <v:line id="Line 1101" o:spid="_x0000_s1035" style="position:absolute;visibility:visible;mso-wrap-style:square" from="1247,587" to="1247,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" strokeweight="1pt"/>
                <v:shapetype id="_x0000_t202" coordsize="21600,21600" o:spt="202" path="m,l,21600r21600,l21600,xe">
                  <v:stroke joinstyle="miter"/>
                  <v:path gradientshapeok="t" o:connecttype="rect"/>
                </v:shapetype>
                <v:shape id="Text Box 1100" o:spid="_x0000_s1036" type="#_x0000_t202" style="position:absolute;left:1247;top:255;width:7711;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D4750F" w:rsidRDefault="00D4750F">
                        <w:pPr>
                          <w:spacing w:before="55"/>
                          <w:ind w:left="70"/>
                          <w:rPr>
                            <w:sz w:val="16"/>
                          </w:rPr>
                        </w:pPr>
                        <w:r>
                          <w:rPr>
                            <w:sz w:val="16"/>
                          </w:rPr>
                          <w:t>Project summary</w:t>
                        </w:r>
                      </w:p>
                    </w:txbxContent>
                  </v:textbox>
                </v:shape>
                <v:shape id="Text Box 1099" o:spid="_x0000_s1037" type="#_x0000_t202" style="position:absolute;left:1247;top:587;width:7711;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rsidR="00D4750F" w:rsidRDefault="00D4750F">
                        <w:pPr>
                          <w:spacing w:before="56" w:line="249" w:lineRule="auto"/>
                          <w:ind w:left="70" w:right="67"/>
                          <w:jc w:val="both"/>
                          <w:rPr>
                            <w:sz w:val="14"/>
                          </w:rPr>
                        </w:pPr>
                        <w:r>
                          <w:rPr>
                            <w:sz w:val="14"/>
                          </w:rPr>
                          <w:t>LAND4CLIMATE aims to increase the resilience of landscapes and urban settlements in the continental biogeographical area and beyond by nudging the implementation of nature-based solutions (NBS), which are at large-scale still in its infancy. However, there  are three reasons for the tardy uptake of NBS in practice: (1) NBS need more land than grey infrastructure; (2) approaches to NBS hitherto often focus on public land; (3) private land, however, bears huge potential for climate resilience, both as a supplier (in terms</w:t>
                        </w:r>
                        <w:r>
                          <w:rPr>
                            <w:spacing w:val="-13"/>
                            <w:sz w:val="14"/>
                          </w:rPr>
                          <w:t xml:space="preserve"> </w:t>
                        </w:r>
                        <w:r>
                          <w:rPr>
                            <w:sz w:val="14"/>
                          </w:rPr>
                          <w:t>of ecosystem</w:t>
                        </w:r>
                        <w:r>
                          <w:rPr>
                            <w:spacing w:val="-3"/>
                            <w:sz w:val="14"/>
                          </w:rPr>
                          <w:t xml:space="preserve"> </w:t>
                        </w:r>
                        <w:r>
                          <w:rPr>
                            <w:sz w:val="14"/>
                          </w:rPr>
                          <w:t>service</w:t>
                        </w:r>
                        <w:r>
                          <w:rPr>
                            <w:spacing w:val="-3"/>
                            <w:sz w:val="14"/>
                          </w:rPr>
                          <w:t xml:space="preserve"> </w:t>
                        </w:r>
                        <w:r>
                          <w:rPr>
                            <w:sz w:val="14"/>
                          </w:rPr>
                          <w:t>provision)</w:t>
                        </w:r>
                        <w:r>
                          <w:rPr>
                            <w:spacing w:val="-3"/>
                            <w:sz w:val="14"/>
                          </w:rPr>
                          <w:t xml:space="preserve"> </w:t>
                        </w:r>
                        <w:r>
                          <w:rPr>
                            <w:sz w:val="14"/>
                          </w:rPr>
                          <w:t>and</w:t>
                        </w:r>
                        <w:r>
                          <w:rPr>
                            <w:spacing w:val="-3"/>
                            <w:sz w:val="14"/>
                          </w:rPr>
                          <w:t xml:space="preserve"> </w:t>
                        </w:r>
                        <w:r>
                          <w:rPr>
                            <w:sz w:val="14"/>
                          </w:rPr>
                          <w:t>a</w:t>
                        </w:r>
                        <w:r>
                          <w:rPr>
                            <w:spacing w:val="-3"/>
                            <w:sz w:val="14"/>
                          </w:rPr>
                          <w:t xml:space="preserve"> </w:t>
                        </w:r>
                        <w:r>
                          <w:rPr>
                            <w:sz w:val="14"/>
                          </w:rPr>
                          <w:t>recipient</w:t>
                        </w:r>
                        <w:r>
                          <w:rPr>
                            <w:spacing w:val="-3"/>
                            <w:sz w:val="14"/>
                          </w:rPr>
                          <w:t xml:space="preserve"> </w:t>
                        </w:r>
                        <w:r>
                          <w:rPr>
                            <w:sz w:val="14"/>
                          </w:rPr>
                          <w:t>of</w:t>
                        </w:r>
                        <w:r>
                          <w:rPr>
                            <w:spacing w:val="-3"/>
                            <w:sz w:val="14"/>
                          </w:rPr>
                          <w:t xml:space="preserve"> </w:t>
                        </w:r>
                        <w:r>
                          <w:rPr>
                            <w:sz w:val="14"/>
                          </w:rPr>
                          <w:t>benefits</w:t>
                        </w:r>
                        <w:r>
                          <w:rPr>
                            <w:spacing w:val="-3"/>
                            <w:sz w:val="14"/>
                          </w:rPr>
                          <w:t xml:space="preserve"> </w:t>
                        </w:r>
                        <w:r>
                          <w:rPr>
                            <w:sz w:val="14"/>
                          </w:rPr>
                          <w:t>of</w:t>
                        </w:r>
                        <w:r>
                          <w:rPr>
                            <w:spacing w:val="-3"/>
                            <w:sz w:val="14"/>
                          </w:rPr>
                          <w:t xml:space="preserve"> </w:t>
                        </w:r>
                        <w:r>
                          <w:rPr>
                            <w:sz w:val="14"/>
                          </w:rPr>
                          <w:t>NBS</w:t>
                        </w:r>
                        <w:r>
                          <w:rPr>
                            <w:spacing w:val="-3"/>
                            <w:sz w:val="14"/>
                          </w:rPr>
                          <w:t xml:space="preserve"> </w:t>
                        </w:r>
                        <w:r>
                          <w:rPr>
                            <w:sz w:val="14"/>
                          </w:rPr>
                          <w:t>(in</w:t>
                        </w:r>
                        <w:r>
                          <w:rPr>
                            <w:spacing w:val="-3"/>
                            <w:sz w:val="14"/>
                          </w:rPr>
                          <w:t xml:space="preserve"> </w:t>
                        </w:r>
                        <w:r>
                          <w:rPr>
                            <w:sz w:val="14"/>
                          </w:rPr>
                          <w:t>terms</w:t>
                        </w:r>
                        <w:r>
                          <w:rPr>
                            <w:spacing w:val="-3"/>
                            <w:sz w:val="14"/>
                          </w:rPr>
                          <w:t xml:space="preserve"> </w:t>
                        </w:r>
                        <w:r>
                          <w:rPr>
                            <w:sz w:val="14"/>
                          </w:rPr>
                          <w:t>of</w:t>
                        </w:r>
                        <w:r>
                          <w:rPr>
                            <w:spacing w:val="-3"/>
                            <w:sz w:val="14"/>
                          </w:rPr>
                          <w:t xml:space="preserve"> </w:t>
                        </w:r>
                        <w:r>
                          <w:rPr>
                            <w:sz w:val="14"/>
                          </w:rPr>
                          <w:t>climate</w:t>
                        </w:r>
                        <w:r>
                          <w:rPr>
                            <w:spacing w:val="-3"/>
                            <w:sz w:val="14"/>
                          </w:rPr>
                          <w:t xml:space="preserve"> </w:t>
                        </w:r>
                        <w:r>
                          <w:rPr>
                            <w:sz w:val="14"/>
                          </w:rPr>
                          <w:t>risk</w:t>
                        </w:r>
                        <w:r>
                          <w:rPr>
                            <w:spacing w:val="-3"/>
                            <w:sz w:val="14"/>
                          </w:rPr>
                          <w:t xml:space="preserve"> </w:t>
                        </w:r>
                        <w:r>
                          <w:rPr>
                            <w:sz w:val="14"/>
                          </w:rPr>
                          <w:t>reduction).</w:t>
                        </w:r>
                        <w:r>
                          <w:rPr>
                            <w:spacing w:val="-3"/>
                            <w:sz w:val="14"/>
                          </w:rPr>
                          <w:t xml:space="preserve"> </w:t>
                        </w:r>
                        <w:r>
                          <w:rPr>
                            <w:sz w:val="14"/>
                          </w:rPr>
                          <w:t>LAND4CLIMATE</w:t>
                        </w:r>
                        <w:r>
                          <w:rPr>
                            <w:spacing w:val="-3"/>
                            <w:sz w:val="14"/>
                          </w:rPr>
                          <w:t xml:space="preserve"> </w:t>
                        </w:r>
                        <w:r>
                          <w:rPr>
                            <w:sz w:val="14"/>
                          </w:rPr>
                          <w:t>addresses</w:t>
                        </w:r>
                        <w:r>
                          <w:rPr>
                            <w:spacing w:val="-3"/>
                            <w:sz w:val="14"/>
                          </w:rPr>
                          <w:t xml:space="preserve"> </w:t>
                        </w:r>
                        <w:r>
                          <w:rPr>
                            <w:sz w:val="14"/>
                          </w:rPr>
                          <w:t>these implementation</w:t>
                        </w:r>
                        <w:r>
                          <w:rPr>
                            <w:spacing w:val="-11"/>
                            <w:sz w:val="14"/>
                          </w:rPr>
                          <w:t xml:space="preserve"> </w:t>
                        </w:r>
                        <w:r>
                          <w:rPr>
                            <w:sz w:val="14"/>
                          </w:rPr>
                          <w:t>gaps.</w:t>
                        </w:r>
                        <w:r>
                          <w:rPr>
                            <w:spacing w:val="-11"/>
                            <w:sz w:val="14"/>
                          </w:rPr>
                          <w:t xml:space="preserve"> </w:t>
                        </w:r>
                        <w:r>
                          <w:rPr>
                            <w:sz w:val="14"/>
                          </w:rPr>
                          <w:t>Climate</w:t>
                        </w:r>
                        <w:r>
                          <w:rPr>
                            <w:spacing w:val="-11"/>
                            <w:sz w:val="14"/>
                          </w:rPr>
                          <w:t xml:space="preserve"> </w:t>
                        </w:r>
                        <w:r>
                          <w:rPr>
                            <w:sz w:val="14"/>
                          </w:rPr>
                          <w:t>resilience</w:t>
                        </w:r>
                        <w:r>
                          <w:rPr>
                            <w:spacing w:val="-11"/>
                            <w:sz w:val="14"/>
                          </w:rPr>
                          <w:t xml:space="preserve"> </w:t>
                        </w:r>
                        <w:r>
                          <w:rPr>
                            <w:sz w:val="14"/>
                          </w:rPr>
                          <w:t>needs</w:t>
                        </w:r>
                        <w:r>
                          <w:rPr>
                            <w:spacing w:val="-11"/>
                            <w:sz w:val="14"/>
                          </w:rPr>
                          <w:t xml:space="preserve"> </w:t>
                        </w:r>
                        <w:r>
                          <w:rPr>
                            <w:sz w:val="14"/>
                          </w:rPr>
                          <w:t>land!</w:t>
                        </w:r>
                        <w:r>
                          <w:rPr>
                            <w:spacing w:val="-11"/>
                            <w:sz w:val="14"/>
                          </w:rPr>
                          <w:t xml:space="preserve"> </w:t>
                        </w:r>
                        <w:r>
                          <w:rPr>
                            <w:sz w:val="14"/>
                          </w:rPr>
                          <w:t>LAND4CLIMATE</w:t>
                        </w:r>
                        <w:r>
                          <w:rPr>
                            <w:spacing w:val="-11"/>
                            <w:sz w:val="14"/>
                          </w:rPr>
                          <w:t xml:space="preserve"> </w:t>
                        </w:r>
                        <w:r>
                          <w:rPr>
                            <w:sz w:val="14"/>
                          </w:rPr>
                          <w:t>aims</w:t>
                        </w:r>
                        <w:r>
                          <w:rPr>
                            <w:spacing w:val="-11"/>
                            <w:sz w:val="14"/>
                          </w:rPr>
                          <w:t xml:space="preserve"> </w:t>
                        </w:r>
                        <w:r>
                          <w:rPr>
                            <w:sz w:val="14"/>
                          </w:rPr>
                          <w:t>to</w:t>
                        </w:r>
                        <w:r>
                          <w:rPr>
                            <w:spacing w:val="-11"/>
                            <w:sz w:val="14"/>
                          </w:rPr>
                          <w:t xml:space="preserve"> </w:t>
                        </w:r>
                        <w:r>
                          <w:rPr>
                            <w:sz w:val="14"/>
                          </w:rPr>
                          <w:t>get</w:t>
                        </w:r>
                        <w:r>
                          <w:rPr>
                            <w:spacing w:val="-11"/>
                            <w:sz w:val="14"/>
                          </w:rPr>
                          <w:t xml:space="preserve"> </w:t>
                        </w:r>
                        <w:r>
                          <w:rPr>
                            <w:sz w:val="14"/>
                          </w:rPr>
                          <w:t>access</w:t>
                        </w:r>
                        <w:r>
                          <w:rPr>
                            <w:spacing w:val="-11"/>
                            <w:sz w:val="14"/>
                          </w:rPr>
                          <w:t xml:space="preserve"> </w:t>
                        </w:r>
                        <w:r>
                          <w:rPr>
                            <w:sz w:val="14"/>
                          </w:rPr>
                          <w:t>to</w:t>
                        </w:r>
                        <w:r>
                          <w:rPr>
                            <w:spacing w:val="-11"/>
                            <w:sz w:val="14"/>
                          </w:rPr>
                          <w:t xml:space="preserve"> </w:t>
                        </w:r>
                        <w:r>
                          <w:rPr>
                            <w:sz w:val="14"/>
                          </w:rPr>
                          <w:t>private</w:t>
                        </w:r>
                        <w:r>
                          <w:rPr>
                            <w:spacing w:val="-11"/>
                            <w:sz w:val="14"/>
                          </w:rPr>
                          <w:t xml:space="preserve"> </w:t>
                        </w:r>
                        <w:r>
                          <w:rPr>
                            <w:sz w:val="14"/>
                          </w:rPr>
                          <w:t>land</w:t>
                        </w:r>
                        <w:r>
                          <w:rPr>
                            <w:spacing w:val="-11"/>
                            <w:sz w:val="14"/>
                          </w:rPr>
                          <w:t xml:space="preserve"> </w:t>
                        </w:r>
                        <w:r>
                          <w:rPr>
                            <w:sz w:val="14"/>
                          </w:rPr>
                          <w:t>for</w:t>
                        </w:r>
                        <w:r>
                          <w:rPr>
                            <w:spacing w:val="-11"/>
                            <w:sz w:val="14"/>
                          </w:rPr>
                          <w:t xml:space="preserve"> </w:t>
                        </w:r>
                        <w:r>
                          <w:rPr>
                            <w:sz w:val="14"/>
                          </w:rPr>
                          <w:t>the</w:t>
                        </w:r>
                        <w:r>
                          <w:rPr>
                            <w:spacing w:val="-11"/>
                            <w:sz w:val="14"/>
                          </w:rPr>
                          <w:t xml:space="preserve"> </w:t>
                        </w:r>
                        <w:r>
                          <w:rPr>
                            <w:sz w:val="14"/>
                          </w:rPr>
                          <w:t>implementation</w:t>
                        </w:r>
                        <w:r>
                          <w:rPr>
                            <w:spacing w:val="-11"/>
                            <w:sz w:val="14"/>
                          </w:rPr>
                          <w:t xml:space="preserve"> </w:t>
                        </w:r>
                        <w:r>
                          <w:rPr>
                            <w:sz w:val="14"/>
                          </w:rPr>
                          <w:t>of</w:t>
                        </w:r>
                        <w:r>
                          <w:rPr>
                            <w:spacing w:val="-11"/>
                            <w:sz w:val="14"/>
                          </w:rPr>
                          <w:t xml:space="preserve"> </w:t>
                        </w:r>
                        <w:r>
                          <w:rPr>
                            <w:sz w:val="14"/>
                          </w:rPr>
                          <w:t>NBS, not by buying land, but through the development of innovative governance schemes and business models, such as land readjustments schemes,</w:t>
                        </w:r>
                        <w:r>
                          <w:rPr>
                            <w:spacing w:val="-7"/>
                            <w:sz w:val="14"/>
                          </w:rPr>
                          <w:t xml:space="preserve"> </w:t>
                        </w:r>
                        <w:r>
                          <w:rPr>
                            <w:sz w:val="14"/>
                          </w:rPr>
                          <w:t>strategic</w:t>
                        </w:r>
                        <w:r>
                          <w:rPr>
                            <w:spacing w:val="-7"/>
                            <w:sz w:val="14"/>
                          </w:rPr>
                          <w:t xml:space="preserve"> </w:t>
                        </w:r>
                        <w:r>
                          <w:rPr>
                            <w:sz w:val="14"/>
                          </w:rPr>
                          <w:t>land</w:t>
                        </w:r>
                        <w:r>
                          <w:rPr>
                            <w:spacing w:val="-7"/>
                            <w:sz w:val="14"/>
                          </w:rPr>
                          <w:t xml:space="preserve"> </w:t>
                        </w:r>
                        <w:r>
                          <w:rPr>
                            <w:sz w:val="14"/>
                          </w:rPr>
                          <w:t>leases</w:t>
                        </w:r>
                        <w:r>
                          <w:rPr>
                            <w:spacing w:val="-7"/>
                            <w:sz w:val="14"/>
                          </w:rPr>
                          <w:t xml:space="preserve"> </w:t>
                        </w:r>
                        <w:r>
                          <w:rPr>
                            <w:sz w:val="14"/>
                          </w:rPr>
                          <w:t>and</w:t>
                        </w:r>
                        <w:r>
                          <w:rPr>
                            <w:spacing w:val="-7"/>
                            <w:sz w:val="14"/>
                          </w:rPr>
                          <w:t xml:space="preserve"> </w:t>
                        </w:r>
                        <w:r>
                          <w:rPr>
                            <w:sz w:val="14"/>
                          </w:rPr>
                          <w:t>easements.</w:t>
                        </w:r>
                        <w:r>
                          <w:rPr>
                            <w:spacing w:val="-7"/>
                            <w:sz w:val="14"/>
                          </w:rPr>
                          <w:t xml:space="preserve"> </w:t>
                        </w:r>
                        <w:r>
                          <w:rPr>
                            <w:sz w:val="14"/>
                          </w:rPr>
                          <w:t>The</w:t>
                        </w:r>
                        <w:r>
                          <w:rPr>
                            <w:spacing w:val="-7"/>
                            <w:sz w:val="14"/>
                          </w:rPr>
                          <w:t xml:space="preserve"> </w:t>
                        </w:r>
                        <w:r>
                          <w:rPr>
                            <w:sz w:val="14"/>
                          </w:rPr>
                          <w:t>main</w:t>
                        </w:r>
                        <w:r>
                          <w:rPr>
                            <w:spacing w:val="-7"/>
                            <w:sz w:val="14"/>
                          </w:rPr>
                          <w:t xml:space="preserve"> </w:t>
                        </w:r>
                        <w:r>
                          <w:rPr>
                            <w:sz w:val="14"/>
                          </w:rPr>
                          <w:t>objective</w:t>
                        </w:r>
                        <w:r>
                          <w:rPr>
                            <w:spacing w:val="-7"/>
                            <w:sz w:val="14"/>
                          </w:rPr>
                          <w:t xml:space="preserve"> </w:t>
                        </w:r>
                        <w:r>
                          <w:rPr>
                            <w:sz w:val="14"/>
                          </w:rPr>
                          <w:t>of</w:t>
                        </w:r>
                        <w:r>
                          <w:rPr>
                            <w:spacing w:val="-7"/>
                            <w:sz w:val="14"/>
                          </w:rPr>
                          <w:t xml:space="preserve"> </w:t>
                        </w:r>
                        <w:r>
                          <w:rPr>
                            <w:sz w:val="14"/>
                          </w:rPr>
                          <w:t>LAND4CLIMATE</w:t>
                        </w:r>
                        <w:r>
                          <w:rPr>
                            <w:spacing w:val="-7"/>
                            <w:sz w:val="14"/>
                          </w:rPr>
                          <w:t xml:space="preserve"> </w:t>
                        </w:r>
                        <w:r>
                          <w:rPr>
                            <w:sz w:val="14"/>
                          </w:rPr>
                          <w:t>is</w:t>
                        </w:r>
                        <w:r>
                          <w:rPr>
                            <w:spacing w:val="-7"/>
                            <w:sz w:val="14"/>
                          </w:rPr>
                          <w:t xml:space="preserve"> </w:t>
                        </w:r>
                        <w:r>
                          <w:rPr>
                            <w:sz w:val="14"/>
                          </w:rPr>
                          <w:t>to</w:t>
                        </w:r>
                        <w:r>
                          <w:rPr>
                            <w:spacing w:val="-7"/>
                            <w:sz w:val="14"/>
                          </w:rPr>
                          <w:t xml:space="preserve"> </w:t>
                        </w:r>
                        <w:r>
                          <w:rPr>
                            <w:sz w:val="14"/>
                          </w:rPr>
                          <w:t>co-design</w:t>
                        </w:r>
                        <w:r>
                          <w:rPr>
                            <w:spacing w:val="-7"/>
                            <w:sz w:val="14"/>
                          </w:rPr>
                          <w:t xml:space="preserve"> </w:t>
                        </w:r>
                        <w:r>
                          <w:rPr>
                            <w:sz w:val="14"/>
                          </w:rPr>
                          <w:t>and</w:t>
                        </w:r>
                        <w:r>
                          <w:rPr>
                            <w:spacing w:val="-7"/>
                            <w:sz w:val="14"/>
                          </w:rPr>
                          <w:t xml:space="preserve"> </w:t>
                        </w:r>
                        <w:r>
                          <w:rPr>
                            <w:sz w:val="14"/>
                          </w:rPr>
                          <w:t>validate</w:t>
                        </w:r>
                        <w:r>
                          <w:rPr>
                            <w:spacing w:val="-7"/>
                            <w:sz w:val="14"/>
                          </w:rPr>
                          <w:t xml:space="preserve"> </w:t>
                        </w:r>
                        <w:r>
                          <w:rPr>
                            <w:sz w:val="14"/>
                          </w:rPr>
                          <w:t>NBS</w:t>
                        </w:r>
                        <w:r>
                          <w:rPr>
                            <w:spacing w:val="-7"/>
                            <w:sz w:val="14"/>
                          </w:rPr>
                          <w:t xml:space="preserve"> </w:t>
                        </w:r>
                        <w:r>
                          <w:rPr>
                            <w:sz w:val="14"/>
                          </w:rPr>
                          <w:t>on</w:t>
                        </w:r>
                        <w:r>
                          <w:rPr>
                            <w:spacing w:val="-7"/>
                            <w:sz w:val="14"/>
                          </w:rPr>
                          <w:t xml:space="preserve"> </w:t>
                        </w:r>
                        <w:r>
                          <w:rPr>
                            <w:sz w:val="14"/>
                          </w:rPr>
                          <w:t>private</w:t>
                        </w:r>
                        <w:r>
                          <w:rPr>
                            <w:spacing w:val="-7"/>
                            <w:sz w:val="14"/>
                          </w:rPr>
                          <w:t xml:space="preserve"> </w:t>
                        </w:r>
                        <w:r>
                          <w:rPr>
                            <w:sz w:val="14"/>
                          </w:rPr>
                          <w:t>land through</w:t>
                        </w:r>
                        <w:r>
                          <w:rPr>
                            <w:spacing w:val="-6"/>
                            <w:sz w:val="14"/>
                          </w:rPr>
                          <w:t xml:space="preserve"> </w:t>
                        </w:r>
                        <w:r>
                          <w:rPr>
                            <w:sz w:val="14"/>
                          </w:rPr>
                          <w:t>implementation</w:t>
                        </w:r>
                        <w:r>
                          <w:rPr>
                            <w:spacing w:val="-6"/>
                            <w:sz w:val="14"/>
                          </w:rPr>
                          <w:t xml:space="preserve"> </w:t>
                        </w:r>
                        <w:r>
                          <w:rPr>
                            <w:sz w:val="14"/>
                          </w:rPr>
                          <w:t>and</w:t>
                        </w:r>
                        <w:r>
                          <w:rPr>
                            <w:spacing w:val="-6"/>
                            <w:sz w:val="14"/>
                          </w:rPr>
                          <w:t xml:space="preserve"> </w:t>
                        </w:r>
                        <w:r>
                          <w:rPr>
                            <w:sz w:val="14"/>
                          </w:rPr>
                          <w:t>upscaling</w:t>
                        </w:r>
                        <w:r>
                          <w:rPr>
                            <w:spacing w:val="-6"/>
                            <w:sz w:val="14"/>
                          </w:rPr>
                          <w:t xml:space="preserve"> </w:t>
                        </w:r>
                        <w:r>
                          <w:rPr>
                            <w:sz w:val="14"/>
                          </w:rPr>
                          <w:t>with</w:t>
                        </w:r>
                        <w:r>
                          <w:rPr>
                            <w:spacing w:val="-6"/>
                            <w:sz w:val="14"/>
                          </w:rPr>
                          <w:t xml:space="preserve"> </w:t>
                        </w:r>
                        <w:r>
                          <w:rPr>
                            <w:sz w:val="14"/>
                          </w:rPr>
                          <w:t>innovative</w:t>
                        </w:r>
                        <w:r>
                          <w:rPr>
                            <w:spacing w:val="-6"/>
                            <w:sz w:val="14"/>
                          </w:rPr>
                          <w:t xml:space="preserve"> </w:t>
                        </w:r>
                        <w:r>
                          <w:rPr>
                            <w:sz w:val="14"/>
                          </w:rPr>
                          <w:t>strategies</w:t>
                        </w:r>
                        <w:r>
                          <w:rPr>
                            <w:spacing w:val="-6"/>
                            <w:sz w:val="14"/>
                          </w:rPr>
                          <w:t xml:space="preserve"> </w:t>
                        </w:r>
                        <w:r>
                          <w:rPr>
                            <w:sz w:val="14"/>
                          </w:rPr>
                          <w:t>of</w:t>
                        </w:r>
                        <w:r>
                          <w:rPr>
                            <w:spacing w:val="-6"/>
                            <w:sz w:val="14"/>
                          </w:rPr>
                          <w:t xml:space="preserve"> </w:t>
                        </w:r>
                        <w:r>
                          <w:rPr>
                            <w:sz w:val="14"/>
                          </w:rPr>
                          <w:t>land</w:t>
                        </w:r>
                        <w:r>
                          <w:rPr>
                            <w:spacing w:val="-6"/>
                            <w:sz w:val="14"/>
                          </w:rPr>
                          <w:t xml:space="preserve"> </w:t>
                        </w:r>
                        <w:r>
                          <w:rPr>
                            <w:sz w:val="14"/>
                          </w:rPr>
                          <w:t>policy</w:t>
                        </w:r>
                        <w:r>
                          <w:rPr>
                            <w:spacing w:val="-6"/>
                            <w:sz w:val="14"/>
                          </w:rPr>
                          <w:t xml:space="preserve"> </w:t>
                        </w:r>
                        <w:r>
                          <w:rPr>
                            <w:sz w:val="14"/>
                          </w:rPr>
                          <w:t>for</w:t>
                        </w:r>
                        <w:r>
                          <w:rPr>
                            <w:spacing w:val="-6"/>
                            <w:sz w:val="14"/>
                          </w:rPr>
                          <w:t xml:space="preserve"> </w:t>
                        </w:r>
                        <w:r>
                          <w:rPr>
                            <w:sz w:val="14"/>
                          </w:rPr>
                          <w:t>a</w:t>
                        </w:r>
                        <w:r>
                          <w:rPr>
                            <w:spacing w:val="-6"/>
                            <w:sz w:val="14"/>
                          </w:rPr>
                          <w:t xml:space="preserve"> </w:t>
                        </w:r>
                        <w:r>
                          <w:rPr>
                            <w:sz w:val="14"/>
                          </w:rPr>
                          <w:t>transformative</w:t>
                        </w:r>
                        <w:r>
                          <w:rPr>
                            <w:spacing w:val="-6"/>
                            <w:sz w:val="14"/>
                          </w:rPr>
                          <w:t xml:space="preserve"> </w:t>
                        </w:r>
                        <w:r>
                          <w:rPr>
                            <w:sz w:val="14"/>
                          </w:rPr>
                          <w:t>climate-resilient</w:t>
                        </w:r>
                        <w:r>
                          <w:rPr>
                            <w:spacing w:val="-6"/>
                            <w:sz w:val="14"/>
                          </w:rPr>
                          <w:t xml:space="preserve"> </w:t>
                        </w:r>
                        <w:r>
                          <w:rPr>
                            <w:sz w:val="14"/>
                          </w:rPr>
                          <w:t>future</w:t>
                        </w:r>
                        <w:r>
                          <w:rPr>
                            <w:spacing w:val="-6"/>
                            <w:sz w:val="14"/>
                          </w:rPr>
                          <w:t xml:space="preserve"> </w:t>
                        </w:r>
                        <w:r>
                          <w:rPr>
                            <w:sz w:val="14"/>
                          </w:rPr>
                          <w:t>in</w:t>
                        </w:r>
                        <w:r>
                          <w:rPr>
                            <w:spacing w:val="-6"/>
                            <w:sz w:val="14"/>
                          </w:rPr>
                          <w:t xml:space="preserve"> </w:t>
                        </w:r>
                        <w:r>
                          <w:rPr>
                            <w:sz w:val="14"/>
                          </w:rPr>
                          <w:t>areas</w:t>
                        </w:r>
                        <w:r>
                          <w:rPr>
                            <w:spacing w:val="-6"/>
                            <w:sz w:val="14"/>
                          </w:rPr>
                          <w:t xml:space="preserve"> </w:t>
                        </w:r>
                        <w:r>
                          <w:rPr>
                            <w:sz w:val="14"/>
                          </w:rPr>
                          <w:t>with multiple</w:t>
                        </w:r>
                        <w:r>
                          <w:rPr>
                            <w:spacing w:val="-6"/>
                            <w:sz w:val="14"/>
                          </w:rPr>
                          <w:t xml:space="preserve"> </w:t>
                        </w:r>
                        <w:r>
                          <w:rPr>
                            <w:sz w:val="14"/>
                          </w:rPr>
                          <w:t>risks,</w:t>
                        </w:r>
                        <w:r>
                          <w:rPr>
                            <w:spacing w:val="-6"/>
                            <w:sz w:val="14"/>
                          </w:rPr>
                          <w:t xml:space="preserve"> </w:t>
                        </w:r>
                        <w:r>
                          <w:rPr>
                            <w:sz w:val="14"/>
                          </w:rPr>
                          <w:t>especially</w:t>
                        </w:r>
                        <w:r>
                          <w:rPr>
                            <w:spacing w:val="-6"/>
                            <w:sz w:val="14"/>
                          </w:rPr>
                          <w:t xml:space="preserve"> </w:t>
                        </w:r>
                        <w:r>
                          <w:rPr>
                            <w:sz w:val="14"/>
                          </w:rPr>
                          <w:t>coupled</w:t>
                        </w:r>
                        <w:r>
                          <w:rPr>
                            <w:spacing w:val="-6"/>
                            <w:sz w:val="14"/>
                          </w:rPr>
                          <w:t xml:space="preserve"> </w:t>
                        </w:r>
                        <w:r>
                          <w:rPr>
                            <w:sz w:val="14"/>
                          </w:rPr>
                          <w:t>extreme</w:t>
                        </w:r>
                        <w:r>
                          <w:rPr>
                            <w:spacing w:val="-6"/>
                            <w:sz w:val="14"/>
                          </w:rPr>
                          <w:t xml:space="preserve"> </w:t>
                        </w:r>
                        <w:r>
                          <w:rPr>
                            <w:sz w:val="14"/>
                          </w:rPr>
                          <w:t>hydro-meteorological</w:t>
                        </w:r>
                        <w:r>
                          <w:rPr>
                            <w:spacing w:val="-6"/>
                            <w:sz w:val="14"/>
                          </w:rPr>
                          <w:t xml:space="preserve"> </w:t>
                        </w:r>
                        <w:r>
                          <w:rPr>
                            <w:sz w:val="14"/>
                          </w:rPr>
                          <w:t>events</w:t>
                        </w:r>
                        <w:r>
                          <w:rPr>
                            <w:spacing w:val="-6"/>
                            <w:sz w:val="14"/>
                          </w:rPr>
                          <w:t xml:space="preserve"> </w:t>
                        </w:r>
                        <w:r>
                          <w:rPr>
                            <w:sz w:val="14"/>
                          </w:rPr>
                          <w:t>such</w:t>
                        </w:r>
                        <w:r>
                          <w:rPr>
                            <w:spacing w:val="-6"/>
                            <w:sz w:val="14"/>
                          </w:rPr>
                          <w:t xml:space="preserve"> </w:t>
                        </w:r>
                        <w:r>
                          <w:rPr>
                            <w:sz w:val="14"/>
                          </w:rPr>
                          <w:t>as</w:t>
                        </w:r>
                        <w:r>
                          <w:rPr>
                            <w:spacing w:val="-6"/>
                            <w:sz w:val="14"/>
                          </w:rPr>
                          <w:t xml:space="preserve"> </w:t>
                        </w:r>
                        <w:r>
                          <w:rPr>
                            <w:sz w:val="14"/>
                          </w:rPr>
                          <w:t>floods,</w:t>
                        </w:r>
                        <w:r>
                          <w:rPr>
                            <w:spacing w:val="-6"/>
                            <w:sz w:val="14"/>
                          </w:rPr>
                          <w:t xml:space="preserve"> </w:t>
                        </w:r>
                        <w:r>
                          <w:rPr>
                            <w:sz w:val="14"/>
                          </w:rPr>
                          <w:t>droughts</w:t>
                        </w:r>
                        <w:r>
                          <w:rPr>
                            <w:spacing w:val="-6"/>
                            <w:sz w:val="14"/>
                          </w:rPr>
                          <w:t xml:space="preserve"> </w:t>
                        </w:r>
                        <w:r>
                          <w:rPr>
                            <w:sz w:val="14"/>
                          </w:rPr>
                          <w:t>and</w:t>
                        </w:r>
                        <w:r>
                          <w:rPr>
                            <w:spacing w:val="-6"/>
                            <w:sz w:val="14"/>
                          </w:rPr>
                          <w:t xml:space="preserve"> </w:t>
                        </w:r>
                        <w:r>
                          <w:rPr>
                            <w:sz w:val="14"/>
                          </w:rPr>
                          <w:t>urban</w:t>
                        </w:r>
                        <w:r>
                          <w:rPr>
                            <w:spacing w:val="-6"/>
                            <w:sz w:val="14"/>
                          </w:rPr>
                          <w:t xml:space="preserve"> </w:t>
                        </w:r>
                        <w:r>
                          <w:rPr>
                            <w:sz w:val="14"/>
                          </w:rPr>
                          <w:t>heat.</w:t>
                        </w:r>
                        <w:r>
                          <w:rPr>
                            <w:spacing w:val="-6"/>
                            <w:sz w:val="14"/>
                          </w:rPr>
                          <w:t xml:space="preserve"> </w:t>
                        </w:r>
                        <w:r>
                          <w:rPr>
                            <w:sz w:val="14"/>
                          </w:rPr>
                          <w:t>LAND4CLIMATE</w:t>
                        </w:r>
                        <w:r>
                          <w:rPr>
                            <w:spacing w:val="-6"/>
                            <w:sz w:val="14"/>
                          </w:rPr>
                          <w:t xml:space="preserve"> </w:t>
                        </w:r>
                        <w:r>
                          <w:rPr>
                            <w:sz w:val="14"/>
                          </w:rPr>
                          <w:t>will operationalize</w:t>
                        </w:r>
                        <w:r>
                          <w:rPr>
                            <w:spacing w:val="-2"/>
                            <w:sz w:val="14"/>
                          </w:rPr>
                          <w:t xml:space="preserve"> </w:t>
                        </w:r>
                        <w:r>
                          <w:rPr>
                            <w:sz w:val="14"/>
                          </w:rPr>
                          <w:t>this</w:t>
                        </w:r>
                        <w:r>
                          <w:rPr>
                            <w:spacing w:val="-2"/>
                            <w:sz w:val="14"/>
                          </w:rPr>
                          <w:t xml:space="preserve"> </w:t>
                        </w:r>
                        <w:r>
                          <w:rPr>
                            <w:sz w:val="14"/>
                          </w:rPr>
                          <w:t>objective</w:t>
                        </w:r>
                        <w:r>
                          <w:rPr>
                            <w:spacing w:val="-2"/>
                            <w:sz w:val="14"/>
                          </w:rPr>
                          <w:t xml:space="preserve"> </w:t>
                        </w:r>
                        <w:r>
                          <w:rPr>
                            <w:sz w:val="14"/>
                          </w:rPr>
                          <w:t>in</w:t>
                        </w:r>
                        <w:r>
                          <w:rPr>
                            <w:spacing w:val="-2"/>
                            <w:sz w:val="14"/>
                          </w:rPr>
                          <w:t xml:space="preserve"> </w:t>
                        </w:r>
                        <w:r>
                          <w:rPr>
                            <w:sz w:val="14"/>
                          </w:rPr>
                          <w:t>six</w:t>
                        </w:r>
                        <w:r>
                          <w:rPr>
                            <w:spacing w:val="-2"/>
                            <w:sz w:val="14"/>
                          </w:rPr>
                          <w:t xml:space="preserve"> </w:t>
                        </w:r>
                        <w:r>
                          <w:rPr>
                            <w:sz w:val="14"/>
                          </w:rPr>
                          <w:t>frontrunner</w:t>
                        </w:r>
                        <w:r>
                          <w:rPr>
                            <w:spacing w:val="-2"/>
                            <w:sz w:val="14"/>
                          </w:rPr>
                          <w:t xml:space="preserve"> </w:t>
                        </w:r>
                        <w:r>
                          <w:rPr>
                            <w:sz w:val="14"/>
                          </w:rPr>
                          <w:t>cases</w:t>
                        </w:r>
                        <w:r>
                          <w:rPr>
                            <w:spacing w:val="-2"/>
                            <w:sz w:val="14"/>
                          </w:rPr>
                          <w:t xml:space="preserve"> </w:t>
                        </w:r>
                        <w:r>
                          <w:rPr>
                            <w:sz w:val="14"/>
                          </w:rPr>
                          <w:t>in</w:t>
                        </w:r>
                        <w:r>
                          <w:rPr>
                            <w:spacing w:val="-2"/>
                            <w:sz w:val="14"/>
                          </w:rPr>
                          <w:t xml:space="preserve"> </w:t>
                        </w:r>
                        <w:r>
                          <w:rPr>
                            <w:sz w:val="14"/>
                          </w:rPr>
                          <w:t>Austria,</w:t>
                        </w:r>
                        <w:r>
                          <w:rPr>
                            <w:spacing w:val="-2"/>
                            <w:sz w:val="14"/>
                          </w:rPr>
                          <w:t xml:space="preserve"> </w:t>
                        </w:r>
                        <w:r>
                          <w:rPr>
                            <w:sz w:val="14"/>
                          </w:rPr>
                          <w:t>Czechia,</w:t>
                        </w:r>
                        <w:r>
                          <w:rPr>
                            <w:spacing w:val="-2"/>
                            <w:sz w:val="14"/>
                          </w:rPr>
                          <w:t xml:space="preserve"> </w:t>
                        </w:r>
                        <w:r>
                          <w:rPr>
                            <w:sz w:val="14"/>
                          </w:rPr>
                          <w:t>Germany,</w:t>
                        </w:r>
                        <w:r>
                          <w:rPr>
                            <w:spacing w:val="-2"/>
                            <w:sz w:val="14"/>
                          </w:rPr>
                          <w:t xml:space="preserve"> </w:t>
                        </w:r>
                        <w:r>
                          <w:rPr>
                            <w:sz w:val="14"/>
                          </w:rPr>
                          <w:t>Italy,</w:t>
                        </w:r>
                        <w:r>
                          <w:rPr>
                            <w:spacing w:val="-2"/>
                            <w:sz w:val="14"/>
                          </w:rPr>
                          <w:t xml:space="preserve"> </w:t>
                        </w:r>
                        <w:r>
                          <w:rPr>
                            <w:sz w:val="14"/>
                          </w:rPr>
                          <w:t>Romania</w:t>
                        </w:r>
                        <w:r>
                          <w:rPr>
                            <w:spacing w:val="-2"/>
                            <w:sz w:val="14"/>
                          </w:rPr>
                          <w:t xml:space="preserve"> </w:t>
                        </w:r>
                        <w:r>
                          <w:rPr>
                            <w:sz w:val="14"/>
                          </w:rPr>
                          <w:t>and</w:t>
                        </w:r>
                        <w:r>
                          <w:rPr>
                            <w:spacing w:val="-2"/>
                            <w:sz w:val="14"/>
                          </w:rPr>
                          <w:t xml:space="preserve"> </w:t>
                        </w:r>
                        <w:r>
                          <w:rPr>
                            <w:sz w:val="14"/>
                          </w:rPr>
                          <w:t>Slovakia</w:t>
                        </w:r>
                        <w:r>
                          <w:rPr>
                            <w:spacing w:val="-2"/>
                            <w:sz w:val="14"/>
                          </w:rPr>
                          <w:t xml:space="preserve"> </w:t>
                        </w:r>
                        <w:r>
                          <w:rPr>
                            <w:sz w:val="14"/>
                          </w:rPr>
                          <w:t>by:</w:t>
                        </w:r>
                        <w:r>
                          <w:rPr>
                            <w:spacing w:val="-2"/>
                            <w:sz w:val="14"/>
                          </w:rPr>
                          <w:t xml:space="preserve"> </w:t>
                        </w:r>
                        <w:r>
                          <w:rPr>
                            <w:sz w:val="14"/>
                          </w:rPr>
                          <w:t>•</w:t>
                        </w:r>
                        <w:r>
                          <w:rPr>
                            <w:spacing w:val="-2"/>
                            <w:sz w:val="14"/>
                          </w:rPr>
                          <w:t xml:space="preserve"> </w:t>
                        </w:r>
                        <w:r>
                          <w:rPr>
                            <w:sz w:val="14"/>
                          </w:rPr>
                          <w:t>Identifying</w:t>
                        </w:r>
                        <w:r>
                          <w:rPr>
                            <w:spacing w:val="-2"/>
                            <w:sz w:val="14"/>
                          </w:rPr>
                          <w:t xml:space="preserve"> </w:t>
                        </w:r>
                        <w:r>
                          <w:rPr>
                            <w:sz w:val="14"/>
                          </w:rPr>
                          <w:t>cause and effect relations of climate risks and NBS to allocate NBS effectively and efficiently • Developing governance and business models to implement legitimate and just strategies of land policy for NBS on private land • Enabling successful replication and upscaling By involving seven replicant regions in the aforementioned countries, LAND4CLIMATE becomes able to replicate, foster and inspire</w:t>
                        </w:r>
                        <w:r>
                          <w:rPr>
                            <w:spacing w:val="-23"/>
                            <w:sz w:val="14"/>
                          </w:rPr>
                          <w:t xml:space="preserve"> </w:t>
                        </w:r>
                        <w:r>
                          <w:rPr>
                            <w:sz w:val="14"/>
                          </w:rPr>
                          <w:t>new synergies</w:t>
                        </w:r>
                        <w:r>
                          <w:rPr>
                            <w:spacing w:val="-12"/>
                            <w:sz w:val="14"/>
                          </w:rPr>
                          <w:t xml:space="preserve"> </w:t>
                        </w:r>
                        <w:r>
                          <w:rPr>
                            <w:sz w:val="14"/>
                          </w:rPr>
                          <w:t>between</w:t>
                        </w:r>
                        <w:r>
                          <w:rPr>
                            <w:spacing w:val="-12"/>
                            <w:sz w:val="14"/>
                          </w:rPr>
                          <w:t xml:space="preserve"> </w:t>
                        </w:r>
                        <w:r>
                          <w:rPr>
                            <w:sz w:val="14"/>
                          </w:rPr>
                          <w:t>NBS</w:t>
                        </w:r>
                        <w:r>
                          <w:rPr>
                            <w:spacing w:val="-12"/>
                            <w:sz w:val="14"/>
                          </w:rPr>
                          <w:t xml:space="preserve"> </w:t>
                        </w:r>
                        <w:r>
                          <w:rPr>
                            <w:sz w:val="14"/>
                          </w:rPr>
                          <w:t>beneficiaries</w:t>
                        </w:r>
                        <w:r>
                          <w:rPr>
                            <w:spacing w:val="-12"/>
                            <w:sz w:val="14"/>
                          </w:rPr>
                          <w:t xml:space="preserve"> </w:t>
                        </w:r>
                        <w:r>
                          <w:rPr>
                            <w:sz w:val="14"/>
                          </w:rPr>
                          <w:t>and</w:t>
                        </w:r>
                        <w:r>
                          <w:rPr>
                            <w:spacing w:val="-12"/>
                            <w:sz w:val="14"/>
                          </w:rPr>
                          <w:t xml:space="preserve"> </w:t>
                        </w:r>
                        <w:r>
                          <w:rPr>
                            <w:sz w:val="14"/>
                          </w:rPr>
                          <w:t>landowners</w:t>
                        </w:r>
                        <w:r>
                          <w:rPr>
                            <w:spacing w:val="-12"/>
                            <w:sz w:val="14"/>
                          </w:rPr>
                          <w:t xml:space="preserve"> </w:t>
                        </w:r>
                        <w:r>
                          <w:rPr>
                            <w:sz w:val="14"/>
                          </w:rPr>
                          <w:t>on</w:t>
                        </w:r>
                        <w:r>
                          <w:rPr>
                            <w:spacing w:val="-12"/>
                            <w:sz w:val="14"/>
                          </w:rPr>
                          <w:t xml:space="preserve"> </w:t>
                        </w:r>
                        <w:r>
                          <w:rPr>
                            <w:sz w:val="14"/>
                          </w:rPr>
                          <w:t>a</w:t>
                        </w:r>
                        <w:r>
                          <w:rPr>
                            <w:spacing w:val="-12"/>
                            <w:sz w:val="14"/>
                          </w:rPr>
                          <w:t xml:space="preserve"> </w:t>
                        </w:r>
                        <w:r>
                          <w:rPr>
                            <w:sz w:val="14"/>
                          </w:rPr>
                          <w:t>wider</w:t>
                        </w:r>
                        <w:r>
                          <w:rPr>
                            <w:spacing w:val="-12"/>
                            <w:sz w:val="14"/>
                          </w:rPr>
                          <w:t xml:space="preserve"> </w:t>
                        </w:r>
                        <w:r>
                          <w:rPr>
                            <w:sz w:val="14"/>
                          </w:rPr>
                          <w:t>scale</w:t>
                        </w:r>
                        <w:r>
                          <w:rPr>
                            <w:spacing w:val="-12"/>
                            <w:sz w:val="14"/>
                          </w:rPr>
                          <w:t xml:space="preserve"> </w:t>
                        </w:r>
                        <w:r>
                          <w:rPr>
                            <w:sz w:val="14"/>
                          </w:rPr>
                          <w:t>and</w:t>
                        </w:r>
                        <w:r>
                          <w:rPr>
                            <w:spacing w:val="-12"/>
                            <w:sz w:val="14"/>
                          </w:rPr>
                          <w:t xml:space="preserve"> </w:t>
                        </w:r>
                        <w:r>
                          <w:rPr>
                            <w:sz w:val="14"/>
                          </w:rPr>
                          <w:t>contribute</w:t>
                        </w:r>
                        <w:r>
                          <w:rPr>
                            <w:spacing w:val="-12"/>
                            <w:sz w:val="14"/>
                          </w:rPr>
                          <w:t xml:space="preserve"> </w:t>
                        </w:r>
                        <w:r>
                          <w:rPr>
                            <w:sz w:val="14"/>
                          </w:rPr>
                          <w:t>to</w:t>
                        </w:r>
                        <w:r>
                          <w:rPr>
                            <w:spacing w:val="-12"/>
                            <w:sz w:val="14"/>
                          </w:rPr>
                          <w:t xml:space="preserve"> </w:t>
                        </w:r>
                        <w:r>
                          <w:rPr>
                            <w:sz w:val="14"/>
                          </w:rPr>
                          <w:t>the</w:t>
                        </w:r>
                        <w:r>
                          <w:rPr>
                            <w:spacing w:val="-12"/>
                            <w:sz w:val="14"/>
                          </w:rPr>
                          <w:t xml:space="preserve"> </w:t>
                        </w:r>
                        <w:r>
                          <w:rPr>
                            <w:sz w:val="14"/>
                          </w:rPr>
                          <w:t>EU’s</w:t>
                        </w:r>
                        <w:r>
                          <w:rPr>
                            <w:spacing w:val="-12"/>
                            <w:sz w:val="14"/>
                          </w:rPr>
                          <w:t xml:space="preserve"> </w:t>
                        </w:r>
                        <w:r>
                          <w:rPr>
                            <w:sz w:val="14"/>
                          </w:rPr>
                          <w:t>mission</w:t>
                        </w:r>
                        <w:r>
                          <w:rPr>
                            <w:spacing w:val="-12"/>
                            <w:sz w:val="14"/>
                          </w:rPr>
                          <w:t xml:space="preserve"> </w:t>
                        </w:r>
                        <w:r>
                          <w:rPr>
                            <w:sz w:val="14"/>
                          </w:rPr>
                          <w:t>for</w:t>
                        </w:r>
                        <w:r>
                          <w:rPr>
                            <w:spacing w:val="-12"/>
                            <w:sz w:val="14"/>
                          </w:rPr>
                          <w:t xml:space="preserve"> </w:t>
                        </w:r>
                        <w:r>
                          <w:rPr>
                            <w:sz w:val="14"/>
                          </w:rPr>
                          <w:t>adaptation</w:t>
                        </w:r>
                        <w:r>
                          <w:rPr>
                            <w:spacing w:val="-12"/>
                            <w:sz w:val="14"/>
                          </w:rPr>
                          <w:t xml:space="preserve"> </w:t>
                        </w:r>
                        <w:r>
                          <w:rPr>
                            <w:sz w:val="14"/>
                          </w:rPr>
                          <w:t>to</w:t>
                        </w:r>
                        <w:r>
                          <w:rPr>
                            <w:spacing w:val="-12"/>
                            <w:sz w:val="14"/>
                          </w:rPr>
                          <w:t xml:space="preserve"> </w:t>
                        </w:r>
                        <w:r>
                          <w:rPr>
                            <w:sz w:val="14"/>
                          </w:rPr>
                          <w:t>climate</w:t>
                        </w:r>
                        <w:r>
                          <w:rPr>
                            <w:spacing w:val="-12"/>
                            <w:sz w:val="14"/>
                          </w:rPr>
                          <w:t xml:space="preserve"> </w:t>
                        </w:r>
                        <w:r>
                          <w:rPr>
                            <w:sz w:val="14"/>
                          </w:rPr>
                          <w:t>change.</w:t>
                        </w:r>
                      </w:p>
                    </w:txbxContent>
                  </v:textbox>
                </v:shape>
                <w10:wrap type="topAndBottom" anchorx="page"/>
              </v:group>
            </w:pict>
          </mc:Fallback>
        </mc:AlternateContent>
      </w:r>
    </w:p>
    <w:p w:rsidR="00104EC0" w:rsidRDefault="00D4750F">
      <w:pPr>
        <w:spacing w:before="159"/>
        <w:ind w:left="113"/>
        <w:rPr>
          <w:sz w:val="20"/>
        </w:rPr>
      </w:pPr>
      <w:r>
        <w:rPr>
          <w:sz w:val="20"/>
        </w:rPr>
        <w:t>Keywords:</w:t>
      </w:r>
    </w:p>
    <w:p w:rsidR="00104EC0" w:rsidRDefault="00104EC0">
      <w:pPr>
        <w:pStyle w:val="Zkladntext"/>
        <w:spacing w:before="6"/>
        <w:rPr>
          <w:sz w:val="20"/>
        </w:rPr>
      </w:pPr>
    </w:p>
    <w:p w:rsidR="00104EC0" w:rsidRDefault="00D4750F">
      <w:pPr>
        <w:pStyle w:val="Odstavecseseznamem"/>
        <w:numPr>
          <w:ilvl w:val="0"/>
          <w:numId w:val="128"/>
        </w:numPr>
        <w:tabs>
          <w:tab w:val="left" w:pos="757"/>
          <w:tab w:val="left" w:pos="758"/>
        </w:tabs>
        <w:spacing w:before="1"/>
        <w:ind w:firstLine="284"/>
        <w:rPr>
          <w:sz w:val="20"/>
        </w:rPr>
      </w:pPr>
      <w:r>
        <w:rPr>
          <w:sz w:val="20"/>
        </w:rPr>
        <w:t>Climate change</w:t>
      </w:r>
      <w:r>
        <w:rPr>
          <w:spacing w:val="-3"/>
          <w:sz w:val="20"/>
        </w:rPr>
        <w:t xml:space="preserve"> </w:t>
      </w:r>
      <w:r>
        <w:rPr>
          <w:sz w:val="20"/>
        </w:rPr>
        <w:t>adaptation</w:t>
      </w:r>
    </w:p>
    <w:p w:rsidR="00104EC0" w:rsidRDefault="00D4750F">
      <w:pPr>
        <w:pStyle w:val="Odstavecseseznamem"/>
        <w:numPr>
          <w:ilvl w:val="0"/>
          <w:numId w:val="128"/>
        </w:numPr>
        <w:tabs>
          <w:tab w:val="left" w:pos="757"/>
          <w:tab w:val="left" w:pos="758"/>
        </w:tabs>
        <w:spacing w:before="10"/>
        <w:ind w:left="757"/>
        <w:rPr>
          <w:sz w:val="20"/>
        </w:rPr>
      </w:pPr>
      <w:r>
        <w:rPr>
          <w:sz w:val="20"/>
        </w:rPr>
        <w:t>Sustainable development and nature</w:t>
      </w:r>
      <w:r>
        <w:rPr>
          <w:spacing w:val="-4"/>
          <w:sz w:val="20"/>
        </w:rPr>
        <w:t xml:space="preserve"> </w:t>
      </w:r>
      <w:r>
        <w:rPr>
          <w:sz w:val="20"/>
        </w:rPr>
        <w:t>protection</w:t>
      </w:r>
    </w:p>
    <w:p w:rsidR="00104EC0" w:rsidRDefault="00D4750F">
      <w:pPr>
        <w:pStyle w:val="Odstavecseseznamem"/>
        <w:numPr>
          <w:ilvl w:val="0"/>
          <w:numId w:val="128"/>
        </w:numPr>
        <w:tabs>
          <w:tab w:val="left" w:pos="757"/>
          <w:tab w:val="left" w:pos="758"/>
        </w:tabs>
        <w:spacing w:before="10"/>
        <w:ind w:left="757"/>
        <w:rPr>
          <w:sz w:val="20"/>
        </w:rPr>
      </w:pPr>
      <w:r>
        <w:rPr>
          <w:sz w:val="20"/>
        </w:rPr>
        <w:t>Nature-based</w:t>
      </w:r>
      <w:r>
        <w:rPr>
          <w:spacing w:val="-2"/>
          <w:sz w:val="20"/>
        </w:rPr>
        <w:t xml:space="preserve"> </w:t>
      </w:r>
      <w:r>
        <w:rPr>
          <w:sz w:val="20"/>
        </w:rPr>
        <w:t>solutions</w:t>
      </w:r>
    </w:p>
    <w:p w:rsidR="00104EC0" w:rsidRDefault="00D4750F">
      <w:pPr>
        <w:pStyle w:val="Odstavecseseznamem"/>
        <w:numPr>
          <w:ilvl w:val="0"/>
          <w:numId w:val="128"/>
        </w:numPr>
        <w:tabs>
          <w:tab w:val="left" w:pos="757"/>
          <w:tab w:val="left" w:pos="758"/>
        </w:tabs>
        <w:spacing w:before="10" w:line="487" w:lineRule="auto"/>
        <w:ind w:right="1575" w:firstLine="284"/>
        <w:rPr>
          <w:sz w:val="20"/>
        </w:rPr>
      </w:pPr>
      <w:r>
        <w:rPr>
          <w:sz w:val="20"/>
        </w:rPr>
        <w:t>climate resilience, nature-based solutions, private land, land policy, continental biogeographical</w:t>
      </w:r>
      <w:r>
        <w:rPr>
          <w:spacing w:val="-22"/>
          <w:sz w:val="20"/>
        </w:rPr>
        <w:t xml:space="preserve"> </w:t>
      </w:r>
      <w:r>
        <w:rPr>
          <w:sz w:val="20"/>
        </w:rPr>
        <w:t>area Project number:</w:t>
      </w:r>
      <w:r>
        <w:rPr>
          <w:spacing w:val="-18"/>
          <w:sz w:val="20"/>
        </w:rPr>
        <w:t xml:space="preserve"> </w:t>
      </w:r>
      <w:r>
        <w:rPr>
          <w:sz w:val="20"/>
        </w:rPr>
        <w:t>101112781</w:t>
      </w:r>
    </w:p>
    <w:p w:rsidR="00104EC0" w:rsidRDefault="00D4750F">
      <w:pPr>
        <w:spacing w:before="8" w:line="249" w:lineRule="auto"/>
        <w:ind w:left="113"/>
        <w:rPr>
          <w:sz w:val="20"/>
        </w:rPr>
      </w:pPr>
      <w:r>
        <w:rPr>
          <w:sz w:val="20"/>
        </w:rPr>
        <w:t>Project name: UTILIZATION OF</w:t>
      </w:r>
      <w:r>
        <w:rPr>
          <w:spacing w:val="-7"/>
          <w:sz w:val="20"/>
        </w:rPr>
        <w:t xml:space="preserve"> PRIVATE </w:t>
      </w:r>
      <w:r>
        <w:rPr>
          <w:sz w:val="20"/>
        </w:rPr>
        <w:t xml:space="preserve">LAND FOR MAINSTREAMING NATURE-BASED SOLUTION IN THE SYSTEMIC TRANSFORMATION </w:t>
      </w:r>
      <w:r>
        <w:rPr>
          <w:spacing w:val="-4"/>
          <w:sz w:val="20"/>
        </w:rPr>
        <w:t xml:space="preserve">TOWARDS </w:t>
      </w:r>
      <w:r>
        <w:rPr>
          <w:sz w:val="20"/>
        </w:rPr>
        <w:t>A CLIMATE-RESILIENT EUROPE</w:t>
      </w:r>
    </w:p>
    <w:p w:rsidR="00104EC0" w:rsidRDefault="00104EC0">
      <w:pPr>
        <w:pStyle w:val="Zkladntext"/>
        <w:spacing w:before="8"/>
        <w:rPr>
          <w:sz w:val="19"/>
        </w:rPr>
      </w:pPr>
    </w:p>
    <w:p w:rsidR="00104EC0" w:rsidRDefault="00D4750F">
      <w:pPr>
        <w:spacing w:before="1" w:line="487" w:lineRule="auto"/>
        <w:ind w:left="113" w:right="6920"/>
        <w:rPr>
          <w:sz w:val="20"/>
        </w:rPr>
      </w:pPr>
      <w:r>
        <w:rPr>
          <w:sz w:val="20"/>
        </w:rPr>
        <w:t>Project acronym: LAND4CLIMATE Call: HORIZON-MISS-2022-CLIMA-01</w:t>
      </w:r>
    </w:p>
    <w:p w:rsidR="00104EC0" w:rsidRDefault="00D4750F">
      <w:pPr>
        <w:spacing w:before="9"/>
        <w:ind w:left="113"/>
        <w:rPr>
          <w:sz w:val="20"/>
        </w:rPr>
      </w:pPr>
      <w:r>
        <w:rPr>
          <w:sz w:val="20"/>
        </w:rPr>
        <w:t>Topic: HORIZON-MISS-2022-CLIMA-01-06</w:t>
      </w:r>
    </w:p>
    <w:p w:rsidR="00104EC0" w:rsidRDefault="00104EC0">
      <w:pPr>
        <w:pStyle w:val="Zkladntext"/>
        <w:spacing w:before="7"/>
        <w:rPr>
          <w:sz w:val="20"/>
        </w:rPr>
      </w:pPr>
    </w:p>
    <w:p w:rsidR="00104EC0" w:rsidRDefault="00D4750F">
      <w:pPr>
        <w:ind w:left="113"/>
        <w:rPr>
          <w:sz w:val="20"/>
        </w:rPr>
      </w:pPr>
      <w:r>
        <w:rPr>
          <w:sz w:val="20"/>
        </w:rPr>
        <w:t>Type of action: HORIZON Innovation Actions</w:t>
      </w:r>
    </w:p>
    <w:p w:rsidR="00104EC0" w:rsidRDefault="00104EC0">
      <w:pPr>
        <w:pStyle w:val="Zkladntext"/>
        <w:spacing w:before="6"/>
        <w:rPr>
          <w:sz w:val="20"/>
        </w:rPr>
      </w:pPr>
    </w:p>
    <w:p w:rsidR="00104EC0" w:rsidRDefault="00D4750F">
      <w:pPr>
        <w:spacing w:before="1" w:line="487" w:lineRule="auto"/>
        <w:ind w:left="113" w:right="3056"/>
        <w:rPr>
          <w:sz w:val="20"/>
        </w:rPr>
      </w:pPr>
      <w:r>
        <w:rPr>
          <w:sz w:val="20"/>
        </w:rPr>
        <w:t>Granting authority: European Climate, Infrastructure and Environment Executive Agency Grant managed through EU Funding &amp; Tenders Portal: Yes (eGrants)</w:t>
      </w:r>
    </w:p>
    <w:p w:rsidR="00104EC0" w:rsidRDefault="00D4750F">
      <w:pPr>
        <w:spacing w:before="9" w:line="487" w:lineRule="auto"/>
        <w:ind w:left="113" w:right="6177"/>
        <w:rPr>
          <w:sz w:val="20"/>
        </w:rPr>
      </w:pPr>
      <w:r>
        <w:rPr>
          <w:sz w:val="20"/>
        </w:rPr>
        <w:t>Project starting date: fixed date: 1 September 2023 Project end date: 31 August 2027</w:t>
      </w:r>
    </w:p>
    <w:p w:rsidR="00104EC0" w:rsidRDefault="00D4750F">
      <w:pPr>
        <w:spacing w:before="9" w:line="487" w:lineRule="auto"/>
        <w:ind w:left="113" w:right="7157"/>
        <w:rPr>
          <w:sz w:val="20"/>
        </w:rPr>
      </w:pPr>
      <w:r>
        <w:rPr>
          <w:sz w:val="20"/>
        </w:rPr>
        <w:t>Project duration: 48 months Consortium agreement: Yes</w:t>
      </w:r>
    </w:p>
    <w:p w:rsidR="00104EC0" w:rsidRDefault="00D4750F">
      <w:pPr>
        <w:spacing w:before="64"/>
        <w:ind w:left="113"/>
        <w:rPr>
          <w:b/>
          <w:sz w:val="20"/>
        </w:rPr>
      </w:pPr>
      <w:r>
        <w:rPr>
          <w:b/>
          <w:sz w:val="20"/>
          <w:u w:val="single"/>
        </w:rPr>
        <w:t>2. Participants</w:t>
      </w:r>
    </w:p>
    <w:p w:rsidR="00104EC0" w:rsidRDefault="00104EC0">
      <w:pPr>
        <w:pStyle w:val="Zkladntext"/>
        <w:spacing w:before="7"/>
        <w:rPr>
          <w:b/>
          <w:sz w:val="12"/>
        </w:rPr>
      </w:pPr>
    </w:p>
    <w:p w:rsidR="00104EC0" w:rsidRDefault="00D4750F">
      <w:pPr>
        <w:spacing w:before="92"/>
        <w:ind w:left="113"/>
        <w:rPr>
          <w:b/>
          <w:sz w:val="20"/>
        </w:rPr>
      </w:pPr>
      <w:r>
        <w:rPr>
          <w:b/>
          <w:sz w:val="20"/>
        </w:rPr>
        <w:t>List of participants:</w:t>
      </w:r>
    </w:p>
    <w:p w:rsidR="00104EC0" w:rsidRDefault="00104EC0">
      <w:pPr>
        <w:pStyle w:val="Zkladntext"/>
        <w:spacing w:before="5" w:after="1"/>
        <w:rPr>
          <w:b/>
          <w:sz w:val="21"/>
        </w:rPr>
      </w:pPr>
    </w:p>
    <w:tbl>
      <w:tblPr>
        <w:tblStyle w:val="TableNormal"/>
        <w:tblW w:w="0" w:type="auto"/>
        <w:tblInd w:w="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0"/>
        <w:gridCol w:w="450"/>
        <w:gridCol w:w="1261"/>
        <w:gridCol w:w="3603"/>
        <w:gridCol w:w="450"/>
        <w:gridCol w:w="901"/>
        <w:gridCol w:w="1261"/>
        <w:gridCol w:w="1261"/>
      </w:tblGrid>
      <w:tr w:rsidR="00104EC0">
        <w:trPr>
          <w:trHeight w:hRule="exact" w:val="692"/>
        </w:trPr>
        <w:tc>
          <w:tcPr>
            <w:tcW w:w="450" w:type="dxa"/>
            <w:tcBorders>
              <w:bottom w:val="single" w:sz="4" w:space="0" w:color="000000"/>
            </w:tcBorders>
            <w:shd w:val="clear" w:color="auto" w:fill="D3D3D3"/>
          </w:tcPr>
          <w:p w:rsidR="00104EC0" w:rsidRDefault="00104EC0">
            <w:pPr>
              <w:pStyle w:val="TableParagraph"/>
              <w:spacing w:before="5"/>
              <w:ind w:left="0"/>
              <w:rPr>
                <w:b/>
                <w:sz w:val="19"/>
              </w:rPr>
            </w:pPr>
          </w:p>
          <w:p w:rsidR="00104EC0" w:rsidRDefault="00D4750F">
            <w:pPr>
              <w:pStyle w:val="TableParagraph"/>
              <w:spacing w:before="0"/>
              <w:ind w:left="39" w:right="39"/>
              <w:jc w:val="center"/>
              <w:rPr>
                <w:b/>
                <w:sz w:val="16"/>
              </w:rPr>
            </w:pPr>
            <w:r>
              <w:rPr>
                <w:b/>
                <w:sz w:val="16"/>
              </w:rPr>
              <w:t>N°</w:t>
            </w:r>
          </w:p>
        </w:tc>
        <w:tc>
          <w:tcPr>
            <w:tcW w:w="450" w:type="dxa"/>
            <w:tcBorders>
              <w:bottom w:val="single" w:sz="4" w:space="0" w:color="000000"/>
            </w:tcBorders>
            <w:shd w:val="clear" w:color="auto" w:fill="D3D3D3"/>
          </w:tcPr>
          <w:p w:rsidR="00104EC0" w:rsidRDefault="00104EC0">
            <w:pPr>
              <w:pStyle w:val="TableParagraph"/>
              <w:spacing w:before="5"/>
              <w:ind w:left="0"/>
              <w:rPr>
                <w:b/>
                <w:sz w:val="19"/>
              </w:rPr>
            </w:pPr>
          </w:p>
          <w:p w:rsidR="00104EC0" w:rsidRDefault="00D4750F">
            <w:pPr>
              <w:pStyle w:val="TableParagraph"/>
              <w:spacing w:before="0"/>
              <w:ind w:left="39" w:right="39"/>
              <w:jc w:val="center"/>
              <w:rPr>
                <w:b/>
                <w:sz w:val="16"/>
              </w:rPr>
            </w:pPr>
            <w:r>
              <w:rPr>
                <w:b/>
                <w:sz w:val="16"/>
              </w:rPr>
              <w:t>Role</w:t>
            </w:r>
          </w:p>
        </w:tc>
        <w:tc>
          <w:tcPr>
            <w:tcW w:w="1261" w:type="dxa"/>
            <w:tcBorders>
              <w:bottom w:val="single" w:sz="4" w:space="0" w:color="000000"/>
            </w:tcBorders>
            <w:shd w:val="clear" w:color="auto" w:fill="D3D3D3"/>
          </w:tcPr>
          <w:p w:rsidR="00104EC0" w:rsidRDefault="00104EC0">
            <w:pPr>
              <w:pStyle w:val="TableParagraph"/>
              <w:spacing w:before="5"/>
              <w:ind w:left="0"/>
              <w:rPr>
                <w:b/>
                <w:sz w:val="19"/>
              </w:rPr>
            </w:pPr>
          </w:p>
          <w:p w:rsidR="00104EC0" w:rsidRDefault="00D4750F">
            <w:pPr>
              <w:pStyle w:val="TableParagraph"/>
              <w:spacing w:before="0"/>
              <w:ind w:left="222"/>
              <w:rPr>
                <w:b/>
                <w:sz w:val="16"/>
              </w:rPr>
            </w:pPr>
            <w:r>
              <w:rPr>
                <w:b/>
                <w:sz w:val="16"/>
              </w:rPr>
              <w:t>Short name</w:t>
            </w:r>
          </w:p>
        </w:tc>
        <w:tc>
          <w:tcPr>
            <w:tcW w:w="3603" w:type="dxa"/>
            <w:tcBorders>
              <w:bottom w:val="single" w:sz="4" w:space="0" w:color="000000"/>
            </w:tcBorders>
            <w:shd w:val="clear" w:color="auto" w:fill="D3D3D3"/>
          </w:tcPr>
          <w:p w:rsidR="00104EC0" w:rsidRDefault="00104EC0">
            <w:pPr>
              <w:pStyle w:val="TableParagraph"/>
              <w:spacing w:before="5"/>
              <w:ind w:left="0"/>
              <w:rPr>
                <w:b/>
                <w:sz w:val="19"/>
              </w:rPr>
            </w:pPr>
          </w:p>
          <w:p w:rsidR="00104EC0" w:rsidRDefault="00D4750F">
            <w:pPr>
              <w:pStyle w:val="TableParagraph"/>
              <w:spacing w:before="0"/>
              <w:ind w:left="1373" w:right="1373"/>
              <w:jc w:val="center"/>
              <w:rPr>
                <w:b/>
                <w:sz w:val="16"/>
              </w:rPr>
            </w:pPr>
            <w:r>
              <w:rPr>
                <w:b/>
                <w:sz w:val="16"/>
              </w:rPr>
              <w:t>Legal name</w:t>
            </w:r>
          </w:p>
        </w:tc>
        <w:tc>
          <w:tcPr>
            <w:tcW w:w="450" w:type="dxa"/>
            <w:tcBorders>
              <w:bottom w:val="single" w:sz="4" w:space="0" w:color="000000"/>
              <w:right w:val="single" w:sz="4" w:space="0" w:color="000000"/>
            </w:tcBorders>
            <w:shd w:val="clear" w:color="auto" w:fill="D3D3D3"/>
          </w:tcPr>
          <w:p w:rsidR="00104EC0" w:rsidRDefault="00104EC0">
            <w:pPr>
              <w:pStyle w:val="TableParagraph"/>
              <w:spacing w:before="5"/>
              <w:ind w:left="0"/>
              <w:rPr>
                <w:b/>
                <w:sz w:val="19"/>
              </w:rPr>
            </w:pPr>
          </w:p>
          <w:p w:rsidR="00104EC0" w:rsidRDefault="00D4750F">
            <w:pPr>
              <w:pStyle w:val="TableParagraph"/>
              <w:spacing w:before="0"/>
              <w:ind w:left="35" w:right="39"/>
              <w:jc w:val="center"/>
              <w:rPr>
                <w:b/>
                <w:sz w:val="16"/>
              </w:rPr>
            </w:pPr>
            <w:r>
              <w:rPr>
                <w:b/>
                <w:sz w:val="16"/>
              </w:rPr>
              <w:t>Ctry</w:t>
            </w:r>
          </w:p>
        </w:tc>
        <w:tc>
          <w:tcPr>
            <w:tcW w:w="901" w:type="dxa"/>
            <w:tcBorders>
              <w:left w:val="single" w:sz="4" w:space="0" w:color="000000"/>
              <w:bottom w:val="single" w:sz="4" w:space="0" w:color="000000"/>
            </w:tcBorders>
            <w:shd w:val="clear" w:color="auto" w:fill="D3D3D3"/>
          </w:tcPr>
          <w:p w:rsidR="00104EC0" w:rsidRDefault="00104EC0">
            <w:pPr>
              <w:pStyle w:val="TableParagraph"/>
              <w:spacing w:before="5"/>
              <w:ind w:left="0"/>
              <w:rPr>
                <w:b/>
                <w:sz w:val="19"/>
              </w:rPr>
            </w:pPr>
          </w:p>
          <w:p w:rsidR="00104EC0" w:rsidRDefault="00D4750F">
            <w:pPr>
              <w:pStyle w:val="TableParagraph"/>
              <w:spacing w:before="0"/>
              <w:ind w:left="43" w:right="38"/>
              <w:jc w:val="center"/>
              <w:rPr>
                <w:b/>
                <w:sz w:val="16"/>
              </w:rPr>
            </w:pPr>
            <w:r>
              <w:rPr>
                <w:b/>
                <w:sz w:val="16"/>
              </w:rPr>
              <w:t>PIC</w:t>
            </w:r>
          </w:p>
        </w:tc>
        <w:tc>
          <w:tcPr>
            <w:tcW w:w="1261" w:type="dxa"/>
            <w:tcBorders>
              <w:bottom w:val="single" w:sz="4" w:space="0" w:color="000000"/>
            </w:tcBorders>
            <w:shd w:val="clear" w:color="auto" w:fill="D3D3D3"/>
          </w:tcPr>
          <w:p w:rsidR="00104EC0" w:rsidRDefault="00D4750F">
            <w:pPr>
              <w:pStyle w:val="TableParagraph"/>
              <w:spacing w:before="43" w:line="252" w:lineRule="auto"/>
              <w:ind w:left="185" w:right="164" w:firstLine="260"/>
              <w:rPr>
                <w:b/>
                <w:sz w:val="14"/>
              </w:rPr>
            </w:pPr>
            <w:r>
              <w:rPr>
                <w:b/>
                <w:sz w:val="16"/>
              </w:rPr>
              <w:t xml:space="preserve">Total eligible costs </w:t>
            </w:r>
            <w:r>
              <w:rPr>
                <w:b/>
                <w:color w:val="808080"/>
                <w:sz w:val="14"/>
              </w:rPr>
              <w:t>(BEN and AE)</w:t>
            </w:r>
          </w:p>
        </w:tc>
        <w:tc>
          <w:tcPr>
            <w:tcW w:w="1261" w:type="dxa"/>
            <w:tcBorders>
              <w:bottom w:val="single" w:sz="4" w:space="0" w:color="000000"/>
            </w:tcBorders>
            <w:shd w:val="clear" w:color="auto" w:fill="D3D3D3"/>
          </w:tcPr>
          <w:p w:rsidR="00104EC0" w:rsidRDefault="00D4750F">
            <w:pPr>
              <w:pStyle w:val="TableParagraph"/>
              <w:spacing w:before="127" w:line="249" w:lineRule="auto"/>
              <w:ind w:left="358" w:right="238" w:hanging="100"/>
              <w:rPr>
                <w:b/>
                <w:sz w:val="16"/>
              </w:rPr>
            </w:pPr>
            <w:r>
              <w:rPr>
                <w:b/>
                <w:sz w:val="16"/>
              </w:rPr>
              <w:t>Max grant amount</w:t>
            </w:r>
          </w:p>
        </w:tc>
      </w:tr>
      <w:tr w:rsidR="00104EC0">
        <w:trPr>
          <w:trHeight w:hRule="exact" w:val="308"/>
        </w:trPr>
        <w:tc>
          <w:tcPr>
            <w:tcW w:w="450" w:type="dxa"/>
            <w:tcBorders>
              <w:top w:val="single" w:sz="4" w:space="0" w:color="000000"/>
            </w:tcBorders>
          </w:tcPr>
          <w:p w:rsidR="00104EC0" w:rsidRDefault="00D4750F">
            <w:pPr>
              <w:pStyle w:val="TableParagraph"/>
              <w:spacing w:before="51"/>
              <w:ind w:left="0"/>
              <w:jc w:val="center"/>
              <w:rPr>
                <w:sz w:val="14"/>
              </w:rPr>
            </w:pPr>
            <w:r>
              <w:rPr>
                <w:sz w:val="14"/>
              </w:rPr>
              <w:t>1</w:t>
            </w:r>
          </w:p>
        </w:tc>
        <w:tc>
          <w:tcPr>
            <w:tcW w:w="450" w:type="dxa"/>
            <w:tcBorders>
              <w:top w:val="single" w:sz="4" w:space="0" w:color="000000"/>
            </w:tcBorders>
          </w:tcPr>
          <w:p w:rsidR="00104EC0" w:rsidRDefault="00D4750F">
            <w:pPr>
              <w:pStyle w:val="TableParagraph"/>
              <w:spacing w:before="51"/>
              <w:ind w:left="39" w:right="39"/>
              <w:jc w:val="center"/>
              <w:rPr>
                <w:sz w:val="14"/>
              </w:rPr>
            </w:pPr>
            <w:r>
              <w:rPr>
                <w:sz w:val="14"/>
              </w:rPr>
              <w:t>COO</w:t>
            </w:r>
          </w:p>
        </w:tc>
        <w:tc>
          <w:tcPr>
            <w:tcW w:w="1261" w:type="dxa"/>
            <w:tcBorders>
              <w:top w:val="single" w:sz="4" w:space="0" w:color="000000"/>
            </w:tcBorders>
          </w:tcPr>
          <w:p w:rsidR="00104EC0" w:rsidRDefault="00D4750F">
            <w:pPr>
              <w:pStyle w:val="TableParagraph"/>
              <w:spacing w:before="51"/>
              <w:rPr>
                <w:sz w:val="14"/>
              </w:rPr>
            </w:pPr>
            <w:r>
              <w:rPr>
                <w:sz w:val="14"/>
              </w:rPr>
              <w:t>TUDO</w:t>
            </w:r>
          </w:p>
        </w:tc>
        <w:tc>
          <w:tcPr>
            <w:tcW w:w="3603" w:type="dxa"/>
            <w:tcBorders>
              <w:top w:val="single" w:sz="4" w:space="0" w:color="000000"/>
            </w:tcBorders>
          </w:tcPr>
          <w:p w:rsidR="00104EC0" w:rsidRDefault="00D4750F">
            <w:pPr>
              <w:pStyle w:val="TableParagraph"/>
              <w:spacing w:before="51"/>
              <w:rPr>
                <w:sz w:val="14"/>
              </w:rPr>
            </w:pPr>
            <w:r>
              <w:rPr>
                <w:sz w:val="14"/>
              </w:rPr>
              <w:t>TECHNISCHE UNIVERSITAT DORTMUND</w:t>
            </w:r>
          </w:p>
        </w:tc>
        <w:tc>
          <w:tcPr>
            <w:tcW w:w="450" w:type="dxa"/>
            <w:tcBorders>
              <w:top w:val="single" w:sz="4" w:space="0" w:color="000000"/>
              <w:right w:val="single" w:sz="4" w:space="0" w:color="000000"/>
            </w:tcBorders>
          </w:tcPr>
          <w:p w:rsidR="00104EC0" w:rsidRDefault="00D4750F">
            <w:pPr>
              <w:pStyle w:val="TableParagraph"/>
              <w:spacing w:before="51"/>
              <w:ind w:left="35" w:right="39"/>
              <w:jc w:val="center"/>
              <w:rPr>
                <w:sz w:val="14"/>
              </w:rPr>
            </w:pPr>
            <w:r>
              <w:rPr>
                <w:sz w:val="14"/>
              </w:rPr>
              <w:t>DE</w:t>
            </w:r>
          </w:p>
        </w:tc>
        <w:tc>
          <w:tcPr>
            <w:tcW w:w="901" w:type="dxa"/>
            <w:tcBorders>
              <w:top w:val="single" w:sz="4" w:space="0" w:color="000000"/>
              <w:left w:val="single" w:sz="4" w:space="0" w:color="000000"/>
            </w:tcBorders>
          </w:tcPr>
          <w:p w:rsidR="00104EC0" w:rsidRDefault="00D4750F">
            <w:pPr>
              <w:pStyle w:val="TableParagraph"/>
              <w:spacing w:before="51"/>
              <w:ind w:left="43" w:right="166"/>
              <w:jc w:val="center"/>
              <w:rPr>
                <w:sz w:val="14"/>
              </w:rPr>
            </w:pPr>
            <w:r>
              <w:rPr>
                <w:sz w:val="14"/>
              </w:rPr>
              <w:t>999848453</w:t>
            </w:r>
          </w:p>
        </w:tc>
        <w:tc>
          <w:tcPr>
            <w:tcW w:w="1261" w:type="dxa"/>
            <w:tcBorders>
              <w:top w:val="single" w:sz="4" w:space="0" w:color="000000"/>
            </w:tcBorders>
          </w:tcPr>
          <w:p w:rsidR="00104EC0" w:rsidRDefault="00D4750F">
            <w:pPr>
              <w:pStyle w:val="TableParagraph"/>
              <w:spacing w:before="51"/>
              <w:ind w:left="446"/>
              <w:rPr>
                <w:sz w:val="14"/>
              </w:rPr>
            </w:pPr>
            <w:r>
              <w:rPr>
                <w:sz w:val="14"/>
              </w:rPr>
              <w:t>1 267 500.00</w:t>
            </w:r>
          </w:p>
        </w:tc>
        <w:tc>
          <w:tcPr>
            <w:tcW w:w="1261" w:type="dxa"/>
            <w:tcBorders>
              <w:top w:val="single" w:sz="4" w:space="0" w:color="000000"/>
            </w:tcBorders>
          </w:tcPr>
          <w:p w:rsidR="00104EC0" w:rsidRDefault="00D4750F">
            <w:pPr>
              <w:pStyle w:val="TableParagraph"/>
              <w:spacing w:before="51"/>
              <w:ind w:left="446"/>
              <w:rPr>
                <w:sz w:val="14"/>
              </w:rPr>
            </w:pPr>
            <w:r>
              <w:rPr>
                <w:sz w:val="14"/>
              </w:rPr>
              <w:t>1 267 500.00</w:t>
            </w:r>
          </w:p>
        </w:tc>
      </w:tr>
    </w:tbl>
    <w:p w:rsidR="00104EC0" w:rsidRDefault="00104EC0">
      <w:pPr>
        <w:rPr>
          <w:sz w:val="14"/>
        </w:rPr>
        <w:sectPr w:rsidR="00104EC0">
          <w:pgSz w:w="11910" w:h="16840"/>
          <w:pgMar w:top="1020" w:right="520" w:bottom="740" w:left="1020" w:header="391" w:footer="543" w:gutter="0"/>
          <w:cols w:space="708"/>
        </w:sectPr>
      </w:pPr>
    </w:p>
    <w:p w:rsidR="00104EC0" w:rsidRDefault="00104EC0">
      <w:pPr>
        <w:pStyle w:val="Zkladntext"/>
        <w:rPr>
          <w:b/>
          <w:sz w:val="20"/>
        </w:rPr>
      </w:pPr>
    </w:p>
    <w:p w:rsidR="00104EC0" w:rsidRDefault="00104EC0">
      <w:pPr>
        <w:pStyle w:val="Zkladntext"/>
        <w:spacing w:before="10" w:after="1"/>
        <w:rPr>
          <w:b/>
          <w:sz w:val="11"/>
        </w:rPr>
      </w:pPr>
    </w:p>
    <w:tbl>
      <w:tblPr>
        <w:tblStyle w:val="TableNormal"/>
        <w:tblW w:w="0" w:type="auto"/>
        <w:tblInd w:w="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0"/>
        <w:gridCol w:w="450"/>
        <w:gridCol w:w="1261"/>
        <w:gridCol w:w="3603"/>
        <w:gridCol w:w="450"/>
        <w:gridCol w:w="902"/>
        <w:gridCol w:w="1261"/>
        <w:gridCol w:w="1261"/>
      </w:tblGrid>
      <w:tr w:rsidR="00104EC0">
        <w:trPr>
          <w:trHeight w:hRule="exact" w:val="692"/>
        </w:trPr>
        <w:tc>
          <w:tcPr>
            <w:tcW w:w="450" w:type="dxa"/>
            <w:shd w:val="clear" w:color="auto" w:fill="D3D3D3"/>
          </w:tcPr>
          <w:p w:rsidR="00104EC0" w:rsidRDefault="00104EC0">
            <w:pPr>
              <w:pStyle w:val="TableParagraph"/>
              <w:spacing w:before="5"/>
              <w:ind w:left="0"/>
              <w:rPr>
                <w:b/>
                <w:sz w:val="19"/>
              </w:rPr>
            </w:pPr>
          </w:p>
          <w:p w:rsidR="00104EC0" w:rsidRDefault="00D4750F">
            <w:pPr>
              <w:pStyle w:val="TableParagraph"/>
              <w:spacing w:before="0"/>
              <w:ind w:left="39" w:right="39"/>
              <w:jc w:val="center"/>
              <w:rPr>
                <w:b/>
                <w:sz w:val="16"/>
              </w:rPr>
            </w:pPr>
            <w:r>
              <w:rPr>
                <w:b/>
                <w:sz w:val="16"/>
              </w:rPr>
              <w:t>N°</w:t>
            </w:r>
          </w:p>
        </w:tc>
        <w:tc>
          <w:tcPr>
            <w:tcW w:w="450" w:type="dxa"/>
            <w:shd w:val="clear" w:color="auto" w:fill="D3D3D3"/>
          </w:tcPr>
          <w:p w:rsidR="00104EC0" w:rsidRDefault="00104EC0">
            <w:pPr>
              <w:pStyle w:val="TableParagraph"/>
              <w:spacing w:before="5"/>
              <w:ind w:left="0"/>
              <w:rPr>
                <w:b/>
                <w:sz w:val="19"/>
              </w:rPr>
            </w:pPr>
          </w:p>
          <w:p w:rsidR="00104EC0" w:rsidRDefault="00D4750F">
            <w:pPr>
              <w:pStyle w:val="TableParagraph"/>
              <w:spacing w:before="0"/>
              <w:ind w:left="39" w:right="39"/>
              <w:jc w:val="center"/>
              <w:rPr>
                <w:b/>
                <w:sz w:val="16"/>
              </w:rPr>
            </w:pPr>
            <w:r>
              <w:rPr>
                <w:b/>
                <w:sz w:val="16"/>
              </w:rPr>
              <w:t>Role</w:t>
            </w:r>
          </w:p>
        </w:tc>
        <w:tc>
          <w:tcPr>
            <w:tcW w:w="1261" w:type="dxa"/>
            <w:shd w:val="clear" w:color="auto" w:fill="D3D3D3"/>
          </w:tcPr>
          <w:p w:rsidR="00104EC0" w:rsidRDefault="00104EC0">
            <w:pPr>
              <w:pStyle w:val="TableParagraph"/>
              <w:spacing w:before="5"/>
              <w:ind w:left="0"/>
              <w:rPr>
                <w:b/>
                <w:sz w:val="19"/>
              </w:rPr>
            </w:pPr>
          </w:p>
          <w:p w:rsidR="00104EC0" w:rsidRDefault="00D4750F">
            <w:pPr>
              <w:pStyle w:val="TableParagraph"/>
              <w:spacing w:before="0"/>
              <w:ind w:left="222"/>
              <w:rPr>
                <w:b/>
                <w:sz w:val="16"/>
              </w:rPr>
            </w:pPr>
            <w:r>
              <w:rPr>
                <w:b/>
                <w:sz w:val="16"/>
              </w:rPr>
              <w:t>Short name</w:t>
            </w:r>
          </w:p>
        </w:tc>
        <w:tc>
          <w:tcPr>
            <w:tcW w:w="3603" w:type="dxa"/>
            <w:shd w:val="clear" w:color="auto" w:fill="D3D3D3"/>
          </w:tcPr>
          <w:p w:rsidR="00104EC0" w:rsidRDefault="00104EC0">
            <w:pPr>
              <w:pStyle w:val="TableParagraph"/>
              <w:spacing w:before="5"/>
              <w:ind w:left="0"/>
              <w:rPr>
                <w:b/>
                <w:sz w:val="19"/>
              </w:rPr>
            </w:pPr>
          </w:p>
          <w:p w:rsidR="00104EC0" w:rsidRDefault="00D4750F">
            <w:pPr>
              <w:pStyle w:val="TableParagraph"/>
              <w:spacing w:before="0"/>
              <w:ind w:left="1373" w:right="1373"/>
              <w:jc w:val="center"/>
              <w:rPr>
                <w:b/>
                <w:sz w:val="16"/>
              </w:rPr>
            </w:pPr>
            <w:r>
              <w:rPr>
                <w:b/>
                <w:sz w:val="16"/>
              </w:rPr>
              <w:t>Legal name</w:t>
            </w:r>
          </w:p>
        </w:tc>
        <w:tc>
          <w:tcPr>
            <w:tcW w:w="450" w:type="dxa"/>
            <w:tcBorders>
              <w:right w:val="single" w:sz="4" w:space="0" w:color="000000"/>
            </w:tcBorders>
            <w:shd w:val="clear" w:color="auto" w:fill="D3D3D3"/>
          </w:tcPr>
          <w:p w:rsidR="00104EC0" w:rsidRDefault="00104EC0">
            <w:pPr>
              <w:pStyle w:val="TableParagraph"/>
              <w:spacing w:before="5"/>
              <w:ind w:left="0"/>
              <w:rPr>
                <w:b/>
                <w:sz w:val="19"/>
              </w:rPr>
            </w:pPr>
          </w:p>
          <w:p w:rsidR="00104EC0" w:rsidRDefault="00D4750F">
            <w:pPr>
              <w:pStyle w:val="TableParagraph"/>
              <w:spacing w:before="0"/>
              <w:ind w:left="35" w:right="39"/>
              <w:jc w:val="center"/>
              <w:rPr>
                <w:b/>
                <w:sz w:val="16"/>
              </w:rPr>
            </w:pPr>
            <w:r>
              <w:rPr>
                <w:b/>
                <w:sz w:val="16"/>
              </w:rPr>
              <w:t>Ctry</w:t>
            </w:r>
          </w:p>
        </w:tc>
        <w:tc>
          <w:tcPr>
            <w:tcW w:w="901" w:type="dxa"/>
            <w:tcBorders>
              <w:left w:val="single" w:sz="4" w:space="0" w:color="000000"/>
            </w:tcBorders>
            <w:shd w:val="clear" w:color="auto" w:fill="D3D3D3"/>
          </w:tcPr>
          <w:p w:rsidR="00104EC0" w:rsidRDefault="00104EC0">
            <w:pPr>
              <w:pStyle w:val="TableParagraph"/>
              <w:spacing w:before="5"/>
              <w:ind w:left="0"/>
              <w:rPr>
                <w:b/>
                <w:sz w:val="19"/>
              </w:rPr>
            </w:pPr>
          </w:p>
          <w:p w:rsidR="00104EC0" w:rsidRDefault="00D4750F">
            <w:pPr>
              <w:pStyle w:val="TableParagraph"/>
              <w:spacing w:before="0"/>
              <w:ind w:left="43" w:right="38"/>
              <w:jc w:val="center"/>
              <w:rPr>
                <w:b/>
                <w:sz w:val="16"/>
              </w:rPr>
            </w:pPr>
            <w:r>
              <w:rPr>
                <w:b/>
                <w:sz w:val="16"/>
              </w:rPr>
              <w:t>PIC</w:t>
            </w:r>
          </w:p>
        </w:tc>
        <w:tc>
          <w:tcPr>
            <w:tcW w:w="1261" w:type="dxa"/>
            <w:shd w:val="clear" w:color="auto" w:fill="D3D3D3"/>
          </w:tcPr>
          <w:p w:rsidR="00104EC0" w:rsidRDefault="00D4750F">
            <w:pPr>
              <w:pStyle w:val="TableParagraph"/>
              <w:spacing w:before="43" w:line="252" w:lineRule="auto"/>
              <w:ind w:left="185" w:right="164" w:firstLine="260"/>
              <w:rPr>
                <w:b/>
                <w:sz w:val="14"/>
              </w:rPr>
            </w:pPr>
            <w:r>
              <w:rPr>
                <w:b/>
                <w:sz w:val="16"/>
              </w:rPr>
              <w:t xml:space="preserve">Total eligible costs </w:t>
            </w:r>
            <w:r>
              <w:rPr>
                <w:b/>
                <w:color w:val="808080"/>
                <w:sz w:val="14"/>
              </w:rPr>
              <w:t>(BEN and AE)</w:t>
            </w:r>
          </w:p>
        </w:tc>
        <w:tc>
          <w:tcPr>
            <w:tcW w:w="1261" w:type="dxa"/>
            <w:shd w:val="clear" w:color="auto" w:fill="D3D3D3"/>
          </w:tcPr>
          <w:p w:rsidR="00104EC0" w:rsidRDefault="00D4750F">
            <w:pPr>
              <w:pStyle w:val="TableParagraph"/>
              <w:spacing w:before="127" w:line="249" w:lineRule="auto"/>
              <w:ind w:left="358" w:right="238" w:hanging="100"/>
              <w:rPr>
                <w:b/>
                <w:sz w:val="16"/>
              </w:rPr>
            </w:pPr>
            <w:r>
              <w:rPr>
                <w:b/>
                <w:sz w:val="16"/>
              </w:rPr>
              <w:t>Max grant amount</w:t>
            </w:r>
          </w:p>
        </w:tc>
      </w:tr>
      <w:tr w:rsidR="00104EC0">
        <w:trPr>
          <w:trHeight w:hRule="exact" w:val="476"/>
        </w:trPr>
        <w:tc>
          <w:tcPr>
            <w:tcW w:w="450" w:type="dxa"/>
          </w:tcPr>
          <w:p w:rsidR="00104EC0" w:rsidRDefault="00D4750F">
            <w:pPr>
              <w:pStyle w:val="TableParagraph"/>
              <w:spacing w:before="46"/>
              <w:ind w:left="0"/>
              <w:jc w:val="center"/>
              <w:rPr>
                <w:sz w:val="14"/>
              </w:rPr>
            </w:pPr>
            <w:r>
              <w:rPr>
                <w:sz w:val="14"/>
              </w:rPr>
              <w:t>2</w:t>
            </w:r>
          </w:p>
        </w:tc>
        <w:tc>
          <w:tcPr>
            <w:tcW w:w="450" w:type="dxa"/>
          </w:tcPr>
          <w:p w:rsidR="00104EC0" w:rsidRDefault="00D4750F">
            <w:pPr>
              <w:pStyle w:val="TableParagraph"/>
              <w:spacing w:before="46"/>
              <w:ind w:left="39" w:right="39"/>
              <w:jc w:val="center"/>
              <w:rPr>
                <w:sz w:val="14"/>
              </w:rPr>
            </w:pPr>
            <w:r>
              <w:rPr>
                <w:sz w:val="14"/>
              </w:rPr>
              <w:t>BEN</w:t>
            </w:r>
          </w:p>
        </w:tc>
        <w:tc>
          <w:tcPr>
            <w:tcW w:w="1261" w:type="dxa"/>
          </w:tcPr>
          <w:p w:rsidR="00104EC0" w:rsidRDefault="00D4750F">
            <w:pPr>
              <w:pStyle w:val="TableParagraph"/>
              <w:spacing w:before="46"/>
              <w:rPr>
                <w:sz w:val="14"/>
              </w:rPr>
            </w:pPr>
            <w:r>
              <w:rPr>
                <w:sz w:val="14"/>
              </w:rPr>
              <w:t>RWTH</w:t>
            </w:r>
          </w:p>
        </w:tc>
        <w:tc>
          <w:tcPr>
            <w:tcW w:w="3603" w:type="dxa"/>
          </w:tcPr>
          <w:p w:rsidR="00104EC0" w:rsidRDefault="00D4750F">
            <w:pPr>
              <w:pStyle w:val="TableParagraph"/>
              <w:spacing w:before="46" w:line="249" w:lineRule="auto"/>
              <w:rPr>
                <w:sz w:val="14"/>
              </w:rPr>
            </w:pPr>
            <w:r>
              <w:rPr>
                <w:sz w:val="14"/>
              </w:rPr>
              <w:t>RHEINISCH-WESTFAELISCHE TECHNISCHE HOCHSCHULE AACHEN</w:t>
            </w:r>
          </w:p>
        </w:tc>
        <w:tc>
          <w:tcPr>
            <w:tcW w:w="450" w:type="dxa"/>
            <w:tcBorders>
              <w:right w:val="single" w:sz="4" w:space="0" w:color="000000"/>
            </w:tcBorders>
          </w:tcPr>
          <w:p w:rsidR="00104EC0" w:rsidRDefault="00D4750F">
            <w:pPr>
              <w:pStyle w:val="TableParagraph"/>
              <w:spacing w:before="46"/>
              <w:ind w:left="35" w:right="39"/>
              <w:jc w:val="center"/>
              <w:rPr>
                <w:sz w:val="14"/>
              </w:rPr>
            </w:pPr>
            <w:r>
              <w:rPr>
                <w:sz w:val="14"/>
              </w:rPr>
              <w:t>DE</w:t>
            </w:r>
          </w:p>
        </w:tc>
        <w:tc>
          <w:tcPr>
            <w:tcW w:w="901" w:type="dxa"/>
            <w:tcBorders>
              <w:left w:val="single" w:sz="4" w:space="0" w:color="000000"/>
            </w:tcBorders>
          </w:tcPr>
          <w:p w:rsidR="00104EC0" w:rsidRDefault="00D4750F">
            <w:pPr>
              <w:pStyle w:val="TableParagraph"/>
              <w:spacing w:before="46"/>
              <w:ind w:left="43" w:right="166"/>
              <w:jc w:val="center"/>
              <w:rPr>
                <w:sz w:val="14"/>
              </w:rPr>
            </w:pPr>
            <w:r>
              <w:rPr>
                <w:sz w:val="14"/>
              </w:rPr>
              <w:t>999983962</w:t>
            </w:r>
          </w:p>
        </w:tc>
        <w:tc>
          <w:tcPr>
            <w:tcW w:w="1261" w:type="dxa"/>
          </w:tcPr>
          <w:p w:rsidR="00104EC0" w:rsidRDefault="00D4750F">
            <w:pPr>
              <w:pStyle w:val="TableParagraph"/>
              <w:spacing w:before="46"/>
              <w:ind w:left="0" w:right="59"/>
              <w:jc w:val="right"/>
              <w:rPr>
                <w:sz w:val="14"/>
              </w:rPr>
            </w:pPr>
            <w:r>
              <w:rPr>
                <w:sz w:val="14"/>
              </w:rPr>
              <w:t>541 250.00</w:t>
            </w:r>
          </w:p>
        </w:tc>
        <w:tc>
          <w:tcPr>
            <w:tcW w:w="1261" w:type="dxa"/>
          </w:tcPr>
          <w:p w:rsidR="00104EC0" w:rsidRDefault="00D4750F">
            <w:pPr>
              <w:pStyle w:val="TableParagraph"/>
              <w:spacing w:before="46"/>
              <w:ind w:left="0" w:right="58"/>
              <w:jc w:val="right"/>
              <w:rPr>
                <w:sz w:val="14"/>
              </w:rPr>
            </w:pPr>
            <w:r>
              <w:rPr>
                <w:sz w:val="14"/>
              </w:rPr>
              <w:t>541 250.00</w:t>
            </w:r>
          </w:p>
        </w:tc>
      </w:tr>
      <w:tr w:rsidR="00104EC0">
        <w:trPr>
          <w:trHeight w:hRule="exact" w:val="308"/>
        </w:trPr>
        <w:tc>
          <w:tcPr>
            <w:tcW w:w="450" w:type="dxa"/>
          </w:tcPr>
          <w:p w:rsidR="00104EC0" w:rsidRDefault="00D4750F">
            <w:pPr>
              <w:pStyle w:val="TableParagraph"/>
              <w:spacing w:before="46"/>
              <w:ind w:left="0"/>
              <w:jc w:val="center"/>
              <w:rPr>
                <w:sz w:val="14"/>
              </w:rPr>
            </w:pPr>
            <w:r>
              <w:rPr>
                <w:sz w:val="14"/>
              </w:rPr>
              <w:t>3</w:t>
            </w:r>
          </w:p>
        </w:tc>
        <w:tc>
          <w:tcPr>
            <w:tcW w:w="450" w:type="dxa"/>
          </w:tcPr>
          <w:p w:rsidR="00104EC0" w:rsidRDefault="00D4750F">
            <w:pPr>
              <w:pStyle w:val="TableParagraph"/>
              <w:spacing w:before="46"/>
              <w:ind w:left="39" w:right="39"/>
              <w:jc w:val="center"/>
              <w:rPr>
                <w:sz w:val="14"/>
              </w:rPr>
            </w:pPr>
            <w:r>
              <w:rPr>
                <w:sz w:val="14"/>
              </w:rPr>
              <w:t>BEN</w:t>
            </w:r>
          </w:p>
        </w:tc>
        <w:tc>
          <w:tcPr>
            <w:tcW w:w="1261" w:type="dxa"/>
          </w:tcPr>
          <w:p w:rsidR="00104EC0" w:rsidRDefault="00D4750F">
            <w:pPr>
              <w:pStyle w:val="TableParagraph"/>
              <w:spacing w:before="46"/>
              <w:rPr>
                <w:sz w:val="14"/>
              </w:rPr>
            </w:pPr>
            <w:r>
              <w:rPr>
                <w:sz w:val="14"/>
              </w:rPr>
              <w:t>DEN</w:t>
            </w:r>
          </w:p>
        </w:tc>
        <w:tc>
          <w:tcPr>
            <w:tcW w:w="3603" w:type="dxa"/>
          </w:tcPr>
          <w:p w:rsidR="00104EC0" w:rsidRDefault="00D4750F">
            <w:pPr>
              <w:pStyle w:val="TableParagraph"/>
              <w:spacing w:before="46"/>
              <w:rPr>
                <w:sz w:val="14"/>
              </w:rPr>
            </w:pPr>
            <w:r>
              <w:rPr>
                <w:sz w:val="14"/>
              </w:rPr>
              <w:t>DEN INSTITUTE</w:t>
            </w:r>
          </w:p>
        </w:tc>
        <w:tc>
          <w:tcPr>
            <w:tcW w:w="450" w:type="dxa"/>
            <w:tcBorders>
              <w:right w:val="single" w:sz="4" w:space="0" w:color="000000"/>
            </w:tcBorders>
          </w:tcPr>
          <w:p w:rsidR="00104EC0" w:rsidRDefault="00D4750F">
            <w:pPr>
              <w:pStyle w:val="TableParagraph"/>
              <w:spacing w:before="46"/>
              <w:ind w:left="35" w:right="39"/>
              <w:jc w:val="center"/>
              <w:rPr>
                <w:sz w:val="14"/>
              </w:rPr>
            </w:pPr>
            <w:r>
              <w:rPr>
                <w:sz w:val="14"/>
              </w:rPr>
              <w:t>BE</w:t>
            </w:r>
          </w:p>
        </w:tc>
        <w:tc>
          <w:tcPr>
            <w:tcW w:w="901" w:type="dxa"/>
            <w:tcBorders>
              <w:left w:val="single" w:sz="4" w:space="0" w:color="000000"/>
            </w:tcBorders>
          </w:tcPr>
          <w:p w:rsidR="00104EC0" w:rsidRDefault="00D4750F">
            <w:pPr>
              <w:pStyle w:val="TableParagraph"/>
              <w:spacing w:before="46"/>
              <w:ind w:left="43" w:right="166"/>
              <w:jc w:val="center"/>
              <w:rPr>
                <w:sz w:val="14"/>
              </w:rPr>
            </w:pPr>
            <w:r>
              <w:rPr>
                <w:sz w:val="14"/>
              </w:rPr>
              <w:t>905413036</w:t>
            </w:r>
          </w:p>
        </w:tc>
        <w:tc>
          <w:tcPr>
            <w:tcW w:w="1261" w:type="dxa"/>
          </w:tcPr>
          <w:p w:rsidR="00104EC0" w:rsidRDefault="00D4750F">
            <w:pPr>
              <w:pStyle w:val="TableParagraph"/>
              <w:spacing w:before="46"/>
              <w:ind w:left="0" w:right="59"/>
              <w:jc w:val="right"/>
              <w:rPr>
                <w:sz w:val="14"/>
              </w:rPr>
            </w:pPr>
            <w:r>
              <w:rPr>
                <w:sz w:val="14"/>
              </w:rPr>
              <w:t>685 000.00</w:t>
            </w:r>
          </w:p>
        </w:tc>
        <w:tc>
          <w:tcPr>
            <w:tcW w:w="1261" w:type="dxa"/>
          </w:tcPr>
          <w:p w:rsidR="00104EC0" w:rsidRDefault="00D4750F">
            <w:pPr>
              <w:pStyle w:val="TableParagraph"/>
              <w:spacing w:before="46"/>
              <w:ind w:left="0" w:right="58"/>
              <w:jc w:val="right"/>
              <w:rPr>
                <w:sz w:val="14"/>
              </w:rPr>
            </w:pPr>
            <w:r>
              <w:rPr>
                <w:sz w:val="14"/>
              </w:rPr>
              <w:t>685 000.00</w:t>
            </w:r>
          </w:p>
        </w:tc>
      </w:tr>
      <w:tr w:rsidR="00104EC0">
        <w:trPr>
          <w:trHeight w:hRule="exact" w:val="308"/>
        </w:trPr>
        <w:tc>
          <w:tcPr>
            <w:tcW w:w="450" w:type="dxa"/>
          </w:tcPr>
          <w:p w:rsidR="00104EC0" w:rsidRDefault="00D4750F">
            <w:pPr>
              <w:pStyle w:val="TableParagraph"/>
              <w:spacing w:before="46"/>
              <w:ind w:left="0"/>
              <w:jc w:val="center"/>
              <w:rPr>
                <w:sz w:val="14"/>
              </w:rPr>
            </w:pPr>
            <w:r>
              <w:rPr>
                <w:sz w:val="14"/>
              </w:rPr>
              <w:t>4</w:t>
            </w:r>
          </w:p>
        </w:tc>
        <w:tc>
          <w:tcPr>
            <w:tcW w:w="450" w:type="dxa"/>
          </w:tcPr>
          <w:p w:rsidR="00104EC0" w:rsidRDefault="00D4750F">
            <w:pPr>
              <w:pStyle w:val="TableParagraph"/>
              <w:spacing w:before="46"/>
              <w:ind w:left="39" w:right="39"/>
              <w:jc w:val="center"/>
              <w:rPr>
                <w:sz w:val="14"/>
              </w:rPr>
            </w:pPr>
            <w:r>
              <w:rPr>
                <w:sz w:val="14"/>
              </w:rPr>
              <w:t>BEN</w:t>
            </w:r>
          </w:p>
        </w:tc>
        <w:tc>
          <w:tcPr>
            <w:tcW w:w="1261" w:type="dxa"/>
          </w:tcPr>
          <w:p w:rsidR="00104EC0" w:rsidRDefault="00D4750F">
            <w:pPr>
              <w:pStyle w:val="TableParagraph"/>
              <w:spacing w:before="46"/>
              <w:rPr>
                <w:sz w:val="14"/>
              </w:rPr>
            </w:pPr>
            <w:r>
              <w:rPr>
                <w:sz w:val="14"/>
              </w:rPr>
              <w:t>CEUS</w:t>
            </w:r>
          </w:p>
        </w:tc>
        <w:tc>
          <w:tcPr>
            <w:tcW w:w="3603" w:type="dxa"/>
          </w:tcPr>
          <w:p w:rsidR="00104EC0" w:rsidRDefault="00D4750F">
            <w:pPr>
              <w:pStyle w:val="TableParagraph"/>
              <w:spacing w:before="46"/>
              <w:rPr>
                <w:sz w:val="14"/>
              </w:rPr>
            </w:pPr>
            <w:r>
              <w:rPr>
                <w:sz w:val="14"/>
              </w:rPr>
              <w:t>KREIS EUSKIRCHEN</w:t>
            </w:r>
          </w:p>
        </w:tc>
        <w:tc>
          <w:tcPr>
            <w:tcW w:w="450" w:type="dxa"/>
            <w:tcBorders>
              <w:right w:val="single" w:sz="4" w:space="0" w:color="000000"/>
            </w:tcBorders>
          </w:tcPr>
          <w:p w:rsidR="00104EC0" w:rsidRDefault="00D4750F">
            <w:pPr>
              <w:pStyle w:val="TableParagraph"/>
              <w:spacing w:before="46"/>
              <w:ind w:left="35" w:right="39"/>
              <w:jc w:val="center"/>
              <w:rPr>
                <w:sz w:val="14"/>
              </w:rPr>
            </w:pPr>
            <w:r>
              <w:rPr>
                <w:sz w:val="14"/>
              </w:rPr>
              <w:t>DE</w:t>
            </w:r>
          </w:p>
        </w:tc>
        <w:tc>
          <w:tcPr>
            <w:tcW w:w="901" w:type="dxa"/>
            <w:tcBorders>
              <w:left w:val="single" w:sz="4" w:space="0" w:color="000000"/>
            </w:tcBorders>
          </w:tcPr>
          <w:p w:rsidR="00104EC0" w:rsidRDefault="00D4750F">
            <w:pPr>
              <w:pStyle w:val="TableParagraph"/>
              <w:spacing w:before="46"/>
              <w:ind w:left="43" w:right="166"/>
              <w:jc w:val="center"/>
              <w:rPr>
                <w:sz w:val="14"/>
              </w:rPr>
            </w:pPr>
            <w:r>
              <w:rPr>
                <w:sz w:val="14"/>
              </w:rPr>
              <w:t>885450921</w:t>
            </w:r>
          </w:p>
        </w:tc>
        <w:tc>
          <w:tcPr>
            <w:tcW w:w="1261" w:type="dxa"/>
          </w:tcPr>
          <w:p w:rsidR="00104EC0" w:rsidRDefault="00D4750F">
            <w:pPr>
              <w:pStyle w:val="TableParagraph"/>
              <w:spacing w:before="46"/>
              <w:ind w:left="0" w:right="59"/>
              <w:jc w:val="right"/>
              <w:rPr>
                <w:sz w:val="14"/>
              </w:rPr>
            </w:pPr>
            <w:r>
              <w:rPr>
                <w:sz w:val="14"/>
              </w:rPr>
              <w:t>1 779 791.25</w:t>
            </w:r>
          </w:p>
        </w:tc>
        <w:tc>
          <w:tcPr>
            <w:tcW w:w="1261" w:type="dxa"/>
          </w:tcPr>
          <w:p w:rsidR="00104EC0" w:rsidRDefault="00D4750F">
            <w:pPr>
              <w:pStyle w:val="TableParagraph"/>
              <w:spacing w:before="46"/>
              <w:ind w:left="0" w:right="58"/>
              <w:jc w:val="right"/>
              <w:rPr>
                <w:sz w:val="14"/>
              </w:rPr>
            </w:pPr>
            <w:r>
              <w:rPr>
                <w:sz w:val="14"/>
              </w:rPr>
              <w:t>1 779 791.25</w:t>
            </w:r>
          </w:p>
        </w:tc>
      </w:tr>
      <w:tr w:rsidR="00104EC0">
        <w:trPr>
          <w:trHeight w:hRule="exact" w:val="476"/>
        </w:trPr>
        <w:tc>
          <w:tcPr>
            <w:tcW w:w="450" w:type="dxa"/>
          </w:tcPr>
          <w:p w:rsidR="00104EC0" w:rsidRDefault="00D4750F">
            <w:pPr>
              <w:pStyle w:val="TableParagraph"/>
              <w:spacing w:before="46"/>
              <w:ind w:left="0"/>
              <w:jc w:val="center"/>
              <w:rPr>
                <w:sz w:val="14"/>
              </w:rPr>
            </w:pPr>
            <w:r>
              <w:rPr>
                <w:sz w:val="14"/>
              </w:rPr>
              <w:t>5</w:t>
            </w:r>
          </w:p>
        </w:tc>
        <w:tc>
          <w:tcPr>
            <w:tcW w:w="450" w:type="dxa"/>
          </w:tcPr>
          <w:p w:rsidR="00104EC0" w:rsidRDefault="00D4750F">
            <w:pPr>
              <w:pStyle w:val="TableParagraph"/>
              <w:spacing w:before="46"/>
              <w:ind w:left="39" w:right="39"/>
              <w:jc w:val="center"/>
              <w:rPr>
                <w:sz w:val="14"/>
              </w:rPr>
            </w:pPr>
            <w:r>
              <w:rPr>
                <w:sz w:val="14"/>
              </w:rPr>
              <w:t>BEN</w:t>
            </w:r>
          </w:p>
        </w:tc>
        <w:tc>
          <w:tcPr>
            <w:tcW w:w="1261" w:type="dxa"/>
          </w:tcPr>
          <w:p w:rsidR="00104EC0" w:rsidRDefault="00D4750F">
            <w:pPr>
              <w:pStyle w:val="TableParagraph"/>
              <w:spacing w:before="46"/>
              <w:rPr>
                <w:sz w:val="14"/>
              </w:rPr>
            </w:pPr>
            <w:r>
              <w:rPr>
                <w:sz w:val="14"/>
              </w:rPr>
              <w:t>ARR</w:t>
            </w:r>
          </w:p>
        </w:tc>
        <w:tc>
          <w:tcPr>
            <w:tcW w:w="3603" w:type="dxa"/>
          </w:tcPr>
          <w:p w:rsidR="00104EC0" w:rsidRDefault="00D4750F">
            <w:pPr>
              <w:pStyle w:val="TableParagraph"/>
              <w:spacing w:before="46" w:line="249" w:lineRule="auto"/>
              <w:ind w:right="667"/>
              <w:rPr>
                <w:sz w:val="14"/>
              </w:rPr>
            </w:pPr>
            <w:r>
              <w:rPr>
                <w:sz w:val="14"/>
              </w:rPr>
              <w:t>AGENTURA NA PODPORU REGIONALNEHO ROZVOJA KOSICE NO</w:t>
            </w:r>
          </w:p>
        </w:tc>
        <w:tc>
          <w:tcPr>
            <w:tcW w:w="450" w:type="dxa"/>
            <w:tcBorders>
              <w:right w:val="single" w:sz="4" w:space="0" w:color="000000"/>
            </w:tcBorders>
          </w:tcPr>
          <w:p w:rsidR="00104EC0" w:rsidRDefault="00D4750F">
            <w:pPr>
              <w:pStyle w:val="TableParagraph"/>
              <w:spacing w:before="46"/>
              <w:ind w:left="35" w:right="39"/>
              <w:jc w:val="center"/>
              <w:rPr>
                <w:sz w:val="14"/>
              </w:rPr>
            </w:pPr>
            <w:r>
              <w:rPr>
                <w:sz w:val="14"/>
              </w:rPr>
              <w:t>SK</w:t>
            </w:r>
          </w:p>
        </w:tc>
        <w:tc>
          <w:tcPr>
            <w:tcW w:w="901" w:type="dxa"/>
            <w:tcBorders>
              <w:left w:val="single" w:sz="4" w:space="0" w:color="000000"/>
            </w:tcBorders>
          </w:tcPr>
          <w:p w:rsidR="00104EC0" w:rsidRDefault="00D4750F">
            <w:pPr>
              <w:pStyle w:val="TableParagraph"/>
              <w:spacing w:before="46"/>
              <w:ind w:left="43" w:right="166"/>
              <w:jc w:val="center"/>
              <w:rPr>
                <w:sz w:val="14"/>
              </w:rPr>
            </w:pPr>
            <w:r>
              <w:rPr>
                <w:sz w:val="14"/>
              </w:rPr>
              <w:t>997538786</w:t>
            </w:r>
          </w:p>
        </w:tc>
        <w:tc>
          <w:tcPr>
            <w:tcW w:w="1261" w:type="dxa"/>
          </w:tcPr>
          <w:p w:rsidR="00104EC0" w:rsidRDefault="00D4750F">
            <w:pPr>
              <w:pStyle w:val="TableParagraph"/>
              <w:spacing w:before="46"/>
              <w:ind w:left="0" w:right="59"/>
              <w:jc w:val="right"/>
              <w:rPr>
                <w:sz w:val="14"/>
              </w:rPr>
            </w:pPr>
            <w:r>
              <w:rPr>
                <w:sz w:val="14"/>
              </w:rPr>
              <w:t>919 575.00</w:t>
            </w:r>
          </w:p>
        </w:tc>
        <w:tc>
          <w:tcPr>
            <w:tcW w:w="1261" w:type="dxa"/>
          </w:tcPr>
          <w:p w:rsidR="00104EC0" w:rsidRDefault="00D4750F">
            <w:pPr>
              <w:pStyle w:val="TableParagraph"/>
              <w:spacing w:before="46"/>
              <w:ind w:left="0" w:right="58"/>
              <w:jc w:val="right"/>
              <w:rPr>
                <w:sz w:val="14"/>
              </w:rPr>
            </w:pPr>
            <w:r>
              <w:rPr>
                <w:sz w:val="14"/>
              </w:rPr>
              <w:t>919 575.00</w:t>
            </w:r>
          </w:p>
        </w:tc>
      </w:tr>
      <w:tr w:rsidR="00104EC0">
        <w:trPr>
          <w:trHeight w:hRule="exact" w:val="476"/>
        </w:trPr>
        <w:tc>
          <w:tcPr>
            <w:tcW w:w="450" w:type="dxa"/>
          </w:tcPr>
          <w:p w:rsidR="00104EC0" w:rsidRDefault="00D4750F">
            <w:pPr>
              <w:pStyle w:val="TableParagraph"/>
              <w:spacing w:before="46"/>
              <w:ind w:left="0"/>
              <w:jc w:val="center"/>
              <w:rPr>
                <w:sz w:val="14"/>
              </w:rPr>
            </w:pPr>
            <w:r>
              <w:rPr>
                <w:sz w:val="14"/>
              </w:rPr>
              <w:t>6</w:t>
            </w:r>
          </w:p>
        </w:tc>
        <w:tc>
          <w:tcPr>
            <w:tcW w:w="450" w:type="dxa"/>
          </w:tcPr>
          <w:p w:rsidR="00104EC0" w:rsidRDefault="00D4750F">
            <w:pPr>
              <w:pStyle w:val="TableParagraph"/>
              <w:spacing w:before="46"/>
              <w:ind w:left="39" w:right="39"/>
              <w:jc w:val="center"/>
              <w:rPr>
                <w:sz w:val="14"/>
              </w:rPr>
            </w:pPr>
            <w:r>
              <w:rPr>
                <w:sz w:val="14"/>
              </w:rPr>
              <w:t>BEN</w:t>
            </w:r>
          </w:p>
        </w:tc>
        <w:tc>
          <w:tcPr>
            <w:tcW w:w="1261" w:type="dxa"/>
          </w:tcPr>
          <w:p w:rsidR="00104EC0" w:rsidRDefault="00D4750F">
            <w:pPr>
              <w:pStyle w:val="TableParagraph"/>
              <w:spacing w:before="46"/>
              <w:rPr>
                <w:sz w:val="14"/>
              </w:rPr>
            </w:pPr>
            <w:r>
              <w:rPr>
                <w:sz w:val="14"/>
              </w:rPr>
              <w:t>UJEP</w:t>
            </w:r>
          </w:p>
        </w:tc>
        <w:tc>
          <w:tcPr>
            <w:tcW w:w="3603" w:type="dxa"/>
          </w:tcPr>
          <w:p w:rsidR="00104EC0" w:rsidRDefault="00D4750F">
            <w:pPr>
              <w:pStyle w:val="TableParagraph"/>
              <w:spacing w:before="46" w:line="249" w:lineRule="auto"/>
              <w:rPr>
                <w:sz w:val="14"/>
              </w:rPr>
            </w:pPr>
            <w:r>
              <w:rPr>
                <w:sz w:val="14"/>
              </w:rPr>
              <w:t>UNIVERZITA JANA EVANGELISTY PURKYNE V USTI NAD LABEM</w:t>
            </w:r>
          </w:p>
        </w:tc>
        <w:tc>
          <w:tcPr>
            <w:tcW w:w="450" w:type="dxa"/>
            <w:tcBorders>
              <w:right w:val="single" w:sz="4" w:space="0" w:color="000000"/>
            </w:tcBorders>
          </w:tcPr>
          <w:p w:rsidR="00104EC0" w:rsidRDefault="00D4750F">
            <w:pPr>
              <w:pStyle w:val="TableParagraph"/>
              <w:spacing w:before="46"/>
              <w:ind w:left="35" w:right="39"/>
              <w:jc w:val="center"/>
              <w:rPr>
                <w:sz w:val="14"/>
              </w:rPr>
            </w:pPr>
            <w:r>
              <w:rPr>
                <w:sz w:val="14"/>
              </w:rPr>
              <w:t>CZ</w:t>
            </w:r>
          </w:p>
        </w:tc>
        <w:tc>
          <w:tcPr>
            <w:tcW w:w="901" w:type="dxa"/>
            <w:tcBorders>
              <w:left w:val="single" w:sz="4" w:space="0" w:color="000000"/>
            </w:tcBorders>
          </w:tcPr>
          <w:p w:rsidR="00104EC0" w:rsidRDefault="00D4750F">
            <w:pPr>
              <w:pStyle w:val="TableParagraph"/>
              <w:spacing w:before="46"/>
              <w:ind w:left="43" w:right="166"/>
              <w:jc w:val="center"/>
              <w:rPr>
                <w:sz w:val="14"/>
              </w:rPr>
            </w:pPr>
            <w:r>
              <w:rPr>
                <w:sz w:val="14"/>
              </w:rPr>
              <w:t>973510431</w:t>
            </w:r>
          </w:p>
        </w:tc>
        <w:tc>
          <w:tcPr>
            <w:tcW w:w="1261" w:type="dxa"/>
          </w:tcPr>
          <w:p w:rsidR="00104EC0" w:rsidRDefault="00D4750F">
            <w:pPr>
              <w:pStyle w:val="TableParagraph"/>
              <w:spacing w:before="46"/>
              <w:ind w:left="0" w:right="59"/>
              <w:jc w:val="right"/>
              <w:rPr>
                <w:sz w:val="14"/>
              </w:rPr>
            </w:pPr>
            <w:r>
              <w:rPr>
                <w:sz w:val="14"/>
              </w:rPr>
              <w:t>271 000.00</w:t>
            </w:r>
          </w:p>
        </w:tc>
        <w:tc>
          <w:tcPr>
            <w:tcW w:w="1261" w:type="dxa"/>
          </w:tcPr>
          <w:p w:rsidR="00104EC0" w:rsidRDefault="00D4750F">
            <w:pPr>
              <w:pStyle w:val="TableParagraph"/>
              <w:spacing w:before="46"/>
              <w:ind w:left="0" w:right="58"/>
              <w:jc w:val="right"/>
              <w:rPr>
                <w:sz w:val="14"/>
              </w:rPr>
            </w:pPr>
            <w:r>
              <w:rPr>
                <w:sz w:val="14"/>
              </w:rPr>
              <w:t>271 000.00</w:t>
            </w:r>
          </w:p>
        </w:tc>
      </w:tr>
      <w:tr w:rsidR="00104EC0">
        <w:trPr>
          <w:trHeight w:hRule="exact" w:val="476"/>
        </w:trPr>
        <w:tc>
          <w:tcPr>
            <w:tcW w:w="450" w:type="dxa"/>
          </w:tcPr>
          <w:p w:rsidR="00104EC0" w:rsidRDefault="00D4750F">
            <w:pPr>
              <w:pStyle w:val="TableParagraph"/>
              <w:spacing w:before="46"/>
              <w:ind w:left="0"/>
              <w:jc w:val="center"/>
              <w:rPr>
                <w:sz w:val="14"/>
              </w:rPr>
            </w:pPr>
            <w:r>
              <w:rPr>
                <w:sz w:val="14"/>
              </w:rPr>
              <w:t>7</w:t>
            </w:r>
          </w:p>
        </w:tc>
        <w:tc>
          <w:tcPr>
            <w:tcW w:w="450" w:type="dxa"/>
          </w:tcPr>
          <w:p w:rsidR="00104EC0" w:rsidRDefault="00D4750F">
            <w:pPr>
              <w:pStyle w:val="TableParagraph"/>
              <w:spacing w:before="46"/>
              <w:ind w:left="39" w:right="39"/>
              <w:jc w:val="center"/>
              <w:rPr>
                <w:sz w:val="14"/>
              </w:rPr>
            </w:pPr>
            <w:r>
              <w:rPr>
                <w:sz w:val="14"/>
              </w:rPr>
              <w:t>BEN</w:t>
            </w:r>
          </w:p>
        </w:tc>
        <w:tc>
          <w:tcPr>
            <w:tcW w:w="1261" w:type="dxa"/>
          </w:tcPr>
          <w:p w:rsidR="00104EC0" w:rsidRDefault="00D4750F">
            <w:pPr>
              <w:pStyle w:val="TableParagraph"/>
              <w:spacing w:before="46"/>
              <w:rPr>
                <w:sz w:val="14"/>
              </w:rPr>
            </w:pPr>
            <w:r>
              <w:rPr>
                <w:sz w:val="14"/>
              </w:rPr>
              <w:t>UNIBO</w:t>
            </w:r>
          </w:p>
        </w:tc>
        <w:tc>
          <w:tcPr>
            <w:tcW w:w="3603" w:type="dxa"/>
          </w:tcPr>
          <w:p w:rsidR="00104EC0" w:rsidRDefault="00D4750F">
            <w:pPr>
              <w:pStyle w:val="TableParagraph"/>
              <w:spacing w:before="46" w:line="249" w:lineRule="auto"/>
              <w:rPr>
                <w:sz w:val="14"/>
              </w:rPr>
            </w:pPr>
            <w:r>
              <w:rPr>
                <w:sz w:val="14"/>
              </w:rPr>
              <w:t>ALMA MATER STUDIORUM - UNIVERSITA DI BOLOGNA</w:t>
            </w:r>
          </w:p>
        </w:tc>
        <w:tc>
          <w:tcPr>
            <w:tcW w:w="450" w:type="dxa"/>
            <w:tcBorders>
              <w:right w:val="single" w:sz="4" w:space="0" w:color="000000"/>
            </w:tcBorders>
          </w:tcPr>
          <w:p w:rsidR="00104EC0" w:rsidRDefault="00D4750F">
            <w:pPr>
              <w:pStyle w:val="TableParagraph"/>
              <w:spacing w:before="46"/>
              <w:ind w:left="35" w:right="38"/>
              <w:jc w:val="center"/>
              <w:rPr>
                <w:sz w:val="14"/>
              </w:rPr>
            </w:pPr>
            <w:r>
              <w:rPr>
                <w:sz w:val="14"/>
              </w:rPr>
              <w:t>IT</w:t>
            </w:r>
          </w:p>
        </w:tc>
        <w:tc>
          <w:tcPr>
            <w:tcW w:w="901" w:type="dxa"/>
            <w:tcBorders>
              <w:left w:val="single" w:sz="4" w:space="0" w:color="000000"/>
            </w:tcBorders>
          </w:tcPr>
          <w:p w:rsidR="00104EC0" w:rsidRDefault="00D4750F">
            <w:pPr>
              <w:pStyle w:val="TableParagraph"/>
              <w:spacing w:before="46"/>
              <w:ind w:left="43" w:right="166"/>
              <w:jc w:val="center"/>
              <w:rPr>
                <w:sz w:val="14"/>
              </w:rPr>
            </w:pPr>
            <w:r>
              <w:rPr>
                <w:sz w:val="14"/>
              </w:rPr>
              <w:t>999993953</w:t>
            </w:r>
          </w:p>
        </w:tc>
        <w:tc>
          <w:tcPr>
            <w:tcW w:w="1261" w:type="dxa"/>
          </w:tcPr>
          <w:p w:rsidR="00104EC0" w:rsidRDefault="00D4750F">
            <w:pPr>
              <w:pStyle w:val="TableParagraph"/>
              <w:spacing w:before="46"/>
              <w:ind w:left="0" w:right="59"/>
              <w:jc w:val="right"/>
              <w:rPr>
                <w:sz w:val="14"/>
              </w:rPr>
            </w:pPr>
            <w:r>
              <w:rPr>
                <w:sz w:val="14"/>
              </w:rPr>
              <w:t>615 287.50</w:t>
            </w:r>
          </w:p>
        </w:tc>
        <w:tc>
          <w:tcPr>
            <w:tcW w:w="1261" w:type="dxa"/>
          </w:tcPr>
          <w:p w:rsidR="00104EC0" w:rsidRDefault="00D4750F">
            <w:pPr>
              <w:pStyle w:val="TableParagraph"/>
              <w:spacing w:before="46"/>
              <w:ind w:left="0" w:right="58"/>
              <w:jc w:val="right"/>
              <w:rPr>
                <w:sz w:val="14"/>
              </w:rPr>
            </w:pPr>
            <w:r>
              <w:rPr>
                <w:sz w:val="14"/>
              </w:rPr>
              <w:t>615 287.50</w:t>
            </w:r>
          </w:p>
        </w:tc>
      </w:tr>
      <w:tr w:rsidR="00104EC0">
        <w:trPr>
          <w:trHeight w:hRule="exact" w:val="308"/>
        </w:trPr>
        <w:tc>
          <w:tcPr>
            <w:tcW w:w="450" w:type="dxa"/>
          </w:tcPr>
          <w:p w:rsidR="00104EC0" w:rsidRDefault="00D4750F">
            <w:pPr>
              <w:pStyle w:val="TableParagraph"/>
              <w:spacing w:before="46"/>
              <w:ind w:left="0"/>
              <w:jc w:val="center"/>
              <w:rPr>
                <w:sz w:val="14"/>
              </w:rPr>
            </w:pPr>
            <w:r>
              <w:rPr>
                <w:sz w:val="14"/>
              </w:rPr>
              <w:t>8</w:t>
            </w:r>
          </w:p>
        </w:tc>
        <w:tc>
          <w:tcPr>
            <w:tcW w:w="450" w:type="dxa"/>
          </w:tcPr>
          <w:p w:rsidR="00104EC0" w:rsidRDefault="00D4750F">
            <w:pPr>
              <w:pStyle w:val="TableParagraph"/>
              <w:spacing w:before="46"/>
              <w:ind w:left="39" w:right="39"/>
              <w:jc w:val="center"/>
              <w:rPr>
                <w:sz w:val="14"/>
              </w:rPr>
            </w:pPr>
            <w:r>
              <w:rPr>
                <w:sz w:val="14"/>
              </w:rPr>
              <w:t>BEN</w:t>
            </w:r>
          </w:p>
        </w:tc>
        <w:tc>
          <w:tcPr>
            <w:tcW w:w="1261" w:type="dxa"/>
          </w:tcPr>
          <w:p w:rsidR="00104EC0" w:rsidRDefault="00D4750F">
            <w:pPr>
              <w:pStyle w:val="TableParagraph"/>
              <w:spacing w:before="46"/>
              <w:rPr>
                <w:sz w:val="14"/>
              </w:rPr>
            </w:pPr>
            <w:r>
              <w:rPr>
                <w:sz w:val="14"/>
              </w:rPr>
              <w:t>BOKU</w:t>
            </w:r>
          </w:p>
        </w:tc>
        <w:tc>
          <w:tcPr>
            <w:tcW w:w="3603" w:type="dxa"/>
          </w:tcPr>
          <w:p w:rsidR="00104EC0" w:rsidRDefault="00D4750F">
            <w:pPr>
              <w:pStyle w:val="TableParagraph"/>
              <w:spacing w:before="46"/>
              <w:rPr>
                <w:sz w:val="14"/>
              </w:rPr>
            </w:pPr>
            <w:r>
              <w:rPr>
                <w:sz w:val="14"/>
              </w:rPr>
              <w:t>UNIVERSITAET FUER BODENKULTUR WIEN</w:t>
            </w:r>
          </w:p>
        </w:tc>
        <w:tc>
          <w:tcPr>
            <w:tcW w:w="450" w:type="dxa"/>
            <w:tcBorders>
              <w:right w:val="single" w:sz="4" w:space="0" w:color="000000"/>
            </w:tcBorders>
          </w:tcPr>
          <w:p w:rsidR="00104EC0" w:rsidRDefault="00D4750F">
            <w:pPr>
              <w:pStyle w:val="TableParagraph"/>
              <w:spacing w:before="46"/>
              <w:ind w:left="35" w:right="39"/>
              <w:jc w:val="center"/>
              <w:rPr>
                <w:sz w:val="14"/>
              </w:rPr>
            </w:pPr>
            <w:r>
              <w:rPr>
                <w:sz w:val="14"/>
              </w:rPr>
              <w:t>AT</w:t>
            </w:r>
          </w:p>
        </w:tc>
        <w:tc>
          <w:tcPr>
            <w:tcW w:w="901" w:type="dxa"/>
            <w:tcBorders>
              <w:left w:val="single" w:sz="4" w:space="0" w:color="000000"/>
            </w:tcBorders>
          </w:tcPr>
          <w:p w:rsidR="00104EC0" w:rsidRDefault="00D4750F">
            <w:pPr>
              <w:pStyle w:val="TableParagraph"/>
              <w:spacing w:before="46"/>
              <w:ind w:left="43" w:right="166"/>
              <w:jc w:val="center"/>
              <w:rPr>
                <w:sz w:val="14"/>
              </w:rPr>
            </w:pPr>
            <w:r>
              <w:rPr>
                <w:sz w:val="14"/>
              </w:rPr>
              <w:t>999987357</w:t>
            </w:r>
          </w:p>
        </w:tc>
        <w:tc>
          <w:tcPr>
            <w:tcW w:w="1261" w:type="dxa"/>
          </w:tcPr>
          <w:p w:rsidR="00104EC0" w:rsidRDefault="00D4750F">
            <w:pPr>
              <w:pStyle w:val="TableParagraph"/>
              <w:spacing w:before="46"/>
              <w:ind w:left="0" w:right="59"/>
              <w:jc w:val="right"/>
              <w:rPr>
                <w:sz w:val="14"/>
              </w:rPr>
            </w:pPr>
            <w:r>
              <w:rPr>
                <w:sz w:val="14"/>
              </w:rPr>
              <w:t>600 897.50</w:t>
            </w:r>
          </w:p>
        </w:tc>
        <w:tc>
          <w:tcPr>
            <w:tcW w:w="1261" w:type="dxa"/>
          </w:tcPr>
          <w:p w:rsidR="00104EC0" w:rsidRDefault="00D4750F">
            <w:pPr>
              <w:pStyle w:val="TableParagraph"/>
              <w:spacing w:before="46"/>
              <w:ind w:left="0" w:right="58"/>
              <w:jc w:val="right"/>
              <w:rPr>
                <w:sz w:val="14"/>
              </w:rPr>
            </w:pPr>
            <w:r>
              <w:rPr>
                <w:sz w:val="14"/>
              </w:rPr>
              <w:t>600 897.50</w:t>
            </w:r>
          </w:p>
        </w:tc>
      </w:tr>
      <w:tr w:rsidR="00104EC0">
        <w:trPr>
          <w:trHeight w:hRule="exact" w:val="476"/>
        </w:trPr>
        <w:tc>
          <w:tcPr>
            <w:tcW w:w="450" w:type="dxa"/>
          </w:tcPr>
          <w:p w:rsidR="00104EC0" w:rsidRDefault="00D4750F">
            <w:pPr>
              <w:pStyle w:val="TableParagraph"/>
              <w:spacing w:before="46"/>
              <w:ind w:left="0"/>
              <w:jc w:val="center"/>
              <w:rPr>
                <w:sz w:val="14"/>
              </w:rPr>
            </w:pPr>
            <w:r>
              <w:rPr>
                <w:sz w:val="14"/>
              </w:rPr>
              <w:t>9</w:t>
            </w:r>
          </w:p>
        </w:tc>
        <w:tc>
          <w:tcPr>
            <w:tcW w:w="450" w:type="dxa"/>
          </w:tcPr>
          <w:p w:rsidR="00104EC0" w:rsidRDefault="00D4750F">
            <w:pPr>
              <w:pStyle w:val="TableParagraph"/>
              <w:spacing w:before="46"/>
              <w:ind w:left="39" w:right="39"/>
              <w:jc w:val="center"/>
              <w:rPr>
                <w:sz w:val="14"/>
              </w:rPr>
            </w:pPr>
            <w:r>
              <w:rPr>
                <w:sz w:val="14"/>
              </w:rPr>
              <w:t>BEN</w:t>
            </w:r>
          </w:p>
        </w:tc>
        <w:tc>
          <w:tcPr>
            <w:tcW w:w="1261" w:type="dxa"/>
          </w:tcPr>
          <w:p w:rsidR="00104EC0" w:rsidRDefault="00D4750F">
            <w:pPr>
              <w:pStyle w:val="TableParagraph"/>
              <w:spacing w:before="46"/>
              <w:rPr>
                <w:sz w:val="14"/>
              </w:rPr>
            </w:pPr>
            <w:r>
              <w:rPr>
                <w:sz w:val="14"/>
              </w:rPr>
              <w:t>ICLEI</w:t>
            </w:r>
          </w:p>
        </w:tc>
        <w:tc>
          <w:tcPr>
            <w:tcW w:w="3603" w:type="dxa"/>
          </w:tcPr>
          <w:p w:rsidR="00104EC0" w:rsidRDefault="00D4750F">
            <w:pPr>
              <w:pStyle w:val="TableParagraph"/>
              <w:spacing w:before="46" w:line="249" w:lineRule="auto"/>
              <w:rPr>
                <w:sz w:val="14"/>
              </w:rPr>
            </w:pPr>
            <w:r>
              <w:rPr>
                <w:sz w:val="14"/>
              </w:rPr>
              <w:t>ICLEI EUROPEAN SECRETARIAT GMBH (ICLEI EUROPASEKRETARIAT GMBH)</w:t>
            </w:r>
          </w:p>
        </w:tc>
        <w:tc>
          <w:tcPr>
            <w:tcW w:w="450" w:type="dxa"/>
            <w:tcBorders>
              <w:right w:val="single" w:sz="4" w:space="0" w:color="000000"/>
            </w:tcBorders>
          </w:tcPr>
          <w:p w:rsidR="00104EC0" w:rsidRDefault="00D4750F">
            <w:pPr>
              <w:pStyle w:val="TableParagraph"/>
              <w:spacing w:before="46"/>
              <w:ind w:left="35" w:right="39"/>
              <w:jc w:val="center"/>
              <w:rPr>
                <w:sz w:val="14"/>
              </w:rPr>
            </w:pPr>
            <w:r>
              <w:rPr>
                <w:sz w:val="14"/>
              </w:rPr>
              <w:t>DE</w:t>
            </w:r>
          </w:p>
        </w:tc>
        <w:tc>
          <w:tcPr>
            <w:tcW w:w="901" w:type="dxa"/>
            <w:tcBorders>
              <w:left w:val="single" w:sz="4" w:space="0" w:color="000000"/>
            </w:tcBorders>
          </w:tcPr>
          <w:p w:rsidR="00104EC0" w:rsidRDefault="00D4750F">
            <w:pPr>
              <w:pStyle w:val="TableParagraph"/>
              <w:spacing w:before="46"/>
              <w:ind w:left="43" w:right="166"/>
              <w:jc w:val="center"/>
              <w:rPr>
                <w:sz w:val="14"/>
              </w:rPr>
            </w:pPr>
            <w:r>
              <w:rPr>
                <w:sz w:val="14"/>
              </w:rPr>
              <w:t>998341364</w:t>
            </w:r>
          </w:p>
        </w:tc>
        <w:tc>
          <w:tcPr>
            <w:tcW w:w="1261" w:type="dxa"/>
          </w:tcPr>
          <w:p w:rsidR="00104EC0" w:rsidRDefault="00D4750F">
            <w:pPr>
              <w:pStyle w:val="TableParagraph"/>
              <w:spacing w:before="46"/>
              <w:ind w:left="0" w:right="59"/>
              <w:jc w:val="right"/>
              <w:rPr>
                <w:sz w:val="14"/>
              </w:rPr>
            </w:pPr>
            <w:r>
              <w:rPr>
                <w:sz w:val="14"/>
              </w:rPr>
              <w:t>628 500.00</w:t>
            </w:r>
          </w:p>
        </w:tc>
        <w:tc>
          <w:tcPr>
            <w:tcW w:w="1261" w:type="dxa"/>
          </w:tcPr>
          <w:p w:rsidR="00104EC0" w:rsidRDefault="00D4750F">
            <w:pPr>
              <w:pStyle w:val="TableParagraph"/>
              <w:spacing w:before="46"/>
              <w:ind w:left="0" w:right="58"/>
              <w:jc w:val="right"/>
              <w:rPr>
                <w:sz w:val="14"/>
              </w:rPr>
            </w:pPr>
            <w:r>
              <w:rPr>
                <w:sz w:val="14"/>
              </w:rPr>
              <w:t>628 500.00</w:t>
            </w:r>
          </w:p>
        </w:tc>
      </w:tr>
      <w:tr w:rsidR="00104EC0">
        <w:trPr>
          <w:trHeight w:hRule="exact" w:val="308"/>
        </w:trPr>
        <w:tc>
          <w:tcPr>
            <w:tcW w:w="450" w:type="dxa"/>
            <w:tcBorders>
              <w:bottom w:val="single" w:sz="4" w:space="0" w:color="000000"/>
            </w:tcBorders>
          </w:tcPr>
          <w:p w:rsidR="00104EC0" w:rsidRDefault="00D4750F">
            <w:pPr>
              <w:pStyle w:val="TableParagraph"/>
              <w:spacing w:before="46"/>
              <w:ind w:left="39" w:right="39"/>
              <w:jc w:val="center"/>
              <w:rPr>
                <w:sz w:val="14"/>
              </w:rPr>
            </w:pPr>
            <w:r>
              <w:rPr>
                <w:sz w:val="14"/>
              </w:rPr>
              <w:t>10</w:t>
            </w:r>
          </w:p>
        </w:tc>
        <w:tc>
          <w:tcPr>
            <w:tcW w:w="450" w:type="dxa"/>
            <w:tcBorders>
              <w:bottom w:val="single" w:sz="4" w:space="0" w:color="000000"/>
            </w:tcBorders>
          </w:tcPr>
          <w:p w:rsidR="00104EC0" w:rsidRDefault="00D4750F">
            <w:pPr>
              <w:pStyle w:val="TableParagraph"/>
              <w:spacing w:before="46"/>
              <w:ind w:left="39" w:right="39"/>
              <w:jc w:val="center"/>
              <w:rPr>
                <w:sz w:val="14"/>
              </w:rPr>
            </w:pPr>
            <w:r>
              <w:rPr>
                <w:sz w:val="14"/>
              </w:rPr>
              <w:t>BEN</w:t>
            </w:r>
          </w:p>
        </w:tc>
        <w:tc>
          <w:tcPr>
            <w:tcW w:w="1261" w:type="dxa"/>
            <w:tcBorders>
              <w:bottom w:val="single" w:sz="4" w:space="0" w:color="000000"/>
            </w:tcBorders>
          </w:tcPr>
          <w:p w:rsidR="00104EC0" w:rsidRDefault="00D4750F">
            <w:pPr>
              <w:pStyle w:val="TableParagraph"/>
              <w:spacing w:before="46"/>
              <w:rPr>
                <w:sz w:val="14"/>
              </w:rPr>
            </w:pPr>
            <w:r>
              <w:rPr>
                <w:sz w:val="14"/>
              </w:rPr>
              <w:t>STMK</w:t>
            </w:r>
          </w:p>
        </w:tc>
        <w:tc>
          <w:tcPr>
            <w:tcW w:w="3603" w:type="dxa"/>
            <w:tcBorders>
              <w:bottom w:val="single" w:sz="4" w:space="0" w:color="000000"/>
            </w:tcBorders>
          </w:tcPr>
          <w:p w:rsidR="00104EC0" w:rsidRDefault="00D4750F">
            <w:pPr>
              <w:pStyle w:val="TableParagraph"/>
              <w:spacing w:before="46"/>
              <w:rPr>
                <w:sz w:val="14"/>
              </w:rPr>
            </w:pPr>
            <w:r>
              <w:rPr>
                <w:sz w:val="14"/>
              </w:rPr>
              <w:t>AMT DER STEIERMARK LANDESREGIERUNG</w:t>
            </w:r>
          </w:p>
        </w:tc>
        <w:tc>
          <w:tcPr>
            <w:tcW w:w="450" w:type="dxa"/>
            <w:tcBorders>
              <w:bottom w:val="single" w:sz="4" w:space="0" w:color="000000"/>
              <w:right w:val="single" w:sz="4" w:space="0" w:color="000000"/>
            </w:tcBorders>
          </w:tcPr>
          <w:p w:rsidR="00104EC0" w:rsidRDefault="00D4750F">
            <w:pPr>
              <w:pStyle w:val="TableParagraph"/>
              <w:spacing w:before="46"/>
              <w:ind w:left="35" w:right="39"/>
              <w:jc w:val="center"/>
              <w:rPr>
                <w:sz w:val="14"/>
              </w:rPr>
            </w:pPr>
            <w:r>
              <w:rPr>
                <w:sz w:val="14"/>
              </w:rPr>
              <w:t>AT</w:t>
            </w:r>
          </w:p>
        </w:tc>
        <w:tc>
          <w:tcPr>
            <w:tcW w:w="901" w:type="dxa"/>
            <w:tcBorders>
              <w:left w:val="single" w:sz="4" w:space="0" w:color="000000"/>
              <w:bottom w:val="single" w:sz="4" w:space="0" w:color="000000"/>
            </w:tcBorders>
          </w:tcPr>
          <w:p w:rsidR="00104EC0" w:rsidRDefault="00D4750F">
            <w:pPr>
              <w:pStyle w:val="TableParagraph"/>
              <w:spacing w:before="46"/>
              <w:ind w:left="43" w:right="166"/>
              <w:jc w:val="center"/>
              <w:rPr>
                <w:sz w:val="14"/>
              </w:rPr>
            </w:pPr>
            <w:r>
              <w:rPr>
                <w:sz w:val="14"/>
              </w:rPr>
              <w:t>997385720</w:t>
            </w:r>
          </w:p>
        </w:tc>
        <w:tc>
          <w:tcPr>
            <w:tcW w:w="1261" w:type="dxa"/>
            <w:tcBorders>
              <w:bottom w:val="single" w:sz="4" w:space="0" w:color="000000"/>
            </w:tcBorders>
          </w:tcPr>
          <w:p w:rsidR="00104EC0" w:rsidRDefault="00D4750F">
            <w:pPr>
              <w:pStyle w:val="TableParagraph"/>
              <w:spacing w:before="46"/>
              <w:ind w:left="0" w:right="59"/>
              <w:jc w:val="right"/>
              <w:rPr>
                <w:sz w:val="14"/>
              </w:rPr>
            </w:pPr>
            <w:r>
              <w:rPr>
                <w:sz w:val="14"/>
              </w:rPr>
              <w:t>922 558.75</w:t>
            </w:r>
          </w:p>
        </w:tc>
        <w:tc>
          <w:tcPr>
            <w:tcW w:w="1261" w:type="dxa"/>
            <w:tcBorders>
              <w:bottom w:val="single" w:sz="4" w:space="0" w:color="000000"/>
            </w:tcBorders>
          </w:tcPr>
          <w:p w:rsidR="00104EC0" w:rsidRDefault="00D4750F">
            <w:pPr>
              <w:pStyle w:val="TableParagraph"/>
              <w:spacing w:before="46"/>
              <w:ind w:left="0" w:right="58"/>
              <w:jc w:val="right"/>
              <w:rPr>
                <w:sz w:val="14"/>
              </w:rPr>
            </w:pPr>
            <w:r>
              <w:rPr>
                <w:sz w:val="14"/>
              </w:rPr>
              <w:t>922 558.75</w:t>
            </w:r>
          </w:p>
        </w:tc>
      </w:tr>
      <w:tr w:rsidR="00104EC0">
        <w:trPr>
          <w:trHeight w:hRule="exact" w:val="476"/>
        </w:trPr>
        <w:tc>
          <w:tcPr>
            <w:tcW w:w="450" w:type="dxa"/>
            <w:tcBorders>
              <w:top w:val="single" w:sz="4" w:space="0" w:color="000000"/>
            </w:tcBorders>
          </w:tcPr>
          <w:p w:rsidR="00104EC0" w:rsidRDefault="00D4750F">
            <w:pPr>
              <w:pStyle w:val="TableParagraph"/>
              <w:spacing w:before="51"/>
              <w:ind w:left="39" w:right="39"/>
              <w:jc w:val="center"/>
              <w:rPr>
                <w:sz w:val="14"/>
              </w:rPr>
            </w:pPr>
            <w:r>
              <w:rPr>
                <w:sz w:val="14"/>
              </w:rPr>
              <w:t>11</w:t>
            </w:r>
          </w:p>
        </w:tc>
        <w:tc>
          <w:tcPr>
            <w:tcW w:w="450" w:type="dxa"/>
            <w:tcBorders>
              <w:top w:val="single" w:sz="4" w:space="0" w:color="000000"/>
            </w:tcBorders>
          </w:tcPr>
          <w:p w:rsidR="00104EC0" w:rsidRDefault="00D4750F">
            <w:pPr>
              <w:pStyle w:val="TableParagraph"/>
              <w:spacing w:before="51"/>
              <w:ind w:left="39" w:right="39"/>
              <w:jc w:val="center"/>
              <w:rPr>
                <w:sz w:val="14"/>
              </w:rPr>
            </w:pPr>
            <w:r>
              <w:rPr>
                <w:sz w:val="14"/>
              </w:rPr>
              <w:t>BEN</w:t>
            </w:r>
          </w:p>
        </w:tc>
        <w:tc>
          <w:tcPr>
            <w:tcW w:w="1261" w:type="dxa"/>
            <w:tcBorders>
              <w:top w:val="single" w:sz="4" w:space="0" w:color="000000"/>
            </w:tcBorders>
          </w:tcPr>
          <w:p w:rsidR="00104EC0" w:rsidRDefault="00D4750F">
            <w:pPr>
              <w:pStyle w:val="TableParagraph"/>
              <w:spacing w:before="51"/>
              <w:rPr>
                <w:sz w:val="14"/>
              </w:rPr>
            </w:pPr>
            <w:r>
              <w:rPr>
                <w:sz w:val="14"/>
              </w:rPr>
              <w:t>BGLD</w:t>
            </w:r>
          </w:p>
        </w:tc>
        <w:tc>
          <w:tcPr>
            <w:tcW w:w="3603" w:type="dxa"/>
            <w:tcBorders>
              <w:top w:val="single" w:sz="4" w:space="0" w:color="000000"/>
            </w:tcBorders>
          </w:tcPr>
          <w:p w:rsidR="00104EC0" w:rsidRDefault="00D4750F">
            <w:pPr>
              <w:pStyle w:val="TableParagraph"/>
              <w:spacing w:before="51" w:line="249" w:lineRule="auto"/>
              <w:ind w:right="1371"/>
              <w:rPr>
                <w:sz w:val="14"/>
              </w:rPr>
            </w:pPr>
            <w:r>
              <w:rPr>
                <w:sz w:val="14"/>
              </w:rPr>
              <w:t>AMT DER BURGENLANDISCHEN LANDESREGIERUNG</w:t>
            </w:r>
          </w:p>
        </w:tc>
        <w:tc>
          <w:tcPr>
            <w:tcW w:w="450" w:type="dxa"/>
            <w:tcBorders>
              <w:top w:val="single" w:sz="4" w:space="0" w:color="000000"/>
              <w:right w:val="single" w:sz="4" w:space="0" w:color="000000"/>
            </w:tcBorders>
          </w:tcPr>
          <w:p w:rsidR="00104EC0" w:rsidRDefault="00D4750F">
            <w:pPr>
              <w:pStyle w:val="TableParagraph"/>
              <w:spacing w:before="51"/>
              <w:ind w:left="35" w:right="39"/>
              <w:jc w:val="center"/>
              <w:rPr>
                <w:sz w:val="14"/>
              </w:rPr>
            </w:pPr>
            <w:r>
              <w:rPr>
                <w:sz w:val="14"/>
              </w:rPr>
              <w:t>AT</w:t>
            </w:r>
          </w:p>
        </w:tc>
        <w:tc>
          <w:tcPr>
            <w:tcW w:w="901" w:type="dxa"/>
            <w:tcBorders>
              <w:top w:val="single" w:sz="4" w:space="0" w:color="000000"/>
              <w:left w:val="single" w:sz="4" w:space="0" w:color="000000"/>
            </w:tcBorders>
          </w:tcPr>
          <w:p w:rsidR="00104EC0" w:rsidRDefault="00D4750F">
            <w:pPr>
              <w:pStyle w:val="TableParagraph"/>
              <w:spacing w:before="51"/>
              <w:ind w:left="43" w:right="166"/>
              <w:jc w:val="center"/>
              <w:rPr>
                <w:sz w:val="14"/>
              </w:rPr>
            </w:pPr>
            <w:r>
              <w:rPr>
                <w:sz w:val="14"/>
              </w:rPr>
              <w:t>882236729</w:t>
            </w:r>
          </w:p>
        </w:tc>
        <w:tc>
          <w:tcPr>
            <w:tcW w:w="1261" w:type="dxa"/>
            <w:tcBorders>
              <w:top w:val="single" w:sz="4" w:space="0" w:color="000000"/>
            </w:tcBorders>
          </w:tcPr>
          <w:p w:rsidR="00104EC0" w:rsidRDefault="00D4750F">
            <w:pPr>
              <w:pStyle w:val="TableParagraph"/>
              <w:spacing w:before="51"/>
              <w:ind w:left="0" w:right="59"/>
              <w:jc w:val="right"/>
              <w:rPr>
                <w:sz w:val="14"/>
              </w:rPr>
            </w:pPr>
            <w:r>
              <w:rPr>
                <w:sz w:val="14"/>
              </w:rPr>
              <w:t>804 000.00</w:t>
            </w:r>
          </w:p>
        </w:tc>
        <w:tc>
          <w:tcPr>
            <w:tcW w:w="1261" w:type="dxa"/>
            <w:tcBorders>
              <w:top w:val="single" w:sz="4" w:space="0" w:color="000000"/>
            </w:tcBorders>
          </w:tcPr>
          <w:p w:rsidR="00104EC0" w:rsidRDefault="00D4750F">
            <w:pPr>
              <w:pStyle w:val="TableParagraph"/>
              <w:spacing w:before="51"/>
              <w:ind w:left="0" w:right="58"/>
              <w:jc w:val="right"/>
              <w:rPr>
                <w:sz w:val="14"/>
              </w:rPr>
            </w:pPr>
            <w:r>
              <w:rPr>
                <w:sz w:val="14"/>
              </w:rPr>
              <w:t>804 000.00</w:t>
            </w:r>
          </w:p>
        </w:tc>
      </w:tr>
      <w:tr w:rsidR="00104EC0">
        <w:trPr>
          <w:trHeight w:hRule="exact" w:val="476"/>
        </w:trPr>
        <w:tc>
          <w:tcPr>
            <w:tcW w:w="450" w:type="dxa"/>
          </w:tcPr>
          <w:p w:rsidR="00104EC0" w:rsidRDefault="00D4750F">
            <w:pPr>
              <w:pStyle w:val="TableParagraph"/>
              <w:spacing w:before="46"/>
              <w:ind w:left="39" w:right="39"/>
              <w:jc w:val="center"/>
              <w:rPr>
                <w:sz w:val="14"/>
              </w:rPr>
            </w:pPr>
            <w:r>
              <w:rPr>
                <w:sz w:val="14"/>
              </w:rPr>
              <w:t>12</w:t>
            </w:r>
          </w:p>
        </w:tc>
        <w:tc>
          <w:tcPr>
            <w:tcW w:w="450" w:type="dxa"/>
          </w:tcPr>
          <w:p w:rsidR="00104EC0" w:rsidRDefault="00D4750F">
            <w:pPr>
              <w:pStyle w:val="TableParagraph"/>
              <w:spacing w:before="46"/>
              <w:ind w:left="39" w:right="39"/>
              <w:jc w:val="center"/>
              <w:rPr>
                <w:sz w:val="14"/>
              </w:rPr>
            </w:pPr>
            <w:r>
              <w:rPr>
                <w:sz w:val="14"/>
              </w:rPr>
              <w:t>BEN</w:t>
            </w:r>
          </w:p>
        </w:tc>
        <w:tc>
          <w:tcPr>
            <w:tcW w:w="1261" w:type="dxa"/>
          </w:tcPr>
          <w:p w:rsidR="00104EC0" w:rsidRDefault="00D4750F">
            <w:pPr>
              <w:pStyle w:val="TableParagraph"/>
              <w:spacing w:before="46"/>
              <w:rPr>
                <w:sz w:val="14"/>
              </w:rPr>
            </w:pPr>
            <w:r>
              <w:rPr>
                <w:sz w:val="14"/>
              </w:rPr>
              <w:t>P&amp;W</w:t>
            </w:r>
          </w:p>
        </w:tc>
        <w:tc>
          <w:tcPr>
            <w:tcW w:w="3603" w:type="dxa"/>
          </w:tcPr>
          <w:p w:rsidR="00104EC0" w:rsidRDefault="00D4750F">
            <w:pPr>
              <w:pStyle w:val="TableParagraph"/>
              <w:spacing w:before="46" w:line="249" w:lineRule="auto"/>
              <w:ind w:right="448"/>
              <w:rPr>
                <w:sz w:val="14"/>
              </w:rPr>
            </w:pPr>
            <w:r>
              <w:rPr>
                <w:sz w:val="14"/>
              </w:rPr>
              <w:t>OBCIANSKE ZDRUZENIE MVO L'UDIA A VODA KOSICE</w:t>
            </w:r>
          </w:p>
        </w:tc>
        <w:tc>
          <w:tcPr>
            <w:tcW w:w="450" w:type="dxa"/>
            <w:tcBorders>
              <w:right w:val="single" w:sz="4" w:space="0" w:color="000000"/>
            </w:tcBorders>
          </w:tcPr>
          <w:p w:rsidR="00104EC0" w:rsidRDefault="00D4750F">
            <w:pPr>
              <w:pStyle w:val="TableParagraph"/>
              <w:spacing w:before="46"/>
              <w:ind w:left="35" w:right="39"/>
              <w:jc w:val="center"/>
              <w:rPr>
                <w:sz w:val="14"/>
              </w:rPr>
            </w:pPr>
            <w:r>
              <w:rPr>
                <w:sz w:val="14"/>
              </w:rPr>
              <w:t>SK</w:t>
            </w:r>
          </w:p>
        </w:tc>
        <w:tc>
          <w:tcPr>
            <w:tcW w:w="901" w:type="dxa"/>
            <w:tcBorders>
              <w:left w:val="single" w:sz="4" w:space="0" w:color="000000"/>
            </w:tcBorders>
          </w:tcPr>
          <w:p w:rsidR="00104EC0" w:rsidRDefault="00D4750F">
            <w:pPr>
              <w:pStyle w:val="TableParagraph"/>
              <w:spacing w:before="46"/>
              <w:ind w:left="41" w:right="169"/>
              <w:jc w:val="center"/>
              <w:rPr>
                <w:sz w:val="14"/>
              </w:rPr>
            </w:pPr>
            <w:r>
              <w:rPr>
                <w:sz w:val="14"/>
              </w:rPr>
              <w:t>943732110</w:t>
            </w:r>
          </w:p>
        </w:tc>
        <w:tc>
          <w:tcPr>
            <w:tcW w:w="1261" w:type="dxa"/>
          </w:tcPr>
          <w:p w:rsidR="00104EC0" w:rsidRDefault="00D4750F">
            <w:pPr>
              <w:pStyle w:val="TableParagraph"/>
              <w:spacing w:before="46"/>
              <w:ind w:left="0" w:right="59"/>
              <w:jc w:val="right"/>
              <w:rPr>
                <w:sz w:val="14"/>
              </w:rPr>
            </w:pPr>
            <w:r>
              <w:rPr>
                <w:sz w:val="14"/>
              </w:rPr>
              <w:t>303 875.00</w:t>
            </w:r>
          </w:p>
        </w:tc>
        <w:tc>
          <w:tcPr>
            <w:tcW w:w="1261" w:type="dxa"/>
          </w:tcPr>
          <w:p w:rsidR="00104EC0" w:rsidRDefault="00D4750F">
            <w:pPr>
              <w:pStyle w:val="TableParagraph"/>
              <w:spacing w:before="46"/>
              <w:ind w:left="0" w:right="58"/>
              <w:jc w:val="right"/>
              <w:rPr>
                <w:sz w:val="14"/>
              </w:rPr>
            </w:pPr>
            <w:r>
              <w:rPr>
                <w:sz w:val="14"/>
              </w:rPr>
              <w:t>303 875.00</w:t>
            </w:r>
          </w:p>
        </w:tc>
      </w:tr>
      <w:tr w:rsidR="00104EC0">
        <w:trPr>
          <w:trHeight w:hRule="exact" w:val="308"/>
        </w:trPr>
        <w:tc>
          <w:tcPr>
            <w:tcW w:w="450" w:type="dxa"/>
          </w:tcPr>
          <w:p w:rsidR="00104EC0" w:rsidRDefault="00D4750F">
            <w:pPr>
              <w:pStyle w:val="TableParagraph"/>
              <w:spacing w:before="46"/>
              <w:ind w:left="39" w:right="39"/>
              <w:jc w:val="center"/>
              <w:rPr>
                <w:sz w:val="14"/>
              </w:rPr>
            </w:pPr>
            <w:r>
              <w:rPr>
                <w:sz w:val="14"/>
              </w:rPr>
              <w:t>13</w:t>
            </w:r>
          </w:p>
        </w:tc>
        <w:tc>
          <w:tcPr>
            <w:tcW w:w="450" w:type="dxa"/>
          </w:tcPr>
          <w:p w:rsidR="00104EC0" w:rsidRDefault="00D4750F">
            <w:pPr>
              <w:pStyle w:val="TableParagraph"/>
              <w:spacing w:before="46"/>
              <w:ind w:left="39" w:right="39"/>
              <w:jc w:val="center"/>
              <w:rPr>
                <w:sz w:val="14"/>
              </w:rPr>
            </w:pPr>
            <w:r>
              <w:rPr>
                <w:sz w:val="14"/>
              </w:rPr>
              <w:t>BEN</w:t>
            </w:r>
          </w:p>
        </w:tc>
        <w:tc>
          <w:tcPr>
            <w:tcW w:w="1261" w:type="dxa"/>
          </w:tcPr>
          <w:p w:rsidR="00104EC0" w:rsidRDefault="00D4750F">
            <w:pPr>
              <w:pStyle w:val="TableParagraph"/>
              <w:spacing w:before="46"/>
              <w:rPr>
                <w:sz w:val="14"/>
              </w:rPr>
            </w:pPr>
            <w:r>
              <w:rPr>
                <w:sz w:val="14"/>
              </w:rPr>
              <w:t>UPT</w:t>
            </w:r>
          </w:p>
        </w:tc>
        <w:tc>
          <w:tcPr>
            <w:tcW w:w="3603" w:type="dxa"/>
          </w:tcPr>
          <w:p w:rsidR="00104EC0" w:rsidRDefault="00D4750F">
            <w:pPr>
              <w:pStyle w:val="TableParagraph"/>
              <w:spacing w:before="46"/>
              <w:rPr>
                <w:sz w:val="14"/>
              </w:rPr>
            </w:pPr>
            <w:r>
              <w:rPr>
                <w:sz w:val="14"/>
              </w:rPr>
              <w:t>UNIVERSITATEA POLITEHNICA TIMISOARA</w:t>
            </w:r>
          </w:p>
        </w:tc>
        <w:tc>
          <w:tcPr>
            <w:tcW w:w="450" w:type="dxa"/>
            <w:tcBorders>
              <w:right w:val="single" w:sz="4" w:space="0" w:color="000000"/>
            </w:tcBorders>
          </w:tcPr>
          <w:p w:rsidR="00104EC0" w:rsidRDefault="00D4750F">
            <w:pPr>
              <w:pStyle w:val="TableParagraph"/>
              <w:spacing w:before="46"/>
              <w:ind w:left="35" w:right="39"/>
              <w:jc w:val="center"/>
              <w:rPr>
                <w:sz w:val="14"/>
              </w:rPr>
            </w:pPr>
            <w:r>
              <w:rPr>
                <w:sz w:val="14"/>
              </w:rPr>
              <w:t>RO</w:t>
            </w:r>
          </w:p>
        </w:tc>
        <w:tc>
          <w:tcPr>
            <w:tcW w:w="901" w:type="dxa"/>
            <w:tcBorders>
              <w:left w:val="single" w:sz="4" w:space="0" w:color="000000"/>
            </w:tcBorders>
          </w:tcPr>
          <w:p w:rsidR="00104EC0" w:rsidRDefault="00D4750F">
            <w:pPr>
              <w:pStyle w:val="TableParagraph"/>
              <w:spacing w:before="46"/>
              <w:ind w:left="43" w:right="166"/>
              <w:jc w:val="center"/>
              <w:rPr>
                <w:sz w:val="14"/>
              </w:rPr>
            </w:pPr>
            <w:r>
              <w:rPr>
                <w:sz w:val="14"/>
              </w:rPr>
              <w:t>999856795</w:t>
            </w:r>
          </w:p>
        </w:tc>
        <w:tc>
          <w:tcPr>
            <w:tcW w:w="1261" w:type="dxa"/>
          </w:tcPr>
          <w:p w:rsidR="00104EC0" w:rsidRDefault="00D4750F">
            <w:pPr>
              <w:pStyle w:val="TableParagraph"/>
              <w:spacing w:before="46"/>
              <w:ind w:left="0" w:right="59"/>
              <w:jc w:val="right"/>
              <w:rPr>
                <w:sz w:val="14"/>
              </w:rPr>
            </w:pPr>
            <w:r>
              <w:rPr>
                <w:sz w:val="14"/>
              </w:rPr>
              <w:t>405 625.00</w:t>
            </w:r>
          </w:p>
        </w:tc>
        <w:tc>
          <w:tcPr>
            <w:tcW w:w="1261" w:type="dxa"/>
          </w:tcPr>
          <w:p w:rsidR="00104EC0" w:rsidRDefault="00D4750F">
            <w:pPr>
              <w:pStyle w:val="TableParagraph"/>
              <w:spacing w:before="46"/>
              <w:ind w:left="0" w:right="58"/>
              <w:jc w:val="right"/>
              <w:rPr>
                <w:sz w:val="14"/>
              </w:rPr>
            </w:pPr>
            <w:r>
              <w:rPr>
                <w:sz w:val="14"/>
              </w:rPr>
              <w:t>405 625.00</w:t>
            </w:r>
          </w:p>
        </w:tc>
      </w:tr>
      <w:tr w:rsidR="00104EC0">
        <w:trPr>
          <w:trHeight w:hRule="exact" w:val="308"/>
        </w:trPr>
        <w:tc>
          <w:tcPr>
            <w:tcW w:w="450" w:type="dxa"/>
          </w:tcPr>
          <w:p w:rsidR="00104EC0" w:rsidRDefault="00D4750F">
            <w:pPr>
              <w:pStyle w:val="TableParagraph"/>
              <w:spacing w:before="46"/>
              <w:ind w:left="39" w:right="39"/>
              <w:jc w:val="center"/>
              <w:rPr>
                <w:sz w:val="14"/>
              </w:rPr>
            </w:pPr>
            <w:r>
              <w:rPr>
                <w:sz w:val="14"/>
              </w:rPr>
              <w:t>14</w:t>
            </w:r>
          </w:p>
        </w:tc>
        <w:tc>
          <w:tcPr>
            <w:tcW w:w="450" w:type="dxa"/>
          </w:tcPr>
          <w:p w:rsidR="00104EC0" w:rsidRDefault="00D4750F">
            <w:pPr>
              <w:pStyle w:val="TableParagraph"/>
              <w:spacing w:before="46"/>
              <w:ind w:left="39" w:right="39"/>
              <w:jc w:val="center"/>
              <w:rPr>
                <w:sz w:val="14"/>
              </w:rPr>
            </w:pPr>
            <w:r>
              <w:rPr>
                <w:sz w:val="14"/>
              </w:rPr>
              <w:t>BEN</w:t>
            </w:r>
          </w:p>
        </w:tc>
        <w:tc>
          <w:tcPr>
            <w:tcW w:w="1261" w:type="dxa"/>
          </w:tcPr>
          <w:p w:rsidR="00104EC0" w:rsidRDefault="00D4750F">
            <w:pPr>
              <w:pStyle w:val="TableParagraph"/>
              <w:spacing w:before="46"/>
              <w:rPr>
                <w:sz w:val="14"/>
              </w:rPr>
            </w:pPr>
            <w:r>
              <w:rPr>
                <w:sz w:val="14"/>
              </w:rPr>
              <w:t>BWBA</w:t>
            </w:r>
          </w:p>
        </w:tc>
        <w:tc>
          <w:tcPr>
            <w:tcW w:w="3603" w:type="dxa"/>
          </w:tcPr>
          <w:p w:rsidR="00104EC0" w:rsidRDefault="00D4750F">
            <w:pPr>
              <w:pStyle w:val="TableParagraph"/>
              <w:spacing w:before="46"/>
              <w:rPr>
                <w:sz w:val="14"/>
              </w:rPr>
            </w:pPr>
            <w:r>
              <w:rPr>
                <w:sz w:val="14"/>
              </w:rPr>
              <w:t>ADMINISTRATIA BAZINALA DE APA BANAT</w:t>
            </w:r>
          </w:p>
        </w:tc>
        <w:tc>
          <w:tcPr>
            <w:tcW w:w="450" w:type="dxa"/>
            <w:tcBorders>
              <w:right w:val="single" w:sz="4" w:space="0" w:color="000000"/>
            </w:tcBorders>
          </w:tcPr>
          <w:p w:rsidR="00104EC0" w:rsidRDefault="00D4750F">
            <w:pPr>
              <w:pStyle w:val="TableParagraph"/>
              <w:spacing w:before="46"/>
              <w:ind w:left="35" w:right="39"/>
              <w:jc w:val="center"/>
              <w:rPr>
                <w:sz w:val="14"/>
              </w:rPr>
            </w:pPr>
            <w:r>
              <w:rPr>
                <w:sz w:val="14"/>
              </w:rPr>
              <w:t>RO</w:t>
            </w:r>
          </w:p>
        </w:tc>
        <w:tc>
          <w:tcPr>
            <w:tcW w:w="901" w:type="dxa"/>
            <w:tcBorders>
              <w:left w:val="single" w:sz="4" w:space="0" w:color="000000"/>
            </w:tcBorders>
          </w:tcPr>
          <w:p w:rsidR="00104EC0" w:rsidRDefault="00D4750F">
            <w:pPr>
              <w:pStyle w:val="TableParagraph"/>
              <w:spacing w:before="46"/>
              <w:ind w:left="43" w:right="166"/>
              <w:jc w:val="center"/>
              <w:rPr>
                <w:sz w:val="14"/>
              </w:rPr>
            </w:pPr>
            <w:r>
              <w:rPr>
                <w:sz w:val="14"/>
              </w:rPr>
              <w:t>885098908</w:t>
            </w:r>
          </w:p>
        </w:tc>
        <w:tc>
          <w:tcPr>
            <w:tcW w:w="1261" w:type="dxa"/>
          </w:tcPr>
          <w:p w:rsidR="00104EC0" w:rsidRDefault="00D4750F">
            <w:pPr>
              <w:pStyle w:val="TableParagraph"/>
              <w:spacing w:before="46"/>
              <w:ind w:left="0" w:right="59"/>
              <w:jc w:val="right"/>
              <w:rPr>
                <w:sz w:val="14"/>
              </w:rPr>
            </w:pPr>
            <w:r>
              <w:rPr>
                <w:sz w:val="14"/>
              </w:rPr>
              <w:t>1 304 761.00</w:t>
            </w:r>
          </w:p>
        </w:tc>
        <w:tc>
          <w:tcPr>
            <w:tcW w:w="1261" w:type="dxa"/>
          </w:tcPr>
          <w:p w:rsidR="00104EC0" w:rsidRDefault="00D4750F">
            <w:pPr>
              <w:pStyle w:val="TableParagraph"/>
              <w:spacing w:before="46"/>
              <w:ind w:left="0" w:right="58"/>
              <w:jc w:val="right"/>
              <w:rPr>
                <w:sz w:val="14"/>
              </w:rPr>
            </w:pPr>
            <w:r>
              <w:rPr>
                <w:sz w:val="14"/>
              </w:rPr>
              <w:t>1 304 761.00</w:t>
            </w:r>
          </w:p>
        </w:tc>
      </w:tr>
      <w:tr w:rsidR="00104EC0">
        <w:trPr>
          <w:trHeight w:hRule="exact" w:val="308"/>
        </w:trPr>
        <w:tc>
          <w:tcPr>
            <w:tcW w:w="450" w:type="dxa"/>
          </w:tcPr>
          <w:p w:rsidR="00104EC0" w:rsidRDefault="00D4750F">
            <w:pPr>
              <w:pStyle w:val="TableParagraph"/>
              <w:spacing w:before="46"/>
              <w:ind w:left="39" w:right="39"/>
              <w:jc w:val="center"/>
              <w:rPr>
                <w:sz w:val="14"/>
              </w:rPr>
            </w:pPr>
            <w:r>
              <w:rPr>
                <w:sz w:val="14"/>
              </w:rPr>
              <w:t>15</w:t>
            </w:r>
          </w:p>
        </w:tc>
        <w:tc>
          <w:tcPr>
            <w:tcW w:w="450" w:type="dxa"/>
          </w:tcPr>
          <w:p w:rsidR="00104EC0" w:rsidRDefault="00D4750F">
            <w:pPr>
              <w:pStyle w:val="TableParagraph"/>
              <w:spacing w:before="46"/>
              <w:ind w:left="39" w:right="39"/>
              <w:jc w:val="center"/>
              <w:rPr>
                <w:sz w:val="14"/>
              </w:rPr>
            </w:pPr>
            <w:r>
              <w:rPr>
                <w:sz w:val="14"/>
              </w:rPr>
              <w:t>BEN</w:t>
            </w:r>
          </w:p>
        </w:tc>
        <w:tc>
          <w:tcPr>
            <w:tcW w:w="1261" w:type="dxa"/>
          </w:tcPr>
          <w:p w:rsidR="00104EC0" w:rsidRDefault="00D4750F">
            <w:pPr>
              <w:pStyle w:val="TableParagraph"/>
              <w:spacing w:before="46"/>
              <w:rPr>
                <w:sz w:val="14"/>
              </w:rPr>
            </w:pPr>
            <w:r>
              <w:rPr>
                <w:sz w:val="14"/>
              </w:rPr>
              <w:t>KLM</w:t>
            </w:r>
          </w:p>
        </w:tc>
        <w:tc>
          <w:tcPr>
            <w:tcW w:w="3603" w:type="dxa"/>
          </w:tcPr>
          <w:p w:rsidR="00104EC0" w:rsidRDefault="00D4750F">
            <w:pPr>
              <w:pStyle w:val="TableParagraph"/>
              <w:spacing w:before="46"/>
              <w:rPr>
                <w:sz w:val="14"/>
              </w:rPr>
            </w:pPr>
            <w:r>
              <w:rPr>
                <w:sz w:val="14"/>
              </w:rPr>
              <w:t>MESTO KRASNA LIPA</w:t>
            </w:r>
          </w:p>
        </w:tc>
        <w:tc>
          <w:tcPr>
            <w:tcW w:w="450" w:type="dxa"/>
            <w:tcBorders>
              <w:right w:val="single" w:sz="4" w:space="0" w:color="000000"/>
            </w:tcBorders>
          </w:tcPr>
          <w:p w:rsidR="00104EC0" w:rsidRDefault="00D4750F">
            <w:pPr>
              <w:pStyle w:val="TableParagraph"/>
              <w:spacing w:before="46"/>
              <w:ind w:left="35" w:right="39"/>
              <w:jc w:val="center"/>
              <w:rPr>
                <w:sz w:val="14"/>
              </w:rPr>
            </w:pPr>
            <w:r>
              <w:rPr>
                <w:sz w:val="14"/>
              </w:rPr>
              <w:t>CZ</w:t>
            </w:r>
          </w:p>
        </w:tc>
        <w:tc>
          <w:tcPr>
            <w:tcW w:w="901" w:type="dxa"/>
            <w:tcBorders>
              <w:left w:val="single" w:sz="4" w:space="0" w:color="000000"/>
            </w:tcBorders>
          </w:tcPr>
          <w:p w:rsidR="00104EC0" w:rsidRDefault="00D4750F">
            <w:pPr>
              <w:pStyle w:val="TableParagraph"/>
              <w:spacing w:before="46"/>
              <w:ind w:left="43" w:right="166"/>
              <w:jc w:val="center"/>
              <w:rPr>
                <w:sz w:val="14"/>
              </w:rPr>
            </w:pPr>
            <w:r>
              <w:rPr>
                <w:sz w:val="14"/>
              </w:rPr>
              <w:t>885055258</w:t>
            </w:r>
          </w:p>
        </w:tc>
        <w:tc>
          <w:tcPr>
            <w:tcW w:w="1261" w:type="dxa"/>
          </w:tcPr>
          <w:p w:rsidR="00104EC0" w:rsidRDefault="00D4750F">
            <w:pPr>
              <w:pStyle w:val="TableParagraph"/>
              <w:spacing w:before="46"/>
              <w:ind w:left="0" w:right="59"/>
              <w:jc w:val="right"/>
              <w:rPr>
                <w:sz w:val="14"/>
              </w:rPr>
            </w:pPr>
            <w:r>
              <w:rPr>
                <w:sz w:val="14"/>
              </w:rPr>
              <w:t>427 550.00</w:t>
            </w:r>
          </w:p>
        </w:tc>
        <w:tc>
          <w:tcPr>
            <w:tcW w:w="1261" w:type="dxa"/>
          </w:tcPr>
          <w:p w:rsidR="00104EC0" w:rsidRDefault="00D4750F">
            <w:pPr>
              <w:pStyle w:val="TableParagraph"/>
              <w:spacing w:before="46"/>
              <w:ind w:left="0" w:right="58"/>
              <w:jc w:val="right"/>
              <w:rPr>
                <w:sz w:val="14"/>
              </w:rPr>
            </w:pPr>
            <w:r>
              <w:rPr>
                <w:sz w:val="14"/>
              </w:rPr>
              <w:t>427 550.00</w:t>
            </w:r>
          </w:p>
        </w:tc>
      </w:tr>
      <w:tr w:rsidR="00104EC0">
        <w:trPr>
          <w:trHeight w:hRule="exact" w:val="308"/>
        </w:trPr>
        <w:tc>
          <w:tcPr>
            <w:tcW w:w="450" w:type="dxa"/>
          </w:tcPr>
          <w:p w:rsidR="00104EC0" w:rsidRDefault="00D4750F">
            <w:pPr>
              <w:pStyle w:val="TableParagraph"/>
              <w:spacing w:before="46"/>
              <w:ind w:left="39" w:right="39"/>
              <w:jc w:val="center"/>
              <w:rPr>
                <w:sz w:val="14"/>
              </w:rPr>
            </w:pPr>
            <w:r>
              <w:rPr>
                <w:sz w:val="14"/>
              </w:rPr>
              <w:t>16</w:t>
            </w:r>
          </w:p>
        </w:tc>
        <w:tc>
          <w:tcPr>
            <w:tcW w:w="450" w:type="dxa"/>
          </w:tcPr>
          <w:p w:rsidR="00104EC0" w:rsidRDefault="00D4750F">
            <w:pPr>
              <w:pStyle w:val="TableParagraph"/>
              <w:spacing w:before="46"/>
              <w:ind w:left="39" w:right="39"/>
              <w:jc w:val="center"/>
              <w:rPr>
                <w:sz w:val="14"/>
              </w:rPr>
            </w:pPr>
            <w:r>
              <w:rPr>
                <w:sz w:val="14"/>
              </w:rPr>
              <w:t>BEN</w:t>
            </w:r>
          </w:p>
        </w:tc>
        <w:tc>
          <w:tcPr>
            <w:tcW w:w="1261" w:type="dxa"/>
          </w:tcPr>
          <w:p w:rsidR="00104EC0" w:rsidRDefault="00D4750F">
            <w:pPr>
              <w:pStyle w:val="TableParagraph"/>
              <w:spacing w:before="46"/>
              <w:rPr>
                <w:sz w:val="14"/>
              </w:rPr>
            </w:pPr>
            <w:r>
              <w:rPr>
                <w:sz w:val="14"/>
              </w:rPr>
              <w:t>NPCS</w:t>
            </w:r>
          </w:p>
        </w:tc>
        <w:tc>
          <w:tcPr>
            <w:tcW w:w="3603" w:type="dxa"/>
          </w:tcPr>
          <w:p w:rsidR="00104EC0" w:rsidRDefault="00D4750F">
            <w:pPr>
              <w:pStyle w:val="TableParagraph"/>
              <w:spacing w:before="46"/>
              <w:rPr>
                <w:sz w:val="14"/>
              </w:rPr>
            </w:pPr>
            <w:r>
              <w:rPr>
                <w:sz w:val="14"/>
              </w:rPr>
              <w:t>SPRAVA NARODNIHO PARKU CESKE SVYCARSKO</w:t>
            </w:r>
          </w:p>
        </w:tc>
        <w:tc>
          <w:tcPr>
            <w:tcW w:w="450" w:type="dxa"/>
            <w:tcBorders>
              <w:right w:val="single" w:sz="4" w:space="0" w:color="000000"/>
            </w:tcBorders>
          </w:tcPr>
          <w:p w:rsidR="00104EC0" w:rsidRDefault="00D4750F">
            <w:pPr>
              <w:pStyle w:val="TableParagraph"/>
              <w:spacing w:before="46"/>
              <w:ind w:left="35" w:right="39"/>
              <w:jc w:val="center"/>
              <w:rPr>
                <w:sz w:val="14"/>
              </w:rPr>
            </w:pPr>
            <w:r>
              <w:rPr>
                <w:sz w:val="14"/>
              </w:rPr>
              <w:t>CZ</w:t>
            </w:r>
          </w:p>
        </w:tc>
        <w:tc>
          <w:tcPr>
            <w:tcW w:w="901" w:type="dxa"/>
            <w:tcBorders>
              <w:left w:val="single" w:sz="4" w:space="0" w:color="000000"/>
            </w:tcBorders>
          </w:tcPr>
          <w:p w:rsidR="00104EC0" w:rsidRDefault="00D4750F">
            <w:pPr>
              <w:pStyle w:val="TableParagraph"/>
              <w:spacing w:before="46"/>
              <w:ind w:left="43" w:right="166"/>
              <w:jc w:val="center"/>
              <w:rPr>
                <w:sz w:val="14"/>
              </w:rPr>
            </w:pPr>
            <w:r>
              <w:rPr>
                <w:sz w:val="14"/>
              </w:rPr>
              <w:t>885041096</w:t>
            </w:r>
          </w:p>
        </w:tc>
        <w:tc>
          <w:tcPr>
            <w:tcW w:w="1261" w:type="dxa"/>
          </w:tcPr>
          <w:p w:rsidR="00104EC0" w:rsidRDefault="00D4750F">
            <w:pPr>
              <w:pStyle w:val="TableParagraph"/>
              <w:spacing w:before="46"/>
              <w:ind w:left="0" w:right="59"/>
              <w:jc w:val="right"/>
              <w:rPr>
                <w:sz w:val="14"/>
              </w:rPr>
            </w:pPr>
            <w:r>
              <w:rPr>
                <w:sz w:val="14"/>
              </w:rPr>
              <w:t>545 225.00</w:t>
            </w:r>
          </w:p>
        </w:tc>
        <w:tc>
          <w:tcPr>
            <w:tcW w:w="1261" w:type="dxa"/>
          </w:tcPr>
          <w:p w:rsidR="00104EC0" w:rsidRDefault="00D4750F">
            <w:pPr>
              <w:pStyle w:val="TableParagraph"/>
              <w:spacing w:before="46"/>
              <w:ind w:left="0" w:right="58"/>
              <w:jc w:val="right"/>
              <w:rPr>
                <w:sz w:val="14"/>
              </w:rPr>
            </w:pPr>
            <w:r>
              <w:rPr>
                <w:sz w:val="14"/>
              </w:rPr>
              <w:t>545 225.00</w:t>
            </w:r>
          </w:p>
        </w:tc>
      </w:tr>
      <w:tr w:rsidR="00104EC0">
        <w:trPr>
          <w:trHeight w:hRule="exact" w:val="476"/>
        </w:trPr>
        <w:tc>
          <w:tcPr>
            <w:tcW w:w="450" w:type="dxa"/>
          </w:tcPr>
          <w:p w:rsidR="00104EC0" w:rsidRDefault="00D4750F">
            <w:pPr>
              <w:pStyle w:val="TableParagraph"/>
              <w:spacing w:before="46"/>
              <w:ind w:left="39" w:right="39"/>
              <w:jc w:val="center"/>
              <w:rPr>
                <w:sz w:val="14"/>
              </w:rPr>
            </w:pPr>
            <w:r>
              <w:rPr>
                <w:sz w:val="14"/>
              </w:rPr>
              <w:t>17</w:t>
            </w:r>
          </w:p>
        </w:tc>
        <w:tc>
          <w:tcPr>
            <w:tcW w:w="450" w:type="dxa"/>
          </w:tcPr>
          <w:p w:rsidR="00104EC0" w:rsidRDefault="00D4750F">
            <w:pPr>
              <w:pStyle w:val="TableParagraph"/>
              <w:spacing w:before="46"/>
              <w:ind w:left="39" w:right="39"/>
              <w:jc w:val="center"/>
              <w:rPr>
                <w:sz w:val="14"/>
              </w:rPr>
            </w:pPr>
            <w:r>
              <w:rPr>
                <w:sz w:val="14"/>
              </w:rPr>
              <w:t>BEN</w:t>
            </w:r>
          </w:p>
        </w:tc>
        <w:tc>
          <w:tcPr>
            <w:tcW w:w="1261" w:type="dxa"/>
          </w:tcPr>
          <w:p w:rsidR="00104EC0" w:rsidRDefault="00D4750F">
            <w:pPr>
              <w:pStyle w:val="TableParagraph"/>
              <w:spacing w:before="46"/>
              <w:rPr>
                <w:sz w:val="14"/>
              </w:rPr>
            </w:pPr>
            <w:r>
              <w:rPr>
                <w:sz w:val="14"/>
              </w:rPr>
              <w:t>DELTAPO</w:t>
            </w:r>
          </w:p>
        </w:tc>
        <w:tc>
          <w:tcPr>
            <w:tcW w:w="3603" w:type="dxa"/>
          </w:tcPr>
          <w:p w:rsidR="00104EC0" w:rsidRDefault="00D4750F">
            <w:pPr>
              <w:pStyle w:val="TableParagraph"/>
              <w:spacing w:before="46" w:line="249" w:lineRule="auto"/>
              <w:ind w:right="667"/>
              <w:rPr>
                <w:sz w:val="14"/>
              </w:rPr>
            </w:pPr>
            <w:r>
              <w:rPr>
                <w:sz w:val="14"/>
              </w:rPr>
              <w:t>ENTE DI GESTIONE PER I PARCHI E LA BIODIVERISTA - DELTA DEL PO</w:t>
            </w:r>
          </w:p>
        </w:tc>
        <w:tc>
          <w:tcPr>
            <w:tcW w:w="450" w:type="dxa"/>
            <w:tcBorders>
              <w:right w:val="single" w:sz="4" w:space="0" w:color="000000"/>
            </w:tcBorders>
          </w:tcPr>
          <w:p w:rsidR="00104EC0" w:rsidRDefault="00D4750F">
            <w:pPr>
              <w:pStyle w:val="TableParagraph"/>
              <w:spacing w:before="46"/>
              <w:ind w:left="35" w:right="38"/>
              <w:jc w:val="center"/>
              <w:rPr>
                <w:sz w:val="14"/>
              </w:rPr>
            </w:pPr>
            <w:r>
              <w:rPr>
                <w:sz w:val="14"/>
              </w:rPr>
              <w:t>IT</w:t>
            </w:r>
          </w:p>
        </w:tc>
        <w:tc>
          <w:tcPr>
            <w:tcW w:w="901" w:type="dxa"/>
            <w:tcBorders>
              <w:left w:val="single" w:sz="4" w:space="0" w:color="000000"/>
            </w:tcBorders>
          </w:tcPr>
          <w:p w:rsidR="00104EC0" w:rsidRDefault="00D4750F">
            <w:pPr>
              <w:pStyle w:val="TableParagraph"/>
              <w:spacing w:before="46"/>
              <w:ind w:left="43" w:right="166"/>
              <w:jc w:val="center"/>
              <w:rPr>
                <w:sz w:val="14"/>
              </w:rPr>
            </w:pPr>
            <w:r>
              <w:rPr>
                <w:sz w:val="14"/>
              </w:rPr>
              <w:t>883225159</w:t>
            </w:r>
          </w:p>
        </w:tc>
        <w:tc>
          <w:tcPr>
            <w:tcW w:w="1261" w:type="dxa"/>
          </w:tcPr>
          <w:p w:rsidR="00104EC0" w:rsidRDefault="00D4750F">
            <w:pPr>
              <w:pStyle w:val="TableParagraph"/>
              <w:spacing w:before="46"/>
              <w:ind w:left="0" w:right="59"/>
              <w:jc w:val="right"/>
              <w:rPr>
                <w:sz w:val="14"/>
              </w:rPr>
            </w:pPr>
            <w:r>
              <w:rPr>
                <w:sz w:val="14"/>
              </w:rPr>
              <w:t>1 260 625.00</w:t>
            </w:r>
          </w:p>
        </w:tc>
        <w:tc>
          <w:tcPr>
            <w:tcW w:w="1261" w:type="dxa"/>
          </w:tcPr>
          <w:p w:rsidR="00104EC0" w:rsidRDefault="00D4750F">
            <w:pPr>
              <w:pStyle w:val="TableParagraph"/>
              <w:spacing w:before="46"/>
              <w:ind w:left="0" w:right="58"/>
              <w:jc w:val="right"/>
              <w:rPr>
                <w:sz w:val="14"/>
              </w:rPr>
            </w:pPr>
            <w:r>
              <w:rPr>
                <w:sz w:val="14"/>
              </w:rPr>
              <w:t>882 437.50</w:t>
            </w:r>
          </w:p>
        </w:tc>
      </w:tr>
      <w:tr w:rsidR="00104EC0">
        <w:trPr>
          <w:trHeight w:hRule="exact" w:val="308"/>
        </w:trPr>
        <w:tc>
          <w:tcPr>
            <w:tcW w:w="450" w:type="dxa"/>
          </w:tcPr>
          <w:p w:rsidR="00104EC0" w:rsidRDefault="00D4750F">
            <w:pPr>
              <w:pStyle w:val="TableParagraph"/>
              <w:spacing w:before="46"/>
              <w:ind w:left="39" w:right="39"/>
              <w:jc w:val="center"/>
              <w:rPr>
                <w:sz w:val="14"/>
              </w:rPr>
            </w:pPr>
            <w:r>
              <w:rPr>
                <w:sz w:val="14"/>
              </w:rPr>
              <w:t>18</w:t>
            </w:r>
          </w:p>
        </w:tc>
        <w:tc>
          <w:tcPr>
            <w:tcW w:w="450" w:type="dxa"/>
          </w:tcPr>
          <w:p w:rsidR="00104EC0" w:rsidRDefault="00D4750F">
            <w:pPr>
              <w:pStyle w:val="TableParagraph"/>
              <w:spacing w:before="46"/>
              <w:ind w:left="39" w:right="39"/>
              <w:jc w:val="center"/>
              <w:rPr>
                <w:sz w:val="14"/>
              </w:rPr>
            </w:pPr>
            <w:r>
              <w:rPr>
                <w:sz w:val="14"/>
              </w:rPr>
              <w:t>AP</w:t>
            </w:r>
          </w:p>
        </w:tc>
        <w:tc>
          <w:tcPr>
            <w:tcW w:w="1261" w:type="dxa"/>
          </w:tcPr>
          <w:p w:rsidR="00104EC0" w:rsidRDefault="00D4750F">
            <w:pPr>
              <w:pStyle w:val="TableParagraph"/>
              <w:spacing w:before="46"/>
              <w:rPr>
                <w:sz w:val="14"/>
              </w:rPr>
            </w:pPr>
            <w:r>
              <w:rPr>
                <w:sz w:val="14"/>
              </w:rPr>
              <w:t>KR</w:t>
            </w:r>
          </w:p>
        </w:tc>
        <w:tc>
          <w:tcPr>
            <w:tcW w:w="3603" w:type="dxa"/>
          </w:tcPr>
          <w:p w:rsidR="00104EC0" w:rsidRDefault="00D4750F">
            <w:pPr>
              <w:pStyle w:val="TableParagraph"/>
              <w:spacing w:before="46"/>
              <w:rPr>
                <w:sz w:val="14"/>
              </w:rPr>
            </w:pPr>
            <w:r>
              <w:rPr>
                <w:sz w:val="14"/>
              </w:rPr>
              <w:t>KOSICKY SAMOSPRAVNY KRAJ</w:t>
            </w:r>
          </w:p>
        </w:tc>
        <w:tc>
          <w:tcPr>
            <w:tcW w:w="450" w:type="dxa"/>
            <w:tcBorders>
              <w:right w:val="single" w:sz="4" w:space="0" w:color="000000"/>
            </w:tcBorders>
          </w:tcPr>
          <w:p w:rsidR="00104EC0" w:rsidRDefault="00D4750F">
            <w:pPr>
              <w:pStyle w:val="TableParagraph"/>
              <w:spacing w:before="46"/>
              <w:ind w:left="35" w:right="39"/>
              <w:jc w:val="center"/>
              <w:rPr>
                <w:sz w:val="14"/>
              </w:rPr>
            </w:pPr>
            <w:r>
              <w:rPr>
                <w:sz w:val="14"/>
              </w:rPr>
              <w:t>SK</w:t>
            </w:r>
          </w:p>
        </w:tc>
        <w:tc>
          <w:tcPr>
            <w:tcW w:w="901" w:type="dxa"/>
            <w:tcBorders>
              <w:left w:val="single" w:sz="4" w:space="0" w:color="000000"/>
            </w:tcBorders>
          </w:tcPr>
          <w:p w:rsidR="00104EC0" w:rsidRDefault="00D4750F">
            <w:pPr>
              <w:pStyle w:val="TableParagraph"/>
              <w:spacing w:before="46"/>
              <w:ind w:left="43" w:right="166"/>
              <w:jc w:val="center"/>
              <w:rPr>
                <w:sz w:val="14"/>
              </w:rPr>
            </w:pPr>
            <w:r>
              <w:rPr>
                <w:sz w:val="14"/>
              </w:rPr>
              <w:t>997539368</w:t>
            </w:r>
          </w:p>
        </w:tc>
        <w:tc>
          <w:tcPr>
            <w:tcW w:w="1261" w:type="dxa"/>
          </w:tcPr>
          <w:p w:rsidR="00104EC0" w:rsidRDefault="00D4750F">
            <w:pPr>
              <w:pStyle w:val="TableParagraph"/>
              <w:spacing w:before="46"/>
              <w:ind w:left="0" w:right="59"/>
              <w:jc w:val="right"/>
              <w:rPr>
                <w:sz w:val="14"/>
              </w:rPr>
            </w:pPr>
            <w:r>
              <w:rPr>
                <w:sz w:val="14"/>
              </w:rPr>
              <w:t>0.00</w:t>
            </w:r>
          </w:p>
        </w:tc>
        <w:tc>
          <w:tcPr>
            <w:tcW w:w="1261" w:type="dxa"/>
          </w:tcPr>
          <w:p w:rsidR="00104EC0" w:rsidRDefault="00D4750F">
            <w:pPr>
              <w:pStyle w:val="TableParagraph"/>
              <w:spacing w:before="46"/>
              <w:ind w:left="0" w:right="58"/>
              <w:jc w:val="right"/>
              <w:rPr>
                <w:sz w:val="14"/>
              </w:rPr>
            </w:pPr>
            <w:r>
              <w:rPr>
                <w:sz w:val="14"/>
              </w:rPr>
              <w:t>0.00</w:t>
            </w:r>
          </w:p>
        </w:tc>
      </w:tr>
      <w:tr w:rsidR="00104EC0">
        <w:trPr>
          <w:trHeight w:hRule="exact" w:val="644"/>
        </w:trPr>
        <w:tc>
          <w:tcPr>
            <w:tcW w:w="450" w:type="dxa"/>
            <w:tcBorders>
              <w:bottom w:val="single" w:sz="4" w:space="0" w:color="000000"/>
            </w:tcBorders>
          </w:tcPr>
          <w:p w:rsidR="00104EC0" w:rsidRDefault="00D4750F">
            <w:pPr>
              <w:pStyle w:val="TableParagraph"/>
              <w:spacing w:before="46"/>
              <w:ind w:left="39" w:right="39"/>
              <w:jc w:val="center"/>
              <w:rPr>
                <w:sz w:val="14"/>
              </w:rPr>
            </w:pPr>
            <w:r>
              <w:rPr>
                <w:sz w:val="14"/>
              </w:rPr>
              <w:t>19</w:t>
            </w:r>
          </w:p>
        </w:tc>
        <w:tc>
          <w:tcPr>
            <w:tcW w:w="450" w:type="dxa"/>
          </w:tcPr>
          <w:p w:rsidR="00104EC0" w:rsidRDefault="00D4750F">
            <w:pPr>
              <w:pStyle w:val="TableParagraph"/>
              <w:spacing w:before="46"/>
              <w:ind w:left="39" w:right="39"/>
              <w:jc w:val="center"/>
              <w:rPr>
                <w:sz w:val="14"/>
              </w:rPr>
            </w:pPr>
            <w:r>
              <w:rPr>
                <w:sz w:val="14"/>
              </w:rPr>
              <w:t>AP</w:t>
            </w:r>
          </w:p>
        </w:tc>
        <w:tc>
          <w:tcPr>
            <w:tcW w:w="1261" w:type="dxa"/>
          </w:tcPr>
          <w:p w:rsidR="00104EC0" w:rsidRDefault="00D4750F">
            <w:pPr>
              <w:pStyle w:val="TableParagraph"/>
              <w:spacing w:before="46"/>
              <w:rPr>
                <w:sz w:val="14"/>
              </w:rPr>
            </w:pPr>
            <w:r>
              <w:rPr>
                <w:sz w:val="14"/>
              </w:rPr>
              <w:t>BMLFRW</w:t>
            </w:r>
          </w:p>
        </w:tc>
        <w:tc>
          <w:tcPr>
            <w:tcW w:w="3603" w:type="dxa"/>
          </w:tcPr>
          <w:p w:rsidR="00104EC0" w:rsidRDefault="00D4750F">
            <w:pPr>
              <w:pStyle w:val="TableParagraph"/>
              <w:spacing w:before="46" w:line="249" w:lineRule="auto"/>
              <w:ind w:right="1289"/>
              <w:jc w:val="both"/>
              <w:rPr>
                <w:sz w:val="14"/>
              </w:rPr>
            </w:pPr>
            <w:r>
              <w:rPr>
                <w:sz w:val="14"/>
              </w:rPr>
              <w:t>BUNDESMINISTERIUM F LAND- U FORSTWIRTSCHAFT, REGIONEN</w:t>
            </w:r>
            <w:r>
              <w:rPr>
                <w:spacing w:val="-21"/>
                <w:sz w:val="14"/>
              </w:rPr>
              <w:t xml:space="preserve"> </w:t>
            </w:r>
            <w:r>
              <w:rPr>
                <w:sz w:val="14"/>
              </w:rPr>
              <w:t xml:space="preserve">U </w:t>
            </w:r>
            <w:r>
              <w:rPr>
                <w:spacing w:val="-3"/>
                <w:sz w:val="14"/>
              </w:rPr>
              <w:t>WASSERWIRTSCHAFT</w:t>
            </w:r>
          </w:p>
        </w:tc>
        <w:tc>
          <w:tcPr>
            <w:tcW w:w="450" w:type="dxa"/>
            <w:tcBorders>
              <w:right w:val="single" w:sz="4" w:space="0" w:color="000000"/>
            </w:tcBorders>
          </w:tcPr>
          <w:p w:rsidR="00104EC0" w:rsidRDefault="00D4750F">
            <w:pPr>
              <w:pStyle w:val="TableParagraph"/>
              <w:spacing w:before="46"/>
              <w:ind w:left="35" w:right="39"/>
              <w:jc w:val="center"/>
              <w:rPr>
                <w:sz w:val="14"/>
              </w:rPr>
            </w:pPr>
            <w:r>
              <w:rPr>
                <w:sz w:val="14"/>
              </w:rPr>
              <w:t>AT</w:t>
            </w:r>
          </w:p>
        </w:tc>
        <w:tc>
          <w:tcPr>
            <w:tcW w:w="901" w:type="dxa"/>
            <w:tcBorders>
              <w:left w:val="single" w:sz="4" w:space="0" w:color="000000"/>
              <w:bottom w:val="single" w:sz="4" w:space="0" w:color="000000"/>
            </w:tcBorders>
          </w:tcPr>
          <w:p w:rsidR="00104EC0" w:rsidRDefault="00D4750F">
            <w:pPr>
              <w:pStyle w:val="TableParagraph"/>
              <w:spacing w:before="46"/>
              <w:ind w:left="43" w:right="166"/>
              <w:jc w:val="center"/>
              <w:rPr>
                <w:sz w:val="14"/>
              </w:rPr>
            </w:pPr>
            <w:r>
              <w:rPr>
                <w:sz w:val="14"/>
              </w:rPr>
              <w:t>996409512</w:t>
            </w:r>
          </w:p>
        </w:tc>
        <w:tc>
          <w:tcPr>
            <w:tcW w:w="1261" w:type="dxa"/>
            <w:tcBorders>
              <w:bottom w:val="single" w:sz="4" w:space="0" w:color="000000"/>
            </w:tcBorders>
          </w:tcPr>
          <w:p w:rsidR="00104EC0" w:rsidRDefault="00D4750F">
            <w:pPr>
              <w:pStyle w:val="TableParagraph"/>
              <w:spacing w:before="46"/>
              <w:ind w:left="0" w:right="59"/>
              <w:jc w:val="right"/>
              <w:rPr>
                <w:sz w:val="14"/>
              </w:rPr>
            </w:pPr>
            <w:r>
              <w:rPr>
                <w:sz w:val="14"/>
              </w:rPr>
              <w:t>0.00</w:t>
            </w:r>
          </w:p>
        </w:tc>
        <w:tc>
          <w:tcPr>
            <w:tcW w:w="1261" w:type="dxa"/>
            <w:tcBorders>
              <w:bottom w:val="single" w:sz="4" w:space="0" w:color="000000"/>
            </w:tcBorders>
          </w:tcPr>
          <w:p w:rsidR="00104EC0" w:rsidRDefault="00D4750F">
            <w:pPr>
              <w:pStyle w:val="TableParagraph"/>
              <w:spacing w:before="46"/>
              <w:ind w:left="0" w:right="58"/>
              <w:jc w:val="right"/>
              <w:rPr>
                <w:sz w:val="14"/>
              </w:rPr>
            </w:pPr>
            <w:r>
              <w:rPr>
                <w:sz w:val="14"/>
              </w:rPr>
              <w:t>0.00</w:t>
            </w:r>
          </w:p>
        </w:tc>
      </w:tr>
      <w:tr w:rsidR="00104EC0">
        <w:trPr>
          <w:trHeight w:hRule="exact" w:val="332"/>
        </w:trPr>
        <w:tc>
          <w:tcPr>
            <w:tcW w:w="7116" w:type="dxa"/>
            <w:gridSpan w:val="6"/>
            <w:shd w:val="clear" w:color="auto" w:fill="D3D3D3"/>
          </w:tcPr>
          <w:p w:rsidR="00104EC0" w:rsidRDefault="00D4750F">
            <w:pPr>
              <w:pStyle w:val="TableParagraph"/>
              <w:spacing w:before="43"/>
              <w:ind w:left="3345" w:right="3345"/>
              <w:jc w:val="center"/>
              <w:rPr>
                <w:b/>
                <w:sz w:val="16"/>
              </w:rPr>
            </w:pPr>
            <w:r>
              <w:rPr>
                <w:b/>
                <w:sz w:val="16"/>
              </w:rPr>
              <w:t>Total</w:t>
            </w:r>
          </w:p>
        </w:tc>
        <w:tc>
          <w:tcPr>
            <w:tcW w:w="1261" w:type="dxa"/>
            <w:tcBorders>
              <w:top w:val="single" w:sz="4" w:space="0" w:color="000000"/>
            </w:tcBorders>
          </w:tcPr>
          <w:p w:rsidR="00104EC0" w:rsidRDefault="00D4750F">
            <w:pPr>
              <w:pStyle w:val="TableParagraph"/>
              <w:spacing w:before="63"/>
              <w:ind w:left="0" w:right="59"/>
              <w:jc w:val="right"/>
              <w:rPr>
                <w:sz w:val="14"/>
              </w:rPr>
            </w:pPr>
            <w:r>
              <w:rPr>
                <w:sz w:val="14"/>
              </w:rPr>
              <w:t>13 283 021.00</w:t>
            </w:r>
          </w:p>
        </w:tc>
        <w:tc>
          <w:tcPr>
            <w:tcW w:w="1261" w:type="dxa"/>
            <w:tcBorders>
              <w:top w:val="single" w:sz="4" w:space="0" w:color="000000"/>
            </w:tcBorders>
          </w:tcPr>
          <w:p w:rsidR="00104EC0" w:rsidRDefault="00D4750F">
            <w:pPr>
              <w:pStyle w:val="TableParagraph"/>
              <w:spacing w:before="63"/>
              <w:ind w:left="0" w:right="58"/>
              <w:jc w:val="right"/>
              <w:rPr>
                <w:sz w:val="14"/>
              </w:rPr>
            </w:pPr>
            <w:r>
              <w:rPr>
                <w:sz w:val="14"/>
              </w:rPr>
              <w:t>12 904 833.50</w:t>
            </w:r>
          </w:p>
        </w:tc>
      </w:tr>
    </w:tbl>
    <w:p w:rsidR="00104EC0" w:rsidRDefault="00104EC0">
      <w:pPr>
        <w:pStyle w:val="Zkladntext"/>
        <w:spacing w:before="9"/>
        <w:rPr>
          <w:b/>
          <w:sz w:val="28"/>
        </w:rPr>
      </w:pPr>
    </w:p>
    <w:p w:rsidR="00104EC0" w:rsidRDefault="00D4750F">
      <w:pPr>
        <w:spacing w:before="92"/>
        <w:ind w:left="113"/>
        <w:rPr>
          <w:b/>
          <w:sz w:val="20"/>
        </w:rPr>
      </w:pPr>
      <w:r>
        <w:rPr>
          <w:b/>
          <w:sz w:val="20"/>
        </w:rPr>
        <w:t>Coordinator:</w:t>
      </w:r>
    </w:p>
    <w:p w:rsidR="00104EC0" w:rsidRDefault="00104EC0">
      <w:pPr>
        <w:pStyle w:val="Zkladntext"/>
        <w:spacing w:before="8"/>
        <w:rPr>
          <w:b/>
          <w:sz w:val="20"/>
        </w:rPr>
      </w:pPr>
    </w:p>
    <w:p w:rsidR="00104EC0" w:rsidRDefault="00D4750F">
      <w:pPr>
        <w:pStyle w:val="Odstavecseseznamem"/>
        <w:numPr>
          <w:ilvl w:val="0"/>
          <w:numId w:val="128"/>
        </w:numPr>
        <w:tabs>
          <w:tab w:val="left" w:pos="757"/>
          <w:tab w:val="left" w:pos="758"/>
        </w:tabs>
        <w:ind w:left="757"/>
        <w:rPr>
          <w:sz w:val="20"/>
        </w:rPr>
      </w:pPr>
      <w:r>
        <w:rPr>
          <w:sz w:val="20"/>
        </w:rPr>
        <w:t xml:space="preserve">TECHNISCHE </w:t>
      </w:r>
      <w:r>
        <w:rPr>
          <w:spacing w:val="-4"/>
          <w:sz w:val="20"/>
        </w:rPr>
        <w:t xml:space="preserve">UNIVERSITAT </w:t>
      </w:r>
      <w:r>
        <w:rPr>
          <w:sz w:val="20"/>
        </w:rPr>
        <w:t>DORTMUND</w:t>
      </w:r>
      <w:r>
        <w:rPr>
          <w:spacing w:val="-5"/>
          <w:sz w:val="20"/>
        </w:rPr>
        <w:t xml:space="preserve"> </w:t>
      </w:r>
      <w:r>
        <w:rPr>
          <w:sz w:val="20"/>
        </w:rPr>
        <w:t>(TUDO)</w:t>
      </w:r>
    </w:p>
    <w:p w:rsidR="00104EC0" w:rsidRDefault="00104EC0">
      <w:pPr>
        <w:pStyle w:val="Zkladntext"/>
        <w:spacing w:before="4"/>
        <w:rPr>
          <w:sz w:val="25"/>
        </w:rPr>
      </w:pPr>
    </w:p>
    <w:p w:rsidR="00104EC0" w:rsidRDefault="00D4750F">
      <w:pPr>
        <w:ind w:left="113"/>
        <w:rPr>
          <w:b/>
          <w:sz w:val="20"/>
        </w:rPr>
      </w:pPr>
      <w:r>
        <w:rPr>
          <w:b/>
          <w:sz w:val="20"/>
          <w:u w:val="single"/>
        </w:rPr>
        <w:t>3. Grant</w:t>
      </w:r>
    </w:p>
    <w:p w:rsidR="00104EC0" w:rsidRDefault="00104EC0">
      <w:pPr>
        <w:pStyle w:val="Zkladntext"/>
        <w:spacing w:before="7"/>
        <w:rPr>
          <w:b/>
          <w:sz w:val="12"/>
        </w:rPr>
      </w:pPr>
    </w:p>
    <w:p w:rsidR="00104EC0" w:rsidRDefault="00D4750F">
      <w:pPr>
        <w:spacing w:before="91"/>
        <w:ind w:left="113"/>
        <w:rPr>
          <w:b/>
          <w:sz w:val="20"/>
        </w:rPr>
      </w:pPr>
      <w:r>
        <w:rPr>
          <w:b/>
          <w:sz w:val="20"/>
        </w:rPr>
        <w:t>Maximum grant amount, total estimated eligible costs and contributions and funding rate:</w:t>
      </w:r>
    </w:p>
    <w:p w:rsidR="00104EC0" w:rsidRDefault="00104EC0">
      <w:pPr>
        <w:pStyle w:val="Zkladntext"/>
        <w:spacing w:before="5"/>
        <w:rPr>
          <w:b/>
          <w:sz w:val="21"/>
        </w:rPr>
      </w:pPr>
    </w:p>
    <w:tbl>
      <w:tblPr>
        <w:tblStyle w:val="TableNormal"/>
        <w:tblW w:w="0" w:type="auto"/>
        <w:tblInd w:w="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09"/>
        <w:gridCol w:w="2409"/>
        <w:gridCol w:w="2409"/>
        <w:gridCol w:w="2409"/>
      </w:tblGrid>
      <w:tr w:rsidR="00104EC0">
        <w:trPr>
          <w:trHeight w:hRule="exact" w:val="500"/>
        </w:trPr>
        <w:tc>
          <w:tcPr>
            <w:tcW w:w="2409" w:type="dxa"/>
            <w:shd w:val="clear" w:color="auto" w:fill="D3D3D3"/>
          </w:tcPr>
          <w:p w:rsidR="00104EC0" w:rsidRDefault="00D4750F">
            <w:pPr>
              <w:pStyle w:val="TableParagraph"/>
              <w:spacing w:before="43"/>
              <w:ind w:left="330" w:right="330"/>
              <w:jc w:val="center"/>
              <w:rPr>
                <w:b/>
                <w:sz w:val="16"/>
              </w:rPr>
            </w:pPr>
            <w:r>
              <w:rPr>
                <w:b/>
                <w:sz w:val="16"/>
              </w:rPr>
              <w:t>Total eligible costs</w:t>
            </w:r>
          </w:p>
          <w:p w:rsidR="00104EC0" w:rsidRDefault="00D4750F">
            <w:pPr>
              <w:pStyle w:val="TableParagraph"/>
              <w:spacing w:before="9"/>
              <w:ind w:left="330" w:right="330"/>
              <w:jc w:val="center"/>
              <w:rPr>
                <w:b/>
                <w:sz w:val="14"/>
              </w:rPr>
            </w:pPr>
            <w:r>
              <w:rPr>
                <w:b/>
                <w:color w:val="808080"/>
                <w:sz w:val="14"/>
              </w:rPr>
              <w:t>(BEN and AE)</w:t>
            </w:r>
          </w:p>
        </w:tc>
        <w:tc>
          <w:tcPr>
            <w:tcW w:w="2409" w:type="dxa"/>
            <w:shd w:val="clear" w:color="auto" w:fill="D3D3D3"/>
          </w:tcPr>
          <w:p w:rsidR="00104EC0" w:rsidRDefault="00D4750F">
            <w:pPr>
              <w:pStyle w:val="TableParagraph"/>
              <w:spacing w:before="43"/>
              <w:ind w:left="330" w:right="330"/>
              <w:jc w:val="center"/>
              <w:rPr>
                <w:b/>
                <w:sz w:val="16"/>
              </w:rPr>
            </w:pPr>
            <w:r>
              <w:rPr>
                <w:b/>
                <w:sz w:val="16"/>
              </w:rPr>
              <w:t>Funding rate</w:t>
            </w:r>
          </w:p>
          <w:p w:rsidR="00104EC0" w:rsidRDefault="00D4750F">
            <w:pPr>
              <w:pStyle w:val="TableParagraph"/>
              <w:spacing w:before="9"/>
              <w:ind w:left="330" w:right="330"/>
              <w:jc w:val="center"/>
              <w:rPr>
                <w:b/>
                <w:sz w:val="14"/>
              </w:rPr>
            </w:pPr>
            <w:r>
              <w:rPr>
                <w:b/>
                <w:color w:val="808080"/>
                <w:sz w:val="14"/>
              </w:rPr>
              <w:t>(%)</w:t>
            </w:r>
          </w:p>
        </w:tc>
        <w:tc>
          <w:tcPr>
            <w:tcW w:w="2409" w:type="dxa"/>
            <w:shd w:val="clear" w:color="auto" w:fill="D3D3D3"/>
          </w:tcPr>
          <w:p w:rsidR="00104EC0" w:rsidRDefault="00D4750F">
            <w:pPr>
              <w:pStyle w:val="TableParagraph"/>
              <w:spacing w:before="43"/>
              <w:ind w:left="330" w:right="330"/>
              <w:jc w:val="center"/>
              <w:rPr>
                <w:b/>
                <w:sz w:val="16"/>
              </w:rPr>
            </w:pPr>
            <w:r>
              <w:rPr>
                <w:b/>
                <w:sz w:val="16"/>
              </w:rPr>
              <w:t>Maximum grant amount</w:t>
            </w:r>
          </w:p>
          <w:p w:rsidR="00104EC0" w:rsidRDefault="00D4750F">
            <w:pPr>
              <w:pStyle w:val="TableParagraph"/>
              <w:spacing w:before="9"/>
              <w:ind w:left="330" w:right="330"/>
              <w:jc w:val="center"/>
              <w:rPr>
                <w:b/>
                <w:sz w:val="14"/>
              </w:rPr>
            </w:pPr>
            <w:r>
              <w:rPr>
                <w:b/>
                <w:color w:val="808080"/>
                <w:sz w:val="14"/>
              </w:rPr>
              <w:t>(Annex 2)</w:t>
            </w:r>
          </w:p>
        </w:tc>
        <w:tc>
          <w:tcPr>
            <w:tcW w:w="2409" w:type="dxa"/>
            <w:shd w:val="clear" w:color="auto" w:fill="D3D3D3"/>
          </w:tcPr>
          <w:p w:rsidR="00104EC0" w:rsidRDefault="00D4750F">
            <w:pPr>
              <w:pStyle w:val="TableParagraph"/>
              <w:spacing w:before="43"/>
              <w:ind w:left="330" w:right="330"/>
              <w:jc w:val="center"/>
              <w:rPr>
                <w:b/>
                <w:sz w:val="16"/>
              </w:rPr>
            </w:pPr>
            <w:r>
              <w:rPr>
                <w:b/>
                <w:sz w:val="16"/>
              </w:rPr>
              <w:t>Maximum grant amount</w:t>
            </w:r>
          </w:p>
          <w:p w:rsidR="00104EC0" w:rsidRDefault="00D4750F">
            <w:pPr>
              <w:pStyle w:val="TableParagraph"/>
              <w:spacing w:before="9"/>
              <w:ind w:left="330" w:right="330"/>
              <w:jc w:val="center"/>
              <w:rPr>
                <w:b/>
                <w:sz w:val="14"/>
              </w:rPr>
            </w:pPr>
            <w:r>
              <w:rPr>
                <w:b/>
                <w:color w:val="808080"/>
                <w:sz w:val="14"/>
              </w:rPr>
              <w:t>(award decision)</w:t>
            </w:r>
          </w:p>
        </w:tc>
      </w:tr>
      <w:tr w:rsidR="00104EC0">
        <w:trPr>
          <w:trHeight w:hRule="exact" w:val="308"/>
        </w:trPr>
        <w:tc>
          <w:tcPr>
            <w:tcW w:w="2409" w:type="dxa"/>
          </w:tcPr>
          <w:p w:rsidR="00104EC0" w:rsidRDefault="00D4750F">
            <w:pPr>
              <w:pStyle w:val="TableParagraph"/>
              <w:spacing w:before="46"/>
              <w:ind w:left="1524"/>
              <w:rPr>
                <w:sz w:val="14"/>
              </w:rPr>
            </w:pPr>
            <w:r>
              <w:rPr>
                <w:sz w:val="14"/>
              </w:rPr>
              <w:t>13 283 021.00</w:t>
            </w:r>
          </w:p>
        </w:tc>
        <w:tc>
          <w:tcPr>
            <w:tcW w:w="2409" w:type="dxa"/>
          </w:tcPr>
          <w:p w:rsidR="00104EC0" w:rsidRDefault="00D4750F">
            <w:pPr>
              <w:pStyle w:val="TableParagraph"/>
              <w:spacing w:before="46"/>
              <w:ind w:left="0" w:right="58"/>
              <w:jc w:val="right"/>
              <w:rPr>
                <w:sz w:val="14"/>
              </w:rPr>
            </w:pPr>
            <w:r>
              <w:rPr>
                <w:sz w:val="14"/>
              </w:rPr>
              <w:t>70, 100</w:t>
            </w:r>
          </w:p>
        </w:tc>
        <w:tc>
          <w:tcPr>
            <w:tcW w:w="2409" w:type="dxa"/>
          </w:tcPr>
          <w:p w:rsidR="00104EC0" w:rsidRDefault="00D4750F">
            <w:pPr>
              <w:pStyle w:val="TableParagraph"/>
              <w:spacing w:before="46"/>
              <w:ind w:left="1524"/>
              <w:rPr>
                <w:sz w:val="14"/>
              </w:rPr>
            </w:pPr>
            <w:r>
              <w:rPr>
                <w:sz w:val="14"/>
              </w:rPr>
              <w:t>12 904 833.50</w:t>
            </w:r>
          </w:p>
        </w:tc>
        <w:tc>
          <w:tcPr>
            <w:tcW w:w="2409" w:type="dxa"/>
          </w:tcPr>
          <w:p w:rsidR="00104EC0" w:rsidRDefault="00D4750F">
            <w:pPr>
              <w:pStyle w:val="TableParagraph"/>
              <w:spacing w:before="46"/>
              <w:ind w:left="1524"/>
              <w:rPr>
                <w:sz w:val="14"/>
              </w:rPr>
            </w:pPr>
            <w:r>
              <w:rPr>
                <w:sz w:val="14"/>
              </w:rPr>
              <w:t>12 904 833.50</w:t>
            </w:r>
          </w:p>
        </w:tc>
      </w:tr>
    </w:tbl>
    <w:p w:rsidR="00104EC0" w:rsidRDefault="00D4750F">
      <w:pPr>
        <w:spacing w:before="198" w:line="487" w:lineRule="auto"/>
        <w:ind w:left="113" w:right="7485"/>
        <w:rPr>
          <w:b/>
          <w:sz w:val="20"/>
        </w:rPr>
      </w:pPr>
      <w:r>
        <w:rPr>
          <w:b/>
          <w:sz w:val="20"/>
        </w:rPr>
        <w:t xml:space="preserve">Grant form: </w:t>
      </w:r>
      <w:r>
        <w:rPr>
          <w:sz w:val="20"/>
        </w:rPr>
        <w:t xml:space="preserve">Budget-based </w:t>
      </w:r>
      <w:r>
        <w:rPr>
          <w:b/>
          <w:sz w:val="20"/>
        </w:rPr>
        <w:t xml:space="preserve">Grant mode: </w:t>
      </w:r>
      <w:r>
        <w:rPr>
          <w:sz w:val="20"/>
        </w:rPr>
        <w:t xml:space="preserve">Action grant </w:t>
      </w:r>
      <w:r>
        <w:rPr>
          <w:b/>
          <w:sz w:val="20"/>
        </w:rPr>
        <w:t>Budget categories/activity</w:t>
      </w:r>
      <w:r>
        <w:rPr>
          <w:b/>
          <w:spacing w:val="-3"/>
          <w:sz w:val="20"/>
        </w:rPr>
        <w:t xml:space="preserve"> </w:t>
      </w:r>
      <w:r>
        <w:rPr>
          <w:b/>
          <w:sz w:val="20"/>
        </w:rPr>
        <w:t>types:</w:t>
      </w:r>
    </w:p>
    <w:p w:rsidR="00104EC0" w:rsidRDefault="00D4750F">
      <w:pPr>
        <w:pStyle w:val="Odstavecseseznamem"/>
        <w:numPr>
          <w:ilvl w:val="0"/>
          <w:numId w:val="127"/>
        </w:numPr>
        <w:tabs>
          <w:tab w:val="left" w:pos="757"/>
          <w:tab w:val="left" w:pos="758"/>
        </w:tabs>
        <w:spacing w:before="9"/>
        <w:rPr>
          <w:sz w:val="20"/>
        </w:rPr>
      </w:pPr>
      <w:r>
        <w:rPr>
          <w:sz w:val="20"/>
        </w:rPr>
        <w:t>A. Personnel</w:t>
      </w:r>
      <w:r>
        <w:rPr>
          <w:spacing w:val="-1"/>
          <w:sz w:val="20"/>
        </w:rPr>
        <w:t xml:space="preserve"> </w:t>
      </w:r>
      <w:r>
        <w:rPr>
          <w:sz w:val="20"/>
        </w:rPr>
        <w:t>costs</w:t>
      </w:r>
    </w:p>
    <w:p w:rsidR="00104EC0" w:rsidRDefault="00D4750F">
      <w:pPr>
        <w:pStyle w:val="Odstavecseseznamem"/>
        <w:numPr>
          <w:ilvl w:val="1"/>
          <w:numId w:val="127"/>
        </w:numPr>
        <w:tabs>
          <w:tab w:val="left" w:pos="1117"/>
          <w:tab w:val="left" w:pos="1118"/>
        </w:tabs>
        <w:spacing w:before="10"/>
        <w:rPr>
          <w:sz w:val="20"/>
        </w:rPr>
      </w:pPr>
      <w:r>
        <w:rPr>
          <w:sz w:val="20"/>
        </w:rPr>
        <w:t>A.1 Employees, A.2 Natural persons under direct contract, A.3 Seconded</w:t>
      </w:r>
      <w:r>
        <w:rPr>
          <w:spacing w:val="-5"/>
          <w:sz w:val="20"/>
        </w:rPr>
        <w:t xml:space="preserve"> </w:t>
      </w:r>
      <w:r>
        <w:rPr>
          <w:sz w:val="20"/>
        </w:rPr>
        <w:t>persons</w:t>
      </w:r>
    </w:p>
    <w:p w:rsidR="00104EC0" w:rsidRDefault="00D4750F">
      <w:pPr>
        <w:pStyle w:val="Odstavecseseznamem"/>
        <w:numPr>
          <w:ilvl w:val="1"/>
          <w:numId w:val="127"/>
        </w:numPr>
        <w:tabs>
          <w:tab w:val="left" w:pos="1117"/>
          <w:tab w:val="left" w:pos="1118"/>
        </w:tabs>
        <w:spacing w:before="10"/>
        <w:rPr>
          <w:sz w:val="20"/>
        </w:rPr>
      </w:pPr>
      <w:r>
        <w:rPr>
          <w:sz w:val="20"/>
        </w:rPr>
        <w:t>A.4 SME owners and natural person</w:t>
      </w:r>
      <w:r>
        <w:rPr>
          <w:spacing w:val="-3"/>
          <w:sz w:val="20"/>
        </w:rPr>
        <w:t xml:space="preserve"> </w:t>
      </w:r>
      <w:r>
        <w:rPr>
          <w:sz w:val="20"/>
        </w:rPr>
        <w:t>beneficiaries</w:t>
      </w:r>
    </w:p>
    <w:p w:rsidR="00104EC0" w:rsidRDefault="00104EC0">
      <w:pPr>
        <w:pStyle w:val="Zkladntext"/>
        <w:spacing w:before="7"/>
        <w:rPr>
          <w:sz w:val="20"/>
        </w:rPr>
      </w:pPr>
    </w:p>
    <w:p w:rsidR="00104EC0" w:rsidRDefault="00D4750F">
      <w:pPr>
        <w:pStyle w:val="Odstavecseseznamem"/>
        <w:numPr>
          <w:ilvl w:val="0"/>
          <w:numId w:val="127"/>
        </w:numPr>
        <w:tabs>
          <w:tab w:val="left" w:pos="757"/>
          <w:tab w:val="left" w:pos="758"/>
        </w:tabs>
        <w:rPr>
          <w:sz w:val="20"/>
        </w:rPr>
      </w:pPr>
      <w:r>
        <w:rPr>
          <w:sz w:val="20"/>
        </w:rPr>
        <w:t>B. Subcontracting</w:t>
      </w:r>
      <w:r>
        <w:rPr>
          <w:spacing w:val="-2"/>
          <w:sz w:val="20"/>
        </w:rPr>
        <w:t xml:space="preserve"> </w:t>
      </w:r>
      <w:r>
        <w:rPr>
          <w:sz w:val="20"/>
        </w:rPr>
        <w:t>costs</w:t>
      </w:r>
    </w:p>
    <w:p w:rsidR="00104EC0" w:rsidRDefault="00104EC0">
      <w:pPr>
        <w:rPr>
          <w:sz w:val="20"/>
        </w:rPr>
        <w:sectPr w:rsidR="00104EC0">
          <w:footerReference w:type="default" r:id="rId13"/>
          <w:pgSz w:w="11910" w:h="16840"/>
          <w:pgMar w:top="1020" w:right="520" w:bottom="740" w:left="1020" w:header="391" w:footer="543" w:gutter="0"/>
          <w:cols w:space="708"/>
        </w:sectPr>
      </w:pPr>
    </w:p>
    <w:p w:rsidR="00104EC0" w:rsidRDefault="00104EC0">
      <w:pPr>
        <w:pStyle w:val="Zkladntext"/>
        <w:spacing w:before="2"/>
        <w:rPr>
          <w:sz w:val="23"/>
        </w:rPr>
      </w:pPr>
    </w:p>
    <w:p w:rsidR="00104EC0" w:rsidRDefault="00D4750F">
      <w:pPr>
        <w:pStyle w:val="Odstavecseseznamem"/>
        <w:numPr>
          <w:ilvl w:val="0"/>
          <w:numId w:val="127"/>
        </w:numPr>
        <w:tabs>
          <w:tab w:val="left" w:pos="757"/>
          <w:tab w:val="left" w:pos="758"/>
        </w:tabs>
        <w:spacing w:before="92"/>
        <w:rPr>
          <w:sz w:val="20"/>
        </w:rPr>
      </w:pPr>
      <w:r>
        <w:rPr>
          <w:sz w:val="20"/>
        </w:rPr>
        <w:t>C. Purchase</w:t>
      </w:r>
      <w:r>
        <w:rPr>
          <w:spacing w:val="-2"/>
          <w:sz w:val="20"/>
        </w:rPr>
        <w:t xml:space="preserve"> </w:t>
      </w:r>
      <w:r>
        <w:rPr>
          <w:sz w:val="20"/>
        </w:rPr>
        <w:t>costs</w:t>
      </w:r>
    </w:p>
    <w:p w:rsidR="00104EC0" w:rsidRDefault="00D4750F">
      <w:pPr>
        <w:pStyle w:val="Odstavecseseznamem"/>
        <w:numPr>
          <w:ilvl w:val="1"/>
          <w:numId w:val="127"/>
        </w:numPr>
        <w:tabs>
          <w:tab w:val="left" w:pos="1117"/>
          <w:tab w:val="left" w:pos="1118"/>
        </w:tabs>
        <w:spacing w:before="10"/>
        <w:rPr>
          <w:sz w:val="20"/>
        </w:rPr>
      </w:pPr>
      <w:r>
        <w:rPr>
          <w:sz w:val="20"/>
        </w:rPr>
        <w:t>C.1 Travel and</w:t>
      </w:r>
      <w:r>
        <w:rPr>
          <w:spacing w:val="-9"/>
          <w:sz w:val="20"/>
        </w:rPr>
        <w:t xml:space="preserve"> </w:t>
      </w:r>
      <w:r>
        <w:rPr>
          <w:sz w:val="20"/>
        </w:rPr>
        <w:t>subsistence</w:t>
      </w:r>
    </w:p>
    <w:p w:rsidR="00104EC0" w:rsidRDefault="00D4750F">
      <w:pPr>
        <w:pStyle w:val="Odstavecseseznamem"/>
        <w:numPr>
          <w:ilvl w:val="1"/>
          <w:numId w:val="127"/>
        </w:numPr>
        <w:tabs>
          <w:tab w:val="left" w:pos="1117"/>
          <w:tab w:val="left" w:pos="1118"/>
        </w:tabs>
        <w:spacing w:before="10"/>
        <w:rPr>
          <w:sz w:val="20"/>
        </w:rPr>
      </w:pPr>
      <w:r>
        <w:rPr>
          <w:sz w:val="20"/>
        </w:rPr>
        <w:t>C.2</w:t>
      </w:r>
      <w:r>
        <w:rPr>
          <w:spacing w:val="-2"/>
          <w:sz w:val="20"/>
        </w:rPr>
        <w:t xml:space="preserve"> </w:t>
      </w:r>
      <w:r>
        <w:rPr>
          <w:sz w:val="20"/>
        </w:rPr>
        <w:t>Equipment</w:t>
      </w:r>
    </w:p>
    <w:p w:rsidR="00104EC0" w:rsidRDefault="00D4750F">
      <w:pPr>
        <w:pStyle w:val="Odstavecseseznamem"/>
        <w:numPr>
          <w:ilvl w:val="1"/>
          <w:numId w:val="127"/>
        </w:numPr>
        <w:tabs>
          <w:tab w:val="left" w:pos="1117"/>
          <w:tab w:val="left" w:pos="1118"/>
        </w:tabs>
        <w:spacing w:before="10"/>
        <w:rPr>
          <w:sz w:val="20"/>
        </w:rPr>
      </w:pPr>
      <w:r>
        <w:rPr>
          <w:sz w:val="20"/>
        </w:rPr>
        <w:t>C.3 Other goods, works and</w:t>
      </w:r>
      <w:r>
        <w:rPr>
          <w:spacing w:val="-2"/>
          <w:sz w:val="20"/>
        </w:rPr>
        <w:t xml:space="preserve"> </w:t>
      </w:r>
      <w:r>
        <w:rPr>
          <w:sz w:val="20"/>
        </w:rPr>
        <w:t>services</w:t>
      </w:r>
    </w:p>
    <w:p w:rsidR="00104EC0" w:rsidRDefault="00104EC0">
      <w:pPr>
        <w:pStyle w:val="Zkladntext"/>
        <w:spacing w:before="6"/>
        <w:rPr>
          <w:sz w:val="20"/>
        </w:rPr>
      </w:pPr>
    </w:p>
    <w:p w:rsidR="00104EC0" w:rsidRDefault="00D4750F">
      <w:pPr>
        <w:pStyle w:val="Odstavecseseznamem"/>
        <w:numPr>
          <w:ilvl w:val="0"/>
          <w:numId w:val="127"/>
        </w:numPr>
        <w:tabs>
          <w:tab w:val="left" w:pos="757"/>
          <w:tab w:val="left" w:pos="758"/>
        </w:tabs>
        <w:rPr>
          <w:sz w:val="20"/>
        </w:rPr>
      </w:pPr>
      <w:r>
        <w:rPr>
          <w:sz w:val="20"/>
        </w:rPr>
        <w:t>D. Other cost</w:t>
      </w:r>
      <w:r>
        <w:rPr>
          <w:spacing w:val="-2"/>
          <w:sz w:val="20"/>
        </w:rPr>
        <w:t xml:space="preserve"> </w:t>
      </w:r>
      <w:r>
        <w:rPr>
          <w:sz w:val="20"/>
        </w:rPr>
        <w:t>categories</w:t>
      </w:r>
    </w:p>
    <w:p w:rsidR="00104EC0" w:rsidRDefault="00D4750F">
      <w:pPr>
        <w:pStyle w:val="Odstavecseseznamem"/>
        <w:numPr>
          <w:ilvl w:val="1"/>
          <w:numId w:val="127"/>
        </w:numPr>
        <w:tabs>
          <w:tab w:val="left" w:pos="1117"/>
          <w:tab w:val="left" w:pos="1118"/>
        </w:tabs>
        <w:spacing w:before="9"/>
        <w:rPr>
          <w:sz w:val="20"/>
        </w:rPr>
      </w:pPr>
      <w:r>
        <w:rPr>
          <w:sz w:val="20"/>
        </w:rPr>
        <w:t>D.2 Internally invoiced goods and</w:t>
      </w:r>
      <w:r>
        <w:rPr>
          <w:spacing w:val="-3"/>
          <w:sz w:val="20"/>
        </w:rPr>
        <w:t xml:space="preserve"> </w:t>
      </w:r>
      <w:r>
        <w:rPr>
          <w:sz w:val="20"/>
        </w:rPr>
        <w:t>services</w:t>
      </w:r>
    </w:p>
    <w:p w:rsidR="00104EC0" w:rsidRDefault="00104EC0">
      <w:pPr>
        <w:pStyle w:val="Zkladntext"/>
        <w:spacing w:before="6"/>
        <w:rPr>
          <w:sz w:val="20"/>
        </w:rPr>
      </w:pPr>
    </w:p>
    <w:p w:rsidR="00104EC0" w:rsidRDefault="00D4750F">
      <w:pPr>
        <w:pStyle w:val="Odstavecseseznamem"/>
        <w:numPr>
          <w:ilvl w:val="0"/>
          <w:numId w:val="127"/>
        </w:numPr>
        <w:tabs>
          <w:tab w:val="left" w:pos="757"/>
          <w:tab w:val="left" w:pos="758"/>
        </w:tabs>
        <w:rPr>
          <w:sz w:val="20"/>
        </w:rPr>
      </w:pPr>
      <w:r>
        <w:rPr>
          <w:sz w:val="20"/>
        </w:rPr>
        <w:t>E. Indirect</w:t>
      </w:r>
      <w:r>
        <w:rPr>
          <w:spacing w:val="-2"/>
          <w:sz w:val="20"/>
        </w:rPr>
        <w:t xml:space="preserve"> </w:t>
      </w:r>
      <w:r>
        <w:rPr>
          <w:sz w:val="20"/>
        </w:rPr>
        <w:t>costs</w:t>
      </w:r>
    </w:p>
    <w:p w:rsidR="00104EC0" w:rsidRDefault="00104EC0">
      <w:pPr>
        <w:pStyle w:val="Zkladntext"/>
        <w:spacing w:before="6"/>
        <w:rPr>
          <w:sz w:val="20"/>
        </w:rPr>
      </w:pPr>
    </w:p>
    <w:p w:rsidR="00104EC0" w:rsidRDefault="00D4750F">
      <w:pPr>
        <w:ind w:left="113"/>
        <w:rPr>
          <w:b/>
          <w:sz w:val="20"/>
        </w:rPr>
      </w:pPr>
      <w:r>
        <w:rPr>
          <w:b/>
          <w:sz w:val="20"/>
        </w:rPr>
        <w:t>Cost eligibility options:</w:t>
      </w:r>
    </w:p>
    <w:p w:rsidR="00104EC0" w:rsidRDefault="00104EC0">
      <w:pPr>
        <w:pStyle w:val="Zkladntext"/>
        <w:spacing w:before="6"/>
        <w:rPr>
          <w:b/>
          <w:sz w:val="20"/>
        </w:rPr>
      </w:pPr>
    </w:p>
    <w:p w:rsidR="00104EC0" w:rsidRDefault="00D4750F">
      <w:pPr>
        <w:pStyle w:val="Odstavecseseznamem"/>
        <w:numPr>
          <w:ilvl w:val="0"/>
          <w:numId w:val="127"/>
        </w:numPr>
        <w:tabs>
          <w:tab w:val="left" w:pos="757"/>
          <w:tab w:val="left" w:pos="758"/>
        </w:tabs>
        <w:rPr>
          <w:sz w:val="20"/>
        </w:rPr>
      </w:pPr>
      <w:r>
        <w:rPr>
          <w:sz w:val="20"/>
        </w:rPr>
        <w:t>In-kind contributions eligible</w:t>
      </w:r>
      <w:r>
        <w:rPr>
          <w:spacing w:val="-3"/>
          <w:sz w:val="20"/>
        </w:rPr>
        <w:t xml:space="preserve"> </w:t>
      </w:r>
      <w:r>
        <w:rPr>
          <w:sz w:val="20"/>
        </w:rPr>
        <w:t>costs</w:t>
      </w:r>
    </w:p>
    <w:p w:rsidR="00104EC0" w:rsidRDefault="00104EC0">
      <w:pPr>
        <w:pStyle w:val="Zkladntext"/>
        <w:spacing w:before="6"/>
        <w:rPr>
          <w:sz w:val="20"/>
        </w:rPr>
      </w:pPr>
    </w:p>
    <w:p w:rsidR="00104EC0" w:rsidRDefault="00D4750F">
      <w:pPr>
        <w:pStyle w:val="Odstavecseseznamem"/>
        <w:numPr>
          <w:ilvl w:val="0"/>
          <w:numId w:val="127"/>
        </w:numPr>
        <w:tabs>
          <w:tab w:val="left" w:pos="757"/>
          <w:tab w:val="left" w:pos="758"/>
        </w:tabs>
        <w:rPr>
          <w:sz w:val="20"/>
        </w:rPr>
      </w:pPr>
      <w:r>
        <w:rPr>
          <w:sz w:val="20"/>
        </w:rPr>
        <w:t>Parental</w:t>
      </w:r>
      <w:r>
        <w:rPr>
          <w:spacing w:val="-2"/>
          <w:sz w:val="20"/>
        </w:rPr>
        <w:t xml:space="preserve"> </w:t>
      </w:r>
      <w:r>
        <w:rPr>
          <w:sz w:val="20"/>
        </w:rPr>
        <w:t>leave</w:t>
      </w:r>
    </w:p>
    <w:p w:rsidR="00104EC0" w:rsidRDefault="00104EC0">
      <w:pPr>
        <w:pStyle w:val="Zkladntext"/>
        <w:spacing w:before="6"/>
        <w:rPr>
          <w:sz w:val="20"/>
        </w:rPr>
      </w:pPr>
    </w:p>
    <w:p w:rsidR="00104EC0" w:rsidRDefault="00D4750F">
      <w:pPr>
        <w:pStyle w:val="Odstavecseseznamem"/>
        <w:numPr>
          <w:ilvl w:val="0"/>
          <w:numId w:val="127"/>
        </w:numPr>
        <w:tabs>
          <w:tab w:val="left" w:pos="757"/>
          <w:tab w:val="left" w:pos="758"/>
        </w:tabs>
        <w:rPr>
          <w:sz w:val="20"/>
        </w:rPr>
      </w:pPr>
      <w:r>
        <w:rPr>
          <w:sz w:val="20"/>
        </w:rPr>
        <w:t>Project-based supplementary</w:t>
      </w:r>
      <w:r>
        <w:rPr>
          <w:spacing w:val="-3"/>
          <w:sz w:val="20"/>
        </w:rPr>
        <w:t xml:space="preserve"> </w:t>
      </w:r>
      <w:r>
        <w:rPr>
          <w:sz w:val="20"/>
        </w:rPr>
        <w:t>payments</w:t>
      </w:r>
    </w:p>
    <w:p w:rsidR="00104EC0" w:rsidRDefault="00104EC0">
      <w:pPr>
        <w:pStyle w:val="Zkladntext"/>
        <w:spacing w:before="6"/>
        <w:rPr>
          <w:sz w:val="20"/>
        </w:rPr>
      </w:pPr>
    </w:p>
    <w:p w:rsidR="00104EC0" w:rsidRDefault="00D4750F">
      <w:pPr>
        <w:pStyle w:val="Odstavecseseznamem"/>
        <w:numPr>
          <w:ilvl w:val="0"/>
          <w:numId w:val="127"/>
        </w:numPr>
        <w:tabs>
          <w:tab w:val="left" w:pos="757"/>
          <w:tab w:val="left" w:pos="758"/>
        </w:tabs>
        <w:rPr>
          <w:sz w:val="20"/>
        </w:rPr>
      </w:pPr>
      <w:r>
        <w:rPr>
          <w:spacing w:val="-3"/>
          <w:sz w:val="20"/>
        </w:rPr>
        <w:t xml:space="preserve">Average </w:t>
      </w:r>
      <w:r>
        <w:rPr>
          <w:sz w:val="20"/>
        </w:rPr>
        <w:t>personnel costs (unit cost according to usual cost accounting</w:t>
      </w:r>
      <w:r>
        <w:rPr>
          <w:spacing w:val="3"/>
          <w:sz w:val="20"/>
        </w:rPr>
        <w:t xml:space="preserve"> </w:t>
      </w:r>
      <w:r>
        <w:rPr>
          <w:sz w:val="20"/>
        </w:rPr>
        <w:t>practices)</w:t>
      </w:r>
    </w:p>
    <w:p w:rsidR="00104EC0" w:rsidRDefault="00104EC0">
      <w:pPr>
        <w:pStyle w:val="Zkladntext"/>
        <w:spacing w:before="6"/>
        <w:rPr>
          <w:sz w:val="20"/>
        </w:rPr>
      </w:pPr>
    </w:p>
    <w:p w:rsidR="00104EC0" w:rsidRDefault="00D4750F">
      <w:pPr>
        <w:pStyle w:val="Odstavecseseznamem"/>
        <w:numPr>
          <w:ilvl w:val="0"/>
          <w:numId w:val="127"/>
        </w:numPr>
        <w:tabs>
          <w:tab w:val="left" w:pos="757"/>
          <w:tab w:val="left" w:pos="758"/>
        </w:tabs>
        <w:rPr>
          <w:sz w:val="20"/>
        </w:rPr>
      </w:pPr>
      <w:r>
        <w:rPr>
          <w:sz w:val="20"/>
        </w:rPr>
        <w:t>Limitation for</w:t>
      </w:r>
      <w:r>
        <w:rPr>
          <w:spacing w:val="-3"/>
          <w:sz w:val="20"/>
        </w:rPr>
        <w:t xml:space="preserve"> </w:t>
      </w:r>
      <w:r>
        <w:rPr>
          <w:sz w:val="20"/>
        </w:rPr>
        <w:t>subcontracting</w:t>
      </w:r>
    </w:p>
    <w:p w:rsidR="00104EC0" w:rsidRDefault="00104EC0">
      <w:pPr>
        <w:pStyle w:val="Zkladntext"/>
        <w:spacing w:before="6"/>
        <w:rPr>
          <w:sz w:val="20"/>
        </w:rPr>
      </w:pPr>
    </w:p>
    <w:p w:rsidR="00104EC0" w:rsidRDefault="00D4750F">
      <w:pPr>
        <w:pStyle w:val="Odstavecseseznamem"/>
        <w:numPr>
          <w:ilvl w:val="0"/>
          <w:numId w:val="127"/>
        </w:numPr>
        <w:tabs>
          <w:tab w:val="left" w:pos="757"/>
          <w:tab w:val="left" w:pos="758"/>
        </w:tabs>
        <w:rPr>
          <w:sz w:val="20"/>
        </w:rPr>
      </w:pPr>
      <w:r>
        <w:rPr>
          <w:sz w:val="20"/>
        </w:rPr>
        <w:t>Travel and</w:t>
      </w:r>
      <w:r>
        <w:rPr>
          <w:spacing w:val="-9"/>
          <w:sz w:val="20"/>
        </w:rPr>
        <w:t xml:space="preserve"> </w:t>
      </w:r>
      <w:r>
        <w:rPr>
          <w:sz w:val="20"/>
        </w:rPr>
        <w:t>subsistence:</w:t>
      </w:r>
    </w:p>
    <w:p w:rsidR="00104EC0" w:rsidRDefault="00D4750F">
      <w:pPr>
        <w:pStyle w:val="Odstavecseseznamem"/>
        <w:numPr>
          <w:ilvl w:val="1"/>
          <w:numId w:val="127"/>
        </w:numPr>
        <w:tabs>
          <w:tab w:val="left" w:pos="1117"/>
          <w:tab w:val="left" w:pos="1118"/>
        </w:tabs>
        <w:spacing w:before="9"/>
        <w:rPr>
          <w:sz w:val="20"/>
        </w:rPr>
      </w:pPr>
      <w:r>
        <w:rPr>
          <w:sz w:val="20"/>
        </w:rPr>
        <w:t>Travel: Actual</w:t>
      </w:r>
      <w:r>
        <w:rPr>
          <w:spacing w:val="-9"/>
          <w:sz w:val="20"/>
        </w:rPr>
        <w:t xml:space="preserve"> </w:t>
      </w:r>
      <w:r>
        <w:rPr>
          <w:sz w:val="20"/>
        </w:rPr>
        <w:t>costs</w:t>
      </w:r>
    </w:p>
    <w:p w:rsidR="00104EC0" w:rsidRDefault="00D4750F">
      <w:pPr>
        <w:pStyle w:val="Odstavecseseznamem"/>
        <w:numPr>
          <w:ilvl w:val="1"/>
          <w:numId w:val="127"/>
        </w:numPr>
        <w:tabs>
          <w:tab w:val="left" w:pos="1117"/>
          <w:tab w:val="left" w:pos="1118"/>
        </w:tabs>
        <w:spacing w:before="9"/>
        <w:rPr>
          <w:sz w:val="20"/>
        </w:rPr>
      </w:pPr>
      <w:r>
        <w:rPr>
          <w:sz w:val="20"/>
        </w:rPr>
        <w:t>Accommodation: Actual</w:t>
      </w:r>
      <w:r>
        <w:rPr>
          <w:spacing w:val="-3"/>
          <w:sz w:val="20"/>
        </w:rPr>
        <w:t xml:space="preserve"> </w:t>
      </w:r>
      <w:r>
        <w:rPr>
          <w:sz w:val="20"/>
        </w:rPr>
        <w:t>costs</w:t>
      </w:r>
    </w:p>
    <w:p w:rsidR="00104EC0" w:rsidRDefault="00D4750F">
      <w:pPr>
        <w:pStyle w:val="Odstavecseseznamem"/>
        <w:numPr>
          <w:ilvl w:val="1"/>
          <w:numId w:val="127"/>
        </w:numPr>
        <w:tabs>
          <w:tab w:val="left" w:pos="1117"/>
          <w:tab w:val="left" w:pos="1118"/>
        </w:tabs>
        <w:spacing w:before="9"/>
        <w:rPr>
          <w:sz w:val="20"/>
        </w:rPr>
      </w:pPr>
      <w:r>
        <w:rPr>
          <w:sz w:val="20"/>
        </w:rPr>
        <w:t>Subsistence: Actual</w:t>
      </w:r>
      <w:r>
        <w:rPr>
          <w:spacing w:val="-3"/>
          <w:sz w:val="20"/>
        </w:rPr>
        <w:t xml:space="preserve"> </w:t>
      </w:r>
      <w:r>
        <w:rPr>
          <w:sz w:val="20"/>
        </w:rPr>
        <w:t>costs</w:t>
      </w:r>
    </w:p>
    <w:p w:rsidR="00104EC0" w:rsidRDefault="00104EC0">
      <w:pPr>
        <w:pStyle w:val="Zkladntext"/>
        <w:spacing w:before="6"/>
        <w:rPr>
          <w:sz w:val="20"/>
        </w:rPr>
      </w:pPr>
    </w:p>
    <w:p w:rsidR="00104EC0" w:rsidRDefault="00D4750F">
      <w:pPr>
        <w:pStyle w:val="Odstavecseseznamem"/>
        <w:numPr>
          <w:ilvl w:val="0"/>
          <w:numId w:val="127"/>
        </w:numPr>
        <w:tabs>
          <w:tab w:val="left" w:pos="757"/>
          <w:tab w:val="left" w:pos="758"/>
        </w:tabs>
        <w:rPr>
          <w:sz w:val="20"/>
        </w:rPr>
      </w:pPr>
      <w:r>
        <w:rPr>
          <w:sz w:val="20"/>
        </w:rPr>
        <w:t>Equipment: depreciation</w:t>
      </w:r>
      <w:r>
        <w:rPr>
          <w:spacing w:val="-3"/>
          <w:sz w:val="20"/>
        </w:rPr>
        <w:t xml:space="preserve"> </w:t>
      </w:r>
      <w:r>
        <w:rPr>
          <w:sz w:val="20"/>
        </w:rPr>
        <w:t>only</w:t>
      </w:r>
    </w:p>
    <w:p w:rsidR="00104EC0" w:rsidRDefault="00104EC0">
      <w:pPr>
        <w:pStyle w:val="Zkladntext"/>
        <w:spacing w:before="6"/>
        <w:rPr>
          <w:sz w:val="20"/>
        </w:rPr>
      </w:pPr>
    </w:p>
    <w:p w:rsidR="00104EC0" w:rsidRDefault="00D4750F">
      <w:pPr>
        <w:pStyle w:val="Odstavecseseznamem"/>
        <w:numPr>
          <w:ilvl w:val="0"/>
          <w:numId w:val="127"/>
        </w:numPr>
        <w:tabs>
          <w:tab w:val="left" w:pos="757"/>
          <w:tab w:val="left" w:pos="758"/>
        </w:tabs>
        <w:spacing w:line="249" w:lineRule="auto"/>
        <w:ind w:right="611"/>
        <w:rPr>
          <w:sz w:val="20"/>
        </w:rPr>
      </w:pPr>
      <w:r>
        <w:rPr>
          <w:sz w:val="20"/>
        </w:rPr>
        <w:t>Indirect cost flat-rate: 25% of the eligible direct costs (categories A-D, except volunteers costs, subcontracting costs, financial support to third parties and exempted specific cost categories, if</w:t>
      </w:r>
      <w:r>
        <w:rPr>
          <w:spacing w:val="-7"/>
          <w:sz w:val="20"/>
        </w:rPr>
        <w:t xml:space="preserve"> </w:t>
      </w:r>
      <w:r>
        <w:rPr>
          <w:sz w:val="20"/>
        </w:rPr>
        <w:t>any)</w:t>
      </w:r>
    </w:p>
    <w:p w:rsidR="00104EC0" w:rsidRDefault="00104EC0">
      <w:pPr>
        <w:pStyle w:val="Zkladntext"/>
        <w:spacing w:before="8"/>
        <w:rPr>
          <w:sz w:val="19"/>
        </w:rPr>
      </w:pPr>
    </w:p>
    <w:p w:rsidR="00104EC0" w:rsidRDefault="00D4750F">
      <w:pPr>
        <w:pStyle w:val="Odstavecseseznamem"/>
        <w:numPr>
          <w:ilvl w:val="0"/>
          <w:numId w:val="127"/>
        </w:numPr>
        <w:tabs>
          <w:tab w:val="left" w:pos="757"/>
          <w:tab w:val="left" w:pos="758"/>
        </w:tabs>
        <w:rPr>
          <w:sz w:val="20"/>
        </w:rPr>
      </w:pPr>
      <w:r>
        <w:rPr>
          <w:spacing w:val="-15"/>
          <w:sz w:val="20"/>
        </w:rPr>
        <w:t>VAT:</w:t>
      </w:r>
      <w:r>
        <w:rPr>
          <w:spacing w:val="2"/>
          <w:sz w:val="20"/>
        </w:rPr>
        <w:t xml:space="preserve"> </w:t>
      </w:r>
      <w:r>
        <w:rPr>
          <w:spacing w:val="-7"/>
          <w:sz w:val="20"/>
        </w:rPr>
        <w:t>Yes</w:t>
      </w:r>
    </w:p>
    <w:p w:rsidR="00104EC0" w:rsidRDefault="00104EC0">
      <w:pPr>
        <w:pStyle w:val="Zkladntext"/>
        <w:spacing w:before="6"/>
        <w:rPr>
          <w:sz w:val="20"/>
        </w:rPr>
      </w:pPr>
    </w:p>
    <w:p w:rsidR="00104EC0" w:rsidRDefault="00D4750F">
      <w:pPr>
        <w:pStyle w:val="Odstavecseseznamem"/>
        <w:numPr>
          <w:ilvl w:val="0"/>
          <w:numId w:val="127"/>
        </w:numPr>
        <w:tabs>
          <w:tab w:val="left" w:pos="757"/>
          <w:tab w:val="left" w:pos="758"/>
        </w:tabs>
        <w:rPr>
          <w:sz w:val="20"/>
        </w:rPr>
      </w:pPr>
      <w:r>
        <w:rPr>
          <w:sz w:val="20"/>
        </w:rPr>
        <w:t>Other ineligible</w:t>
      </w:r>
      <w:r>
        <w:rPr>
          <w:spacing w:val="-2"/>
          <w:sz w:val="20"/>
        </w:rPr>
        <w:t xml:space="preserve"> </w:t>
      </w:r>
      <w:r>
        <w:rPr>
          <w:sz w:val="20"/>
        </w:rPr>
        <w:t>costs</w:t>
      </w:r>
    </w:p>
    <w:p w:rsidR="00104EC0" w:rsidRDefault="00104EC0">
      <w:pPr>
        <w:pStyle w:val="Zkladntext"/>
        <w:spacing w:before="6"/>
        <w:rPr>
          <w:sz w:val="20"/>
        </w:rPr>
      </w:pPr>
    </w:p>
    <w:p w:rsidR="00104EC0" w:rsidRDefault="00D4750F">
      <w:pPr>
        <w:ind w:left="85" w:right="6794"/>
        <w:jc w:val="center"/>
        <w:rPr>
          <w:sz w:val="20"/>
        </w:rPr>
      </w:pPr>
      <w:r>
        <w:rPr>
          <w:b/>
          <w:sz w:val="20"/>
        </w:rPr>
        <w:t xml:space="preserve">Budget flexibility: </w:t>
      </w:r>
      <w:r>
        <w:rPr>
          <w:sz w:val="20"/>
        </w:rPr>
        <w:t>Yes (no flexibility cap)</w:t>
      </w:r>
    </w:p>
    <w:p w:rsidR="00104EC0" w:rsidRDefault="00104EC0">
      <w:pPr>
        <w:pStyle w:val="Zkladntext"/>
        <w:spacing w:before="3"/>
        <w:rPr>
          <w:sz w:val="25"/>
        </w:rPr>
      </w:pPr>
    </w:p>
    <w:p w:rsidR="00104EC0" w:rsidRDefault="00D4750F">
      <w:pPr>
        <w:ind w:left="80" w:right="6794"/>
        <w:jc w:val="center"/>
        <w:rPr>
          <w:b/>
          <w:sz w:val="20"/>
        </w:rPr>
      </w:pPr>
      <w:r>
        <w:rPr>
          <w:b/>
          <w:sz w:val="20"/>
          <w:u w:val="single"/>
        </w:rPr>
        <w:t>4. Reporting, payments and recoveries</w:t>
      </w:r>
    </w:p>
    <w:p w:rsidR="00104EC0" w:rsidRDefault="00104EC0">
      <w:pPr>
        <w:pStyle w:val="Zkladntext"/>
        <w:spacing w:before="9"/>
        <w:rPr>
          <w:b/>
          <w:sz w:val="12"/>
        </w:rPr>
      </w:pPr>
    </w:p>
    <w:p w:rsidR="00104EC0" w:rsidRDefault="00D4750F">
      <w:pPr>
        <w:pStyle w:val="Odstavecseseznamem"/>
        <w:numPr>
          <w:ilvl w:val="1"/>
          <w:numId w:val="126"/>
        </w:numPr>
        <w:tabs>
          <w:tab w:val="left" w:pos="365"/>
        </w:tabs>
        <w:spacing w:before="92"/>
        <w:rPr>
          <w:sz w:val="20"/>
        </w:rPr>
      </w:pPr>
      <w:r>
        <w:rPr>
          <w:b/>
          <w:sz w:val="20"/>
          <w:u w:val="single"/>
        </w:rPr>
        <w:t xml:space="preserve"> Continuous reporting </w:t>
      </w:r>
      <w:r>
        <w:rPr>
          <w:sz w:val="20"/>
        </w:rPr>
        <w:t>(art</w:t>
      </w:r>
      <w:r>
        <w:rPr>
          <w:spacing w:val="-6"/>
          <w:sz w:val="20"/>
        </w:rPr>
        <w:t xml:space="preserve"> </w:t>
      </w:r>
      <w:r>
        <w:rPr>
          <w:sz w:val="20"/>
        </w:rPr>
        <w:t>21)</w:t>
      </w:r>
    </w:p>
    <w:p w:rsidR="00104EC0" w:rsidRDefault="00104EC0">
      <w:pPr>
        <w:pStyle w:val="Zkladntext"/>
        <w:spacing w:before="8"/>
        <w:rPr>
          <w:sz w:val="20"/>
        </w:rPr>
      </w:pPr>
    </w:p>
    <w:p w:rsidR="00104EC0" w:rsidRDefault="00D4750F">
      <w:pPr>
        <w:ind w:left="113"/>
        <w:rPr>
          <w:sz w:val="20"/>
        </w:rPr>
      </w:pPr>
      <w:r>
        <w:rPr>
          <w:b/>
          <w:sz w:val="20"/>
        </w:rPr>
        <w:t xml:space="preserve">Deliverables: </w:t>
      </w:r>
      <w:r>
        <w:rPr>
          <w:sz w:val="20"/>
        </w:rPr>
        <w:t>see Funding &amp; Tenders Portal Continuous Reporting tool</w:t>
      </w:r>
    </w:p>
    <w:p w:rsidR="00104EC0" w:rsidRDefault="00104EC0">
      <w:pPr>
        <w:pStyle w:val="Zkladntext"/>
        <w:spacing w:before="5"/>
        <w:rPr>
          <w:sz w:val="20"/>
        </w:rPr>
      </w:pPr>
    </w:p>
    <w:p w:rsidR="00104EC0" w:rsidRDefault="00D4750F">
      <w:pPr>
        <w:pStyle w:val="Odstavecseseznamem"/>
        <w:numPr>
          <w:ilvl w:val="1"/>
          <w:numId w:val="126"/>
        </w:numPr>
        <w:tabs>
          <w:tab w:val="left" w:pos="365"/>
        </w:tabs>
        <w:rPr>
          <w:b/>
          <w:sz w:val="20"/>
        </w:rPr>
      </w:pPr>
      <w:r>
        <w:rPr>
          <w:b/>
          <w:sz w:val="20"/>
          <w:u w:val="single"/>
        </w:rPr>
        <w:t> Periodic reporting and</w:t>
      </w:r>
      <w:r>
        <w:rPr>
          <w:b/>
          <w:spacing w:val="-7"/>
          <w:sz w:val="20"/>
          <w:u w:val="single"/>
        </w:rPr>
        <w:t xml:space="preserve"> </w:t>
      </w:r>
      <w:r>
        <w:rPr>
          <w:b/>
          <w:sz w:val="20"/>
          <w:u w:val="single"/>
        </w:rPr>
        <w:t>payments</w:t>
      </w:r>
    </w:p>
    <w:p w:rsidR="00104EC0" w:rsidRDefault="00104EC0">
      <w:pPr>
        <w:pStyle w:val="Zkladntext"/>
        <w:spacing w:before="8"/>
        <w:rPr>
          <w:b/>
          <w:sz w:val="12"/>
        </w:rPr>
      </w:pPr>
    </w:p>
    <w:p w:rsidR="00104EC0" w:rsidRDefault="00D06294">
      <w:pPr>
        <w:spacing w:before="92"/>
        <w:ind w:left="113"/>
        <w:rPr>
          <w:sz w:val="20"/>
        </w:rPr>
      </w:pPr>
      <w:r>
        <w:rPr>
          <w:noProof/>
          <w:lang w:val="cs-CZ" w:eastAsia="cs-CZ"/>
        </w:rPr>
        <mc:AlternateContent>
          <mc:Choice Requires="wps">
            <w:drawing>
              <wp:anchor distT="0" distB="0" distL="114300" distR="114300" simplePos="0" relativeHeight="251700736" behindDoc="1" locked="0" layoutInCell="1" allowOverlap="1">
                <wp:simplePos x="0" y="0"/>
                <wp:positionH relativeFrom="page">
                  <wp:posOffset>5136515</wp:posOffset>
                </wp:positionH>
                <wp:positionV relativeFrom="paragraph">
                  <wp:posOffset>1127760</wp:posOffset>
                </wp:positionV>
                <wp:extent cx="0" cy="1016000"/>
                <wp:effectExtent l="4241165" t="9525" r="4237355" b="12700"/>
                <wp:wrapNone/>
                <wp:docPr id="62" name="Line 10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6000"/>
                        </a:xfrm>
                        <a:prstGeom prst="line">
                          <a:avLst/>
                        </a:prstGeom>
                        <a:noFill/>
                        <a:ln w="1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2D2B3" id="Line 1097" o:spid="_x0000_s1026" style="position:absolute;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4.45pt,88.8pt" to="404.45pt,1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" strokecolor="gray" strokeweight=".03975mm">
                <w10:wrap anchorx="page"/>
              </v:line>
            </w:pict>
          </mc:Fallback>
        </mc:AlternateContent>
      </w:r>
      <w:r w:rsidR="00D4750F">
        <w:rPr>
          <w:b/>
          <w:sz w:val="20"/>
        </w:rPr>
        <w:t xml:space="preserve">Reporting and payment schedule </w:t>
      </w:r>
      <w:r w:rsidR="00D4750F">
        <w:rPr>
          <w:sz w:val="20"/>
        </w:rPr>
        <w:t>(art 21, 22):</w:t>
      </w:r>
    </w:p>
    <w:p w:rsidR="00104EC0" w:rsidRDefault="00104EC0">
      <w:pPr>
        <w:pStyle w:val="Zkladntext"/>
        <w:spacing w:before="3" w:after="1"/>
        <w:rPr>
          <w:sz w:val="21"/>
        </w:rPr>
      </w:pPr>
    </w:p>
    <w:tbl>
      <w:tblPr>
        <w:tblStyle w:val="TableNormal"/>
        <w:tblW w:w="0" w:type="auto"/>
        <w:tblInd w:w="3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36"/>
        <w:gridCol w:w="1336"/>
        <w:gridCol w:w="1337"/>
        <w:gridCol w:w="1336"/>
        <w:gridCol w:w="1337"/>
        <w:gridCol w:w="1336"/>
        <w:gridCol w:w="1337"/>
      </w:tblGrid>
      <w:tr w:rsidR="00104EC0">
        <w:trPr>
          <w:trHeight w:hRule="exact" w:val="332"/>
        </w:trPr>
        <w:tc>
          <w:tcPr>
            <w:tcW w:w="6682" w:type="dxa"/>
            <w:gridSpan w:val="5"/>
            <w:tcBorders>
              <w:right w:val="single" w:sz="4" w:space="0" w:color="000000"/>
            </w:tcBorders>
            <w:shd w:val="clear" w:color="auto" w:fill="D3D3D3"/>
          </w:tcPr>
          <w:p w:rsidR="00104EC0" w:rsidRDefault="00D4750F">
            <w:pPr>
              <w:pStyle w:val="TableParagraph"/>
              <w:spacing w:before="43"/>
              <w:ind w:left="2964" w:right="2968"/>
              <w:jc w:val="center"/>
              <w:rPr>
                <w:b/>
                <w:sz w:val="16"/>
              </w:rPr>
            </w:pPr>
            <w:r>
              <w:rPr>
                <w:b/>
                <w:sz w:val="16"/>
              </w:rPr>
              <w:t>Reporting</w:t>
            </w:r>
          </w:p>
        </w:tc>
        <w:tc>
          <w:tcPr>
            <w:tcW w:w="2673" w:type="dxa"/>
            <w:gridSpan w:val="2"/>
            <w:tcBorders>
              <w:left w:val="single" w:sz="4" w:space="0" w:color="000000"/>
            </w:tcBorders>
            <w:shd w:val="clear" w:color="auto" w:fill="D3D3D3"/>
          </w:tcPr>
          <w:p w:rsidR="00104EC0" w:rsidRDefault="00D4750F">
            <w:pPr>
              <w:pStyle w:val="TableParagraph"/>
              <w:spacing w:before="43"/>
              <w:ind w:left="978" w:right="973"/>
              <w:jc w:val="center"/>
              <w:rPr>
                <w:b/>
                <w:sz w:val="16"/>
              </w:rPr>
            </w:pPr>
            <w:r>
              <w:rPr>
                <w:b/>
                <w:sz w:val="16"/>
              </w:rPr>
              <w:t>Payments</w:t>
            </w:r>
          </w:p>
        </w:tc>
      </w:tr>
      <w:tr w:rsidR="00104EC0">
        <w:trPr>
          <w:trHeight w:hRule="exact" w:val="524"/>
        </w:trPr>
        <w:tc>
          <w:tcPr>
            <w:tcW w:w="4009" w:type="dxa"/>
            <w:gridSpan w:val="3"/>
            <w:tcBorders>
              <w:right w:val="single" w:sz="4" w:space="0" w:color="000000"/>
            </w:tcBorders>
            <w:shd w:val="clear" w:color="auto" w:fill="D3D3D3"/>
          </w:tcPr>
          <w:p w:rsidR="00104EC0" w:rsidRDefault="00D4750F">
            <w:pPr>
              <w:pStyle w:val="TableParagraph"/>
              <w:spacing w:before="139"/>
              <w:ind w:left="1355" w:right="1358"/>
              <w:jc w:val="center"/>
              <w:rPr>
                <w:b/>
                <w:sz w:val="16"/>
              </w:rPr>
            </w:pPr>
            <w:r>
              <w:rPr>
                <w:b/>
                <w:sz w:val="16"/>
              </w:rPr>
              <w:t>Reporting periods</w:t>
            </w:r>
          </w:p>
        </w:tc>
        <w:tc>
          <w:tcPr>
            <w:tcW w:w="1336" w:type="dxa"/>
            <w:tcBorders>
              <w:left w:val="single" w:sz="4" w:space="0" w:color="000000"/>
              <w:bottom w:val="single" w:sz="4" w:space="0" w:color="000000"/>
              <w:right w:val="single" w:sz="4" w:space="0" w:color="000000"/>
            </w:tcBorders>
            <w:shd w:val="clear" w:color="auto" w:fill="D3D3D3"/>
          </w:tcPr>
          <w:p w:rsidR="00104EC0" w:rsidRDefault="00D4750F">
            <w:pPr>
              <w:pStyle w:val="TableParagraph"/>
              <w:spacing w:before="139"/>
              <w:ind w:left="225" w:right="225"/>
              <w:jc w:val="center"/>
              <w:rPr>
                <w:b/>
                <w:sz w:val="16"/>
              </w:rPr>
            </w:pPr>
            <w:r>
              <w:rPr>
                <w:b/>
                <w:sz w:val="16"/>
              </w:rPr>
              <w:t>Type</w:t>
            </w:r>
          </w:p>
        </w:tc>
        <w:tc>
          <w:tcPr>
            <w:tcW w:w="1336" w:type="dxa"/>
            <w:tcBorders>
              <w:left w:val="single" w:sz="4" w:space="0" w:color="000000"/>
              <w:bottom w:val="single" w:sz="4" w:space="0" w:color="000000"/>
              <w:right w:val="single" w:sz="4" w:space="0" w:color="000000"/>
            </w:tcBorders>
            <w:shd w:val="clear" w:color="auto" w:fill="D3D3D3"/>
          </w:tcPr>
          <w:p w:rsidR="00104EC0" w:rsidRDefault="00D4750F">
            <w:pPr>
              <w:pStyle w:val="TableParagraph"/>
              <w:spacing w:before="139"/>
              <w:ind w:left="361"/>
              <w:rPr>
                <w:b/>
                <w:sz w:val="16"/>
              </w:rPr>
            </w:pPr>
            <w:r>
              <w:rPr>
                <w:b/>
                <w:sz w:val="16"/>
              </w:rPr>
              <w:t>Deadline</w:t>
            </w:r>
          </w:p>
        </w:tc>
        <w:tc>
          <w:tcPr>
            <w:tcW w:w="1336" w:type="dxa"/>
            <w:tcBorders>
              <w:left w:val="single" w:sz="4" w:space="0" w:color="000000"/>
              <w:bottom w:val="single" w:sz="4" w:space="0" w:color="000000"/>
            </w:tcBorders>
            <w:shd w:val="clear" w:color="auto" w:fill="D3D3D3"/>
          </w:tcPr>
          <w:p w:rsidR="00104EC0" w:rsidRDefault="00D4750F">
            <w:pPr>
              <w:pStyle w:val="TableParagraph"/>
              <w:spacing w:before="139"/>
              <w:ind w:left="104" w:right="99"/>
              <w:jc w:val="center"/>
              <w:rPr>
                <w:b/>
                <w:sz w:val="16"/>
              </w:rPr>
            </w:pPr>
            <w:r>
              <w:rPr>
                <w:b/>
                <w:sz w:val="16"/>
              </w:rPr>
              <w:t>Type</w:t>
            </w:r>
          </w:p>
        </w:tc>
        <w:tc>
          <w:tcPr>
            <w:tcW w:w="1336" w:type="dxa"/>
            <w:tcBorders>
              <w:bottom w:val="single" w:sz="4" w:space="0" w:color="000000"/>
            </w:tcBorders>
            <w:shd w:val="clear" w:color="auto" w:fill="D3D3D3"/>
          </w:tcPr>
          <w:p w:rsidR="00104EC0" w:rsidRDefault="00D4750F">
            <w:pPr>
              <w:pStyle w:val="TableParagraph"/>
              <w:spacing w:before="43" w:line="249" w:lineRule="auto"/>
              <w:ind w:left="222" w:right="203" w:firstLine="133"/>
              <w:rPr>
                <w:b/>
                <w:sz w:val="16"/>
              </w:rPr>
            </w:pPr>
            <w:r>
              <w:rPr>
                <w:b/>
                <w:sz w:val="16"/>
              </w:rPr>
              <w:t>Deadline (time to pay)</w:t>
            </w:r>
          </w:p>
        </w:tc>
      </w:tr>
      <w:tr w:rsidR="00104EC0">
        <w:trPr>
          <w:trHeight w:hRule="exact" w:val="332"/>
        </w:trPr>
        <w:tc>
          <w:tcPr>
            <w:tcW w:w="1336" w:type="dxa"/>
            <w:tcBorders>
              <w:top w:val="single" w:sz="4" w:space="0" w:color="000000"/>
              <w:right w:val="single" w:sz="4" w:space="0" w:color="000000"/>
            </w:tcBorders>
            <w:shd w:val="clear" w:color="auto" w:fill="D3D3D3"/>
          </w:tcPr>
          <w:p w:rsidR="00104EC0" w:rsidRDefault="00D4750F">
            <w:pPr>
              <w:pStyle w:val="TableParagraph"/>
              <w:spacing w:before="48"/>
              <w:ind w:left="433"/>
              <w:rPr>
                <w:b/>
                <w:sz w:val="16"/>
              </w:rPr>
            </w:pPr>
            <w:r>
              <w:rPr>
                <w:b/>
                <w:sz w:val="16"/>
              </w:rPr>
              <w:t>RP No</w:t>
            </w:r>
          </w:p>
        </w:tc>
        <w:tc>
          <w:tcPr>
            <w:tcW w:w="1336" w:type="dxa"/>
            <w:tcBorders>
              <w:left w:val="single" w:sz="4" w:space="0" w:color="000000"/>
            </w:tcBorders>
            <w:shd w:val="clear" w:color="auto" w:fill="D3D3D3"/>
          </w:tcPr>
          <w:p w:rsidR="00104EC0" w:rsidRDefault="00D4750F">
            <w:pPr>
              <w:pStyle w:val="TableParagraph"/>
              <w:spacing w:before="43"/>
              <w:ind w:left="244"/>
              <w:rPr>
                <w:b/>
                <w:sz w:val="16"/>
              </w:rPr>
            </w:pPr>
            <w:r>
              <w:rPr>
                <w:b/>
                <w:sz w:val="16"/>
              </w:rPr>
              <w:t>Month from</w:t>
            </w:r>
          </w:p>
        </w:tc>
        <w:tc>
          <w:tcPr>
            <w:tcW w:w="1336" w:type="dxa"/>
            <w:tcBorders>
              <w:top w:val="single" w:sz="4" w:space="0" w:color="000000"/>
              <w:right w:val="single" w:sz="4" w:space="0" w:color="000000"/>
            </w:tcBorders>
            <w:shd w:val="clear" w:color="auto" w:fill="D3D3D3"/>
          </w:tcPr>
          <w:p w:rsidR="00104EC0" w:rsidRDefault="00D4750F">
            <w:pPr>
              <w:pStyle w:val="TableParagraph"/>
              <w:spacing w:before="48"/>
              <w:ind w:left="340"/>
              <w:rPr>
                <w:b/>
                <w:sz w:val="16"/>
              </w:rPr>
            </w:pPr>
            <w:r>
              <w:rPr>
                <w:b/>
                <w:sz w:val="16"/>
              </w:rPr>
              <w:t>Month to</w:t>
            </w:r>
          </w:p>
        </w:tc>
        <w:tc>
          <w:tcPr>
            <w:tcW w:w="1336" w:type="dxa"/>
            <w:tcBorders>
              <w:top w:val="single" w:sz="4" w:space="0" w:color="000000"/>
              <w:left w:val="single" w:sz="4" w:space="0" w:color="000000"/>
              <w:right w:val="single" w:sz="4" w:space="0" w:color="000000"/>
            </w:tcBorders>
            <w:shd w:val="clear" w:color="auto" w:fill="D3D3D3"/>
          </w:tcPr>
          <w:p w:rsidR="00104EC0" w:rsidRDefault="00104EC0"/>
        </w:tc>
        <w:tc>
          <w:tcPr>
            <w:tcW w:w="1336" w:type="dxa"/>
            <w:tcBorders>
              <w:top w:val="single" w:sz="4" w:space="0" w:color="000000"/>
              <w:left w:val="single" w:sz="4" w:space="0" w:color="000000"/>
              <w:right w:val="single" w:sz="4" w:space="0" w:color="000000"/>
            </w:tcBorders>
            <w:shd w:val="clear" w:color="auto" w:fill="D3D3D3"/>
          </w:tcPr>
          <w:p w:rsidR="00104EC0" w:rsidRDefault="00104EC0"/>
        </w:tc>
        <w:tc>
          <w:tcPr>
            <w:tcW w:w="1336" w:type="dxa"/>
            <w:tcBorders>
              <w:top w:val="single" w:sz="4" w:space="0" w:color="000000"/>
              <w:left w:val="single" w:sz="4" w:space="0" w:color="000000"/>
            </w:tcBorders>
            <w:shd w:val="clear" w:color="auto" w:fill="D3D3D3"/>
          </w:tcPr>
          <w:p w:rsidR="00104EC0" w:rsidRDefault="00104EC0"/>
        </w:tc>
        <w:tc>
          <w:tcPr>
            <w:tcW w:w="1336" w:type="dxa"/>
            <w:tcBorders>
              <w:top w:val="single" w:sz="4" w:space="0" w:color="000000"/>
            </w:tcBorders>
            <w:shd w:val="clear" w:color="auto" w:fill="D3D3D3"/>
          </w:tcPr>
          <w:p w:rsidR="00104EC0" w:rsidRDefault="00104EC0"/>
        </w:tc>
      </w:tr>
      <w:tr w:rsidR="00104EC0">
        <w:trPr>
          <w:trHeight w:hRule="exact" w:val="1620"/>
        </w:trPr>
        <w:tc>
          <w:tcPr>
            <w:tcW w:w="6682" w:type="dxa"/>
            <w:gridSpan w:val="5"/>
            <w:tcBorders>
              <w:right w:val="single" w:sz="4" w:space="0" w:color="000000"/>
            </w:tcBorders>
            <w:shd w:val="clear" w:color="auto" w:fill="EEF3F8"/>
          </w:tcPr>
          <w:p w:rsidR="00104EC0" w:rsidRDefault="00104EC0">
            <w:pPr>
              <w:pStyle w:val="TableParagraph"/>
              <w:spacing w:before="0"/>
              <w:ind w:left="0"/>
              <w:rPr>
                <w:sz w:val="20"/>
              </w:rPr>
            </w:pPr>
          </w:p>
          <w:p w:rsidR="00104EC0" w:rsidRDefault="00104EC0">
            <w:pPr>
              <w:pStyle w:val="TableParagraph"/>
              <w:spacing w:before="0"/>
              <w:ind w:left="0"/>
              <w:rPr>
                <w:sz w:val="20"/>
              </w:rPr>
            </w:pPr>
          </w:p>
          <w:p w:rsidR="00104EC0" w:rsidRDefault="00104EC0">
            <w:pPr>
              <w:pStyle w:val="TableParagraph"/>
              <w:spacing w:before="0"/>
              <w:ind w:left="0"/>
              <w:rPr>
                <w:sz w:val="20"/>
              </w:rPr>
            </w:pPr>
          </w:p>
          <w:p w:rsidR="00104EC0" w:rsidRDefault="00104EC0">
            <w:pPr>
              <w:pStyle w:val="TableParagraph"/>
              <w:spacing w:before="0"/>
              <w:ind w:left="0"/>
              <w:rPr>
                <w:sz w:val="20"/>
              </w:rPr>
            </w:pPr>
          </w:p>
          <w:p w:rsidR="00104EC0" w:rsidRDefault="00104EC0">
            <w:pPr>
              <w:pStyle w:val="TableParagraph"/>
              <w:spacing w:before="0"/>
              <w:ind w:left="0"/>
              <w:rPr>
                <w:sz w:val="20"/>
              </w:rPr>
            </w:pPr>
          </w:p>
          <w:p w:rsidR="00104EC0" w:rsidRDefault="00104EC0">
            <w:pPr>
              <w:pStyle w:val="TableParagraph"/>
              <w:spacing w:before="0"/>
              <w:ind w:left="0"/>
              <w:rPr>
                <w:sz w:val="20"/>
              </w:rPr>
            </w:pPr>
          </w:p>
          <w:p w:rsidR="00104EC0" w:rsidRDefault="00104EC0">
            <w:pPr>
              <w:pStyle w:val="TableParagraph"/>
              <w:spacing w:before="1"/>
              <w:ind w:left="0"/>
              <w:rPr>
                <w:sz w:val="19"/>
              </w:rPr>
            </w:pPr>
          </w:p>
        </w:tc>
        <w:tc>
          <w:tcPr>
            <w:tcW w:w="1336" w:type="dxa"/>
            <w:tcBorders>
              <w:left w:val="single" w:sz="4" w:space="0" w:color="000000"/>
            </w:tcBorders>
          </w:tcPr>
          <w:p w:rsidR="00104EC0" w:rsidRDefault="00104EC0">
            <w:pPr>
              <w:pStyle w:val="TableParagraph"/>
              <w:spacing w:before="0"/>
              <w:ind w:left="0"/>
              <w:rPr>
                <w:sz w:val="16"/>
              </w:rPr>
            </w:pPr>
          </w:p>
          <w:p w:rsidR="00104EC0" w:rsidRDefault="00104EC0">
            <w:pPr>
              <w:pStyle w:val="TableParagraph"/>
              <w:spacing w:before="0"/>
              <w:ind w:left="0"/>
              <w:rPr>
                <w:sz w:val="16"/>
              </w:rPr>
            </w:pPr>
          </w:p>
          <w:p w:rsidR="00104EC0" w:rsidRDefault="00104EC0">
            <w:pPr>
              <w:pStyle w:val="TableParagraph"/>
              <w:spacing w:before="0"/>
              <w:ind w:left="0"/>
              <w:rPr>
                <w:sz w:val="16"/>
              </w:rPr>
            </w:pPr>
          </w:p>
          <w:p w:rsidR="00104EC0" w:rsidRDefault="00104EC0">
            <w:pPr>
              <w:pStyle w:val="TableParagraph"/>
              <w:spacing w:before="1"/>
              <w:ind w:left="0"/>
              <w:rPr>
                <w:sz w:val="13"/>
              </w:rPr>
            </w:pPr>
          </w:p>
          <w:p w:rsidR="00104EC0" w:rsidRDefault="00D4750F">
            <w:pPr>
              <w:pStyle w:val="TableParagraph"/>
              <w:spacing w:before="0"/>
              <w:ind w:left="104" w:right="100"/>
              <w:jc w:val="center"/>
              <w:rPr>
                <w:sz w:val="14"/>
              </w:rPr>
            </w:pPr>
            <w:r>
              <w:rPr>
                <w:sz w:val="14"/>
              </w:rPr>
              <w:t>Initial prefinancing</w:t>
            </w:r>
          </w:p>
        </w:tc>
        <w:tc>
          <w:tcPr>
            <w:tcW w:w="1336" w:type="dxa"/>
          </w:tcPr>
          <w:p w:rsidR="00104EC0" w:rsidRDefault="00104EC0">
            <w:pPr>
              <w:pStyle w:val="TableParagraph"/>
              <w:spacing w:before="0"/>
              <w:ind w:left="0"/>
              <w:rPr>
                <w:sz w:val="16"/>
              </w:rPr>
            </w:pPr>
          </w:p>
          <w:p w:rsidR="00104EC0" w:rsidRDefault="00104EC0">
            <w:pPr>
              <w:pStyle w:val="TableParagraph"/>
              <w:spacing w:before="10"/>
              <w:ind w:left="0"/>
              <w:rPr>
                <w:sz w:val="15"/>
              </w:rPr>
            </w:pPr>
          </w:p>
          <w:p w:rsidR="00104EC0" w:rsidRDefault="00D4750F">
            <w:pPr>
              <w:pStyle w:val="TableParagraph"/>
              <w:spacing w:before="0" w:line="249" w:lineRule="auto"/>
              <w:ind w:left="129" w:right="127"/>
              <w:jc w:val="center"/>
              <w:rPr>
                <w:sz w:val="14"/>
              </w:rPr>
            </w:pPr>
            <w:r>
              <w:rPr>
                <w:sz w:val="14"/>
              </w:rPr>
              <w:t>30 days</w:t>
            </w:r>
            <w:r>
              <w:rPr>
                <w:spacing w:val="-1"/>
                <w:sz w:val="14"/>
              </w:rPr>
              <w:t xml:space="preserve"> </w:t>
            </w:r>
            <w:r>
              <w:rPr>
                <w:sz w:val="14"/>
              </w:rPr>
              <w:t>from</w:t>
            </w:r>
            <w:r>
              <w:rPr>
                <w:spacing w:val="-1"/>
                <w:sz w:val="14"/>
              </w:rPr>
              <w:t xml:space="preserve"> </w:t>
            </w:r>
            <w:r>
              <w:rPr>
                <w:sz w:val="14"/>
              </w:rPr>
              <w:t>entry</w:t>
            </w:r>
            <w:r>
              <w:rPr>
                <w:w w:val="99"/>
                <w:sz w:val="14"/>
              </w:rPr>
              <w:t xml:space="preserve"> </w:t>
            </w:r>
            <w:r>
              <w:rPr>
                <w:sz w:val="14"/>
              </w:rPr>
              <w:t>into force/10 days before starting date – whichever is the</w:t>
            </w:r>
            <w:r>
              <w:rPr>
                <w:spacing w:val="-1"/>
                <w:sz w:val="14"/>
              </w:rPr>
              <w:t xml:space="preserve"> </w:t>
            </w:r>
            <w:r>
              <w:rPr>
                <w:sz w:val="14"/>
              </w:rPr>
              <w:t>latest</w:t>
            </w:r>
          </w:p>
        </w:tc>
      </w:tr>
    </w:tbl>
    <w:p w:rsidR="00104EC0" w:rsidRDefault="00104EC0">
      <w:pPr>
        <w:spacing w:line="249" w:lineRule="auto"/>
        <w:jc w:val="center"/>
        <w:rPr>
          <w:sz w:val="14"/>
        </w:rPr>
        <w:sectPr w:rsidR="00104EC0">
          <w:footerReference w:type="default" r:id="rId14"/>
          <w:pgSz w:w="11910" w:h="16840"/>
          <w:pgMar w:top="1020" w:right="520" w:bottom="740" w:left="1020" w:header="391" w:footer="543" w:gutter="0"/>
          <w:pgNumType w:start="11"/>
          <w:cols w:space="708"/>
        </w:sectPr>
      </w:pPr>
    </w:p>
    <w:p w:rsidR="00104EC0" w:rsidRDefault="00104EC0">
      <w:pPr>
        <w:pStyle w:val="Zkladntext"/>
        <w:rPr>
          <w:sz w:val="20"/>
        </w:rPr>
      </w:pPr>
    </w:p>
    <w:p w:rsidR="00104EC0" w:rsidRDefault="00104EC0">
      <w:pPr>
        <w:pStyle w:val="Zkladntext"/>
        <w:spacing w:before="10" w:after="1"/>
        <w:rPr>
          <w:sz w:val="11"/>
        </w:rPr>
      </w:pPr>
    </w:p>
    <w:tbl>
      <w:tblPr>
        <w:tblStyle w:val="TableNormal"/>
        <w:tblW w:w="0" w:type="auto"/>
        <w:tblInd w:w="3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36"/>
        <w:gridCol w:w="1336"/>
        <w:gridCol w:w="1337"/>
        <w:gridCol w:w="1336"/>
        <w:gridCol w:w="1337"/>
        <w:gridCol w:w="1336"/>
        <w:gridCol w:w="1337"/>
      </w:tblGrid>
      <w:tr w:rsidR="00104EC0">
        <w:trPr>
          <w:trHeight w:hRule="exact" w:val="332"/>
        </w:trPr>
        <w:tc>
          <w:tcPr>
            <w:tcW w:w="6682" w:type="dxa"/>
            <w:gridSpan w:val="5"/>
            <w:tcBorders>
              <w:right w:val="single" w:sz="4" w:space="0" w:color="000000"/>
            </w:tcBorders>
            <w:shd w:val="clear" w:color="auto" w:fill="D3D3D3"/>
          </w:tcPr>
          <w:p w:rsidR="00104EC0" w:rsidRDefault="00D4750F">
            <w:pPr>
              <w:pStyle w:val="TableParagraph"/>
              <w:spacing w:before="43"/>
              <w:ind w:left="2964" w:right="2968"/>
              <w:jc w:val="center"/>
              <w:rPr>
                <w:b/>
                <w:sz w:val="16"/>
              </w:rPr>
            </w:pPr>
            <w:r>
              <w:rPr>
                <w:b/>
                <w:sz w:val="16"/>
              </w:rPr>
              <w:t>Reporting</w:t>
            </w:r>
          </w:p>
        </w:tc>
        <w:tc>
          <w:tcPr>
            <w:tcW w:w="2673" w:type="dxa"/>
            <w:gridSpan w:val="2"/>
            <w:tcBorders>
              <w:left w:val="single" w:sz="4" w:space="0" w:color="000000"/>
            </w:tcBorders>
            <w:shd w:val="clear" w:color="auto" w:fill="D3D3D3"/>
          </w:tcPr>
          <w:p w:rsidR="00104EC0" w:rsidRDefault="00D4750F">
            <w:pPr>
              <w:pStyle w:val="TableParagraph"/>
              <w:spacing w:before="43"/>
              <w:ind w:left="978" w:right="973"/>
              <w:jc w:val="center"/>
              <w:rPr>
                <w:b/>
                <w:sz w:val="16"/>
              </w:rPr>
            </w:pPr>
            <w:r>
              <w:rPr>
                <w:b/>
                <w:sz w:val="16"/>
              </w:rPr>
              <w:t>Payments</w:t>
            </w:r>
          </w:p>
        </w:tc>
      </w:tr>
      <w:tr w:rsidR="00104EC0">
        <w:trPr>
          <w:trHeight w:hRule="exact" w:val="524"/>
        </w:trPr>
        <w:tc>
          <w:tcPr>
            <w:tcW w:w="4009" w:type="dxa"/>
            <w:gridSpan w:val="3"/>
            <w:tcBorders>
              <w:right w:val="single" w:sz="4" w:space="0" w:color="000000"/>
            </w:tcBorders>
            <w:shd w:val="clear" w:color="auto" w:fill="D3D3D3"/>
          </w:tcPr>
          <w:p w:rsidR="00104EC0" w:rsidRDefault="00D4750F">
            <w:pPr>
              <w:pStyle w:val="TableParagraph"/>
              <w:spacing w:before="139"/>
              <w:ind w:left="1355" w:right="1358"/>
              <w:jc w:val="center"/>
              <w:rPr>
                <w:b/>
                <w:sz w:val="16"/>
              </w:rPr>
            </w:pPr>
            <w:r>
              <w:rPr>
                <w:b/>
                <w:sz w:val="16"/>
              </w:rPr>
              <w:t>Reporting periods</w:t>
            </w:r>
          </w:p>
        </w:tc>
        <w:tc>
          <w:tcPr>
            <w:tcW w:w="1336" w:type="dxa"/>
            <w:tcBorders>
              <w:left w:val="single" w:sz="4" w:space="0" w:color="000000"/>
              <w:bottom w:val="single" w:sz="4" w:space="0" w:color="000000"/>
              <w:right w:val="single" w:sz="4" w:space="0" w:color="000000"/>
            </w:tcBorders>
            <w:shd w:val="clear" w:color="auto" w:fill="D3D3D3"/>
          </w:tcPr>
          <w:p w:rsidR="00104EC0" w:rsidRDefault="00D4750F">
            <w:pPr>
              <w:pStyle w:val="TableParagraph"/>
              <w:spacing w:before="139"/>
              <w:ind w:left="225" w:right="225"/>
              <w:jc w:val="center"/>
              <w:rPr>
                <w:b/>
                <w:sz w:val="16"/>
              </w:rPr>
            </w:pPr>
            <w:r>
              <w:rPr>
                <w:b/>
                <w:sz w:val="16"/>
              </w:rPr>
              <w:t>Type</w:t>
            </w:r>
          </w:p>
        </w:tc>
        <w:tc>
          <w:tcPr>
            <w:tcW w:w="1336" w:type="dxa"/>
            <w:tcBorders>
              <w:left w:val="single" w:sz="4" w:space="0" w:color="000000"/>
              <w:bottom w:val="single" w:sz="4" w:space="0" w:color="000000"/>
              <w:right w:val="single" w:sz="4" w:space="0" w:color="000000"/>
            </w:tcBorders>
            <w:shd w:val="clear" w:color="auto" w:fill="D3D3D3"/>
          </w:tcPr>
          <w:p w:rsidR="00104EC0" w:rsidRDefault="00D4750F">
            <w:pPr>
              <w:pStyle w:val="TableParagraph"/>
              <w:spacing w:before="139"/>
              <w:ind w:left="361"/>
              <w:rPr>
                <w:b/>
                <w:sz w:val="16"/>
              </w:rPr>
            </w:pPr>
            <w:r>
              <w:rPr>
                <w:b/>
                <w:sz w:val="16"/>
              </w:rPr>
              <w:t>Deadline</w:t>
            </w:r>
          </w:p>
        </w:tc>
        <w:tc>
          <w:tcPr>
            <w:tcW w:w="1336" w:type="dxa"/>
            <w:tcBorders>
              <w:left w:val="single" w:sz="4" w:space="0" w:color="000000"/>
              <w:bottom w:val="single" w:sz="4" w:space="0" w:color="000000"/>
            </w:tcBorders>
            <w:shd w:val="clear" w:color="auto" w:fill="D3D3D3"/>
          </w:tcPr>
          <w:p w:rsidR="00104EC0" w:rsidRDefault="00D4750F">
            <w:pPr>
              <w:pStyle w:val="TableParagraph"/>
              <w:spacing w:before="139"/>
              <w:ind w:left="104" w:right="99"/>
              <w:jc w:val="center"/>
              <w:rPr>
                <w:b/>
                <w:sz w:val="16"/>
              </w:rPr>
            </w:pPr>
            <w:r>
              <w:rPr>
                <w:b/>
                <w:sz w:val="16"/>
              </w:rPr>
              <w:t>Type</w:t>
            </w:r>
          </w:p>
        </w:tc>
        <w:tc>
          <w:tcPr>
            <w:tcW w:w="1336" w:type="dxa"/>
            <w:tcBorders>
              <w:bottom w:val="single" w:sz="4" w:space="0" w:color="000000"/>
            </w:tcBorders>
            <w:shd w:val="clear" w:color="auto" w:fill="D3D3D3"/>
          </w:tcPr>
          <w:p w:rsidR="00104EC0" w:rsidRDefault="00D4750F">
            <w:pPr>
              <w:pStyle w:val="TableParagraph"/>
              <w:spacing w:before="43" w:line="249" w:lineRule="auto"/>
              <w:ind w:left="222" w:right="203" w:firstLine="133"/>
              <w:rPr>
                <w:b/>
                <w:sz w:val="16"/>
              </w:rPr>
            </w:pPr>
            <w:r>
              <w:rPr>
                <w:b/>
                <w:sz w:val="16"/>
              </w:rPr>
              <w:t>Deadline (time to pay)</w:t>
            </w:r>
          </w:p>
        </w:tc>
      </w:tr>
      <w:tr w:rsidR="00104EC0">
        <w:trPr>
          <w:trHeight w:hRule="exact" w:val="332"/>
        </w:trPr>
        <w:tc>
          <w:tcPr>
            <w:tcW w:w="1336" w:type="dxa"/>
            <w:tcBorders>
              <w:top w:val="single" w:sz="4" w:space="0" w:color="000000"/>
              <w:right w:val="single" w:sz="4" w:space="0" w:color="000000"/>
            </w:tcBorders>
            <w:shd w:val="clear" w:color="auto" w:fill="D3D3D3"/>
          </w:tcPr>
          <w:p w:rsidR="00104EC0" w:rsidRDefault="00D4750F">
            <w:pPr>
              <w:pStyle w:val="TableParagraph"/>
              <w:spacing w:before="48"/>
              <w:ind w:left="97" w:right="100"/>
              <w:jc w:val="center"/>
              <w:rPr>
                <w:b/>
                <w:sz w:val="16"/>
              </w:rPr>
            </w:pPr>
            <w:r>
              <w:rPr>
                <w:b/>
                <w:sz w:val="16"/>
              </w:rPr>
              <w:t>RP No</w:t>
            </w:r>
          </w:p>
        </w:tc>
        <w:tc>
          <w:tcPr>
            <w:tcW w:w="1336" w:type="dxa"/>
            <w:tcBorders>
              <w:left w:val="single" w:sz="4" w:space="0" w:color="000000"/>
            </w:tcBorders>
            <w:shd w:val="clear" w:color="auto" w:fill="D3D3D3"/>
          </w:tcPr>
          <w:p w:rsidR="00104EC0" w:rsidRDefault="00D4750F">
            <w:pPr>
              <w:pStyle w:val="TableParagraph"/>
              <w:spacing w:before="43"/>
              <w:ind w:left="104" w:right="100"/>
              <w:jc w:val="center"/>
              <w:rPr>
                <w:b/>
                <w:sz w:val="16"/>
              </w:rPr>
            </w:pPr>
            <w:r>
              <w:rPr>
                <w:b/>
                <w:sz w:val="16"/>
              </w:rPr>
              <w:t>Month from</w:t>
            </w:r>
          </w:p>
        </w:tc>
        <w:tc>
          <w:tcPr>
            <w:tcW w:w="1336" w:type="dxa"/>
            <w:tcBorders>
              <w:top w:val="single" w:sz="4" w:space="0" w:color="000000"/>
              <w:right w:val="single" w:sz="4" w:space="0" w:color="000000"/>
            </w:tcBorders>
            <w:shd w:val="clear" w:color="auto" w:fill="D3D3D3"/>
          </w:tcPr>
          <w:p w:rsidR="00104EC0" w:rsidRDefault="00D4750F">
            <w:pPr>
              <w:pStyle w:val="TableParagraph"/>
              <w:spacing w:before="48"/>
              <w:ind w:left="97" w:right="100"/>
              <w:jc w:val="center"/>
              <w:rPr>
                <w:b/>
                <w:sz w:val="16"/>
              </w:rPr>
            </w:pPr>
            <w:r>
              <w:rPr>
                <w:b/>
                <w:sz w:val="16"/>
              </w:rPr>
              <w:t>Month to</w:t>
            </w:r>
          </w:p>
        </w:tc>
        <w:tc>
          <w:tcPr>
            <w:tcW w:w="1336" w:type="dxa"/>
            <w:tcBorders>
              <w:top w:val="single" w:sz="4" w:space="0" w:color="000000"/>
              <w:left w:val="single" w:sz="4" w:space="0" w:color="000000"/>
              <w:right w:val="single" w:sz="4" w:space="0" w:color="000000"/>
            </w:tcBorders>
            <w:shd w:val="clear" w:color="auto" w:fill="D3D3D3"/>
          </w:tcPr>
          <w:p w:rsidR="00104EC0" w:rsidRDefault="00104EC0"/>
        </w:tc>
        <w:tc>
          <w:tcPr>
            <w:tcW w:w="1336" w:type="dxa"/>
            <w:tcBorders>
              <w:top w:val="single" w:sz="4" w:space="0" w:color="000000"/>
              <w:left w:val="single" w:sz="4" w:space="0" w:color="000000"/>
              <w:right w:val="single" w:sz="4" w:space="0" w:color="000000"/>
            </w:tcBorders>
            <w:shd w:val="clear" w:color="auto" w:fill="D3D3D3"/>
          </w:tcPr>
          <w:p w:rsidR="00104EC0" w:rsidRDefault="00104EC0"/>
        </w:tc>
        <w:tc>
          <w:tcPr>
            <w:tcW w:w="1336" w:type="dxa"/>
            <w:tcBorders>
              <w:top w:val="single" w:sz="4" w:space="0" w:color="000000"/>
              <w:left w:val="single" w:sz="4" w:space="0" w:color="000000"/>
            </w:tcBorders>
            <w:shd w:val="clear" w:color="auto" w:fill="D3D3D3"/>
          </w:tcPr>
          <w:p w:rsidR="00104EC0" w:rsidRDefault="00104EC0"/>
        </w:tc>
        <w:tc>
          <w:tcPr>
            <w:tcW w:w="1336" w:type="dxa"/>
            <w:tcBorders>
              <w:top w:val="single" w:sz="4" w:space="0" w:color="000000"/>
            </w:tcBorders>
            <w:shd w:val="clear" w:color="auto" w:fill="D3D3D3"/>
          </w:tcPr>
          <w:p w:rsidR="00104EC0" w:rsidRDefault="00104EC0"/>
        </w:tc>
      </w:tr>
      <w:tr w:rsidR="00104EC0">
        <w:trPr>
          <w:trHeight w:hRule="exact" w:val="644"/>
        </w:trPr>
        <w:tc>
          <w:tcPr>
            <w:tcW w:w="1336" w:type="dxa"/>
            <w:tcBorders>
              <w:bottom w:val="single" w:sz="4" w:space="0" w:color="000000"/>
              <w:right w:val="single" w:sz="4" w:space="0" w:color="000000"/>
            </w:tcBorders>
          </w:tcPr>
          <w:p w:rsidR="00104EC0" w:rsidRDefault="00D4750F">
            <w:pPr>
              <w:pStyle w:val="TableParagraph"/>
              <w:spacing w:before="46"/>
              <w:ind w:left="0" w:right="3"/>
              <w:jc w:val="center"/>
              <w:rPr>
                <w:sz w:val="14"/>
              </w:rPr>
            </w:pPr>
            <w:r>
              <w:rPr>
                <w:sz w:val="14"/>
              </w:rPr>
              <w:t>1</w:t>
            </w:r>
          </w:p>
        </w:tc>
        <w:tc>
          <w:tcPr>
            <w:tcW w:w="1336" w:type="dxa"/>
            <w:tcBorders>
              <w:left w:val="single" w:sz="4" w:space="0" w:color="000000"/>
              <w:bottom w:val="single" w:sz="4" w:space="0" w:color="000000"/>
            </w:tcBorders>
          </w:tcPr>
          <w:p w:rsidR="00104EC0" w:rsidRDefault="00D4750F">
            <w:pPr>
              <w:pStyle w:val="TableParagraph"/>
              <w:spacing w:before="46"/>
              <w:ind w:left="4"/>
              <w:jc w:val="center"/>
              <w:rPr>
                <w:sz w:val="14"/>
              </w:rPr>
            </w:pPr>
            <w:r>
              <w:rPr>
                <w:sz w:val="14"/>
              </w:rPr>
              <w:t>1</w:t>
            </w:r>
          </w:p>
        </w:tc>
        <w:tc>
          <w:tcPr>
            <w:tcW w:w="1336" w:type="dxa"/>
            <w:tcBorders>
              <w:bottom w:val="single" w:sz="4" w:space="0" w:color="000000"/>
              <w:right w:val="single" w:sz="4" w:space="0" w:color="000000"/>
            </w:tcBorders>
          </w:tcPr>
          <w:p w:rsidR="00104EC0" w:rsidRDefault="00D4750F">
            <w:pPr>
              <w:pStyle w:val="TableParagraph"/>
              <w:spacing w:before="46"/>
              <w:ind w:left="97" w:right="100"/>
              <w:jc w:val="center"/>
              <w:rPr>
                <w:sz w:val="14"/>
              </w:rPr>
            </w:pPr>
            <w:r>
              <w:rPr>
                <w:sz w:val="14"/>
              </w:rPr>
              <w:t>18</w:t>
            </w:r>
          </w:p>
        </w:tc>
        <w:tc>
          <w:tcPr>
            <w:tcW w:w="1336" w:type="dxa"/>
            <w:tcBorders>
              <w:left w:val="single" w:sz="4" w:space="0" w:color="000000"/>
              <w:bottom w:val="single" w:sz="4" w:space="0" w:color="000000"/>
              <w:right w:val="single" w:sz="4" w:space="0" w:color="000000"/>
            </w:tcBorders>
          </w:tcPr>
          <w:p w:rsidR="00104EC0" w:rsidRDefault="00D4750F">
            <w:pPr>
              <w:pStyle w:val="TableParagraph"/>
              <w:spacing w:before="46"/>
              <w:ind w:left="225" w:right="225"/>
              <w:jc w:val="center"/>
              <w:rPr>
                <w:sz w:val="14"/>
              </w:rPr>
            </w:pPr>
            <w:r>
              <w:rPr>
                <w:sz w:val="14"/>
              </w:rPr>
              <w:t>Periodic report</w:t>
            </w:r>
          </w:p>
        </w:tc>
        <w:tc>
          <w:tcPr>
            <w:tcW w:w="1336" w:type="dxa"/>
            <w:tcBorders>
              <w:left w:val="single" w:sz="4" w:space="0" w:color="000000"/>
              <w:bottom w:val="single" w:sz="4" w:space="0" w:color="000000"/>
              <w:right w:val="single" w:sz="4" w:space="0" w:color="000000"/>
            </w:tcBorders>
          </w:tcPr>
          <w:p w:rsidR="00104EC0" w:rsidRDefault="00D4750F">
            <w:pPr>
              <w:pStyle w:val="TableParagraph"/>
              <w:spacing w:before="46" w:line="249" w:lineRule="auto"/>
              <w:ind w:left="134" w:right="114" w:firstLine="48"/>
              <w:rPr>
                <w:sz w:val="14"/>
              </w:rPr>
            </w:pPr>
            <w:r>
              <w:rPr>
                <w:sz w:val="14"/>
              </w:rPr>
              <w:t>60 days after end of reporting period</w:t>
            </w:r>
          </w:p>
        </w:tc>
        <w:tc>
          <w:tcPr>
            <w:tcW w:w="1336" w:type="dxa"/>
            <w:tcBorders>
              <w:left w:val="single" w:sz="4" w:space="0" w:color="000000"/>
              <w:bottom w:val="single" w:sz="4" w:space="0" w:color="000000"/>
            </w:tcBorders>
          </w:tcPr>
          <w:p w:rsidR="00104EC0" w:rsidRDefault="00D4750F">
            <w:pPr>
              <w:pStyle w:val="TableParagraph"/>
              <w:spacing w:before="46"/>
              <w:ind w:left="104" w:right="99"/>
              <w:jc w:val="center"/>
              <w:rPr>
                <w:sz w:val="14"/>
              </w:rPr>
            </w:pPr>
            <w:r>
              <w:rPr>
                <w:sz w:val="14"/>
              </w:rPr>
              <w:t>Interim payment</w:t>
            </w:r>
          </w:p>
        </w:tc>
        <w:tc>
          <w:tcPr>
            <w:tcW w:w="1336" w:type="dxa"/>
            <w:tcBorders>
              <w:bottom w:val="single" w:sz="4" w:space="0" w:color="000000"/>
            </w:tcBorders>
          </w:tcPr>
          <w:p w:rsidR="00104EC0" w:rsidRDefault="00D4750F">
            <w:pPr>
              <w:pStyle w:val="TableParagraph"/>
              <w:spacing w:before="46" w:line="249" w:lineRule="auto"/>
              <w:ind w:left="244" w:right="242"/>
              <w:jc w:val="center"/>
              <w:rPr>
                <w:sz w:val="14"/>
              </w:rPr>
            </w:pPr>
            <w:r>
              <w:rPr>
                <w:sz w:val="14"/>
              </w:rPr>
              <w:t>90 days from receiving periodic report</w:t>
            </w:r>
          </w:p>
        </w:tc>
      </w:tr>
      <w:tr w:rsidR="00104EC0">
        <w:trPr>
          <w:trHeight w:hRule="exact" w:val="644"/>
        </w:trPr>
        <w:tc>
          <w:tcPr>
            <w:tcW w:w="1336" w:type="dxa"/>
            <w:tcBorders>
              <w:top w:val="single" w:sz="4" w:space="0" w:color="000000"/>
              <w:bottom w:val="single" w:sz="4" w:space="0" w:color="000000"/>
              <w:right w:val="single" w:sz="4" w:space="0" w:color="000000"/>
            </w:tcBorders>
          </w:tcPr>
          <w:p w:rsidR="00104EC0" w:rsidRDefault="00D4750F">
            <w:pPr>
              <w:pStyle w:val="TableParagraph"/>
              <w:spacing w:before="51"/>
              <w:ind w:left="0" w:right="3"/>
              <w:jc w:val="center"/>
              <w:rPr>
                <w:sz w:val="14"/>
              </w:rPr>
            </w:pPr>
            <w:r>
              <w:rPr>
                <w:sz w:val="14"/>
              </w:rPr>
              <w:t>2</w:t>
            </w:r>
          </w:p>
        </w:tc>
        <w:tc>
          <w:tcPr>
            <w:tcW w:w="1336" w:type="dxa"/>
            <w:tcBorders>
              <w:top w:val="single" w:sz="4" w:space="0" w:color="000000"/>
              <w:left w:val="single" w:sz="4" w:space="0" w:color="000000"/>
              <w:bottom w:val="single" w:sz="4" w:space="0" w:color="000000"/>
            </w:tcBorders>
          </w:tcPr>
          <w:p w:rsidR="00104EC0" w:rsidRDefault="00D4750F">
            <w:pPr>
              <w:pStyle w:val="TableParagraph"/>
              <w:spacing w:before="51"/>
              <w:ind w:left="104" w:right="100"/>
              <w:jc w:val="center"/>
              <w:rPr>
                <w:sz w:val="14"/>
              </w:rPr>
            </w:pPr>
            <w:r>
              <w:rPr>
                <w:sz w:val="14"/>
              </w:rPr>
              <w:t>19</w:t>
            </w:r>
          </w:p>
        </w:tc>
        <w:tc>
          <w:tcPr>
            <w:tcW w:w="1336" w:type="dxa"/>
            <w:tcBorders>
              <w:top w:val="single" w:sz="4" w:space="0" w:color="000000"/>
              <w:bottom w:val="single" w:sz="4" w:space="0" w:color="000000"/>
              <w:right w:val="single" w:sz="4" w:space="0" w:color="000000"/>
            </w:tcBorders>
          </w:tcPr>
          <w:p w:rsidR="00104EC0" w:rsidRDefault="00D4750F">
            <w:pPr>
              <w:pStyle w:val="TableParagraph"/>
              <w:spacing w:before="51"/>
              <w:ind w:left="97" w:right="100"/>
              <w:jc w:val="center"/>
              <w:rPr>
                <w:sz w:val="14"/>
              </w:rPr>
            </w:pPr>
            <w:r>
              <w:rPr>
                <w:sz w:val="14"/>
              </w:rPr>
              <w:t>36</w:t>
            </w:r>
          </w:p>
        </w:tc>
        <w:tc>
          <w:tcPr>
            <w:tcW w:w="1336" w:type="dxa"/>
            <w:tcBorders>
              <w:top w:val="single" w:sz="4" w:space="0" w:color="000000"/>
              <w:left w:val="single" w:sz="4" w:space="0" w:color="000000"/>
              <w:bottom w:val="single" w:sz="4" w:space="0" w:color="000000"/>
              <w:right w:val="single" w:sz="4" w:space="0" w:color="000000"/>
            </w:tcBorders>
          </w:tcPr>
          <w:p w:rsidR="00104EC0" w:rsidRDefault="00D4750F">
            <w:pPr>
              <w:pStyle w:val="TableParagraph"/>
              <w:spacing w:before="51"/>
              <w:ind w:left="225" w:right="225"/>
              <w:jc w:val="center"/>
              <w:rPr>
                <w:sz w:val="14"/>
              </w:rPr>
            </w:pPr>
            <w:r>
              <w:rPr>
                <w:sz w:val="14"/>
              </w:rPr>
              <w:t>Periodic report</w:t>
            </w:r>
          </w:p>
        </w:tc>
        <w:tc>
          <w:tcPr>
            <w:tcW w:w="1336" w:type="dxa"/>
            <w:tcBorders>
              <w:top w:val="single" w:sz="4" w:space="0" w:color="000000"/>
              <w:left w:val="single" w:sz="4" w:space="0" w:color="000000"/>
              <w:bottom w:val="single" w:sz="4" w:space="0" w:color="000000"/>
              <w:right w:val="single" w:sz="4" w:space="0" w:color="000000"/>
            </w:tcBorders>
          </w:tcPr>
          <w:p w:rsidR="00104EC0" w:rsidRDefault="00D4750F">
            <w:pPr>
              <w:pStyle w:val="TableParagraph"/>
              <w:spacing w:before="51" w:line="249" w:lineRule="auto"/>
              <w:ind w:left="134" w:right="114" w:firstLine="48"/>
              <w:rPr>
                <w:sz w:val="14"/>
              </w:rPr>
            </w:pPr>
            <w:r>
              <w:rPr>
                <w:sz w:val="14"/>
              </w:rPr>
              <w:t>60 days after end of reporting period</w:t>
            </w:r>
          </w:p>
        </w:tc>
        <w:tc>
          <w:tcPr>
            <w:tcW w:w="1336" w:type="dxa"/>
            <w:tcBorders>
              <w:top w:val="single" w:sz="4" w:space="0" w:color="000000"/>
              <w:left w:val="single" w:sz="4" w:space="0" w:color="000000"/>
              <w:bottom w:val="single" w:sz="4" w:space="0" w:color="000000"/>
            </w:tcBorders>
          </w:tcPr>
          <w:p w:rsidR="00104EC0" w:rsidRDefault="00D4750F">
            <w:pPr>
              <w:pStyle w:val="TableParagraph"/>
              <w:spacing w:before="51"/>
              <w:ind w:left="104" w:right="99"/>
              <w:jc w:val="center"/>
              <w:rPr>
                <w:sz w:val="14"/>
              </w:rPr>
            </w:pPr>
            <w:r>
              <w:rPr>
                <w:sz w:val="14"/>
              </w:rPr>
              <w:t>Interim payment</w:t>
            </w:r>
          </w:p>
        </w:tc>
        <w:tc>
          <w:tcPr>
            <w:tcW w:w="1336" w:type="dxa"/>
            <w:tcBorders>
              <w:top w:val="single" w:sz="4" w:space="0" w:color="000000"/>
              <w:bottom w:val="single" w:sz="4" w:space="0" w:color="000000"/>
            </w:tcBorders>
          </w:tcPr>
          <w:p w:rsidR="00104EC0" w:rsidRDefault="00D4750F">
            <w:pPr>
              <w:pStyle w:val="TableParagraph"/>
              <w:spacing w:before="51" w:line="249" w:lineRule="auto"/>
              <w:ind w:left="244" w:right="242"/>
              <w:jc w:val="center"/>
              <w:rPr>
                <w:sz w:val="14"/>
              </w:rPr>
            </w:pPr>
            <w:r>
              <w:rPr>
                <w:sz w:val="14"/>
              </w:rPr>
              <w:t>90 days from receiving periodic report</w:t>
            </w:r>
          </w:p>
        </w:tc>
      </w:tr>
      <w:tr w:rsidR="00104EC0">
        <w:trPr>
          <w:trHeight w:hRule="exact" w:val="644"/>
        </w:trPr>
        <w:tc>
          <w:tcPr>
            <w:tcW w:w="1336" w:type="dxa"/>
            <w:tcBorders>
              <w:top w:val="single" w:sz="4" w:space="0" w:color="000000"/>
              <w:right w:val="single" w:sz="4" w:space="0" w:color="000000"/>
            </w:tcBorders>
          </w:tcPr>
          <w:p w:rsidR="00104EC0" w:rsidRDefault="00D4750F">
            <w:pPr>
              <w:pStyle w:val="TableParagraph"/>
              <w:spacing w:before="51"/>
              <w:ind w:left="0" w:right="3"/>
              <w:jc w:val="center"/>
              <w:rPr>
                <w:sz w:val="14"/>
              </w:rPr>
            </w:pPr>
            <w:r>
              <w:rPr>
                <w:sz w:val="14"/>
              </w:rPr>
              <w:t>3</w:t>
            </w:r>
          </w:p>
        </w:tc>
        <w:tc>
          <w:tcPr>
            <w:tcW w:w="1336" w:type="dxa"/>
            <w:tcBorders>
              <w:top w:val="single" w:sz="4" w:space="0" w:color="000000"/>
              <w:left w:val="single" w:sz="4" w:space="0" w:color="000000"/>
            </w:tcBorders>
          </w:tcPr>
          <w:p w:rsidR="00104EC0" w:rsidRDefault="00D4750F">
            <w:pPr>
              <w:pStyle w:val="TableParagraph"/>
              <w:spacing w:before="51"/>
              <w:ind w:left="104" w:right="100"/>
              <w:jc w:val="center"/>
              <w:rPr>
                <w:sz w:val="14"/>
              </w:rPr>
            </w:pPr>
            <w:r>
              <w:rPr>
                <w:sz w:val="14"/>
              </w:rPr>
              <w:t>37</w:t>
            </w:r>
          </w:p>
        </w:tc>
        <w:tc>
          <w:tcPr>
            <w:tcW w:w="1336" w:type="dxa"/>
            <w:tcBorders>
              <w:top w:val="single" w:sz="4" w:space="0" w:color="000000"/>
              <w:right w:val="single" w:sz="4" w:space="0" w:color="000000"/>
            </w:tcBorders>
          </w:tcPr>
          <w:p w:rsidR="00104EC0" w:rsidRDefault="00D4750F">
            <w:pPr>
              <w:pStyle w:val="TableParagraph"/>
              <w:spacing w:before="51"/>
              <w:ind w:left="97" w:right="100"/>
              <w:jc w:val="center"/>
              <w:rPr>
                <w:sz w:val="14"/>
              </w:rPr>
            </w:pPr>
            <w:r>
              <w:rPr>
                <w:sz w:val="14"/>
              </w:rPr>
              <w:t>48</w:t>
            </w:r>
          </w:p>
        </w:tc>
        <w:tc>
          <w:tcPr>
            <w:tcW w:w="1336" w:type="dxa"/>
            <w:tcBorders>
              <w:top w:val="single" w:sz="4" w:space="0" w:color="000000"/>
              <w:left w:val="single" w:sz="4" w:space="0" w:color="000000"/>
              <w:right w:val="single" w:sz="4" w:space="0" w:color="000000"/>
            </w:tcBorders>
          </w:tcPr>
          <w:p w:rsidR="00104EC0" w:rsidRDefault="00D4750F">
            <w:pPr>
              <w:pStyle w:val="TableParagraph"/>
              <w:spacing w:before="51"/>
              <w:ind w:left="225" w:right="225"/>
              <w:jc w:val="center"/>
              <w:rPr>
                <w:sz w:val="14"/>
              </w:rPr>
            </w:pPr>
            <w:r>
              <w:rPr>
                <w:sz w:val="14"/>
              </w:rPr>
              <w:t>Periodic report</w:t>
            </w:r>
          </w:p>
        </w:tc>
        <w:tc>
          <w:tcPr>
            <w:tcW w:w="1336" w:type="dxa"/>
            <w:tcBorders>
              <w:top w:val="single" w:sz="4" w:space="0" w:color="000000"/>
              <w:left w:val="single" w:sz="4" w:space="0" w:color="000000"/>
              <w:right w:val="single" w:sz="4" w:space="0" w:color="000000"/>
            </w:tcBorders>
          </w:tcPr>
          <w:p w:rsidR="00104EC0" w:rsidRDefault="00D4750F">
            <w:pPr>
              <w:pStyle w:val="TableParagraph"/>
              <w:spacing w:before="51" w:line="249" w:lineRule="auto"/>
              <w:ind w:left="134" w:right="114" w:firstLine="48"/>
              <w:rPr>
                <w:sz w:val="14"/>
              </w:rPr>
            </w:pPr>
            <w:r>
              <w:rPr>
                <w:sz w:val="14"/>
              </w:rPr>
              <w:t>60 days after end of reporting period</w:t>
            </w:r>
          </w:p>
        </w:tc>
        <w:tc>
          <w:tcPr>
            <w:tcW w:w="1336" w:type="dxa"/>
            <w:tcBorders>
              <w:top w:val="single" w:sz="4" w:space="0" w:color="000000"/>
              <w:left w:val="single" w:sz="4" w:space="0" w:color="000000"/>
            </w:tcBorders>
          </w:tcPr>
          <w:p w:rsidR="00104EC0" w:rsidRDefault="00D4750F">
            <w:pPr>
              <w:pStyle w:val="TableParagraph"/>
              <w:spacing w:before="51"/>
              <w:ind w:left="104" w:right="100"/>
              <w:jc w:val="center"/>
              <w:rPr>
                <w:sz w:val="14"/>
              </w:rPr>
            </w:pPr>
            <w:r>
              <w:rPr>
                <w:sz w:val="14"/>
              </w:rPr>
              <w:t>Final payment</w:t>
            </w:r>
          </w:p>
        </w:tc>
        <w:tc>
          <w:tcPr>
            <w:tcW w:w="1336" w:type="dxa"/>
            <w:tcBorders>
              <w:top w:val="single" w:sz="4" w:space="0" w:color="000000"/>
            </w:tcBorders>
          </w:tcPr>
          <w:p w:rsidR="00104EC0" w:rsidRDefault="00D4750F">
            <w:pPr>
              <w:pStyle w:val="TableParagraph"/>
              <w:spacing w:before="51" w:line="249" w:lineRule="auto"/>
              <w:ind w:left="244" w:right="242"/>
              <w:jc w:val="center"/>
              <w:rPr>
                <w:sz w:val="14"/>
              </w:rPr>
            </w:pPr>
            <w:r>
              <w:rPr>
                <w:sz w:val="14"/>
              </w:rPr>
              <w:t>90 days from receiving periodic report</w:t>
            </w:r>
          </w:p>
        </w:tc>
      </w:tr>
    </w:tbl>
    <w:p w:rsidR="00104EC0" w:rsidRDefault="00104EC0">
      <w:pPr>
        <w:pStyle w:val="Zkladntext"/>
        <w:spacing w:before="1"/>
        <w:rPr>
          <w:sz w:val="9"/>
        </w:rPr>
      </w:pPr>
    </w:p>
    <w:p w:rsidR="00104EC0" w:rsidRDefault="00D4750F">
      <w:pPr>
        <w:spacing w:before="91"/>
        <w:ind w:left="113"/>
        <w:rPr>
          <w:b/>
          <w:sz w:val="20"/>
        </w:rPr>
      </w:pPr>
      <w:r>
        <w:rPr>
          <w:b/>
          <w:sz w:val="20"/>
        </w:rPr>
        <w:t>Prefinancing payments and guarantees:</w:t>
      </w:r>
    </w:p>
    <w:p w:rsidR="00104EC0" w:rsidRDefault="00104EC0">
      <w:pPr>
        <w:pStyle w:val="Zkladntext"/>
        <w:spacing w:before="5"/>
        <w:rPr>
          <w:b/>
          <w:sz w:val="21"/>
        </w:rPr>
      </w:pPr>
    </w:p>
    <w:tbl>
      <w:tblPr>
        <w:tblStyle w:val="TableNormal"/>
        <w:tblW w:w="0" w:type="auto"/>
        <w:tblInd w:w="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7"/>
        <w:gridCol w:w="4337"/>
      </w:tblGrid>
      <w:tr w:rsidR="00104EC0">
        <w:trPr>
          <w:trHeight w:hRule="exact" w:val="332"/>
        </w:trPr>
        <w:tc>
          <w:tcPr>
            <w:tcW w:w="8674" w:type="dxa"/>
            <w:gridSpan w:val="2"/>
            <w:tcBorders>
              <w:bottom w:val="single" w:sz="4" w:space="0" w:color="000000"/>
            </w:tcBorders>
            <w:shd w:val="clear" w:color="auto" w:fill="D3D3D3"/>
          </w:tcPr>
          <w:p w:rsidR="00104EC0" w:rsidRDefault="00D4750F">
            <w:pPr>
              <w:pStyle w:val="TableParagraph"/>
              <w:spacing w:before="43"/>
              <w:ind w:left="3549" w:right="3549"/>
              <w:jc w:val="center"/>
              <w:rPr>
                <w:b/>
                <w:sz w:val="16"/>
              </w:rPr>
            </w:pPr>
            <w:r>
              <w:rPr>
                <w:b/>
                <w:sz w:val="16"/>
              </w:rPr>
              <w:t>Prefinancing payment</w:t>
            </w:r>
          </w:p>
        </w:tc>
      </w:tr>
      <w:tr w:rsidR="00104EC0">
        <w:trPr>
          <w:trHeight w:hRule="exact" w:val="332"/>
        </w:trPr>
        <w:tc>
          <w:tcPr>
            <w:tcW w:w="4337" w:type="dxa"/>
            <w:tcBorders>
              <w:top w:val="single" w:sz="4" w:space="0" w:color="000000"/>
              <w:right w:val="single" w:sz="4" w:space="0" w:color="000000"/>
            </w:tcBorders>
            <w:shd w:val="clear" w:color="auto" w:fill="D3D3D3"/>
          </w:tcPr>
          <w:p w:rsidR="00104EC0" w:rsidRDefault="00D4750F">
            <w:pPr>
              <w:pStyle w:val="TableParagraph"/>
              <w:spacing w:before="48"/>
              <w:ind w:left="1501" w:right="1504"/>
              <w:jc w:val="center"/>
              <w:rPr>
                <w:b/>
                <w:sz w:val="16"/>
              </w:rPr>
            </w:pPr>
            <w:r>
              <w:rPr>
                <w:b/>
                <w:sz w:val="16"/>
              </w:rPr>
              <w:t>Type</w:t>
            </w:r>
          </w:p>
        </w:tc>
        <w:tc>
          <w:tcPr>
            <w:tcW w:w="4337" w:type="dxa"/>
            <w:tcBorders>
              <w:top w:val="single" w:sz="4" w:space="0" w:color="000000"/>
              <w:left w:val="single" w:sz="4" w:space="0" w:color="000000"/>
            </w:tcBorders>
            <w:shd w:val="clear" w:color="auto" w:fill="D3D3D3"/>
          </w:tcPr>
          <w:p w:rsidR="00104EC0" w:rsidRDefault="00D4750F">
            <w:pPr>
              <w:pStyle w:val="TableParagraph"/>
              <w:spacing w:before="48"/>
              <w:ind w:left="1501" w:right="1497"/>
              <w:jc w:val="center"/>
              <w:rPr>
                <w:b/>
                <w:sz w:val="16"/>
              </w:rPr>
            </w:pPr>
            <w:r>
              <w:rPr>
                <w:b/>
                <w:sz w:val="16"/>
              </w:rPr>
              <w:t>Amount</w:t>
            </w:r>
          </w:p>
        </w:tc>
      </w:tr>
      <w:tr w:rsidR="00104EC0">
        <w:trPr>
          <w:trHeight w:hRule="exact" w:val="308"/>
        </w:trPr>
        <w:tc>
          <w:tcPr>
            <w:tcW w:w="4337" w:type="dxa"/>
            <w:tcBorders>
              <w:right w:val="single" w:sz="4" w:space="0" w:color="000000"/>
            </w:tcBorders>
          </w:tcPr>
          <w:p w:rsidR="00104EC0" w:rsidRDefault="00D4750F">
            <w:pPr>
              <w:pStyle w:val="TableParagraph"/>
              <w:spacing w:before="46"/>
              <w:ind w:left="1501" w:right="1504"/>
              <w:jc w:val="center"/>
              <w:rPr>
                <w:sz w:val="14"/>
              </w:rPr>
            </w:pPr>
            <w:r>
              <w:rPr>
                <w:sz w:val="14"/>
              </w:rPr>
              <w:t>Prefinancing 1 (initial)</w:t>
            </w:r>
          </w:p>
        </w:tc>
        <w:tc>
          <w:tcPr>
            <w:tcW w:w="4337" w:type="dxa"/>
            <w:tcBorders>
              <w:left w:val="single" w:sz="4" w:space="0" w:color="000000"/>
            </w:tcBorders>
          </w:tcPr>
          <w:p w:rsidR="00104EC0" w:rsidRDefault="00D4750F">
            <w:pPr>
              <w:pStyle w:val="TableParagraph"/>
              <w:spacing w:before="46"/>
              <w:ind w:left="0" w:right="58"/>
              <w:jc w:val="right"/>
              <w:rPr>
                <w:sz w:val="14"/>
              </w:rPr>
            </w:pPr>
            <w:r>
              <w:rPr>
                <w:sz w:val="14"/>
              </w:rPr>
              <w:t>6 882 147.71</w:t>
            </w:r>
          </w:p>
        </w:tc>
      </w:tr>
    </w:tbl>
    <w:p w:rsidR="00104EC0" w:rsidRDefault="00D4750F">
      <w:pPr>
        <w:spacing w:before="198" w:line="487" w:lineRule="auto"/>
        <w:ind w:left="397" w:right="6276" w:hanging="284"/>
        <w:rPr>
          <w:sz w:val="20"/>
        </w:rPr>
      </w:pPr>
      <w:r>
        <w:rPr>
          <w:b/>
          <w:sz w:val="20"/>
        </w:rPr>
        <w:t xml:space="preserve">Reporting and payment modalities </w:t>
      </w:r>
      <w:r>
        <w:rPr>
          <w:sz w:val="20"/>
        </w:rPr>
        <w:t>(art 21, 22): Mutual Insurance Mechanism (MIM): Yes</w:t>
      </w:r>
    </w:p>
    <w:p w:rsidR="00104EC0" w:rsidRDefault="00D4750F">
      <w:pPr>
        <w:spacing w:before="9"/>
        <w:ind w:left="680"/>
        <w:rPr>
          <w:sz w:val="20"/>
        </w:rPr>
      </w:pPr>
      <w:r>
        <w:rPr>
          <w:sz w:val="20"/>
        </w:rPr>
        <w:t>MIM contribution: 5% of the maximum grant amount (645 241.68), retained from the initial prefinancing</w:t>
      </w:r>
    </w:p>
    <w:p w:rsidR="00104EC0" w:rsidRDefault="00104EC0">
      <w:pPr>
        <w:pStyle w:val="Zkladntext"/>
        <w:spacing w:before="7"/>
        <w:rPr>
          <w:sz w:val="20"/>
        </w:rPr>
      </w:pPr>
    </w:p>
    <w:p w:rsidR="00104EC0" w:rsidRDefault="00D4750F">
      <w:pPr>
        <w:spacing w:line="249" w:lineRule="auto"/>
        <w:ind w:left="113" w:right="611"/>
        <w:jc w:val="both"/>
        <w:rPr>
          <w:sz w:val="20"/>
        </w:rPr>
      </w:pPr>
      <w:r>
        <w:rPr>
          <w:sz w:val="20"/>
        </w:rPr>
        <w:t>Restrictions on distribution of initial prefinancing: The prefinancing may be distributed only if the minimum number of beneficiaries set out in the call condititions (if any) have acceded to the Agreement and only to beneficiaries that have acceded.</w:t>
      </w:r>
    </w:p>
    <w:p w:rsidR="00104EC0" w:rsidRDefault="00104EC0">
      <w:pPr>
        <w:pStyle w:val="Zkladntext"/>
        <w:spacing w:before="9"/>
        <w:rPr>
          <w:sz w:val="19"/>
        </w:rPr>
      </w:pPr>
    </w:p>
    <w:p w:rsidR="00104EC0" w:rsidRDefault="00D4750F">
      <w:pPr>
        <w:spacing w:line="487" w:lineRule="auto"/>
        <w:ind w:left="113" w:right="4716"/>
        <w:rPr>
          <w:sz w:val="20"/>
        </w:rPr>
      </w:pPr>
      <w:r>
        <w:rPr>
          <w:sz w:val="20"/>
        </w:rPr>
        <w:t>Interim payment ceiling (if any): 90% of the maximum grant amount Exception for revenues: Yes</w:t>
      </w:r>
    </w:p>
    <w:p w:rsidR="00104EC0" w:rsidRDefault="00D4750F">
      <w:pPr>
        <w:spacing w:before="8"/>
        <w:ind w:left="113"/>
        <w:rPr>
          <w:sz w:val="20"/>
        </w:rPr>
      </w:pPr>
      <w:r>
        <w:rPr>
          <w:sz w:val="20"/>
        </w:rPr>
        <w:t>No-profit rule: Yes</w:t>
      </w:r>
    </w:p>
    <w:p w:rsidR="00104EC0" w:rsidRDefault="00104EC0">
      <w:pPr>
        <w:pStyle w:val="Zkladntext"/>
        <w:spacing w:before="6"/>
        <w:rPr>
          <w:sz w:val="20"/>
        </w:rPr>
      </w:pPr>
    </w:p>
    <w:p w:rsidR="00104EC0" w:rsidRDefault="00D4750F">
      <w:pPr>
        <w:spacing w:line="487" w:lineRule="auto"/>
        <w:ind w:left="113" w:right="7380"/>
        <w:rPr>
          <w:sz w:val="20"/>
        </w:rPr>
      </w:pPr>
      <w:r>
        <w:rPr>
          <w:sz w:val="20"/>
        </w:rPr>
        <w:t>Late payment interest: ECB + 3.5% Bank account for payments:</w:t>
      </w:r>
    </w:p>
    <w:p w:rsidR="00104EC0" w:rsidRDefault="00D4750F">
      <w:pPr>
        <w:spacing w:before="8"/>
        <w:ind w:left="397"/>
        <w:rPr>
          <w:sz w:val="20"/>
        </w:rPr>
      </w:pPr>
      <w:r>
        <w:rPr>
          <w:sz w:val="20"/>
        </w:rPr>
        <w:t>DE09440501990001181327</w:t>
      </w:r>
    </w:p>
    <w:p w:rsidR="00104EC0" w:rsidRDefault="00104EC0">
      <w:pPr>
        <w:pStyle w:val="Zkladntext"/>
        <w:spacing w:before="6"/>
        <w:rPr>
          <w:sz w:val="20"/>
        </w:rPr>
      </w:pPr>
    </w:p>
    <w:p w:rsidR="00104EC0" w:rsidRDefault="00D4750F">
      <w:pPr>
        <w:spacing w:line="487" w:lineRule="auto"/>
        <w:ind w:left="113" w:right="6321"/>
        <w:rPr>
          <w:sz w:val="20"/>
        </w:rPr>
      </w:pPr>
      <w:r>
        <w:rPr>
          <w:sz w:val="20"/>
        </w:rPr>
        <w:t xml:space="preserve">Conversion into euros: Double conversion Reporting language: Language of the Agreement </w:t>
      </w:r>
      <w:r>
        <w:rPr>
          <w:b/>
          <w:sz w:val="20"/>
          <w:u w:val="single"/>
        </w:rPr>
        <w:t xml:space="preserve">4.3 Certificates </w:t>
      </w:r>
      <w:r>
        <w:rPr>
          <w:sz w:val="20"/>
        </w:rPr>
        <w:t>(art 24):</w:t>
      </w:r>
    </w:p>
    <w:p w:rsidR="00104EC0" w:rsidRDefault="00D4750F">
      <w:pPr>
        <w:spacing w:before="9" w:line="487" w:lineRule="auto"/>
        <w:ind w:left="397" w:right="6532" w:hanging="284"/>
        <w:rPr>
          <w:sz w:val="20"/>
        </w:rPr>
      </w:pPr>
      <w:r>
        <w:rPr>
          <w:sz w:val="20"/>
        </w:rPr>
        <w:t>Certificates on the financial statements (CFS): Conditions:</w:t>
      </w:r>
    </w:p>
    <w:p w:rsidR="00104EC0" w:rsidRDefault="00D4750F">
      <w:pPr>
        <w:spacing w:before="8" w:line="487" w:lineRule="auto"/>
        <w:ind w:left="680" w:right="5254"/>
        <w:rPr>
          <w:sz w:val="20"/>
        </w:rPr>
      </w:pPr>
      <w:r>
        <w:rPr>
          <w:sz w:val="20"/>
        </w:rPr>
        <w:t>Schedule: only at final payment, if threshold is reached Standard threshold (beneficiary-level):</w:t>
      </w:r>
    </w:p>
    <w:p w:rsidR="00104EC0" w:rsidRDefault="00D4750F">
      <w:pPr>
        <w:tabs>
          <w:tab w:val="left" w:pos="1324"/>
        </w:tabs>
        <w:spacing w:before="8"/>
        <w:ind w:left="964"/>
        <w:rPr>
          <w:sz w:val="20"/>
        </w:rPr>
      </w:pPr>
      <w:r>
        <w:rPr>
          <w:sz w:val="20"/>
        </w:rPr>
        <w:t>-</w:t>
      </w:r>
      <w:r>
        <w:rPr>
          <w:sz w:val="20"/>
        </w:rPr>
        <w:tab/>
        <w:t>financial statement: requested EU contribution to costs ≥ EUR 430</w:t>
      </w:r>
      <w:r>
        <w:rPr>
          <w:spacing w:val="-6"/>
          <w:sz w:val="20"/>
        </w:rPr>
        <w:t xml:space="preserve"> </w:t>
      </w:r>
      <w:r>
        <w:rPr>
          <w:sz w:val="20"/>
        </w:rPr>
        <w:t>000.00</w:t>
      </w:r>
    </w:p>
    <w:p w:rsidR="00104EC0" w:rsidRDefault="00104EC0">
      <w:pPr>
        <w:rPr>
          <w:sz w:val="20"/>
        </w:rPr>
        <w:sectPr w:rsidR="00104EC0">
          <w:pgSz w:w="11910" w:h="16840"/>
          <w:pgMar w:top="1020" w:right="520" w:bottom="740" w:left="1020" w:header="391" w:footer="543" w:gutter="0"/>
          <w:cols w:space="708"/>
        </w:sectPr>
      </w:pPr>
    </w:p>
    <w:p w:rsidR="00104EC0" w:rsidRDefault="00104EC0">
      <w:pPr>
        <w:pStyle w:val="Zkladntext"/>
        <w:spacing w:before="2"/>
        <w:rPr>
          <w:sz w:val="23"/>
        </w:rPr>
      </w:pPr>
    </w:p>
    <w:p w:rsidR="00104EC0" w:rsidRDefault="00D4750F">
      <w:pPr>
        <w:spacing w:before="92" w:line="249" w:lineRule="auto"/>
        <w:ind w:left="680" w:right="528"/>
        <w:rPr>
          <w:sz w:val="20"/>
        </w:rPr>
      </w:pPr>
      <w:r>
        <w:rPr>
          <w:sz w:val="20"/>
        </w:rPr>
        <w:t>Special threshold for beneficiaries with a systems and process audit(see Article 24): financial statement: requested EU contribution to costs ≥ EUR 725 000.00</w:t>
      </w:r>
    </w:p>
    <w:p w:rsidR="00104EC0" w:rsidRDefault="00104EC0">
      <w:pPr>
        <w:pStyle w:val="Zkladntext"/>
        <w:spacing w:before="11"/>
        <w:rPr>
          <w:sz w:val="19"/>
        </w:rPr>
      </w:pPr>
    </w:p>
    <w:p w:rsidR="00104EC0" w:rsidRDefault="00D4750F">
      <w:pPr>
        <w:pStyle w:val="Odstavecseseznamem"/>
        <w:numPr>
          <w:ilvl w:val="1"/>
          <w:numId w:val="125"/>
        </w:numPr>
        <w:tabs>
          <w:tab w:val="left" w:pos="365"/>
        </w:tabs>
        <w:rPr>
          <w:sz w:val="20"/>
        </w:rPr>
      </w:pPr>
      <w:r>
        <w:rPr>
          <w:b/>
          <w:sz w:val="20"/>
          <w:u w:val="single"/>
        </w:rPr>
        <w:t xml:space="preserve"> Recoveries </w:t>
      </w:r>
      <w:r>
        <w:rPr>
          <w:sz w:val="20"/>
        </w:rPr>
        <w:t>(art</w:t>
      </w:r>
      <w:r>
        <w:rPr>
          <w:spacing w:val="-2"/>
          <w:sz w:val="20"/>
        </w:rPr>
        <w:t xml:space="preserve"> </w:t>
      </w:r>
      <w:r>
        <w:rPr>
          <w:sz w:val="20"/>
        </w:rPr>
        <w:t>22)</w:t>
      </w:r>
    </w:p>
    <w:p w:rsidR="00104EC0" w:rsidRDefault="00104EC0">
      <w:pPr>
        <w:pStyle w:val="Zkladntext"/>
        <w:spacing w:before="8"/>
        <w:rPr>
          <w:sz w:val="20"/>
        </w:rPr>
      </w:pPr>
    </w:p>
    <w:p w:rsidR="00104EC0" w:rsidRDefault="00D4750F">
      <w:pPr>
        <w:ind w:left="113"/>
        <w:rPr>
          <w:b/>
          <w:sz w:val="20"/>
        </w:rPr>
      </w:pPr>
      <w:r>
        <w:rPr>
          <w:b/>
          <w:sz w:val="20"/>
        </w:rPr>
        <w:t>First-line liability for recoveries:</w:t>
      </w:r>
    </w:p>
    <w:p w:rsidR="00104EC0" w:rsidRDefault="00104EC0">
      <w:pPr>
        <w:pStyle w:val="Zkladntext"/>
        <w:spacing w:before="6"/>
        <w:rPr>
          <w:b/>
          <w:sz w:val="20"/>
        </w:rPr>
      </w:pPr>
    </w:p>
    <w:p w:rsidR="00104EC0" w:rsidRDefault="00D4750F">
      <w:pPr>
        <w:spacing w:line="487" w:lineRule="auto"/>
        <w:ind w:left="680" w:right="5577"/>
        <w:rPr>
          <w:sz w:val="20"/>
        </w:rPr>
      </w:pPr>
      <w:r>
        <w:rPr>
          <w:sz w:val="20"/>
        </w:rPr>
        <w:t>Beneficiary termination: Beneficiary concerned Final payment: Each beneficiary for their own debt After final payment: Beneficiary concerned</w:t>
      </w:r>
    </w:p>
    <w:p w:rsidR="00104EC0" w:rsidRDefault="00D4750F">
      <w:pPr>
        <w:spacing w:before="8"/>
        <w:ind w:left="113"/>
        <w:rPr>
          <w:b/>
          <w:sz w:val="20"/>
        </w:rPr>
      </w:pPr>
      <w:r>
        <w:rPr>
          <w:b/>
          <w:sz w:val="20"/>
        </w:rPr>
        <w:t>Joint and several liability for enforced recoveries (in case of non-payment):</w:t>
      </w:r>
    </w:p>
    <w:p w:rsidR="00104EC0" w:rsidRDefault="00104EC0">
      <w:pPr>
        <w:pStyle w:val="Zkladntext"/>
        <w:spacing w:before="6"/>
        <w:rPr>
          <w:b/>
          <w:sz w:val="20"/>
        </w:rPr>
      </w:pPr>
    </w:p>
    <w:p w:rsidR="00104EC0" w:rsidRDefault="00D4750F">
      <w:pPr>
        <w:spacing w:line="249" w:lineRule="auto"/>
        <w:ind w:left="397" w:right="533"/>
        <w:rPr>
          <w:sz w:val="20"/>
        </w:rPr>
      </w:pPr>
      <w:r>
        <w:rPr>
          <w:sz w:val="20"/>
        </w:rPr>
        <w:t>Individual financial responsibility: Each beneficiary is liable only for its own debts (and those of its affiliated entities, if any)</w:t>
      </w:r>
    </w:p>
    <w:p w:rsidR="00104EC0" w:rsidRDefault="00104EC0">
      <w:pPr>
        <w:pStyle w:val="Zkladntext"/>
        <w:spacing w:before="6"/>
      </w:pPr>
    </w:p>
    <w:p w:rsidR="00104EC0" w:rsidRDefault="00D4750F">
      <w:pPr>
        <w:ind w:left="113"/>
        <w:rPr>
          <w:b/>
          <w:sz w:val="20"/>
        </w:rPr>
      </w:pPr>
      <w:r>
        <w:rPr>
          <w:b/>
          <w:sz w:val="20"/>
          <w:u w:val="single"/>
        </w:rPr>
        <w:t>5. Consequences of non-compliance, applicable law &amp; dispute settlement forum</w:t>
      </w:r>
    </w:p>
    <w:p w:rsidR="00104EC0" w:rsidRDefault="00104EC0">
      <w:pPr>
        <w:pStyle w:val="Zkladntext"/>
        <w:spacing w:before="6"/>
        <w:rPr>
          <w:b/>
          <w:sz w:val="12"/>
        </w:rPr>
      </w:pPr>
    </w:p>
    <w:p w:rsidR="00104EC0" w:rsidRDefault="00D4750F">
      <w:pPr>
        <w:spacing w:before="92"/>
        <w:ind w:left="113"/>
        <w:rPr>
          <w:b/>
          <w:sz w:val="20"/>
        </w:rPr>
      </w:pPr>
      <w:r>
        <w:rPr>
          <w:b/>
          <w:sz w:val="20"/>
        </w:rPr>
        <w:t>Suspension and termination:</w:t>
      </w:r>
    </w:p>
    <w:p w:rsidR="00104EC0" w:rsidRDefault="00104EC0">
      <w:pPr>
        <w:pStyle w:val="Zkladntext"/>
        <w:spacing w:before="8"/>
        <w:rPr>
          <w:b/>
          <w:sz w:val="20"/>
        </w:rPr>
      </w:pPr>
    </w:p>
    <w:p w:rsidR="00104EC0" w:rsidRDefault="00D4750F">
      <w:pPr>
        <w:spacing w:line="487" w:lineRule="auto"/>
        <w:ind w:left="397" w:right="6787"/>
        <w:rPr>
          <w:sz w:val="20"/>
        </w:rPr>
      </w:pPr>
      <w:r>
        <w:rPr>
          <w:sz w:val="20"/>
        </w:rPr>
        <w:t>Additional suspension grounds (art 31) Additional termination grounds (art 32)</w:t>
      </w:r>
    </w:p>
    <w:p w:rsidR="00104EC0" w:rsidRDefault="00D4750F">
      <w:pPr>
        <w:spacing w:before="8"/>
        <w:ind w:left="113"/>
        <w:rPr>
          <w:sz w:val="20"/>
        </w:rPr>
      </w:pPr>
      <w:r>
        <w:rPr>
          <w:b/>
          <w:sz w:val="20"/>
        </w:rPr>
        <w:t xml:space="preserve">Applicable law </w:t>
      </w:r>
      <w:r>
        <w:rPr>
          <w:sz w:val="20"/>
        </w:rPr>
        <w:t>(art 43):</w:t>
      </w:r>
    </w:p>
    <w:p w:rsidR="00104EC0" w:rsidRDefault="00104EC0">
      <w:pPr>
        <w:pStyle w:val="Zkladntext"/>
        <w:spacing w:before="6"/>
        <w:rPr>
          <w:sz w:val="20"/>
        </w:rPr>
      </w:pPr>
    </w:p>
    <w:p w:rsidR="00104EC0" w:rsidRDefault="00D4750F">
      <w:pPr>
        <w:ind w:left="397"/>
        <w:rPr>
          <w:sz w:val="20"/>
        </w:rPr>
      </w:pPr>
      <w:r>
        <w:rPr>
          <w:sz w:val="20"/>
        </w:rPr>
        <w:t>Standard applicable law regime: EU law + law of Belgium</w:t>
      </w:r>
    </w:p>
    <w:p w:rsidR="00104EC0" w:rsidRDefault="00104EC0">
      <w:pPr>
        <w:pStyle w:val="Zkladntext"/>
        <w:spacing w:before="6"/>
        <w:rPr>
          <w:sz w:val="20"/>
        </w:rPr>
      </w:pPr>
    </w:p>
    <w:p w:rsidR="00104EC0" w:rsidRDefault="00D4750F">
      <w:pPr>
        <w:spacing w:line="487" w:lineRule="auto"/>
        <w:ind w:left="397" w:right="7148" w:hanging="284"/>
        <w:rPr>
          <w:sz w:val="20"/>
        </w:rPr>
      </w:pPr>
      <w:r>
        <w:rPr>
          <w:b/>
          <w:sz w:val="20"/>
        </w:rPr>
        <w:t xml:space="preserve">Dispute settlement forum </w:t>
      </w:r>
      <w:r>
        <w:rPr>
          <w:sz w:val="20"/>
        </w:rPr>
        <w:t>(art 43): Standard dispute settlement forum:</w:t>
      </w:r>
    </w:p>
    <w:p w:rsidR="00104EC0" w:rsidRDefault="00D4750F">
      <w:pPr>
        <w:spacing w:before="8"/>
        <w:ind w:left="680"/>
        <w:rPr>
          <w:sz w:val="20"/>
        </w:rPr>
      </w:pPr>
      <w:r>
        <w:rPr>
          <w:sz w:val="20"/>
        </w:rPr>
        <w:t>EU beneficiaries: EU General Court + EU Court of Justice (on appeal)</w:t>
      </w:r>
    </w:p>
    <w:p w:rsidR="00104EC0" w:rsidRDefault="00104EC0">
      <w:pPr>
        <w:pStyle w:val="Zkladntext"/>
        <w:spacing w:before="6"/>
        <w:rPr>
          <w:sz w:val="20"/>
        </w:rPr>
      </w:pPr>
    </w:p>
    <w:p w:rsidR="00104EC0" w:rsidRDefault="00D4750F">
      <w:pPr>
        <w:spacing w:line="249" w:lineRule="auto"/>
        <w:ind w:left="1247" w:right="608" w:hanging="567"/>
        <w:rPr>
          <w:sz w:val="20"/>
        </w:rPr>
      </w:pPr>
      <w:r>
        <w:rPr>
          <w:sz w:val="20"/>
        </w:rPr>
        <w:t>Non-EU beneficiaries: Courts of Brussels, Belgium (unless an international agreement provides for the enforceability of EU court judgements)</w:t>
      </w:r>
    </w:p>
    <w:p w:rsidR="00104EC0" w:rsidRDefault="00104EC0">
      <w:pPr>
        <w:pStyle w:val="Zkladntext"/>
        <w:spacing w:before="6"/>
      </w:pPr>
    </w:p>
    <w:p w:rsidR="00104EC0" w:rsidRDefault="00D4750F">
      <w:pPr>
        <w:ind w:left="113"/>
        <w:rPr>
          <w:b/>
          <w:sz w:val="20"/>
        </w:rPr>
      </w:pPr>
      <w:r>
        <w:rPr>
          <w:b/>
          <w:sz w:val="20"/>
          <w:u w:val="single"/>
        </w:rPr>
        <w:t>6. Other</w:t>
      </w:r>
    </w:p>
    <w:p w:rsidR="00104EC0" w:rsidRDefault="00104EC0">
      <w:pPr>
        <w:pStyle w:val="Zkladntext"/>
        <w:spacing w:before="8"/>
        <w:rPr>
          <w:b/>
          <w:sz w:val="12"/>
        </w:rPr>
      </w:pPr>
    </w:p>
    <w:p w:rsidR="00104EC0" w:rsidRDefault="00D4750F">
      <w:pPr>
        <w:spacing w:before="92"/>
        <w:ind w:left="113"/>
        <w:rPr>
          <w:sz w:val="20"/>
        </w:rPr>
      </w:pPr>
      <w:r>
        <w:rPr>
          <w:b/>
          <w:sz w:val="20"/>
        </w:rPr>
        <w:t xml:space="preserve">Specific rules (Annex 5): </w:t>
      </w:r>
      <w:r>
        <w:rPr>
          <w:sz w:val="20"/>
        </w:rPr>
        <w:t>Yes</w:t>
      </w:r>
    </w:p>
    <w:p w:rsidR="00104EC0" w:rsidRDefault="00104EC0">
      <w:pPr>
        <w:pStyle w:val="Zkladntext"/>
        <w:spacing w:before="5"/>
        <w:rPr>
          <w:sz w:val="20"/>
        </w:rPr>
      </w:pPr>
    </w:p>
    <w:p w:rsidR="00104EC0" w:rsidRDefault="00D4750F">
      <w:pPr>
        <w:ind w:left="113"/>
        <w:rPr>
          <w:b/>
          <w:sz w:val="20"/>
        </w:rPr>
      </w:pPr>
      <w:r>
        <w:rPr>
          <w:b/>
          <w:sz w:val="20"/>
        </w:rPr>
        <w:t>Standard time-limits after project end:</w:t>
      </w:r>
    </w:p>
    <w:p w:rsidR="00104EC0" w:rsidRDefault="00104EC0">
      <w:pPr>
        <w:pStyle w:val="Zkladntext"/>
        <w:spacing w:before="8"/>
        <w:rPr>
          <w:b/>
          <w:sz w:val="20"/>
        </w:rPr>
      </w:pPr>
    </w:p>
    <w:p w:rsidR="00104EC0" w:rsidRDefault="00D4750F">
      <w:pPr>
        <w:ind w:left="397"/>
        <w:rPr>
          <w:sz w:val="20"/>
        </w:rPr>
      </w:pPr>
      <w:r>
        <w:rPr>
          <w:sz w:val="20"/>
        </w:rPr>
        <w:t>Confidentiality (for X years after final payment): 5</w:t>
      </w:r>
    </w:p>
    <w:p w:rsidR="00104EC0" w:rsidRDefault="00104EC0">
      <w:pPr>
        <w:pStyle w:val="Zkladntext"/>
        <w:spacing w:before="6"/>
        <w:rPr>
          <w:sz w:val="20"/>
        </w:rPr>
      </w:pPr>
    </w:p>
    <w:p w:rsidR="00104EC0" w:rsidRDefault="00D4750F">
      <w:pPr>
        <w:spacing w:line="487" w:lineRule="auto"/>
        <w:ind w:left="397" w:right="2066"/>
        <w:rPr>
          <w:sz w:val="20"/>
        </w:rPr>
      </w:pPr>
      <w:r>
        <w:rPr>
          <w:sz w:val="20"/>
        </w:rPr>
        <w:t>Record-keeping (for X years after final payment): 5 (or 3 for grants of not more than EUR 60 000) Reviews (up to X years after final payment): 2</w:t>
      </w:r>
    </w:p>
    <w:p w:rsidR="00104EC0" w:rsidRDefault="00D4750F">
      <w:pPr>
        <w:spacing w:before="8"/>
        <w:ind w:left="397"/>
        <w:rPr>
          <w:sz w:val="20"/>
        </w:rPr>
      </w:pPr>
      <w:r>
        <w:rPr>
          <w:sz w:val="20"/>
        </w:rPr>
        <w:t>Audits (up to X years after final payment): 2</w:t>
      </w:r>
    </w:p>
    <w:p w:rsidR="00104EC0" w:rsidRDefault="00104EC0">
      <w:pPr>
        <w:pStyle w:val="Zkladntext"/>
        <w:spacing w:before="6"/>
        <w:rPr>
          <w:sz w:val="20"/>
        </w:rPr>
      </w:pPr>
    </w:p>
    <w:p w:rsidR="00104EC0" w:rsidRDefault="00D4750F">
      <w:pPr>
        <w:spacing w:line="487" w:lineRule="auto"/>
        <w:ind w:left="397" w:right="1733"/>
        <w:rPr>
          <w:sz w:val="20"/>
        </w:rPr>
      </w:pPr>
      <w:r>
        <w:rPr>
          <w:sz w:val="20"/>
        </w:rPr>
        <w:t>Extension of findings from other grants to this grant (no later than X years after final payment): 2 Impact evaluation (up to X years after final payment): 5 (or 3 for grants of not more than EUR 60 000)</w:t>
      </w:r>
    </w:p>
    <w:p w:rsidR="00104EC0" w:rsidRDefault="00104EC0">
      <w:pPr>
        <w:spacing w:line="487" w:lineRule="auto"/>
        <w:rPr>
          <w:sz w:val="20"/>
        </w:rPr>
        <w:sectPr w:rsidR="00104EC0">
          <w:pgSz w:w="11910" w:h="16840"/>
          <w:pgMar w:top="1020" w:right="520" w:bottom="740" w:left="1020" w:header="391" w:footer="543" w:gutter="0"/>
          <w:cols w:space="708"/>
        </w:sectPr>
      </w:pPr>
    </w:p>
    <w:p w:rsidR="00104EC0" w:rsidRDefault="00104EC0">
      <w:pPr>
        <w:pStyle w:val="Zkladntext"/>
        <w:rPr>
          <w:sz w:val="20"/>
        </w:rPr>
      </w:pPr>
    </w:p>
    <w:p w:rsidR="00104EC0" w:rsidRDefault="00104EC0">
      <w:pPr>
        <w:pStyle w:val="Zkladntext"/>
        <w:rPr>
          <w:sz w:val="20"/>
        </w:rPr>
      </w:pPr>
    </w:p>
    <w:p w:rsidR="00104EC0" w:rsidRDefault="00104EC0">
      <w:pPr>
        <w:pStyle w:val="Zkladntext"/>
        <w:rPr>
          <w:sz w:val="20"/>
        </w:rPr>
      </w:pPr>
    </w:p>
    <w:p w:rsidR="00104EC0" w:rsidRDefault="00D4750F">
      <w:pPr>
        <w:pStyle w:val="Nadpis2"/>
        <w:spacing w:before="229"/>
        <w:jc w:val="left"/>
      </w:pPr>
      <w:bookmarkStart w:id="2" w:name="_bookmark2"/>
      <w:bookmarkEnd w:id="2"/>
      <w:r>
        <w:rPr>
          <w:u w:val="single"/>
        </w:rPr>
        <w:t>CHAPTER 1 GENERAL</w:t>
      </w:r>
    </w:p>
    <w:p w:rsidR="00104EC0" w:rsidRDefault="00104EC0">
      <w:pPr>
        <w:pStyle w:val="Zkladntext"/>
        <w:spacing w:before="8"/>
        <w:rPr>
          <w:b/>
          <w:sz w:val="22"/>
        </w:rPr>
      </w:pPr>
    </w:p>
    <w:p w:rsidR="00104EC0" w:rsidRDefault="00D4750F">
      <w:pPr>
        <w:pStyle w:val="Nadpis2"/>
        <w:spacing w:before="90"/>
        <w:jc w:val="left"/>
      </w:pPr>
      <w:bookmarkStart w:id="3" w:name="_bookmark3"/>
      <w:bookmarkEnd w:id="3"/>
      <w:r>
        <w:t>ARTICLE 1 — SUBJECT OF THE AGREEMENT</w:t>
      </w:r>
    </w:p>
    <w:p w:rsidR="00104EC0" w:rsidRDefault="00104EC0">
      <w:pPr>
        <w:pStyle w:val="Zkladntext"/>
        <w:spacing w:before="10"/>
        <w:rPr>
          <w:b/>
          <w:sz w:val="20"/>
        </w:rPr>
      </w:pPr>
    </w:p>
    <w:p w:rsidR="00104EC0" w:rsidRDefault="00D4750F">
      <w:pPr>
        <w:pStyle w:val="Zkladntext"/>
        <w:spacing w:line="249" w:lineRule="auto"/>
        <w:ind w:left="113"/>
      </w:pPr>
      <w:r>
        <w:t>This Agreement sets out the rights and obligations and terms and conditions applicable to the grant awarded for the implementation of the action set out in Chapter 2.</w:t>
      </w:r>
    </w:p>
    <w:p w:rsidR="00104EC0" w:rsidRDefault="00104EC0">
      <w:pPr>
        <w:pStyle w:val="Zkladntext"/>
        <w:spacing w:before="5"/>
        <w:rPr>
          <w:sz w:val="29"/>
        </w:rPr>
      </w:pPr>
    </w:p>
    <w:p w:rsidR="00104EC0" w:rsidRDefault="00D4750F">
      <w:pPr>
        <w:pStyle w:val="Nadpis2"/>
        <w:spacing w:before="1"/>
        <w:jc w:val="left"/>
      </w:pPr>
      <w:bookmarkStart w:id="4" w:name="_bookmark4"/>
      <w:bookmarkEnd w:id="4"/>
      <w:r>
        <w:t>ARTICLE 2 — DEFINITIONS</w:t>
      </w:r>
    </w:p>
    <w:p w:rsidR="00104EC0" w:rsidRDefault="00104EC0">
      <w:pPr>
        <w:pStyle w:val="Zkladntext"/>
        <w:spacing w:before="10"/>
        <w:rPr>
          <w:b/>
          <w:sz w:val="20"/>
        </w:rPr>
      </w:pPr>
    </w:p>
    <w:p w:rsidR="00104EC0" w:rsidRDefault="00D4750F">
      <w:pPr>
        <w:pStyle w:val="Zkladntext"/>
        <w:spacing w:before="1"/>
        <w:ind w:left="113"/>
      </w:pPr>
      <w:r>
        <w:t>For the purpose of this Agreement, the following definitions apply:</w:t>
      </w:r>
    </w:p>
    <w:p w:rsidR="00104EC0" w:rsidRDefault="00104EC0">
      <w:pPr>
        <w:pStyle w:val="Zkladntext"/>
        <w:spacing w:before="9"/>
        <w:rPr>
          <w:sz w:val="20"/>
        </w:rPr>
      </w:pPr>
    </w:p>
    <w:p w:rsidR="00104EC0" w:rsidRDefault="00D4750F">
      <w:pPr>
        <w:pStyle w:val="Zkladntext"/>
        <w:tabs>
          <w:tab w:val="left" w:pos="1513"/>
        </w:tabs>
        <w:spacing w:line="448" w:lineRule="auto"/>
        <w:ind w:left="113" w:right="2350"/>
      </w:pPr>
      <w:r>
        <w:t>Actions</w:t>
      </w:r>
      <w:r>
        <w:rPr>
          <w:spacing w:val="-1"/>
        </w:rPr>
        <w:t xml:space="preserve"> </w:t>
      </w:r>
      <w:r>
        <w:t>—</w:t>
      </w:r>
      <w:r>
        <w:tab/>
        <w:t>The project which is being funded in the context of</w:t>
      </w:r>
      <w:r>
        <w:rPr>
          <w:spacing w:val="-5"/>
        </w:rPr>
        <w:t xml:space="preserve"> </w:t>
      </w:r>
      <w:r>
        <w:t>this</w:t>
      </w:r>
      <w:r>
        <w:rPr>
          <w:spacing w:val="-1"/>
        </w:rPr>
        <w:t xml:space="preserve"> </w:t>
      </w:r>
      <w:r>
        <w:t>Agreement.</w:t>
      </w:r>
      <w:r>
        <w:rPr>
          <w:w w:val="99"/>
        </w:rPr>
        <w:t xml:space="preserve"> </w:t>
      </w:r>
      <w:r>
        <w:t>Grant</w:t>
      </w:r>
      <w:r>
        <w:rPr>
          <w:spacing w:val="-1"/>
        </w:rPr>
        <w:t xml:space="preserve"> </w:t>
      </w:r>
      <w:r>
        <w:t>—</w:t>
      </w:r>
      <w:r>
        <w:tab/>
        <w:t>The grant awarded in the context of this</w:t>
      </w:r>
      <w:r>
        <w:rPr>
          <w:spacing w:val="-5"/>
        </w:rPr>
        <w:t xml:space="preserve"> </w:t>
      </w:r>
      <w:r>
        <w:t>Agreement.</w:t>
      </w:r>
    </w:p>
    <w:p w:rsidR="00104EC0" w:rsidRDefault="00D4750F">
      <w:pPr>
        <w:pStyle w:val="Zkladntext"/>
        <w:spacing w:before="7" w:line="249" w:lineRule="auto"/>
        <w:ind w:left="1531" w:right="611" w:hanging="1418"/>
        <w:jc w:val="both"/>
      </w:pPr>
      <w:r>
        <w:t>EU</w:t>
      </w:r>
      <w:r>
        <w:rPr>
          <w:spacing w:val="-6"/>
        </w:rPr>
        <w:t xml:space="preserve"> </w:t>
      </w:r>
      <w:r>
        <w:t>grants</w:t>
      </w:r>
      <w:r>
        <w:rPr>
          <w:spacing w:val="-6"/>
        </w:rPr>
        <w:t xml:space="preserve"> </w:t>
      </w:r>
      <w:r>
        <w:t>—</w:t>
      </w:r>
      <w:r>
        <w:rPr>
          <w:spacing w:val="-6"/>
        </w:rPr>
        <w:t xml:space="preserve"> </w:t>
      </w:r>
      <w:r>
        <w:t>Grants</w:t>
      </w:r>
      <w:r>
        <w:rPr>
          <w:spacing w:val="-6"/>
        </w:rPr>
        <w:t xml:space="preserve"> </w:t>
      </w:r>
      <w:r>
        <w:t>awarded</w:t>
      </w:r>
      <w:r>
        <w:rPr>
          <w:spacing w:val="-6"/>
        </w:rPr>
        <w:t xml:space="preserve"> </w:t>
      </w:r>
      <w:r>
        <w:t>by</w:t>
      </w:r>
      <w:r>
        <w:rPr>
          <w:spacing w:val="-6"/>
        </w:rPr>
        <w:t xml:space="preserve"> </w:t>
      </w:r>
      <w:r>
        <w:t>EU</w:t>
      </w:r>
      <w:r>
        <w:rPr>
          <w:spacing w:val="-6"/>
        </w:rPr>
        <w:t xml:space="preserve"> </w:t>
      </w:r>
      <w:r>
        <w:t>institutions,</w:t>
      </w:r>
      <w:r>
        <w:rPr>
          <w:spacing w:val="-6"/>
        </w:rPr>
        <w:t xml:space="preserve"> </w:t>
      </w:r>
      <w:r>
        <w:t>bodies,</w:t>
      </w:r>
      <w:r>
        <w:rPr>
          <w:spacing w:val="-6"/>
        </w:rPr>
        <w:t xml:space="preserve"> </w:t>
      </w:r>
      <w:r>
        <w:t>offices</w:t>
      </w:r>
      <w:r>
        <w:rPr>
          <w:spacing w:val="-6"/>
        </w:rPr>
        <w:t xml:space="preserve"> </w:t>
      </w:r>
      <w:r>
        <w:t>or</w:t>
      </w:r>
      <w:r>
        <w:rPr>
          <w:spacing w:val="-6"/>
        </w:rPr>
        <w:t xml:space="preserve"> </w:t>
      </w:r>
      <w:r>
        <w:t>agencies</w:t>
      </w:r>
      <w:r>
        <w:rPr>
          <w:spacing w:val="-6"/>
        </w:rPr>
        <w:t xml:space="preserve"> </w:t>
      </w:r>
      <w:r>
        <w:t>(including</w:t>
      </w:r>
      <w:r>
        <w:rPr>
          <w:spacing w:val="-6"/>
        </w:rPr>
        <w:t xml:space="preserve"> </w:t>
      </w:r>
      <w:r>
        <w:t>EU</w:t>
      </w:r>
      <w:r>
        <w:rPr>
          <w:spacing w:val="-6"/>
        </w:rPr>
        <w:t xml:space="preserve"> </w:t>
      </w:r>
      <w:r>
        <w:t>executive agencies, EU regulatory agencies, EDA, joint undertakings,</w:t>
      </w:r>
      <w:r>
        <w:rPr>
          <w:spacing w:val="-6"/>
        </w:rPr>
        <w:t xml:space="preserve"> </w:t>
      </w:r>
      <w:r>
        <w:t>etc.).</w:t>
      </w:r>
    </w:p>
    <w:p w:rsidR="00104EC0" w:rsidRDefault="00D4750F">
      <w:pPr>
        <w:pStyle w:val="Zkladntext"/>
        <w:spacing w:before="227" w:line="249" w:lineRule="auto"/>
        <w:ind w:left="1531" w:right="611" w:hanging="1418"/>
        <w:jc w:val="both"/>
      </w:pPr>
      <w:r>
        <w:t>Participants — Entities participating in the action as beneficiaries, affiliated entities, associated partners, third parties giving in-kind contributions, subcontractors or recipients of financial support to third parties.</w:t>
      </w:r>
    </w:p>
    <w:p w:rsidR="00104EC0" w:rsidRDefault="00D4750F">
      <w:pPr>
        <w:pStyle w:val="Zkladntext"/>
        <w:spacing w:before="227" w:line="249" w:lineRule="auto"/>
        <w:ind w:left="1531" w:right="612" w:hanging="1418"/>
        <w:jc w:val="both"/>
      </w:pPr>
      <w:r>
        <w:t>Beneficiaries (BEN) — The signatories of this Agreement (either directly or through an accession form).</w:t>
      </w:r>
    </w:p>
    <w:p w:rsidR="00104EC0" w:rsidRDefault="00D4750F">
      <w:pPr>
        <w:pStyle w:val="Zkladntext"/>
        <w:spacing w:before="227" w:line="256" w:lineRule="auto"/>
        <w:ind w:left="1531" w:right="611" w:hanging="1418"/>
        <w:jc w:val="both"/>
      </w:pPr>
      <w:r>
        <w:t>Affiliated entities (AE) — Entities affiliated to a beneficiary within the meaning of Article 187 of EU</w:t>
      </w:r>
      <w:r>
        <w:rPr>
          <w:spacing w:val="-11"/>
        </w:rPr>
        <w:t xml:space="preserve"> </w:t>
      </w:r>
      <w:r>
        <w:t>Financial</w:t>
      </w:r>
      <w:r>
        <w:rPr>
          <w:spacing w:val="-11"/>
        </w:rPr>
        <w:t xml:space="preserve"> </w:t>
      </w:r>
      <w:r>
        <w:t>Regulation</w:t>
      </w:r>
      <w:r>
        <w:rPr>
          <w:spacing w:val="-11"/>
        </w:rPr>
        <w:t xml:space="preserve"> </w:t>
      </w:r>
      <w:r>
        <w:t>2018/1046</w:t>
      </w:r>
      <w:r>
        <w:rPr>
          <w:position w:val="11"/>
          <w:sz w:val="15"/>
        </w:rPr>
        <w:t>4</w:t>
      </w:r>
      <w:r>
        <w:rPr>
          <w:spacing w:val="11"/>
          <w:position w:val="11"/>
          <w:sz w:val="15"/>
        </w:rPr>
        <w:t xml:space="preserve"> </w:t>
      </w:r>
      <w:r>
        <w:t>which</w:t>
      </w:r>
      <w:r>
        <w:rPr>
          <w:spacing w:val="-11"/>
        </w:rPr>
        <w:t xml:space="preserve"> </w:t>
      </w:r>
      <w:r>
        <w:t>participate</w:t>
      </w:r>
      <w:r>
        <w:rPr>
          <w:spacing w:val="-11"/>
        </w:rPr>
        <w:t xml:space="preserve"> </w:t>
      </w:r>
      <w:r>
        <w:t>in</w:t>
      </w:r>
      <w:r>
        <w:rPr>
          <w:spacing w:val="-11"/>
        </w:rPr>
        <w:t xml:space="preserve"> </w:t>
      </w:r>
      <w:r>
        <w:t>the</w:t>
      </w:r>
      <w:r>
        <w:rPr>
          <w:spacing w:val="-11"/>
        </w:rPr>
        <w:t xml:space="preserve"> </w:t>
      </w:r>
      <w:r>
        <w:t>action</w:t>
      </w:r>
      <w:r>
        <w:rPr>
          <w:spacing w:val="-11"/>
        </w:rPr>
        <w:t xml:space="preserve"> </w:t>
      </w:r>
      <w:r>
        <w:t>with</w:t>
      </w:r>
      <w:r>
        <w:rPr>
          <w:spacing w:val="-11"/>
        </w:rPr>
        <w:t xml:space="preserve"> </w:t>
      </w:r>
      <w:r>
        <w:t>similar</w:t>
      </w:r>
      <w:r>
        <w:rPr>
          <w:spacing w:val="-11"/>
        </w:rPr>
        <w:t xml:space="preserve"> </w:t>
      </w:r>
      <w:r>
        <w:t>rights and obligations as the beneficiaries (obligation to implement action tasks and right to charge costs and claim</w:t>
      </w:r>
      <w:r>
        <w:rPr>
          <w:spacing w:val="-9"/>
        </w:rPr>
        <w:t xml:space="preserve"> </w:t>
      </w:r>
      <w:r>
        <w:t>contributions).</w:t>
      </w:r>
    </w:p>
    <w:p w:rsidR="00104EC0" w:rsidRDefault="00D4750F">
      <w:pPr>
        <w:pStyle w:val="Zkladntext"/>
        <w:spacing w:before="219" w:line="249" w:lineRule="auto"/>
        <w:ind w:left="1531" w:right="611" w:hanging="1418"/>
        <w:jc w:val="both"/>
      </w:pPr>
      <w:r>
        <w:t>Associated partners (AP) — Entities which participate in the action, but without the right to charge costs or claim contributions.</w:t>
      </w:r>
    </w:p>
    <w:p w:rsidR="00104EC0" w:rsidRDefault="00D4750F">
      <w:pPr>
        <w:pStyle w:val="Zkladntext"/>
        <w:spacing w:before="227" w:line="249" w:lineRule="auto"/>
        <w:ind w:left="1531" w:right="611" w:hanging="1418"/>
        <w:jc w:val="both"/>
      </w:pPr>
      <w:r>
        <w:t>Purchases — Contracts for goods, works or services needed to carry out the action (e.g. equipment, consumables and supplies) but which are not part of the action tasks (see Annex 1).</w:t>
      </w:r>
    </w:p>
    <w:p w:rsidR="00104EC0" w:rsidRDefault="00D06294">
      <w:pPr>
        <w:pStyle w:val="Zkladntext"/>
        <w:spacing w:before="227" w:line="448" w:lineRule="auto"/>
        <w:ind w:left="113" w:right="611"/>
      </w:pPr>
      <w:r>
        <w:rPr>
          <w:noProof/>
          <w:lang w:val="cs-CZ" w:eastAsia="cs-CZ"/>
        </w:rPr>
        <mc:AlternateContent>
          <mc:Choice Requires="wps">
            <w:drawing>
              <wp:anchor distT="0" distB="0" distL="0" distR="0" simplePos="0" relativeHeight="251596288" behindDoc="0" locked="0" layoutInCell="1" allowOverlap="1">
                <wp:simplePos x="0" y="0"/>
                <wp:positionH relativeFrom="page">
                  <wp:posOffset>720090</wp:posOffset>
                </wp:positionH>
                <wp:positionV relativeFrom="paragraph">
                  <wp:posOffset>882015</wp:posOffset>
                </wp:positionV>
                <wp:extent cx="1828800" cy="0"/>
                <wp:effectExtent l="15240" t="10795" r="13335" b="8255"/>
                <wp:wrapTopAndBottom/>
                <wp:docPr id="60" name="Line 10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AED47" id="Line 1096" o:spid="_x0000_s1026" style="position:absolute;z-index:251596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69.45pt" to="200.7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" strokeweight="1pt">
                <w10:wrap type="topAndBottom" anchorx="page"/>
              </v:line>
            </w:pict>
          </mc:Fallback>
        </mc:AlternateContent>
      </w:r>
      <w:r w:rsidR="00D4750F">
        <w:t>Subcontracting</w:t>
      </w:r>
      <w:r w:rsidR="00D4750F">
        <w:rPr>
          <w:spacing w:val="-21"/>
        </w:rPr>
        <w:t xml:space="preserve"> </w:t>
      </w:r>
      <w:r w:rsidR="00D4750F">
        <w:t>—</w:t>
      </w:r>
      <w:r w:rsidR="00D4750F">
        <w:rPr>
          <w:spacing w:val="-21"/>
        </w:rPr>
        <w:t xml:space="preserve"> </w:t>
      </w:r>
      <w:r w:rsidR="00D4750F">
        <w:t>Contracts</w:t>
      </w:r>
      <w:r w:rsidR="00D4750F">
        <w:rPr>
          <w:spacing w:val="-21"/>
        </w:rPr>
        <w:t xml:space="preserve"> </w:t>
      </w:r>
      <w:r w:rsidR="00D4750F">
        <w:t>for</w:t>
      </w:r>
      <w:r w:rsidR="00D4750F">
        <w:rPr>
          <w:spacing w:val="-21"/>
        </w:rPr>
        <w:t xml:space="preserve"> </w:t>
      </w:r>
      <w:r w:rsidR="00D4750F">
        <w:t>goods,</w:t>
      </w:r>
      <w:r w:rsidR="00D4750F">
        <w:rPr>
          <w:spacing w:val="-21"/>
        </w:rPr>
        <w:t xml:space="preserve"> </w:t>
      </w:r>
      <w:r w:rsidR="00D4750F">
        <w:t>works</w:t>
      </w:r>
      <w:r w:rsidR="00D4750F">
        <w:rPr>
          <w:spacing w:val="-21"/>
        </w:rPr>
        <w:t xml:space="preserve"> </w:t>
      </w:r>
      <w:r w:rsidR="00D4750F">
        <w:t>or</w:t>
      </w:r>
      <w:r w:rsidR="00D4750F">
        <w:rPr>
          <w:spacing w:val="-21"/>
        </w:rPr>
        <w:t xml:space="preserve"> </w:t>
      </w:r>
      <w:r w:rsidR="00D4750F">
        <w:t>services</w:t>
      </w:r>
      <w:r w:rsidR="00D4750F">
        <w:rPr>
          <w:spacing w:val="-21"/>
        </w:rPr>
        <w:t xml:space="preserve"> </w:t>
      </w:r>
      <w:r w:rsidR="00D4750F">
        <w:t>that</w:t>
      </w:r>
      <w:r w:rsidR="00D4750F">
        <w:rPr>
          <w:spacing w:val="-21"/>
        </w:rPr>
        <w:t xml:space="preserve"> </w:t>
      </w:r>
      <w:r w:rsidR="00D4750F">
        <w:t>are</w:t>
      </w:r>
      <w:r w:rsidR="00D4750F">
        <w:rPr>
          <w:spacing w:val="-21"/>
        </w:rPr>
        <w:t xml:space="preserve"> </w:t>
      </w:r>
      <w:r w:rsidR="00D4750F">
        <w:t>part</w:t>
      </w:r>
      <w:r w:rsidR="00D4750F">
        <w:rPr>
          <w:spacing w:val="-21"/>
        </w:rPr>
        <w:t xml:space="preserve"> </w:t>
      </w:r>
      <w:r w:rsidR="00D4750F">
        <w:t>of</w:t>
      </w:r>
      <w:r w:rsidR="00D4750F">
        <w:rPr>
          <w:spacing w:val="-21"/>
        </w:rPr>
        <w:t xml:space="preserve"> </w:t>
      </w:r>
      <w:r w:rsidR="00D4750F">
        <w:t>the</w:t>
      </w:r>
      <w:r w:rsidR="00D4750F">
        <w:rPr>
          <w:spacing w:val="-21"/>
        </w:rPr>
        <w:t xml:space="preserve"> </w:t>
      </w:r>
      <w:r w:rsidR="00D4750F">
        <w:t>action</w:t>
      </w:r>
      <w:r w:rsidR="00D4750F">
        <w:rPr>
          <w:spacing w:val="-21"/>
        </w:rPr>
        <w:t xml:space="preserve"> </w:t>
      </w:r>
      <w:r w:rsidR="00D4750F">
        <w:t>tasks</w:t>
      </w:r>
      <w:r w:rsidR="00D4750F">
        <w:rPr>
          <w:spacing w:val="-21"/>
        </w:rPr>
        <w:t xml:space="preserve"> </w:t>
      </w:r>
      <w:r w:rsidR="00D4750F">
        <w:t>(see</w:t>
      </w:r>
      <w:r w:rsidR="00D4750F">
        <w:rPr>
          <w:spacing w:val="-21"/>
        </w:rPr>
        <w:t xml:space="preserve"> </w:t>
      </w:r>
      <w:r w:rsidR="00D4750F">
        <w:t>Annex</w:t>
      </w:r>
      <w:r w:rsidR="00D4750F">
        <w:rPr>
          <w:spacing w:val="-21"/>
        </w:rPr>
        <w:t xml:space="preserve"> </w:t>
      </w:r>
      <w:r w:rsidR="00D4750F">
        <w:t xml:space="preserve">1). In-kind contributions — In-kind contributions within the meaning of Article 2(36) of EU  </w:t>
      </w:r>
      <w:r w:rsidR="00D4750F">
        <w:rPr>
          <w:spacing w:val="16"/>
        </w:rPr>
        <w:t xml:space="preserve"> </w:t>
      </w:r>
      <w:r w:rsidR="00D4750F">
        <w:t>Financial</w:t>
      </w:r>
    </w:p>
    <w:p w:rsidR="00104EC0" w:rsidRDefault="00D4750F">
      <w:pPr>
        <w:spacing w:before="34" w:line="249" w:lineRule="auto"/>
        <w:ind w:left="313" w:right="611" w:hanging="125"/>
        <w:jc w:val="both"/>
        <w:rPr>
          <w:sz w:val="20"/>
        </w:rPr>
      </w:pPr>
      <w:r>
        <w:rPr>
          <w:position w:val="6"/>
          <w:sz w:val="13"/>
        </w:rPr>
        <w:t>4</w:t>
      </w:r>
      <w:r>
        <w:rPr>
          <w:spacing w:val="26"/>
          <w:position w:val="6"/>
          <w:sz w:val="13"/>
        </w:rPr>
        <w:t xml:space="preserve"> </w:t>
      </w:r>
      <w:r>
        <w:rPr>
          <w:sz w:val="20"/>
        </w:rPr>
        <w:t>For</w:t>
      </w:r>
      <w:r>
        <w:rPr>
          <w:spacing w:val="-8"/>
          <w:sz w:val="20"/>
        </w:rPr>
        <w:t xml:space="preserve"> </w:t>
      </w:r>
      <w:r>
        <w:rPr>
          <w:sz w:val="20"/>
        </w:rPr>
        <w:t>the</w:t>
      </w:r>
      <w:r>
        <w:rPr>
          <w:spacing w:val="-8"/>
          <w:sz w:val="20"/>
        </w:rPr>
        <w:t xml:space="preserve"> </w:t>
      </w:r>
      <w:r>
        <w:rPr>
          <w:sz w:val="20"/>
        </w:rPr>
        <w:t>definition,</w:t>
      </w:r>
      <w:r>
        <w:rPr>
          <w:spacing w:val="-8"/>
          <w:sz w:val="20"/>
        </w:rPr>
        <w:t xml:space="preserve"> </w:t>
      </w:r>
      <w:r>
        <w:rPr>
          <w:sz w:val="20"/>
        </w:rPr>
        <w:t>see</w:t>
      </w:r>
      <w:r>
        <w:rPr>
          <w:spacing w:val="-8"/>
          <w:sz w:val="20"/>
        </w:rPr>
        <w:t xml:space="preserve"> </w:t>
      </w:r>
      <w:r>
        <w:rPr>
          <w:sz w:val="20"/>
        </w:rPr>
        <w:t>Article</w:t>
      </w:r>
      <w:r>
        <w:rPr>
          <w:spacing w:val="-8"/>
          <w:sz w:val="20"/>
        </w:rPr>
        <w:t xml:space="preserve"> </w:t>
      </w:r>
      <w:r>
        <w:rPr>
          <w:sz w:val="20"/>
        </w:rPr>
        <w:t>187</w:t>
      </w:r>
      <w:r>
        <w:rPr>
          <w:spacing w:val="-8"/>
          <w:sz w:val="20"/>
        </w:rPr>
        <w:t xml:space="preserve"> </w:t>
      </w:r>
      <w:r>
        <w:rPr>
          <w:sz w:val="20"/>
        </w:rPr>
        <w:t>Regulation</w:t>
      </w:r>
      <w:r>
        <w:rPr>
          <w:spacing w:val="-8"/>
          <w:sz w:val="20"/>
        </w:rPr>
        <w:t xml:space="preserve"> </w:t>
      </w:r>
      <w:r>
        <w:rPr>
          <w:sz w:val="20"/>
        </w:rPr>
        <w:t>(EU,</w:t>
      </w:r>
      <w:r>
        <w:rPr>
          <w:spacing w:val="-8"/>
          <w:sz w:val="20"/>
        </w:rPr>
        <w:t xml:space="preserve"> </w:t>
      </w:r>
      <w:r>
        <w:rPr>
          <w:sz w:val="20"/>
        </w:rPr>
        <w:t>Euratom)</w:t>
      </w:r>
      <w:r>
        <w:rPr>
          <w:spacing w:val="-8"/>
          <w:sz w:val="20"/>
        </w:rPr>
        <w:t xml:space="preserve"> </w:t>
      </w:r>
      <w:r>
        <w:rPr>
          <w:sz w:val="20"/>
        </w:rPr>
        <w:t>2018/1046</w:t>
      </w:r>
      <w:r>
        <w:rPr>
          <w:spacing w:val="-8"/>
          <w:sz w:val="20"/>
        </w:rPr>
        <w:t xml:space="preserve"> </w:t>
      </w:r>
      <w:r>
        <w:rPr>
          <w:sz w:val="20"/>
        </w:rPr>
        <w:t>of</w:t>
      </w:r>
      <w:r>
        <w:rPr>
          <w:spacing w:val="-8"/>
          <w:sz w:val="20"/>
        </w:rPr>
        <w:t xml:space="preserve"> </w:t>
      </w:r>
      <w:r>
        <w:rPr>
          <w:sz w:val="20"/>
        </w:rPr>
        <w:t>the</w:t>
      </w:r>
      <w:r>
        <w:rPr>
          <w:spacing w:val="-8"/>
          <w:sz w:val="20"/>
        </w:rPr>
        <w:t xml:space="preserve"> </w:t>
      </w:r>
      <w:r>
        <w:rPr>
          <w:sz w:val="20"/>
        </w:rPr>
        <w:t>European</w:t>
      </w:r>
      <w:r>
        <w:rPr>
          <w:spacing w:val="-8"/>
          <w:sz w:val="20"/>
        </w:rPr>
        <w:t xml:space="preserve"> </w:t>
      </w:r>
      <w:r>
        <w:rPr>
          <w:sz w:val="20"/>
        </w:rPr>
        <w:t>Parliament</w:t>
      </w:r>
      <w:r>
        <w:rPr>
          <w:spacing w:val="-8"/>
          <w:sz w:val="20"/>
        </w:rPr>
        <w:t xml:space="preserve"> </w:t>
      </w:r>
      <w:r>
        <w:rPr>
          <w:sz w:val="20"/>
        </w:rPr>
        <w:t>and</w:t>
      </w:r>
      <w:r>
        <w:rPr>
          <w:spacing w:val="-8"/>
          <w:sz w:val="20"/>
        </w:rPr>
        <w:t xml:space="preserve"> </w:t>
      </w:r>
      <w:r>
        <w:rPr>
          <w:sz w:val="20"/>
        </w:rPr>
        <w:t>of</w:t>
      </w:r>
      <w:r>
        <w:rPr>
          <w:spacing w:val="-8"/>
          <w:sz w:val="20"/>
        </w:rPr>
        <w:t xml:space="preserve"> </w:t>
      </w:r>
      <w:r>
        <w:rPr>
          <w:sz w:val="20"/>
        </w:rPr>
        <w:t>the</w:t>
      </w:r>
      <w:r>
        <w:rPr>
          <w:spacing w:val="-8"/>
          <w:sz w:val="20"/>
        </w:rPr>
        <w:t xml:space="preserve"> </w:t>
      </w:r>
      <w:r>
        <w:rPr>
          <w:sz w:val="20"/>
        </w:rPr>
        <w:t>Council of 18 July 2018 on the financial rules applicable to the general budget of the Union, amending Regulations (EU)     No</w:t>
      </w:r>
      <w:r>
        <w:rPr>
          <w:spacing w:val="-18"/>
          <w:sz w:val="20"/>
        </w:rPr>
        <w:t xml:space="preserve"> </w:t>
      </w:r>
      <w:r>
        <w:rPr>
          <w:sz w:val="20"/>
        </w:rPr>
        <w:t>1296/2013,</w:t>
      </w:r>
      <w:r>
        <w:rPr>
          <w:spacing w:val="-18"/>
          <w:sz w:val="20"/>
        </w:rPr>
        <w:t xml:space="preserve"> </w:t>
      </w:r>
      <w:r>
        <w:rPr>
          <w:sz w:val="20"/>
        </w:rPr>
        <w:t>(EU)</w:t>
      </w:r>
      <w:r>
        <w:rPr>
          <w:spacing w:val="-18"/>
          <w:sz w:val="20"/>
        </w:rPr>
        <w:t xml:space="preserve"> </w:t>
      </w:r>
      <w:r>
        <w:rPr>
          <w:sz w:val="20"/>
        </w:rPr>
        <w:t>No</w:t>
      </w:r>
      <w:r>
        <w:rPr>
          <w:spacing w:val="-18"/>
          <w:sz w:val="20"/>
        </w:rPr>
        <w:t xml:space="preserve"> </w:t>
      </w:r>
      <w:r>
        <w:rPr>
          <w:sz w:val="20"/>
        </w:rPr>
        <w:t>1301/2013,</w:t>
      </w:r>
      <w:r>
        <w:rPr>
          <w:spacing w:val="-18"/>
          <w:sz w:val="20"/>
        </w:rPr>
        <w:t xml:space="preserve"> </w:t>
      </w:r>
      <w:r>
        <w:rPr>
          <w:sz w:val="20"/>
        </w:rPr>
        <w:t>(EU)</w:t>
      </w:r>
      <w:r>
        <w:rPr>
          <w:spacing w:val="-18"/>
          <w:sz w:val="20"/>
        </w:rPr>
        <w:t xml:space="preserve"> </w:t>
      </w:r>
      <w:r>
        <w:rPr>
          <w:sz w:val="20"/>
        </w:rPr>
        <w:t>No</w:t>
      </w:r>
      <w:r>
        <w:rPr>
          <w:spacing w:val="-18"/>
          <w:sz w:val="20"/>
        </w:rPr>
        <w:t xml:space="preserve"> </w:t>
      </w:r>
      <w:r>
        <w:rPr>
          <w:sz w:val="20"/>
        </w:rPr>
        <w:t>1303/2013,</w:t>
      </w:r>
      <w:r>
        <w:rPr>
          <w:spacing w:val="-18"/>
          <w:sz w:val="20"/>
        </w:rPr>
        <w:t xml:space="preserve"> </w:t>
      </w:r>
      <w:r>
        <w:rPr>
          <w:sz w:val="20"/>
        </w:rPr>
        <w:t>(EU)</w:t>
      </w:r>
      <w:r>
        <w:rPr>
          <w:spacing w:val="-18"/>
          <w:sz w:val="20"/>
        </w:rPr>
        <w:t xml:space="preserve"> </w:t>
      </w:r>
      <w:r>
        <w:rPr>
          <w:sz w:val="20"/>
        </w:rPr>
        <w:t>No</w:t>
      </w:r>
      <w:r>
        <w:rPr>
          <w:spacing w:val="-18"/>
          <w:sz w:val="20"/>
        </w:rPr>
        <w:t xml:space="preserve"> </w:t>
      </w:r>
      <w:r>
        <w:rPr>
          <w:sz w:val="20"/>
        </w:rPr>
        <w:t>1304/2013,</w:t>
      </w:r>
      <w:r>
        <w:rPr>
          <w:spacing w:val="-18"/>
          <w:sz w:val="20"/>
        </w:rPr>
        <w:t xml:space="preserve"> </w:t>
      </w:r>
      <w:r>
        <w:rPr>
          <w:sz w:val="20"/>
        </w:rPr>
        <w:t>(EU)</w:t>
      </w:r>
      <w:r>
        <w:rPr>
          <w:spacing w:val="-18"/>
          <w:sz w:val="20"/>
        </w:rPr>
        <w:t xml:space="preserve"> </w:t>
      </w:r>
      <w:r>
        <w:rPr>
          <w:sz w:val="20"/>
        </w:rPr>
        <w:t>No</w:t>
      </w:r>
      <w:r>
        <w:rPr>
          <w:spacing w:val="-18"/>
          <w:sz w:val="20"/>
        </w:rPr>
        <w:t xml:space="preserve"> </w:t>
      </w:r>
      <w:r>
        <w:rPr>
          <w:sz w:val="20"/>
        </w:rPr>
        <w:t>1309/2013,</w:t>
      </w:r>
      <w:r>
        <w:rPr>
          <w:spacing w:val="-18"/>
          <w:sz w:val="20"/>
        </w:rPr>
        <w:t xml:space="preserve"> </w:t>
      </w:r>
      <w:r>
        <w:rPr>
          <w:sz w:val="20"/>
        </w:rPr>
        <w:t>(EU)</w:t>
      </w:r>
      <w:r>
        <w:rPr>
          <w:spacing w:val="-18"/>
          <w:sz w:val="20"/>
        </w:rPr>
        <w:t xml:space="preserve"> </w:t>
      </w:r>
      <w:r>
        <w:rPr>
          <w:sz w:val="20"/>
        </w:rPr>
        <w:t>No</w:t>
      </w:r>
      <w:r>
        <w:rPr>
          <w:spacing w:val="-18"/>
          <w:sz w:val="20"/>
        </w:rPr>
        <w:t xml:space="preserve"> </w:t>
      </w:r>
      <w:r>
        <w:rPr>
          <w:sz w:val="20"/>
        </w:rPr>
        <w:t>1316/2013,</w:t>
      </w:r>
    </w:p>
    <w:p w:rsidR="00104EC0" w:rsidRDefault="00D4750F">
      <w:pPr>
        <w:spacing w:line="249" w:lineRule="auto"/>
        <w:ind w:left="313" w:right="842"/>
        <w:rPr>
          <w:sz w:val="20"/>
        </w:rPr>
      </w:pPr>
      <w:r>
        <w:rPr>
          <w:sz w:val="20"/>
        </w:rPr>
        <w:t>(EU) No 223/2014, (EU) No 283/2014, and Decision No 541/2014/EU and repealing Regulation (EU, Euratom)      No 966/2012 (‘EU Financial Regulation’) (OJ L 193, 30.7.2018, p. 1): “</w:t>
      </w:r>
      <w:r>
        <w:rPr>
          <w:b/>
          <w:sz w:val="20"/>
        </w:rPr>
        <w:t>affiliated entities</w:t>
      </w:r>
      <w:r>
        <w:rPr>
          <w:b/>
          <w:spacing w:val="-6"/>
          <w:sz w:val="20"/>
        </w:rPr>
        <w:t xml:space="preserve"> </w:t>
      </w:r>
      <w:r>
        <w:rPr>
          <w:sz w:val="20"/>
        </w:rPr>
        <w:t>[are]:</w:t>
      </w:r>
    </w:p>
    <w:p w:rsidR="00104EC0" w:rsidRDefault="00D4750F">
      <w:pPr>
        <w:pStyle w:val="Odstavecseseznamem"/>
        <w:numPr>
          <w:ilvl w:val="2"/>
          <w:numId w:val="125"/>
        </w:numPr>
        <w:tabs>
          <w:tab w:val="left" w:pos="674"/>
        </w:tabs>
        <w:spacing w:line="249" w:lineRule="auto"/>
        <w:ind w:right="611"/>
        <w:jc w:val="both"/>
        <w:rPr>
          <w:sz w:val="20"/>
        </w:rPr>
      </w:pPr>
      <w:r>
        <w:rPr>
          <w:sz w:val="20"/>
        </w:rPr>
        <w:t>entities that form a sole beneficiary [(i.e. where an entity is formed of several entities that satisfy the criteria for being awarded a grant, including where the entity is specifically established for the purpose of implementing an action to be financed by a</w:t>
      </w:r>
      <w:r>
        <w:rPr>
          <w:spacing w:val="-3"/>
          <w:sz w:val="20"/>
        </w:rPr>
        <w:t xml:space="preserve"> </w:t>
      </w:r>
      <w:r>
        <w:rPr>
          <w:sz w:val="20"/>
        </w:rPr>
        <w:t>grant)];</w:t>
      </w:r>
    </w:p>
    <w:p w:rsidR="00104EC0" w:rsidRDefault="00D4750F">
      <w:pPr>
        <w:pStyle w:val="Odstavecseseznamem"/>
        <w:numPr>
          <w:ilvl w:val="2"/>
          <w:numId w:val="125"/>
        </w:numPr>
        <w:tabs>
          <w:tab w:val="left" w:pos="674"/>
        </w:tabs>
        <w:spacing w:line="249" w:lineRule="auto"/>
        <w:ind w:right="611"/>
        <w:jc w:val="both"/>
        <w:rPr>
          <w:sz w:val="20"/>
        </w:rPr>
      </w:pPr>
      <w:r>
        <w:rPr>
          <w:sz w:val="20"/>
        </w:rPr>
        <w:t>entities</w:t>
      </w:r>
      <w:r>
        <w:rPr>
          <w:spacing w:val="-13"/>
          <w:sz w:val="20"/>
        </w:rPr>
        <w:t xml:space="preserve"> </w:t>
      </w:r>
      <w:r>
        <w:rPr>
          <w:sz w:val="20"/>
        </w:rPr>
        <w:t>that</w:t>
      </w:r>
      <w:r>
        <w:rPr>
          <w:spacing w:val="-13"/>
          <w:sz w:val="20"/>
        </w:rPr>
        <w:t xml:space="preserve"> </w:t>
      </w:r>
      <w:r>
        <w:rPr>
          <w:sz w:val="20"/>
        </w:rPr>
        <w:t>satisfy</w:t>
      </w:r>
      <w:r>
        <w:rPr>
          <w:spacing w:val="-13"/>
          <w:sz w:val="20"/>
        </w:rPr>
        <w:t xml:space="preserve"> </w:t>
      </w:r>
      <w:r>
        <w:rPr>
          <w:sz w:val="20"/>
        </w:rPr>
        <w:t>the</w:t>
      </w:r>
      <w:r>
        <w:rPr>
          <w:spacing w:val="-13"/>
          <w:sz w:val="20"/>
        </w:rPr>
        <w:t xml:space="preserve"> </w:t>
      </w:r>
      <w:r>
        <w:rPr>
          <w:sz w:val="20"/>
        </w:rPr>
        <w:t>eligibility</w:t>
      </w:r>
      <w:r>
        <w:rPr>
          <w:spacing w:val="-13"/>
          <w:sz w:val="20"/>
        </w:rPr>
        <w:t xml:space="preserve"> </w:t>
      </w:r>
      <w:r>
        <w:rPr>
          <w:sz w:val="20"/>
        </w:rPr>
        <w:t>criteria</w:t>
      </w:r>
      <w:r>
        <w:rPr>
          <w:spacing w:val="-13"/>
          <w:sz w:val="20"/>
        </w:rPr>
        <w:t xml:space="preserve"> </w:t>
      </w:r>
      <w:r>
        <w:rPr>
          <w:sz w:val="20"/>
        </w:rPr>
        <w:t>and</w:t>
      </w:r>
      <w:r>
        <w:rPr>
          <w:spacing w:val="-13"/>
          <w:sz w:val="20"/>
        </w:rPr>
        <w:t xml:space="preserve"> </w:t>
      </w:r>
      <w:r>
        <w:rPr>
          <w:sz w:val="20"/>
        </w:rPr>
        <w:t>that</w:t>
      </w:r>
      <w:r>
        <w:rPr>
          <w:spacing w:val="-13"/>
          <w:sz w:val="20"/>
        </w:rPr>
        <w:t xml:space="preserve"> </w:t>
      </w:r>
      <w:r>
        <w:rPr>
          <w:sz w:val="20"/>
        </w:rPr>
        <w:t>do</w:t>
      </w:r>
      <w:r>
        <w:rPr>
          <w:spacing w:val="-13"/>
          <w:sz w:val="20"/>
        </w:rPr>
        <w:t xml:space="preserve"> </w:t>
      </w:r>
      <w:r>
        <w:rPr>
          <w:sz w:val="20"/>
        </w:rPr>
        <w:t>not</w:t>
      </w:r>
      <w:r>
        <w:rPr>
          <w:spacing w:val="-13"/>
          <w:sz w:val="20"/>
        </w:rPr>
        <w:t xml:space="preserve"> </w:t>
      </w:r>
      <w:r>
        <w:rPr>
          <w:sz w:val="20"/>
        </w:rPr>
        <w:t>fall</w:t>
      </w:r>
      <w:r>
        <w:rPr>
          <w:spacing w:val="-13"/>
          <w:sz w:val="20"/>
        </w:rPr>
        <w:t xml:space="preserve"> </w:t>
      </w:r>
      <w:r>
        <w:rPr>
          <w:sz w:val="20"/>
        </w:rPr>
        <w:t>within</w:t>
      </w:r>
      <w:r>
        <w:rPr>
          <w:spacing w:val="-13"/>
          <w:sz w:val="20"/>
        </w:rPr>
        <w:t xml:space="preserve"> </w:t>
      </w:r>
      <w:r>
        <w:rPr>
          <w:sz w:val="20"/>
        </w:rPr>
        <w:t>one</w:t>
      </w:r>
      <w:r>
        <w:rPr>
          <w:spacing w:val="-13"/>
          <w:sz w:val="20"/>
        </w:rPr>
        <w:t xml:space="preserve"> </w:t>
      </w:r>
      <w:r>
        <w:rPr>
          <w:sz w:val="20"/>
        </w:rPr>
        <w:t>of</w:t>
      </w:r>
      <w:r>
        <w:rPr>
          <w:spacing w:val="-13"/>
          <w:sz w:val="20"/>
        </w:rPr>
        <w:t xml:space="preserve"> </w:t>
      </w:r>
      <w:r>
        <w:rPr>
          <w:sz w:val="20"/>
        </w:rPr>
        <w:t>the</w:t>
      </w:r>
      <w:r>
        <w:rPr>
          <w:spacing w:val="-13"/>
          <w:sz w:val="20"/>
        </w:rPr>
        <w:t xml:space="preserve"> </w:t>
      </w:r>
      <w:r>
        <w:rPr>
          <w:sz w:val="20"/>
        </w:rPr>
        <w:t>situations</w:t>
      </w:r>
      <w:r>
        <w:rPr>
          <w:spacing w:val="-13"/>
          <w:sz w:val="20"/>
        </w:rPr>
        <w:t xml:space="preserve"> </w:t>
      </w:r>
      <w:r>
        <w:rPr>
          <w:sz w:val="20"/>
        </w:rPr>
        <w:t>referred</w:t>
      </w:r>
      <w:r>
        <w:rPr>
          <w:spacing w:val="-13"/>
          <w:sz w:val="20"/>
        </w:rPr>
        <w:t xml:space="preserve"> </w:t>
      </w:r>
      <w:r>
        <w:rPr>
          <w:sz w:val="20"/>
        </w:rPr>
        <w:t>to</w:t>
      </w:r>
      <w:r>
        <w:rPr>
          <w:spacing w:val="-13"/>
          <w:sz w:val="20"/>
        </w:rPr>
        <w:t xml:space="preserve"> </w:t>
      </w:r>
      <w:r>
        <w:rPr>
          <w:sz w:val="20"/>
        </w:rPr>
        <w:t>in</w:t>
      </w:r>
      <w:r>
        <w:rPr>
          <w:spacing w:val="-13"/>
          <w:sz w:val="20"/>
        </w:rPr>
        <w:t xml:space="preserve"> </w:t>
      </w:r>
      <w:r>
        <w:rPr>
          <w:sz w:val="20"/>
        </w:rPr>
        <w:t>Article</w:t>
      </w:r>
      <w:r>
        <w:rPr>
          <w:spacing w:val="-13"/>
          <w:sz w:val="20"/>
        </w:rPr>
        <w:t xml:space="preserve"> </w:t>
      </w:r>
      <w:r>
        <w:rPr>
          <w:sz w:val="20"/>
        </w:rPr>
        <w:t>136(1) and</w:t>
      </w:r>
      <w:r>
        <w:rPr>
          <w:spacing w:val="-4"/>
          <w:sz w:val="20"/>
        </w:rPr>
        <w:t xml:space="preserve"> </w:t>
      </w:r>
      <w:r>
        <w:rPr>
          <w:sz w:val="20"/>
        </w:rPr>
        <w:t>141(1)</w:t>
      </w:r>
      <w:r>
        <w:rPr>
          <w:spacing w:val="-4"/>
          <w:sz w:val="20"/>
        </w:rPr>
        <w:t xml:space="preserve"> </w:t>
      </w:r>
      <w:r>
        <w:rPr>
          <w:sz w:val="20"/>
        </w:rPr>
        <w:t>and</w:t>
      </w:r>
      <w:r>
        <w:rPr>
          <w:spacing w:val="-4"/>
          <w:sz w:val="20"/>
        </w:rPr>
        <w:t xml:space="preserve"> </w:t>
      </w:r>
      <w:r>
        <w:rPr>
          <w:sz w:val="20"/>
        </w:rPr>
        <w:t>that</w:t>
      </w:r>
      <w:r>
        <w:rPr>
          <w:spacing w:val="-4"/>
          <w:sz w:val="20"/>
        </w:rPr>
        <w:t xml:space="preserve"> </w:t>
      </w:r>
      <w:r>
        <w:rPr>
          <w:sz w:val="20"/>
        </w:rPr>
        <w:t>have</w:t>
      </w:r>
      <w:r>
        <w:rPr>
          <w:spacing w:val="-4"/>
          <w:sz w:val="20"/>
        </w:rPr>
        <w:t xml:space="preserve"> </w:t>
      </w:r>
      <w:r>
        <w:rPr>
          <w:sz w:val="20"/>
        </w:rPr>
        <w:t>a</w:t>
      </w:r>
      <w:r>
        <w:rPr>
          <w:spacing w:val="-4"/>
          <w:sz w:val="20"/>
        </w:rPr>
        <w:t xml:space="preserve"> </w:t>
      </w:r>
      <w:r>
        <w:rPr>
          <w:sz w:val="20"/>
        </w:rPr>
        <w:t>link</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beneficiary,</w:t>
      </w:r>
      <w:r>
        <w:rPr>
          <w:spacing w:val="-5"/>
          <w:sz w:val="20"/>
        </w:rPr>
        <w:t xml:space="preserve"> </w:t>
      </w:r>
      <w:r>
        <w:rPr>
          <w:sz w:val="20"/>
        </w:rPr>
        <w:t>in</w:t>
      </w:r>
      <w:r>
        <w:rPr>
          <w:spacing w:val="-4"/>
          <w:sz w:val="20"/>
        </w:rPr>
        <w:t xml:space="preserve"> </w:t>
      </w:r>
      <w:r>
        <w:rPr>
          <w:sz w:val="20"/>
        </w:rPr>
        <w:t>particular</w:t>
      </w:r>
      <w:r>
        <w:rPr>
          <w:spacing w:val="-5"/>
          <w:sz w:val="20"/>
        </w:rPr>
        <w:t xml:space="preserve"> </w:t>
      </w:r>
      <w:r>
        <w:rPr>
          <w:sz w:val="20"/>
        </w:rPr>
        <w:t>a</w:t>
      </w:r>
      <w:r>
        <w:rPr>
          <w:spacing w:val="-4"/>
          <w:sz w:val="20"/>
        </w:rPr>
        <w:t xml:space="preserve"> </w:t>
      </w:r>
      <w:r>
        <w:rPr>
          <w:sz w:val="20"/>
        </w:rPr>
        <w:t>legal</w:t>
      </w:r>
      <w:r>
        <w:rPr>
          <w:spacing w:val="-4"/>
          <w:sz w:val="20"/>
        </w:rPr>
        <w:t xml:space="preserve"> </w:t>
      </w:r>
      <w:r>
        <w:rPr>
          <w:sz w:val="20"/>
        </w:rPr>
        <w:t>or</w:t>
      </w:r>
      <w:r>
        <w:rPr>
          <w:spacing w:val="-4"/>
          <w:sz w:val="20"/>
        </w:rPr>
        <w:t xml:space="preserve"> </w:t>
      </w:r>
      <w:r>
        <w:rPr>
          <w:sz w:val="20"/>
        </w:rPr>
        <w:t>capital</w:t>
      </w:r>
      <w:r>
        <w:rPr>
          <w:spacing w:val="-4"/>
          <w:sz w:val="20"/>
        </w:rPr>
        <w:t xml:space="preserve"> </w:t>
      </w:r>
      <w:r>
        <w:rPr>
          <w:sz w:val="20"/>
        </w:rPr>
        <w:t>link,</w:t>
      </w:r>
      <w:r>
        <w:rPr>
          <w:spacing w:val="-4"/>
          <w:sz w:val="20"/>
        </w:rPr>
        <w:t xml:space="preserve"> </w:t>
      </w:r>
      <w:r>
        <w:rPr>
          <w:sz w:val="20"/>
        </w:rPr>
        <w:t>which</w:t>
      </w:r>
      <w:r>
        <w:rPr>
          <w:spacing w:val="-4"/>
          <w:sz w:val="20"/>
        </w:rPr>
        <w:t xml:space="preserve"> </w:t>
      </w:r>
      <w:r>
        <w:rPr>
          <w:sz w:val="20"/>
        </w:rPr>
        <w:t>is</w:t>
      </w:r>
      <w:r>
        <w:rPr>
          <w:spacing w:val="-4"/>
          <w:sz w:val="20"/>
        </w:rPr>
        <w:t xml:space="preserve"> </w:t>
      </w:r>
      <w:r>
        <w:rPr>
          <w:sz w:val="20"/>
        </w:rPr>
        <w:t>neither</w:t>
      </w:r>
      <w:r>
        <w:rPr>
          <w:spacing w:val="-5"/>
          <w:sz w:val="20"/>
        </w:rPr>
        <w:t xml:space="preserve"> </w:t>
      </w:r>
      <w:r>
        <w:rPr>
          <w:sz w:val="20"/>
        </w:rPr>
        <w:t>limited</w:t>
      </w:r>
      <w:r>
        <w:rPr>
          <w:spacing w:val="-4"/>
          <w:sz w:val="20"/>
        </w:rPr>
        <w:t xml:space="preserve"> </w:t>
      </w:r>
      <w:r>
        <w:rPr>
          <w:sz w:val="20"/>
        </w:rPr>
        <w:t>to the action nor established for the sole purpose of its</w:t>
      </w:r>
      <w:r>
        <w:rPr>
          <w:spacing w:val="-6"/>
          <w:sz w:val="20"/>
        </w:rPr>
        <w:t xml:space="preserve"> </w:t>
      </w:r>
      <w:r>
        <w:rPr>
          <w:sz w:val="20"/>
        </w:rPr>
        <w:t>implementation”.</w:t>
      </w:r>
    </w:p>
    <w:p w:rsidR="00104EC0" w:rsidRDefault="00104EC0">
      <w:pPr>
        <w:spacing w:line="249" w:lineRule="auto"/>
        <w:jc w:val="both"/>
        <w:rPr>
          <w:sz w:val="20"/>
        </w:rPr>
        <w:sectPr w:rsidR="00104EC0">
          <w:pgSz w:w="11910" w:h="16840"/>
          <w:pgMar w:top="1020" w:right="520" w:bottom="740" w:left="1020" w:header="391" w:footer="543" w:gutter="0"/>
          <w:cols w:space="708"/>
        </w:sectPr>
      </w:pPr>
    </w:p>
    <w:p w:rsidR="00104EC0" w:rsidRDefault="00104EC0">
      <w:pPr>
        <w:pStyle w:val="Zkladntext"/>
        <w:rPr>
          <w:sz w:val="23"/>
        </w:rPr>
      </w:pPr>
    </w:p>
    <w:p w:rsidR="00104EC0" w:rsidRDefault="00D4750F">
      <w:pPr>
        <w:pStyle w:val="Zkladntext"/>
        <w:spacing w:before="90" w:line="249" w:lineRule="auto"/>
        <w:ind w:left="1531" w:right="608"/>
      </w:pPr>
      <w:r>
        <w:t>Regulation 2018/1046, i.e. non-financial resources made available free of charge by third parties.</w:t>
      </w:r>
    </w:p>
    <w:p w:rsidR="00104EC0" w:rsidRDefault="00104EC0">
      <w:pPr>
        <w:pStyle w:val="Zkladntext"/>
        <w:spacing w:before="9"/>
        <w:rPr>
          <w:sz w:val="21"/>
        </w:rPr>
      </w:pPr>
    </w:p>
    <w:p w:rsidR="00104EC0" w:rsidRDefault="00D4750F">
      <w:pPr>
        <w:pStyle w:val="Zkladntext"/>
        <w:spacing w:line="256" w:lineRule="auto"/>
        <w:ind w:left="1531" w:right="611" w:hanging="1418"/>
        <w:jc w:val="both"/>
      </w:pPr>
      <w:r>
        <w:t>Fraud — Fraud within the meaning of Article 3 of EU Directive 2017/1371</w:t>
      </w:r>
      <w:r>
        <w:rPr>
          <w:position w:val="11"/>
          <w:sz w:val="15"/>
        </w:rPr>
        <w:t xml:space="preserve">5 </w:t>
      </w:r>
      <w:r>
        <w:t>and Article 1 of the Convention</w:t>
      </w:r>
      <w:r>
        <w:rPr>
          <w:spacing w:val="-10"/>
        </w:rPr>
        <w:t xml:space="preserve"> </w:t>
      </w:r>
      <w:r>
        <w:t>on</w:t>
      </w:r>
      <w:r>
        <w:rPr>
          <w:spacing w:val="-10"/>
        </w:rPr>
        <w:t xml:space="preserve"> </w:t>
      </w:r>
      <w:r>
        <w:t>the</w:t>
      </w:r>
      <w:r>
        <w:rPr>
          <w:spacing w:val="-10"/>
        </w:rPr>
        <w:t xml:space="preserve"> </w:t>
      </w:r>
      <w:r>
        <w:t>protection</w:t>
      </w:r>
      <w:r>
        <w:rPr>
          <w:spacing w:val="-10"/>
        </w:rPr>
        <w:t xml:space="preserve"> </w:t>
      </w:r>
      <w:r>
        <w:t>of</w:t>
      </w:r>
      <w:r>
        <w:rPr>
          <w:spacing w:val="-10"/>
        </w:rPr>
        <w:t xml:space="preserve"> </w:t>
      </w:r>
      <w:r>
        <w:t>the</w:t>
      </w:r>
      <w:r>
        <w:rPr>
          <w:spacing w:val="-10"/>
        </w:rPr>
        <w:t xml:space="preserve"> </w:t>
      </w:r>
      <w:r>
        <w:t>European</w:t>
      </w:r>
      <w:r>
        <w:rPr>
          <w:spacing w:val="-10"/>
        </w:rPr>
        <w:t xml:space="preserve"> </w:t>
      </w:r>
      <w:r>
        <w:t>Communities’</w:t>
      </w:r>
      <w:r>
        <w:rPr>
          <w:spacing w:val="-10"/>
        </w:rPr>
        <w:t xml:space="preserve"> </w:t>
      </w:r>
      <w:r>
        <w:t>financial</w:t>
      </w:r>
      <w:r>
        <w:rPr>
          <w:spacing w:val="-10"/>
        </w:rPr>
        <w:t xml:space="preserve"> </w:t>
      </w:r>
      <w:r>
        <w:t>interests,</w:t>
      </w:r>
      <w:r>
        <w:rPr>
          <w:spacing w:val="-10"/>
        </w:rPr>
        <w:t xml:space="preserve"> </w:t>
      </w:r>
      <w:r>
        <w:t>drawn up by the Council Act of 26 July 1995</w:t>
      </w:r>
      <w:r>
        <w:rPr>
          <w:position w:val="11"/>
          <w:sz w:val="15"/>
        </w:rPr>
        <w:t>6</w:t>
      </w:r>
      <w:r>
        <w:t>, as well as any other wrongful or criminal deception intended to result in financial or personal</w:t>
      </w:r>
      <w:r>
        <w:rPr>
          <w:spacing w:val="-6"/>
        </w:rPr>
        <w:t xml:space="preserve"> </w:t>
      </w:r>
      <w:r>
        <w:t>gain.</w:t>
      </w:r>
    </w:p>
    <w:p w:rsidR="00104EC0" w:rsidRDefault="00D4750F">
      <w:pPr>
        <w:pStyle w:val="Zkladntext"/>
        <w:spacing w:before="219" w:line="261" w:lineRule="auto"/>
        <w:ind w:left="1531" w:right="611" w:hanging="1418"/>
        <w:jc w:val="both"/>
      </w:pPr>
      <w:r>
        <w:t>Irregularities — Any type of breach (regulatory or contractual) which could impact the  EU  financial interests, including irregularities within the meaning of Article 1(2) of EU Regulation</w:t>
      </w:r>
      <w:r>
        <w:rPr>
          <w:spacing w:val="1"/>
        </w:rPr>
        <w:t xml:space="preserve"> </w:t>
      </w:r>
      <w:r>
        <w:t>2988/95</w:t>
      </w:r>
      <w:r>
        <w:rPr>
          <w:position w:val="11"/>
          <w:sz w:val="15"/>
        </w:rPr>
        <w:t>7</w:t>
      </w:r>
      <w:r>
        <w:t>.</w:t>
      </w:r>
    </w:p>
    <w:p w:rsidR="00104EC0" w:rsidRDefault="00D4750F">
      <w:pPr>
        <w:pStyle w:val="Zkladntext"/>
        <w:spacing w:before="211" w:line="249" w:lineRule="auto"/>
        <w:ind w:left="1531" w:right="611" w:hanging="1418"/>
        <w:jc w:val="both"/>
      </w:pPr>
      <w:r>
        <w:t>Grave</w:t>
      </w:r>
      <w:r>
        <w:rPr>
          <w:spacing w:val="-20"/>
        </w:rPr>
        <w:t xml:space="preserve"> </w:t>
      </w:r>
      <w:r>
        <w:t>professional</w:t>
      </w:r>
      <w:r>
        <w:rPr>
          <w:spacing w:val="-20"/>
        </w:rPr>
        <w:t xml:space="preserve"> </w:t>
      </w:r>
      <w:r>
        <w:t>misconduct</w:t>
      </w:r>
      <w:r>
        <w:rPr>
          <w:spacing w:val="-20"/>
        </w:rPr>
        <w:t xml:space="preserve"> </w:t>
      </w:r>
      <w:r>
        <w:t>—</w:t>
      </w:r>
      <w:r>
        <w:rPr>
          <w:spacing w:val="-20"/>
        </w:rPr>
        <w:t xml:space="preserve"> </w:t>
      </w:r>
      <w:r>
        <w:t>Any</w:t>
      </w:r>
      <w:r>
        <w:rPr>
          <w:spacing w:val="-20"/>
        </w:rPr>
        <w:t xml:space="preserve"> </w:t>
      </w:r>
      <w:r>
        <w:t>type</w:t>
      </w:r>
      <w:r>
        <w:rPr>
          <w:spacing w:val="-20"/>
        </w:rPr>
        <w:t xml:space="preserve"> </w:t>
      </w:r>
      <w:r>
        <w:t>of</w:t>
      </w:r>
      <w:r>
        <w:rPr>
          <w:spacing w:val="-20"/>
        </w:rPr>
        <w:t xml:space="preserve"> </w:t>
      </w:r>
      <w:r>
        <w:t>unacceptable</w:t>
      </w:r>
      <w:r>
        <w:rPr>
          <w:spacing w:val="-20"/>
        </w:rPr>
        <w:t xml:space="preserve"> </w:t>
      </w:r>
      <w:r>
        <w:t>or</w:t>
      </w:r>
      <w:r>
        <w:rPr>
          <w:spacing w:val="-20"/>
        </w:rPr>
        <w:t xml:space="preserve"> </w:t>
      </w:r>
      <w:r>
        <w:t>improper</w:t>
      </w:r>
      <w:r>
        <w:rPr>
          <w:spacing w:val="-20"/>
        </w:rPr>
        <w:t xml:space="preserve"> </w:t>
      </w:r>
      <w:r>
        <w:t>behaviour</w:t>
      </w:r>
      <w:r>
        <w:rPr>
          <w:spacing w:val="-20"/>
        </w:rPr>
        <w:t xml:space="preserve"> </w:t>
      </w:r>
      <w:r>
        <w:t>in</w:t>
      </w:r>
      <w:r>
        <w:rPr>
          <w:spacing w:val="-20"/>
        </w:rPr>
        <w:t xml:space="preserve"> </w:t>
      </w:r>
      <w:r>
        <w:t>exercising</w:t>
      </w:r>
      <w:r>
        <w:rPr>
          <w:spacing w:val="-20"/>
        </w:rPr>
        <w:t xml:space="preserve"> </w:t>
      </w:r>
      <w:r>
        <w:rPr>
          <w:spacing w:val="-3"/>
        </w:rPr>
        <w:t xml:space="preserve">one’s </w:t>
      </w:r>
      <w:r>
        <w:t>profession, especially by employees, including grave professional misconduct within the meaning of Article 136(1)(c) of EU Financial Regulation</w:t>
      </w:r>
      <w:r>
        <w:rPr>
          <w:spacing w:val="-6"/>
        </w:rPr>
        <w:t xml:space="preserve"> </w:t>
      </w:r>
      <w:r>
        <w:t>2018/1046.</w:t>
      </w:r>
    </w:p>
    <w:p w:rsidR="00104EC0" w:rsidRDefault="00D4750F">
      <w:pPr>
        <w:pStyle w:val="Zkladntext"/>
        <w:spacing w:before="227" w:line="249" w:lineRule="auto"/>
        <w:ind w:left="1531" w:right="611" w:hanging="1418"/>
        <w:jc w:val="both"/>
      </w:pPr>
      <w:r>
        <w:t>Applicable EU, international and national law — Any legal acts or other (binding or non-binding) rules and guidance in the area concerned.</w:t>
      </w:r>
    </w:p>
    <w:p w:rsidR="00104EC0" w:rsidRDefault="00D4750F">
      <w:pPr>
        <w:pStyle w:val="Zkladntext"/>
        <w:spacing w:before="227" w:line="249" w:lineRule="auto"/>
        <w:ind w:left="1531" w:right="611" w:hanging="1418"/>
        <w:jc w:val="both"/>
      </w:pPr>
      <w:r>
        <w:t xml:space="preserve">Portal — EU Funding &amp; </w:t>
      </w:r>
      <w:r>
        <w:rPr>
          <w:spacing w:val="-3"/>
        </w:rPr>
        <w:t xml:space="preserve">Tenders </w:t>
      </w:r>
      <w:r>
        <w:t>Portal; electronic portal and exchange system managed by the European Commission and used by itself and other EU institutions, bodies, offices  or agencies for the management of their funding programmes (grants, procurements, prizes,</w:t>
      </w:r>
      <w:r>
        <w:rPr>
          <w:spacing w:val="-2"/>
        </w:rPr>
        <w:t xml:space="preserve"> </w:t>
      </w:r>
      <w:r>
        <w:t>etc.).</w:t>
      </w:r>
    </w:p>
    <w:p w:rsidR="00104EC0" w:rsidRDefault="00104EC0">
      <w:pPr>
        <w:pStyle w:val="Zkladntext"/>
        <w:rPr>
          <w:sz w:val="26"/>
        </w:rPr>
      </w:pPr>
    </w:p>
    <w:p w:rsidR="00104EC0" w:rsidRDefault="00104EC0">
      <w:pPr>
        <w:pStyle w:val="Zkladntext"/>
        <w:spacing w:before="2"/>
        <w:rPr>
          <w:sz w:val="23"/>
        </w:rPr>
      </w:pPr>
    </w:p>
    <w:p w:rsidR="00104EC0" w:rsidRDefault="00D4750F">
      <w:pPr>
        <w:pStyle w:val="Nadpis2"/>
        <w:jc w:val="left"/>
      </w:pPr>
      <w:bookmarkStart w:id="5" w:name="_bookmark5"/>
      <w:bookmarkEnd w:id="5"/>
      <w:r>
        <w:rPr>
          <w:u w:val="single"/>
        </w:rPr>
        <w:t>CHAPTER 2 ACTION</w:t>
      </w:r>
    </w:p>
    <w:p w:rsidR="00104EC0" w:rsidRDefault="00104EC0">
      <w:pPr>
        <w:pStyle w:val="Zkladntext"/>
        <w:spacing w:before="9"/>
        <w:rPr>
          <w:b/>
          <w:sz w:val="22"/>
        </w:rPr>
      </w:pPr>
    </w:p>
    <w:p w:rsidR="00104EC0" w:rsidRDefault="00D4750F">
      <w:pPr>
        <w:pStyle w:val="Nadpis2"/>
        <w:spacing w:before="90"/>
        <w:jc w:val="left"/>
      </w:pPr>
      <w:bookmarkStart w:id="6" w:name="_bookmark6"/>
      <w:bookmarkEnd w:id="6"/>
      <w:r>
        <w:t>ARTICLE 3 — ACTION</w:t>
      </w:r>
    </w:p>
    <w:p w:rsidR="00104EC0" w:rsidRDefault="00104EC0">
      <w:pPr>
        <w:pStyle w:val="Zkladntext"/>
        <w:spacing w:before="10"/>
        <w:rPr>
          <w:b/>
          <w:sz w:val="20"/>
        </w:rPr>
      </w:pPr>
    </w:p>
    <w:p w:rsidR="00104EC0" w:rsidRDefault="00D4750F">
      <w:pPr>
        <w:spacing w:before="1" w:line="249" w:lineRule="auto"/>
        <w:ind w:left="113" w:right="608"/>
        <w:rPr>
          <w:sz w:val="24"/>
        </w:rPr>
      </w:pPr>
      <w:r>
        <w:rPr>
          <w:sz w:val="24"/>
        </w:rPr>
        <w:t xml:space="preserve">The grant is awarded for the action </w:t>
      </w:r>
      <w:r>
        <w:rPr>
          <w:b/>
          <w:sz w:val="24"/>
        </w:rPr>
        <w:t xml:space="preserve">101112781 </w:t>
      </w:r>
      <w:r>
        <w:rPr>
          <w:sz w:val="24"/>
        </w:rPr>
        <w:t xml:space="preserve">— </w:t>
      </w:r>
      <w:r>
        <w:rPr>
          <w:b/>
          <w:sz w:val="24"/>
        </w:rPr>
        <w:t xml:space="preserve">LAND4CLIMATE </w:t>
      </w:r>
      <w:r>
        <w:rPr>
          <w:sz w:val="24"/>
        </w:rPr>
        <w:t>(‘action’), as described in Annex 1.</w:t>
      </w:r>
    </w:p>
    <w:p w:rsidR="00104EC0" w:rsidRDefault="00104EC0">
      <w:pPr>
        <w:pStyle w:val="Zkladntext"/>
        <w:spacing w:before="6"/>
        <w:rPr>
          <w:sz w:val="29"/>
        </w:rPr>
      </w:pPr>
    </w:p>
    <w:p w:rsidR="00104EC0" w:rsidRDefault="00D4750F">
      <w:pPr>
        <w:pStyle w:val="Nadpis2"/>
        <w:jc w:val="left"/>
      </w:pPr>
      <w:bookmarkStart w:id="7" w:name="_bookmark7"/>
      <w:bookmarkEnd w:id="7"/>
      <w:r>
        <w:t>ARTICLE 4 — DURATION AND STARTING DATE</w:t>
      </w:r>
    </w:p>
    <w:p w:rsidR="00104EC0" w:rsidRDefault="00104EC0">
      <w:pPr>
        <w:pStyle w:val="Zkladntext"/>
        <w:spacing w:before="10"/>
        <w:rPr>
          <w:b/>
          <w:sz w:val="20"/>
        </w:rPr>
      </w:pPr>
    </w:p>
    <w:p w:rsidR="00104EC0" w:rsidRDefault="00D4750F">
      <w:pPr>
        <w:pStyle w:val="Zkladntext"/>
        <w:ind w:left="113"/>
      </w:pPr>
      <w:r>
        <w:t>The duration and the starting date of the action are set out in the Data Sheet (see Point 1).</w:t>
      </w:r>
    </w:p>
    <w:p w:rsidR="00104EC0" w:rsidRDefault="00104EC0">
      <w:pPr>
        <w:pStyle w:val="Zkladntext"/>
        <w:rPr>
          <w:sz w:val="26"/>
        </w:rPr>
      </w:pPr>
    </w:p>
    <w:p w:rsidR="00104EC0" w:rsidRDefault="00104EC0">
      <w:pPr>
        <w:pStyle w:val="Zkladntext"/>
        <w:spacing w:before="1"/>
      </w:pPr>
    </w:p>
    <w:p w:rsidR="00104EC0" w:rsidRDefault="00D4750F">
      <w:pPr>
        <w:pStyle w:val="Nadpis2"/>
        <w:jc w:val="left"/>
      </w:pPr>
      <w:bookmarkStart w:id="8" w:name="_bookmark8"/>
      <w:bookmarkEnd w:id="8"/>
      <w:r>
        <w:rPr>
          <w:u w:val="single"/>
        </w:rPr>
        <w:t>CHAPTER 3 GRANT</w:t>
      </w:r>
    </w:p>
    <w:p w:rsidR="00104EC0" w:rsidRDefault="00104EC0">
      <w:pPr>
        <w:pStyle w:val="Zkladntext"/>
        <w:spacing w:before="8"/>
        <w:rPr>
          <w:b/>
          <w:sz w:val="22"/>
        </w:rPr>
      </w:pPr>
    </w:p>
    <w:p w:rsidR="00104EC0" w:rsidRDefault="00D4750F">
      <w:pPr>
        <w:pStyle w:val="Nadpis2"/>
        <w:spacing w:before="90"/>
        <w:jc w:val="left"/>
      </w:pPr>
      <w:bookmarkStart w:id="9" w:name="_bookmark9"/>
      <w:bookmarkEnd w:id="9"/>
      <w:r>
        <w:t>ARTICLE 5 — GRANT</w:t>
      </w:r>
    </w:p>
    <w:p w:rsidR="00104EC0" w:rsidRDefault="00104EC0">
      <w:pPr>
        <w:pStyle w:val="Zkladntext"/>
        <w:spacing w:before="7"/>
        <w:rPr>
          <w:b/>
          <w:sz w:val="25"/>
        </w:rPr>
      </w:pPr>
    </w:p>
    <w:p w:rsidR="00104EC0" w:rsidRDefault="00D4750F">
      <w:pPr>
        <w:pStyle w:val="Nadpis2"/>
        <w:numPr>
          <w:ilvl w:val="1"/>
          <w:numId w:val="124"/>
        </w:numPr>
        <w:tabs>
          <w:tab w:val="left" w:pos="415"/>
        </w:tabs>
      </w:pPr>
      <w:bookmarkStart w:id="10" w:name="_bookmark10"/>
      <w:bookmarkEnd w:id="10"/>
      <w:r>
        <w:t> Form of</w:t>
      </w:r>
      <w:r>
        <w:rPr>
          <w:spacing w:val="-1"/>
        </w:rPr>
        <w:t xml:space="preserve"> </w:t>
      </w:r>
      <w:r>
        <w:t>grant</w:t>
      </w:r>
    </w:p>
    <w:p w:rsidR="00104EC0" w:rsidRDefault="00104EC0">
      <w:pPr>
        <w:pStyle w:val="Zkladntext"/>
        <w:rPr>
          <w:b/>
          <w:sz w:val="20"/>
        </w:rPr>
      </w:pPr>
    </w:p>
    <w:p w:rsidR="00104EC0" w:rsidRDefault="00104EC0">
      <w:pPr>
        <w:pStyle w:val="Zkladntext"/>
        <w:rPr>
          <w:b/>
          <w:sz w:val="20"/>
        </w:rPr>
      </w:pPr>
    </w:p>
    <w:p w:rsidR="00104EC0" w:rsidRDefault="00104EC0">
      <w:pPr>
        <w:pStyle w:val="Zkladntext"/>
        <w:rPr>
          <w:b/>
          <w:sz w:val="20"/>
        </w:rPr>
      </w:pPr>
    </w:p>
    <w:p w:rsidR="00104EC0" w:rsidRDefault="00D06294">
      <w:pPr>
        <w:pStyle w:val="Zkladntext"/>
        <w:spacing w:before="9"/>
        <w:rPr>
          <w:b/>
          <w:sz w:val="29"/>
        </w:rPr>
      </w:pPr>
      <w:r>
        <w:rPr>
          <w:noProof/>
          <w:lang w:val="cs-CZ" w:eastAsia="cs-CZ"/>
        </w:rPr>
        <mc:AlternateContent>
          <mc:Choice Requires="wps">
            <w:drawing>
              <wp:anchor distT="0" distB="0" distL="0" distR="0" simplePos="0" relativeHeight="251597312" behindDoc="0" locked="0" layoutInCell="1" allowOverlap="1">
                <wp:simplePos x="0" y="0"/>
                <wp:positionH relativeFrom="page">
                  <wp:posOffset>720090</wp:posOffset>
                </wp:positionH>
                <wp:positionV relativeFrom="paragraph">
                  <wp:posOffset>248920</wp:posOffset>
                </wp:positionV>
                <wp:extent cx="1828800" cy="0"/>
                <wp:effectExtent l="15240" t="12700" r="13335" b="6350"/>
                <wp:wrapTopAndBottom/>
                <wp:docPr id="58" name="Line 10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F9757" id="Line 1095" o:spid="_x0000_s1026" style="position:absolute;z-index:251597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9.6pt" to="200.7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" strokeweight="1pt">
                <w10:wrap type="topAndBottom" anchorx="page"/>
              </v:line>
            </w:pict>
          </mc:Fallback>
        </mc:AlternateContent>
      </w:r>
    </w:p>
    <w:p w:rsidR="00104EC0" w:rsidRDefault="00D4750F">
      <w:pPr>
        <w:spacing w:before="34" w:line="249" w:lineRule="auto"/>
        <w:ind w:left="313" w:right="608" w:hanging="125"/>
        <w:rPr>
          <w:sz w:val="20"/>
        </w:rPr>
      </w:pPr>
      <w:r>
        <w:rPr>
          <w:position w:val="6"/>
          <w:sz w:val="13"/>
        </w:rPr>
        <w:t xml:space="preserve">5 </w:t>
      </w:r>
      <w:r>
        <w:rPr>
          <w:sz w:val="20"/>
        </w:rPr>
        <w:t>Directive (EU) 2017/1371 of the European Parliament and of the Council of 5 July 2017 on the fight against fraud to the Union’s financial interests by means of criminal law (OJ L 198, 28.7.2017, p. 29).</w:t>
      </w:r>
    </w:p>
    <w:p w:rsidR="00104EC0" w:rsidRDefault="00D4750F">
      <w:pPr>
        <w:ind w:left="188"/>
        <w:rPr>
          <w:sz w:val="20"/>
        </w:rPr>
      </w:pPr>
      <w:r>
        <w:rPr>
          <w:position w:val="6"/>
          <w:sz w:val="13"/>
        </w:rPr>
        <w:t xml:space="preserve">6  </w:t>
      </w:r>
      <w:r>
        <w:rPr>
          <w:sz w:val="20"/>
        </w:rPr>
        <w:t>OJ C 316, 27.11.1995, p. 48.</w:t>
      </w:r>
    </w:p>
    <w:p w:rsidR="00104EC0" w:rsidRDefault="00D4750F">
      <w:pPr>
        <w:spacing w:before="9" w:line="249" w:lineRule="auto"/>
        <w:ind w:left="313" w:hanging="125"/>
        <w:rPr>
          <w:sz w:val="20"/>
        </w:rPr>
      </w:pPr>
      <w:r>
        <w:rPr>
          <w:position w:val="6"/>
          <w:sz w:val="13"/>
        </w:rPr>
        <w:t xml:space="preserve">7 </w:t>
      </w:r>
      <w:r>
        <w:rPr>
          <w:sz w:val="20"/>
        </w:rPr>
        <w:t>Council Regulation (EC, Euratom) No 2988/95 of 18 December 1995 on the protection of the European Communities financial interests (OJ L 312, 23.12.1995, p. 1).</w:t>
      </w:r>
    </w:p>
    <w:p w:rsidR="00104EC0" w:rsidRDefault="00104EC0">
      <w:pPr>
        <w:spacing w:line="249" w:lineRule="auto"/>
        <w:rPr>
          <w:sz w:val="20"/>
        </w:rPr>
        <w:sectPr w:rsidR="00104EC0">
          <w:pgSz w:w="11910" w:h="16840"/>
          <w:pgMar w:top="1020" w:right="520" w:bottom="740" w:left="1020" w:header="391" w:footer="543" w:gutter="0"/>
          <w:cols w:space="708"/>
        </w:sectPr>
      </w:pPr>
    </w:p>
    <w:p w:rsidR="00104EC0" w:rsidRDefault="00104EC0">
      <w:pPr>
        <w:pStyle w:val="Zkladntext"/>
        <w:spacing w:before="5"/>
      </w:pPr>
    </w:p>
    <w:p w:rsidR="00104EC0" w:rsidRDefault="00D4750F">
      <w:pPr>
        <w:pStyle w:val="Zkladntext"/>
        <w:spacing w:before="96" w:line="249" w:lineRule="auto"/>
        <w:ind w:left="113" w:right="611"/>
        <w:jc w:val="both"/>
      </w:pPr>
      <w:r>
        <w:t>The grant is an action grant</w:t>
      </w:r>
      <w:r>
        <w:rPr>
          <w:position w:val="11"/>
          <w:sz w:val="15"/>
        </w:rPr>
        <w:t xml:space="preserve">8 </w:t>
      </w:r>
      <w:r>
        <w:t>which takes the form of a budget-based mixed actual cost grant (i.e. a grant</w:t>
      </w:r>
      <w:r>
        <w:rPr>
          <w:spacing w:val="-4"/>
        </w:rPr>
        <w:t xml:space="preserve"> </w:t>
      </w:r>
      <w:r>
        <w:t>based</w:t>
      </w:r>
      <w:r>
        <w:rPr>
          <w:spacing w:val="-4"/>
        </w:rPr>
        <w:t xml:space="preserve"> </w:t>
      </w:r>
      <w:r>
        <w:t>on</w:t>
      </w:r>
      <w:r>
        <w:rPr>
          <w:spacing w:val="-4"/>
        </w:rPr>
        <w:t xml:space="preserve"> </w:t>
      </w:r>
      <w:r>
        <w:t>actual</w:t>
      </w:r>
      <w:r>
        <w:rPr>
          <w:spacing w:val="-4"/>
        </w:rPr>
        <w:t xml:space="preserve"> </w:t>
      </w:r>
      <w:r>
        <w:t>costs</w:t>
      </w:r>
      <w:r>
        <w:rPr>
          <w:spacing w:val="-4"/>
        </w:rPr>
        <w:t xml:space="preserve"> </w:t>
      </w:r>
      <w:r>
        <w:t>incurred,</w:t>
      </w:r>
      <w:r>
        <w:rPr>
          <w:spacing w:val="-4"/>
        </w:rPr>
        <w:t xml:space="preserve"> </w:t>
      </w:r>
      <w:r>
        <w:t>but</w:t>
      </w:r>
      <w:r>
        <w:rPr>
          <w:spacing w:val="-4"/>
        </w:rPr>
        <w:t xml:space="preserve"> </w:t>
      </w:r>
      <w:r>
        <w:t>which</w:t>
      </w:r>
      <w:r>
        <w:rPr>
          <w:spacing w:val="-4"/>
        </w:rPr>
        <w:t xml:space="preserve"> </w:t>
      </w:r>
      <w:r>
        <w:t>may</w:t>
      </w:r>
      <w:r>
        <w:rPr>
          <w:spacing w:val="-4"/>
        </w:rPr>
        <w:t xml:space="preserve"> </w:t>
      </w:r>
      <w:r>
        <w:t>also</w:t>
      </w:r>
      <w:r>
        <w:rPr>
          <w:spacing w:val="-4"/>
        </w:rPr>
        <w:t xml:space="preserve"> </w:t>
      </w:r>
      <w:r>
        <w:t>include</w:t>
      </w:r>
      <w:r>
        <w:rPr>
          <w:spacing w:val="-4"/>
        </w:rPr>
        <w:t xml:space="preserve"> </w:t>
      </w:r>
      <w:r>
        <w:t>other</w:t>
      </w:r>
      <w:r>
        <w:rPr>
          <w:spacing w:val="-4"/>
        </w:rPr>
        <w:t xml:space="preserve"> </w:t>
      </w:r>
      <w:r>
        <w:t>forms</w:t>
      </w:r>
      <w:r>
        <w:rPr>
          <w:spacing w:val="-4"/>
        </w:rPr>
        <w:t xml:space="preserve"> </w:t>
      </w:r>
      <w:r>
        <w:t>of</w:t>
      </w:r>
      <w:r>
        <w:rPr>
          <w:spacing w:val="-4"/>
        </w:rPr>
        <w:t xml:space="preserve"> </w:t>
      </w:r>
      <w:r>
        <w:t>funding,</w:t>
      </w:r>
      <w:r>
        <w:rPr>
          <w:spacing w:val="-4"/>
        </w:rPr>
        <w:t xml:space="preserve"> </w:t>
      </w:r>
      <w:r>
        <w:t>such</w:t>
      </w:r>
      <w:r>
        <w:rPr>
          <w:spacing w:val="-4"/>
        </w:rPr>
        <w:t xml:space="preserve"> </w:t>
      </w:r>
      <w:r>
        <w:t>as</w:t>
      </w:r>
      <w:r>
        <w:rPr>
          <w:spacing w:val="-4"/>
        </w:rPr>
        <w:t xml:space="preserve"> </w:t>
      </w:r>
      <w:r>
        <w:t>unit costs or contributions, flat-rate costs or contributions, lump sum costs or contributions or financing not linked to</w:t>
      </w:r>
      <w:r>
        <w:rPr>
          <w:spacing w:val="-2"/>
        </w:rPr>
        <w:t xml:space="preserve"> </w:t>
      </w:r>
      <w:r>
        <w:t>costs).</w:t>
      </w:r>
    </w:p>
    <w:p w:rsidR="00104EC0" w:rsidRDefault="00104EC0">
      <w:pPr>
        <w:pStyle w:val="Zkladntext"/>
        <w:spacing w:before="6"/>
      </w:pPr>
    </w:p>
    <w:p w:rsidR="00104EC0" w:rsidRDefault="00D4750F">
      <w:pPr>
        <w:pStyle w:val="Nadpis2"/>
        <w:numPr>
          <w:ilvl w:val="1"/>
          <w:numId w:val="124"/>
        </w:numPr>
        <w:tabs>
          <w:tab w:val="left" w:pos="415"/>
        </w:tabs>
        <w:jc w:val="both"/>
      </w:pPr>
      <w:bookmarkStart w:id="11" w:name="_bookmark11"/>
      <w:bookmarkEnd w:id="11"/>
      <w:r>
        <w:t> Maximum grant</w:t>
      </w:r>
      <w:r>
        <w:rPr>
          <w:spacing w:val="-1"/>
        </w:rPr>
        <w:t xml:space="preserve"> </w:t>
      </w:r>
      <w:r>
        <w:t>amount</w:t>
      </w:r>
    </w:p>
    <w:p w:rsidR="00104EC0" w:rsidRDefault="00104EC0">
      <w:pPr>
        <w:pStyle w:val="Zkladntext"/>
        <w:spacing w:before="10"/>
        <w:rPr>
          <w:b/>
          <w:sz w:val="20"/>
        </w:rPr>
      </w:pPr>
    </w:p>
    <w:p w:rsidR="00104EC0" w:rsidRDefault="00D4750F">
      <w:pPr>
        <w:pStyle w:val="Zkladntext"/>
        <w:spacing w:line="249" w:lineRule="auto"/>
        <w:ind w:left="113" w:right="608"/>
      </w:pPr>
      <w:r>
        <w:t>The maximum grant amount is set out in the Data Sheet (see Point 3) and in the estimated budget (Annex 2).</w:t>
      </w:r>
    </w:p>
    <w:p w:rsidR="00104EC0" w:rsidRDefault="00104EC0">
      <w:pPr>
        <w:pStyle w:val="Zkladntext"/>
        <w:spacing w:before="6"/>
      </w:pPr>
    </w:p>
    <w:p w:rsidR="00104EC0" w:rsidRDefault="00D4750F">
      <w:pPr>
        <w:pStyle w:val="Nadpis2"/>
        <w:numPr>
          <w:ilvl w:val="1"/>
          <w:numId w:val="124"/>
        </w:numPr>
        <w:tabs>
          <w:tab w:val="left" w:pos="415"/>
        </w:tabs>
        <w:jc w:val="both"/>
      </w:pPr>
      <w:bookmarkStart w:id="12" w:name="_bookmark12"/>
      <w:bookmarkEnd w:id="12"/>
      <w:r>
        <w:t> Funding</w:t>
      </w:r>
      <w:r>
        <w:rPr>
          <w:spacing w:val="-1"/>
        </w:rPr>
        <w:t xml:space="preserve"> </w:t>
      </w:r>
      <w:r>
        <w:t>rate</w:t>
      </w:r>
    </w:p>
    <w:p w:rsidR="00104EC0" w:rsidRDefault="00104EC0">
      <w:pPr>
        <w:pStyle w:val="Zkladntext"/>
        <w:spacing w:before="10"/>
        <w:rPr>
          <w:b/>
          <w:sz w:val="20"/>
        </w:rPr>
      </w:pPr>
    </w:p>
    <w:p w:rsidR="00104EC0" w:rsidRDefault="00D4750F">
      <w:pPr>
        <w:pStyle w:val="Zkladntext"/>
        <w:spacing w:line="271" w:lineRule="auto"/>
        <w:ind w:left="113" w:right="608"/>
      </w:pPr>
      <w:r>
        <w:t>The funding rate for costs is 100% of the eligible costs for beneficiaries that are non-profit legal entities</w:t>
      </w:r>
      <w:r>
        <w:rPr>
          <w:position w:val="11"/>
          <w:sz w:val="15"/>
        </w:rPr>
        <w:t xml:space="preserve">9  </w:t>
      </w:r>
      <w:r>
        <w:t>and 70% of the eligible costs for beneficiaries that are profit legal entities.</w:t>
      </w:r>
    </w:p>
    <w:p w:rsidR="00104EC0" w:rsidRDefault="00D4750F">
      <w:pPr>
        <w:pStyle w:val="Zkladntext"/>
        <w:spacing w:before="200"/>
        <w:ind w:left="113"/>
        <w:jc w:val="both"/>
      </w:pPr>
      <w:r>
        <w:t>Contributions are not subject to any funding rate.</w:t>
      </w:r>
    </w:p>
    <w:p w:rsidR="00104EC0" w:rsidRDefault="00104EC0">
      <w:pPr>
        <w:pStyle w:val="Zkladntext"/>
        <w:spacing w:before="6"/>
        <w:rPr>
          <w:sz w:val="25"/>
        </w:rPr>
      </w:pPr>
    </w:p>
    <w:p w:rsidR="00104EC0" w:rsidRDefault="00D4750F">
      <w:pPr>
        <w:pStyle w:val="Nadpis2"/>
        <w:numPr>
          <w:ilvl w:val="1"/>
          <w:numId w:val="124"/>
        </w:numPr>
        <w:tabs>
          <w:tab w:val="left" w:pos="415"/>
        </w:tabs>
        <w:jc w:val="both"/>
      </w:pPr>
      <w:bookmarkStart w:id="13" w:name="_bookmark13"/>
      <w:bookmarkEnd w:id="13"/>
      <w:r>
        <w:t> Estimated budget, budget categories and forms of</w:t>
      </w:r>
      <w:r>
        <w:rPr>
          <w:spacing w:val="-4"/>
        </w:rPr>
        <w:t xml:space="preserve"> </w:t>
      </w:r>
      <w:r>
        <w:t>funding</w:t>
      </w:r>
    </w:p>
    <w:p w:rsidR="00104EC0" w:rsidRDefault="00104EC0">
      <w:pPr>
        <w:pStyle w:val="Zkladntext"/>
        <w:spacing w:before="10"/>
        <w:rPr>
          <w:b/>
          <w:sz w:val="20"/>
        </w:rPr>
      </w:pPr>
    </w:p>
    <w:p w:rsidR="00104EC0" w:rsidRDefault="00D4750F">
      <w:pPr>
        <w:pStyle w:val="Zkladntext"/>
        <w:ind w:left="113"/>
        <w:jc w:val="both"/>
      </w:pPr>
      <w:r>
        <w:t>The estimated budget for the action is set out in Annex 2.</w:t>
      </w:r>
    </w:p>
    <w:p w:rsidR="00104EC0" w:rsidRDefault="00104EC0">
      <w:pPr>
        <w:pStyle w:val="Zkladntext"/>
        <w:spacing w:before="8"/>
        <w:rPr>
          <w:sz w:val="20"/>
        </w:rPr>
      </w:pPr>
    </w:p>
    <w:p w:rsidR="00104EC0" w:rsidRDefault="00D4750F">
      <w:pPr>
        <w:pStyle w:val="Zkladntext"/>
        <w:spacing w:line="249" w:lineRule="auto"/>
        <w:ind w:left="113" w:right="608"/>
      </w:pPr>
      <w:r>
        <w:t>It contains the estimated eligible costs and contributions for the action, broken down by participant and budget category.</w:t>
      </w:r>
    </w:p>
    <w:p w:rsidR="00104EC0" w:rsidRDefault="00104EC0">
      <w:pPr>
        <w:pStyle w:val="Zkladntext"/>
        <w:spacing w:before="9"/>
        <w:rPr>
          <w:sz w:val="21"/>
        </w:rPr>
      </w:pPr>
    </w:p>
    <w:p w:rsidR="00104EC0" w:rsidRDefault="00D4750F">
      <w:pPr>
        <w:pStyle w:val="Zkladntext"/>
        <w:spacing w:line="249" w:lineRule="auto"/>
        <w:ind w:left="113" w:right="608"/>
      </w:pPr>
      <w:r>
        <w:t>Annex 2 also shows the types of costs and contributions (forms of funding)</w:t>
      </w:r>
      <w:r>
        <w:rPr>
          <w:position w:val="11"/>
          <w:sz w:val="15"/>
        </w:rPr>
        <w:t xml:space="preserve">10 </w:t>
      </w:r>
      <w:r>
        <w:t>to be used for each budget category.</w:t>
      </w:r>
    </w:p>
    <w:p w:rsidR="00104EC0" w:rsidRDefault="00D4750F">
      <w:pPr>
        <w:pStyle w:val="Zkladntext"/>
        <w:spacing w:before="227"/>
        <w:ind w:left="113"/>
        <w:jc w:val="both"/>
      </w:pPr>
      <w:r>
        <w:t>If unit costs or contributions are used, the details on the calculation will be explained in Annex 2a.</w:t>
      </w:r>
    </w:p>
    <w:p w:rsidR="00104EC0" w:rsidRDefault="00104EC0">
      <w:pPr>
        <w:pStyle w:val="Zkladntext"/>
        <w:spacing w:before="5"/>
        <w:rPr>
          <w:sz w:val="25"/>
        </w:rPr>
      </w:pPr>
    </w:p>
    <w:p w:rsidR="00104EC0" w:rsidRDefault="00D4750F">
      <w:pPr>
        <w:pStyle w:val="Nadpis2"/>
        <w:numPr>
          <w:ilvl w:val="1"/>
          <w:numId w:val="124"/>
        </w:numPr>
        <w:tabs>
          <w:tab w:val="left" w:pos="415"/>
        </w:tabs>
        <w:jc w:val="both"/>
      </w:pPr>
      <w:bookmarkStart w:id="14" w:name="_bookmark14"/>
      <w:bookmarkEnd w:id="14"/>
      <w:r>
        <w:t> Budget</w:t>
      </w:r>
      <w:r>
        <w:rPr>
          <w:spacing w:val="-2"/>
        </w:rPr>
        <w:t xml:space="preserve"> </w:t>
      </w:r>
      <w:r>
        <w:t>flexibility</w:t>
      </w:r>
    </w:p>
    <w:p w:rsidR="00104EC0" w:rsidRDefault="00104EC0">
      <w:pPr>
        <w:pStyle w:val="Zkladntext"/>
        <w:spacing w:before="10"/>
        <w:rPr>
          <w:b/>
          <w:sz w:val="20"/>
        </w:rPr>
      </w:pPr>
    </w:p>
    <w:p w:rsidR="00104EC0" w:rsidRDefault="00D4750F">
      <w:pPr>
        <w:pStyle w:val="Zkladntext"/>
        <w:spacing w:line="249" w:lineRule="auto"/>
        <w:ind w:left="113" w:right="611"/>
        <w:jc w:val="both"/>
      </w:pPr>
      <w:r>
        <w:t>The budget breakdown may be adjusted — without an amendment (see Article 39) — by transfers (between participants and budget categories), as long as this does not imply any substantive or important change to the description of the action in Annex 1.</w:t>
      </w:r>
    </w:p>
    <w:p w:rsidR="00104EC0" w:rsidRDefault="00D4750F">
      <w:pPr>
        <w:pStyle w:val="Zkladntext"/>
        <w:spacing w:before="228"/>
        <w:ind w:left="113"/>
        <w:jc w:val="both"/>
      </w:pPr>
      <w:r>
        <w:t>However:</w:t>
      </w:r>
    </w:p>
    <w:p w:rsidR="00104EC0" w:rsidRDefault="00104EC0">
      <w:pPr>
        <w:pStyle w:val="Zkladntext"/>
        <w:spacing w:before="8"/>
        <w:rPr>
          <w:sz w:val="20"/>
        </w:rPr>
      </w:pPr>
    </w:p>
    <w:p w:rsidR="00104EC0" w:rsidRDefault="00D4750F">
      <w:pPr>
        <w:pStyle w:val="Odstavecseseznamem"/>
        <w:numPr>
          <w:ilvl w:val="2"/>
          <w:numId w:val="124"/>
        </w:numPr>
        <w:tabs>
          <w:tab w:val="left" w:pos="757"/>
          <w:tab w:val="left" w:pos="758"/>
        </w:tabs>
        <w:rPr>
          <w:sz w:val="24"/>
        </w:rPr>
      </w:pPr>
      <w:r>
        <w:rPr>
          <w:sz w:val="24"/>
        </w:rPr>
        <w:t>changes to the budget category for volunteers (if used) always require an</w:t>
      </w:r>
      <w:r>
        <w:rPr>
          <w:spacing w:val="-7"/>
          <w:sz w:val="24"/>
        </w:rPr>
        <w:t xml:space="preserve"> </w:t>
      </w:r>
      <w:r>
        <w:rPr>
          <w:sz w:val="24"/>
        </w:rPr>
        <w:t>amendment</w:t>
      </w:r>
    </w:p>
    <w:p w:rsidR="00104EC0" w:rsidRDefault="00104EC0">
      <w:pPr>
        <w:pStyle w:val="Zkladntext"/>
        <w:spacing w:before="8"/>
        <w:rPr>
          <w:sz w:val="20"/>
        </w:rPr>
      </w:pPr>
    </w:p>
    <w:p w:rsidR="00104EC0" w:rsidRDefault="00D4750F">
      <w:pPr>
        <w:pStyle w:val="Odstavecseseznamem"/>
        <w:numPr>
          <w:ilvl w:val="2"/>
          <w:numId w:val="124"/>
        </w:numPr>
        <w:tabs>
          <w:tab w:val="left" w:pos="757"/>
          <w:tab w:val="left" w:pos="758"/>
        </w:tabs>
        <w:spacing w:line="249" w:lineRule="auto"/>
        <w:ind w:right="611"/>
        <w:rPr>
          <w:sz w:val="24"/>
        </w:rPr>
      </w:pPr>
      <w:r>
        <w:rPr>
          <w:sz w:val="24"/>
        </w:rPr>
        <w:t>changes to budget categories with lump sums costs or contributions (if used; including financing not linked to costs) always require an</w:t>
      </w:r>
      <w:r>
        <w:rPr>
          <w:spacing w:val="-5"/>
          <w:sz w:val="24"/>
        </w:rPr>
        <w:t xml:space="preserve"> </w:t>
      </w:r>
      <w:r>
        <w:rPr>
          <w:sz w:val="24"/>
        </w:rPr>
        <w:t>amendment</w:t>
      </w:r>
    </w:p>
    <w:p w:rsidR="00104EC0" w:rsidRDefault="00D4750F">
      <w:pPr>
        <w:pStyle w:val="Odstavecseseznamem"/>
        <w:numPr>
          <w:ilvl w:val="2"/>
          <w:numId w:val="124"/>
        </w:numPr>
        <w:tabs>
          <w:tab w:val="left" w:pos="757"/>
          <w:tab w:val="left" w:pos="758"/>
        </w:tabs>
        <w:spacing w:before="228" w:line="249" w:lineRule="auto"/>
        <w:ind w:right="611"/>
        <w:rPr>
          <w:sz w:val="24"/>
        </w:rPr>
      </w:pPr>
      <w:r>
        <w:rPr>
          <w:sz w:val="24"/>
        </w:rPr>
        <w:t>changes to budget categories with higher funding rates or budget ceilings (if used) always require an</w:t>
      </w:r>
      <w:r>
        <w:rPr>
          <w:spacing w:val="-3"/>
          <w:sz w:val="24"/>
        </w:rPr>
        <w:t xml:space="preserve"> </w:t>
      </w:r>
      <w:r>
        <w:rPr>
          <w:sz w:val="24"/>
        </w:rPr>
        <w:t>amendment</w:t>
      </w:r>
    </w:p>
    <w:p w:rsidR="00104EC0" w:rsidRDefault="00104EC0">
      <w:pPr>
        <w:pStyle w:val="Zkladntext"/>
        <w:rPr>
          <w:sz w:val="20"/>
        </w:rPr>
      </w:pPr>
    </w:p>
    <w:p w:rsidR="00104EC0" w:rsidRDefault="00104EC0">
      <w:pPr>
        <w:pStyle w:val="Zkladntext"/>
        <w:rPr>
          <w:sz w:val="20"/>
        </w:rPr>
      </w:pPr>
    </w:p>
    <w:p w:rsidR="00104EC0" w:rsidRDefault="00D06294">
      <w:pPr>
        <w:pStyle w:val="Zkladntext"/>
        <w:spacing w:before="7"/>
        <w:rPr>
          <w:sz w:val="17"/>
        </w:rPr>
      </w:pPr>
      <w:r>
        <w:rPr>
          <w:noProof/>
          <w:lang w:val="cs-CZ" w:eastAsia="cs-CZ"/>
        </w:rPr>
        <mc:AlternateContent>
          <mc:Choice Requires="wps">
            <w:drawing>
              <wp:anchor distT="0" distB="0" distL="0" distR="0" simplePos="0" relativeHeight="251598336" behindDoc="0" locked="0" layoutInCell="1" allowOverlap="1">
                <wp:simplePos x="0" y="0"/>
                <wp:positionH relativeFrom="page">
                  <wp:posOffset>720090</wp:posOffset>
                </wp:positionH>
                <wp:positionV relativeFrom="paragraph">
                  <wp:posOffset>160020</wp:posOffset>
                </wp:positionV>
                <wp:extent cx="1828800" cy="0"/>
                <wp:effectExtent l="15240" t="12065" r="13335" b="6985"/>
                <wp:wrapTopAndBottom/>
                <wp:docPr id="56" name="Line 10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217BD" id="Line 1094" o:spid="_x0000_s1026" style="position:absolute;z-index:251598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2.6pt" to="200.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" strokeweight="1pt">
                <w10:wrap type="topAndBottom" anchorx="page"/>
              </v:line>
            </w:pict>
          </mc:Fallback>
        </mc:AlternateContent>
      </w:r>
    </w:p>
    <w:p w:rsidR="00104EC0" w:rsidRDefault="00D4750F">
      <w:pPr>
        <w:spacing w:before="34" w:line="249" w:lineRule="auto"/>
        <w:ind w:left="313" w:right="611" w:hanging="125"/>
        <w:jc w:val="both"/>
        <w:rPr>
          <w:sz w:val="20"/>
        </w:rPr>
      </w:pPr>
      <w:r>
        <w:rPr>
          <w:position w:val="6"/>
          <w:sz w:val="13"/>
        </w:rPr>
        <w:t xml:space="preserve">8 </w:t>
      </w:r>
      <w:r>
        <w:rPr>
          <w:sz w:val="20"/>
        </w:rPr>
        <w:t>For the definition, see Article 180(2)(a) EU Financial Regulation 2018/1046: ‘</w:t>
      </w:r>
      <w:r>
        <w:rPr>
          <w:b/>
          <w:sz w:val="20"/>
        </w:rPr>
        <w:t>action grant</w:t>
      </w:r>
      <w:r>
        <w:rPr>
          <w:sz w:val="20"/>
        </w:rPr>
        <w:t>’ means an EU grant to finance “an action intended to help achieve a Union policy objective”.</w:t>
      </w:r>
    </w:p>
    <w:p w:rsidR="00104EC0" w:rsidRDefault="00D4750F">
      <w:pPr>
        <w:spacing w:line="249" w:lineRule="auto"/>
        <w:ind w:left="313" w:right="611" w:hanging="125"/>
        <w:jc w:val="both"/>
        <w:rPr>
          <w:sz w:val="20"/>
        </w:rPr>
      </w:pPr>
      <w:r>
        <w:rPr>
          <w:position w:val="6"/>
          <w:sz w:val="13"/>
        </w:rPr>
        <w:t>9</w:t>
      </w:r>
      <w:r>
        <w:rPr>
          <w:spacing w:val="26"/>
          <w:position w:val="6"/>
          <w:sz w:val="13"/>
        </w:rPr>
        <w:t xml:space="preserve"> </w:t>
      </w:r>
      <w:r>
        <w:rPr>
          <w:sz w:val="20"/>
        </w:rPr>
        <w:t>For</w:t>
      </w:r>
      <w:r>
        <w:rPr>
          <w:spacing w:val="-13"/>
          <w:sz w:val="20"/>
        </w:rPr>
        <w:t xml:space="preserve"> </w:t>
      </w:r>
      <w:r>
        <w:rPr>
          <w:sz w:val="20"/>
        </w:rPr>
        <w:t>the</w:t>
      </w:r>
      <w:r>
        <w:rPr>
          <w:spacing w:val="-13"/>
          <w:sz w:val="20"/>
        </w:rPr>
        <w:t xml:space="preserve"> </w:t>
      </w:r>
      <w:r>
        <w:rPr>
          <w:sz w:val="20"/>
        </w:rPr>
        <w:t>definition,</w:t>
      </w:r>
      <w:r>
        <w:rPr>
          <w:spacing w:val="-13"/>
          <w:sz w:val="20"/>
        </w:rPr>
        <w:t xml:space="preserve"> </w:t>
      </w:r>
      <w:r>
        <w:rPr>
          <w:sz w:val="20"/>
        </w:rPr>
        <w:t>see</w:t>
      </w:r>
      <w:r>
        <w:rPr>
          <w:spacing w:val="-13"/>
          <w:sz w:val="20"/>
        </w:rPr>
        <w:t xml:space="preserve"> </w:t>
      </w:r>
      <w:r>
        <w:rPr>
          <w:sz w:val="20"/>
        </w:rPr>
        <w:t>Article</w:t>
      </w:r>
      <w:r>
        <w:rPr>
          <w:spacing w:val="-13"/>
          <w:sz w:val="20"/>
        </w:rPr>
        <w:t xml:space="preserve"> </w:t>
      </w:r>
      <w:r>
        <w:rPr>
          <w:sz w:val="20"/>
        </w:rPr>
        <w:t>XX</w:t>
      </w:r>
      <w:r>
        <w:rPr>
          <w:spacing w:val="-13"/>
          <w:sz w:val="20"/>
        </w:rPr>
        <w:t xml:space="preserve"> </w:t>
      </w:r>
      <w:r>
        <w:rPr>
          <w:sz w:val="20"/>
        </w:rPr>
        <w:t>of</w:t>
      </w:r>
      <w:r>
        <w:rPr>
          <w:spacing w:val="-13"/>
          <w:sz w:val="20"/>
        </w:rPr>
        <w:t xml:space="preserve"> </w:t>
      </w:r>
      <w:r>
        <w:rPr>
          <w:sz w:val="20"/>
        </w:rPr>
        <w:t>the</w:t>
      </w:r>
      <w:r>
        <w:rPr>
          <w:spacing w:val="-13"/>
          <w:sz w:val="20"/>
        </w:rPr>
        <w:t xml:space="preserve"> </w:t>
      </w:r>
      <w:r>
        <w:rPr>
          <w:sz w:val="20"/>
        </w:rPr>
        <w:t>Horizon</w:t>
      </w:r>
      <w:r>
        <w:rPr>
          <w:spacing w:val="-13"/>
          <w:sz w:val="20"/>
        </w:rPr>
        <w:t xml:space="preserve"> </w:t>
      </w:r>
      <w:r>
        <w:rPr>
          <w:sz w:val="20"/>
        </w:rPr>
        <w:t>Europe</w:t>
      </w:r>
      <w:r>
        <w:rPr>
          <w:spacing w:val="-13"/>
          <w:sz w:val="20"/>
        </w:rPr>
        <w:t xml:space="preserve"> </w:t>
      </w:r>
      <w:r>
        <w:rPr>
          <w:sz w:val="20"/>
        </w:rPr>
        <w:t>Framework</w:t>
      </w:r>
      <w:r>
        <w:rPr>
          <w:spacing w:val="-13"/>
          <w:sz w:val="20"/>
        </w:rPr>
        <w:t xml:space="preserve"> </w:t>
      </w:r>
      <w:r>
        <w:rPr>
          <w:sz w:val="20"/>
        </w:rPr>
        <w:t>Programme</w:t>
      </w:r>
      <w:r>
        <w:rPr>
          <w:spacing w:val="-13"/>
          <w:sz w:val="20"/>
        </w:rPr>
        <w:t xml:space="preserve"> </w:t>
      </w:r>
      <w:r>
        <w:rPr>
          <w:sz w:val="20"/>
        </w:rPr>
        <w:t>and</w:t>
      </w:r>
      <w:r>
        <w:rPr>
          <w:spacing w:val="-13"/>
          <w:sz w:val="20"/>
        </w:rPr>
        <w:t xml:space="preserve"> </w:t>
      </w:r>
      <w:r>
        <w:rPr>
          <w:sz w:val="20"/>
        </w:rPr>
        <w:t>Rules</w:t>
      </w:r>
      <w:r>
        <w:rPr>
          <w:spacing w:val="-13"/>
          <w:sz w:val="20"/>
        </w:rPr>
        <w:t xml:space="preserve"> </w:t>
      </w:r>
      <w:r>
        <w:rPr>
          <w:sz w:val="20"/>
        </w:rPr>
        <w:t>for</w:t>
      </w:r>
      <w:r>
        <w:rPr>
          <w:spacing w:val="-13"/>
          <w:sz w:val="20"/>
        </w:rPr>
        <w:t xml:space="preserve"> </w:t>
      </w:r>
      <w:r>
        <w:rPr>
          <w:sz w:val="20"/>
        </w:rPr>
        <w:t>Participation</w:t>
      </w:r>
      <w:r>
        <w:rPr>
          <w:spacing w:val="-13"/>
          <w:sz w:val="20"/>
        </w:rPr>
        <w:t xml:space="preserve"> </w:t>
      </w:r>
      <w:r>
        <w:rPr>
          <w:sz w:val="20"/>
        </w:rPr>
        <w:t>Regulation (EU) XXX: ‘</w:t>
      </w:r>
      <w:r>
        <w:rPr>
          <w:b/>
          <w:sz w:val="20"/>
        </w:rPr>
        <w:t>non-profit legal entity</w:t>
      </w:r>
      <w:r>
        <w:rPr>
          <w:sz w:val="20"/>
        </w:rPr>
        <w:t>’ means a legal entity which by its legal form is non-profit-making or which has</w:t>
      </w:r>
      <w:r>
        <w:rPr>
          <w:spacing w:val="-30"/>
          <w:sz w:val="20"/>
        </w:rPr>
        <w:t xml:space="preserve"> </w:t>
      </w:r>
      <w:r>
        <w:rPr>
          <w:sz w:val="20"/>
        </w:rPr>
        <w:t>a legal or statutory obligation not to distribute profits to its shareholders or individual</w:t>
      </w:r>
      <w:r>
        <w:rPr>
          <w:spacing w:val="-7"/>
          <w:sz w:val="20"/>
        </w:rPr>
        <w:t xml:space="preserve"> </w:t>
      </w:r>
      <w:r>
        <w:rPr>
          <w:sz w:val="20"/>
        </w:rPr>
        <w:t>members.</w:t>
      </w:r>
    </w:p>
    <w:p w:rsidR="00104EC0" w:rsidRDefault="00D4750F">
      <w:pPr>
        <w:ind w:left="123"/>
        <w:rPr>
          <w:sz w:val="20"/>
        </w:rPr>
      </w:pPr>
      <w:r>
        <w:rPr>
          <w:position w:val="6"/>
          <w:sz w:val="13"/>
        </w:rPr>
        <w:t xml:space="preserve">10  </w:t>
      </w:r>
      <w:r>
        <w:rPr>
          <w:sz w:val="20"/>
        </w:rPr>
        <w:t>See Article 125 EU Financial Regulation 2018/1046.</w:t>
      </w:r>
    </w:p>
    <w:p w:rsidR="00104EC0" w:rsidRDefault="00104EC0">
      <w:pPr>
        <w:rPr>
          <w:sz w:val="20"/>
        </w:rPr>
        <w:sectPr w:rsidR="00104EC0">
          <w:pgSz w:w="11910" w:h="16840"/>
          <w:pgMar w:top="1020" w:right="520" w:bottom="740" w:left="1020" w:header="391" w:footer="543" w:gutter="0"/>
          <w:cols w:space="708"/>
        </w:sectPr>
      </w:pPr>
    </w:p>
    <w:p w:rsidR="00104EC0" w:rsidRDefault="00104EC0">
      <w:pPr>
        <w:pStyle w:val="Zkladntext"/>
        <w:rPr>
          <w:sz w:val="23"/>
        </w:rPr>
      </w:pPr>
    </w:p>
    <w:p w:rsidR="00104EC0" w:rsidRDefault="00D4750F">
      <w:pPr>
        <w:pStyle w:val="Odstavecseseznamem"/>
        <w:numPr>
          <w:ilvl w:val="2"/>
          <w:numId w:val="124"/>
        </w:numPr>
        <w:tabs>
          <w:tab w:val="left" w:pos="757"/>
          <w:tab w:val="left" w:pos="758"/>
        </w:tabs>
        <w:spacing w:before="90" w:line="249" w:lineRule="auto"/>
        <w:ind w:right="611"/>
        <w:rPr>
          <w:sz w:val="24"/>
        </w:rPr>
      </w:pPr>
      <w:r>
        <w:rPr>
          <w:sz w:val="24"/>
        </w:rPr>
        <w:t>addition</w:t>
      </w:r>
      <w:r>
        <w:rPr>
          <w:spacing w:val="-7"/>
          <w:sz w:val="24"/>
        </w:rPr>
        <w:t xml:space="preserve"> </w:t>
      </w:r>
      <w:r>
        <w:rPr>
          <w:sz w:val="24"/>
        </w:rPr>
        <w:t>of</w:t>
      </w:r>
      <w:r>
        <w:rPr>
          <w:spacing w:val="-7"/>
          <w:sz w:val="24"/>
        </w:rPr>
        <w:t xml:space="preserve"> </w:t>
      </w:r>
      <w:r>
        <w:rPr>
          <w:sz w:val="24"/>
        </w:rPr>
        <w:t>amounts</w:t>
      </w:r>
      <w:r>
        <w:rPr>
          <w:spacing w:val="-7"/>
          <w:sz w:val="24"/>
        </w:rPr>
        <w:t xml:space="preserve"> </w:t>
      </w:r>
      <w:r>
        <w:rPr>
          <w:sz w:val="24"/>
        </w:rPr>
        <w:t>for</w:t>
      </w:r>
      <w:r>
        <w:rPr>
          <w:spacing w:val="-7"/>
          <w:sz w:val="24"/>
        </w:rPr>
        <w:t xml:space="preserve"> </w:t>
      </w:r>
      <w:r>
        <w:rPr>
          <w:sz w:val="24"/>
        </w:rPr>
        <w:t>subcontracts</w:t>
      </w:r>
      <w:r>
        <w:rPr>
          <w:spacing w:val="-7"/>
          <w:sz w:val="24"/>
        </w:rPr>
        <w:t xml:space="preserve"> </w:t>
      </w:r>
      <w:r>
        <w:rPr>
          <w:sz w:val="24"/>
        </w:rPr>
        <w:t>not</w:t>
      </w:r>
      <w:r>
        <w:rPr>
          <w:spacing w:val="-7"/>
          <w:sz w:val="24"/>
        </w:rPr>
        <w:t xml:space="preserve"> </w:t>
      </w:r>
      <w:r>
        <w:rPr>
          <w:sz w:val="24"/>
        </w:rPr>
        <w:t>provided</w:t>
      </w:r>
      <w:r>
        <w:rPr>
          <w:spacing w:val="-7"/>
          <w:sz w:val="24"/>
        </w:rPr>
        <w:t xml:space="preserve"> </w:t>
      </w:r>
      <w:r>
        <w:rPr>
          <w:sz w:val="24"/>
        </w:rPr>
        <w:t>for</w:t>
      </w:r>
      <w:r>
        <w:rPr>
          <w:spacing w:val="-7"/>
          <w:sz w:val="24"/>
        </w:rPr>
        <w:t xml:space="preserve"> </w:t>
      </w:r>
      <w:r>
        <w:rPr>
          <w:sz w:val="24"/>
        </w:rPr>
        <w:t>in</w:t>
      </w:r>
      <w:r>
        <w:rPr>
          <w:spacing w:val="-7"/>
          <w:sz w:val="24"/>
        </w:rPr>
        <w:t xml:space="preserve"> </w:t>
      </w:r>
      <w:r>
        <w:rPr>
          <w:sz w:val="24"/>
        </w:rPr>
        <w:t>Annex</w:t>
      </w:r>
      <w:r>
        <w:rPr>
          <w:spacing w:val="-7"/>
          <w:sz w:val="24"/>
        </w:rPr>
        <w:t xml:space="preserve"> </w:t>
      </w:r>
      <w:r>
        <w:rPr>
          <w:sz w:val="24"/>
        </w:rPr>
        <w:t>1</w:t>
      </w:r>
      <w:r>
        <w:rPr>
          <w:spacing w:val="-7"/>
          <w:sz w:val="24"/>
        </w:rPr>
        <w:t xml:space="preserve"> </w:t>
      </w:r>
      <w:r>
        <w:rPr>
          <w:sz w:val="24"/>
        </w:rPr>
        <w:t>either</w:t>
      </w:r>
      <w:r>
        <w:rPr>
          <w:spacing w:val="-7"/>
          <w:sz w:val="24"/>
        </w:rPr>
        <w:t xml:space="preserve"> </w:t>
      </w:r>
      <w:r>
        <w:rPr>
          <w:sz w:val="24"/>
        </w:rPr>
        <w:t>require</w:t>
      </w:r>
      <w:r>
        <w:rPr>
          <w:spacing w:val="-7"/>
          <w:sz w:val="24"/>
        </w:rPr>
        <w:t xml:space="preserve"> </w:t>
      </w:r>
      <w:r>
        <w:rPr>
          <w:sz w:val="24"/>
        </w:rPr>
        <w:t>an</w:t>
      </w:r>
      <w:r>
        <w:rPr>
          <w:spacing w:val="-7"/>
          <w:sz w:val="24"/>
        </w:rPr>
        <w:t xml:space="preserve"> </w:t>
      </w:r>
      <w:r>
        <w:rPr>
          <w:sz w:val="24"/>
        </w:rPr>
        <w:t>amendment or simplified approval in accordance with Article</w:t>
      </w:r>
      <w:r>
        <w:rPr>
          <w:spacing w:val="-5"/>
          <w:sz w:val="24"/>
        </w:rPr>
        <w:t xml:space="preserve"> </w:t>
      </w:r>
      <w:r>
        <w:rPr>
          <w:sz w:val="24"/>
        </w:rPr>
        <w:t>6.2</w:t>
      </w:r>
    </w:p>
    <w:p w:rsidR="00104EC0" w:rsidRDefault="00D4750F">
      <w:pPr>
        <w:pStyle w:val="Odstavecseseznamem"/>
        <w:numPr>
          <w:ilvl w:val="2"/>
          <w:numId w:val="124"/>
        </w:numPr>
        <w:tabs>
          <w:tab w:val="left" w:pos="757"/>
          <w:tab w:val="left" w:pos="758"/>
        </w:tabs>
        <w:spacing w:before="228" w:line="249" w:lineRule="auto"/>
        <w:ind w:right="611"/>
        <w:rPr>
          <w:sz w:val="24"/>
        </w:rPr>
      </w:pPr>
      <w:r>
        <w:rPr>
          <w:sz w:val="24"/>
        </w:rPr>
        <w:t>other changes require an amendment or simplified approval, if specifically provided for in Article</w:t>
      </w:r>
      <w:r>
        <w:rPr>
          <w:spacing w:val="-2"/>
          <w:sz w:val="24"/>
        </w:rPr>
        <w:t xml:space="preserve"> </w:t>
      </w:r>
      <w:r>
        <w:rPr>
          <w:sz w:val="24"/>
        </w:rPr>
        <w:t>6.2</w:t>
      </w:r>
    </w:p>
    <w:p w:rsidR="00104EC0" w:rsidRDefault="00D4750F">
      <w:pPr>
        <w:pStyle w:val="Odstavecseseznamem"/>
        <w:numPr>
          <w:ilvl w:val="2"/>
          <w:numId w:val="124"/>
        </w:numPr>
        <w:tabs>
          <w:tab w:val="left" w:pos="757"/>
          <w:tab w:val="left" w:pos="758"/>
        </w:tabs>
        <w:spacing w:before="228"/>
        <w:rPr>
          <w:color w:val="808080"/>
          <w:sz w:val="24"/>
        </w:rPr>
      </w:pPr>
      <w:r>
        <w:rPr>
          <w:color w:val="808080"/>
          <w:sz w:val="24"/>
        </w:rPr>
        <w:t>flexibility caps: not</w:t>
      </w:r>
      <w:r>
        <w:rPr>
          <w:color w:val="808080"/>
          <w:spacing w:val="-4"/>
          <w:sz w:val="24"/>
        </w:rPr>
        <w:t xml:space="preserve"> </w:t>
      </w:r>
      <w:r>
        <w:rPr>
          <w:color w:val="808080"/>
          <w:sz w:val="24"/>
        </w:rPr>
        <w:t>applicable.</w:t>
      </w:r>
    </w:p>
    <w:p w:rsidR="00104EC0" w:rsidRDefault="00104EC0">
      <w:pPr>
        <w:pStyle w:val="Zkladntext"/>
        <w:spacing w:before="5"/>
        <w:rPr>
          <w:sz w:val="30"/>
        </w:rPr>
      </w:pPr>
    </w:p>
    <w:p w:rsidR="00104EC0" w:rsidRDefault="00D4750F">
      <w:pPr>
        <w:pStyle w:val="Nadpis2"/>
        <w:jc w:val="left"/>
      </w:pPr>
      <w:bookmarkStart w:id="15" w:name="_bookmark15"/>
      <w:bookmarkEnd w:id="15"/>
      <w:r>
        <w:t>ARTICLE 6 — ELIGIBLE AND INELIGIBLE COSTS AND CONTRIBUTIONS</w:t>
      </w:r>
    </w:p>
    <w:p w:rsidR="00104EC0" w:rsidRDefault="00104EC0">
      <w:pPr>
        <w:pStyle w:val="Zkladntext"/>
        <w:spacing w:before="10"/>
        <w:rPr>
          <w:b/>
          <w:sz w:val="20"/>
        </w:rPr>
      </w:pPr>
    </w:p>
    <w:p w:rsidR="00104EC0" w:rsidRDefault="00D4750F">
      <w:pPr>
        <w:pStyle w:val="Zkladntext"/>
        <w:spacing w:line="249" w:lineRule="auto"/>
        <w:ind w:left="113" w:right="608"/>
      </w:pPr>
      <w:r>
        <w:t xml:space="preserve">In order to be eligible, costs and contributions must meet the </w:t>
      </w:r>
      <w:r>
        <w:rPr>
          <w:b/>
        </w:rPr>
        <w:t xml:space="preserve">eligibility </w:t>
      </w:r>
      <w:r>
        <w:t>conditions set out in this Article.</w:t>
      </w:r>
    </w:p>
    <w:p w:rsidR="00104EC0" w:rsidRDefault="00104EC0">
      <w:pPr>
        <w:pStyle w:val="Zkladntext"/>
        <w:spacing w:before="6"/>
      </w:pPr>
    </w:p>
    <w:p w:rsidR="00104EC0" w:rsidRDefault="00D4750F">
      <w:pPr>
        <w:pStyle w:val="Nadpis2"/>
        <w:numPr>
          <w:ilvl w:val="1"/>
          <w:numId w:val="123"/>
        </w:numPr>
        <w:tabs>
          <w:tab w:val="left" w:pos="415"/>
        </w:tabs>
      </w:pPr>
      <w:bookmarkStart w:id="16" w:name="_bookmark16"/>
      <w:bookmarkEnd w:id="16"/>
      <w:r>
        <w:t> General eligibility</w:t>
      </w:r>
      <w:r>
        <w:rPr>
          <w:spacing w:val="-4"/>
        </w:rPr>
        <w:t xml:space="preserve"> </w:t>
      </w:r>
      <w:r>
        <w:t>conditions</w:t>
      </w:r>
    </w:p>
    <w:p w:rsidR="00104EC0" w:rsidRDefault="00104EC0">
      <w:pPr>
        <w:pStyle w:val="Zkladntext"/>
        <w:spacing w:before="10"/>
        <w:rPr>
          <w:b/>
          <w:sz w:val="20"/>
        </w:rPr>
      </w:pPr>
    </w:p>
    <w:p w:rsidR="00104EC0" w:rsidRDefault="00D4750F">
      <w:pPr>
        <w:ind w:left="113"/>
        <w:rPr>
          <w:sz w:val="24"/>
        </w:rPr>
      </w:pPr>
      <w:r>
        <w:rPr>
          <w:sz w:val="24"/>
        </w:rPr>
        <w:t xml:space="preserve">The </w:t>
      </w:r>
      <w:r>
        <w:rPr>
          <w:b/>
          <w:sz w:val="24"/>
        </w:rPr>
        <w:t xml:space="preserve">general eligibility conditions </w:t>
      </w:r>
      <w:r>
        <w:rPr>
          <w:sz w:val="24"/>
        </w:rPr>
        <w:t>are the following:</w:t>
      </w:r>
    </w:p>
    <w:p w:rsidR="00104EC0" w:rsidRDefault="00104EC0">
      <w:pPr>
        <w:pStyle w:val="Zkladntext"/>
        <w:spacing w:before="8"/>
        <w:rPr>
          <w:sz w:val="20"/>
        </w:rPr>
      </w:pPr>
    </w:p>
    <w:p w:rsidR="00104EC0" w:rsidRDefault="00D4750F">
      <w:pPr>
        <w:pStyle w:val="Odstavecseseznamem"/>
        <w:numPr>
          <w:ilvl w:val="2"/>
          <w:numId w:val="123"/>
        </w:numPr>
        <w:tabs>
          <w:tab w:val="left" w:pos="758"/>
        </w:tabs>
        <w:rPr>
          <w:sz w:val="24"/>
        </w:rPr>
      </w:pPr>
      <w:r>
        <w:rPr>
          <w:sz w:val="24"/>
        </w:rPr>
        <w:t>for actual</w:t>
      </w:r>
      <w:r>
        <w:rPr>
          <w:spacing w:val="-2"/>
          <w:sz w:val="24"/>
        </w:rPr>
        <w:t xml:space="preserve"> </w:t>
      </w:r>
      <w:r>
        <w:rPr>
          <w:sz w:val="24"/>
        </w:rPr>
        <w:t>costs:</w:t>
      </w:r>
    </w:p>
    <w:p w:rsidR="00104EC0" w:rsidRDefault="00104EC0">
      <w:pPr>
        <w:pStyle w:val="Zkladntext"/>
        <w:spacing w:before="8"/>
        <w:rPr>
          <w:sz w:val="20"/>
        </w:rPr>
      </w:pPr>
    </w:p>
    <w:p w:rsidR="00104EC0" w:rsidRDefault="00D4750F">
      <w:pPr>
        <w:pStyle w:val="Odstavecseseznamem"/>
        <w:numPr>
          <w:ilvl w:val="3"/>
          <w:numId w:val="123"/>
        </w:numPr>
        <w:tabs>
          <w:tab w:val="left" w:pos="1358"/>
        </w:tabs>
        <w:jc w:val="left"/>
        <w:rPr>
          <w:sz w:val="24"/>
        </w:rPr>
      </w:pPr>
      <w:r>
        <w:rPr>
          <w:sz w:val="24"/>
        </w:rPr>
        <w:t>they must be actually incurred by the</w:t>
      </w:r>
      <w:r>
        <w:rPr>
          <w:spacing w:val="-5"/>
          <w:sz w:val="24"/>
        </w:rPr>
        <w:t xml:space="preserve"> </w:t>
      </w:r>
      <w:r>
        <w:rPr>
          <w:sz w:val="24"/>
        </w:rPr>
        <w:t>beneficiary</w:t>
      </w:r>
    </w:p>
    <w:p w:rsidR="00104EC0" w:rsidRDefault="00104EC0">
      <w:pPr>
        <w:pStyle w:val="Zkladntext"/>
        <w:spacing w:before="8"/>
        <w:rPr>
          <w:sz w:val="20"/>
        </w:rPr>
      </w:pPr>
    </w:p>
    <w:p w:rsidR="00104EC0" w:rsidRDefault="00D4750F">
      <w:pPr>
        <w:pStyle w:val="Odstavecseseznamem"/>
        <w:numPr>
          <w:ilvl w:val="3"/>
          <w:numId w:val="123"/>
        </w:numPr>
        <w:tabs>
          <w:tab w:val="left" w:pos="1358"/>
        </w:tabs>
        <w:spacing w:line="249" w:lineRule="auto"/>
        <w:ind w:right="611" w:hanging="493"/>
        <w:jc w:val="both"/>
        <w:rPr>
          <w:sz w:val="24"/>
        </w:rPr>
      </w:pPr>
      <w:r>
        <w:rPr>
          <w:sz w:val="24"/>
        </w:rPr>
        <w:t>they</w:t>
      </w:r>
      <w:r>
        <w:rPr>
          <w:spacing w:val="-20"/>
          <w:sz w:val="24"/>
        </w:rPr>
        <w:t xml:space="preserve"> </w:t>
      </w:r>
      <w:r>
        <w:rPr>
          <w:sz w:val="24"/>
        </w:rPr>
        <w:t>must</w:t>
      </w:r>
      <w:r>
        <w:rPr>
          <w:spacing w:val="-20"/>
          <w:sz w:val="24"/>
        </w:rPr>
        <w:t xml:space="preserve"> </w:t>
      </w:r>
      <w:r>
        <w:rPr>
          <w:sz w:val="24"/>
        </w:rPr>
        <w:t>be</w:t>
      </w:r>
      <w:r>
        <w:rPr>
          <w:spacing w:val="-20"/>
          <w:sz w:val="24"/>
        </w:rPr>
        <w:t xml:space="preserve"> </w:t>
      </w:r>
      <w:r>
        <w:rPr>
          <w:sz w:val="24"/>
        </w:rPr>
        <w:t>incurred</w:t>
      </w:r>
      <w:r>
        <w:rPr>
          <w:spacing w:val="-20"/>
          <w:sz w:val="24"/>
        </w:rPr>
        <w:t xml:space="preserve"> </w:t>
      </w:r>
      <w:r>
        <w:rPr>
          <w:sz w:val="24"/>
        </w:rPr>
        <w:t>in</w:t>
      </w:r>
      <w:r>
        <w:rPr>
          <w:spacing w:val="-20"/>
          <w:sz w:val="24"/>
        </w:rPr>
        <w:t xml:space="preserve"> </w:t>
      </w:r>
      <w:r>
        <w:rPr>
          <w:sz w:val="24"/>
        </w:rPr>
        <w:t>the</w:t>
      </w:r>
      <w:r>
        <w:rPr>
          <w:spacing w:val="-20"/>
          <w:sz w:val="24"/>
        </w:rPr>
        <w:t xml:space="preserve"> </w:t>
      </w:r>
      <w:r>
        <w:rPr>
          <w:sz w:val="24"/>
        </w:rPr>
        <w:t>period</w:t>
      </w:r>
      <w:r>
        <w:rPr>
          <w:spacing w:val="-20"/>
          <w:sz w:val="24"/>
        </w:rPr>
        <w:t xml:space="preserve"> </w:t>
      </w:r>
      <w:r>
        <w:rPr>
          <w:sz w:val="24"/>
        </w:rPr>
        <w:t>set</w:t>
      </w:r>
      <w:r>
        <w:rPr>
          <w:spacing w:val="-20"/>
          <w:sz w:val="24"/>
        </w:rPr>
        <w:t xml:space="preserve"> </w:t>
      </w:r>
      <w:r>
        <w:rPr>
          <w:sz w:val="24"/>
        </w:rPr>
        <w:t>out</w:t>
      </w:r>
      <w:r>
        <w:rPr>
          <w:spacing w:val="-20"/>
          <w:sz w:val="24"/>
        </w:rPr>
        <w:t xml:space="preserve"> </w:t>
      </w:r>
      <w:r>
        <w:rPr>
          <w:sz w:val="24"/>
        </w:rPr>
        <w:t>in</w:t>
      </w:r>
      <w:r>
        <w:rPr>
          <w:spacing w:val="-20"/>
          <w:sz w:val="24"/>
        </w:rPr>
        <w:t xml:space="preserve"> </w:t>
      </w:r>
      <w:r>
        <w:rPr>
          <w:sz w:val="24"/>
        </w:rPr>
        <w:t>Article</w:t>
      </w:r>
      <w:r>
        <w:rPr>
          <w:spacing w:val="-20"/>
          <w:sz w:val="24"/>
        </w:rPr>
        <w:t xml:space="preserve"> </w:t>
      </w:r>
      <w:r>
        <w:rPr>
          <w:sz w:val="24"/>
        </w:rPr>
        <w:t>4</w:t>
      </w:r>
      <w:r>
        <w:rPr>
          <w:spacing w:val="-20"/>
          <w:sz w:val="24"/>
        </w:rPr>
        <w:t xml:space="preserve"> </w:t>
      </w:r>
      <w:r>
        <w:rPr>
          <w:sz w:val="24"/>
        </w:rPr>
        <w:t>(with</w:t>
      </w:r>
      <w:r>
        <w:rPr>
          <w:spacing w:val="-20"/>
          <w:sz w:val="24"/>
        </w:rPr>
        <w:t xml:space="preserve"> </w:t>
      </w:r>
      <w:r>
        <w:rPr>
          <w:sz w:val="24"/>
        </w:rPr>
        <w:t>the</w:t>
      </w:r>
      <w:r>
        <w:rPr>
          <w:spacing w:val="-20"/>
          <w:sz w:val="24"/>
        </w:rPr>
        <w:t xml:space="preserve"> </w:t>
      </w:r>
      <w:r>
        <w:rPr>
          <w:sz w:val="24"/>
        </w:rPr>
        <w:t>exception</w:t>
      </w:r>
      <w:r>
        <w:rPr>
          <w:spacing w:val="-20"/>
          <w:sz w:val="24"/>
        </w:rPr>
        <w:t xml:space="preserve"> </w:t>
      </w:r>
      <w:r>
        <w:rPr>
          <w:sz w:val="24"/>
        </w:rPr>
        <w:t>of</w:t>
      </w:r>
      <w:r>
        <w:rPr>
          <w:spacing w:val="-20"/>
          <w:sz w:val="24"/>
        </w:rPr>
        <w:t xml:space="preserve"> </w:t>
      </w:r>
      <w:r>
        <w:rPr>
          <w:sz w:val="24"/>
        </w:rPr>
        <w:t>costs</w:t>
      </w:r>
      <w:r>
        <w:rPr>
          <w:spacing w:val="-20"/>
          <w:sz w:val="24"/>
        </w:rPr>
        <w:t xml:space="preserve"> </w:t>
      </w:r>
      <w:r>
        <w:rPr>
          <w:sz w:val="24"/>
        </w:rPr>
        <w:t>relating to the submission of the final periodic report, which may be incurred afterwards; see Article</w:t>
      </w:r>
      <w:r>
        <w:rPr>
          <w:spacing w:val="-2"/>
          <w:sz w:val="24"/>
        </w:rPr>
        <w:t xml:space="preserve"> </w:t>
      </w:r>
      <w:r>
        <w:rPr>
          <w:sz w:val="24"/>
        </w:rPr>
        <w:t>21)</w:t>
      </w:r>
    </w:p>
    <w:p w:rsidR="00104EC0" w:rsidRDefault="00D4750F">
      <w:pPr>
        <w:pStyle w:val="Odstavecseseznamem"/>
        <w:numPr>
          <w:ilvl w:val="3"/>
          <w:numId w:val="123"/>
        </w:numPr>
        <w:tabs>
          <w:tab w:val="left" w:pos="1358"/>
        </w:tabs>
        <w:spacing w:before="227" w:line="249" w:lineRule="auto"/>
        <w:ind w:right="611" w:hanging="559"/>
        <w:jc w:val="both"/>
        <w:rPr>
          <w:sz w:val="24"/>
        </w:rPr>
      </w:pPr>
      <w:r>
        <w:rPr>
          <w:sz w:val="24"/>
        </w:rPr>
        <w:t>they must be declared under one of the budget categories set out in Article 6.2 and Annex</w:t>
      </w:r>
      <w:r>
        <w:rPr>
          <w:spacing w:val="-1"/>
          <w:sz w:val="24"/>
        </w:rPr>
        <w:t xml:space="preserve"> </w:t>
      </w:r>
      <w:r>
        <w:rPr>
          <w:sz w:val="24"/>
        </w:rPr>
        <w:t>2</w:t>
      </w:r>
    </w:p>
    <w:p w:rsidR="00104EC0" w:rsidRDefault="00D4750F">
      <w:pPr>
        <w:pStyle w:val="Odstavecseseznamem"/>
        <w:numPr>
          <w:ilvl w:val="3"/>
          <w:numId w:val="123"/>
        </w:numPr>
        <w:tabs>
          <w:tab w:val="left" w:pos="1358"/>
        </w:tabs>
        <w:spacing w:before="227" w:line="249" w:lineRule="auto"/>
        <w:ind w:right="611" w:hanging="547"/>
        <w:jc w:val="both"/>
        <w:rPr>
          <w:sz w:val="24"/>
        </w:rPr>
      </w:pPr>
      <w:r>
        <w:rPr>
          <w:sz w:val="24"/>
        </w:rPr>
        <w:t>they</w:t>
      </w:r>
      <w:r>
        <w:rPr>
          <w:spacing w:val="-21"/>
          <w:sz w:val="24"/>
        </w:rPr>
        <w:t xml:space="preserve"> </w:t>
      </w:r>
      <w:r>
        <w:rPr>
          <w:sz w:val="24"/>
        </w:rPr>
        <w:t>must</w:t>
      </w:r>
      <w:r>
        <w:rPr>
          <w:spacing w:val="-21"/>
          <w:sz w:val="24"/>
        </w:rPr>
        <w:t xml:space="preserve"> </w:t>
      </w:r>
      <w:r>
        <w:rPr>
          <w:sz w:val="24"/>
        </w:rPr>
        <w:t>be</w:t>
      </w:r>
      <w:r>
        <w:rPr>
          <w:spacing w:val="-21"/>
          <w:sz w:val="24"/>
        </w:rPr>
        <w:t xml:space="preserve"> </w:t>
      </w:r>
      <w:r>
        <w:rPr>
          <w:sz w:val="24"/>
        </w:rPr>
        <w:t>incurred</w:t>
      </w:r>
      <w:r>
        <w:rPr>
          <w:spacing w:val="-21"/>
          <w:sz w:val="24"/>
        </w:rPr>
        <w:t xml:space="preserve"> </w:t>
      </w:r>
      <w:r>
        <w:rPr>
          <w:sz w:val="24"/>
        </w:rPr>
        <w:t>in</w:t>
      </w:r>
      <w:r>
        <w:rPr>
          <w:spacing w:val="-21"/>
          <w:sz w:val="24"/>
        </w:rPr>
        <w:t xml:space="preserve"> </w:t>
      </w:r>
      <w:r>
        <w:rPr>
          <w:sz w:val="24"/>
        </w:rPr>
        <w:t>connection</w:t>
      </w:r>
      <w:r>
        <w:rPr>
          <w:spacing w:val="-21"/>
          <w:sz w:val="24"/>
        </w:rPr>
        <w:t xml:space="preserve"> </w:t>
      </w:r>
      <w:r>
        <w:rPr>
          <w:sz w:val="24"/>
        </w:rPr>
        <w:t>with</w:t>
      </w:r>
      <w:r>
        <w:rPr>
          <w:spacing w:val="-21"/>
          <w:sz w:val="24"/>
        </w:rPr>
        <w:t xml:space="preserve"> </w:t>
      </w:r>
      <w:r>
        <w:rPr>
          <w:sz w:val="24"/>
        </w:rPr>
        <w:t>the</w:t>
      </w:r>
      <w:r>
        <w:rPr>
          <w:spacing w:val="-21"/>
          <w:sz w:val="24"/>
        </w:rPr>
        <w:t xml:space="preserve"> </w:t>
      </w:r>
      <w:r>
        <w:rPr>
          <w:sz w:val="24"/>
        </w:rPr>
        <w:t>action</w:t>
      </w:r>
      <w:r>
        <w:rPr>
          <w:spacing w:val="-21"/>
          <w:sz w:val="24"/>
        </w:rPr>
        <w:t xml:space="preserve"> </w:t>
      </w:r>
      <w:r>
        <w:rPr>
          <w:sz w:val="24"/>
        </w:rPr>
        <w:t>as</w:t>
      </w:r>
      <w:r>
        <w:rPr>
          <w:spacing w:val="-21"/>
          <w:sz w:val="24"/>
        </w:rPr>
        <w:t xml:space="preserve"> </w:t>
      </w:r>
      <w:r>
        <w:rPr>
          <w:sz w:val="24"/>
        </w:rPr>
        <w:t>described</w:t>
      </w:r>
      <w:r>
        <w:rPr>
          <w:spacing w:val="-21"/>
          <w:sz w:val="24"/>
        </w:rPr>
        <w:t xml:space="preserve"> </w:t>
      </w:r>
      <w:r>
        <w:rPr>
          <w:sz w:val="24"/>
        </w:rPr>
        <w:t>in</w:t>
      </w:r>
      <w:r>
        <w:rPr>
          <w:spacing w:val="-21"/>
          <w:sz w:val="24"/>
        </w:rPr>
        <w:t xml:space="preserve"> </w:t>
      </w:r>
      <w:r>
        <w:rPr>
          <w:sz w:val="24"/>
        </w:rPr>
        <w:t>Annex</w:t>
      </w:r>
      <w:r>
        <w:rPr>
          <w:spacing w:val="-21"/>
          <w:sz w:val="24"/>
        </w:rPr>
        <w:t xml:space="preserve"> </w:t>
      </w:r>
      <w:r>
        <w:rPr>
          <w:sz w:val="24"/>
        </w:rPr>
        <w:t>1</w:t>
      </w:r>
      <w:r>
        <w:rPr>
          <w:spacing w:val="-21"/>
          <w:sz w:val="24"/>
        </w:rPr>
        <w:t xml:space="preserve"> </w:t>
      </w:r>
      <w:r>
        <w:rPr>
          <w:sz w:val="24"/>
        </w:rPr>
        <w:t>and</w:t>
      </w:r>
      <w:r>
        <w:rPr>
          <w:spacing w:val="-21"/>
          <w:sz w:val="24"/>
        </w:rPr>
        <w:t xml:space="preserve"> </w:t>
      </w:r>
      <w:r>
        <w:rPr>
          <w:sz w:val="24"/>
        </w:rPr>
        <w:t>necessary for its</w:t>
      </w:r>
      <w:r>
        <w:rPr>
          <w:spacing w:val="-3"/>
          <w:sz w:val="24"/>
        </w:rPr>
        <w:t xml:space="preserve"> </w:t>
      </w:r>
      <w:r>
        <w:rPr>
          <w:sz w:val="24"/>
        </w:rPr>
        <w:t>implementation</w:t>
      </w:r>
    </w:p>
    <w:p w:rsidR="00104EC0" w:rsidRDefault="00D4750F">
      <w:pPr>
        <w:pStyle w:val="Odstavecseseznamem"/>
        <w:numPr>
          <w:ilvl w:val="3"/>
          <w:numId w:val="123"/>
        </w:numPr>
        <w:tabs>
          <w:tab w:val="left" w:pos="1358"/>
        </w:tabs>
        <w:spacing w:before="227" w:line="249" w:lineRule="auto"/>
        <w:ind w:right="613" w:hanging="480"/>
        <w:jc w:val="both"/>
        <w:rPr>
          <w:sz w:val="24"/>
        </w:rPr>
      </w:pPr>
      <w:r>
        <w:rPr>
          <w:sz w:val="24"/>
        </w:rPr>
        <w:t>they must be identifiable and verifiable, in particular recorded in the beneficiary’s accounts in accordance with the accounting standards applicable in the country where the beneficiary is established and with the beneficiary’s usual cost accounting</w:t>
      </w:r>
      <w:r>
        <w:rPr>
          <w:spacing w:val="-23"/>
          <w:sz w:val="24"/>
        </w:rPr>
        <w:t xml:space="preserve"> </w:t>
      </w:r>
      <w:r>
        <w:rPr>
          <w:sz w:val="24"/>
        </w:rPr>
        <w:t>practices</w:t>
      </w:r>
    </w:p>
    <w:p w:rsidR="00104EC0" w:rsidRDefault="00D4750F">
      <w:pPr>
        <w:pStyle w:val="Odstavecseseznamem"/>
        <w:numPr>
          <w:ilvl w:val="3"/>
          <w:numId w:val="123"/>
        </w:numPr>
        <w:tabs>
          <w:tab w:val="left" w:pos="1358"/>
        </w:tabs>
        <w:spacing w:before="227" w:line="249" w:lineRule="auto"/>
        <w:ind w:right="611" w:hanging="547"/>
        <w:jc w:val="both"/>
        <w:rPr>
          <w:sz w:val="24"/>
        </w:rPr>
      </w:pPr>
      <w:r>
        <w:rPr>
          <w:sz w:val="24"/>
        </w:rPr>
        <w:t>they must comply with the applicable national law on taxes, labour and social security and</w:t>
      </w:r>
    </w:p>
    <w:p w:rsidR="00104EC0" w:rsidRDefault="00D4750F">
      <w:pPr>
        <w:pStyle w:val="Odstavecseseznamem"/>
        <w:numPr>
          <w:ilvl w:val="3"/>
          <w:numId w:val="123"/>
        </w:numPr>
        <w:tabs>
          <w:tab w:val="left" w:pos="1358"/>
        </w:tabs>
        <w:spacing w:before="227" w:line="249" w:lineRule="auto"/>
        <w:ind w:right="611" w:hanging="613"/>
        <w:jc w:val="left"/>
        <w:rPr>
          <w:sz w:val="24"/>
        </w:rPr>
      </w:pPr>
      <w:r>
        <w:rPr>
          <w:sz w:val="24"/>
        </w:rPr>
        <w:t>they</w:t>
      </w:r>
      <w:r>
        <w:rPr>
          <w:spacing w:val="-7"/>
          <w:sz w:val="24"/>
        </w:rPr>
        <w:t xml:space="preserve"> </w:t>
      </w:r>
      <w:r>
        <w:rPr>
          <w:sz w:val="24"/>
        </w:rPr>
        <w:t>must</w:t>
      </w:r>
      <w:r>
        <w:rPr>
          <w:spacing w:val="-7"/>
          <w:sz w:val="24"/>
        </w:rPr>
        <w:t xml:space="preserve"> </w:t>
      </w:r>
      <w:r>
        <w:rPr>
          <w:sz w:val="24"/>
        </w:rPr>
        <w:t>be</w:t>
      </w:r>
      <w:r>
        <w:rPr>
          <w:spacing w:val="-7"/>
          <w:sz w:val="24"/>
        </w:rPr>
        <w:t xml:space="preserve"> </w:t>
      </w:r>
      <w:r>
        <w:rPr>
          <w:sz w:val="24"/>
        </w:rPr>
        <w:t>reasonable,</w:t>
      </w:r>
      <w:r>
        <w:rPr>
          <w:spacing w:val="-7"/>
          <w:sz w:val="24"/>
        </w:rPr>
        <w:t xml:space="preserve"> </w:t>
      </w:r>
      <w:r>
        <w:rPr>
          <w:sz w:val="24"/>
        </w:rPr>
        <w:t>justified</w:t>
      </w:r>
      <w:r>
        <w:rPr>
          <w:spacing w:val="-7"/>
          <w:sz w:val="24"/>
        </w:rPr>
        <w:t xml:space="preserve"> </w:t>
      </w:r>
      <w:r>
        <w:rPr>
          <w:sz w:val="24"/>
        </w:rPr>
        <w:t>and</w:t>
      </w:r>
      <w:r>
        <w:rPr>
          <w:spacing w:val="-7"/>
          <w:sz w:val="24"/>
        </w:rPr>
        <w:t xml:space="preserve"> </w:t>
      </w:r>
      <w:r>
        <w:rPr>
          <w:sz w:val="24"/>
        </w:rPr>
        <w:t>must</w:t>
      </w:r>
      <w:r>
        <w:rPr>
          <w:spacing w:val="-7"/>
          <w:sz w:val="24"/>
        </w:rPr>
        <w:t xml:space="preserve"> </w:t>
      </w:r>
      <w:r>
        <w:rPr>
          <w:sz w:val="24"/>
        </w:rPr>
        <w:t>comply</w:t>
      </w:r>
      <w:r>
        <w:rPr>
          <w:spacing w:val="-7"/>
          <w:sz w:val="24"/>
        </w:rPr>
        <w:t xml:space="preserve"> </w:t>
      </w:r>
      <w:r>
        <w:rPr>
          <w:sz w:val="24"/>
        </w:rPr>
        <w:t>with</w:t>
      </w:r>
      <w:r>
        <w:rPr>
          <w:spacing w:val="-7"/>
          <w:sz w:val="24"/>
        </w:rPr>
        <w:t xml:space="preserve"> </w:t>
      </w:r>
      <w:r>
        <w:rPr>
          <w:sz w:val="24"/>
        </w:rPr>
        <w:t>the</w:t>
      </w:r>
      <w:r>
        <w:rPr>
          <w:spacing w:val="-7"/>
          <w:sz w:val="24"/>
        </w:rPr>
        <w:t xml:space="preserve"> </w:t>
      </w:r>
      <w:r>
        <w:rPr>
          <w:sz w:val="24"/>
        </w:rPr>
        <w:t>principle</w:t>
      </w:r>
      <w:r>
        <w:rPr>
          <w:spacing w:val="-7"/>
          <w:sz w:val="24"/>
        </w:rPr>
        <w:t xml:space="preserve"> </w:t>
      </w:r>
      <w:r>
        <w:rPr>
          <w:sz w:val="24"/>
        </w:rPr>
        <w:t>of</w:t>
      </w:r>
      <w:r>
        <w:rPr>
          <w:spacing w:val="-7"/>
          <w:sz w:val="24"/>
        </w:rPr>
        <w:t xml:space="preserve"> </w:t>
      </w:r>
      <w:r>
        <w:rPr>
          <w:sz w:val="24"/>
        </w:rPr>
        <w:t>sound</w:t>
      </w:r>
      <w:r>
        <w:rPr>
          <w:spacing w:val="-7"/>
          <w:sz w:val="24"/>
        </w:rPr>
        <w:t xml:space="preserve"> </w:t>
      </w:r>
      <w:r>
        <w:rPr>
          <w:sz w:val="24"/>
        </w:rPr>
        <w:t>financial management, in particular regarding economy and</w:t>
      </w:r>
      <w:r>
        <w:rPr>
          <w:spacing w:val="-11"/>
          <w:sz w:val="24"/>
        </w:rPr>
        <w:t xml:space="preserve"> </w:t>
      </w:r>
      <w:r>
        <w:rPr>
          <w:sz w:val="24"/>
        </w:rPr>
        <w:t>efficiency</w:t>
      </w:r>
    </w:p>
    <w:p w:rsidR="00104EC0" w:rsidRDefault="00D4750F">
      <w:pPr>
        <w:pStyle w:val="Odstavecseseznamem"/>
        <w:numPr>
          <w:ilvl w:val="2"/>
          <w:numId w:val="123"/>
        </w:numPr>
        <w:tabs>
          <w:tab w:val="left" w:pos="758"/>
        </w:tabs>
        <w:spacing w:before="227"/>
        <w:rPr>
          <w:sz w:val="24"/>
        </w:rPr>
      </w:pPr>
      <w:r>
        <w:rPr>
          <w:sz w:val="24"/>
        </w:rPr>
        <w:t>for unit costs or contributions (if</w:t>
      </w:r>
      <w:r>
        <w:rPr>
          <w:spacing w:val="-3"/>
          <w:sz w:val="24"/>
        </w:rPr>
        <w:t xml:space="preserve"> </w:t>
      </w:r>
      <w:r>
        <w:rPr>
          <w:sz w:val="24"/>
        </w:rPr>
        <w:t>any):</w:t>
      </w:r>
    </w:p>
    <w:p w:rsidR="00104EC0" w:rsidRDefault="00104EC0">
      <w:pPr>
        <w:pStyle w:val="Zkladntext"/>
        <w:spacing w:before="8"/>
        <w:rPr>
          <w:sz w:val="20"/>
        </w:rPr>
      </w:pPr>
    </w:p>
    <w:p w:rsidR="00104EC0" w:rsidRDefault="00D4750F">
      <w:pPr>
        <w:pStyle w:val="Odstavecseseznamem"/>
        <w:numPr>
          <w:ilvl w:val="3"/>
          <w:numId w:val="123"/>
        </w:numPr>
        <w:tabs>
          <w:tab w:val="left" w:pos="1358"/>
        </w:tabs>
        <w:spacing w:line="249" w:lineRule="auto"/>
        <w:ind w:right="611"/>
        <w:jc w:val="both"/>
        <w:rPr>
          <w:sz w:val="24"/>
        </w:rPr>
      </w:pPr>
      <w:r>
        <w:rPr>
          <w:sz w:val="24"/>
        </w:rPr>
        <w:t>they must be declared under one of the budget categories set out in Article 6.2 and Annex</w:t>
      </w:r>
      <w:r>
        <w:rPr>
          <w:spacing w:val="-1"/>
          <w:sz w:val="24"/>
        </w:rPr>
        <w:t xml:space="preserve"> </w:t>
      </w:r>
      <w:r>
        <w:rPr>
          <w:sz w:val="24"/>
        </w:rPr>
        <w:t>2</w:t>
      </w:r>
    </w:p>
    <w:p w:rsidR="00104EC0" w:rsidRDefault="00D4750F">
      <w:pPr>
        <w:pStyle w:val="Odstavecseseznamem"/>
        <w:numPr>
          <w:ilvl w:val="3"/>
          <w:numId w:val="123"/>
        </w:numPr>
        <w:tabs>
          <w:tab w:val="left" w:pos="1358"/>
        </w:tabs>
        <w:spacing w:before="227"/>
        <w:ind w:hanging="493"/>
        <w:jc w:val="left"/>
        <w:rPr>
          <w:sz w:val="24"/>
        </w:rPr>
      </w:pPr>
      <w:r>
        <w:rPr>
          <w:sz w:val="24"/>
        </w:rPr>
        <w:t>the units</w:t>
      </w:r>
      <w:r>
        <w:rPr>
          <w:spacing w:val="-2"/>
          <w:sz w:val="24"/>
        </w:rPr>
        <w:t xml:space="preserve"> </w:t>
      </w:r>
      <w:r>
        <w:rPr>
          <w:sz w:val="24"/>
        </w:rPr>
        <w:t>must:</w:t>
      </w:r>
    </w:p>
    <w:p w:rsidR="00104EC0" w:rsidRDefault="00104EC0">
      <w:pPr>
        <w:pStyle w:val="Zkladntext"/>
        <w:spacing w:before="8"/>
        <w:rPr>
          <w:sz w:val="20"/>
        </w:rPr>
      </w:pPr>
    </w:p>
    <w:p w:rsidR="00104EC0" w:rsidRDefault="00D4750F">
      <w:pPr>
        <w:pStyle w:val="Odstavecseseznamem"/>
        <w:numPr>
          <w:ilvl w:val="4"/>
          <w:numId w:val="123"/>
        </w:numPr>
        <w:tabs>
          <w:tab w:val="left" w:pos="2001"/>
        </w:tabs>
        <w:spacing w:line="249" w:lineRule="auto"/>
        <w:ind w:right="611"/>
        <w:jc w:val="both"/>
        <w:rPr>
          <w:sz w:val="24"/>
        </w:rPr>
      </w:pPr>
      <w:r>
        <w:rPr>
          <w:sz w:val="24"/>
        </w:rPr>
        <w:t>be actually used or produced by the beneficiary in the period set out in Article 4 (with</w:t>
      </w:r>
      <w:r>
        <w:rPr>
          <w:spacing w:val="-7"/>
          <w:sz w:val="24"/>
        </w:rPr>
        <w:t xml:space="preserve"> </w:t>
      </w:r>
      <w:r>
        <w:rPr>
          <w:sz w:val="24"/>
        </w:rPr>
        <w:t>the</w:t>
      </w:r>
      <w:r>
        <w:rPr>
          <w:spacing w:val="-7"/>
          <w:sz w:val="24"/>
        </w:rPr>
        <w:t xml:space="preserve"> </w:t>
      </w:r>
      <w:r>
        <w:rPr>
          <w:sz w:val="24"/>
        </w:rPr>
        <w:t>exception</w:t>
      </w:r>
      <w:r>
        <w:rPr>
          <w:spacing w:val="-7"/>
          <w:sz w:val="24"/>
        </w:rPr>
        <w:t xml:space="preserve"> </w:t>
      </w:r>
      <w:r>
        <w:rPr>
          <w:sz w:val="24"/>
        </w:rPr>
        <w:t>of</w:t>
      </w:r>
      <w:r>
        <w:rPr>
          <w:spacing w:val="-7"/>
          <w:sz w:val="24"/>
        </w:rPr>
        <w:t xml:space="preserve"> </w:t>
      </w:r>
      <w:r>
        <w:rPr>
          <w:sz w:val="24"/>
        </w:rPr>
        <w:t>units</w:t>
      </w:r>
      <w:r>
        <w:rPr>
          <w:spacing w:val="-7"/>
          <w:sz w:val="24"/>
        </w:rPr>
        <w:t xml:space="preserve"> </w:t>
      </w:r>
      <w:r>
        <w:rPr>
          <w:sz w:val="24"/>
        </w:rPr>
        <w:t>relating</w:t>
      </w:r>
      <w:r>
        <w:rPr>
          <w:spacing w:val="-7"/>
          <w:sz w:val="24"/>
        </w:rPr>
        <w:t xml:space="preserve"> </w:t>
      </w:r>
      <w:r>
        <w:rPr>
          <w:sz w:val="24"/>
        </w:rPr>
        <w:t>to</w:t>
      </w:r>
      <w:r>
        <w:rPr>
          <w:spacing w:val="-7"/>
          <w:sz w:val="24"/>
        </w:rPr>
        <w:t xml:space="preserve"> </w:t>
      </w:r>
      <w:r>
        <w:rPr>
          <w:sz w:val="24"/>
        </w:rPr>
        <w:t>the</w:t>
      </w:r>
      <w:r>
        <w:rPr>
          <w:spacing w:val="-7"/>
          <w:sz w:val="24"/>
        </w:rPr>
        <w:t xml:space="preserve"> </w:t>
      </w:r>
      <w:r>
        <w:rPr>
          <w:sz w:val="24"/>
        </w:rPr>
        <w:t>submission</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final</w:t>
      </w:r>
      <w:r>
        <w:rPr>
          <w:spacing w:val="-7"/>
          <w:sz w:val="24"/>
        </w:rPr>
        <w:t xml:space="preserve"> </w:t>
      </w:r>
      <w:r>
        <w:rPr>
          <w:sz w:val="24"/>
        </w:rPr>
        <w:t>periodic</w:t>
      </w:r>
      <w:r>
        <w:rPr>
          <w:spacing w:val="-7"/>
          <w:sz w:val="24"/>
        </w:rPr>
        <w:t xml:space="preserve"> </w:t>
      </w:r>
      <w:r>
        <w:rPr>
          <w:sz w:val="24"/>
        </w:rPr>
        <w:t>report, which may be used or produced afterwards; see Article</w:t>
      </w:r>
      <w:r>
        <w:rPr>
          <w:spacing w:val="-5"/>
          <w:sz w:val="24"/>
        </w:rPr>
        <w:t xml:space="preserve"> </w:t>
      </w:r>
      <w:r>
        <w:rPr>
          <w:sz w:val="24"/>
        </w:rPr>
        <w:t>21)</w:t>
      </w:r>
    </w:p>
    <w:p w:rsidR="00104EC0" w:rsidRDefault="00D4750F">
      <w:pPr>
        <w:pStyle w:val="Odstavecseseznamem"/>
        <w:numPr>
          <w:ilvl w:val="4"/>
          <w:numId w:val="123"/>
        </w:numPr>
        <w:tabs>
          <w:tab w:val="left" w:pos="359"/>
          <w:tab w:val="left" w:pos="2001"/>
        </w:tabs>
        <w:spacing w:before="228"/>
        <w:ind w:right="1582"/>
        <w:rPr>
          <w:sz w:val="24"/>
        </w:rPr>
      </w:pPr>
      <w:r>
        <w:rPr>
          <w:sz w:val="24"/>
        </w:rPr>
        <w:t>be necessary for the implementation of the action</w:t>
      </w:r>
      <w:r>
        <w:rPr>
          <w:spacing w:val="-5"/>
          <w:sz w:val="24"/>
        </w:rPr>
        <w:t xml:space="preserve"> </w:t>
      </w:r>
      <w:r>
        <w:rPr>
          <w:sz w:val="24"/>
        </w:rPr>
        <w:t>and</w:t>
      </w:r>
    </w:p>
    <w:p w:rsidR="00104EC0" w:rsidRDefault="00104EC0">
      <w:pPr>
        <w:rPr>
          <w:sz w:val="24"/>
        </w:rPr>
        <w:sectPr w:rsidR="00104EC0">
          <w:pgSz w:w="11910" w:h="16840"/>
          <w:pgMar w:top="1020" w:right="520" w:bottom="740" w:left="1020" w:header="391" w:footer="543" w:gutter="0"/>
          <w:cols w:space="708"/>
        </w:sectPr>
      </w:pPr>
    </w:p>
    <w:p w:rsidR="00104EC0" w:rsidRDefault="00104EC0">
      <w:pPr>
        <w:pStyle w:val="Zkladntext"/>
        <w:rPr>
          <w:sz w:val="23"/>
        </w:rPr>
      </w:pPr>
    </w:p>
    <w:p w:rsidR="00104EC0" w:rsidRDefault="00D4750F">
      <w:pPr>
        <w:pStyle w:val="Odstavecseseznamem"/>
        <w:numPr>
          <w:ilvl w:val="3"/>
          <w:numId w:val="123"/>
        </w:numPr>
        <w:tabs>
          <w:tab w:val="left" w:pos="1358"/>
        </w:tabs>
        <w:spacing w:before="90" w:line="249" w:lineRule="auto"/>
        <w:ind w:right="611" w:hanging="559"/>
        <w:jc w:val="both"/>
        <w:rPr>
          <w:sz w:val="24"/>
        </w:rPr>
      </w:pPr>
      <w:r>
        <w:rPr>
          <w:sz w:val="24"/>
        </w:rPr>
        <w:t>the</w:t>
      </w:r>
      <w:r>
        <w:rPr>
          <w:spacing w:val="-16"/>
          <w:sz w:val="24"/>
        </w:rPr>
        <w:t xml:space="preserve"> </w:t>
      </w:r>
      <w:r>
        <w:rPr>
          <w:sz w:val="24"/>
        </w:rPr>
        <w:t>number</w:t>
      </w:r>
      <w:r>
        <w:rPr>
          <w:spacing w:val="-16"/>
          <w:sz w:val="24"/>
        </w:rPr>
        <w:t xml:space="preserve"> </w:t>
      </w:r>
      <w:r>
        <w:rPr>
          <w:sz w:val="24"/>
        </w:rPr>
        <w:t>of</w:t>
      </w:r>
      <w:r>
        <w:rPr>
          <w:spacing w:val="-16"/>
          <w:sz w:val="24"/>
        </w:rPr>
        <w:t xml:space="preserve"> </w:t>
      </w:r>
      <w:r>
        <w:rPr>
          <w:sz w:val="24"/>
        </w:rPr>
        <w:t>units</w:t>
      </w:r>
      <w:r>
        <w:rPr>
          <w:spacing w:val="-16"/>
          <w:sz w:val="24"/>
        </w:rPr>
        <w:t xml:space="preserve"> </w:t>
      </w:r>
      <w:r>
        <w:rPr>
          <w:sz w:val="24"/>
        </w:rPr>
        <w:t>must</w:t>
      </w:r>
      <w:r>
        <w:rPr>
          <w:spacing w:val="-16"/>
          <w:sz w:val="24"/>
        </w:rPr>
        <w:t xml:space="preserve"> </w:t>
      </w:r>
      <w:r>
        <w:rPr>
          <w:sz w:val="24"/>
        </w:rPr>
        <w:t>be</w:t>
      </w:r>
      <w:r>
        <w:rPr>
          <w:spacing w:val="-16"/>
          <w:sz w:val="24"/>
        </w:rPr>
        <w:t xml:space="preserve"> </w:t>
      </w:r>
      <w:r>
        <w:rPr>
          <w:sz w:val="24"/>
        </w:rPr>
        <w:t>identifiable</w:t>
      </w:r>
      <w:r>
        <w:rPr>
          <w:spacing w:val="-16"/>
          <w:sz w:val="24"/>
        </w:rPr>
        <w:t xml:space="preserve"> </w:t>
      </w:r>
      <w:r>
        <w:rPr>
          <w:sz w:val="24"/>
        </w:rPr>
        <w:t>and</w:t>
      </w:r>
      <w:r>
        <w:rPr>
          <w:spacing w:val="-16"/>
          <w:sz w:val="24"/>
        </w:rPr>
        <w:t xml:space="preserve"> </w:t>
      </w:r>
      <w:r>
        <w:rPr>
          <w:sz w:val="24"/>
        </w:rPr>
        <w:t>verifiable,</w:t>
      </w:r>
      <w:r>
        <w:rPr>
          <w:spacing w:val="-16"/>
          <w:sz w:val="24"/>
        </w:rPr>
        <w:t xml:space="preserve"> </w:t>
      </w:r>
      <w:r>
        <w:rPr>
          <w:sz w:val="24"/>
        </w:rPr>
        <w:t>in</w:t>
      </w:r>
      <w:r>
        <w:rPr>
          <w:spacing w:val="-16"/>
          <w:sz w:val="24"/>
        </w:rPr>
        <w:t xml:space="preserve"> </w:t>
      </w:r>
      <w:r>
        <w:rPr>
          <w:sz w:val="24"/>
        </w:rPr>
        <w:t>particular</w:t>
      </w:r>
      <w:r>
        <w:rPr>
          <w:spacing w:val="-16"/>
          <w:sz w:val="24"/>
        </w:rPr>
        <w:t xml:space="preserve"> </w:t>
      </w:r>
      <w:r>
        <w:rPr>
          <w:sz w:val="24"/>
        </w:rPr>
        <w:t>supported</w:t>
      </w:r>
      <w:r>
        <w:rPr>
          <w:spacing w:val="-16"/>
          <w:sz w:val="24"/>
        </w:rPr>
        <w:t xml:space="preserve"> </w:t>
      </w:r>
      <w:r>
        <w:rPr>
          <w:sz w:val="24"/>
        </w:rPr>
        <w:t>by</w:t>
      </w:r>
      <w:r>
        <w:rPr>
          <w:spacing w:val="-16"/>
          <w:sz w:val="24"/>
        </w:rPr>
        <w:t xml:space="preserve"> </w:t>
      </w:r>
      <w:r>
        <w:rPr>
          <w:sz w:val="24"/>
        </w:rPr>
        <w:t>records and documentation (see Article</w:t>
      </w:r>
      <w:r>
        <w:rPr>
          <w:spacing w:val="-4"/>
          <w:sz w:val="24"/>
        </w:rPr>
        <w:t xml:space="preserve"> </w:t>
      </w:r>
      <w:r>
        <w:rPr>
          <w:sz w:val="24"/>
        </w:rPr>
        <w:t>20)</w:t>
      </w:r>
    </w:p>
    <w:p w:rsidR="00104EC0" w:rsidRDefault="00D4750F">
      <w:pPr>
        <w:pStyle w:val="Odstavecseseznamem"/>
        <w:numPr>
          <w:ilvl w:val="2"/>
          <w:numId w:val="123"/>
        </w:numPr>
        <w:tabs>
          <w:tab w:val="left" w:pos="758"/>
        </w:tabs>
        <w:spacing w:before="228"/>
        <w:rPr>
          <w:sz w:val="24"/>
        </w:rPr>
      </w:pPr>
      <w:r>
        <w:rPr>
          <w:sz w:val="24"/>
        </w:rPr>
        <w:t>for flat-rate costs or contributions (if</w:t>
      </w:r>
      <w:r>
        <w:rPr>
          <w:spacing w:val="-4"/>
          <w:sz w:val="24"/>
        </w:rPr>
        <w:t xml:space="preserve"> </w:t>
      </w:r>
      <w:r>
        <w:rPr>
          <w:sz w:val="24"/>
        </w:rPr>
        <w:t>any):</w:t>
      </w:r>
    </w:p>
    <w:p w:rsidR="00104EC0" w:rsidRDefault="00104EC0">
      <w:pPr>
        <w:pStyle w:val="Zkladntext"/>
        <w:spacing w:before="8"/>
        <w:rPr>
          <w:sz w:val="20"/>
        </w:rPr>
      </w:pPr>
    </w:p>
    <w:p w:rsidR="00104EC0" w:rsidRDefault="00D4750F">
      <w:pPr>
        <w:pStyle w:val="Odstavecseseznamem"/>
        <w:numPr>
          <w:ilvl w:val="3"/>
          <w:numId w:val="123"/>
        </w:numPr>
        <w:tabs>
          <w:tab w:val="left" w:pos="1358"/>
        </w:tabs>
        <w:spacing w:before="1" w:line="249" w:lineRule="auto"/>
        <w:ind w:right="611"/>
        <w:jc w:val="left"/>
        <w:rPr>
          <w:sz w:val="24"/>
        </w:rPr>
      </w:pPr>
      <w:r>
        <w:rPr>
          <w:sz w:val="24"/>
        </w:rPr>
        <w:t>they must be declared under one of the budget categories set out in Article 6.2 and Annex</w:t>
      </w:r>
      <w:r>
        <w:rPr>
          <w:spacing w:val="-1"/>
          <w:sz w:val="24"/>
        </w:rPr>
        <w:t xml:space="preserve"> </w:t>
      </w:r>
      <w:r>
        <w:rPr>
          <w:sz w:val="24"/>
        </w:rPr>
        <w:t>2</w:t>
      </w:r>
    </w:p>
    <w:p w:rsidR="00104EC0" w:rsidRDefault="00D4750F">
      <w:pPr>
        <w:pStyle w:val="Odstavecseseznamem"/>
        <w:numPr>
          <w:ilvl w:val="3"/>
          <w:numId w:val="123"/>
        </w:numPr>
        <w:tabs>
          <w:tab w:val="left" w:pos="1358"/>
        </w:tabs>
        <w:spacing w:before="228"/>
        <w:ind w:hanging="493"/>
        <w:jc w:val="left"/>
        <w:rPr>
          <w:sz w:val="24"/>
        </w:rPr>
      </w:pPr>
      <w:r>
        <w:rPr>
          <w:sz w:val="24"/>
        </w:rPr>
        <w:t>the costs or contributions to which the flat-rate is applied</w:t>
      </w:r>
      <w:r>
        <w:rPr>
          <w:spacing w:val="-6"/>
          <w:sz w:val="24"/>
        </w:rPr>
        <w:t xml:space="preserve"> </w:t>
      </w:r>
      <w:r>
        <w:rPr>
          <w:sz w:val="24"/>
        </w:rPr>
        <w:t>must:</w:t>
      </w:r>
    </w:p>
    <w:p w:rsidR="00104EC0" w:rsidRDefault="00104EC0">
      <w:pPr>
        <w:pStyle w:val="Zkladntext"/>
        <w:spacing w:before="8"/>
        <w:rPr>
          <w:sz w:val="20"/>
        </w:rPr>
      </w:pPr>
    </w:p>
    <w:p w:rsidR="00104EC0" w:rsidRDefault="00D4750F">
      <w:pPr>
        <w:pStyle w:val="Odstavecseseznamem"/>
        <w:numPr>
          <w:ilvl w:val="4"/>
          <w:numId w:val="123"/>
        </w:numPr>
        <w:tabs>
          <w:tab w:val="left" w:pos="2000"/>
          <w:tab w:val="left" w:pos="2001"/>
        </w:tabs>
        <w:rPr>
          <w:sz w:val="24"/>
        </w:rPr>
      </w:pPr>
      <w:r>
        <w:rPr>
          <w:sz w:val="24"/>
        </w:rPr>
        <w:t>be</w:t>
      </w:r>
      <w:r>
        <w:rPr>
          <w:spacing w:val="-2"/>
          <w:sz w:val="24"/>
        </w:rPr>
        <w:t xml:space="preserve"> </w:t>
      </w:r>
      <w:r>
        <w:rPr>
          <w:sz w:val="24"/>
        </w:rPr>
        <w:t>eligible</w:t>
      </w:r>
    </w:p>
    <w:p w:rsidR="00104EC0" w:rsidRDefault="00104EC0">
      <w:pPr>
        <w:pStyle w:val="Zkladntext"/>
        <w:spacing w:before="8"/>
        <w:rPr>
          <w:sz w:val="20"/>
        </w:rPr>
      </w:pPr>
    </w:p>
    <w:p w:rsidR="00104EC0" w:rsidRDefault="00D4750F">
      <w:pPr>
        <w:pStyle w:val="Odstavecseseznamem"/>
        <w:numPr>
          <w:ilvl w:val="4"/>
          <w:numId w:val="123"/>
        </w:numPr>
        <w:tabs>
          <w:tab w:val="left" w:pos="2001"/>
        </w:tabs>
        <w:spacing w:line="249" w:lineRule="auto"/>
        <w:ind w:right="611"/>
        <w:jc w:val="both"/>
        <w:rPr>
          <w:sz w:val="24"/>
        </w:rPr>
      </w:pPr>
      <w:r>
        <w:rPr>
          <w:sz w:val="24"/>
        </w:rPr>
        <w:t>relate</w:t>
      </w:r>
      <w:r>
        <w:rPr>
          <w:spacing w:val="-14"/>
          <w:sz w:val="24"/>
        </w:rPr>
        <w:t xml:space="preserve"> </w:t>
      </w:r>
      <w:r>
        <w:rPr>
          <w:sz w:val="24"/>
        </w:rPr>
        <w:t>to</w:t>
      </w:r>
      <w:r>
        <w:rPr>
          <w:spacing w:val="-14"/>
          <w:sz w:val="24"/>
        </w:rPr>
        <w:t xml:space="preserve"> </w:t>
      </w:r>
      <w:r>
        <w:rPr>
          <w:sz w:val="24"/>
        </w:rPr>
        <w:t>the</w:t>
      </w:r>
      <w:r>
        <w:rPr>
          <w:spacing w:val="-14"/>
          <w:sz w:val="24"/>
        </w:rPr>
        <w:t xml:space="preserve"> </w:t>
      </w:r>
      <w:r>
        <w:rPr>
          <w:sz w:val="24"/>
        </w:rPr>
        <w:t>period</w:t>
      </w:r>
      <w:r>
        <w:rPr>
          <w:spacing w:val="-14"/>
          <w:sz w:val="24"/>
        </w:rPr>
        <w:t xml:space="preserve"> </w:t>
      </w:r>
      <w:r>
        <w:rPr>
          <w:sz w:val="24"/>
        </w:rPr>
        <w:t>set</w:t>
      </w:r>
      <w:r>
        <w:rPr>
          <w:spacing w:val="-14"/>
          <w:sz w:val="24"/>
        </w:rPr>
        <w:t xml:space="preserve"> </w:t>
      </w:r>
      <w:r>
        <w:rPr>
          <w:sz w:val="24"/>
        </w:rPr>
        <w:t>out</w:t>
      </w:r>
      <w:r>
        <w:rPr>
          <w:spacing w:val="-14"/>
          <w:sz w:val="24"/>
        </w:rPr>
        <w:t xml:space="preserve"> </w:t>
      </w:r>
      <w:r>
        <w:rPr>
          <w:sz w:val="24"/>
        </w:rPr>
        <w:t>in</w:t>
      </w:r>
      <w:r>
        <w:rPr>
          <w:spacing w:val="-14"/>
          <w:sz w:val="24"/>
        </w:rPr>
        <w:t xml:space="preserve"> </w:t>
      </w:r>
      <w:r>
        <w:rPr>
          <w:sz w:val="24"/>
        </w:rPr>
        <w:t>Article</w:t>
      </w:r>
      <w:r>
        <w:rPr>
          <w:spacing w:val="-14"/>
          <w:sz w:val="24"/>
        </w:rPr>
        <w:t xml:space="preserve"> </w:t>
      </w:r>
      <w:r>
        <w:rPr>
          <w:sz w:val="24"/>
        </w:rPr>
        <w:t>4</w:t>
      </w:r>
      <w:r>
        <w:rPr>
          <w:spacing w:val="-14"/>
          <w:sz w:val="24"/>
        </w:rPr>
        <w:t xml:space="preserve"> </w:t>
      </w:r>
      <w:r>
        <w:rPr>
          <w:sz w:val="24"/>
        </w:rPr>
        <w:t>(with</w:t>
      </w:r>
      <w:r>
        <w:rPr>
          <w:spacing w:val="-14"/>
          <w:sz w:val="24"/>
        </w:rPr>
        <w:t xml:space="preserve"> </w:t>
      </w:r>
      <w:r>
        <w:rPr>
          <w:sz w:val="24"/>
        </w:rPr>
        <w:t>the</w:t>
      </w:r>
      <w:r>
        <w:rPr>
          <w:spacing w:val="-14"/>
          <w:sz w:val="24"/>
        </w:rPr>
        <w:t xml:space="preserve"> </w:t>
      </w:r>
      <w:r>
        <w:rPr>
          <w:sz w:val="24"/>
        </w:rPr>
        <w:t>exception</w:t>
      </w:r>
      <w:r>
        <w:rPr>
          <w:spacing w:val="-14"/>
          <w:sz w:val="24"/>
        </w:rPr>
        <w:t xml:space="preserve"> </w:t>
      </w:r>
      <w:r>
        <w:rPr>
          <w:sz w:val="24"/>
        </w:rPr>
        <w:t>of</w:t>
      </w:r>
      <w:r>
        <w:rPr>
          <w:spacing w:val="-14"/>
          <w:sz w:val="24"/>
        </w:rPr>
        <w:t xml:space="preserve"> </w:t>
      </w:r>
      <w:r>
        <w:rPr>
          <w:sz w:val="24"/>
        </w:rPr>
        <w:t>costs</w:t>
      </w:r>
      <w:r>
        <w:rPr>
          <w:spacing w:val="-14"/>
          <w:sz w:val="24"/>
        </w:rPr>
        <w:t xml:space="preserve"> </w:t>
      </w:r>
      <w:r>
        <w:rPr>
          <w:sz w:val="24"/>
        </w:rPr>
        <w:t>or</w:t>
      </w:r>
      <w:r>
        <w:rPr>
          <w:spacing w:val="-14"/>
          <w:sz w:val="24"/>
        </w:rPr>
        <w:t xml:space="preserve"> </w:t>
      </w:r>
      <w:r>
        <w:rPr>
          <w:sz w:val="24"/>
        </w:rPr>
        <w:t>contributions relating to the submission of the final periodic report, which may be incurred afterwards; see Article</w:t>
      </w:r>
      <w:r>
        <w:rPr>
          <w:spacing w:val="-3"/>
          <w:sz w:val="24"/>
        </w:rPr>
        <w:t xml:space="preserve"> </w:t>
      </w:r>
      <w:r>
        <w:rPr>
          <w:sz w:val="24"/>
        </w:rPr>
        <w:t>21)</w:t>
      </w:r>
    </w:p>
    <w:p w:rsidR="00104EC0" w:rsidRDefault="00D4750F">
      <w:pPr>
        <w:pStyle w:val="Odstavecseseznamem"/>
        <w:numPr>
          <w:ilvl w:val="2"/>
          <w:numId w:val="123"/>
        </w:numPr>
        <w:tabs>
          <w:tab w:val="left" w:pos="758"/>
        </w:tabs>
        <w:spacing w:before="228"/>
        <w:rPr>
          <w:sz w:val="24"/>
        </w:rPr>
      </w:pPr>
      <w:r>
        <w:rPr>
          <w:sz w:val="24"/>
        </w:rPr>
        <w:t>for lump sum costs or contributions (if</w:t>
      </w:r>
      <w:r>
        <w:rPr>
          <w:spacing w:val="-3"/>
          <w:sz w:val="24"/>
        </w:rPr>
        <w:t xml:space="preserve"> </w:t>
      </w:r>
      <w:r>
        <w:rPr>
          <w:sz w:val="24"/>
        </w:rPr>
        <w:t>any):</w:t>
      </w:r>
    </w:p>
    <w:p w:rsidR="00104EC0" w:rsidRDefault="00104EC0">
      <w:pPr>
        <w:pStyle w:val="Zkladntext"/>
        <w:spacing w:before="9"/>
        <w:rPr>
          <w:sz w:val="20"/>
        </w:rPr>
      </w:pPr>
    </w:p>
    <w:p w:rsidR="00104EC0" w:rsidRDefault="00D4750F">
      <w:pPr>
        <w:pStyle w:val="Odstavecseseznamem"/>
        <w:numPr>
          <w:ilvl w:val="3"/>
          <w:numId w:val="123"/>
        </w:numPr>
        <w:tabs>
          <w:tab w:val="left" w:pos="1358"/>
        </w:tabs>
        <w:spacing w:line="249" w:lineRule="auto"/>
        <w:ind w:right="611"/>
        <w:jc w:val="left"/>
        <w:rPr>
          <w:sz w:val="24"/>
        </w:rPr>
      </w:pPr>
      <w:r>
        <w:rPr>
          <w:sz w:val="24"/>
        </w:rPr>
        <w:t>they must be declared under one of the budget categories set out in Article 6.2 and Annex</w:t>
      </w:r>
      <w:r>
        <w:rPr>
          <w:spacing w:val="-1"/>
          <w:sz w:val="24"/>
        </w:rPr>
        <w:t xml:space="preserve"> </w:t>
      </w:r>
      <w:r>
        <w:rPr>
          <w:sz w:val="24"/>
        </w:rPr>
        <w:t>2</w:t>
      </w:r>
    </w:p>
    <w:p w:rsidR="00104EC0" w:rsidRDefault="00D4750F">
      <w:pPr>
        <w:pStyle w:val="Odstavecseseznamem"/>
        <w:numPr>
          <w:ilvl w:val="3"/>
          <w:numId w:val="123"/>
        </w:numPr>
        <w:tabs>
          <w:tab w:val="left" w:pos="1358"/>
        </w:tabs>
        <w:spacing w:before="228"/>
        <w:ind w:hanging="493"/>
        <w:jc w:val="left"/>
        <w:rPr>
          <w:sz w:val="24"/>
        </w:rPr>
      </w:pPr>
      <w:r>
        <w:rPr>
          <w:sz w:val="24"/>
        </w:rPr>
        <w:t>the work must be properly implemented by the beneficiary in accordance with Annex</w:t>
      </w:r>
      <w:r>
        <w:rPr>
          <w:spacing w:val="-7"/>
          <w:sz w:val="24"/>
        </w:rPr>
        <w:t xml:space="preserve"> </w:t>
      </w:r>
      <w:r>
        <w:rPr>
          <w:sz w:val="24"/>
        </w:rPr>
        <w:t>1</w:t>
      </w:r>
    </w:p>
    <w:p w:rsidR="00104EC0" w:rsidRDefault="00104EC0">
      <w:pPr>
        <w:pStyle w:val="Zkladntext"/>
        <w:spacing w:before="8"/>
        <w:rPr>
          <w:sz w:val="20"/>
        </w:rPr>
      </w:pPr>
    </w:p>
    <w:p w:rsidR="00104EC0" w:rsidRDefault="00D4750F">
      <w:pPr>
        <w:pStyle w:val="Odstavecseseznamem"/>
        <w:numPr>
          <w:ilvl w:val="3"/>
          <w:numId w:val="123"/>
        </w:numPr>
        <w:tabs>
          <w:tab w:val="left" w:pos="1358"/>
        </w:tabs>
        <w:spacing w:line="249" w:lineRule="auto"/>
        <w:ind w:right="611" w:hanging="559"/>
        <w:jc w:val="both"/>
        <w:rPr>
          <w:sz w:val="24"/>
        </w:rPr>
      </w:pPr>
      <w:r>
        <w:rPr>
          <w:sz w:val="24"/>
        </w:rPr>
        <w:t>the deliverables/outputs must be achieved in the period set out in Article 4 (with the exception of deliverables/outputs relating to the submission of the final periodic report, which may be achieved afterwards; see Article</w:t>
      </w:r>
      <w:r>
        <w:rPr>
          <w:spacing w:val="-5"/>
          <w:sz w:val="24"/>
        </w:rPr>
        <w:t xml:space="preserve"> </w:t>
      </w:r>
      <w:r>
        <w:rPr>
          <w:sz w:val="24"/>
        </w:rPr>
        <w:t>21)</w:t>
      </w:r>
    </w:p>
    <w:p w:rsidR="00104EC0" w:rsidRDefault="00D4750F">
      <w:pPr>
        <w:pStyle w:val="Odstavecseseznamem"/>
        <w:numPr>
          <w:ilvl w:val="2"/>
          <w:numId w:val="123"/>
        </w:numPr>
        <w:tabs>
          <w:tab w:val="left" w:pos="758"/>
        </w:tabs>
        <w:spacing w:before="227" w:line="249" w:lineRule="auto"/>
        <w:ind w:right="612"/>
        <w:rPr>
          <w:sz w:val="24"/>
        </w:rPr>
      </w:pPr>
      <w:r>
        <w:rPr>
          <w:sz w:val="24"/>
        </w:rPr>
        <w:t>for unit, flat-rate or lump sum costs or contributions according to usual cost accounting practices (if</w:t>
      </w:r>
      <w:r>
        <w:rPr>
          <w:spacing w:val="-2"/>
          <w:sz w:val="24"/>
        </w:rPr>
        <w:t xml:space="preserve"> </w:t>
      </w:r>
      <w:r>
        <w:rPr>
          <w:sz w:val="24"/>
        </w:rPr>
        <w:t>any):</w:t>
      </w:r>
    </w:p>
    <w:p w:rsidR="00104EC0" w:rsidRDefault="00D4750F">
      <w:pPr>
        <w:pStyle w:val="Odstavecseseznamem"/>
        <w:numPr>
          <w:ilvl w:val="3"/>
          <w:numId w:val="123"/>
        </w:numPr>
        <w:tabs>
          <w:tab w:val="left" w:pos="1358"/>
        </w:tabs>
        <w:spacing w:before="227"/>
        <w:jc w:val="left"/>
        <w:rPr>
          <w:sz w:val="24"/>
        </w:rPr>
      </w:pPr>
      <w:r>
        <w:rPr>
          <w:sz w:val="24"/>
        </w:rPr>
        <w:t>they must fulfil the general eligibility conditions for the type of cost</w:t>
      </w:r>
      <w:r>
        <w:rPr>
          <w:spacing w:val="-8"/>
          <w:sz w:val="24"/>
        </w:rPr>
        <w:t xml:space="preserve"> </w:t>
      </w:r>
      <w:r>
        <w:rPr>
          <w:sz w:val="24"/>
        </w:rPr>
        <w:t>concerned</w:t>
      </w:r>
    </w:p>
    <w:p w:rsidR="00104EC0" w:rsidRDefault="00104EC0">
      <w:pPr>
        <w:pStyle w:val="Zkladntext"/>
        <w:spacing w:before="8"/>
        <w:rPr>
          <w:sz w:val="20"/>
        </w:rPr>
      </w:pPr>
    </w:p>
    <w:p w:rsidR="00104EC0" w:rsidRDefault="00D4750F">
      <w:pPr>
        <w:pStyle w:val="Odstavecseseznamem"/>
        <w:numPr>
          <w:ilvl w:val="3"/>
          <w:numId w:val="123"/>
        </w:numPr>
        <w:tabs>
          <w:tab w:val="left" w:pos="1358"/>
        </w:tabs>
        <w:spacing w:line="249" w:lineRule="auto"/>
        <w:ind w:right="611" w:hanging="493"/>
        <w:jc w:val="left"/>
        <w:rPr>
          <w:sz w:val="24"/>
        </w:rPr>
      </w:pPr>
      <w:r>
        <w:rPr>
          <w:sz w:val="24"/>
        </w:rPr>
        <w:t>the</w:t>
      </w:r>
      <w:r>
        <w:rPr>
          <w:spacing w:val="-6"/>
          <w:sz w:val="24"/>
        </w:rPr>
        <w:t xml:space="preserve"> </w:t>
      </w:r>
      <w:r>
        <w:rPr>
          <w:sz w:val="24"/>
        </w:rPr>
        <w:t>cost</w:t>
      </w:r>
      <w:r>
        <w:rPr>
          <w:spacing w:val="-6"/>
          <w:sz w:val="24"/>
        </w:rPr>
        <w:t xml:space="preserve"> </w:t>
      </w:r>
      <w:r>
        <w:rPr>
          <w:sz w:val="24"/>
        </w:rPr>
        <w:t>accounting</w:t>
      </w:r>
      <w:r>
        <w:rPr>
          <w:spacing w:val="-6"/>
          <w:sz w:val="24"/>
        </w:rPr>
        <w:t xml:space="preserve"> </w:t>
      </w:r>
      <w:r>
        <w:rPr>
          <w:sz w:val="24"/>
        </w:rPr>
        <w:t>practices</w:t>
      </w:r>
      <w:r>
        <w:rPr>
          <w:spacing w:val="-6"/>
          <w:sz w:val="24"/>
        </w:rPr>
        <w:t xml:space="preserve"> </w:t>
      </w:r>
      <w:r>
        <w:rPr>
          <w:sz w:val="24"/>
        </w:rPr>
        <w:t>must</w:t>
      </w:r>
      <w:r>
        <w:rPr>
          <w:spacing w:val="-6"/>
          <w:sz w:val="24"/>
        </w:rPr>
        <w:t xml:space="preserve"> </w:t>
      </w:r>
      <w:r>
        <w:rPr>
          <w:sz w:val="24"/>
        </w:rPr>
        <w:t>be</w:t>
      </w:r>
      <w:r>
        <w:rPr>
          <w:spacing w:val="-6"/>
          <w:sz w:val="24"/>
        </w:rPr>
        <w:t xml:space="preserve"> </w:t>
      </w:r>
      <w:r>
        <w:rPr>
          <w:sz w:val="24"/>
        </w:rPr>
        <w:t>applied</w:t>
      </w:r>
      <w:r>
        <w:rPr>
          <w:spacing w:val="-6"/>
          <w:sz w:val="24"/>
        </w:rPr>
        <w:t xml:space="preserve"> </w:t>
      </w:r>
      <w:r>
        <w:rPr>
          <w:sz w:val="24"/>
        </w:rPr>
        <w:t>in</w:t>
      </w:r>
      <w:r>
        <w:rPr>
          <w:spacing w:val="-6"/>
          <w:sz w:val="24"/>
        </w:rPr>
        <w:t xml:space="preserve"> </w:t>
      </w:r>
      <w:r>
        <w:rPr>
          <w:sz w:val="24"/>
        </w:rPr>
        <w:t>a</w:t>
      </w:r>
      <w:r>
        <w:rPr>
          <w:spacing w:val="-6"/>
          <w:sz w:val="24"/>
        </w:rPr>
        <w:t xml:space="preserve"> </w:t>
      </w:r>
      <w:r>
        <w:rPr>
          <w:sz w:val="24"/>
        </w:rPr>
        <w:t>consistent</w:t>
      </w:r>
      <w:r>
        <w:rPr>
          <w:spacing w:val="-6"/>
          <w:sz w:val="24"/>
        </w:rPr>
        <w:t xml:space="preserve"> </w:t>
      </w:r>
      <w:r>
        <w:rPr>
          <w:sz w:val="24"/>
        </w:rPr>
        <w:t>manner,</w:t>
      </w:r>
      <w:r>
        <w:rPr>
          <w:spacing w:val="-6"/>
          <w:sz w:val="24"/>
        </w:rPr>
        <w:t xml:space="preserve"> </w:t>
      </w:r>
      <w:r>
        <w:rPr>
          <w:sz w:val="24"/>
        </w:rPr>
        <w:t>based</w:t>
      </w:r>
      <w:r>
        <w:rPr>
          <w:spacing w:val="-6"/>
          <w:sz w:val="24"/>
        </w:rPr>
        <w:t xml:space="preserve"> </w:t>
      </w:r>
      <w:r>
        <w:rPr>
          <w:sz w:val="24"/>
        </w:rPr>
        <w:t>on</w:t>
      </w:r>
      <w:r>
        <w:rPr>
          <w:spacing w:val="-6"/>
          <w:sz w:val="24"/>
        </w:rPr>
        <w:t xml:space="preserve"> </w:t>
      </w:r>
      <w:r>
        <w:rPr>
          <w:sz w:val="24"/>
        </w:rPr>
        <w:t>objective criteria, regardless of the source of</w:t>
      </w:r>
      <w:r>
        <w:rPr>
          <w:spacing w:val="-4"/>
          <w:sz w:val="24"/>
        </w:rPr>
        <w:t xml:space="preserve"> </w:t>
      </w:r>
      <w:r>
        <w:rPr>
          <w:sz w:val="24"/>
        </w:rPr>
        <w:t>funding</w:t>
      </w:r>
    </w:p>
    <w:p w:rsidR="00104EC0" w:rsidRDefault="00D4750F">
      <w:pPr>
        <w:pStyle w:val="Odstavecseseznamem"/>
        <w:numPr>
          <w:ilvl w:val="2"/>
          <w:numId w:val="123"/>
        </w:numPr>
        <w:tabs>
          <w:tab w:val="left" w:pos="758"/>
        </w:tabs>
        <w:spacing w:before="228" w:line="249" w:lineRule="auto"/>
        <w:ind w:right="612"/>
        <w:rPr>
          <w:sz w:val="24"/>
        </w:rPr>
      </w:pPr>
      <w:r>
        <w:rPr>
          <w:sz w:val="24"/>
        </w:rPr>
        <w:t>for financing not linked to costs (if any): the results must be achieved or the conditions must be fulfilled as described in Annex</w:t>
      </w:r>
      <w:r>
        <w:rPr>
          <w:spacing w:val="-3"/>
          <w:sz w:val="24"/>
        </w:rPr>
        <w:t xml:space="preserve"> </w:t>
      </w:r>
      <w:r>
        <w:rPr>
          <w:sz w:val="24"/>
        </w:rPr>
        <w:t>1.</w:t>
      </w:r>
    </w:p>
    <w:p w:rsidR="00104EC0" w:rsidRDefault="00D4750F">
      <w:pPr>
        <w:pStyle w:val="Zkladntext"/>
        <w:spacing w:before="228" w:line="249" w:lineRule="auto"/>
        <w:ind w:left="113" w:right="611"/>
        <w:jc w:val="both"/>
      </w:pPr>
      <w:r>
        <w:t>In addition, for direct cost categories (e.g. personnel, travel &amp; subsistence, subcontracting and other direct costs) only costs that are directly linked to the action implementation and can therefore be attributed to it directly are eligible. They must not include any indirect costs (i.e. costs that are only indirectly linked to the action, e.g. via cost drivers).</w:t>
      </w:r>
    </w:p>
    <w:p w:rsidR="00104EC0" w:rsidRDefault="00D4750F">
      <w:pPr>
        <w:pStyle w:val="Zkladntext"/>
        <w:spacing w:before="228" w:line="249" w:lineRule="auto"/>
        <w:ind w:left="113" w:right="611"/>
        <w:jc w:val="both"/>
      </w:pPr>
      <w:r>
        <w:rPr>
          <w:b/>
        </w:rPr>
        <w:t>In-kind</w:t>
      </w:r>
      <w:r>
        <w:rPr>
          <w:b/>
          <w:spacing w:val="-14"/>
        </w:rPr>
        <w:t xml:space="preserve"> </w:t>
      </w:r>
      <w:r>
        <w:rPr>
          <w:b/>
        </w:rPr>
        <w:t>contributions</w:t>
      </w:r>
      <w:r>
        <w:rPr>
          <w:b/>
          <w:spacing w:val="-14"/>
        </w:rPr>
        <w:t xml:space="preserve"> </w:t>
      </w:r>
      <w:r>
        <w:t>provided</w:t>
      </w:r>
      <w:r>
        <w:rPr>
          <w:spacing w:val="-14"/>
        </w:rPr>
        <w:t xml:space="preserve"> </w:t>
      </w:r>
      <w:r>
        <w:t>by</w:t>
      </w:r>
      <w:r>
        <w:rPr>
          <w:spacing w:val="-14"/>
        </w:rPr>
        <w:t xml:space="preserve"> </w:t>
      </w:r>
      <w:r>
        <w:t>third</w:t>
      </w:r>
      <w:r>
        <w:rPr>
          <w:spacing w:val="-14"/>
        </w:rPr>
        <w:t xml:space="preserve"> </w:t>
      </w:r>
      <w:r>
        <w:t>parties</w:t>
      </w:r>
      <w:r>
        <w:rPr>
          <w:spacing w:val="-14"/>
        </w:rPr>
        <w:t xml:space="preserve"> </w:t>
      </w:r>
      <w:r>
        <w:t>free</w:t>
      </w:r>
      <w:r>
        <w:rPr>
          <w:spacing w:val="-14"/>
        </w:rPr>
        <w:t xml:space="preserve"> </w:t>
      </w:r>
      <w:r>
        <w:t>of</w:t>
      </w:r>
      <w:r>
        <w:rPr>
          <w:spacing w:val="-14"/>
        </w:rPr>
        <w:t xml:space="preserve"> </w:t>
      </w:r>
      <w:r>
        <w:t>charge</w:t>
      </w:r>
      <w:r>
        <w:rPr>
          <w:spacing w:val="-14"/>
        </w:rPr>
        <w:t xml:space="preserve"> </w:t>
      </w:r>
      <w:r>
        <w:t>may</w:t>
      </w:r>
      <w:r>
        <w:rPr>
          <w:spacing w:val="-14"/>
        </w:rPr>
        <w:t xml:space="preserve"> </w:t>
      </w:r>
      <w:r>
        <w:t>be</w:t>
      </w:r>
      <w:r>
        <w:rPr>
          <w:spacing w:val="-14"/>
        </w:rPr>
        <w:t xml:space="preserve"> </w:t>
      </w:r>
      <w:r>
        <w:t>declared</w:t>
      </w:r>
      <w:r>
        <w:rPr>
          <w:spacing w:val="-14"/>
        </w:rPr>
        <w:t xml:space="preserve"> </w:t>
      </w:r>
      <w:r>
        <w:t>as</w:t>
      </w:r>
      <w:r>
        <w:rPr>
          <w:spacing w:val="-14"/>
        </w:rPr>
        <w:t xml:space="preserve"> </w:t>
      </w:r>
      <w:r>
        <w:t>eligible</w:t>
      </w:r>
      <w:r>
        <w:rPr>
          <w:spacing w:val="-14"/>
        </w:rPr>
        <w:t xml:space="preserve"> </w:t>
      </w:r>
      <w:r>
        <w:t>direct</w:t>
      </w:r>
      <w:r>
        <w:rPr>
          <w:spacing w:val="-14"/>
        </w:rPr>
        <w:t xml:space="preserve"> </w:t>
      </w:r>
      <w:r>
        <w:t>costs by the beneficiaries which use them (under the same conditions as if they were their own, provided that they concern only direct costs and that the third parties and their in-kind contributions are set out in Annex 1 (or approved ex post in the periodic report, if their use does not entail changes to the Agreement which would call into question the decision awarding the grant or breach the principle of equal treatment of applicants; ‘simplified approval</w:t>
      </w:r>
      <w:r>
        <w:rPr>
          <w:spacing w:val="-6"/>
        </w:rPr>
        <w:t xml:space="preserve"> </w:t>
      </w:r>
      <w:r>
        <w:t>procedure’).</w:t>
      </w:r>
    </w:p>
    <w:p w:rsidR="00104EC0" w:rsidRDefault="00104EC0">
      <w:pPr>
        <w:pStyle w:val="Zkladntext"/>
        <w:spacing w:before="6"/>
      </w:pPr>
    </w:p>
    <w:p w:rsidR="00104EC0" w:rsidRDefault="00D4750F">
      <w:pPr>
        <w:pStyle w:val="Nadpis2"/>
        <w:numPr>
          <w:ilvl w:val="1"/>
          <w:numId w:val="123"/>
        </w:numPr>
        <w:tabs>
          <w:tab w:val="left" w:pos="415"/>
        </w:tabs>
        <w:spacing w:before="1"/>
        <w:jc w:val="both"/>
      </w:pPr>
      <w:bookmarkStart w:id="17" w:name="_bookmark17"/>
      <w:bookmarkEnd w:id="17"/>
      <w:r>
        <w:t> Specific eligibility conditions for each budget</w:t>
      </w:r>
      <w:r>
        <w:rPr>
          <w:spacing w:val="-5"/>
        </w:rPr>
        <w:t xml:space="preserve"> </w:t>
      </w:r>
      <w:r>
        <w:t>category</w:t>
      </w:r>
    </w:p>
    <w:p w:rsidR="00104EC0" w:rsidRDefault="00104EC0">
      <w:pPr>
        <w:jc w:val="both"/>
        <w:sectPr w:rsidR="00104EC0">
          <w:pgSz w:w="11910" w:h="16840"/>
          <w:pgMar w:top="1020" w:right="520" w:bottom="740" w:left="1020" w:header="391" w:footer="543" w:gutter="0"/>
          <w:cols w:space="708"/>
        </w:sectPr>
      </w:pPr>
    </w:p>
    <w:p w:rsidR="00104EC0" w:rsidRDefault="00104EC0">
      <w:pPr>
        <w:pStyle w:val="Zkladntext"/>
        <w:rPr>
          <w:b/>
          <w:sz w:val="23"/>
        </w:rPr>
      </w:pPr>
    </w:p>
    <w:p w:rsidR="00104EC0" w:rsidRDefault="00D4750F">
      <w:pPr>
        <w:spacing w:before="90"/>
        <w:ind w:left="113"/>
        <w:rPr>
          <w:sz w:val="24"/>
        </w:rPr>
      </w:pPr>
      <w:r>
        <w:rPr>
          <w:sz w:val="24"/>
        </w:rPr>
        <w:t xml:space="preserve">For each budget category, the </w:t>
      </w:r>
      <w:r>
        <w:rPr>
          <w:b/>
          <w:sz w:val="24"/>
        </w:rPr>
        <w:t xml:space="preserve">specific eligibility conditions </w:t>
      </w:r>
      <w:r>
        <w:rPr>
          <w:sz w:val="24"/>
        </w:rPr>
        <w:t>are as follows:</w:t>
      </w:r>
    </w:p>
    <w:p w:rsidR="00104EC0" w:rsidRDefault="00104EC0">
      <w:pPr>
        <w:pStyle w:val="Zkladntext"/>
        <w:spacing w:before="6"/>
        <w:rPr>
          <w:sz w:val="20"/>
        </w:rPr>
      </w:pPr>
    </w:p>
    <w:p w:rsidR="00104EC0" w:rsidRDefault="00D4750F">
      <w:pPr>
        <w:pStyle w:val="Nadpis2"/>
        <w:jc w:val="left"/>
      </w:pPr>
      <w:r>
        <w:rPr>
          <w:u w:val="single"/>
        </w:rPr>
        <w:t>Direct costs</w:t>
      </w:r>
    </w:p>
    <w:p w:rsidR="00104EC0" w:rsidRDefault="00104EC0">
      <w:pPr>
        <w:pStyle w:val="Zkladntext"/>
        <w:spacing w:before="9"/>
        <w:rPr>
          <w:b/>
          <w:sz w:val="17"/>
        </w:rPr>
      </w:pPr>
    </w:p>
    <w:p w:rsidR="00104EC0" w:rsidRDefault="00D4750F">
      <w:pPr>
        <w:spacing w:before="90"/>
        <w:ind w:left="113"/>
        <w:jc w:val="both"/>
        <w:rPr>
          <w:b/>
          <w:sz w:val="24"/>
        </w:rPr>
      </w:pPr>
      <w:r>
        <w:rPr>
          <w:b/>
          <w:sz w:val="24"/>
        </w:rPr>
        <w:t>A. Personnel costs</w:t>
      </w:r>
    </w:p>
    <w:p w:rsidR="00104EC0" w:rsidRDefault="00104EC0">
      <w:pPr>
        <w:pStyle w:val="Zkladntext"/>
        <w:spacing w:before="10"/>
        <w:rPr>
          <w:b/>
          <w:sz w:val="20"/>
        </w:rPr>
      </w:pPr>
    </w:p>
    <w:p w:rsidR="00104EC0" w:rsidRDefault="00D4750F">
      <w:pPr>
        <w:pStyle w:val="Zkladntext"/>
        <w:spacing w:line="249" w:lineRule="auto"/>
        <w:ind w:left="113" w:right="611"/>
        <w:jc w:val="both"/>
      </w:pPr>
      <w:r>
        <w:rPr>
          <w:b/>
        </w:rPr>
        <w:t xml:space="preserve">A.1 Costs for employees (or equivalent) </w:t>
      </w:r>
      <w:r>
        <w:t>are eligible as personnel costs if they fulfil the general eligibility conditions and are related to personnel working for the beneficiary under an employment contract (or equivalent appointing act) and assigned to the action.</w:t>
      </w:r>
    </w:p>
    <w:p w:rsidR="00104EC0" w:rsidRDefault="00D4750F">
      <w:pPr>
        <w:pStyle w:val="Zkladntext"/>
        <w:spacing w:before="227" w:line="249" w:lineRule="auto"/>
        <w:ind w:left="113" w:right="611"/>
        <w:jc w:val="both"/>
      </w:pPr>
      <w:r>
        <w:t>They must be limited to salaries (including net payments during parental leave), social security contributions, taxes and other costs linked to the remuneration, if they arise from national law or the employment</w:t>
      </w:r>
      <w:r>
        <w:rPr>
          <w:spacing w:val="-14"/>
        </w:rPr>
        <w:t xml:space="preserve"> </w:t>
      </w:r>
      <w:r>
        <w:t>contract</w:t>
      </w:r>
      <w:r>
        <w:rPr>
          <w:spacing w:val="-14"/>
        </w:rPr>
        <w:t xml:space="preserve"> </w:t>
      </w:r>
      <w:r>
        <w:t>(or</w:t>
      </w:r>
      <w:r>
        <w:rPr>
          <w:spacing w:val="-14"/>
        </w:rPr>
        <w:t xml:space="preserve"> </w:t>
      </w:r>
      <w:r>
        <w:t>equivalent</w:t>
      </w:r>
      <w:r>
        <w:rPr>
          <w:spacing w:val="-14"/>
        </w:rPr>
        <w:t xml:space="preserve"> </w:t>
      </w:r>
      <w:r>
        <w:t>appointing</w:t>
      </w:r>
      <w:r>
        <w:rPr>
          <w:spacing w:val="-14"/>
        </w:rPr>
        <w:t xml:space="preserve"> </w:t>
      </w:r>
      <w:r>
        <w:t>act)</w:t>
      </w:r>
      <w:r>
        <w:rPr>
          <w:spacing w:val="-14"/>
        </w:rPr>
        <w:t xml:space="preserve"> </w:t>
      </w:r>
      <w:r>
        <w:t>and</w:t>
      </w:r>
      <w:r>
        <w:rPr>
          <w:spacing w:val="-14"/>
        </w:rPr>
        <w:t xml:space="preserve"> </w:t>
      </w:r>
      <w:r>
        <w:t>be</w:t>
      </w:r>
      <w:r>
        <w:rPr>
          <w:spacing w:val="-14"/>
        </w:rPr>
        <w:t xml:space="preserve"> </w:t>
      </w:r>
      <w:r>
        <w:t>calculated</w:t>
      </w:r>
      <w:r>
        <w:rPr>
          <w:spacing w:val="-14"/>
        </w:rPr>
        <w:t xml:space="preserve"> </w:t>
      </w:r>
      <w:r>
        <w:t>on</w:t>
      </w:r>
      <w:r>
        <w:rPr>
          <w:spacing w:val="-14"/>
        </w:rPr>
        <w:t xml:space="preserve"> </w:t>
      </w:r>
      <w:r>
        <w:t>the</w:t>
      </w:r>
      <w:r>
        <w:rPr>
          <w:spacing w:val="-14"/>
        </w:rPr>
        <w:t xml:space="preserve"> </w:t>
      </w:r>
      <w:r>
        <w:t>basis</w:t>
      </w:r>
      <w:r>
        <w:rPr>
          <w:spacing w:val="-14"/>
        </w:rPr>
        <w:t xml:space="preserve"> </w:t>
      </w:r>
      <w:r>
        <w:t>of</w:t>
      </w:r>
      <w:r>
        <w:rPr>
          <w:spacing w:val="-14"/>
        </w:rPr>
        <w:t xml:space="preserve"> </w:t>
      </w:r>
      <w:r>
        <w:t>the</w:t>
      </w:r>
      <w:r>
        <w:rPr>
          <w:spacing w:val="-14"/>
        </w:rPr>
        <w:t xml:space="preserve"> </w:t>
      </w:r>
      <w:r>
        <w:t>costs</w:t>
      </w:r>
      <w:r>
        <w:rPr>
          <w:spacing w:val="-14"/>
        </w:rPr>
        <w:t xml:space="preserve"> </w:t>
      </w:r>
      <w:r>
        <w:t>actually incurred, in accordance with the following</w:t>
      </w:r>
      <w:r>
        <w:rPr>
          <w:spacing w:val="-5"/>
        </w:rPr>
        <w:t xml:space="preserve"> </w:t>
      </w:r>
      <w:r>
        <w:t>method:</w:t>
      </w:r>
    </w:p>
    <w:p w:rsidR="00104EC0" w:rsidRDefault="00D4750F">
      <w:pPr>
        <w:spacing w:before="174" w:line="427" w:lineRule="auto"/>
        <w:ind w:left="680" w:right="7663"/>
        <w:rPr>
          <w:sz w:val="20"/>
        </w:rPr>
      </w:pPr>
      <w:r>
        <w:rPr>
          <w:sz w:val="20"/>
        </w:rPr>
        <w:t>{daily rate for the person multiplied by</w:t>
      </w:r>
    </w:p>
    <w:p w:rsidR="00104EC0" w:rsidRDefault="00D4750F">
      <w:pPr>
        <w:spacing w:before="6"/>
        <w:ind w:left="680"/>
        <w:rPr>
          <w:sz w:val="20"/>
        </w:rPr>
      </w:pPr>
      <w:r>
        <w:rPr>
          <w:sz w:val="20"/>
        </w:rPr>
        <w:t>number of day-equivalents worked on the action (rounded up or down to the nearest half-day)}.</w:t>
      </w:r>
    </w:p>
    <w:p w:rsidR="00104EC0" w:rsidRDefault="00104EC0">
      <w:pPr>
        <w:pStyle w:val="Zkladntext"/>
        <w:spacing w:before="2"/>
        <w:rPr>
          <w:sz w:val="20"/>
        </w:rPr>
      </w:pPr>
    </w:p>
    <w:p w:rsidR="00104EC0" w:rsidRDefault="00D4750F">
      <w:pPr>
        <w:pStyle w:val="Zkladntext"/>
        <w:ind w:left="113"/>
        <w:jc w:val="both"/>
      </w:pPr>
      <w:r>
        <w:t>The daily rate must be calculated as:</w:t>
      </w:r>
    </w:p>
    <w:p w:rsidR="00104EC0" w:rsidRDefault="00D4750F">
      <w:pPr>
        <w:spacing w:before="185" w:line="427" w:lineRule="auto"/>
        <w:ind w:left="680" w:right="6602"/>
        <w:rPr>
          <w:sz w:val="20"/>
        </w:rPr>
      </w:pPr>
      <w:r>
        <w:rPr>
          <w:sz w:val="20"/>
        </w:rPr>
        <w:t>{annual personnel costs for the person divided by</w:t>
      </w:r>
    </w:p>
    <w:p w:rsidR="00104EC0" w:rsidRDefault="00D4750F">
      <w:pPr>
        <w:spacing w:before="6"/>
        <w:ind w:left="680"/>
        <w:rPr>
          <w:sz w:val="20"/>
        </w:rPr>
      </w:pPr>
      <w:r>
        <w:rPr>
          <w:sz w:val="20"/>
        </w:rPr>
        <w:t>215}.</w:t>
      </w:r>
    </w:p>
    <w:p w:rsidR="00104EC0" w:rsidRDefault="00104EC0">
      <w:pPr>
        <w:pStyle w:val="Zkladntext"/>
        <w:spacing w:before="2"/>
        <w:rPr>
          <w:sz w:val="20"/>
        </w:rPr>
      </w:pPr>
    </w:p>
    <w:p w:rsidR="00104EC0" w:rsidRDefault="00D4750F">
      <w:pPr>
        <w:pStyle w:val="Zkladntext"/>
        <w:spacing w:line="249" w:lineRule="auto"/>
        <w:ind w:left="113" w:right="611"/>
        <w:jc w:val="both"/>
      </w:pPr>
      <w:r>
        <w:t>The number of day-equivalents declared for a person must be identifiable and verifiable (see   Article</w:t>
      </w:r>
      <w:r>
        <w:rPr>
          <w:spacing w:val="-2"/>
        </w:rPr>
        <w:t xml:space="preserve"> </w:t>
      </w:r>
      <w:r>
        <w:t>20).</w:t>
      </w:r>
    </w:p>
    <w:p w:rsidR="00104EC0" w:rsidRDefault="00D4750F">
      <w:pPr>
        <w:pStyle w:val="Zkladntext"/>
        <w:spacing w:before="228" w:line="249" w:lineRule="auto"/>
        <w:ind w:left="113" w:right="612"/>
        <w:jc w:val="both"/>
      </w:pPr>
      <w:r>
        <w:t>The actual time spent on parental leave by a person assigned to the action may be deducted from the 215 days indicated in the above formula.</w:t>
      </w:r>
    </w:p>
    <w:p w:rsidR="00104EC0" w:rsidRDefault="00D4750F">
      <w:pPr>
        <w:pStyle w:val="Zkladntext"/>
        <w:spacing w:before="228" w:line="249" w:lineRule="auto"/>
        <w:ind w:left="113" w:right="611"/>
        <w:jc w:val="both"/>
      </w:pPr>
      <w:r>
        <w:t>The total number of day-equivalents declared in EU grants, for a person for a year, cannot be higher than 215, minus time spent on parental leave (if any).</w:t>
      </w:r>
    </w:p>
    <w:p w:rsidR="00104EC0" w:rsidRDefault="00D4750F">
      <w:pPr>
        <w:pStyle w:val="Zkladntext"/>
        <w:spacing w:before="228" w:line="249" w:lineRule="auto"/>
        <w:ind w:left="113" w:right="613"/>
        <w:jc w:val="both"/>
      </w:pPr>
      <w:r>
        <w:t>For personnel which receives supplementary payments for work in projects (project-based remuneration), the personnel costs must be calculated at a rate which:</w:t>
      </w:r>
    </w:p>
    <w:p w:rsidR="00104EC0" w:rsidRDefault="00D4750F">
      <w:pPr>
        <w:pStyle w:val="Odstavecseseznamem"/>
        <w:numPr>
          <w:ilvl w:val="0"/>
          <w:numId w:val="122"/>
        </w:numPr>
        <w:tabs>
          <w:tab w:val="left" w:pos="757"/>
          <w:tab w:val="left" w:pos="758"/>
        </w:tabs>
        <w:spacing w:before="228" w:line="249" w:lineRule="auto"/>
        <w:ind w:right="612"/>
        <w:rPr>
          <w:sz w:val="24"/>
        </w:rPr>
      </w:pPr>
      <w:r>
        <w:rPr>
          <w:sz w:val="24"/>
        </w:rPr>
        <w:t>corresponds to the actual remuneration costs paid by the beneficiary for the time worked by the person in the action over the reporting</w:t>
      </w:r>
      <w:r>
        <w:rPr>
          <w:spacing w:val="-4"/>
          <w:sz w:val="24"/>
        </w:rPr>
        <w:t xml:space="preserve"> </w:t>
      </w:r>
      <w:r>
        <w:rPr>
          <w:sz w:val="24"/>
        </w:rPr>
        <w:t>period</w:t>
      </w:r>
    </w:p>
    <w:p w:rsidR="00104EC0" w:rsidRDefault="00D4750F">
      <w:pPr>
        <w:pStyle w:val="Odstavecseseznamem"/>
        <w:numPr>
          <w:ilvl w:val="0"/>
          <w:numId w:val="122"/>
        </w:numPr>
        <w:tabs>
          <w:tab w:val="left" w:pos="757"/>
          <w:tab w:val="left" w:pos="758"/>
        </w:tabs>
        <w:spacing w:before="228" w:line="249" w:lineRule="auto"/>
        <w:ind w:right="611"/>
        <w:rPr>
          <w:sz w:val="24"/>
        </w:rPr>
      </w:pPr>
      <w:r>
        <w:rPr>
          <w:sz w:val="24"/>
        </w:rPr>
        <w:t>does not exceed the remuneration costs paid by the beneficiary for work in similar projects funded by national schemes (‘national projects</w:t>
      </w:r>
      <w:r>
        <w:rPr>
          <w:spacing w:val="-5"/>
          <w:sz w:val="24"/>
        </w:rPr>
        <w:t xml:space="preserve"> </w:t>
      </w:r>
      <w:r>
        <w:rPr>
          <w:sz w:val="24"/>
        </w:rPr>
        <w:t>reference’)</w:t>
      </w:r>
    </w:p>
    <w:p w:rsidR="00104EC0" w:rsidRDefault="00D4750F">
      <w:pPr>
        <w:pStyle w:val="Odstavecseseznamem"/>
        <w:numPr>
          <w:ilvl w:val="0"/>
          <w:numId w:val="122"/>
        </w:numPr>
        <w:tabs>
          <w:tab w:val="left" w:pos="757"/>
          <w:tab w:val="left" w:pos="758"/>
        </w:tabs>
        <w:spacing w:before="228" w:line="249" w:lineRule="auto"/>
        <w:ind w:right="611"/>
        <w:rPr>
          <w:sz w:val="24"/>
        </w:rPr>
      </w:pPr>
      <w:r>
        <w:rPr>
          <w:sz w:val="24"/>
        </w:rPr>
        <w:t>is defined based on objective criteria allowing to determine the amount to which the person  is</w:t>
      </w:r>
      <w:r>
        <w:rPr>
          <w:spacing w:val="-2"/>
          <w:sz w:val="24"/>
        </w:rPr>
        <w:t xml:space="preserve"> </w:t>
      </w:r>
      <w:r>
        <w:rPr>
          <w:sz w:val="24"/>
        </w:rPr>
        <w:t>entitled</w:t>
      </w:r>
    </w:p>
    <w:p w:rsidR="00104EC0" w:rsidRDefault="00104EC0">
      <w:pPr>
        <w:pStyle w:val="Zkladntext"/>
        <w:rPr>
          <w:sz w:val="12"/>
        </w:rPr>
      </w:pPr>
    </w:p>
    <w:p w:rsidR="00104EC0" w:rsidRDefault="00D4750F">
      <w:pPr>
        <w:pStyle w:val="Zkladntext"/>
        <w:spacing w:before="90"/>
        <w:ind w:left="397"/>
      </w:pPr>
      <w:r>
        <w:t>and</w:t>
      </w:r>
    </w:p>
    <w:p w:rsidR="00104EC0" w:rsidRDefault="00104EC0">
      <w:pPr>
        <w:pStyle w:val="Zkladntext"/>
        <w:spacing w:before="8"/>
        <w:rPr>
          <w:sz w:val="20"/>
        </w:rPr>
      </w:pPr>
    </w:p>
    <w:p w:rsidR="00104EC0" w:rsidRDefault="00D4750F">
      <w:pPr>
        <w:pStyle w:val="Odstavecseseznamem"/>
        <w:numPr>
          <w:ilvl w:val="0"/>
          <w:numId w:val="122"/>
        </w:numPr>
        <w:tabs>
          <w:tab w:val="left" w:pos="757"/>
          <w:tab w:val="left" w:pos="758"/>
        </w:tabs>
        <w:spacing w:before="1" w:line="249" w:lineRule="auto"/>
        <w:ind w:right="611"/>
        <w:rPr>
          <w:sz w:val="24"/>
        </w:rPr>
      </w:pPr>
      <w:r>
        <w:rPr>
          <w:sz w:val="24"/>
        </w:rPr>
        <w:t>reflects the usual practice of the beneficiary to pay consistently bonuses or supplementary payments for work in projects funded by national</w:t>
      </w:r>
      <w:r>
        <w:rPr>
          <w:spacing w:val="-4"/>
          <w:sz w:val="24"/>
        </w:rPr>
        <w:t xml:space="preserve"> </w:t>
      </w:r>
      <w:r>
        <w:rPr>
          <w:sz w:val="24"/>
        </w:rPr>
        <w:t>schemes.</w:t>
      </w:r>
    </w:p>
    <w:p w:rsidR="00104EC0" w:rsidRDefault="00D4750F">
      <w:pPr>
        <w:pStyle w:val="Zkladntext"/>
        <w:spacing w:before="228"/>
        <w:ind w:left="113"/>
      </w:pPr>
      <w:r>
        <w:t>The  national  projects  reference  is  the  remuneration  defined  in  national  law,  collective  labour</w:t>
      </w:r>
    </w:p>
    <w:p w:rsidR="00104EC0" w:rsidRDefault="00104EC0">
      <w:pPr>
        <w:sectPr w:rsidR="00104EC0">
          <w:pgSz w:w="11910" w:h="16840"/>
          <w:pgMar w:top="1020" w:right="520" w:bottom="740" w:left="1020" w:header="391" w:footer="543" w:gutter="0"/>
          <w:cols w:space="708"/>
        </w:sectPr>
      </w:pPr>
    </w:p>
    <w:p w:rsidR="00104EC0" w:rsidRDefault="00104EC0">
      <w:pPr>
        <w:pStyle w:val="Zkladntext"/>
        <w:rPr>
          <w:sz w:val="23"/>
        </w:rPr>
      </w:pPr>
    </w:p>
    <w:p w:rsidR="00104EC0" w:rsidRDefault="00D4750F">
      <w:pPr>
        <w:pStyle w:val="Zkladntext"/>
        <w:spacing w:before="90" w:line="249" w:lineRule="auto"/>
        <w:ind w:left="113" w:right="611"/>
        <w:jc w:val="both"/>
      </w:pPr>
      <w:r>
        <w:t>agreement</w:t>
      </w:r>
      <w:r>
        <w:rPr>
          <w:spacing w:val="-15"/>
        </w:rPr>
        <w:t xml:space="preserve"> </w:t>
      </w:r>
      <w:r>
        <w:t>or</w:t>
      </w:r>
      <w:r>
        <w:rPr>
          <w:spacing w:val="-15"/>
        </w:rPr>
        <w:t xml:space="preserve"> </w:t>
      </w:r>
      <w:r>
        <w:t>written</w:t>
      </w:r>
      <w:r>
        <w:rPr>
          <w:spacing w:val="-15"/>
        </w:rPr>
        <w:t xml:space="preserve"> </w:t>
      </w:r>
      <w:r>
        <w:t>internal</w:t>
      </w:r>
      <w:r>
        <w:rPr>
          <w:spacing w:val="-15"/>
        </w:rPr>
        <w:t xml:space="preserve"> </w:t>
      </w:r>
      <w:r>
        <w:t>rules</w:t>
      </w:r>
      <w:r>
        <w:rPr>
          <w:spacing w:val="-15"/>
        </w:rPr>
        <w:t xml:space="preserve"> </w:t>
      </w:r>
      <w:r>
        <w:t>of</w:t>
      </w:r>
      <w:r>
        <w:rPr>
          <w:spacing w:val="-15"/>
        </w:rPr>
        <w:t xml:space="preserve"> </w:t>
      </w:r>
      <w:r>
        <w:t>the</w:t>
      </w:r>
      <w:r>
        <w:rPr>
          <w:spacing w:val="-15"/>
        </w:rPr>
        <w:t xml:space="preserve"> </w:t>
      </w:r>
      <w:r>
        <w:t>beneficiary</w:t>
      </w:r>
      <w:r>
        <w:rPr>
          <w:spacing w:val="-15"/>
        </w:rPr>
        <w:t xml:space="preserve"> </w:t>
      </w:r>
      <w:r>
        <w:t>applicable</w:t>
      </w:r>
      <w:r>
        <w:rPr>
          <w:spacing w:val="-15"/>
        </w:rPr>
        <w:t xml:space="preserve"> </w:t>
      </w:r>
      <w:r>
        <w:t>to</w:t>
      </w:r>
      <w:r>
        <w:rPr>
          <w:spacing w:val="-15"/>
        </w:rPr>
        <w:t xml:space="preserve"> </w:t>
      </w:r>
      <w:r>
        <w:t>work</w:t>
      </w:r>
      <w:r>
        <w:rPr>
          <w:spacing w:val="-15"/>
        </w:rPr>
        <w:t xml:space="preserve"> </w:t>
      </w:r>
      <w:r>
        <w:t>in</w:t>
      </w:r>
      <w:r>
        <w:rPr>
          <w:spacing w:val="-15"/>
        </w:rPr>
        <w:t xml:space="preserve"> </w:t>
      </w:r>
      <w:r>
        <w:t>projects</w:t>
      </w:r>
      <w:r>
        <w:rPr>
          <w:spacing w:val="-15"/>
        </w:rPr>
        <w:t xml:space="preserve"> </w:t>
      </w:r>
      <w:r>
        <w:t>funded</w:t>
      </w:r>
      <w:r>
        <w:rPr>
          <w:spacing w:val="-15"/>
        </w:rPr>
        <w:t xml:space="preserve"> </w:t>
      </w:r>
      <w:r>
        <w:t>by</w:t>
      </w:r>
      <w:r>
        <w:rPr>
          <w:spacing w:val="-15"/>
        </w:rPr>
        <w:t xml:space="preserve"> </w:t>
      </w:r>
      <w:r>
        <w:t>national schemes.</w:t>
      </w:r>
    </w:p>
    <w:p w:rsidR="00104EC0" w:rsidRDefault="00D4750F">
      <w:pPr>
        <w:pStyle w:val="Zkladntext"/>
        <w:spacing w:before="228" w:line="249" w:lineRule="auto"/>
        <w:ind w:left="113" w:right="611"/>
        <w:jc w:val="both"/>
      </w:pPr>
      <w:r>
        <w:t xml:space="preserve">If there is no such national </w:t>
      </w:r>
      <w:r>
        <w:rPr>
          <w:spacing w:val="-4"/>
        </w:rPr>
        <w:t xml:space="preserve">law, </w:t>
      </w:r>
      <w:r>
        <w:t>collective labour agreement or written internal rules or if the</w:t>
      </w:r>
      <w:r>
        <w:rPr>
          <w:spacing w:val="-40"/>
        </w:rPr>
        <w:t xml:space="preserve"> </w:t>
      </w:r>
      <w:r>
        <w:t>project- based</w:t>
      </w:r>
      <w:r>
        <w:rPr>
          <w:spacing w:val="-16"/>
        </w:rPr>
        <w:t xml:space="preserve"> </w:t>
      </w:r>
      <w:r>
        <w:t>remuneration</w:t>
      </w:r>
      <w:r>
        <w:rPr>
          <w:spacing w:val="-16"/>
        </w:rPr>
        <w:t xml:space="preserve"> </w:t>
      </w:r>
      <w:r>
        <w:t>is</w:t>
      </w:r>
      <w:r>
        <w:rPr>
          <w:spacing w:val="-16"/>
        </w:rPr>
        <w:t xml:space="preserve"> </w:t>
      </w:r>
      <w:r>
        <w:t>not</w:t>
      </w:r>
      <w:r>
        <w:rPr>
          <w:spacing w:val="-16"/>
        </w:rPr>
        <w:t xml:space="preserve"> </w:t>
      </w:r>
      <w:r>
        <w:t>based</w:t>
      </w:r>
      <w:r>
        <w:rPr>
          <w:spacing w:val="-16"/>
        </w:rPr>
        <w:t xml:space="preserve"> </w:t>
      </w:r>
      <w:r>
        <w:t>on</w:t>
      </w:r>
      <w:r>
        <w:rPr>
          <w:spacing w:val="-16"/>
        </w:rPr>
        <w:t xml:space="preserve"> </w:t>
      </w:r>
      <w:r>
        <w:t>objective</w:t>
      </w:r>
      <w:r>
        <w:rPr>
          <w:spacing w:val="-16"/>
        </w:rPr>
        <w:t xml:space="preserve"> </w:t>
      </w:r>
      <w:r>
        <w:t>criteria,</w:t>
      </w:r>
      <w:r>
        <w:rPr>
          <w:spacing w:val="-16"/>
        </w:rPr>
        <w:t xml:space="preserve"> </w:t>
      </w:r>
      <w:r>
        <w:t>the</w:t>
      </w:r>
      <w:r>
        <w:rPr>
          <w:spacing w:val="-16"/>
        </w:rPr>
        <w:t xml:space="preserve"> </w:t>
      </w:r>
      <w:r>
        <w:t>national</w:t>
      </w:r>
      <w:r>
        <w:rPr>
          <w:spacing w:val="-16"/>
        </w:rPr>
        <w:t xml:space="preserve"> </w:t>
      </w:r>
      <w:r>
        <w:t>project</w:t>
      </w:r>
      <w:r>
        <w:rPr>
          <w:spacing w:val="-16"/>
        </w:rPr>
        <w:t xml:space="preserve"> </w:t>
      </w:r>
      <w:r>
        <w:t>reference</w:t>
      </w:r>
      <w:r>
        <w:rPr>
          <w:spacing w:val="-16"/>
        </w:rPr>
        <w:t xml:space="preserve"> </w:t>
      </w:r>
      <w:r>
        <w:t>will</w:t>
      </w:r>
      <w:r>
        <w:rPr>
          <w:spacing w:val="-16"/>
        </w:rPr>
        <w:t xml:space="preserve"> </w:t>
      </w:r>
      <w:r>
        <w:t>be</w:t>
      </w:r>
      <w:r>
        <w:rPr>
          <w:spacing w:val="-16"/>
        </w:rPr>
        <w:t xml:space="preserve"> </w:t>
      </w:r>
      <w:r>
        <w:t>the</w:t>
      </w:r>
      <w:r>
        <w:rPr>
          <w:spacing w:val="-16"/>
        </w:rPr>
        <w:t xml:space="preserve"> </w:t>
      </w:r>
      <w:r>
        <w:t>average remuneration of the person in the last full calendar year covered by the reporting period, excluding remuneration paid for work in EU</w:t>
      </w:r>
      <w:r>
        <w:rPr>
          <w:spacing w:val="-3"/>
        </w:rPr>
        <w:t xml:space="preserve"> </w:t>
      </w:r>
      <w:r>
        <w:t>actions.</w:t>
      </w:r>
    </w:p>
    <w:p w:rsidR="00104EC0" w:rsidRDefault="00D4750F">
      <w:pPr>
        <w:pStyle w:val="Zkladntext"/>
        <w:spacing w:before="228" w:line="249" w:lineRule="auto"/>
        <w:ind w:left="113" w:right="611"/>
        <w:jc w:val="both"/>
      </w:pPr>
      <w:r>
        <w:t>If</w:t>
      </w:r>
      <w:r>
        <w:rPr>
          <w:spacing w:val="-16"/>
        </w:rPr>
        <w:t xml:space="preserve"> </w:t>
      </w:r>
      <w:r>
        <w:t>the</w:t>
      </w:r>
      <w:r>
        <w:rPr>
          <w:spacing w:val="-16"/>
        </w:rPr>
        <w:t xml:space="preserve"> </w:t>
      </w:r>
      <w:r>
        <w:t>beneficiary</w:t>
      </w:r>
      <w:r>
        <w:rPr>
          <w:spacing w:val="-16"/>
        </w:rPr>
        <w:t xml:space="preserve"> </w:t>
      </w:r>
      <w:r>
        <w:t>uses</w:t>
      </w:r>
      <w:r>
        <w:rPr>
          <w:spacing w:val="-16"/>
        </w:rPr>
        <w:t xml:space="preserve"> </w:t>
      </w:r>
      <w:r>
        <w:t>average</w:t>
      </w:r>
      <w:r>
        <w:rPr>
          <w:spacing w:val="-16"/>
        </w:rPr>
        <w:t xml:space="preserve"> </w:t>
      </w:r>
      <w:r>
        <w:t>personnel</w:t>
      </w:r>
      <w:r>
        <w:rPr>
          <w:spacing w:val="-16"/>
        </w:rPr>
        <w:t xml:space="preserve"> </w:t>
      </w:r>
      <w:r>
        <w:t>costs</w:t>
      </w:r>
      <w:r>
        <w:rPr>
          <w:spacing w:val="-16"/>
        </w:rPr>
        <w:t xml:space="preserve"> </w:t>
      </w:r>
      <w:r>
        <w:t>(unit</w:t>
      </w:r>
      <w:r>
        <w:rPr>
          <w:spacing w:val="-16"/>
        </w:rPr>
        <w:t xml:space="preserve"> </w:t>
      </w:r>
      <w:r>
        <w:t>cost</w:t>
      </w:r>
      <w:r>
        <w:rPr>
          <w:spacing w:val="-16"/>
        </w:rPr>
        <w:t xml:space="preserve"> </w:t>
      </w:r>
      <w:r>
        <w:t>according</w:t>
      </w:r>
      <w:r>
        <w:rPr>
          <w:spacing w:val="-16"/>
        </w:rPr>
        <w:t xml:space="preserve"> </w:t>
      </w:r>
      <w:r>
        <w:t>to</w:t>
      </w:r>
      <w:r>
        <w:rPr>
          <w:spacing w:val="-16"/>
        </w:rPr>
        <w:t xml:space="preserve"> </w:t>
      </w:r>
      <w:r>
        <w:t>usual</w:t>
      </w:r>
      <w:r>
        <w:rPr>
          <w:spacing w:val="-16"/>
        </w:rPr>
        <w:t xml:space="preserve"> </w:t>
      </w:r>
      <w:r>
        <w:t>cost</w:t>
      </w:r>
      <w:r>
        <w:rPr>
          <w:spacing w:val="-16"/>
        </w:rPr>
        <w:t xml:space="preserve"> </w:t>
      </w:r>
      <w:r>
        <w:t>accounting</w:t>
      </w:r>
      <w:r>
        <w:rPr>
          <w:spacing w:val="-16"/>
        </w:rPr>
        <w:t xml:space="preserve"> </w:t>
      </w:r>
      <w:r>
        <w:t>practices), the personnel costs must fulfil the general eligibility conditions for such unit costs and the daily rate must be</w:t>
      </w:r>
      <w:r>
        <w:rPr>
          <w:spacing w:val="-3"/>
        </w:rPr>
        <w:t xml:space="preserve"> </w:t>
      </w:r>
      <w:r>
        <w:t>calculated:</w:t>
      </w:r>
    </w:p>
    <w:p w:rsidR="00104EC0" w:rsidRDefault="00D4750F">
      <w:pPr>
        <w:pStyle w:val="Odstavecseseznamem"/>
        <w:numPr>
          <w:ilvl w:val="0"/>
          <w:numId w:val="122"/>
        </w:numPr>
        <w:tabs>
          <w:tab w:val="left" w:pos="758"/>
        </w:tabs>
        <w:spacing w:before="228" w:line="249" w:lineRule="auto"/>
        <w:ind w:right="611"/>
        <w:jc w:val="both"/>
        <w:rPr>
          <w:sz w:val="24"/>
        </w:rPr>
      </w:pPr>
      <w:r>
        <w:rPr>
          <w:sz w:val="24"/>
        </w:rPr>
        <w:t>using the actual personnel costs recorded in the beneficiary’s accounts and excluding any costs which are ineligible or already included in other budget categories; the actual personnel costs may be adjusted on the basis of budgeted or estimated elements, if they are relevant   for calculating the personnel costs, reasonable and correspond to objective and verifiable information</w:t>
      </w:r>
    </w:p>
    <w:p w:rsidR="00104EC0" w:rsidRDefault="00104EC0">
      <w:pPr>
        <w:pStyle w:val="Zkladntext"/>
        <w:rPr>
          <w:sz w:val="12"/>
        </w:rPr>
      </w:pPr>
    </w:p>
    <w:p w:rsidR="00104EC0" w:rsidRDefault="00D4750F">
      <w:pPr>
        <w:pStyle w:val="Zkladntext"/>
        <w:spacing w:before="90"/>
        <w:ind w:left="397"/>
      </w:pPr>
      <w:r>
        <w:t>and</w:t>
      </w:r>
    </w:p>
    <w:p w:rsidR="00104EC0" w:rsidRDefault="00104EC0">
      <w:pPr>
        <w:pStyle w:val="Zkladntext"/>
        <w:spacing w:before="8"/>
        <w:rPr>
          <w:sz w:val="20"/>
        </w:rPr>
      </w:pPr>
    </w:p>
    <w:p w:rsidR="00104EC0" w:rsidRDefault="00D4750F">
      <w:pPr>
        <w:pStyle w:val="Odstavecseseznamem"/>
        <w:numPr>
          <w:ilvl w:val="0"/>
          <w:numId w:val="122"/>
        </w:numPr>
        <w:tabs>
          <w:tab w:val="left" w:pos="757"/>
          <w:tab w:val="left" w:pos="758"/>
        </w:tabs>
        <w:spacing w:line="249" w:lineRule="auto"/>
        <w:ind w:right="611"/>
        <w:rPr>
          <w:sz w:val="24"/>
        </w:rPr>
      </w:pPr>
      <w:r>
        <w:rPr>
          <w:sz w:val="24"/>
        </w:rPr>
        <w:t>according to usual cost accounting practices which are applied in a consistent manner, based on objective criteria, regardless of the source of</w:t>
      </w:r>
      <w:r>
        <w:rPr>
          <w:spacing w:val="-5"/>
          <w:sz w:val="24"/>
        </w:rPr>
        <w:t xml:space="preserve"> </w:t>
      </w:r>
      <w:r>
        <w:rPr>
          <w:sz w:val="24"/>
        </w:rPr>
        <w:t>funding.</w:t>
      </w:r>
    </w:p>
    <w:p w:rsidR="00104EC0" w:rsidRDefault="00D4750F">
      <w:pPr>
        <w:pStyle w:val="Odstavecseseznamem"/>
        <w:numPr>
          <w:ilvl w:val="1"/>
          <w:numId w:val="121"/>
        </w:numPr>
        <w:tabs>
          <w:tab w:val="left" w:pos="520"/>
        </w:tabs>
        <w:spacing w:before="227" w:line="249" w:lineRule="auto"/>
        <w:ind w:right="611" w:firstLine="0"/>
        <w:jc w:val="both"/>
        <w:rPr>
          <w:sz w:val="24"/>
        </w:rPr>
      </w:pPr>
      <w:r>
        <w:rPr>
          <w:sz w:val="24"/>
        </w:rPr>
        <w:t>and</w:t>
      </w:r>
      <w:r>
        <w:rPr>
          <w:spacing w:val="-9"/>
          <w:sz w:val="24"/>
        </w:rPr>
        <w:t xml:space="preserve"> </w:t>
      </w:r>
      <w:r>
        <w:rPr>
          <w:b/>
          <w:sz w:val="24"/>
        </w:rPr>
        <w:t>A.3 Costs</w:t>
      </w:r>
      <w:r>
        <w:rPr>
          <w:b/>
          <w:spacing w:val="-9"/>
          <w:sz w:val="24"/>
        </w:rPr>
        <w:t xml:space="preserve"> </w:t>
      </w:r>
      <w:r>
        <w:rPr>
          <w:b/>
          <w:sz w:val="24"/>
        </w:rPr>
        <w:t>for</w:t>
      </w:r>
      <w:r>
        <w:rPr>
          <w:b/>
          <w:spacing w:val="-9"/>
          <w:sz w:val="24"/>
        </w:rPr>
        <w:t xml:space="preserve"> </w:t>
      </w:r>
      <w:r>
        <w:rPr>
          <w:b/>
          <w:sz w:val="24"/>
        </w:rPr>
        <w:t>natural</w:t>
      </w:r>
      <w:r>
        <w:rPr>
          <w:b/>
          <w:spacing w:val="-9"/>
          <w:sz w:val="24"/>
        </w:rPr>
        <w:t xml:space="preserve"> </w:t>
      </w:r>
      <w:r>
        <w:rPr>
          <w:b/>
          <w:sz w:val="24"/>
        </w:rPr>
        <w:t>persons</w:t>
      </w:r>
      <w:r>
        <w:rPr>
          <w:b/>
          <w:spacing w:val="-9"/>
          <w:sz w:val="24"/>
        </w:rPr>
        <w:t xml:space="preserve"> </w:t>
      </w:r>
      <w:r>
        <w:rPr>
          <w:b/>
          <w:sz w:val="24"/>
        </w:rPr>
        <w:t>working</w:t>
      </w:r>
      <w:r>
        <w:rPr>
          <w:b/>
          <w:spacing w:val="-9"/>
          <w:sz w:val="24"/>
        </w:rPr>
        <w:t xml:space="preserve"> </w:t>
      </w:r>
      <w:r>
        <w:rPr>
          <w:b/>
          <w:sz w:val="24"/>
        </w:rPr>
        <w:t>under</w:t>
      </w:r>
      <w:r>
        <w:rPr>
          <w:b/>
          <w:spacing w:val="-9"/>
          <w:sz w:val="24"/>
        </w:rPr>
        <w:t xml:space="preserve"> </w:t>
      </w:r>
      <w:r>
        <w:rPr>
          <w:b/>
          <w:sz w:val="24"/>
        </w:rPr>
        <w:t>a</w:t>
      </w:r>
      <w:r>
        <w:rPr>
          <w:b/>
          <w:spacing w:val="-9"/>
          <w:sz w:val="24"/>
        </w:rPr>
        <w:t xml:space="preserve"> </w:t>
      </w:r>
      <w:r>
        <w:rPr>
          <w:b/>
          <w:sz w:val="24"/>
        </w:rPr>
        <w:t>direct</w:t>
      </w:r>
      <w:r>
        <w:rPr>
          <w:b/>
          <w:spacing w:val="-9"/>
          <w:sz w:val="24"/>
        </w:rPr>
        <w:t xml:space="preserve"> </w:t>
      </w:r>
      <w:r>
        <w:rPr>
          <w:b/>
          <w:sz w:val="24"/>
        </w:rPr>
        <w:t>contract</w:t>
      </w:r>
      <w:r>
        <w:rPr>
          <w:b/>
          <w:spacing w:val="-9"/>
          <w:sz w:val="24"/>
        </w:rPr>
        <w:t xml:space="preserve"> </w:t>
      </w:r>
      <w:r>
        <w:rPr>
          <w:sz w:val="24"/>
        </w:rPr>
        <w:t>other</w:t>
      </w:r>
      <w:r>
        <w:rPr>
          <w:spacing w:val="-9"/>
          <w:sz w:val="24"/>
        </w:rPr>
        <w:t xml:space="preserve"> </w:t>
      </w:r>
      <w:r>
        <w:rPr>
          <w:sz w:val="24"/>
        </w:rPr>
        <w:t>than</w:t>
      </w:r>
      <w:r>
        <w:rPr>
          <w:spacing w:val="-9"/>
          <w:sz w:val="24"/>
        </w:rPr>
        <w:t xml:space="preserve"> </w:t>
      </w:r>
      <w:r>
        <w:rPr>
          <w:sz w:val="24"/>
        </w:rPr>
        <w:t>an</w:t>
      </w:r>
      <w:r>
        <w:rPr>
          <w:spacing w:val="-9"/>
          <w:sz w:val="24"/>
        </w:rPr>
        <w:t xml:space="preserve"> </w:t>
      </w:r>
      <w:r>
        <w:rPr>
          <w:sz w:val="24"/>
        </w:rPr>
        <w:t xml:space="preserve">employment contract and costs for </w:t>
      </w:r>
      <w:r>
        <w:rPr>
          <w:b/>
          <w:sz w:val="24"/>
        </w:rPr>
        <w:t xml:space="preserve">seconded persons by a third party against payment </w:t>
      </w:r>
      <w:r>
        <w:rPr>
          <w:sz w:val="24"/>
        </w:rPr>
        <w:t>are also eligible as personnel costs, if they are assigned to the action, fulfil the general eligibility conditions</w:t>
      </w:r>
      <w:r>
        <w:rPr>
          <w:spacing w:val="-9"/>
          <w:sz w:val="24"/>
        </w:rPr>
        <w:t xml:space="preserve"> </w:t>
      </w:r>
      <w:r>
        <w:rPr>
          <w:sz w:val="24"/>
        </w:rPr>
        <w:t>and:</w:t>
      </w:r>
    </w:p>
    <w:p w:rsidR="00104EC0" w:rsidRDefault="00D4750F">
      <w:pPr>
        <w:pStyle w:val="Odstavecseseznamem"/>
        <w:numPr>
          <w:ilvl w:val="2"/>
          <w:numId w:val="121"/>
        </w:numPr>
        <w:tabs>
          <w:tab w:val="left" w:pos="758"/>
        </w:tabs>
        <w:spacing w:before="227" w:line="249" w:lineRule="auto"/>
        <w:ind w:right="611"/>
        <w:rPr>
          <w:sz w:val="24"/>
        </w:rPr>
      </w:pPr>
      <w:r>
        <w:rPr>
          <w:sz w:val="24"/>
        </w:rPr>
        <w:t>work under conditions similar to those of an employee (in particular regarding the way the work</w:t>
      </w:r>
      <w:r>
        <w:rPr>
          <w:spacing w:val="-13"/>
          <w:sz w:val="24"/>
        </w:rPr>
        <w:t xml:space="preserve"> </w:t>
      </w:r>
      <w:r>
        <w:rPr>
          <w:sz w:val="24"/>
        </w:rPr>
        <w:t>is</w:t>
      </w:r>
      <w:r>
        <w:rPr>
          <w:spacing w:val="-13"/>
          <w:sz w:val="24"/>
        </w:rPr>
        <w:t xml:space="preserve"> </w:t>
      </w:r>
      <w:r>
        <w:rPr>
          <w:sz w:val="24"/>
        </w:rPr>
        <w:t>organised,</w:t>
      </w:r>
      <w:r>
        <w:rPr>
          <w:spacing w:val="-13"/>
          <w:sz w:val="24"/>
        </w:rPr>
        <w:t xml:space="preserve"> </w:t>
      </w:r>
      <w:r>
        <w:rPr>
          <w:sz w:val="24"/>
        </w:rPr>
        <w:t>the</w:t>
      </w:r>
      <w:r>
        <w:rPr>
          <w:spacing w:val="-13"/>
          <w:sz w:val="24"/>
        </w:rPr>
        <w:t xml:space="preserve"> </w:t>
      </w:r>
      <w:r>
        <w:rPr>
          <w:sz w:val="24"/>
        </w:rPr>
        <w:t>tasks</w:t>
      </w:r>
      <w:r>
        <w:rPr>
          <w:spacing w:val="-13"/>
          <w:sz w:val="24"/>
        </w:rPr>
        <w:t xml:space="preserve"> </w:t>
      </w:r>
      <w:r>
        <w:rPr>
          <w:sz w:val="24"/>
        </w:rPr>
        <w:t>that</w:t>
      </w:r>
      <w:r>
        <w:rPr>
          <w:spacing w:val="-13"/>
          <w:sz w:val="24"/>
        </w:rPr>
        <w:t xml:space="preserve"> </w:t>
      </w:r>
      <w:r>
        <w:rPr>
          <w:sz w:val="24"/>
        </w:rPr>
        <w:t>are</w:t>
      </w:r>
      <w:r>
        <w:rPr>
          <w:spacing w:val="-13"/>
          <w:sz w:val="24"/>
        </w:rPr>
        <w:t xml:space="preserve"> </w:t>
      </w:r>
      <w:r>
        <w:rPr>
          <w:sz w:val="24"/>
        </w:rPr>
        <w:t>performed</w:t>
      </w:r>
      <w:r>
        <w:rPr>
          <w:spacing w:val="-13"/>
          <w:sz w:val="24"/>
        </w:rPr>
        <w:t xml:space="preserve"> </w:t>
      </w:r>
      <w:r>
        <w:rPr>
          <w:sz w:val="24"/>
        </w:rPr>
        <w:t>and</w:t>
      </w:r>
      <w:r>
        <w:rPr>
          <w:spacing w:val="-13"/>
          <w:sz w:val="24"/>
        </w:rPr>
        <w:t xml:space="preserve"> </w:t>
      </w:r>
      <w:r>
        <w:rPr>
          <w:sz w:val="24"/>
        </w:rPr>
        <w:t>the</w:t>
      </w:r>
      <w:r>
        <w:rPr>
          <w:spacing w:val="-13"/>
          <w:sz w:val="24"/>
        </w:rPr>
        <w:t xml:space="preserve"> </w:t>
      </w:r>
      <w:r>
        <w:rPr>
          <w:sz w:val="24"/>
        </w:rPr>
        <w:t>premises</w:t>
      </w:r>
      <w:r>
        <w:rPr>
          <w:spacing w:val="-13"/>
          <w:sz w:val="24"/>
        </w:rPr>
        <w:t xml:space="preserve"> </w:t>
      </w:r>
      <w:r>
        <w:rPr>
          <w:sz w:val="24"/>
        </w:rPr>
        <w:t>where</w:t>
      </w:r>
      <w:r>
        <w:rPr>
          <w:spacing w:val="-13"/>
          <w:sz w:val="24"/>
        </w:rPr>
        <w:t xml:space="preserve"> </w:t>
      </w:r>
      <w:r>
        <w:rPr>
          <w:sz w:val="24"/>
        </w:rPr>
        <w:t>they</w:t>
      </w:r>
      <w:r>
        <w:rPr>
          <w:spacing w:val="-13"/>
          <w:sz w:val="24"/>
        </w:rPr>
        <w:t xml:space="preserve"> </w:t>
      </w:r>
      <w:r>
        <w:rPr>
          <w:sz w:val="24"/>
        </w:rPr>
        <w:t>are</w:t>
      </w:r>
      <w:r>
        <w:rPr>
          <w:spacing w:val="-13"/>
          <w:sz w:val="24"/>
        </w:rPr>
        <w:t xml:space="preserve"> </w:t>
      </w:r>
      <w:r>
        <w:rPr>
          <w:sz w:val="24"/>
        </w:rPr>
        <w:t>performed)</w:t>
      </w:r>
      <w:r>
        <w:rPr>
          <w:spacing w:val="-13"/>
          <w:sz w:val="24"/>
        </w:rPr>
        <w:t xml:space="preserve"> </w:t>
      </w:r>
      <w:r>
        <w:rPr>
          <w:sz w:val="24"/>
        </w:rPr>
        <w:t>and</w:t>
      </w:r>
    </w:p>
    <w:p w:rsidR="00104EC0" w:rsidRDefault="00D4750F">
      <w:pPr>
        <w:pStyle w:val="Odstavecseseznamem"/>
        <w:numPr>
          <w:ilvl w:val="2"/>
          <w:numId w:val="121"/>
        </w:numPr>
        <w:tabs>
          <w:tab w:val="left" w:pos="758"/>
        </w:tabs>
        <w:spacing w:before="227"/>
        <w:rPr>
          <w:sz w:val="24"/>
        </w:rPr>
      </w:pPr>
      <w:r>
        <w:rPr>
          <w:sz w:val="24"/>
        </w:rPr>
        <w:t>the result of the work belongs to the beneficiary (unless agreed</w:t>
      </w:r>
      <w:r>
        <w:rPr>
          <w:spacing w:val="-6"/>
          <w:sz w:val="24"/>
        </w:rPr>
        <w:t xml:space="preserve"> </w:t>
      </w:r>
      <w:r>
        <w:rPr>
          <w:sz w:val="24"/>
        </w:rPr>
        <w:t>otherwise).</w:t>
      </w:r>
    </w:p>
    <w:p w:rsidR="00104EC0" w:rsidRDefault="00104EC0">
      <w:pPr>
        <w:pStyle w:val="Zkladntext"/>
        <w:spacing w:before="8"/>
        <w:rPr>
          <w:sz w:val="20"/>
        </w:rPr>
      </w:pPr>
    </w:p>
    <w:p w:rsidR="00104EC0" w:rsidRDefault="00D4750F">
      <w:pPr>
        <w:pStyle w:val="Zkladntext"/>
        <w:spacing w:line="249" w:lineRule="auto"/>
        <w:ind w:left="113" w:right="611"/>
        <w:jc w:val="both"/>
      </w:pPr>
      <w:r>
        <w:t>They must be calculated on the basis of a rate which corresponds to the costs actually incurred for the direct contract or secondment and must not be significantly different from those for personnel performing similar tasks under an employment contract with the beneficiary.</w:t>
      </w:r>
    </w:p>
    <w:p w:rsidR="00104EC0" w:rsidRDefault="00D4750F">
      <w:pPr>
        <w:pStyle w:val="Odstavecseseznamem"/>
        <w:numPr>
          <w:ilvl w:val="0"/>
          <w:numId w:val="120"/>
        </w:numPr>
        <w:tabs>
          <w:tab w:val="left" w:pos="349"/>
        </w:tabs>
        <w:spacing w:before="228" w:line="254" w:lineRule="auto"/>
        <w:ind w:right="611" w:firstLine="0"/>
        <w:jc w:val="both"/>
        <w:rPr>
          <w:sz w:val="24"/>
        </w:rPr>
      </w:pPr>
      <w:r>
        <w:rPr>
          <w:b/>
          <w:sz w:val="24"/>
        </w:rPr>
        <w:t>4</w:t>
      </w:r>
      <w:r>
        <w:rPr>
          <w:sz w:val="24"/>
        </w:rPr>
        <w:t> The</w:t>
      </w:r>
      <w:r>
        <w:rPr>
          <w:spacing w:val="-8"/>
          <w:sz w:val="24"/>
        </w:rPr>
        <w:t xml:space="preserve"> </w:t>
      </w:r>
      <w:r>
        <w:rPr>
          <w:sz w:val="24"/>
        </w:rPr>
        <w:t>work</w:t>
      </w:r>
      <w:r>
        <w:rPr>
          <w:spacing w:val="-8"/>
          <w:sz w:val="24"/>
        </w:rPr>
        <w:t xml:space="preserve"> </w:t>
      </w:r>
      <w:r>
        <w:rPr>
          <w:sz w:val="24"/>
        </w:rPr>
        <w:t>of</w:t>
      </w:r>
      <w:r>
        <w:rPr>
          <w:spacing w:val="-8"/>
          <w:sz w:val="24"/>
        </w:rPr>
        <w:t xml:space="preserve"> </w:t>
      </w:r>
      <w:r>
        <w:rPr>
          <w:b/>
          <w:sz w:val="24"/>
        </w:rPr>
        <w:t>SME</w:t>
      </w:r>
      <w:r>
        <w:rPr>
          <w:b/>
          <w:spacing w:val="-8"/>
          <w:sz w:val="24"/>
        </w:rPr>
        <w:t xml:space="preserve"> </w:t>
      </w:r>
      <w:r>
        <w:rPr>
          <w:b/>
          <w:sz w:val="24"/>
        </w:rPr>
        <w:t>owners</w:t>
      </w:r>
      <w:r>
        <w:rPr>
          <w:b/>
          <w:spacing w:val="-8"/>
          <w:sz w:val="24"/>
        </w:rPr>
        <w:t xml:space="preserve"> </w:t>
      </w:r>
      <w:r>
        <w:rPr>
          <w:sz w:val="24"/>
        </w:rPr>
        <w:t>for</w:t>
      </w:r>
      <w:r>
        <w:rPr>
          <w:spacing w:val="-8"/>
          <w:sz w:val="24"/>
        </w:rPr>
        <w:t xml:space="preserve"> </w:t>
      </w:r>
      <w:r>
        <w:rPr>
          <w:sz w:val="24"/>
        </w:rPr>
        <w:t>the</w:t>
      </w:r>
      <w:r>
        <w:rPr>
          <w:spacing w:val="-8"/>
          <w:sz w:val="24"/>
        </w:rPr>
        <w:t xml:space="preserve"> </w:t>
      </w:r>
      <w:r>
        <w:rPr>
          <w:sz w:val="24"/>
        </w:rPr>
        <w:t>action</w:t>
      </w:r>
      <w:r>
        <w:rPr>
          <w:spacing w:val="-8"/>
          <w:sz w:val="24"/>
        </w:rPr>
        <w:t xml:space="preserve"> </w:t>
      </w:r>
      <w:r>
        <w:rPr>
          <w:sz w:val="24"/>
        </w:rPr>
        <w:t>(i.e.</w:t>
      </w:r>
      <w:r>
        <w:rPr>
          <w:spacing w:val="-8"/>
          <w:sz w:val="24"/>
        </w:rPr>
        <w:t xml:space="preserve"> </w:t>
      </w:r>
      <w:r>
        <w:rPr>
          <w:sz w:val="24"/>
        </w:rPr>
        <w:t>owners</w:t>
      </w:r>
      <w:r>
        <w:rPr>
          <w:spacing w:val="-8"/>
          <w:sz w:val="24"/>
        </w:rPr>
        <w:t xml:space="preserve"> </w:t>
      </w:r>
      <w:r>
        <w:rPr>
          <w:sz w:val="24"/>
        </w:rPr>
        <w:t>of</w:t>
      </w:r>
      <w:r>
        <w:rPr>
          <w:spacing w:val="-8"/>
          <w:sz w:val="24"/>
        </w:rPr>
        <w:t xml:space="preserve"> </w:t>
      </w:r>
      <w:r>
        <w:rPr>
          <w:sz w:val="24"/>
        </w:rPr>
        <w:t>beneficiaries</w:t>
      </w:r>
      <w:r>
        <w:rPr>
          <w:spacing w:val="-8"/>
          <w:sz w:val="24"/>
        </w:rPr>
        <w:t xml:space="preserve"> </w:t>
      </w:r>
      <w:r>
        <w:rPr>
          <w:sz w:val="24"/>
        </w:rPr>
        <w:t>that</w:t>
      </w:r>
      <w:r>
        <w:rPr>
          <w:spacing w:val="-8"/>
          <w:sz w:val="24"/>
        </w:rPr>
        <w:t xml:space="preserve"> </w:t>
      </w:r>
      <w:r>
        <w:rPr>
          <w:sz w:val="24"/>
        </w:rPr>
        <w:t>are</w:t>
      </w:r>
      <w:r>
        <w:rPr>
          <w:spacing w:val="-8"/>
          <w:sz w:val="24"/>
        </w:rPr>
        <w:t xml:space="preserve"> </w:t>
      </w:r>
      <w:r>
        <w:rPr>
          <w:sz w:val="24"/>
        </w:rPr>
        <w:t>small</w:t>
      </w:r>
      <w:r>
        <w:rPr>
          <w:spacing w:val="-8"/>
          <w:sz w:val="24"/>
        </w:rPr>
        <w:t xml:space="preserve"> </w:t>
      </w:r>
      <w:r>
        <w:rPr>
          <w:sz w:val="24"/>
        </w:rPr>
        <w:t>and</w:t>
      </w:r>
      <w:r>
        <w:rPr>
          <w:spacing w:val="-8"/>
          <w:sz w:val="24"/>
        </w:rPr>
        <w:t xml:space="preserve"> </w:t>
      </w:r>
      <w:r>
        <w:rPr>
          <w:sz w:val="24"/>
        </w:rPr>
        <w:t>medium- sized enterprises</w:t>
      </w:r>
      <w:r>
        <w:rPr>
          <w:position w:val="11"/>
          <w:sz w:val="15"/>
        </w:rPr>
        <w:t xml:space="preserve">11 </w:t>
      </w:r>
      <w:r>
        <w:rPr>
          <w:sz w:val="24"/>
        </w:rPr>
        <w:t xml:space="preserve">not receiving a salary) or </w:t>
      </w:r>
      <w:r>
        <w:rPr>
          <w:b/>
          <w:sz w:val="24"/>
        </w:rPr>
        <w:t xml:space="preserve">natural person beneficiaries </w:t>
      </w:r>
      <w:r>
        <w:rPr>
          <w:sz w:val="24"/>
        </w:rPr>
        <w:t>(i.e. beneficiaries that are natural persons not receiving a salary) may be declared as personnel costs, if they fulfil the general eligibility conditions and are calculated as unit costs in accordance with the method set out in</w:t>
      </w:r>
      <w:r>
        <w:rPr>
          <w:spacing w:val="-26"/>
          <w:sz w:val="24"/>
        </w:rPr>
        <w:t xml:space="preserve"> </w:t>
      </w:r>
      <w:r>
        <w:rPr>
          <w:sz w:val="24"/>
        </w:rPr>
        <w:t>Annex 2a.</w:t>
      </w:r>
    </w:p>
    <w:p w:rsidR="00104EC0" w:rsidRDefault="00104EC0">
      <w:pPr>
        <w:pStyle w:val="Zkladntext"/>
        <w:rPr>
          <w:sz w:val="20"/>
        </w:rPr>
      </w:pPr>
    </w:p>
    <w:p w:rsidR="00104EC0" w:rsidRDefault="00D06294">
      <w:pPr>
        <w:pStyle w:val="Zkladntext"/>
        <w:spacing w:before="5"/>
        <w:rPr>
          <w:sz w:val="27"/>
        </w:rPr>
      </w:pPr>
      <w:r>
        <w:rPr>
          <w:noProof/>
          <w:lang w:val="cs-CZ" w:eastAsia="cs-CZ"/>
        </w:rPr>
        <mc:AlternateContent>
          <mc:Choice Requires="wps">
            <w:drawing>
              <wp:anchor distT="0" distB="0" distL="0" distR="0" simplePos="0" relativeHeight="251599360" behindDoc="0" locked="0" layoutInCell="1" allowOverlap="1">
                <wp:simplePos x="0" y="0"/>
                <wp:positionH relativeFrom="page">
                  <wp:posOffset>720090</wp:posOffset>
                </wp:positionH>
                <wp:positionV relativeFrom="paragraph">
                  <wp:posOffset>231775</wp:posOffset>
                </wp:positionV>
                <wp:extent cx="1828800" cy="0"/>
                <wp:effectExtent l="15240" t="13970" r="13335" b="14605"/>
                <wp:wrapTopAndBottom/>
                <wp:docPr id="54" name="Line 10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EDA92" id="Line 1093" o:spid="_x0000_s1026" style="position:absolute;z-index:251599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8.25pt" to="200.7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" strokeweight="1pt">
                <w10:wrap type="topAndBottom" anchorx="page"/>
              </v:line>
            </w:pict>
          </mc:Fallback>
        </mc:AlternateContent>
      </w:r>
    </w:p>
    <w:p w:rsidR="00104EC0" w:rsidRDefault="00D4750F">
      <w:pPr>
        <w:spacing w:before="34" w:line="249" w:lineRule="auto"/>
        <w:ind w:left="313" w:right="608" w:hanging="186"/>
        <w:rPr>
          <w:sz w:val="20"/>
        </w:rPr>
      </w:pPr>
      <w:r>
        <w:rPr>
          <w:position w:val="6"/>
          <w:sz w:val="13"/>
        </w:rPr>
        <w:t xml:space="preserve">11 </w:t>
      </w:r>
      <w:r>
        <w:rPr>
          <w:sz w:val="20"/>
        </w:rPr>
        <w:t>For the definition, see Commission Recommendation 2003/361/EC: micro, small or medium-sized enterprise (SME) are enterprises</w:t>
      </w:r>
    </w:p>
    <w:p w:rsidR="00104EC0" w:rsidRDefault="00104EC0">
      <w:pPr>
        <w:pStyle w:val="Zkladntext"/>
        <w:spacing w:before="8"/>
        <w:rPr>
          <w:sz w:val="19"/>
        </w:rPr>
      </w:pPr>
    </w:p>
    <w:p w:rsidR="00104EC0" w:rsidRDefault="00D4750F">
      <w:pPr>
        <w:pStyle w:val="Odstavecseseznamem"/>
        <w:numPr>
          <w:ilvl w:val="1"/>
          <w:numId w:val="120"/>
        </w:numPr>
        <w:tabs>
          <w:tab w:val="left" w:pos="958"/>
        </w:tabs>
        <w:spacing w:line="249" w:lineRule="auto"/>
        <w:ind w:right="611"/>
        <w:jc w:val="both"/>
        <w:rPr>
          <w:sz w:val="20"/>
        </w:rPr>
      </w:pPr>
      <w:r>
        <w:rPr>
          <w:sz w:val="20"/>
        </w:rPr>
        <w:t>engaged</w:t>
      </w:r>
      <w:r>
        <w:rPr>
          <w:spacing w:val="-16"/>
          <w:sz w:val="20"/>
        </w:rPr>
        <w:t xml:space="preserve"> </w:t>
      </w:r>
      <w:r>
        <w:rPr>
          <w:sz w:val="20"/>
        </w:rPr>
        <w:t>in</w:t>
      </w:r>
      <w:r>
        <w:rPr>
          <w:spacing w:val="-16"/>
          <w:sz w:val="20"/>
        </w:rPr>
        <w:t xml:space="preserve"> </w:t>
      </w:r>
      <w:r>
        <w:rPr>
          <w:sz w:val="20"/>
        </w:rPr>
        <w:t>an</w:t>
      </w:r>
      <w:r>
        <w:rPr>
          <w:spacing w:val="-16"/>
          <w:sz w:val="20"/>
        </w:rPr>
        <w:t xml:space="preserve"> </w:t>
      </w:r>
      <w:r>
        <w:rPr>
          <w:sz w:val="20"/>
        </w:rPr>
        <w:t>economic</w:t>
      </w:r>
      <w:r>
        <w:rPr>
          <w:spacing w:val="-16"/>
          <w:sz w:val="20"/>
        </w:rPr>
        <w:t xml:space="preserve"> </w:t>
      </w:r>
      <w:r>
        <w:rPr>
          <w:sz w:val="20"/>
        </w:rPr>
        <w:t>activity,</w:t>
      </w:r>
      <w:r>
        <w:rPr>
          <w:spacing w:val="-16"/>
          <w:sz w:val="20"/>
        </w:rPr>
        <w:t xml:space="preserve"> </w:t>
      </w:r>
      <w:r>
        <w:rPr>
          <w:sz w:val="20"/>
        </w:rPr>
        <w:t>irrespective</w:t>
      </w:r>
      <w:r>
        <w:rPr>
          <w:spacing w:val="-16"/>
          <w:sz w:val="20"/>
        </w:rPr>
        <w:t xml:space="preserve"> </w:t>
      </w:r>
      <w:r>
        <w:rPr>
          <w:sz w:val="20"/>
        </w:rPr>
        <w:t>of</w:t>
      </w:r>
      <w:r>
        <w:rPr>
          <w:spacing w:val="-16"/>
          <w:sz w:val="20"/>
        </w:rPr>
        <w:t xml:space="preserve"> </w:t>
      </w:r>
      <w:r>
        <w:rPr>
          <w:sz w:val="20"/>
        </w:rPr>
        <w:t>their</w:t>
      </w:r>
      <w:r>
        <w:rPr>
          <w:spacing w:val="-16"/>
          <w:sz w:val="20"/>
        </w:rPr>
        <w:t xml:space="preserve"> </w:t>
      </w:r>
      <w:r>
        <w:rPr>
          <w:sz w:val="20"/>
        </w:rPr>
        <w:t>legal</w:t>
      </w:r>
      <w:r>
        <w:rPr>
          <w:spacing w:val="-16"/>
          <w:sz w:val="20"/>
        </w:rPr>
        <w:t xml:space="preserve"> </w:t>
      </w:r>
      <w:r>
        <w:rPr>
          <w:sz w:val="20"/>
        </w:rPr>
        <w:t>form</w:t>
      </w:r>
      <w:r>
        <w:rPr>
          <w:spacing w:val="-16"/>
          <w:sz w:val="20"/>
        </w:rPr>
        <w:t xml:space="preserve"> </w:t>
      </w:r>
      <w:r>
        <w:rPr>
          <w:sz w:val="20"/>
        </w:rPr>
        <w:t>(including,</w:t>
      </w:r>
      <w:r>
        <w:rPr>
          <w:spacing w:val="-16"/>
          <w:sz w:val="20"/>
        </w:rPr>
        <w:t xml:space="preserve"> </w:t>
      </w:r>
      <w:r>
        <w:rPr>
          <w:sz w:val="20"/>
        </w:rPr>
        <w:t>in</w:t>
      </w:r>
      <w:r>
        <w:rPr>
          <w:spacing w:val="-16"/>
          <w:sz w:val="20"/>
        </w:rPr>
        <w:t xml:space="preserve"> </w:t>
      </w:r>
      <w:r>
        <w:rPr>
          <w:sz w:val="20"/>
        </w:rPr>
        <w:t>particular,</w:t>
      </w:r>
      <w:r>
        <w:rPr>
          <w:spacing w:val="-16"/>
          <w:sz w:val="20"/>
        </w:rPr>
        <w:t xml:space="preserve"> </w:t>
      </w:r>
      <w:r>
        <w:rPr>
          <w:sz w:val="20"/>
        </w:rPr>
        <w:t>self-</w:t>
      </w:r>
      <w:r>
        <w:rPr>
          <w:spacing w:val="-16"/>
          <w:sz w:val="20"/>
        </w:rPr>
        <w:t xml:space="preserve"> </w:t>
      </w:r>
      <w:r>
        <w:rPr>
          <w:sz w:val="20"/>
        </w:rPr>
        <w:t>employed</w:t>
      </w:r>
      <w:r>
        <w:rPr>
          <w:spacing w:val="-16"/>
          <w:sz w:val="20"/>
        </w:rPr>
        <w:t xml:space="preserve"> </w:t>
      </w:r>
      <w:r>
        <w:rPr>
          <w:sz w:val="20"/>
        </w:rPr>
        <w:t>persons and family businesses engaged in craft or other activities, and partnerships or associations regularly engaged in an economic activity)</w:t>
      </w:r>
      <w:r>
        <w:rPr>
          <w:spacing w:val="-3"/>
          <w:sz w:val="20"/>
        </w:rPr>
        <w:t xml:space="preserve"> </w:t>
      </w:r>
      <w:r>
        <w:rPr>
          <w:sz w:val="20"/>
        </w:rPr>
        <w:t>and</w:t>
      </w:r>
    </w:p>
    <w:p w:rsidR="00104EC0" w:rsidRDefault="00104EC0">
      <w:pPr>
        <w:pStyle w:val="Zkladntext"/>
        <w:spacing w:before="8"/>
        <w:rPr>
          <w:sz w:val="19"/>
        </w:rPr>
      </w:pPr>
    </w:p>
    <w:p w:rsidR="00104EC0" w:rsidRDefault="00D4750F">
      <w:pPr>
        <w:pStyle w:val="Odstavecseseznamem"/>
        <w:numPr>
          <w:ilvl w:val="1"/>
          <w:numId w:val="120"/>
        </w:numPr>
        <w:tabs>
          <w:tab w:val="left" w:pos="958"/>
        </w:tabs>
        <w:spacing w:line="249" w:lineRule="auto"/>
        <w:ind w:right="611"/>
        <w:jc w:val="both"/>
        <w:rPr>
          <w:sz w:val="20"/>
        </w:rPr>
      </w:pPr>
      <w:r>
        <w:rPr>
          <w:sz w:val="20"/>
        </w:rPr>
        <w:t>employing fewer than 250 persons (expressed in ‘annual working units’ as defined in Article 5 of the Recommendation)</w:t>
      </w:r>
      <w:r>
        <w:rPr>
          <w:spacing w:val="-9"/>
          <w:sz w:val="20"/>
        </w:rPr>
        <w:t xml:space="preserve"> </w:t>
      </w:r>
      <w:r>
        <w:rPr>
          <w:sz w:val="20"/>
        </w:rPr>
        <w:t>and</w:t>
      </w:r>
      <w:r>
        <w:rPr>
          <w:spacing w:val="-9"/>
          <w:sz w:val="20"/>
        </w:rPr>
        <w:t xml:space="preserve"> </w:t>
      </w:r>
      <w:r>
        <w:rPr>
          <w:sz w:val="20"/>
        </w:rPr>
        <w:t>which</w:t>
      </w:r>
      <w:r>
        <w:rPr>
          <w:spacing w:val="-9"/>
          <w:sz w:val="20"/>
        </w:rPr>
        <w:t xml:space="preserve"> </w:t>
      </w:r>
      <w:r>
        <w:rPr>
          <w:sz w:val="20"/>
        </w:rPr>
        <w:t>have</w:t>
      </w:r>
      <w:r>
        <w:rPr>
          <w:spacing w:val="-9"/>
          <w:sz w:val="20"/>
        </w:rPr>
        <w:t xml:space="preserve"> </w:t>
      </w:r>
      <w:r>
        <w:rPr>
          <w:sz w:val="20"/>
        </w:rPr>
        <w:t>an</w:t>
      </w:r>
      <w:r>
        <w:rPr>
          <w:spacing w:val="-9"/>
          <w:sz w:val="20"/>
        </w:rPr>
        <w:t xml:space="preserve"> </w:t>
      </w:r>
      <w:r>
        <w:rPr>
          <w:sz w:val="20"/>
        </w:rPr>
        <w:t>annual</w:t>
      </w:r>
      <w:r>
        <w:rPr>
          <w:spacing w:val="-9"/>
          <w:sz w:val="20"/>
        </w:rPr>
        <w:t xml:space="preserve"> </w:t>
      </w:r>
      <w:r>
        <w:rPr>
          <w:sz w:val="20"/>
        </w:rPr>
        <w:t>turnover</w:t>
      </w:r>
      <w:r>
        <w:rPr>
          <w:spacing w:val="-9"/>
          <w:sz w:val="20"/>
        </w:rPr>
        <w:t xml:space="preserve"> </w:t>
      </w:r>
      <w:r>
        <w:rPr>
          <w:sz w:val="20"/>
        </w:rPr>
        <w:t>not</w:t>
      </w:r>
      <w:r>
        <w:rPr>
          <w:spacing w:val="-9"/>
          <w:sz w:val="20"/>
        </w:rPr>
        <w:t xml:space="preserve"> </w:t>
      </w:r>
      <w:r>
        <w:rPr>
          <w:sz w:val="20"/>
        </w:rPr>
        <w:t>exceeding</w:t>
      </w:r>
      <w:r>
        <w:rPr>
          <w:spacing w:val="-9"/>
          <w:sz w:val="20"/>
        </w:rPr>
        <w:t xml:space="preserve"> </w:t>
      </w:r>
      <w:r>
        <w:rPr>
          <w:sz w:val="20"/>
        </w:rPr>
        <w:t>EUR</w:t>
      </w:r>
      <w:r>
        <w:rPr>
          <w:spacing w:val="-9"/>
          <w:sz w:val="20"/>
        </w:rPr>
        <w:t xml:space="preserve"> </w:t>
      </w:r>
      <w:r>
        <w:rPr>
          <w:sz w:val="20"/>
        </w:rPr>
        <w:t>50</w:t>
      </w:r>
      <w:r>
        <w:rPr>
          <w:spacing w:val="-9"/>
          <w:sz w:val="20"/>
        </w:rPr>
        <w:t xml:space="preserve"> </w:t>
      </w:r>
      <w:r>
        <w:rPr>
          <w:sz w:val="20"/>
        </w:rPr>
        <w:t>million,</w:t>
      </w:r>
      <w:r>
        <w:rPr>
          <w:spacing w:val="-9"/>
          <w:sz w:val="20"/>
        </w:rPr>
        <w:t xml:space="preserve"> </w:t>
      </w:r>
      <w:r>
        <w:rPr>
          <w:sz w:val="20"/>
        </w:rPr>
        <w:t>and/or</w:t>
      </w:r>
      <w:r>
        <w:rPr>
          <w:spacing w:val="-9"/>
          <w:sz w:val="20"/>
        </w:rPr>
        <w:t xml:space="preserve"> </w:t>
      </w:r>
      <w:r>
        <w:rPr>
          <w:sz w:val="20"/>
        </w:rPr>
        <w:t>an</w:t>
      </w:r>
      <w:r>
        <w:rPr>
          <w:spacing w:val="-9"/>
          <w:sz w:val="20"/>
        </w:rPr>
        <w:t xml:space="preserve"> </w:t>
      </w:r>
      <w:r>
        <w:rPr>
          <w:sz w:val="20"/>
        </w:rPr>
        <w:t>annual</w:t>
      </w:r>
      <w:r>
        <w:rPr>
          <w:spacing w:val="-9"/>
          <w:sz w:val="20"/>
        </w:rPr>
        <w:t xml:space="preserve"> </w:t>
      </w:r>
      <w:r>
        <w:rPr>
          <w:sz w:val="20"/>
        </w:rPr>
        <w:t>balance sheet total not exceeding EUR 43</w:t>
      </w:r>
      <w:r>
        <w:rPr>
          <w:spacing w:val="-4"/>
          <w:sz w:val="20"/>
        </w:rPr>
        <w:t xml:space="preserve"> </w:t>
      </w:r>
      <w:r>
        <w:rPr>
          <w:sz w:val="20"/>
        </w:rPr>
        <w:t>million.</w:t>
      </w:r>
    </w:p>
    <w:p w:rsidR="00104EC0" w:rsidRDefault="00104EC0">
      <w:pPr>
        <w:spacing w:line="249" w:lineRule="auto"/>
        <w:jc w:val="both"/>
        <w:rPr>
          <w:sz w:val="20"/>
        </w:rPr>
        <w:sectPr w:rsidR="00104EC0">
          <w:footerReference w:type="default" r:id="rId15"/>
          <w:pgSz w:w="11910" w:h="16840"/>
          <w:pgMar w:top="1020" w:right="520" w:bottom="740" w:left="1020" w:header="391" w:footer="543" w:gutter="0"/>
          <w:cols w:space="708"/>
        </w:sectPr>
      </w:pPr>
    </w:p>
    <w:p w:rsidR="00104EC0" w:rsidRDefault="00104EC0">
      <w:pPr>
        <w:pStyle w:val="Zkladntext"/>
        <w:spacing w:before="9"/>
        <w:rPr>
          <w:sz w:val="22"/>
        </w:rPr>
      </w:pPr>
    </w:p>
    <w:p w:rsidR="00104EC0" w:rsidRDefault="00D4750F">
      <w:pPr>
        <w:pStyle w:val="Nadpis2"/>
        <w:spacing w:before="90"/>
      </w:pPr>
      <w:r>
        <w:t>B. Subcontracting costs</w:t>
      </w:r>
    </w:p>
    <w:p w:rsidR="00104EC0" w:rsidRDefault="00104EC0">
      <w:pPr>
        <w:pStyle w:val="Zkladntext"/>
        <w:spacing w:before="10"/>
        <w:rPr>
          <w:b/>
          <w:sz w:val="20"/>
        </w:rPr>
      </w:pPr>
    </w:p>
    <w:p w:rsidR="00104EC0" w:rsidRDefault="00D4750F">
      <w:pPr>
        <w:pStyle w:val="Zkladntext"/>
        <w:spacing w:line="249" w:lineRule="auto"/>
        <w:ind w:left="113" w:right="611"/>
        <w:jc w:val="both"/>
      </w:pPr>
      <w:r>
        <w:rPr>
          <w:b/>
        </w:rPr>
        <w:t xml:space="preserve">Subcontracting costs </w:t>
      </w:r>
      <w:r>
        <w:t>for the action (including related duties, taxes and charges, such as non- deductible or non-refundable value added tax (VAT)) are eligible, if they are calculated on the basis of the costs actually incurred, fulfil the general eligibility conditions and are awarded using the beneficiary’s usual purchasing practices — provided these ensure subcontracts with best value for money (or if appropriate the lowest price) and that there is no conflict of interests (see Article 12).</w:t>
      </w:r>
    </w:p>
    <w:p w:rsidR="00104EC0" w:rsidRDefault="00D4750F">
      <w:pPr>
        <w:pStyle w:val="Zkladntext"/>
        <w:spacing w:before="228" w:line="249" w:lineRule="auto"/>
        <w:ind w:left="113" w:right="613"/>
        <w:jc w:val="both"/>
      </w:pPr>
      <w:r>
        <w:t>Beneficiaries that are ‘contracting authorities/entities’ within the meaning of the EU Directives on public procurement must also comply with the applicable national law on public procurement.</w:t>
      </w:r>
    </w:p>
    <w:p w:rsidR="00104EC0" w:rsidRDefault="00D4750F">
      <w:pPr>
        <w:pStyle w:val="Zkladntext"/>
        <w:spacing w:before="228"/>
        <w:ind w:left="113"/>
        <w:jc w:val="both"/>
      </w:pPr>
      <w:r>
        <w:t>Subcontracting may cover only a limited part of the action.</w:t>
      </w:r>
    </w:p>
    <w:p w:rsidR="00104EC0" w:rsidRDefault="00104EC0">
      <w:pPr>
        <w:pStyle w:val="Zkladntext"/>
        <w:spacing w:before="8"/>
        <w:rPr>
          <w:sz w:val="20"/>
        </w:rPr>
      </w:pPr>
    </w:p>
    <w:p w:rsidR="00104EC0" w:rsidRDefault="00D4750F">
      <w:pPr>
        <w:pStyle w:val="Zkladntext"/>
        <w:spacing w:before="1" w:line="249" w:lineRule="auto"/>
        <w:ind w:left="113" w:right="611"/>
        <w:jc w:val="both"/>
      </w:pPr>
      <w:r>
        <w:t>The tasks to be subcontracted and the estimated cost for each subcontract must be set out in Annex</w:t>
      </w:r>
      <w:r>
        <w:rPr>
          <w:spacing w:val="-28"/>
        </w:rPr>
        <w:t xml:space="preserve"> </w:t>
      </w:r>
      <w:r>
        <w:t>1 and the total estimated costs of subcontracting per beneficiary must be set out in Annex 2 (or may  be approved ex post in the periodic report, if the use of subcontracting does not entail changes to the Agreement which would call into question the decision awarding the grant or breach the principle of equal treatment of applicants; ‘simplified approval</w:t>
      </w:r>
      <w:r>
        <w:rPr>
          <w:spacing w:val="-6"/>
        </w:rPr>
        <w:t xml:space="preserve"> </w:t>
      </w:r>
      <w:r>
        <w:t>procedure’).</w:t>
      </w:r>
    </w:p>
    <w:p w:rsidR="00104EC0" w:rsidRDefault="00104EC0">
      <w:pPr>
        <w:pStyle w:val="Zkladntext"/>
        <w:spacing w:before="7"/>
      </w:pPr>
    </w:p>
    <w:p w:rsidR="00104EC0" w:rsidRDefault="00D4750F">
      <w:pPr>
        <w:pStyle w:val="Nadpis2"/>
      </w:pPr>
      <w:r>
        <w:t>C. Purchase costs</w:t>
      </w:r>
    </w:p>
    <w:p w:rsidR="00104EC0" w:rsidRDefault="00104EC0">
      <w:pPr>
        <w:pStyle w:val="Zkladntext"/>
        <w:spacing w:before="10"/>
        <w:rPr>
          <w:b/>
          <w:sz w:val="20"/>
        </w:rPr>
      </w:pPr>
    </w:p>
    <w:p w:rsidR="00104EC0" w:rsidRDefault="00D4750F">
      <w:pPr>
        <w:pStyle w:val="Zkladntext"/>
        <w:spacing w:line="249" w:lineRule="auto"/>
        <w:ind w:left="113" w:right="611"/>
        <w:jc w:val="both"/>
      </w:pPr>
      <w:r>
        <w:rPr>
          <w:b/>
        </w:rPr>
        <w:t xml:space="preserve">Purchase costs </w:t>
      </w:r>
      <w:r>
        <w:t>for the action (including related duties, taxes and charges, such as non-deductible or non-refundable</w:t>
      </w:r>
      <w:r>
        <w:rPr>
          <w:spacing w:val="-5"/>
        </w:rPr>
        <w:t xml:space="preserve"> </w:t>
      </w:r>
      <w:r>
        <w:t>value</w:t>
      </w:r>
      <w:r>
        <w:rPr>
          <w:spacing w:val="-5"/>
        </w:rPr>
        <w:t xml:space="preserve"> </w:t>
      </w:r>
      <w:r>
        <w:t>added</w:t>
      </w:r>
      <w:r>
        <w:rPr>
          <w:spacing w:val="-5"/>
        </w:rPr>
        <w:t xml:space="preserve"> </w:t>
      </w:r>
      <w:r>
        <w:t>tax</w:t>
      </w:r>
      <w:r>
        <w:rPr>
          <w:spacing w:val="-5"/>
        </w:rPr>
        <w:t xml:space="preserve"> </w:t>
      </w:r>
      <w:r>
        <w:rPr>
          <w:spacing w:val="-10"/>
        </w:rPr>
        <w:t>(VAT))</w:t>
      </w:r>
      <w:r>
        <w:rPr>
          <w:spacing w:val="-5"/>
        </w:rPr>
        <w:t xml:space="preserve"> </w:t>
      </w:r>
      <w:r>
        <w:t>are</w:t>
      </w:r>
      <w:r>
        <w:rPr>
          <w:spacing w:val="-5"/>
        </w:rPr>
        <w:t xml:space="preserve"> </w:t>
      </w:r>
      <w:r>
        <w:t>eligible</w:t>
      </w:r>
      <w:r>
        <w:rPr>
          <w:spacing w:val="-5"/>
        </w:rPr>
        <w:t xml:space="preserve"> </w:t>
      </w:r>
      <w:r>
        <w:t>if</w:t>
      </w:r>
      <w:r>
        <w:rPr>
          <w:spacing w:val="-5"/>
        </w:rPr>
        <w:t xml:space="preserve"> </w:t>
      </w:r>
      <w:r>
        <w:t>they</w:t>
      </w:r>
      <w:r>
        <w:rPr>
          <w:spacing w:val="-5"/>
        </w:rPr>
        <w:t xml:space="preserve"> </w:t>
      </w:r>
      <w:r>
        <w:t>fulfil</w:t>
      </w:r>
      <w:r>
        <w:rPr>
          <w:spacing w:val="-5"/>
        </w:rPr>
        <w:t xml:space="preserve"> </w:t>
      </w:r>
      <w:r>
        <w:t>the</w:t>
      </w:r>
      <w:r>
        <w:rPr>
          <w:spacing w:val="-5"/>
        </w:rPr>
        <w:t xml:space="preserve"> </w:t>
      </w:r>
      <w:r>
        <w:t>general</w:t>
      </w:r>
      <w:r>
        <w:rPr>
          <w:spacing w:val="-5"/>
        </w:rPr>
        <w:t xml:space="preserve"> </w:t>
      </w:r>
      <w:r>
        <w:t>eligibility</w:t>
      </w:r>
      <w:r>
        <w:rPr>
          <w:spacing w:val="-5"/>
        </w:rPr>
        <w:t xml:space="preserve"> </w:t>
      </w:r>
      <w:r>
        <w:t>conditions</w:t>
      </w:r>
      <w:r>
        <w:rPr>
          <w:spacing w:val="-5"/>
        </w:rPr>
        <w:t xml:space="preserve"> </w:t>
      </w:r>
      <w:r>
        <w:t>and are</w:t>
      </w:r>
      <w:r>
        <w:rPr>
          <w:spacing w:val="-14"/>
        </w:rPr>
        <w:t xml:space="preserve"> </w:t>
      </w:r>
      <w:r>
        <w:t>bought</w:t>
      </w:r>
      <w:r>
        <w:rPr>
          <w:spacing w:val="-14"/>
        </w:rPr>
        <w:t xml:space="preserve"> </w:t>
      </w:r>
      <w:r>
        <w:t>using</w:t>
      </w:r>
      <w:r>
        <w:rPr>
          <w:spacing w:val="-14"/>
        </w:rPr>
        <w:t xml:space="preserve"> </w:t>
      </w:r>
      <w:r>
        <w:t>the</w:t>
      </w:r>
      <w:r>
        <w:rPr>
          <w:spacing w:val="-14"/>
        </w:rPr>
        <w:t xml:space="preserve"> </w:t>
      </w:r>
      <w:r>
        <w:t>beneficiary’s</w:t>
      </w:r>
      <w:r>
        <w:rPr>
          <w:spacing w:val="-14"/>
        </w:rPr>
        <w:t xml:space="preserve"> </w:t>
      </w:r>
      <w:r>
        <w:t>usual</w:t>
      </w:r>
      <w:r>
        <w:rPr>
          <w:spacing w:val="-14"/>
        </w:rPr>
        <w:t xml:space="preserve"> </w:t>
      </w:r>
      <w:r>
        <w:t>purchasing</w:t>
      </w:r>
      <w:r>
        <w:rPr>
          <w:spacing w:val="-14"/>
        </w:rPr>
        <w:t xml:space="preserve"> </w:t>
      </w:r>
      <w:r>
        <w:t>practices</w:t>
      </w:r>
      <w:r>
        <w:rPr>
          <w:spacing w:val="-14"/>
        </w:rPr>
        <w:t xml:space="preserve"> </w:t>
      </w:r>
      <w:r>
        <w:t>—</w:t>
      </w:r>
      <w:r>
        <w:rPr>
          <w:spacing w:val="-14"/>
        </w:rPr>
        <w:t xml:space="preserve"> </w:t>
      </w:r>
      <w:r>
        <w:t>provided</w:t>
      </w:r>
      <w:r>
        <w:rPr>
          <w:spacing w:val="-14"/>
        </w:rPr>
        <w:t xml:space="preserve"> </w:t>
      </w:r>
      <w:r>
        <w:t>these</w:t>
      </w:r>
      <w:r>
        <w:rPr>
          <w:spacing w:val="-14"/>
        </w:rPr>
        <w:t xml:space="preserve"> </w:t>
      </w:r>
      <w:r>
        <w:t>ensure</w:t>
      </w:r>
      <w:r>
        <w:rPr>
          <w:spacing w:val="-14"/>
        </w:rPr>
        <w:t xml:space="preserve"> </w:t>
      </w:r>
      <w:r>
        <w:t>purchases</w:t>
      </w:r>
      <w:r>
        <w:rPr>
          <w:spacing w:val="-14"/>
        </w:rPr>
        <w:t xml:space="preserve"> </w:t>
      </w:r>
      <w:r>
        <w:t>with best value for money (or if appropriate the lowest price) and that there is no conflict of interests (see Article</w:t>
      </w:r>
      <w:r>
        <w:rPr>
          <w:spacing w:val="-2"/>
        </w:rPr>
        <w:t xml:space="preserve"> </w:t>
      </w:r>
      <w:r>
        <w:t>12).</w:t>
      </w:r>
    </w:p>
    <w:p w:rsidR="00104EC0" w:rsidRDefault="00D4750F">
      <w:pPr>
        <w:pStyle w:val="Zkladntext"/>
        <w:spacing w:before="227" w:line="249" w:lineRule="auto"/>
        <w:ind w:left="113" w:right="613"/>
        <w:jc w:val="both"/>
      </w:pPr>
      <w:r>
        <w:t>Beneficiaries that are ‘contracting authorities/entities’ within the meaning of the EU Directives on public procurement must also comply with the applicable national law on public procurement.</w:t>
      </w:r>
    </w:p>
    <w:p w:rsidR="00104EC0" w:rsidRDefault="00D4750F">
      <w:pPr>
        <w:pStyle w:val="Nadpis2"/>
        <w:numPr>
          <w:ilvl w:val="0"/>
          <w:numId w:val="119"/>
        </w:numPr>
        <w:tabs>
          <w:tab w:val="left" w:pos="349"/>
        </w:tabs>
        <w:spacing w:before="225"/>
        <w:jc w:val="both"/>
      </w:pPr>
      <w:r>
        <w:rPr>
          <w:spacing w:val="-3"/>
        </w:rPr>
        <w:t xml:space="preserve">1 Travel </w:t>
      </w:r>
      <w:r>
        <w:t>and</w:t>
      </w:r>
      <w:r>
        <w:rPr>
          <w:spacing w:val="6"/>
        </w:rPr>
        <w:t xml:space="preserve"> </w:t>
      </w:r>
      <w:r>
        <w:t>subsistence</w:t>
      </w:r>
    </w:p>
    <w:p w:rsidR="00104EC0" w:rsidRDefault="00104EC0">
      <w:pPr>
        <w:pStyle w:val="Zkladntext"/>
        <w:spacing w:before="10"/>
        <w:rPr>
          <w:b/>
          <w:sz w:val="20"/>
        </w:rPr>
      </w:pPr>
    </w:p>
    <w:p w:rsidR="00104EC0" w:rsidRDefault="00D4750F">
      <w:pPr>
        <w:ind w:left="113"/>
        <w:jc w:val="both"/>
        <w:rPr>
          <w:sz w:val="24"/>
        </w:rPr>
      </w:pPr>
      <w:r>
        <w:rPr>
          <w:sz w:val="24"/>
        </w:rPr>
        <w:t xml:space="preserve">Purchases for </w:t>
      </w:r>
      <w:r>
        <w:rPr>
          <w:b/>
          <w:sz w:val="24"/>
        </w:rPr>
        <w:t xml:space="preserve">travel, accommodation </w:t>
      </w:r>
      <w:r>
        <w:rPr>
          <w:sz w:val="24"/>
        </w:rPr>
        <w:t xml:space="preserve">and </w:t>
      </w:r>
      <w:r>
        <w:rPr>
          <w:b/>
          <w:sz w:val="24"/>
        </w:rPr>
        <w:t xml:space="preserve">subsistence </w:t>
      </w:r>
      <w:r>
        <w:rPr>
          <w:sz w:val="24"/>
        </w:rPr>
        <w:t>must be calculated as follows:</w:t>
      </w:r>
    </w:p>
    <w:p w:rsidR="00104EC0" w:rsidRDefault="00104EC0">
      <w:pPr>
        <w:pStyle w:val="Zkladntext"/>
        <w:spacing w:before="8"/>
        <w:rPr>
          <w:sz w:val="20"/>
        </w:rPr>
      </w:pPr>
    </w:p>
    <w:p w:rsidR="00104EC0" w:rsidRDefault="00D4750F">
      <w:pPr>
        <w:pStyle w:val="Odstavecseseznamem"/>
        <w:numPr>
          <w:ilvl w:val="1"/>
          <w:numId w:val="119"/>
        </w:numPr>
        <w:tabs>
          <w:tab w:val="left" w:pos="757"/>
          <w:tab w:val="left" w:pos="758"/>
        </w:tabs>
        <w:spacing w:line="249" w:lineRule="auto"/>
        <w:ind w:right="611"/>
        <w:rPr>
          <w:sz w:val="24"/>
        </w:rPr>
      </w:pPr>
      <w:r>
        <w:rPr>
          <w:sz w:val="24"/>
        </w:rPr>
        <w:t>travel: on the basis of the costs actually incurred and in line with the beneficiary’s usual practices on</w:t>
      </w:r>
      <w:r>
        <w:rPr>
          <w:spacing w:val="-3"/>
          <w:sz w:val="24"/>
        </w:rPr>
        <w:t xml:space="preserve"> </w:t>
      </w:r>
      <w:r>
        <w:rPr>
          <w:sz w:val="24"/>
        </w:rPr>
        <w:t>travel</w:t>
      </w:r>
    </w:p>
    <w:p w:rsidR="00104EC0" w:rsidRDefault="00D4750F">
      <w:pPr>
        <w:pStyle w:val="Odstavecseseznamem"/>
        <w:numPr>
          <w:ilvl w:val="1"/>
          <w:numId w:val="119"/>
        </w:numPr>
        <w:tabs>
          <w:tab w:val="left" w:pos="757"/>
          <w:tab w:val="left" w:pos="758"/>
        </w:tabs>
        <w:spacing w:before="227" w:line="249" w:lineRule="auto"/>
        <w:ind w:right="611"/>
        <w:rPr>
          <w:sz w:val="24"/>
        </w:rPr>
      </w:pPr>
      <w:r>
        <w:rPr>
          <w:sz w:val="24"/>
        </w:rPr>
        <w:t>accommodation: on the basis of the costs actually incurred and in line with the beneficiary’s usual practices on</w:t>
      </w:r>
      <w:r>
        <w:rPr>
          <w:spacing w:val="-3"/>
          <w:sz w:val="24"/>
        </w:rPr>
        <w:t xml:space="preserve"> </w:t>
      </w:r>
      <w:r>
        <w:rPr>
          <w:sz w:val="24"/>
        </w:rPr>
        <w:t>travel</w:t>
      </w:r>
    </w:p>
    <w:p w:rsidR="00104EC0" w:rsidRDefault="00D4750F">
      <w:pPr>
        <w:pStyle w:val="Odstavecseseznamem"/>
        <w:numPr>
          <w:ilvl w:val="1"/>
          <w:numId w:val="119"/>
        </w:numPr>
        <w:tabs>
          <w:tab w:val="left" w:pos="757"/>
          <w:tab w:val="left" w:pos="758"/>
        </w:tabs>
        <w:spacing w:before="227" w:line="249" w:lineRule="auto"/>
        <w:ind w:right="611"/>
        <w:rPr>
          <w:sz w:val="24"/>
        </w:rPr>
      </w:pPr>
      <w:r>
        <w:rPr>
          <w:sz w:val="24"/>
        </w:rPr>
        <w:t>subsistence: on the basis of the costs actually incurred and in line with the beneficiary’s usual practices on travel</w:t>
      </w:r>
      <w:r>
        <w:rPr>
          <w:spacing w:val="-3"/>
          <w:sz w:val="24"/>
        </w:rPr>
        <w:t xml:space="preserve"> </w:t>
      </w:r>
      <w:r>
        <w:rPr>
          <w:sz w:val="24"/>
        </w:rPr>
        <w:t>.</w:t>
      </w:r>
    </w:p>
    <w:p w:rsidR="00104EC0" w:rsidRDefault="00D4750F">
      <w:pPr>
        <w:pStyle w:val="Nadpis2"/>
        <w:spacing w:before="225"/>
      </w:pPr>
      <w:r>
        <w:t>C.2 Equipment</w:t>
      </w:r>
    </w:p>
    <w:p w:rsidR="00104EC0" w:rsidRDefault="00104EC0">
      <w:pPr>
        <w:pStyle w:val="Zkladntext"/>
        <w:spacing w:before="10"/>
        <w:rPr>
          <w:b/>
          <w:sz w:val="20"/>
        </w:rPr>
      </w:pPr>
    </w:p>
    <w:p w:rsidR="00104EC0" w:rsidRDefault="00D4750F">
      <w:pPr>
        <w:pStyle w:val="Zkladntext"/>
        <w:spacing w:line="249" w:lineRule="auto"/>
        <w:ind w:left="113" w:right="611"/>
        <w:jc w:val="both"/>
      </w:pPr>
      <w:r>
        <w:t xml:space="preserve">Purchases of </w:t>
      </w:r>
      <w:r>
        <w:rPr>
          <w:b/>
        </w:rPr>
        <w:t xml:space="preserve">equipment, infrastructure or other assets </w:t>
      </w:r>
      <w:r>
        <w:t>used for the action must be declared as depreciation</w:t>
      </w:r>
      <w:r>
        <w:rPr>
          <w:spacing w:val="-6"/>
        </w:rPr>
        <w:t xml:space="preserve"> </w:t>
      </w:r>
      <w:r>
        <w:t>costs,</w:t>
      </w:r>
      <w:r>
        <w:rPr>
          <w:spacing w:val="-6"/>
        </w:rPr>
        <w:t xml:space="preserve"> </w:t>
      </w:r>
      <w:r>
        <w:t>calculated</w:t>
      </w:r>
      <w:r>
        <w:rPr>
          <w:spacing w:val="-6"/>
        </w:rPr>
        <w:t xml:space="preserve"> </w:t>
      </w:r>
      <w:r>
        <w:t>on</w:t>
      </w:r>
      <w:r>
        <w:rPr>
          <w:spacing w:val="-6"/>
        </w:rPr>
        <w:t xml:space="preserve"> </w:t>
      </w:r>
      <w:r>
        <w:t>the</w:t>
      </w:r>
      <w:r>
        <w:rPr>
          <w:spacing w:val="-6"/>
        </w:rPr>
        <w:t xml:space="preserve"> </w:t>
      </w:r>
      <w:r>
        <w:t>basis</w:t>
      </w:r>
      <w:r>
        <w:rPr>
          <w:spacing w:val="-6"/>
        </w:rPr>
        <w:t xml:space="preserve"> </w:t>
      </w:r>
      <w:r>
        <w:t>of</w:t>
      </w:r>
      <w:r>
        <w:rPr>
          <w:spacing w:val="-6"/>
        </w:rPr>
        <w:t xml:space="preserve"> </w:t>
      </w:r>
      <w:r>
        <w:t>the</w:t>
      </w:r>
      <w:r>
        <w:rPr>
          <w:spacing w:val="-6"/>
        </w:rPr>
        <w:t xml:space="preserve"> </w:t>
      </w:r>
      <w:r>
        <w:t>costs</w:t>
      </w:r>
      <w:r>
        <w:rPr>
          <w:spacing w:val="-6"/>
        </w:rPr>
        <w:t xml:space="preserve"> </w:t>
      </w:r>
      <w:r>
        <w:t>actually</w:t>
      </w:r>
      <w:r>
        <w:rPr>
          <w:spacing w:val="-6"/>
        </w:rPr>
        <w:t xml:space="preserve"> </w:t>
      </w:r>
      <w:r>
        <w:t>incurred</w:t>
      </w:r>
      <w:r>
        <w:rPr>
          <w:spacing w:val="-6"/>
        </w:rPr>
        <w:t xml:space="preserve"> </w:t>
      </w:r>
      <w:r>
        <w:t>and</w:t>
      </w:r>
      <w:r>
        <w:rPr>
          <w:spacing w:val="-6"/>
        </w:rPr>
        <w:t xml:space="preserve"> </w:t>
      </w:r>
      <w:r>
        <w:t>written</w:t>
      </w:r>
      <w:r>
        <w:rPr>
          <w:spacing w:val="-6"/>
        </w:rPr>
        <w:t xml:space="preserve"> </w:t>
      </w:r>
      <w:r>
        <w:t>off</w:t>
      </w:r>
      <w:r>
        <w:rPr>
          <w:spacing w:val="-6"/>
        </w:rPr>
        <w:t xml:space="preserve"> </w:t>
      </w:r>
      <w:r>
        <w:t>in</w:t>
      </w:r>
      <w:r>
        <w:rPr>
          <w:spacing w:val="-6"/>
        </w:rPr>
        <w:t xml:space="preserve"> </w:t>
      </w:r>
      <w:r>
        <w:t>accordance with international accounting standards and the beneficiary’s usual accounting</w:t>
      </w:r>
      <w:r>
        <w:rPr>
          <w:spacing w:val="-23"/>
        </w:rPr>
        <w:t xml:space="preserve"> </w:t>
      </w:r>
      <w:r>
        <w:t>practices.</w:t>
      </w:r>
    </w:p>
    <w:p w:rsidR="00104EC0" w:rsidRDefault="00D4750F">
      <w:pPr>
        <w:pStyle w:val="Zkladntext"/>
        <w:spacing w:before="228" w:line="249" w:lineRule="auto"/>
        <w:ind w:left="113" w:right="611"/>
        <w:jc w:val="both"/>
      </w:pPr>
      <w:r>
        <w:t>Only</w:t>
      </w:r>
      <w:r>
        <w:rPr>
          <w:spacing w:val="-4"/>
        </w:rPr>
        <w:t xml:space="preserve"> </w:t>
      </w:r>
      <w:r>
        <w:t>the</w:t>
      </w:r>
      <w:r>
        <w:rPr>
          <w:spacing w:val="-4"/>
        </w:rPr>
        <w:t xml:space="preserve"> </w:t>
      </w:r>
      <w:r>
        <w:t>portion</w:t>
      </w:r>
      <w:r>
        <w:rPr>
          <w:spacing w:val="-4"/>
        </w:rPr>
        <w:t xml:space="preserve"> </w:t>
      </w:r>
      <w:r>
        <w:t>of</w:t>
      </w:r>
      <w:r>
        <w:rPr>
          <w:spacing w:val="-4"/>
        </w:rPr>
        <w:t xml:space="preserve"> </w:t>
      </w:r>
      <w:r>
        <w:t>the</w:t>
      </w:r>
      <w:r>
        <w:rPr>
          <w:spacing w:val="-4"/>
        </w:rPr>
        <w:t xml:space="preserve"> </w:t>
      </w:r>
      <w:r>
        <w:t>costs</w:t>
      </w:r>
      <w:r>
        <w:rPr>
          <w:spacing w:val="-4"/>
        </w:rPr>
        <w:t xml:space="preserve"> </w:t>
      </w:r>
      <w:r>
        <w:t>that</w:t>
      </w:r>
      <w:r>
        <w:rPr>
          <w:spacing w:val="-4"/>
        </w:rPr>
        <w:t xml:space="preserve"> </w:t>
      </w:r>
      <w:r>
        <w:t>corresponds</w:t>
      </w:r>
      <w:r>
        <w:rPr>
          <w:spacing w:val="-4"/>
        </w:rPr>
        <w:t xml:space="preserve"> </w:t>
      </w:r>
      <w:r>
        <w:t>to</w:t>
      </w:r>
      <w:r>
        <w:rPr>
          <w:spacing w:val="-4"/>
        </w:rPr>
        <w:t xml:space="preserve"> </w:t>
      </w:r>
      <w:r>
        <w:t>the</w:t>
      </w:r>
      <w:r>
        <w:rPr>
          <w:spacing w:val="-4"/>
        </w:rPr>
        <w:t xml:space="preserve"> </w:t>
      </w:r>
      <w:r>
        <w:t>rate</w:t>
      </w:r>
      <w:r>
        <w:rPr>
          <w:spacing w:val="-4"/>
        </w:rPr>
        <w:t xml:space="preserve"> </w:t>
      </w:r>
      <w:r>
        <w:t>of</w:t>
      </w:r>
      <w:r>
        <w:rPr>
          <w:spacing w:val="-4"/>
        </w:rPr>
        <w:t xml:space="preserve"> </w:t>
      </w:r>
      <w:r>
        <w:t>actual</w:t>
      </w:r>
      <w:r>
        <w:rPr>
          <w:spacing w:val="-4"/>
        </w:rPr>
        <w:t xml:space="preserve"> </w:t>
      </w:r>
      <w:r>
        <w:t>use</w:t>
      </w:r>
      <w:r>
        <w:rPr>
          <w:spacing w:val="-4"/>
        </w:rPr>
        <w:t xml:space="preserve"> </w:t>
      </w:r>
      <w:r>
        <w:t>for</w:t>
      </w:r>
      <w:r>
        <w:rPr>
          <w:spacing w:val="-4"/>
        </w:rPr>
        <w:t xml:space="preserve"> </w:t>
      </w:r>
      <w:r>
        <w:t>the</w:t>
      </w:r>
      <w:r>
        <w:rPr>
          <w:spacing w:val="-4"/>
        </w:rPr>
        <w:t xml:space="preserve"> </w:t>
      </w:r>
      <w:r>
        <w:t>action</w:t>
      </w:r>
      <w:r>
        <w:rPr>
          <w:spacing w:val="-4"/>
        </w:rPr>
        <w:t xml:space="preserve"> </w:t>
      </w:r>
      <w:r>
        <w:t>during</w:t>
      </w:r>
      <w:r>
        <w:rPr>
          <w:spacing w:val="-4"/>
        </w:rPr>
        <w:t xml:space="preserve"> </w:t>
      </w:r>
      <w:r>
        <w:t>the</w:t>
      </w:r>
      <w:r>
        <w:rPr>
          <w:spacing w:val="-4"/>
        </w:rPr>
        <w:t xml:space="preserve"> </w:t>
      </w:r>
      <w:r>
        <w:t>action duration can be taken into</w:t>
      </w:r>
      <w:r>
        <w:rPr>
          <w:spacing w:val="-4"/>
        </w:rPr>
        <w:t xml:space="preserve"> </w:t>
      </w:r>
      <w:r>
        <w:t>account.</w:t>
      </w:r>
    </w:p>
    <w:p w:rsidR="00104EC0" w:rsidRDefault="00104EC0">
      <w:pPr>
        <w:spacing w:line="249" w:lineRule="auto"/>
        <w:jc w:val="both"/>
        <w:sectPr w:rsidR="00104EC0">
          <w:footerReference w:type="default" r:id="rId16"/>
          <w:pgSz w:w="11910" w:h="16840"/>
          <w:pgMar w:top="1020" w:right="520" w:bottom="740" w:left="1020" w:header="391" w:footer="543" w:gutter="0"/>
          <w:pgNumType w:start="21"/>
          <w:cols w:space="708"/>
        </w:sectPr>
      </w:pPr>
    </w:p>
    <w:p w:rsidR="00104EC0" w:rsidRDefault="00104EC0">
      <w:pPr>
        <w:pStyle w:val="Zkladntext"/>
        <w:rPr>
          <w:sz w:val="23"/>
        </w:rPr>
      </w:pPr>
    </w:p>
    <w:p w:rsidR="00104EC0" w:rsidRDefault="00D4750F">
      <w:pPr>
        <w:pStyle w:val="Zkladntext"/>
        <w:spacing w:before="90" w:line="249" w:lineRule="auto"/>
        <w:ind w:left="113" w:right="611"/>
        <w:jc w:val="both"/>
      </w:pPr>
      <w:r>
        <w:t xml:space="preserve">Costs for </w:t>
      </w:r>
      <w:r>
        <w:rPr>
          <w:b/>
        </w:rPr>
        <w:t xml:space="preserve">renting or leasing </w:t>
      </w:r>
      <w:r>
        <w:t>equipment, infrastructure or other assets are also eligible, if they do not exceed the depreciation costs of similar equipment, infrastructure or assets and do not include any financing fees.</w:t>
      </w:r>
    </w:p>
    <w:p w:rsidR="00104EC0" w:rsidRDefault="00D4750F">
      <w:pPr>
        <w:pStyle w:val="Nadpis2"/>
        <w:numPr>
          <w:ilvl w:val="0"/>
          <w:numId w:val="118"/>
        </w:numPr>
        <w:tabs>
          <w:tab w:val="left" w:pos="349"/>
        </w:tabs>
        <w:spacing w:before="226"/>
        <w:jc w:val="both"/>
      </w:pPr>
      <w:r>
        <w:t>3 Other goods, works and</w:t>
      </w:r>
      <w:r>
        <w:rPr>
          <w:spacing w:val="-3"/>
        </w:rPr>
        <w:t xml:space="preserve"> </w:t>
      </w:r>
      <w:r>
        <w:t>services</w:t>
      </w:r>
    </w:p>
    <w:p w:rsidR="00104EC0" w:rsidRDefault="00104EC0">
      <w:pPr>
        <w:pStyle w:val="Zkladntext"/>
        <w:spacing w:before="10"/>
        <w:rPr>
          <w:b/>
          <w:sz w:val="20"/>
        </w:rPr>
      </w:pPr>
    </w:p>
    <w:p w:rsidR="00104EC0" w:rsidRDefault="00D4750F">
      <w:pPr>
        <w:spacing w:line="249" w:lineRule="auto"/>
        <w:ind w:left="113" w:right="611"/>
        <w:jc w:val="both"/>
        <w:rPr>
          <w:sz w:val="24"/>
        </w:rPr>
      </w:pPr>
      <w:r>
        <w:rPr>
          <w:sz w:val="24"/>
        </w:rPr>
        <w:t xml:space="preserve">Purchases of </w:t>
      </w:r>
      <w:r>
        <w:rPr>
          <w:b/>
          <w:sz w:val="24"/>
        </w:rPr>
        <w:t xml:space="preserve">other goods, works and services </w:t>
      </w:r>
      <w:r>
        <w:rPr>
          <w:sz w:val="24"/>
        </w:rPr>
        <w:t>must be calculated on the basis of the costs actually incurred.</w:t>
      </w:r>
    </w:p>
    <w:p w:rsidR="00104EC0" w:rsidRDefault="00D4750F">
      <w:pPr>
        <w:pStyle w:val="Zkladntext"/>
        <w:spacing w:before="227" w:line="249" w:lineRule="auto"/>
        <w:ind w:left="113" w:right="611"/>
        <w:jc w:val="both"/>
      </w:pPr>
      <w:r>
        <w:t>Such goods, works and services include, for instance, consumables and supplies, promotion, dissemination, protection of results, translations, publications, certificates and financial guarantees, if required under the Agreement.</w:t>
      </w:r>
    </w:p>
    <w:p w:rsidR="00104EC0" w:rsidRDefault="00104EC0">
      <w:pPr>
        <w:pStyle w:val="Zkladntext"/>
        <w:spacing w:before="6"/>
      </w:pPr>
    </w:p>
    <w:p w:rsidR="00104EC0" w:rsidRDefault="00D4750F">
      <w:pPr>
        <w:pStyle w:val="Nadpis2"/>
      </w:pPr>
      <w:r>
        <w:t>D. Other cost categories</w:t>
      </w:r>
    </w:p>
    <w:p w:rsidR="00104EC0" w:rsidRDefault="00104EC0">
      <w:pPr>
        <w:pStyle w:val="Zkladntext"/>
        <w:spacing w:before="8"/>
        <w:rPr>
          <w:b/>
          <w:sz w:val="20"/>
        </w:rPr>
      </w:pPr>
    </w:p>
    <w:p w:rsidR="00104EC0" w:rsidRDefault="00D4750F">
      <w:pPr>
        <w:pStyle w:val="Odstavecseseznamem"/>
        <w:numPr>
          <w:ilvl w:val="0"/>
          <w:numId w:val="118"/>
        </w:numPr>
        <w:tabs>
          <w:tab w:val="left" w:pos="349"/>
        </w:tabs>
        <w:jc w:val="both"/>
        <w:rPr>
          <w:b/>
          <w:sz w:val="24"/>
        </w:rPr>
      </w:pPr>
      <w:r>
        <w:rPr>
          <w:b/>
          <w:sz w:val="24"/>
        </w:rPr>
        <w:t>2 Internally invoiced goods and</w:t>
      </w:r>
      <w:r>
        <w:rPr>
          <w:b/>
          <w:spacing w:val="-4"/>
          <w:sz w:val="24"/>
        </w:rPr>
        <w:t xml:space="preserve"> </w:t>
      </w:r>
      <w:r>
        <w:rPr>
          <w:b/>
          <w:sz w:val="24"/>
        </w:rPr>
        <w:t>services</w:t>
      </w:r>
    </w:p>
    <w:p w:rsidR="00104EC0" w:rsidRDefault="00104EC0">
      <w:pPr>
        <w:pStyle w:val="Zkladntext"/>
        <w:spacing w:before="10"/>
        <w:rPr>
          <w:b/>
          <w:sz w:val="20"/>
        </w:rPr>
      </w:pPr>
    </w:p>
    <w:p w:rsidR="00104EC0" w:rsidRDefault="00D4750F">
      <w:pPr>
        <w:pStyle w:val="Zkladntext"/>
        <w:spacing w:line="249" w:lineRule="auto"/>
        <w:ind w:left="113" w:right="611"/>
        <w:jc w:val="both"/>
      </w:pPr>
      <w:r>
        <w:rPr>
          <w:b/>
        </w:rPr>
        <w:t>Costs</w:t>
      </w:r>
      <w:r>
        <w:rPr>
          <w:b/>
          <w:spacing w:val="-12"/>
        </w:rPr>
        <w:t xml:space="preserve"> </w:t>
      </w:r>
      <w:r>
        <w:rPr>
          <w:b/>
        </w:rPr>
        <w:t>for</w:t>
      </w:r>
      <w:r>
        <w:rPr>
          <w:b/>
          <w:spacing w:val="-12"/>
        </w:rPr>
        <w:t xml:space="preserve"> </w:t>
      </w:r>
      <w:r>
        <w:rPr>
          <w:b/>
        </w:rPr>
        <w:t>internally</w:t>
      </w:r>
      <w:r>
        <w:rPr>
          <w:b/>
          <w:spacing w:val="-12"/>
        </w:rPr>
        <w:t xml:space="preserve"> </w:t>
      </w:r>
      <w:r>
        <w:rPr>
          <w:b/>
        </w:rPr>
        <w:t>invoiced</w:t>
      </w:r>
      <w:r>
        <w:rPr>
          <w:b/>
          <w:spacing w:val="-12"/>
        </w:rPr>
        <w:t xml:space="preserve"> </w:t>
      </w:r>
      <w:r>
        <w:rPr>
          <w:b/>
        </w:rPr>
        <w:t>goods</w:t>
      </w:r>
      <w:r>
        <w:rPr>
          <w:b/>
          <w:spacing w:val="-12"/>
        </w:rPr>
        <w:t xml:space="preserve"> </w:t>
      </w:r>
      <w:r>
        <w:rPr>
          <w:b/>
        </w:rPr>
        <w:t>and</w:t>
      </w:r>
      <w:r>
        <w:rPr>
          <w:b/>
          <w:spacing w:val="-12"/>
        </w:rPr>
        <w:t xml:space="preserve"> </w:t>
      </w:r>
      <w:r>
        <w:rPr>
          <w:b/>
        </w:rPr>
        <w:t>services</w:t>
      </w:r>
      <w:r>
        <w:rPr>
          <w:b/>
          <w:spacing w:val="-12"/>
        </w:rPr>
        <w:t xml:space="preserve"> </w:t>
      </w:r>
      <w:r>
        <w:t>directly</w:t>
      </w:r>
      <w:r>
        <w:rPr>
          <w:spacing w:val="-12"/>
        </w:rPr>
        <w:t xml:space="preserve"> </w:t>
      </w:r>
      <w:r>
        <w:t>used</w:t>
      </w:r>
      <w:r>
        <w:rPr>
          <w:spacing w:val="-12"/>
        </w:rPr>
        <w:t xml:space="preserve"> </w:t>
      </w:r>
      <w:r>
        <w:t>for</w:t>
      </w:r>
      <w:r>
        <w:rPr>
          <w:spacing w:val="-12"/>
        </w:rPr>
        <w:t xml:space="preserve"> </w:t>
      </w:r>
      <w:r>
        <w:t>the</w:t>
      </w:r>
      <w:r>
        <w:rPr>
          <w:spacing w:val="-12"/>
        </w:rPr>
        <w:t xml:space="preserve"> </w:t>
      </w:r>
      <w:r>
        <w:t>action</w:t>
      </w:r>
      <w:r>
        <w:rPr>
          <w:spacing w:val="-12"/>
        </w:rPr>
        <w:t xml:space="preserve"> </w:t>
      </w:r>
      <w:r>
        <w:t>may</w:t>
      </w:r>
      <w:r>
        <w:rPr>
          <w:spacing w:val="-12"/>
        </w:rPr>
        <w:t xml:space="preserve"> </w:t>
      </w:r>
      <w:r>
        <w:t>be</w:t>
      </w:r>
      <w:r>
        <w:rPr>
          <w:spacing w:val="-12"/>
        </w:rPr>
        <w:t xml:space="preserve"> </w:t>
      </w:r>
      <w:r>
        <w:t>declared</w:t>
      </w:r>
      <w:r>
        <w:rPr>
          <w:spacing w:val="-12"/>
        </w:rPr>
        <w:t xml:space="preserve"> </w:t>
      </w:r>
      <w:r>
        <w:t>as</w:t>
      </w:r>
      <w:r>
        <w:rPr>
          <w:spacing w:val="-12"/>
        </w:rPr>
        <w:t xml:space="preserve"> </w:t>
      </w:r>
      <w:r>
        <w:t>unit cost according to usual cost accounting practices, if and as declared eligible in the call conditions, if they fulfil the general eligibility conditions for such unit costs and the amount per unit is</w:t>
      </w:r>
      <w:r>
        <w:rPr>
          <w:spacing w:val="-10"/>
        </w:rPr>
        <w:t xml:space="preserve"> </w:t>
      </w:r>
      <w:r>
        <w:t>calculated:</w:t>
      </w:r>
    </w:p>
    <w:p w:rsidR="00104EC0" w:rsidRDefault="00D4750F">
      <w:pPr>
        <w:pStyle w:val="Odstavecseseznamem"/>
        <w:numPr>
          <w:ilvl w:val="1"/>
          <w:numId w:val="118"/>
        </w:numPr>
        <w:tabs>
          <w:tab w:val="left" w:pos="758"/>
        </w:tabs>
        <w:spacing w:before="227" w:line="249" w:lineRule="auto"/>
        <w:ind w:right="611"/>
        <w:jc w:val="both"/>
        <w:rPr>
          <w:sz w:val="24"/>
        </w:rPr>
      </w:pPr>
      <w:r>
        <w:rPr>
          <w:sz w:val="24"/>
        </w:rPr>
        <w:t>using</w:t>
      </w:r>
      <w:r>
        <w:rPr>
          <w:spacing w:val="-4"/>
          <w:sz w:val="24"/>
        </w:rPr>
        <w:t xml:space="preserve"> </w:t>
      </w:r>
      <w:r>
        <w:rPr>
          <w:sz w:val="24"/>
        </w:rPr>
        <w:t>the</w:t>
      </w:r>
      <w:r>
        <w:rPr>
          <w:spacing w:val="-4"/>
          <w:sz w:val="24"/>
        </w:rPr>
        <w:t xml:space="preserve"> </w:t>
      </w:r>
      <w:r>
        <w:rPr>
          <w:sz w:val="24"/>
        </w:rPr>
        <w:t>actual</w:t>
      </w:r>
      <w:r>
        <w:rPr>
          <w:spacing w:val="-4"/>
          <w:sz w:val="24"/>
        </w:rPr>
        <w:t xml:space="preserve"> </w:t>
      </w:r>
      <w:r>
        <w:rPr>
          <w:sz w:val="24"/>
        </w:rPr>
        <w:t>costs</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good</w:t>
      </w:r>
      <w:r>
        <w:rPr>
          <w:spacing w:val="-4"/>
          <w:sz w:val="24"/>
        </w:rPr>
        <w:t xml:space="preserve"> </w:t>
      </w:r>
      <w:r>
        <w:rPr>
          <w:sz w:val="24"/>
        </w:rPr>
        <w:t>or</w:t>
      </w:r>
      <w:r>
        <w:rPr>
          <w:spacing w:val="-4"/>
          <w:sz w:val="24"/>
        </w:rPr>
        <w:t xml:space="preserve"> </w:t>
      </w:r>
      <w:r>
        <w:rPr>
          <w:sz w:val="24"/>
        </w:rPr>
        <w:t>service</w:t>
      </w:r>
      <w:r>
        <w:rPr>
          <w:spacing w:val="-4"/>
          <w:sz w:val="24"/>
        </w:rPr>
        <w:t xml:space="preserve"> </w:t>
      </w:r>
      <w:r>
        <w:rPr>
          <w:sz w:val="24"/>
        </w:rPr>
        <w:t>recorded</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beneficiary’s</w:t>
      </w:r>
      <w:r>
        <w:rPr>
          <w:spacing w:val="-4"/>
          <w:sz w:val="24"/>
        </w:rPr>
        <w:t xml:space="preserve"> </w:t>
      </w:r>
      <w:r>
        <w:rPr>
          <w:sz w:val="24"/>
        </w:rPr>
        <w:t>accounts,</w:t>
      </w:r>
      <w:r>
        <w:rPr>
          <w:spacing w:val="-4"/>
          <w:sz w:val="24"/>
        </w:rPr>
        <w:t xml:space="preserve"> </w:t>
      </w:r>
      <w:r>
        <w:rPr>
          <w:sz w:val="24"/>
        </w:rPr>
        <w:t>attributed either by direct measurement or on the basis of cost drivers, and excluding any cost which  are ineligible or already included in other budget categories; the actual costs may be adjusted on the basis of budgeted or estimated elements, if they are relevant for calculating the costs, reasonable and correspond to objective and verifiable</w:t>
      </w:r>
      <w:r>
        <w:rPr>
          <w:spacing w:val="-6"/>
          <w:sz w:val="24"/>
        </w:rPr>
        <w:t xml:space="preserve"> </w:t>
      </w:r>
      <w:r>
        <w:rPr>
          <w:sz w:val="24"/>
        </w:rPr>
        <w:t>information</w:t>
      </w:r>
    </w:p>
    <w:p w:rsidR="00104EC0" w:rsidRDefault="00104EC0">
      <w:pPr>
        <w:pStyle w:val="Zkladntext"/>
        <w:spacing w:before="11"/>
        <w:rPr>
          <w:sz w:val="11"/>
        </w:rPr>
      </w:pPr>
    </w:p>
    <w:p w:rsidR="00104EC0" w:rsidRDefault="00D4750F">
      <w:pPr>
        <w:pStyle w:val="Zkladntext"/>
        <w:spacing w:before="90"/>
        <w:ind w:left="397"/>
      </w:pPr>
      <w:r>
        <w:t>and</w:t>
      </w:r>
    </w:p>
    <w:p w:rsidR="00104EC0" w:rsidRDefault="00104EC0">
      <w:pPr>
        <w:pStyle w:val="Zkladntext"/>
        <w:spacing w:before="8"/>
        <w:rPr>
          <w:sz w:val="20"/>
        </w:rPr>
      </w:pPr>
    </w:p>
    <w:p w:rsidR="00104EC0" w:rsidRDefault="00D4750F">
      <w:pPr>
        <w:pStyle w:val="Odstavecseseznamem"/>
        <w:numPr>
          <w:ilvl w:val="1"/>
          <w:numId w:val="118"/>
        </w:numPr>
        <w:tabs>
          <w:tab w:val="left" w:pos="757"/>
          <w:tab w:val="left" w:pos="758"/>
        </w:tabs>
        <w:spacing w:before="1" w:line="249" w:lineRule="auto"/>
        <w:ind w:right="611"/>
        <w:rPr>
          <w:sz w:val="24"/>
        </w:rPr>
      </w:pPr>
      <w:r>
        <w:rPr>
          <w:sz w:val="24"/>
        </w:rPr>
        <w:t>according to usual cost accounting practices which are applied in a consistent manner, based on objective criteria, regardless of the source of</w:t>
      </w:r>
      <w:r>
        <w:rPr>
          <w:spacing w:val="-5"/>
          <w:sz w:val="24"/>
        </w:rPr>
        <w:t xml:space="preserve"> </w:t>
      </w:r>
      <w:r>
        <w:rPr>
          <w:sz w:val="24"/>
        </w:rPr>
        <w:t>funding.</w:t>
      </w:r>
    </w:p>
    <w:p w:rsidR="00104EC0" w:rsidRDefault="00D4750F">
      <w:pPr>
        <w:pStyle w:val="Zkladntext"/>
        <w:spacing w:before="228" w:line="249" w:lineRule="auto"/>
        <w:ind w:left="113" w:right="611"/>
        <w:jc w:val="both"/>
      </w:pPr>
      <w:r>
        <w:t>‘Internally invoiced goods and services’ means goods or services which are provided within the beneficiary’s organisation directly for the action and which the beneficiary values on the basis of its usual cost accounting practices.</w:t>
      </w:r>
    </w:p>
    <w:p w:rsidR="00104EC0" w:rsidRDefault="00D4750F">
      <w:pPr>
        <w:pStyle w:val="Zkladntext"/>
        <w:spacing w:before="228"/>
        <w:ind w:left="113"/>
        <w:jc w:val="both"/>
      </w:pPr>
      <w:r>
        <w:t>This cost will not be taken into account for the indirect cost flat-rate.</w:t>
      </w:r>
    </w:p>
    <w:p w:rsidR="00104EC0" w:rsidRDefault="00104EC0">
      <w:pPr>
        <w:pStyle w:val="Zkladntext"/>
        <w:spacing w:before="6"/>
        <w:rPr>
          <w:sz w:val="20"/>
        </w:rPr>
      </w:pPr>
    </w:p>
    <w:p w:rsidR="00104EC0" w:rsidRDefault="00D4750F">
      <w:pPr>
        <w:pStyle w:val="Nadpis2"/>
        <w:spacing w:before="1"/>
      </w:pPr>
      <w:r>
        <w:rPr>
          <w:u w:val="single"/>
        </w:rPr>
        <w:t>Indirect costs</w:t>
      </w:r>
    </w:p>
    <w:p w:rsidR="00104EC0" w:rsidRDefault="00104EC0">
      <w:pPr>
        <w:pStyle w:val="Zkladntext"/>
        <w:spacing w:before="10"/>
        <w:rPr>
          <w:b/>
          <w:sz w:val="17"/>
        </w:rPr>
      </w:pPr>
    </w:p>
    <w:p w:rsidR="00104EC0" w:rsidRDefault="00D4750F">
      <w:pPr>
        <w:spacing w:before="90"/>
        <w:ind w:left="113"/>
        <w:jc w:val="both"/>
        <w:rPr>
          <w:b/>
          <w:sz w:val="24"/>
        </w:rPr>
      </w:pPr>
      <w:r>
        <w:rPr>
          <w:b/>
          <w:sz w:val="24"/>
        </w:rPr>
        <w:t>E. Indirect costs</w:t>
      </w:r>
    </w:p>
    <w:p w:rsidR="00104EC0" w:rsidRDefault="00104EC0">
      <w:pPr>
        <w:pStyle w:val="Zkladntext"/>
        <w:spacing w:before="10"/>
        <w:rPr>
          <w:b/>
          <w:sz w:val="20"/>
        </w:rPr>
      </w:pPr>
    </w:p>
    <w:p w:rsidR="00104EC0" w:rsidRDefault="00D4750F">
      <w:pPr>
        <w:pStyle w:val="Zkladntext"/>
        <w:spacing w:line="249" w:lineRule="auto"/>
        <w:ind w:left="113" w:right="611"/>
        <w:jc w:val="both"/>
      </w:pPr>
      <w:r>
        <w:rPr>
          <w:b/>
        </w:rPr>
        <w:t xml:space="preserve">Indirect costs </w:t>
      </w:r>
      <w:r>
        <w:t>will be reimbursed at the flat-rate of 25% of the eligible direct costs (categories A-D, except</w:t>
      </w:r>
      <w:r>
        <w:rPr>
          <w:spacing w:val="-6"/>
        </w:rPr>
        <w:t xml:space="preserve"> </w:t>
      </w:r>
      <w:r>
        <w:t>volunteers</w:t>
      </w:r>
      <w:r>
        <w:rPr>
          <w:spacing w:val="-6"/>
        </w:rPr>
        <w:t xml:space="preserve"> </w:t>
      </w:r>
      <w:r>
        <w:t>costs,</w:t>
      </w:r>
      <w:r>
        <w:rPr>
          <w:spacing w:val="-6"/>
        </w:rPr>
        <w:t xml:space="preserve"> </w:t>
      </w:r>
      <w:r>
        <w:t>subcontracting</w:t>
      </w:r>
      <w:r>
        <w:rPr>
          <w:spacing w:val="-6"/>
        </w:rPr>
        <w:t xml:space="preserve"> </w:t>
      </w:r>
      <w:r>
        <w:t>costs,</w:t>
      </w:r>
      <w:r>
        <w:rPr>
          <w:spacing w:val="-6"/>
        </w:rPr>
        <w:t xml:space="preserve"> </w:t>
      </w:r>
      <w:r>
        <w:t>financial</w:t>
      </w:r>
      <w:r>
        <w:rPr>
          <w:spacing w:val="-6"/>
        </w:rPr>
        <w:t xml:space="preserve"> </w:t>
      </w:r>
      <w:r>
        <w:t>support</w:t>
      </w:r>
      <w:r>
        <w:rPr>
          <w:spacing w:val="-6"/>
        </w:rPr>
        <w:t xml:space="preserve"> </w:t>
      </w:r>
      <w:r>
        <w:t>to</w:t>
      </w:r>
      <w:r>
        <w:rPr>
          <w:spacing w:val="-6"/>
        </w:rPr>
        <w:t xml:space="preserve"> </w:t>
      </w:r>
      <w:r>
        <w:t>third</w:t>
      </w:r>
      <w:r>
        <w:rPr>
          <w:spacing w:val="-6"/>
        </w:rPr>
        <w:t xml:space="preserve"> </w:t>
      </w:r>
      <w:r>
        <w:t>parties</w:t>
      </w:r>
      <w:r>
        <w:rPr>
          <w:spacing w:val="-6"/>
        </w:rPr>
        <w:t xml:space="preserve"> </w:t>
      </w:r>
      <w:r>
        <w:t>and</w:t>
      </w:r>
      <w:r>
        <w:rPr>
          <w:spacing w:val="-6"/>
        </w:rPr>
        <w:t xml:space="preserve"> </w:t>
      </w:r>
      <w:r>
        <w:t>exempted</w:t>
      </w:r>
      <w:r>
        <w:rPr>
          <w:spacing w:val="-6"/>
        </w:rPr>
        <w:t xml:space="preserve"> </w:t>
      </w:r>
      <w:r>
        <w:t>specific cost categories, if</w:t>
      </w:r>
      <w:r>
        <w:rPr>
          <w:spacing w:val="-3"/>
        </w:rPr>
        <w:t xml:space="preserve"> </w:t>
      </w:r>
      <w:r>
        <w:t>any).</w:t>
      </w:r>
    </w:p>
    <w:p w:rsidR="00104EC0" w:rsidRDefault="00D4750F">
      <w:pPr>
        <w:pStyle w:val="Nadpis2"/>
        <w:spacing w:before="225"/>
      </w:pPr>
      <w:r>
        <w:rPr>
          <w:u w:val="single"/>
        </w:rPr>
        <w:t>Contributions</w:t>
      </w:r>
    </w:p>
    <w:p w:rsidR="00104EC0" w:rsidRDefault="00104EC0">
      <w:pPr>
        <w:pStyle w:val="Zkladntext"/>
        <w:spacing w:before="10"/>
        <w:rPr>
          <w:b/>
          <w:sz w:val="20"/>
        </w:rPr>
      </w:pPr>
    </w:p>
    <w:p w:rsidR="00104EC0" w:rsidRDefault="00D4750F">
      <w:pPr>
        <w:pStyle w:val="Zkladntext"/>
        <w:ind w:left="113"/>
        <w:jc w:val="both"/>
      </w:pPr>
      <w:r>
        <w:rPr>
          <w:color w:val="808080"/>
        </w:rPr>
        <w:t>Not applicable</w:t>
      </w:r>
    </w:p>
    <w:p w:rsidR="00104EC0" w:rsidRDefault="00104EC0">
      <w:pPr>
        <w:pStyle w:val="Zkladntext"/>
        <w:spacing w:before="5"/>
        <w:rPr>
          <w:sz w:val="25"/>
        </w:rPr>
      </w:pPr>
    </w:p>
    <w:p w:rsidR="00104EC0" w:rsidRDefault="00D4750F">
      <w:pPr>
        <w:pStyle w:val="Nadpis2"/>
        <w:numPr>
          <w:ilvl w:val="1"/>
          <w:numId w:val="117"/>
        </w:numPr>
        <w:tabs>
          <w:tab w:val="left" w:pos="415"/>
        </w:tabs>
        <w:spacing w:before="1"/>
        <w:jc w:val="both"/>
      </w:pPr>
      <w:bookmarkStart w:id="18" w:name="_bookmark18"/>
      <w:bookmarkEnd w:id="18"/>
      <w:r>
        <w:t> Ineligible costs and</w:t>
      </w:r>
      <w:r>
        <w:rPr>
          <w:spacing w:val="-3"/>
        </w:rPr>
        <w:t xml:space="preserve"> </w:t>
      </w:r>
      <w:r>
        <w:t>contributions</w:t>
      </w:r>
    </w:p>
    <w:p w:rsidR="00104EC0" w:rsidRDefault="00104EC0">
      <w:pPr>
        <w:jc w:val="both"/>
        <w:sectPr w:rsidR="00104EC0">
          <w:pgSz w:w="11910" w:h="16840"/>
          <w:pgMar w:top="1020" w:right="520" w:bottom="740" w:left="1020" w:header="391" w:footer="543" w:gutter="0"/>
          <w:cols w:space="708"/>
        </w:sectPr>
      </w:pPr>
    </w:p>
    <w:p w:rsidR="00104EC0" w:rsidRDefault="00104EC0">
      <w:pPr>
        <w:pStyle w:val="Zkladntext"/>
        <w:rPr>
          <w:b/>
          <w:sz w:val="23"/>
        </w:rPr>
      </w:pPr>
    </w:p>
    <w:p w:rsidR="00104EC0" w:rsidRDefault="00D4750F">
      <w:pPr>
        <w:pStyle w:val="Zkladntext"/>
        <w:spacing w:before="90"/>
        <w:ind w:left="113"/>
      </w:pPr>
      <w:r>
        <w:t xml:space="preserve">The following costs or contributions are </w:t>
      </w:r>
      <w:r>
        <w:rPr>
          <w:b/>
        </w:rPr>
        <w:t>ineligible</w:t>
      </w:r>
      <w:r>
        <w:t>:</w:t>
      </w:r>
    </w:p>
    <w:p w:rsidR="00104EC0" w:rsidRDefault="00104EC0">
      <w:pPr>
        <w:pStyle w:val="Zkladntext"/>
        <w:spacing w:before="8"/>
        <w:rPr>
          <w:sz w:val="20"/>
        </w:rPr>
      </w:pPr>
    </w:p>
    <w:p w:rsidR="00104EC0" w:rsidRDefault="00D4750F">
      <w:pPr>
        <w:pStyle w:val="Odstavecseseznamem"/>
        <w:numPr>
          <w:ilvl w:val="2"/>
          <w:numId w:val="117"/>
        </w:numPr>
        <w:tabs>
          <w:tab w:val="left" w:pos="758"/>
        </w:tabs>
        <w:spacing w:line="249" w:lineRule="auto"/>
        <w:ind w:right="611"/>
        <w:jc w:val="both"/>
        <w:rPr>
          <w:sz w:val="24"/>
        </w:rPr>
      </w:pPr>
      <w:r>
        <w:rPr>
          <w:sz w:val="24"/>
        </w:rPr>
        <w:t>costs or contributions that do not comply with the conditions set out above (Article 6.1 and 6.2), in</w:t>
      </w:r>
      <w:r>
        <w:rPr>
          <w:spacing w:val="-2"/>
          <w:sz w:val="24"/>
        </w:rPr>
        <w:t xml:space="preserve"> </w:t>
      </w:r>
      <w:r>
        <w:rPr>
          <w:sz w:val="24"/>
        </w:rPr>
        <w:t>particular:</w:t>
      </w:r>
    </w:p>
    <w:p w:rsidR="00104EC0" w:rsidRDefault="00D4750F">
      <w:pPr>
        <w:pStyle w:val="Odstavecseseznamem"/>
        <w:numPr>
          <w:ilvl w:val="3"/>
          <w:numId w:val="117"/>
        </w:numPr>
        <w:tabs>
          <w:tab w:val="left" w:pos="1358"/>
        </w:tabs>
        <w:spacing w:before="227"/>
        <w:ind w:hanging="427"/>
        <w:rPr>
          <w:sz w:val="24"/>
        </w:rPr>
      </w:pPr>
      <w:r>
        <w:rPr>
          <w:sz w:val="24"/>
        </w:rPr>
        <w:t>costs related to return on capital and dividends paid by a</w:t>
      </w:r>
      <w:r>
        <w:rPr>
          <w:spacing w:val="-6"/>
          <w:sz w:val="24"/>
        </w:rPr>
        <w:t xml:space="preserve"> </w:t>
      </w:r>
      <w:r>
        <w:rPr>
          <w:sz w:val="24"/>
        </w:rPr>
        <w:t>beneficiary</w:t>
      </w:r>
    </w:p>
    <w:p w:rsidR="00104EC0" w:rsidRDefault="00104EC0">
      <w:pPr>
        <w:pStyle w:val="Zkladntext"/>
        <w:spacing w:before="8"/>
        <w:rPr>
          <w:sz w:val="20"/>
        </w:rPr>
      </w:pPr>
    </w:p>
    <w:p w:rsidR="00104EC0" w:rsidRDefault="00D4750F">
      <w:pPr>
        <w:pStyle w:val="Odstavecseseznamem"/>
        <w:numPr>
          <w:ilvl w:val="3"/>
          <w:numId w:val="117"/>
        </w:numPr>
        <w:tabs>
          <w:tab w:val="left" w:pos="1358"/>
        </w:tabs>
        <w:ind w:hanging="493"/>
        <w:rPr>
          <w:sz w:val="24"/>
        </w:rPr>
      </w:pPr>
      <w:r>
        <w:rPr>
          <w:sz w:val="24"/>
        </w:rPr>
        <w:t>debt and debt service</w:t>
      </w:r>
      <w:r>
        <w:rPr>
          <w:spacing w:val="-8"/>
          <w:sz w:val="24"/>
        </w:rPr>
        <w:t xml:space="preserve"> </w:t>
      </w:r>
      <w:r>
        <w:rPr>
          <w:sz w:val="24"/>
        </w:rPr>
        <w:t>charges</w:t>
      </w:r>
    </w:p>
    <w:p w:rsidR="00104EC0" w:rsidRDefault="00104EC0">
      <w:pPr>
        <w:pStyle w:val="Zkladntext"/>
        <w:spacing w:before="8"/>
        <w:rPr>
          <w:sz w:val="20"/>
        </w:rPr>
      </w:pPr>
    </w:p>
    <w:p w:rsidR="00104EC0" w:rsidRDefault="00D4750F">
      <w:pPr>
        <w:pStyle w:val="Odstavecseseznamem"/>
        <w:numPr>
          <w:ilvl w:val="3"/>
          <w:numId w:val="117"/>
        </w:numPr>
        <w:tabs>
          <w:tab w:val="left" w:pos="1358"/>
        </w:tabs>
        <w:ind w:hanging="559"/>
        <w:rPr>
          <w:sz w:val="24"/>
        </w:rPr>
      </w:pPr>
      <w:r>
        <w:rPr>
          <w:sz w:val="24"/>
        </w:rPr>
        <w:t>provisions for future losses or</w:t>
      </w:r>
      <w:r>
        <w:rPr>
          <w:spacing w:val="-2"/>
          <w:sz w:val="24"/>
        </w:rPr>
        <w:t xml:space="preserve"> </w:t>
      </w:r>
      <w:r>
        <w:rPr>
          <w:sz w:val="24"/>
        </w:rPr>
        <w:t>debts</w:t>
      </w:r>
    </w:p>
    <w:p w:rsidR="00104EC0" w:rsidRDefault="00104EC0">
      <w:pPr>
        <w:pStyle w:val="Zkladntext"/>
        <w:spacing w:before="8"/>
        <w:rPr>
          <w:sz w:val="20"/>
        </w:rPr>
      </w:pPr>
    </w:p>
    <w:p w:rsidR="00104EC0" w:rsidRDefault="00D4750F">
      <w:pPr>
        <w:pStyle w:val="Odstavecseseznamem"/>
        <w:numPr>
          <w:ilvl w:val="3"/>
          <w:numId w:val="117"/>
        </w:numPr>
        <w:tabs>
          <w:tab w:val="left" w:pos="1358"/>
        </w:tabs>
        <w:ind w:hanging="547"/>
        <w:rPr>
          <w:sz w:val="24"/>
        </w:rPr>
      </w:pPr>
      <w:r>
        <w:rPr>
          <w:sz w:val="24"/>
        </w:rPr>
        <w:t>interest</w:t>
      </w:r>
      <w:r>
        <w:rPr>
          <w:spacing w:val="-2"/>
          <w:sz w:val="24"/>
        </w:rPr>
        <w:t xml:space="preserve"> </w:t>
      </w:r>
      <w:r>
        <w:rPr>
          <w:sz w:val="24"/>
        </w:rPr>
        <w:t>owed</w:t>
      </w:r>
    </w:p>
    <w:p w:rsidR="00104EC0" w:rsidRDefault="00104EC0">
      <w:pPr>
        <w:pStyle w:val="Zkladntext"/>
        <w:spacing w:before="8"/>
        <w:rPr>
          <w:sz w:val="20"/>
        </w:rPr>
      </w:pPr>
    </w:p>
    <w:p w:rsidR="00104EC0" w:rsidRDefault="00D4750F">
      <w:pPr>
        <w:pStyle w:val="Odstavecseseznamem"/>
        <w:numPr>
          <w:ilvl w:val="3"/>
          <w:numId w:val="117"/>
        </w:numPr>
        <w:tabs>
          <w:tab w:val="left" w:pos="1358"/>
        </w:tabs>
        <w:ind w:hanging="480"/>
        <w:rPr>
          <w:sz w:val="24"/>
        </w:rPr>
      </w:pPr>
      <w:r>
        <w:rPr>
          <w:sz w:val="24"/>
        </w:rPr>
        <w:t>currency exchange</w:t>
      </w:r>
      <w:r>
        <w:rPr>
          <w:spacing w:val="-2"/>
          <w:sz w:val="24"/>
        </w:rPr>
        <w:t xml:space="preserve"> </w:t>
      </w:r>
      <w:r>
        <w:rPr>
          <w:sz w:val="24"/>
        </w:rPr>
        <w:t>losses</w:t>
      </w:r>
    </w:p>
    <w:p w:rsidR="00104EC0" w:rsidRDefault="00104EC0">
      <w:pPr>
        <w:pStyle w:val="Zkladntext"/>
        <w:spacing w:before="8"/>
        <w:rPr>
          <w:sz w:val="20"/>
        </w:rPr>
      </w:pPr>
    </w:p>
    <w:p w:rsidR="00104EC0" w:rsidRDefault="00D4750F">
      <w:pPr>
        <w:pStyle w:val="Odstavecseseznamem"/>
        <w:numPr>
          <w:ilvl w:val="3"/>
          <w:numId w:val="117"/>
        </w:numPr>
        <w:tabs>
          <w:tab w:val="left" w:pos="1358"/>
        </w:tabs>
        <w:ind w:hanging="547"/>
        <w:rPr>
          <w:sz w:val="24"/>
        </w:rPr>
      </w:pPr>
      <w:r>
        <w:rPr>
          <w:sz w:val="24"/>
        </w:rPr>
        <w:t>bank costs charged by the beneficiary’s bank for transfers from the granting</w:t>
      </w:r>
      <w:r>
        <w:rPr>
          <w:spacing w:val="-25"/>
          <w:sz w:val="24"/>
        </w:rPr>
        <w:t xml:space="preserve"> </w:t>
      </w:r>
      <w:r>
        <w:rPr>
          <w:sz w:val="24"/>
        </w:rPr>
        <w:t>authority</w:t>
      </w:r>
    </w:p>
    <w:p w:rsidR="00104EC0" w:rsidRDefault="00104EC0">
      <w:pPr>
        <w:pStyle w:val="Zkladntext"/>
        <w:spacing w:before="8"/>
        <w:rPr>
          <w:sz w:val="20"/>
        </w:rPr>
      </w:pPr>
    </w:p>
    <w:p w:rsidR="00104EC0" w:rsidRDefault="00D4750F">
      <w:pPr>
        <w:pStyle w:val="Odstavecseseznamem"/>
        <w:numPr>
          <w:ilvl w:val="3"/>
          <w:numId w:val="117"/>
        </w:numPr>
        <w:tabs>
          <w:tab w:val="left" w:pos="1358"/>
        </w:tabs>
        <w:ind w:hanging="613"/>
        <w:rPr>
          <w:sz w:val="24"/>
        </w:rPr>
      </w:pPr>
      <w:r>
        <w:rPr>
          <w:sz w:val="24"/>
        </w:rPr>
        <w:t>excessive or reckless</w:t>
      </w:r>
      <w:r>
        <w:rPr>
          <w:spacing w:val="-3"/>
          <w:sz w:val="24"/>
        </w:rPr>
        <w:t xml:space="preserve"> </w:t>
      </w:r>
      <w:r>
        <w:rPr>
          <w:sz w:val="24"/>
        </w:rPr>
        <w:t>expenditure</w:t>
      </w:r>
    </w:p>
    <w:p w:rsidR="00104EC0" w:rsidRDefault="00104EC0">
      <w:pPr>
        <w:pStyle w:val="Zkladntext"/>
        <w:spacing w:before="8"/>
        <w:rPr>
          <w:sz w:val="20"/>
        </w:rPr>
      </w:pPr>
    </w:p>
    <w:p w:rsidR="00104EC0" w:rsidRDefault="00D4750F">
      <w:pPr>
        <w:pStyle w:val="Odstavecseseznamem"/>
        <w:numPr>
          <w:ilvl w:val="3"/>
          <w:numId w:val="117"/>
        </w:numPr>
        <w:tabs>
          <w:tab w:val="left" w:pos="1358"/>
        </w:tabs>
        <w:spacing w:line="249" w:lineRule="auto"/>
        <w:ind w:right="611" w:hanging="679"/>
        <w:rPr>
          <w:sz w:val="24"/>
        </w:rPr>
      </w:pPr>
      <w:r>
        <w:rPr>
          <w:sz w:val="24"/>
        </w:rPr>
        <w:t xml:space="preserve">deductible or refundable </w:t>
      </w:r>
      <w:r>
        <w:rPr>
          <w:spacing w:val="-20"/>
          <w:sz w:val="24"/>
        </w:rPr>
        <w:t xml:space="preserve">VAT </w:t>
      </w:r>
      <w:r>
        <w:rPr>
          <w:sz w:val="24"/>
        </w:rPr>
        <w:t xml:space="preserve">(including </w:t>
      </w:r>
      <w:r>
        <w:rPr>
          <w:spacing w:val="-20"/>
          <w:sz w:val="24"/>
        </w:rPr>
        <w:t xml:space="preserve">VAT </w:t>
      </w:r>
      <w:r>
        <w:rPr>
          <w:sz w:val="24"/>
        </w:rPr>
        <w:t>paid by public bodies acting as public authority)</w:t>
      </w:r>
    </w:p>
    <w:p w:rsidR="00104EC0" w:rsidRDefault="00D4750F">
      <w:pPr>
        <w:pStyle w:val="Odstavecseseznamem"/>
        <w:numPr>
          <w:ilvl w:val="3"/>
          <w:numId w:val="117"/>
        </w:numPr>
        <w:tabs>
          <w:tab w:val="left" w:pos="1358"/>
        </w:tabs>
        <w:spacing w:before="228" w:line="249" w:lineRule="auto"/>
        <w:ind w:right="611" w:hanging="547"/>
        <w:rPr>
          <w:sz w:val="24"/>
        </w:rPr>
      </w:pPr>
      <w:r>
        <w:rPr>
          <w:sz w:val="24"/>
        </w:rPr>
        <w:t>costs incurred or contributions for activities implemented during grant agreement suspension (see Article</w:t>
      </w:r>
      <w:r>
        <w:rPr>
          <w:spacing w:val="-3"/>
          <w:sz w:val="24"/>
        </w:rPr>
        <w:t xml:space="preserve"> </w:t>
      </w:r>
      <w:r>
        <w:rPr>
          <w:sz w:val="24"/>
        </w:rPr>
        <w:t>31)</w:t>
      </w:r>
    </w:p>
    <w:p w:rsidR="00104EC0" w:rsidRDefault="00D4750F">
      <w:pPr>
        <w:pStyle w:val="Odstavecseseznamem"/>
        <w:numPr>
          <w:ilvl w:val="3"/>
          <w:numId w:val="117"/>
        </w:numPr>
        <w:tabs>
          <w:tab w:val="left" w:pos="1358"/>
        </w:tabs>
        <w:spacing w:before="228"/>
        <w:ind w:hanging="480"/>
        <w:rPr>
          <w:color w:val="808080"/>
          <w:sz w:val="24"/>
        </w:rPr>
      </w:pPr>
      <w:r>
        <w:rPr>
          <w:color w:val="808080"/>
          <w:sz w:val="24"/>
        </w:rPr>
        <w:t>in-kind contributions by third parties: not</w:t>
      </w:r>
      <w:r>
        <w:rPr>
          <w:color w:val="808080"/>
          <w:spacing w:val="-5"/>
          <w:sz w:val="24"/>
        </w:rPr>
        <w:t xml:space="preserve"> </w:t>
      </w:r>
      <w:r>
        <w:rPr>
          <w:color w:val="808080"/>
          <w:sz w:val="24"/>
        </w:rPr>
        <w:t>applicable</w:t>
      </w:r>
    </w:p>
    <w:p w:rsidR="00104EC0" w:rsidRDefault="00104EC0">
      <w:pPr>
        <w:pStyle w:val="Zkladntext"/>
        <w:spacing w:before="8"/>
        <w:rPr>
          <w:sz w:val="20"/>
        </w:rPr>
      </w:pPr>
    </w:p>
    <w:p w:rsidR="00104EC0" w:rsidRDefault="00D4750F">
      <w:pPr>
        <w:pStyle w:val="Odstavecseseznamem"/>
        <w:numPr>
          <w:ilvl w:val="2"/>
          <w:numId w:val="117"/>
        </w:numPr>
        <w:tabs>
          <w:tab w:val="left" w:pos="758"/>
        </w:tabs>
        <w:spacing w:line="249" w:lineRule="auto"/>
        <w:ind w:right="611"/>
        <w:jc w:val="both"/>
        <w:rPr>
          <w:sz w:val="24"/>
        </w:rPr>
      </w:pPr>
      <w:r>
        <w:rPr>
          <w:sz w:val="24"/>
        </w:rPr>
        <w:t>costs or contributions declared under other EU grants (or grants awarded by an EU Member State, non-EU country or other body implementing the EU budget), except for the following cases:</w:t>
      </w:r>
    </w:p>
    <w:p w:rsidR="00104EC0" w:rsidRDefault="00D4750F">
      <w:pPr>
        <w:pStyle w:val="Odstavecseseznamem"/>
        <w:numPr>
          <w:ilvl w:val="3"/>
          <w:numId w:val="117"/>
        </w:numPr>
        <w:tabs>
          <w:tab w:val="left" w:pos="1358"/>
        </w:tabs>
        <w:spacing w:before="227"/>
        <w:ind w:hanging="427"/>
        <w:rPr>
          <w:color w:val="808080"/>
          <w:sz w:val="24"/>
        </w:rPr>
      </w:pPr>
      <w:r>
        <w:rPr>
          <w:color w:val="808080"/>
          <w:sz w:val="24"/>
        </w:rPr>
        <w:t>Synergy actions: not</w:t>
      </w:r>
      <w:r>
        <w:rPr>
          <w:color w:val="808080"/>
          <w:spacing w:val="-8"/>
          <w:sz w:val="24"/>
        </w:rPr>
        <w:t xml:space="preserve"> </w:t>
      </w:r>
      <w:r>
        <w:rPr>
          <w:color w:val="808080"/>
          <w:sz w:val="24"/>
        </w:rPr>
        <w:t>applicable</w:t>
      </w:r>
    </w:p>
    <w:p w:rsidR="00104EC0" w:rsidRDefault="00D4750F">
      <w:pPr>
        <w:pStyle w:val="Odstavecseseznamem"/>
        <w:numPr>
          <w:ilvl w:val="3"/>
          <w:numId w:val="117"/>
        </w:numPr>
        <w:tabs>
          <w:tab w:val="left" w:pos="1358"/>
        </w:tabs>
        <w:spacing w:before="234" w:line="288" w:lineRule="auto"/>
        <w:ind w:right="611" w:hanging="493"/>
        <w:jc w:val="both"/>
        <w:rPr>
          <w:sz w:val="24"/>
        </w:rPr>
      </w:pPr>
      <w:r>
        <w:rPr>
          <w:sz w:val="24"/>
        </w:rPr>
        <w:t>if the action grant is combined with an operating grant</w:t>
      </w:r>
      <w:r>
        <w:rPr>
          <w:position w:val="6"/>
          <w:sz w:val="15"/>
        </w:rPr>
        <w:t xml:space="preserve">12 </w:t>
      </w:r>
      <w:r>
        <w:rPr>
          <w:sz w:val="24"/>
        </w:rPr>
        <w:t>running during the same</w:t>
      </w:r>
      <w:r>
        <w:rPr>
          <w:spacing w:val="-34"/>
          <w:sz w:val="24"/>
        </w:rPr>
        <w:t xml:space="preserve"> </w:t>
      </w:r>
      <w:r>
        <w:rPr>
          <w:sz w:val="24"/>
        </w:rPr>
        <w:t>period and the beneficiary can demonstrate that the operating grant does not cover any (direct or indirect) costs of the action</w:t>
      </w:r>
      <w:r>
        <w:rPr>
          <w:spacing w:val="-4"/>
          <w:sz w:val="24"/>
        </w:rPr>
        <w:t xml:space="preserve"> </w:t>
      </w:r>
      <w:r>
        <w:rPr>
          <w:sz w:val="24"/>
        </w:rPr>
        <w:t>grant</w:t>
      </w:r>
    </w:p>
    <w:p w:rsidR="00104EC0" w:rsidRDefault="00D4750F">
      <w:pPr>
        <w:pStyle w:val="Odstavecseseznamem"/>
        <w:numPr>
          <w:ilvl w:val="2"/>
          <w:numId w:val="117"/>
        </w:numPr>
        <w:tabs>
          <w:tab w:val="left" w:pos="758"/>
        </w:tabs>
        <w:spacing w:before="229" w:line="249" w:lineRule="auto"/>
        <w:ind w:right="611"/>
        <w:jc w:val="both"/>
        <w:rPr>
          <w:sz w:val="24"/>
        </w:rPr>
      </w:pPr>
      <w:r>
        <w:rPr>
          <w:sz w:val="24"/>
        </w:rPr>
        <w:t>costs</w:t>
      </w:r>
      <w:r>
        <w:rPr>
          <w:spacing w:val="-13"/>
          <w:sz w:val="24"/>
        </w:rPr>
        <w:t xml:space="preserve"> </w:t>
      </w:r>
      <w:r>
        <w:rPr>
          <w:sz w:val="24"/>
        </w:rPr>
        <w:t>or</w:t>
      </w:r>
      <w:r>
        <w:rPr>
          <w:spacing w:val="-13"/>
          <w:sz w:val="24"/>
        </w:rPr>
        <w:t xml:space="preserve"> </w:t>
      </w:r>
      <w:r>
        <w:rPr>
          <w:sz w:val="24"/>
        </w:rPr>
        <w:t>contributions</w:t>
      </w:r>
      <w:r>
        <w:rPr>
          <w:spacing w:val="-13"/>
          <w:sz w:val="24"/>
        </w:rPr>
        <w:t xml:space="preserve"> </w:t>
      </w:r>
      <w:r>
        <w:rPr>
          <w:sz w:val="24"/>
        </w:rPr>
        <w:t>for</w:t>
      </w:r>
      <w:r>
        <w:rPr>
          <w:spacing w:val="-13"/>
          <w:sz w:val="24"/>
        </w:rPr>
        <w:t xml:space="preserve"> </w:t>
      </w:r>
      <w:r>
        <w:rPr>
          <w:sz w:val="24"/>
        </w:rPr>
        <w:t>staff</w:t>
      </w:r>
      <w:r>
        <w:rPr>
          <w:spacing w:val="-13"/>
          <w:sz w:val="24"/>
        </w:rPr>
        <w:t xml:space="preserve"> </w:t>
      </w:r>
      <w:r>
        <w:rPr>
          <w:sz w:val="24"/>
        </w:rPr>
        <w:t>of</w:t>
      </w:r>
      <w:r>
        <w:rPr>
          <w:spacing w:val="-13"/>
          <w:sz w:val="24"/>
        </w:rPr>
        <w:t xml:space="preserve"> </w:t>
      </w:r>
      <w:r>
        <w:rPr>
          <w:sz w:val="24"/>
        </w:rPr>
        <w:t>a</w:t>
      </w:r>
      <w:r>
        <w:rPr>
          <w:spacing w:val="-13"/>
          <w:sz w:val="24"/>
        </w:rPr>
        <w:t xml:space="preserve"> </w:t>
      </w:r>
      <w:r>
        <w:rPr>
          <w:sz w:val="24"/>
        </w:rPr>
        <w:t>national</w:t>
      </w:r>
      <w:r>
        <w:rPr>
          <w:spacing w:val="-13"/>
          <w:sz w:val="24"/>
        </w:rPr>
        <w:t xml:space="preserve"> </w:t>
      </w:r>
      <w:r>
        <w:rPr>
          <w:sz w:val="24"/>
        </w:rPr>
        <w:t>(or</w:t>
      </w:r>
      <w:r>
        <w:rPr>
          <w:spacing w:val="-13"/>
          <w:sz w:val="24"/>
        </w:rPr>
        <w:t xml:space="preserve"> </w:t>
      </w:r>
      <w:r>
        <w:rPr>
          <w:sz w:val="24"/>
        </w:rPr>
        <w:t>regional/local)</w:t>
      </w:r>
      <w:r>
        <w:rPr>
          <w:spacing w:val="-13"/>
          <w:sz w:val="24"/>
        </w:rPr>
        <w:t xml:space="preserve"> </w:t>
      </w:r>
      <w:r>
        <w:rPr>
          <w:sz w:val="24"/>
        </w:rPr>
        <w:t>administration,</w:t>
      </w:r>
      <w:r>
        <w:rPr>
          <w:spacing w:val="-13"/>
          <w:sz w:val="24"/>
        </w:rPr>
        <w:t xml:space="preserve"> </w:t>
      </w:r>
      <w:r>
        <w:rPr>
          <w:sz w:val="24"/>
        </w:rPr>
        <w:t>for</w:t>
      </w:r>
      <w:r>
        <w:rPr>
          <w:spacing w:val="-13"/>
          <w:sz w:val="24"/>
        </w:rPr>
        <w:t xml:space="preserve"> </w:t>
      </w:r>
      <w:r>
        <w:rPr>
          <w:sz w:val="24"/>
        </w:rPr>
        <w:t>activities</w:t>
      </w:r>
      <w:r>
        <w:rPr>
          <w:spacing w:val="-13"/>
          <w:sz w:val="24"/>
        </w:rPr>
        <w:t xml:space="preserve"> </w:t>
      </w:r>
      <w:r>
        <w:rPr>
          <w:sz w:val="24"/>
        </w:rPr>
        <w:t>that are</w:t>
      </w:r>
      <w:r>
        <w:rPr>
          <w:spacing w:val="-9"/>
          <w:sz w:val="24"/>
        </w:rPr>
        <w:t xml:space="preserve"> </w:t>
      </w:r>
      <w:r>
        <w:rPr>
          <w:sz w:val="24"/>
        </w:rPr>
        <w:t>part</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administration’s</w:t>
      </w:r>
      <w:r>
        <w:rPr>
          <w:spacing w:val="-9"/>
          <w:sz w:val="24"/>
        </w:rPr>
        <w:t xml:space="preserve"> </w:t>
      </w:r>
      <w:r>
        <w:rPr>
          <w:sz w:val="24"/>
        </w:rPr>
        <w:t>normal</w:t>
      </w:r>
      <w:r>
        <w:rPr>
          <w:spacing w:val="-9"/>
          <w:sz w:val="24"/>
        </w:rPr>
        <w:t xml:space="preserve"> </w:t>
      </w:r>
      <w:r>
        <w:rPr>
          <w:sz w:val="24"/>
        </w:rPr>
        <w:t>activities</w:t>
      </w:r>
      <w:r>
        <w:rPr>
          <w:spacing w:val="-9"/>
          <w:sz w:val="24"/>
        </w:rPr>
        <w:t xml:space="preserve"> </w:t>
      </w:r>
      <w:r>
        <w:rPr>
          <w:sz w:val="24"/>
        </w:rPr>
        <w:t>(i.e.</w:t>
      </w:r>
      <w:r>
        <w:rPr>
          <w:spacing w:val="-9"/>
          <w:sz w:val="24"/>
        </w:rPr>
        <w:t xml:space="preserve"> </w:t>
      </w:r>
      <w:r>
        <w:rPr>
          <w:sz w:val="24"/>
        </w:rPr>
        <w:t>not</w:t>
      </w:r>
      <w:r>
        <w:rPr>
          <w:spacing w:val="-9"/>
          <w:sz w:val="24"/>
        </w:rPr>
        <w:t xml:space="preserve"> </w:t>
      </w:r>
      <w:r>
        <w:rPr>
          <w:sz w:val="24"/>
        </w:rPr>
        <w:t>undertaken</w:t>
      </w:r>
      <w:r>
        <w:rPr>
          <w:spacing w:val="-9"/>
          <w:sz w:val="24"/>
        </w:rPr>
        <w:t xml:space="preserve"> </w:t>
      </w:r>
      <w:r>
        <w:rPr>
          <w:sz w:val="24"/>
        </w:rPr>
        <w:t>only</w:t>
      </w:r>
      <w:r>
        <w:rPr>
          <w:spacing w:val="-9"/>
          <w:sz w:val="24"/>
        </w:rPr>
        <w:t xml:space="preserve"> </w:t>
      </w:r>
      <w:r>
        <w:rPr>
          <w:sz w:val="24"/>
        </w:rPr>
        <w:t>because</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grant)</w:t>
      </w:r>
    </w:p>
    <w:p w:rsidR="00104EC0" w:rsidRDefault="00D4750F">
      <w:pPr>
        <w:pStyle w:val="Odstavecseseznamem"/>
        <w:numPr>
          <w:ilvl w:val="2"/>
          <w:numId w:val="117"/>
        </w:numPr>
        <w:tabs>
          <w:tab w:val="left" w:pos="758"/>
        </w:tabs>
        <w:spacing w:before="228" w:line="249" w:lineRule="auto"/>
        <w:ind w:right="611"/>
        <w:jc w:val="both"/>
        <w:rPr>
          <w:sz w:val="24"/>
        </w:rPr>
      </w:pPr>
      <w:r>
        <w:rPr>
          <w:sz w:val="24"/>
        </w:rPr>
        <w:t>costs or contributions (especially travel and subsistence) for staff or representatives of EU institutions, bodies or</w:t>
      </w:r>
      <w:r>
        <w:rPr>
          <w:spacing w:val="-3"/>
          <w:sz w:val="24"/>
        </w:rPr>
        <w:t xml:space="preserve"> </w:t>
      </w:r>
      <w:r>
        <w:rPr>
          <w:sz w:val="24"/>
        </w:rPr>
        <w:t>agencies</w:t>
      </w:r>
    </w:p>
    <w:p w:rsidR="00104EC0" w:rsidRDefault="00D4750F">
      <w:pPr>
        <w:pStyle w:val="Odstavecseseznamem"/>
        <w:numPr>
          <w:ilvl w:val="2"/>
          <w:numId w:val="117"/>
        </w:numPr>
        <w:tabs>
          <w:tab w:val="left" w:pos="758"/>
        </w:tabs>
        <w:spacing w:before="228"/>
        <w:rPr>
          <w:sz w:val="24"/>
        </w:rPr>
      </w:pPr>
      <w:r>
        <w:rPr>
          <w:sz w:val="24"/>
        </w:rPr>
        <w:t>other</w:t>
      </w:r>
      <w:r>
        <w:rPr>
          <w:spacing w:val="-1"/>
          <w:sz w:val="24"/>
        </w:rPr>
        <w:t xml:space="preserve"> </w:t>
      </w:r>
      <w:r>
        <w:rPr>
          <w:sz w:val="24"/>
        </w:rPr>
        <w:t>:</w:t>
      </w:r>
    </w:p>
    <w:p w:rsidR="00104EC0" w:rsidRDefault="00104EC0">
      <w:pPr>
        <w:pStyle w:val="Zkladntext"/>
        <w:spacing w:before="8"/>
        <w:rPr>
          <w:sz w:val="20"/>
        </w:rPr>
      </w:pPr>
    </w:p>
    <w:p w:rsidR="00104EC0" w:rsidRDefault="00D4750F">
      <w:pPr>
        <w:pStyle w:val="Odstavecseseznamem"/>
        <w:numPr>
          <w:ilvl w:val="3"/>
          <w:numId w:val="117"/>
        </w:numPr>
        <w:tabs>
          <w:tab w:val="left" w:pos="1358"/>
        </w:tabs>
        <w:spacing w:before="1"/>
        <w:ind w:hanging="427"/>
        <w:rPr>
          <w:color w:val="808080"/>
          <w:sz w:val="24"/>
        </w:rPr>
      </w:pPr>
      <w:r>
        <w:rPr>
          <w:color w:val="808080"/>
          <w:sz w:val="24"/>
        </w:rPr>
        <w:t>country restrictions for eligible costs: not</w:t>
      </w:r>
      <w:r>
        <w:rPr>
          <w:color w:val="808080"/>
          <w:spacing w:val="-6"/>
          <w:sz w:val="24"/>
        </w:rPr>
        <w:t xml:space="preserve"> </w:t>
      </w:r>
      <w:r>
        <w:rPr>
          <w:color w:val="808080"/>
          <w:sz w:val="24"/>
        </w:rPr>
        <w:t>applicable</w:t>
      </w:r>
    </w:p>
    <w:p w:rsidR="00104EC0" w:rsidRDefault="00104EC0">
      <w:pPr>
        <w:pStyle w:val="Zkladntext"/>
        <w:spacing w:before="8"/>
        <w:rPr>
          <w:sz w:val="20"/>
        </w:rPr>
      </w:pPr>
    </w:p>
    <w:p w:rsidR="00104EC0" w:rsidRDefault="00D4750F">
      <w:pPr>
        <w:pStyle w:val="Odstavecseseznamem"/>
        <w:numPr>
          <w:ilvl w:val="3"/>
          <w:numId w:val="117"/>
        </w:numPr>
        <w:tabs>
          <w:tab w:val="left" w:pos="1358"/>
        </w:tabs>
        <w:spacing w:before="1"/>
        <w:ind w:hanging="493"/>
        <w:rPr>
          <w:sz w:val="24"/>
        </w:rPr>
      </w:pPr>
      <w:r>
        <w:rPr>
          <w:sz w:val="24"/>
        </w:rPr>
        <w:t>costs or contributions declared specifically ineligible in the call</w:t>
      </w:r>
      <w:r>
        <w:rPr>
          <w:spacing w:val="-8"/>
          <w:sz w:val="24"/>
        </w:rPr>
        <w:t xml:space="preserve"> </w:t>
      </w:r>
      <w:r>
        <w:rPr>
          <w:sz w:val="24"/>
        </w:rPr>
        <w:t>conditions.</w:t>
      </w:r>
    </w:p>
    <w:p w:rsidR="00104EC0" w:rsidRDefault="00104EC0">
      <w:pPr>
        <w:pStyle w:val="Zkladntext"/>
        <w:spacing w:before="6"/>
        <w:rPr>
          <w:sz w:val="25"/>
        </w:rPr>
      </w:pPr>
    </w:p>
    <w:p w:rsidR="00104EC0" w:rsidRDefault="00D4750F">
      <w:pPr>
        <w:pStyle w:val="Nadpis2"/>
        <w:numPr>
          <w:ilvl w:val="1"/>
          <w:numId w:val="117"/>
        </w:numPr>
        <w:tabs>
          <w:tab w:val="left" w:pos="415"/>
        </w:tabs>
      </w:pPr>
      <w:bookmarkStart w:id="19" w:name="_bookmark19"/>
      <w:bookmarkEnd w:id="19"/>
      <w:r>
        <w:t> Consequences of</w:t>
      </w:r>
      <w:r>
        <w:rPr>
          <w:spacing w:val="-3"/>
        </w:rPr>
        <w:t xml:space="preserve"> </w:t>
      </w:r>
      <w:r>
        <w:t>non-compliance</w:t>
      </w:r>
    </w:p>
    <w:p w:rsidR="00104EC0" w:rsidRDefault="00D06294">
      <w:pPr>
        <w:pStyle w:val="Zkladntext"/>
        <w:rPr>
          <w:b/>
          <w:sz w:val="29"/>
        </w:rPr>
      </w:pPr>
      <w:r>
        <w:rPr>
          <w:noProof/>
          <w:lang w:val="cs-CZ" w:eastAsia="cs-CZ"/>
        </w:rPr>
        <mc:AlternateContent>
          <mc:Choice Requires="wps">
            <w:drawing>
              <wp:anchor distT="0" distB="0" distL="0" distR="0" simplePos="0" relativeHeight="251600384" behindDoc="0" locked="0" layoutInCell="1" allowOverlap="1">
                <wp:simplePos x="0" y="0"/>
                <wp:positionH relativeFrom="page">
                  <wp:posOffset>720090</wp:posOffset>
                </wp:positionH>
                <wp:positionV relativeFrom="paragraph">
                  <wp:posOffset>243205</wp:posOffset>
                </wp:positionV>
                <wp:extent cx="1828800" cy="0"/>
                <wp:effectExtent l="15240" t="12065" r="13335" b="6985"/>
                <wp:wrapTopAndBottom/>
                <wp:docPr id="52" name="Line 10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80C0E" id="Line 1092" o:spid="_x0000_s1026" style="position:absolute;z-index:251600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9.15pt" to="200.7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" strokeweight="1pt">
                <w10:wrap type="topAndBottom" anchorx="page"/>
              </v:line>
            </w:pict>
          </mc:Fallback>
        </mc:AlternateContent>
      </w:r>
    </w:p>
    <w:p w:rsidR="00104EC0" w:rsidRDefault="00D4750F">
      <w:pPr>
        <w:spacing w:before="34" w:line="249" w:lineRule="auto"/>
        <w:ind w:left="313" w:right="528" w:hanging="190"/>
        <w:rPr>
          <w:sz w:val="20"/>
        </w:rPr>
      </w:pPr>
      <w:r>
        <w:rPr>
          <w:position w:val="6"/>
          <w:sz w:val="13"/>
        </w:rPr>
        <w:t xml:space="preserve">12 </w:t>
      </w:r>
      <w:r>
        <w:rPr>
          <w:sz w:val="20"/>
        </w:rPr>
        <w:t>For the definition, see Article 180(2)(b) of EU Financial Regulation 2018/1046: ‘</w:t>
      </w:r>
      <w:r>
        <w:rPr>
          <w:b/>
          <w:sz w:val="20"/>
        </w:rPr>
        <w:t>operating grant</w:t>
      </w:r>
      <w:r>
        <w:rPr>
          <w:sz w:val="20"/>
        </w:rPr>
        <w:t>’ means an EU grant to finance “the functioning of a body which has an objective forming part of and supporting an EU policy”.</w:t>
      </w:r>
    </w:p>
    <w:p w:rsidR="00104EC0" w:rsidRDefault="00104EC0">
      <w:pPr>
        <w:spacing w:line="249" w:lineRule="auto"/>
        <w:rPr>
          <w:sz w:val="20"/>
        </w:rPr>
        <w:sectPr w:rsidR="00104EC0">
          <w:pgSz w:w="11910" w:h="16840"/>
          <w:pgMar w:top="1020" w:right="520" w:bottom="740" w:left="1020" w:header="391" w:footer="543" w:gutter="0"/>
          <w:cols w:space="708"/>
        </w:sectPr>
      </w:pPr>
    </w:p>
    <w:p w:rsidR="00104EC0" w:rsidRDefault="00104EC0">
      <w:pPr>
        <w:pStyle w:val="Zkladntext"/>
        <w:rPr>
          <w:sz w:val="23"/>
        </w:rPr>
      </w:pPr>
    </w:p>
    <w:p w:rsidR="00104EC0" w:rsidRDefault="00D4750F">
      <w:pPr>
        <w:pStyle w:val="Zkladntext"/>
        <w:spacing w:before="90" w:line="448" w:lineRule="auto"/>
        <w:ind w:left="113" w:right="608"/>
      </w:pPr>
      <w:r>
        <w:t>If</w:t>
      </w:r>
      <w:r>
        <w:rPr>
          <w:spacing w:val="-15"/>
        </w:rPr>
        <w:t xml:space="preserve"> </w:t>
      </w:r>
      <w:r>
        <w:t>a</w:t>
      </w:r>
      <w:r>
        <w:rPr>
          <w:spacing w:val="-15"/>
        </w:rPr>
        <w:t xml:space="preserve"> </w:t>
      </w:r>
      <w:r>
        <w:t>beneficiary</w:t>
      </w:r>
      <w:r>
        <w:rPr>
          <w:spacing w:val="-15"/>
        </w:rPr>
        <w:t xml:space="preserve"> </w:t>
      </w:r>
      <w:r>
        <w:t>declares</w:t>
      </w:r>
      <w:r>
        <w:rPr>
          <w:spacing w:val="-15"/>
        </w:rPr>
        <w:t xml:space="preserve"> </w:t>
      </w:r>
      <w:r>
        <w:t>costs</w:t>
      </w:r>
      <w:r>
        <w:rPr>
          <w:spacing w:val="-15"/>
        </w:rPr>
        <w:t xml:space="preserve"> </w:t>
      </w:r>
      <w:r>
        <w:t>or</w:t>
      </w:r>
      <w:r>
        <w:rPr>
          <w:spacing w:val="-15"/>
        </w:rPr>
        <w:t xml:space="preserve"> </w:t>
      </w:r>
      <w:r>
        <w:t>contributions</w:t>
      </w:r>
      <w:r>
        <w:rPr>
          <w:spacing w:val="-15"/>
        </w:rPr>
        <w:t xml:space="preserve"> </w:t>
      </w:r>
      <w:r>
        <w:t>that</w:t>
      </w:r>
      <w:r>
        <w:rPr>
          <w:spacing w:val="-15"/>
        </w:rPr>
        <w:t xml:space="preserve"> </w:t>
      </w:r>
      <w:r>
        <w:t>are</w:t>
      </w:r>
      <w:r>
        <w:rPr>
          <w:spacing w:val="-15"/>
        </w:rPr>
        <w:t xml:space="preserve"> </w:t>
      </w:r>
      <w:r>
        <w:t>ineligible,</w:t>
      </w:r>
      <w:r>
        <w:rPr>
          <w:spacing w:val="-15"/>
        </w:rPr>
        <w:t xml:space="preserve"> </w:t>
      </w:r>
      <w:r>
        <w:t>they</w:t>
      </w:r>
      <w:r>
        <w:rPr>
          <w:spacing w:val="-15"/>
        </w:rPr>
        <w:t xml:space="preserve"> </w:t>
      </w:r>
      <w:r>
        <w:t>will</w:t>
      </w:r>
      <w:r>
        <w:rPr>
          <w:spacing w:val="-15"/>
        </w:rPr>
        <w:t xml:space="preserve"> </w:t>
      </w:r>
      <w:r>
        <w:t>be</w:t>
      </w:r>
      <w:r>
        <w:rPr>
          <w:spacing w:val="-15"/>
        </w:rPr>
        <w:t xml:space="preserve"> </w:t>
      </w:r>
      <w:r>
        <w:t>rejected</w:t>
      </w:r>
      <w:r>
        <w:rPr>
          <w:spacing w:val="-15"/>
        </w:rPr>
        <w:t xml:space="preserve"> </w:t>
      </w:r>
      <w:r>
        <w:t>(see</w:t>
      </w:r>
      <w:r>
        <w:rPr>
          <w:spacing w:val="-15"/>
        </w:rPr>
        <w:t xml:space="preserve"> </w:t>
      </w:r>
      <w:r>
        <w:t>Article</w:t>
      </w:r>
      <w:r>
        <w:rPr>
          <w:spacing w:val="-15"/>
        </w:rPr>
        <w:t xml:space="preserve"> </w:t>
      </w:r>
      <w:r>
        <w:t>27). This may also lead to other measures described in Chapter</w:t>
      </w:r>
      <w:r>
        <w:rPr>
          <w:spacing w:val="-6"/>
        </w:rPr>
        <w:t xml:space="preserve"> </w:t>
      </w:r>
      <w:r>
        <w:t>5.</w:t>
      </w:r>
    </w:p>
    <w:p w:rsidR="00104EC0" w:rsidRDefault="00104EC0">
      <w:pPr>
        <w:pStyle w:val="Zkladntext"/>
        <w:rPr>
          <w:sz w:val="30"/>
        </w:rPr>
      </w:pPr>
    </w:p>
    <w:p w:rsidR="00104EC0" w:rsidRDefault="00D4750F">
      <w:pPr>
        <w:pStyle w:val="Nadpis2"/>
        <w:jc w:val="left"/>
      </w:pPr>
      <w:bookmarkStart w:id="20" w:name="_bookmark20"/>
      <w:bookmarkEnd w:id="20"/>
      <w:r>
        <w:rPr>
          <w:u w:val="single"/>
        </w:rPr>
        <w:t>CHAPTER 4 GRANT IMPLEMENTATION</w:t>
      </w:r>
    </w:p>
    <w:p w:rsidR="00104EC0" w:rsidRDefault="00104EC0">
      <w:pPr>
        <w:pStyle w:val="Zkladntext"/>
        <w:rPr>
          <w:b/>
          <w:sz w:val="20"/>
        </w:rPr>
      </w:pPr>
    </w:p>
    <w:p w:rsidR="00104EC0" w:rsidRDefault="00104EC0">
      <w:pPr>
        <w:pStyle w:val="Zkladntext"/>
        <w:spacing w:before="4"/>
        <w:rPr>
          <w:b/>
          <w:sz w:val="20"/>
        </w:rPr>
      </w:pPr>
    </w:p>
    <w:p w:rsidR="00104EC0" w:rsidRDefault="00D4750F">
      <w:pPr>
        <w:pStyle w:val="Nadpis2"/>
        <w:spacing w:before="1" w:line="249" w:lineRule="auto"/>
        <w:ind w:left="1531" w:hanging="1418"/>
        <w:jc w:val="left"/>
      </w:pPr>
      <w:bookmarkStart w:id="21" w:name="_bookmark21"/>
      <w:bookmarkEnd w:id="21"/>
      <w:r>
        <w:rPr>
          <w:u w:val="single"/>
        </w:rPr>
        <w:t>SECTION 1 CONSORTIUM: BENEFICIARIES, AFFILIATED ENTITIES AND OTHER PARTICIPANTS</w:t>
      </w:r>
    </w:p>
    <w:p w:rsidR="00104EC0" w:rsidRDefault="00104EC0">
      <w:pPr>
        <w:pStyle w:val="Zkladntext"/>
        <w:spacing w:before="10"/>
        <w:rPr>
          <w:b/>
          <w:sz w:val="21"/>
        </w:rPr>
      </w:pPr>
    </w:p>
    <w:p w:rsidR="00104EC0" w:rsidRDefault="00D4750F">
      <w:pPr>
        <w:pStyle w:val="Nadpis2"/>
        <w:spacing w:before="90"/>
      </w:pPr>
      <w:bookmarkStart w:id="22" w:name="_bookmark22"/>
      <w:bookmarkEnd w:id="22"/>
      <w:r>
        <w:t>ARTICLE 7 — BENEFICIARIES</w:t>
      </w:r>
    </w:p>
    <w:p w:rsidR="00104EC0" w:rsidRDefault="00104EC0">
      <w:pPr>
        <w:pStyle w:val="Zkladntext"/>
        <w:spacing w:before="10"/>
        <w:rPr>
          <w:b/>
          <w:sz w:val="20"/>
        </w:rPr>
      </w:pPr>
    </w:p>
    <w:p w:rsidR="00104EC0" w:rsidRDefault="00D4750F">
      <w:pPr>
        <w:pStyle w:val="Zkladntext"/>
        <w:spacing w:line="249" w:lineRule="auto"/>
        <w:ind w:left="113" w:right="611"/>
        <w:jc w:val="both"/>
      </w:pPr>
      <w:r>
        <w:t>The</w:t>
      </w:r>
      <w:r>
        <w:rPr>
          <w:spacing w:val="-18"/>
        </w:rPr>
        <w:t xml:space="preserve"> </w:t>
      </w:r>
      <w:r>
        <w:t>beneficiaries,</w:t>
      </w:r>
      <w:r>
        <w:rPr>
          <w:spacing w:val="-18"/>
        </w:rPr>
        <w:t xml:space="preserve"> </w:t>
      </w:r>
      <w:r>
        <w:t>as</w:t>
      </w:r>
      <w:r>
        <w:rPr>
          <w:spacing w:val="-18"/>
        </w:rPr>
        <w:t xml:space="preserve"> </w:t>
      </w:r>
      <w:r>
        <w:t>signatories</w:t>
      </w:r>
      <w:r>
        <w:rPr>
          <w:spacing w:val="-18"/>
        </w:rPr>
        <w:t xml:space="preserve"> </w:t>
      </w:r>
      <w:r>
        <w:t>of</w:t>
      </w:r>
      <w:r>
        <w:rPr>
          <w:spacing w:val="-18"/>
        </w:rPr>
        <w:t xml:space="preserve"> </w:t>
      </w:r>
      <w:r>
        <w:t>the</w:t>
      </w:r>
      <w:r>
        <w:rPr>
          <w:spacing w:val="-18"/>
        </w:rPr>
        <w:t xml:space="preserve"> </w:t>
      </w:r>
      <w:r>
        <w:t>Agreement,</w:t>
      </w:r>
      <w:r>
        <w:rPr>
          <w:spacing w:val="-18"/>
        </w:rPr>
        <w:t xml:space="preserve"> </w:t>
      </w:r>
      <w:r>
        <w:t>are</w:t>
      </w:r>
      <w:r>
        <w:rPr>
          <w:spacing w:val="-18"/>
        </w:rPr>
        <w:t xml:space="preserve"> </w:t>
      </w:r>
      <w:r>
        <w:t>fully</w:t>
      </w:r>
      <w:r>
        <w:rPr>
          <w:spacing w:val="-18"/>
        </w:rPr>
        <w:t xml:space="preserve"> </w:t>
      </w:r>
      <w:r>
        <w:t>responsible</w:t>
      </w:r>
      <w:r>
        <w:rPr>
          <w:spacing w:val="-18"/>
        </w:rPr>
        <w:t xml:space="preserve"> </w:t>
      </w:r>
      <w:r>
        <w:t>towards</w:t>
      </w:r>
      <w:r>
        <w:rPr>
          <w:spacing w:val="-18"/>
        </w:rPr>
        <w:t xml:space="preserve"> </w:t>
      </w:r>
      <w:r>
        <w:t>the</w:t>
      </w:r>
      <w:r>
        <w:rPr>
          <w:spacing w:val="-18"/>
        </w:rPr>
        <w:t xml:space="preserve"> </w:t>
      </w:r>
      <w:r>
        <w:t>granting</w:t>
      </w:r>
      <w:r>
        <w:rPr>
          <w:spacing w:val="-18"/>
        </w:rPr>
        <w:t xml:space="preserve"> </w:t>
      </w:r>
      <w:r>
        <w:t>authority for implementing it and for complying with all its</w:t>
      </w:r>
      <w:r>
        <w:rPr>
          <w:spacing w:val="-6"/>
        </w:rPr>
        <w:t xml:space="preserve"> </w:t>
      </w:r>
      <w:r>
        <w:t>obligations.</w:t>
      </w:r>
    </w:p>
    <w:p w:rsidR="00104EC0" w:rsidRDefault="00D4750F">
      <w:pPr>
        <w:pStyle w:val="Zkladntext"/>
        <w:spacing w:before="227" w:line="249" w:lineRule="auto"/>
        <w:ind w:left="113" w:right="612"/>
        <w:jc w:val="both"/>
      </w:pPr>
      <w:r>
        <w:t>They must implement the Agreement to their best abilities, in good faith and in accordance with all the obligations and terms and conditions it sets out.</w:t>
      </w:r>
    </w:p>
    <w:p w:rsidR="00104EC0" w:rsidRDefault="00D4750F">
      <w:pPr>
        <w:pStyle w:val="Zkladntext"/>
        <w:spacing w:before="227" w:line="249" w:lineRule="auto"/>
        <w:ind w:left="113" w:right="611"/>
        <w:jc w:val="both"/>
      </w:pPr>
      <w:r>
        <w:t>They must have the appropriate resources to implement the action and implement the action under their own responsibility and in accordance with Article 11. If they rely on affiliated entities or other participants (see Articles 8 and 9), they retain sole responsibility towards the granting authority and the other beneficiaries.</w:t>
      </w:r>
    </w:p>
    <w:p w:rsidR="00104EC0" w:rsidRDefault="00D4750F">
      <w:pPr>
        <w:pStyle w:val="Zkladntext"/>
        <w:spacing w:before="227" w:line="249" w:lineRule="auto"/>
        <w:ind w:left="113" w:right="611"/>
        <w:jc w:val="both"/>
      </w:pPr>
      <w:r>
        <w:t>They</w:t>
      </w:r>
      <w:r>
        <w:rPr>
          <w:spacing w:val="-7"/>
        </w:rPr>
        <w:t xml:space="preserve"> </w:t>
      </w:r>
      <w:r>
        <w:t>are</w:t>
      </w:r>
      <w:r>
        <w:rPr>
          <w:spacing w:val="-7"/>
        </w:rPr>
        <w:t xml:space="preserve"> </w:t>
      </w:r>
      <w:r>
        <w:t>jointly</w:t>
      </w:r>
      <w:r>
        <w:rPr>
          <w:spacing w:val="-7"/>
        </w:rPr>
        <w:t xml:space="preserve"> </w:t>
      </w:r>
      <w:r>
        <w:t>responsible</w:t>
      </w:r>
      <w:r>
        <w:rPr>
          <w:spacing w:val="-7"/>
        </w:rPr>
        <w:t xml:space="preserve"> </w:t>
      </w:r>
      <w:r>
        <w:t>for</w:t>
      </w:r>
      <w:r>
        <w:rPr>
          <w:spacing w:val="-7"/>
        </w:rPr>
        <w:t xml:space="preserve"> </w:t>
      </w:r>
      <w:r>
        <w:t>the</w:t>
      </w:r>
      <w:r>
        <w:rPr>
          <w:spacing w:val="-7"/>
        </w:rPr>
        <w:t xml:space="preserve"> </w:t>
      </w:r>
      <w:r>
        <w:rPr>
          <w:i/>
        </w:rPr>
        <w:t>technical</w:t>
      </w:r>
      <w:r>
        <w:rPr>
          <w:i/>
          <w:spacing w:val="-7"/>
        </w:rPr>
        <w:t xml:space="preserve"> </w:t>
      </w:r>
      <w:r>
        <w:t>implementation</w:t>
      </w:r>
      <w:r>
        <w:rPr>
          <w:spacing w:val="-7"/>
        </w:rPr>
        <w:t xml:space="preserve"> </w:t>
      </w:r>
      <w:r>
        <w:t>of</w:t>
      </w:r>
      <w:r>
        <w:rPr>
          <w:spacing w:val="-7"/>
        </w:rPr>
        <w:t xml:space="preserve"> </w:t>
      </w:r>
      <w:r>
        <w:t>the</w:t>
      </w:r>
      <w:r>
        <w:rPr>
          <w:spacing w:val="-7"/>
        </w:rPr>
        <w:t xml:space="preserve"> </w:t>
      </w:r>
      <w:r>
        <w:t>action.</w:t>
      </w:r>
      <w:r>
        <w:rPr>
          <w:spacing w:val="-7"/>
        </w:rPr>
        <w:t xml:space="preserve"> </w:t>
      </w:r>
      <w:r>
        <w:t>If</w:t>
      </w:r>
      <w:r>
        <w:rPr>
          <w:spacing w:val="-7"/>
        </w:rPr>
        <w:t xml:space="preserve"> </w:t>
      </w:r>
      <w:r>
        <w:t>one</w:t>
      </w:r>
      <w:r>
        <w:rPr>
          <w:spacing w:val="-7"/>
        </w:rPr>
        <w:t xml:space="preserve"> </w:t>
      </w:r>
      <w:r>
        <w:t>of</w:t>
      </w:r>
      <w:r>
        <w:rPr>
          <w:spacing w:val="-7"/>
        </w:rPr>
        <w:t xml:space="preserve"> </w:t>
      </w:r>
      <w:r>
        <w:t>the</w:t>
      </w:r>
      <w:r>
        <w:rPr>
          <w:spacing w:val="-7"/>
        </w:rPr>
        <w:t xml:space="preserve"> </w:t>
      </w:r>
      <w:r>
        <w:t>beneficiaries fails to implement their part of the action, the other beneficiaries must ensure that this part is implemented by someone else (without being entitled to an increase of the maximum grant amount and</w:t>
      </w:r>
      <w:r>
        <w:rPr>
          <w:spacing w:val="-7"/>
        </w:rPr>
        <w:t xml:space="preserve"> </w:t>
      </w:r>
      <w:r>
        <w:t>subject</w:t>
      </w:r>
      <w:r>
        <w:rPr>
          <w:spacing w:val="-7"/>
        </w:rPr>
        <w:t xml:space="preserve"> </w:t>
      </w:r>
      <w:r>
        <w:t>to</w:t>
      </w:r>
      <w:r>
        <w:rPr>
          <w:spacing w:val="-7"/>
        </w:rPr>
        <w:t xml:space="preserve"> </w:t>
      </w:r>
      <w:r>
        <w:t>an</w:t>
      </w:r>
      <w:r>
        <w:rPr>
          <w:spacing w:val="-7"/>
        </w:rPr>
        <w:t xml:space="preserve"> </w:t>
      </w:r>
      <w:r>
        <w:t>amendment;</w:t>
      </w:r>
      <w:r>
        <w:rPr>
          <w:spacing w:val="-7"/>
        </w:rPr>
        <w:t xml:space="preserve"> </w:t>
      </w:r>
      <w:r>
        <w:t>see</w:t>
      </w:r>
      <w:r>
        <w:rPr>
          <w:spacing w:val="-7"/>
        </w:rPr>
        <w:t xml:space="preserve"> </w:t>
      </w:r>
      <w:r>
        <w:t>Article</w:t>
      </w:r>
      <w:r>
        <w:rPr>
          <w:spacing w:val="-7"/>
        </w:rPr>
        <w:t xml:space="preserve"> </w:t>
      </w:r>
      <w:r>
        <w:t>39).</w:t>
      </w:r>
      <w:r>
        <w:rPr>
          <w:spacing w:val="-7"/>
        </w:rPr>
        <w:t xml:space="preserve"> </w:t>
      </w:r>
      <w:r>
        <w:t>The</w:t>
      </w:r>
      <w:r>
        <w:rPr>
          <w:spacing w:val="-7"/>
        </w:rPr>
        <w:t xml:space="preserve"> </w:t>
      </w:r>
      <w:r>
        <w:rPr>
          <w:i/>
        </w:rPr>
        <w:t>financial</w:t>
      </w:r>
      <w:r>
        <w:rPr>
          <w:i/>
          <w:spacing w:val="-7"/>
        </w:rPr>
        <w:t xml:space="preserve"> </w:t>
      </w:r>
      <w:r>
        <w:t>responsibility</w:t>
      </w:r>
      <w:r>
        <w:rPr>
          <w:spacing w:val="-7"/>
        </w:rPr>
        <w:t xml:space="preserve"> </w:t>
      </w:r>
      <w:r>
        <w:t>of</w:t>
      </w:r>
      <w:r>
        <w:rPr>
          <w:spacing w:val="-7"/>
        </w:rPr>
        <w:t xml:space="preserve"> </w:t>
      </w:r>
      <w:r>
        <w:t>each</w:t>
      </w:r>
      <w:r>
        <w:rPr>
          <w:spacing w:val="-7"/>
        </w:rPr>
        <w:t xml:space="preserve"> </w:t>
      </w:r>
      <w:r>
        <w:t>beneficiary</w:t>
      </w:r>
      <w:r>
        <w:rPr>
          <w:spacing w:val="-7"/>
        </w:rPr>
        <w:t xml:space="preserve"> </w:t>
      </w:r>
      <w:r>
        <w:t>in</w:t>
      </w:r>
      <w:r>
        <w:rPr>
          <w:spacing w:val="-7"/>
        </w:rPr>
        <w:t xml:space="preserve"> </w:t>
      </w:r>
      <w:r>
        <w:t>case of recoveries is governed by Article</w:t>
      </w:r>
      <w:r>
        <w:rPr>
          <w:spacing w:val="-3"/>
        </w:rPr>
        <w:t xml:space="preserve"> </w:t>
      </w:r>
      <w:r>
        <w:t>22.</w:t>
      </w:r>
    </w:p>
    <w:p w:rsidR="00104EC0" w:rsidRDefault="00D4750F">
      <w:pPr>
        <w:pStyle w:val="Zkladntext"/>
        <w:spacing w:before="227" w:line="249" w:lineRule="auto"/>
        <w:ind w:left="113" w:right="611"/>
        <w:jc w:val="both"/>
      </w:pPr>
      <w:r>
        <w:t>The beneficiaries (and their action) must remain eligible under the EU programme funding the grant for the entire duration of the action. Costs and contributions will be eligible only as long as the beneficiary and the action are eligible.</w:t>
      </w:r>
    </w:p>
    <w:p w:rsidR="00104EC0" w:rsidRDefault="00D4750F">
      <w:pPr>
        <w:spacing w:before="227"/>
        <w:ind w:left="113"/>
        <w:jc w:val="both"/>
        <w:rPr>
          <w:sz w:val="24"/>
        </w:rPr>
      </w:pPr>
      <w:r>
        <w:rPr>
          <w:sz w:val="24"/>
        </w:rPr>
        <w:t xml:space="preserve">The </w:t>
      </w:r>
      <w:r>
        <w:rPr>
          <w:b/>
          <w:sz w:val="24"/>
        </w:rPr>
        <w:t xml:space="preserve">internal roles and responsibilities </w:t>
      </w:r>
      <w:r>
        <w:rPr>
          <w:sz w:val="24"/>
        </w:rPr>
        <w:t>of the beneficiaries are divided as follows:</w:t>
      </w:r>
    </w:p>
    <w:p w:rsidR="00104EC0" w:rsidRDefault="00104EC0">
      <w:pPr>
        <w:pStyle w:val="Zkladntext"/>
        <w:spacing w:before="8"/>
        <w:rPr>
          <w:sz w:val="20"/>
        </w:rPr>
      </w:pPr>
    </w:p>
    <w:p w:rsidR="00104EC0" w:rsidRDefault="00D4750F">
      <w:pPr>
        <w:pStyle w:val="Odstavecseseznamem"/>
        <w:numPr>
          <w:ilvl w:val="2"/>
          <w:numId w:val="117"/>
        </w:numPr>
        <w:tabs>
          <w:tab w:val="left" w:pos="758"/>
        </w:tabs>
        <w:rPr>
          <w:sz w:val="24"/>
        </w:rPr>
      </w:pPr>
      <w:r>
        <w:rPr>
          <w:sz w:val="24"/>
        </w:rPr>
        <w:t>Each beneficiary</w:t>
      </w:r>
      <w:r>
        <w:rPr>
          <w:spacing w:val="-3"/>
          <w:sz w:val="24"/>
        </w:rPr>
        <w:t xml:space="preserve"> </w:t>
      </w:r>
      <w:r>
        <w:rPr>
          <w:sz w:val="24"/>
        </w:rPr>
        <w:t>must:</w:t>
      </w:r>
    </w:p>
    <w:p w:rsidR="00104EC0" w:rsidRDefault="00104EC0">
      <w:pPr>
        <w:pStyle w:val="Zkladntext"/>
        <w:spacing w:before="8"/>
        <w:rPr>
          <w:sz w:val="20"/>
        </w:rPr>
      </w:pPr>
    </w:p>
    <w:p w:rsidR="00104EC0" w:rsidRDefault="00D4750F">
      <w:pPr>
        <w:pStyle w:val="Odstavecseseznamem"/>
        <w:numPr>
          <w:ilvl w:val="3"/>
          <w:numId w:val="117"/>
        </w:numPr>
        <w:tabs>
          <w:tab w:val="left" w:pos="1358"/>
        </w:tabs>
        <w:ind w:hanging="427"/>
        <w:rPr>
          <w:sz w:val="24"/>
        </w:rPr>
      </w:pPr>
      <w:r>
        <w:rPr>
          <w:sz w:val="24"/>
        </w:rPr>
        <w:t>keep information stored in the Portal Participant Register up to date (see Article</w:t>
      </w:r>
      <w:r>
        <w:rPr>
          <w:spacing w:val="-8"/>
          <w:sz w:val="24"/>
        </w:rPr>
        <w:t xml:space="preserve"> </w:t>
      </w:r>
      <w:r>
        <w:rPr>
          <w:sz w:val="24"/>
        </w:rPr>
        <w:t>19)</w:t>
      </w:r>
    </w:p>
    <w:p w:rsidR="00104EC0" w:rsidRDefault="00104EC0">
      <w:pPr>
        <w:pStyle w:val="Zkladntext"/>
        <w:spacing w:before="8"/>
        <w:rPr>
          <w:sz w:val="20"/>
        </w:rPr>
      </w:pPr>
    </w:p>
    <w:p w:rsidR="00104EC0" w:rsidRDefault="00D4750F">
      <w:pPr>
        <w:pStyle w:val="Odstavecseseznamem"/>
        <w:numPr>
          <w:ilvl w:val="3"/>
          <w:numId w:val="117"/>
        </w:numPr>
        <w:tabs>
          <w:tab w:val="left" w:pos="1358"/>
        </w:tabs>
        <w:spacing w:line="249" w:lineRule="auto"/>
        <w:ind w:right="611" w:hanging="493"/>
        <w:jc w:val="both"/>
        <w:rPr>
          <w:sz w:val="24"/>
        </w:rPr>
      </w:pPr>
      <w:r>
        <w:rPr>
          <w:sz w:val="24"/>
        </w:rPr>
        <w:t>inform the granting authority (and the other beneficiaries) immediately of any events</w:t>
      </w:r>
      <w:r>
        <w:rPr>
          <w:spacing w:val="-20"/>
          <w:sz w:val="24"/>
        </w:rPr>
        <w:t xml:space="preserve"> </w:t>
      </w:r>
      <w:r>
        <w:rPr>
          <w:sz w:val="24"/>
        </w:rPr>
        <w:t>or circumstances</w:t>
      </w:r>
      <w:r>
        <w:rPr>
          <w:spacing w:val="-14"/>
          <w:sz w:val="24"/>
        </w:rPr>
        <w:t xml:space="preserve"> </w:t>
      </w:r>
      <w:r>
        <w:rPr>
          <w:sz w:val="24"/>
        </w:rPr>
        <w:t>likely</w:t>
      </w:r>
      <w:r>
        <w:rPr>
          <w:spacing w:val="-14"/>
          <w:sz w:val="24"/>
        </w:rPr>
        <w:t xml:space="preserve"> </w:t>
      </w:r>
      <w:r>
        <w:rPr>
          <w:sz w:val="24"/>
        </w:rPr>
        <w:t>to</w:t>
      </w:r>
      <w:r>
        <w:rPr>
          <w:spacing w:val="-14"/>
          <w:sz w:val="24"/>
        </w:rPr>
        <w:t xml:space="preserve"> </w:t>
      </w:r>
      <w:r>
        <w:rPr>
          <w:sz w:val="24"/>
        </w:rPr>
        <w:t>affect</w:t>
      </w:r>
      <w:r>
        <w:rPr>
          <w:spacing w:val="-14"/>
          <w:sz w:val="24"/>
        </w:rPr>
        <w:t xml:space="preserve"> </w:t>
      </w:r>
      <w:r>
        <w:rPr>
          <w:sz w:val="24"/>
        </w:rPr>
        <w:t>significantly</w:t>
      </w:r>
      <w:r>
        <w:rPr>
          <w:spacing w:val="-14"/>
          <w:sz w:val="24"/>
        </w:rPr>
        <w:t xml:space="preserve"> </w:t>
      </w:r>
      <w:r>
        <w:rPr>
          <w:sz w:val="24"/>
        </w:rPr>
        <w:t>or</w:t>
      </w:r>
      <w:r>
        <w:rPr>
          <w:spacing w:val="-14"/>
          <w:sz w:val="24"/>
        </w:rPr>
        <w:t xml:space="preserve"> </w:t>
      </w:r>
      <w:r>
        <w:rPr>
          <w:sz w:val="24"/>
        </w:rPr>
        <w:t>delay</w:t>
      </w:r>
      <w:r>
        <w:rPr>
          <w:spacing w:val="-14"/>
          <w:sz w:val="24"/>
        </w:rPr>
        <w:t xml:space="preserve"> </w:t>
      </w:r>
      <w:r>
        <w:rPr>
          <w:sz w:val="24"/>
        </w:rPr>
        <w:t>the</w:t>
      </w:r>
      <w:r>
        <w:rPr>
          <w:spacing w:val="-14"/>
          <w:sz w:val="24"/>
        </w:rPr>
        <w:t xml:space="preserve"> </w:t>
      </w:r>
      <w:r>
        <w:rPr>
          <w:sz w:val="24"/>
        </w:rPr>
        <w:t>implementation</w:t>
      </w:r>
      <w:r>
        <w:rPr>
          <w:spacing w:val="-14"/>
          <w:sz w:val="24"/>
        </w:rPr>
        <w:t xml:space="preserve"> </w:t>
      </w:r>
      <w:r>
        <w:rPr>
          <w:sz w:val="24"/>
        </w:rPr>
        <w:t>of</w:t>
      </w:r>
      <w:r>
        <w:rPr>
          <w:spacing w:val="-14"/>
          <w:sz w:val="24"/>
        </w:rPr>
        <w:t xml:space="preserve"> </w:t>
      </w:r>
      <w:r>
        <w:rPr>
          <w:sz w:val="24"/>
        </w:rPr>
        <w:t>the</w:t>
      </w:r>
      <w:r>
        <w:rPr>
          <w:spacing w:val="-14"/>
          <w:sz w:val="24"/>
        </w:rPr>
        <w:t xml:space="preserve"> </w:t>
      </w:r>
      <w:r>
        <w:rPr>
          <w:sz w:val="24"/>
        </w:rPr>
        <w:t>action</w:t>
      </w:r>
      <w:r>
        <w:rPr>
          <w:spacing w:val="-14"/>
          <w:sz w:val="24"/>
        </w:rPr>
        <w:t xml:space="preserve"> </w:t>
      </w:r>
      <w:r>
        <w:rPr>
          <w:sz w:val="24"/>
        </w:rPr>
        <w:t>(see Article</w:t>
      </w:r>
      <w:r>
        <w:rPr>
          <w:spacing w:val="-2"/>
          <w:sz w:val="24"/>
        </w:rPr>
        <w:t xml:space="preserve"> </w:t>
      </w:r>
      <w:r>
        <w:rPr>
          <w:sz w:val="24"/>
        </w:rPr>
        <w:t>19)</w:t>
      </w:r>
    </w:p>
    <w:p w:rsidR="00104EC0" w:rsidRDefault="00D4750F">
      <w:pPr>
        <w:pStyle w:val="Odstavecseseznamem"/>
        <w:numPr>
          <w:ilvl w:val="3"/>
          <w:numId w:val="117"/>
        </w:numPr>
        <w:tabs>
          <w:tab w:val="left" w:pos="1358"/>
        </w:tabs>
        <w:spacing w:before="228"/>
        <w:ind w:hanging="559"/>
        <w:rPr>
          <w:sz w:val="24"/>
        </w:rPr>
      </w:pPr>
      <w:r>
        <w:rPr>
          <w:sz w:val="24"/>
        </w:rPr>
        <w:t>submit to the coordinator in good</w:t>
      </w:r>
      <w:r>
        <w:rPr>
          <w:spacing w:val="-4"/>
          <w:sz w:val="24"/>
        </w:rPr>
        <w:t xml:space="preserve"> </w:t>
      </w:r>
      <w:r>
        <w:rPr>
          <w:sz w:val="24"/>
        </w:rPr>
        <w:t>time:</w:t>
      </w:r>
    </w:p>
    <w:p w:rsidR="00104EC0" w:rsidRDefault="00104EC0">
      <w:pPr>
        <w:pStyle w:val="Zkladntext"/>
        <w:spacing w:before="8"/>
        <w:rPr>
          <w:sz w:val="20"/>
        </w:rPr>
      </w:pPr>
    </w:p>
    <w:p w:rsidR="00104EC0" w:rsidRDefault="00D4750F">
      <w:pPr>
        <w:pStyle w:val="Odstavecseseznamem"/>
        <w:numPr>
          <w:ilvl w:val="4"/>
          <w:numId w:val="117"/>
        </w:numPr>
        <w:tabs>
          <w:tab w:val="left" w:pos="2000"/>
          <w:tab w:val="left" w:pos="2001"/>
        </w:tabs>
        <w:ind w:hanging="360"/>
        <w:rPr>
          <w:sz w:val="24"/>
        </w:rPr>
      </w:pPr>
      <w:r>
        <w:rPr>
          <w:sz w:val="24"/>
        </w:rPr>
        <w:t>the prefinancing guarantees (if required; see Article</w:t>
      </w:r>
      <w:r>
        <w:rPr>
          <w:spacing w:val="-5"/>
          <w:sz w:val="24"/>
        </w:rPr>
        <w:t xml:space="preserve"> </w:t>
      </w:r>
      <w:r>
        <w:rPr>
          <w:sz w:val="24"/>
        </w:rPr>
        <w:t>23)</w:t>
      </w:r>
    </w:p>
    <w:p w:rsidR="00104EC0" w:rsidRDefault="00104EC0">
      <w:pPr>
        <w:pStyle w:val="Zkladntext"/>
        <w:spacing w:before="8"/>
        <w:rPr>
          <w:sz w:val="20"/>
        </w:rPr>
      </w:pPr>
    </w:p>
    <w:p w:rsidR="00104EC0" w:rsidRDefault="00D4750F">
      <w:pPr>
        <w:pStyle w:val="Odstavecseseznamem"/>
        <w:numPr>
          <w:ilvl w:val="4"/>
          <w:numId w:val="117"/>
        </w:numPr>
        <w:tabs>
          <w:tab w:val="left" w:pos="2000"/>
          <w:tab w:val="left" w:pos="2001"/>
        </w:tabs>
        <w:spacing w:line="249" w:lineRule="auto"/>
        <w:ind w:right="613" w:hanging="360"/>
        <w:rPr>
          <w:sz w:val="24"/>
        </w:rPr>
      </w:pPr>
      <w:r>
        <w:rPr>
          <w:sz w:val="24"/>
        </w:rPr>
        <w:t>the financial statements and certificates on the financial statements (CFS) (if required; see Articles 21 and 24.2 and Data Sheet, Point</w:t>
      </w:r>
      <w:r>
        <w:rPr>
          <w:spacing w:val="-5"/>
          <w:sz w:val="24"/>
        </w:rPr>
        <w:t xml:space="preserve"> </w:t>
      </w:r>
      <w:r>
        <w:rPr>
          <w:sz w:val="24"/>
        </w:rPr>
        <w:t>4.3)</w:t>
      </w:r>
    </w:p>
    <w:p w:rsidR="00104EC0" w:rsidRDefault="00D4750F">
      <w:pPr>
        <w:pStyle w:val="Odstavecseseznamem"/>
        <w:numPr>
          <w:ilvl w:val="4"/>
          <w:numId w:val="117"/>
        </w:numPr>
        <w:tabs>
          <w:tab w:val="left" w:pos="2000"/>
          <w:tab w:val="left" w:pos="2001"/>
        </w:tabs>
        <w:spacing w:before="228"/>
        <w:ind w:hanging="360"/>
        <w:rPr>
          <w:sz w:val="24"/>
        </w:rPr>
      </w:pPr>
      <w:r>
        <w:rPr>
          <w:sz w:val="24"/>
        </w:rPr>
        <w:t>the contribution to the deliverables and technical reports (see Article</w:t>
      </w:r>
      <w:r>
        <w:rPr>
          <w:spacing w:val="-8"/>
          <w:sz w:val="24"/>
        </w:rPr>
        <w:t xml:space="preserve"> </w:t>
      </w:r>
      <w:r>
        <w:rPr>
          <w:sz w:val="24"/>
        </w:rPr>
        <w:t>21)</w:t>
      </w:r>
    </w:p>
    <w:p w:rsidR="00104EC0" w:rsidRDefault="00104EC0">
      <w:pPr>
        <w:rPr>
          <w:sz w:val="24"/>
        </w:rPr>
        <w:sectPr w:rsidR="00104EC0">
          <w:pgSz w:w="11910" w:h="16840"/>
          <w:pgMar w:top="1020" w:right="520" w:bottom="740" w:left="1020" w:header="391" w:footer="543" w:gutter="0"/>
          <w:cols w:space="708"/>
        </w:sectPr>
      </w:pPr>
    </w:p>
    <w:p w:rsidR="00104EC0" w:rsidRDefault="00104EC0">
      <w:pPr>
        <w:pStyle w:val="Zkladntext"/>
        <w:rPr>
          <w:sz w:val="23"/>
        </w:rPr>
      </w:pPr>
    </w:p>
    <w:p w:rsidR="00104EC0" w:rsidRDefault="00D4750F">
      <w:pPr>
        <w:pStyle w:val="Odstavecseseznamem"/>
        <w:numPr>
          <w:ilvl w:val="4"/>
          <w:numId w:val="117"/>
        </w:numPr>
        <w:tabs>
          <w:tab w:val="left" w:pos="2000"/>
          <w:tab w:val="left" w:pos="2001"/>
        </w:tabs>
        <w:spacing w:before="90" w:line="249" w:lineRule="auto"/>
        <w:ind w:right="611" w:hanging="360"/>
        <w:rPr>
          <w:sz w:val="24"/>
        </w:rPr>
      </w:pPr>
      <w:r>
        <w:rPr>
          <w:sz w:val="24"/>
        </w:rPr>
        <w:t>any other documents or information required by the granting authority under the Agreement</w:t>
      </w:r>
    </w:p>
    <w:p w:rsidR="00104EC0" w:rsidRDefault="00D4750F">
      <w:pPr>
        <w:pStyle w:val="Odstavecseseznamem"/>
        <w:numPr>
          <w:ilvl w:val="3"/>
          <w:numId w:val="117"/>
        </w:numPr>
        <w:tabs>
          <w:tab w:val="left" w:pos="1358"/>
        </w:tabs>
        <w:spacing w:before="228" w:line="249" w:lineRule="auto"/>
        <w:ind w:right="612" w:hanging="547"/>
        <w:jc w:val="both"/>
        <w:rPr>
          <w:sz w:val="24"/>
        </w:rPr>
      </w:pPr>
      <w:r>
        <w:rPr>
          <w:sz w:val="24"/>
        </w:rPr>
        <w:t>submit via the Portal data and information related to the participation of their affiliated entities.</w:t>
      </w:r>
    </w:p>
    <w:p w:rsidR="00104EC0" w:rsidRDefault="00D4750F">
      <w:pPr>
        <w:pStyle w:val="Odstavecseseznamem"/>
        <w:numPr>
          <w:ilvl w:val="2"/>
          <w:numId w:val="117"/>
        </w:numPr>
        <w:tabs>
          <w:tab w:val="left" w:pos="758"/>
        </w:tabs>
        <w:spacing w:before="228"/>
        <w:rPr>
          <w:sz w:val="24"/>
        </w:rPr>
      </w:pPr>
      <w:r>
        <w:rPr>
          <w:sz w:val="24"/>
        </w:rPr>
        <w:t>The coordinator</w:t>
      </w:r>
      <w:r>
        <w:rPr>
          <w:spacing w:val="-2"/>
          <w:sz w:val="24"/>
        </w:rPr>
        <w:t xml:space="preserve"> </w:t>
      </w:r>
      <w:r>
        <w:rPr>
          <w:sz w:val="24"/>
        </w:rPr>
        <w:t>must:</w:t>
      </w:r>
    </w:p>
    <w:p w:rsidR="00104EC0" w:rsidRDefault="00104EC0">
      <w:pPr>
        <w:pStyle w:val="Zkladntext"/>
        <w:spacing w:before="8"/>
        <w:rPr>
          <w:sz w:val="20"/>
        </w:rPr>
      </w:pPr>
    </w:p>
    <w:p w:rsidR="00104EC0" w:rsidRDefault="00D4750F">
      <w:pPr>
        <w:pStyle w:val="Odstavecseseznamem"/>
        <w:numPr>
          <w:ilvl w:val="3"/>
          <w:numId w:val="117"/>
        </w:numPr>
        <w:tabs>
          <w:tab w:val="left" w:pos="1357"/>
          <w:tab w:val="left" w:pos="1358"/>
        </w:tabs>
        <w:rPr>
          <w:sz w:val="24"/>
        </w:rPr>
      </w:pPr>
      <w:r>
        <w:rPr>
          <w:sz w:val="24"/>
        </w:rPr>
        <w:t>monitor that the action is implemented properly (see Article</w:t>
      </w:r>
      <w:r>
        <w:rPr>
          <w:spacing w:val="-7"/>
          <w:sz w:val="24"/>
        </w:rPr>
        <w:t xml:space="preserve"> </w:t>
      </w:r>
      <w:r>
        <w:rPr>
          <w:spacing w:val="-3"/>
          <w:sz w:val="24"/>
        </w:rPr>
        <w:t>11)</w:t>
      </w:r>
    </w:p>
    <w:p w:rsidR="00104EC0" w:rsidRDefault="00104EC0">
      <w:pPr>
        <w:pStyle w:val="Zkladntext"/>
        <w:spacing w:before="8"/>
        <w:rPr>
          <w:sz w:val="20"/>
        </w:rPr>
      </w:pPr>
    </w:p>
    <w:p w:rsidR="00104EC0" w:rsidRDefault="00D4750F">
      <w:pPr>
        <w:pStyle w:val="Odstavecseseznamem"/>
        <w:numPr>
          <w:ilvl w:val="3"/>
          <w:numId w:val="117"/>
        </w:numPr>
        <w:tabs>
          <w:tab w:val="left" w:pos="1358"/>
        </w:tabs>
        <w:spacing w:line="249" w:lineRule="auto"/>
        <w:ind w:right="611"/>
        <w:jc w:val="both"/>
        <w:rPr>
          <w:sz w:val="24"/>
        </w:rPr>
      </w:pPr>
      <w:r>
        <w:rPr>
          <w:sz w:val="24"/>
        </w:rPr>
        <w:t>act</w:t>
      </w:r>
      <w:r>
        <w:rPr>
          <w:spacing w:val="-4"/>
          <w:sz w:val="24"/>
        </w:rPr>
        <w:t xml:space="preserve"> </w:t>
      </w:r>
      <w:r>
        <w:rPr>
          <w:sz w:val="24"/>
        </w:rPr>
        <w:t>as</w:t>
      </w:r>
      <w:r>
        <w:rPr>
          <w:spacing w:val="-4"/>
          <w:sz w:val="24"/>
        </w:rPr>
        <w:t xml:space="preserve"> </w:t>
      </w:r>
      <w:r>
        <w:rPr>
          <w:sz w:val="24"/>
        </w:rPr>
        <w:t>the</w:t>
      </w:r>
      <w:r>
        <w:rPr>
          <w:spacing w:val="-4"/>
          <w:sz w:val="24"/>
        </w:rPr>
        <w:t xml:space="preserve"> </w:t>
      </w:r>
      <w:r>
        <w:rPr>
          <w:sz w:val="24"/>
        </w:rPr>
        <w:t>intermediary</w:t>
      </w:r>
      <w:r>
        <w:rPr>
          <w:spacing w:val="-4"/>
          <w:sz w:val="24"/>
        </w:rPr>
        <w:t xml:space="preserve"> </w:t>
      </w:r>
      <w:r>
        <w:rPr>
          <w:sz w:val="24"/>
        </w:rPr>
        <w:t>for</w:t>
      </w:r>
      <w:r>
        <w:rPr>
          <w:spacing w:val="-4"/>
          <w:sz w:val="24"/>
        </w:rPr>
        <w:t xml:space="preserve"> </w:t>
      </w:r>
      <w:r>
        <w:rPr>
          <w:sz w:val="24"/>
        </w:rPr>
        <w:t>all</w:t>
      </w:r>
      <w:r>
        <w:rPr>
          <w:spacing w:val="-4"/>
          <w:sz w:val="24"/>
        </w:rPr>
        <w:t xml:space="preserve"> </w:t>
      </w:r>
      <w:r>
        <w:rPr>
          <w:sz w:val="24"/>
        </w:rPr>
        <w:t>communications</w:t>
      </w:r>
      <w:r>
        <w:rPr>
          <w:spacing w:val="-4"/>
          <w:sz w:val="24"/>
        </w:rPr>
        <w:t xml:space="preserve"> </w:t>
      </w:r>
      <w:r>
        <w:rPr>
          <w:sz w:val="24"/>
        </w:rPr>
        <w:t>between</w:t>
      </w:r>
      <w:r>
        <w:rPr>
          <w:spacing w:val="-4"/>
          <w:sz w:val="24"/>
        </w:rPr>
        <w:t xml:space="preserve"> </w:t>
      </w:r>
      <w:r>
        <w:rPr>
          <w:sz w:val="24"/>
        </w:rPr>
        <w:t>the</w:t>
      </w:r>
      <w:r>
        <w:rPr>
          <w:spacing w:val="-4"/>
          <w:sz w:val="24"/>
        </w:rPr>
        <w:t xml:space="preserve"> </w:t>
      </w:r>
      <w:r>
        <w:rPr>
          <w:sz w:val="24"/>
        </w:rPr>
        <w:t>consortium</w:t>
      </w:r>
      <w:r>
        <w:rPr>
          <w:spacing w:val="-4"/>
          <w:sz w:val="24"/>
        </w:rPr>
        <w:t xml:space="preserve"> </w:t>
      </w:r>
      <w:r>
        <w:rPr>
          <w:sz w:val="24"/>
        </w:rPr>
        <w:t>and</w:t>
      </w:r>
      <w:r>
        <w:rPr>
          <w:spacing w:val="-4"/>
          <w:sz w:val="24"/>
        </w:rPr>
        <w:t xml:space="preserve"> </w:t>
      </w:r>
      <w:r>
        <w:rPr>
          <w:sz w:val="24"/>
        </w:rPr>
        <w:t>the</w:t>
      </w:r>
      <w:r>
        <w:rPr>
          <w:spacing w:val="-4"/>
          <w:sz w:val="24"/>
        </w:rPr>
        <w:t xml:space="preserve"> </w:t>
      </w:r>
      <w:r>
        <w:rPr>
          <w:sz w:val="24"/>
        </w:rPr>
        <w:t>granting authority, unless the Agreement or granting authority specifies otherwise, and in particular:</w:t>
      </w:r>
    </w:p>
    <w:p w:rsidR="00104EC0" w:rsidRDefault="00D4750F">
      <w:pPr>
        <w:pStyle w:val="Odstavecseseznamem"/>
        <w:numPr>
          <w:ilvl w:val="4"/>
          <w:numId w:val="117"/>
        </w:numPr>
        <w:tabs>
          <w:tab w:val="left" w:pos="2000"/>
          <w:tab w:val="left" w:pos="2001"/>
        </w:tabs>
        <w:spacing w:before="228"/>
        <w:ind w:hanging="360"/>
        <w:rPr>
          <w:sz w:val="24"/>
        </w:rPr>
      </w:pPr>
      <w:r>
        <w:rPr>
          <w:sz w:val="24"/>
        </w:rPr>
        <w:t>submit the prefinancing guarantees to the granting authority (if</w:t>
      </w:r>
      <w:r>
        <w:rPr>
          <w:spacing w:val="-6"/>
          <w:sz w:val="24"/>
        </w:rPr>
        <w:t xml:space="preserve"> </w:t>
      </w:r>
      <w:r>
        <w:rPr>
          <w:sz w:val="24"/>
        </w:rPr>
        <w:t>any)</w:t>
      </w:r>
    </w:p>
    <w:p w:rsidR="00104EC0" w:rsidRDefault="00104EC0">
      <w:pPr>
        <w:pStyle w:val="Zkladntext"/>
        <w:spacing w:before="8"/>
        <w:rPr>
          <w:sz w:val="20"/>
        </w:rPr>
      </w:pPr>
    </w:p>
    <w:p w:rsidR="00104EC0" w:rsidRDefault="00D4750F">
      <w:pPr>
        <w:pStyle w:val="Odstavecseseznamem"/>
        <w:numPr>
          <w:ilvl w:val="4"/>
          <w:numId w:val="117"/>
        </w:numPr>
        <w:tabs>
          <w:tab w:val="left" w:pos="2000"/>
          <w:tab w:val="left" w:pos="2001"/>
        </w:tabs>
        <w:spacing w:before="1" w:line="249" w:lineRule="auto"/>
        <w:ind w:right="611" w:hanging="360"/>
        <w:rPr>
          <w:sz w:val="24"/>
        </w:rPr>
      </w:pPr>
      <w:r>
        <w:rPr>
          <w:sz w:val="24"/>
        </w:rPr>
        <w:t>request</w:t>
      </w:r>
      <w:r>
        <w:rPr>
          <w:spacing w:val="-14"/>
          <w:sz w:val="24"/>
        </w:rPr>
        <w:t xml:space="preserve"> </w:t>
      </w:r>
      <w:r>
        <w:rPr>
          <w:sz w:val="24"/>
        </w:rPr>
        <w:t>and</w:t>
      </w:r>
      <w:r>
        <w:rPr>
          <w:spacing w:val="-14"/>
          <w:sz w:val="24"/>
        </w:rPr>
        <w:t xml:space="preserve"> </w:t>
      </w:r>
      <w:r>
        <w:rPr>
          <w:sz w:val="24"/>
        </w:rPr>
        <w:t>review</w:t>
      </w:r>
      <w:r>
        <w:rPr>
          <w:spacing w:val="-14"/>
          <w:sz w:val="24"/>
        </w:rPr>
        <w:t xml:space="preserve"> </w:t>
      </w:r>
      <w:r>
        <w:rPr>
          <w:sz w:val="24"/>
        </w:rPr>
        <w:t>any</w:t>
      </w:r>
      <w:r>
        <w:rPr>
          <w:spacing w:val="-14"/>
          <w:sz w:val="24"/>
        </w:rPr>
        <w:t xml:space="preserve"> </w:t>
      </w:r>
      <w:r>
        <w:rPr>
          <w:sz w:val="24"/>
        </w:rPr>
        <w:t>documents</w:t>
      </w:r>
      <w:r>
        <w:rPr>
          <w:spacing w:val="-14"/>
          <w:sz w:val="24"/>
        </w:rPr>
        <w:t xml:space="preserve"> </w:t>
      </w:r>
      <w:r>
        <w:rPr>
          <w:sz w:val="24"/>
        </w:rPr>
        <w:t>or</w:t>
      </w:r>
      <w:r>
        <w:rPr>
          <w:spacing w:val="-14"/>
          <w:sz w:val="24"/>
        </w:rPr>
        <w:t xml:space="preserve"> </w:t>
      </w:r>
      <w:r>
        <w:rPr>
          <w:sz w:val="24"/>
        </w:rPr>
        <w:t>information</w:t>
      </w:r>
      <w:r>
        <w:rPr>
          <w:spacing w:val="-14"/>
          <w:sz w:val="24"/>
        </w:rPr>
        <w:t xml:space="preserve"> </w:t>
      </w:r>
      <w:r>
        <w:rPr>
          <w:sz w:val="24"/>
        </w:rPr>
        <w:t>required</w:t>
      </w:r>
      <w:r>
        <w:rPr>
          <w:spacing w:val="-14"/>
          <w:sz w:val="24"/>
        </w:rPr>
        <w:t xml:space="preserve"> </w:t>
      </w:r>
      <w:r>
        <w:rPr>
          <w:sz w:val="24"/>
        </w:rPr>
        <w:t>and</w:t>
      </w:r>
      <w:r>
        <w:rPr>
          <w:spacing w:val="-14"/>
          <w:sz w:val="24"/>
        </w:rPr>
        <w:t xml:space="preserve"> </w:t>
      </w:r>
      <w:r>
        <w:rPr>
          <w:sz w:val="24"/>
        </w:rPr>
        <w:t>verify</w:t>
      </w:r>
      <w:r>
        <w:rPr>
          <w:spacing w:val="-14"/>
          <w:sz w:val="24"/>
        </w:rPr>
        <w:t xml:space="preserve"> </w:t>
      </w:r>
      <w:r>
        <w:rPr>
          <w:sz w:val="24"/>
        </w:rPr>
        <w:t>their</w:t>
      </w:r>
      <w:r>
        <w:rPr>
          <w:spacing w:val="-14"/>
          <w:sz w:val="24"/>
        </w:rPr>
        <w:t xml:space="preserve"> </w:t>
      </w:r>
      <w:r>
        <w:rPr>
          <w:sz w:val="24"/>
        </w:rPr>
        <w:t>quality and completeness before passing them on to the granting</w:t>
      </w:r>
      <w:r>
        <w:rPr>
          <w:spacing w:val="-6"/>
          <w:sz w:val="24"/>
        </w:rPr>
        <w:t xml:space="preserve"> </w:t>
      </w:r>
      <w:r>
        <w:rPr>
          <w:sz w:val="24"/>
        </w:rPr>
        <w:t>authority</w:t>
      </w:r>
    </w:p>
    <w:p w:rsidR="00104EC0" w:rsidRDefault="00D4750F">
      <w:pPr>
        <w:pStyle w:val="Odstavecseseznamem"/>
        <w:numPr>
          <w:ilvl w:val="4"/>
          <w:numId w:val="117"/>
        </w:numPr>
        <w:tabs>
          <w:tab w:val="left" w:pos="2000"/>
          <w:tab w:val="left" w:pos="2001"/>
        </w:tabs>
        <w:spacing w:before="228"/>
        <w:ind w:hanging="360"/>
        <w:rPr>
          <w:sz w:val="24"/>
        </w:rPr>
      </w:pPr>
      <w:r>
        <w:rPr>
          <w:sz w:val="24"/>
        </w:rPr>
        <w:t>submit the deliverables and reports to the granting</w:t>
      </w:r>
      <w:r>
        <w:rPr>
          <w:spacing w:val="-6"/>
          <w:sz w:val="24"/>
        </w:rPr>
        <w:t xml:space="preserve"> </w:t>
      </w:r>
      <w:r>
        <w:rPr>
          <w:sz w:val="24"/>
        </w:rPr>
        <w:t>authority</w:t>
      </w:r>
    </w:p>
    <w:p w:rsidR="00104EC0" w:rsidRDefault="00104EC0">
      <w:pPr>
        <w:pStyle w:val="Zkladntext"/>
        <w:spacing w:before="8"/>
        <w:rPr>
          <w:sz w:val="20"/>
        </w:rPr>
      </w:pPr>
    </w:p>
    <w:p w:rsidR="00104EC0" w:rsidRDefault="00D4750F">
      <w:pPr>
        <w:pStyle w:val="Odstavecseseznamem"/>
        <w:numPr>
          <w:ilvl w:val="4"/>
          <w:numId w:val="117"/>
        </w:numPr>
        <w:tabs>
          <w:tab w:val="left" w:pos="2000"/>
          <w:tab w:val="left" w:pos="2001"/>
        </w:tabs>
        <w:spacing w:line="249" w:lineRule="auto"/>
        <w:ind w:right="611" w:hanging="360"/>
        <w:rPr>
          <w:sz w:val="24"/>
        </w:rPr>
      </w:pPr>
      <w:r>
        <w:rPr>
          <w:sz w:val="24"/>
        </w:rPr>
        <w:t>inform the granting authority about the payments made to the other beneficiaries (report on the distribution of payments; if required, see Articles 22 and</w:t>
      </w:r>
      <w:r>
        <w:rPr>
          <w:spacing w:val="-6"/>
          <w:sz w:val="24"/>
        </w:rPr>
        <w:t xml:space="preserve"> </w:t>
      </w:r>
      <w:r>
        <w:rPr>
          <w:sz w:val="24"/>
        </w:rPr>
        <w:t>32)</w:t>
      </w:r>
    </w:p>
    <w:p w:rsidR="00104EC0" w:rsidRDefault="00D4750F">
      <w:pPr>
        <w:pStyle w:val="Odstavecseseznamem"/>
        <w:numPr>
          <w:ilvl w:val="3"/>
          <w:numId w:val="117"/>
        </w:numPr>
        <w:tabs>
          <w:tab w:val="left" w:pos="1358"/>
        </w:tabs>
        <w:spacing w:before="227" w:line="249" w:lineRule="auto"/>
        <w:ind w:right="613"/>
        <w:jc w:val="both"/>
        <w:rPr>
          <w:sz w:val="24"/>
        </w:rPr>
      </w:pPr>
      <w:r>
        <w:rPr>
          <w:sz w:val="24"/>
        </w:rPr>
        <w:t>distribute the payments received from the granting authority to the other beneficiaries without unjustified delay (see Article</w:t>
      </w:r>
      <w:r>
        <w:rPr>
          <w:spacing w:val="-4"/>
          <w:sz w:val="24"/>
        </w:rPr>
        <w:t xml:space="preserve"> </w:t>
      </w:r>
      <w:r>
        <w:rPr>
          <w:sz w:val="24"/>
        </w:rPr>
        <w:t>22).</w:t>
      </w:r>
    </w:p>
    <w:p w:rsidR="00104EC0" w:rsidRDefault="00D4750F">
      <w:pPr>
        <w:pStyle w:val="Zkladntext"/>
        <w:spacing w:before="227" w:line="249" w:lineRule="auto"/>
        <w:ind w:left="113" w:right="611"/>
        <w:jc w:val="both"/>
      </w:pPr>
      <w:r>
        <w:t>The coordinator may not delegate or subcontract the above-mentioned tasks to any other beneficiary or third party (including affiliated entities).</w:t>
      </w:r>
    </w:p>
    <w:p w:rsidR="00104EC0" w:rsidRDefault="00D4750F">
      <w:pPr>
        <w:pStyle w:val="Zkladntext"/>
        <w:spacing w:before="227" w:line="249" w:lineRule="auto"/>
        <w:ind w:left="113" w:right="611"/>
        <w:jc w:val="both"/>
      </w:pPr>
      <w:r>
        <w:t>However, coordinators which are public bodies may delegate the tasks set out in Point (b)(ii) last indent and (iii) above to entities with ‘authorisation to administer’ which they have created or which are controlled by or affiliated to them. In this case, the coordinator retains sole responsibility for the payments and for compliance with the obligations under the Agreement.</w:t>
      </w:r>
    </w:p>
    <w:p w:rsidR="00104EC0" w:rsidRDefault="00104EC0">
      <w:pPr>
        <w:pStyle w:val="Zkladntext"/>
        <w:spacing w:before="9"/>
        <w:rPr>
          <w:sz w:val="21"/>
        </w:rPr>
      </w:pPr>
    </w:p>
    <w:p w:rsidR="00104EC0" w:rsidRDefault="00D4750F">
      <w:pPr>
        <w:pStyle w:val="Zkladntext"/>
        <w:spacing w:line="249" w:lineRule="auto"/>
        <w:ind w:left="113" w:right="611"/>
        <w:jc w:val="both"/>
      </w:pPr>
      <w:r>
        <w:t>Moreover, coordinators which are ‘sole beneficiaries’</w:t>
      </w:r>
      <w:r>
        <w:rPr>
          <w:position w:val="11"/>
          <w:sz w:val="15"/>
        </w:rPr>
        <w:t xml:space="preserve">13 </w:t>
      </w:r>
      <w:r>
        <w:t>(or similar, such as European research infrastructure</w:t>
      </w:r>
      <w:r>
        <w:rPr>
          <w:spacing w:val="-4"/>
        </w:rPr>
        <w:t xml:space="preserve"> </w:t>
      </w:r>
      <w:r>
        <w:t>consortia</w:t>
      </w:r>
      <w:r>
        <w:rPr>
          <w:spacing w:val="-4"/>
        </w:rPr>
        <w:t xml:space="preserve"> </w:t>
      </w:r>
      <w:r>
        <w:t>(ERICs))</w:t>
      </w:r>
      <w:r>
        <w:rPr>
          <w:spacing w:val="-4"/>
        </w:rPr>
        <w:t xml:space="preserve"> </w:t>
      </w:r>
      <w:r>
        <w:t>may</w:t>
      </w:r>
      <w:r>
        <w:rPr>
          <w:spacing w:val="-4"/>
        </w:rPr>
        <w:t xml:space="preserve"> </w:t>
      </w:r>
      <w:r>
        <w:t>delegate</w:t>
      </w:r>
      <w:r>
        <w:rPr>
          <w:spacing w:val="-4"/>
        </w:rPr>
        <w:t xml:space="preserve"> </w:t>
      </w:r>
      <w:r>
        <w:t>the</w:t>
      </w:r>
      <w:r>
        <w:rPr>
          <w:spacing w:val="-4"/>
        </w:rPr>
        <w:t xml:space="preserve"> </w:t>
      </w:r>
      <w:r>
        <w:t>tasks</w:t>
      </w:r>
      <w:r>
        <w:rPr>
          <w:spacing w:val="-4"/>
        </w:rPr>
        <w:t xml:space="preserve"> </w:t>
      </w:r>
      <w:r>
        <w:t>set</w:t>
      </w:r>
      <w:r>
        <w:rPr>
          <w:spacing w:val="-4"/>
        </w:rPr>
        <w:t xml:space="preserve"> </w:t>
      </w:r>
      <w:r>
        <w:t>out</w:t>
      </w:r>
      <w:r>
        <w:rPr>
          <w:spacing w:val="-4"/>
        </w:rPr>
        <w:t xml:space="preserve"> </w:t>
      </w:r>
      <w:r>
        <w:t>in</w:t>
      </w:r>
      <w:r>
        <w:rPr>
          <w:spacing w:val="-4"/>
        </w:rPr>
        <w:t xml:space="preserve"> </w:t>
      </w:r>
      <w:r>
        <w:t>Point</w:t>
      </w:r>
      <w:r>
        <w:rPr>
          <w:spacing w:val="-4"/>
        </w:rPr>
        <w:t xml:space="preserve"> </w:t>
      </w:r>
      <w:r>
        <w:t>(b)(i)</w:t>
      </w:r>
      <w:r>
        <w:rPr>
          <w:spacing w:val="-4"/>
        </w:rPr>
        <w:t xml:space="preserve"> </w:t>
      </w:r>
      <w:r>
        <w:t>to</w:t>
      </w:r>
      <w:r>
        <w:rPr>
          <w:spacing w:val="-4"/>
        </w:rPr>
        <w:t xml:space="preserve"> </w:t>
      </w:r>
      <w:r>
        <w:t>(iii)</w:t>
      </w:r>
      <w:r>
        <w:rPr>
          <w:spacing w:val="-4"/>
        </w:rPr>
        <w:t xml:space="preserve"> </w:t>
      </w:r>
      <w:r>
        <w:t>above</w:t>
      </w:r>
      <w:r>
        <w:rPr>
          <w:spacing w:val="-4"/>
        </w:rPr>
        <w:t xml:space="preserve"> </w:t>
      </w:r>
      <w:r>
        <w:t>to</w:t>
      </w:r>
      <w:r>
        <w:rPr>
          <w:spacing w:val="-4"/>
        </w:rPr>
        <w:t xml:space="preserve"> </w:t>
      </w:r>
      <w:r>
        <w:t>one</w:t>
      </w:r>
      <w:r>
        <w:rPr>
          <w:spacing w:val="-4"/>
        </w:rPr>
        <w:t xml:space="preserve"> </w:t>
      </w:r>
      <w:r>
        <w:t>of their members. The coordinator retains sole responsibility for compliance with the obligations under the</w:t>
      </w:r>
      <w:r>
        <w:rPr>
          <w:spacing w:val="-2"/>
        </w:rPr>
        <w:t xml:space="preserve"> </w:t>
      </w:r>
      <w:r>
        <w:t>Agreement.</w:t>
      </w:r>
    </w:p>
    <w:p w:rsidR="00104EC0" w:rsidRDefault="00D4750F">
      <w:pPr>
        <w:pStyle w:val="Zkladntext"/>
        <w:spacing w:before="228" w:line="249" w:lineRule="auto"/>
        <w:ind w:left="113" w:right="611"/>
        <w:jc w:val="both"/>
      </w:pPr>
      <w:r>
        <w:t xml:space="preserve">The beneficiaries must have </w:t>
      </w:r>
      <w:r>
        <w:rPr>
          <w:b/>
        </w:rPr>
        <w:t xml:space="preserve">internal arrangements </w:t>
      </w:r>
      <w:r>
        <w:t>regarding their operation and co-ordination, to ensure that the action is implemented properly.</w:t>
      </w:r>
    </w:p>
    <w:p w:rsidR="00104EC0" w:rsidRDefault="00D4750F">
      <w:pPr>
        <w:pStyle w:val="Zkladntext"/>
        <w:spacing w:before="228" w:line="249" w:lineRule="auto"/>
        <w:ind w:left="113" w:right="612"/>
        <w:jc w:val="both"/>
      </w:pPr>
      <w:r>
        <w:t xml:space="preserve">If required by the granting authority (see Data Sheet, Point 1), these arrangements must be set out in a written </w:t>
      </w:r>
      <w:r>
        <w:rPr>
          <w:b/>
        </w:rPr>
        <w:t xml:space="preserve">consortium agreement </w:t>
      </w:r>
      <w:r>
        <w:t>between the beneficiaries, covering for instance:</w:t>
      </w:r>
    </w:p>
    <w:p w:rsidR="00104EC0" w:rsidRDefault="00D4750F">
      <w:pPr>
        <w:pStyle w:val="Odstavecseseznamem"/>
        <w:numPr>
          <w:ilvl w:val="0"/>
          <w:numId w:val="116"/>
        </w:numPr>
        <w:tabs>
          <w:tab w:val="left" w:pos="757"/>
          <w:tab w:val="left" w:pos="758"/>
        </w:tabs>
        <w:spacing w:before="228"/>
        <w:rPr>
          <w:sz w:val="24"/>
        </w:rPr>
      </w:pPr>
      <w:r>
        <w:rPr>
          <w:sz w:val="24"/>
        </w:rPr>
        <w:t>the internal organisation of the</w:t>
      </w:r>
      <w:r>
        <w:rPr>
          <w:spacing w:val="-9"/>
          <w:sz w:val="24"/>
        </w:rPr>
        <w:t xml:space="preserve"> </w:t>
      </w:r>
      <w:r>
        <w:rPr>
          <w:sz w:val="24"/>
        </w:rPr>
        <w:t>consortium</w:t>
      </w:r>
    </w:p>
    <w:p w:rsidR="00104EC0" w:rsidRDefault="00104EC0">
      <w:pPr>
        <w:pStyle w:val="Zkladntext"/>
        <w:rPr>
          <w:sz w:val="20"/>
        </w:rPr>
      </w:pPr>
    </w:p>
    <w:p w:rsidR="00104EC0" w:rsidRDefault="00104EC0">
      <w:pPr>
        <w:pStyle w:val="Zkladntext"/>
        <w:rPr>
          <w:sz w:val="20"/>
        </w:rPr>
      </w:pPr>
    </w:p>
    <w:p w:rsidR="00104EC0" w:rsidRDefault="00D06294">
      <w:pPr>
        <w:pStyle w:val="Zkladntext"/>
        <w:spacing w:before="11"/>
        <w:rPr>
          <w:sz w:val="28"/>
        </w:rPr>
      </w:pPr>
      <w:r>
        <w:rPr>
          <w:noProof/>
          <w:lang w:val="cs-CZ" w:eastAsia="cs-CZ"/>
        </w:rPr>
        <mc:AlternateContent>
          <mc:Choice Requires="wps">
            <w:drawing>
              <wp:anchor distT="0" distB="0" distL="0" distR="0" simplePos="0" relativeHeight="251601408" behindDoc="0" locked="0" layoutInCell="1" allowOverlap="1">
                <wp:simplePos x="0" y="0"/>
                <wp:positionH relativeFrom="page">
                  <wp:posOffset>720090</wp:posOffset>
                </wp:positionH>
                <wp:positionV relativeFrom="paragraph">
                  <wp:posOffset>242570</wp:posOffset>
                </wp:positionV>
                <wp:extent cx="1828800" cy="0"/>
                <wp:effectExtent l="15240" t="8890" r="13335" b="10160"/>
                <wp:wrapTopAndBottom/>
                <wp:docPr id="50" name="Line 10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C6EDF" id="Line 1091" o:spid="_x0000_s1026" style="position:absolute;z-index:25160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9.1pt" to="200.7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" strokeweight="1pt">
                <w10:wrap type="topAndBottom" anchorx="page"/>
              </v:line>
            </w:pict>
          </mc:Fallback>
        </mc:AlternateContent>
      </w:r>
    </w:p>
    <w:p w:rsidR="00104EC0" w:rsidRDefault="00D4750F">
      <w:pPr>
        <w:spacing w:before="34" w:line="249" w:lineRule="auto"/>
        <w:ind w:left="313" w:right="611" w:hanging="190"/>
        <w:jc w:val="both"/>
        <w:rPr>
          <w:sz w:val="20"/>
        </w:rPr>
      </w:pPr>
      <w:r>
        <w:rPr>
          <w:position w:val="6"/>
          <w:sz w:val="13"/>
        </w:rPr>
        <w:t xml:space="preserve">13 </w:t>
      </w:r>
      <w:r>
        <w:rPr>
          <w:sz w:val="20"/>
        </w:rPr>
        <w:t xml:space="preserve">For the definition, see Article 187(2) EU Financial Regulation 2018/1046: “Where several entities satisfy the criteria for being awarded a grant and together form one entity, that entity may be treated as the </w:t>
      </w:r>
      <w:r>
        <w:rPr>
          <w:b/>
          <w:sz w:val="20"/>
        </w:rPr>
        <w:t>sole beneficiary</w:t>
      </w:r>
      <w:r>
        <w:rPr>
          <w:sz w:val="20"/>
        </w:rPr>
        <w:t>, including where it is specifically established for the purpose of implementing the action financed by the grant.”</w:t>
      </w:r>
    </w:p>
    <w:p w:rsidR="00104EC0" w:rsidRDefault="00104EC0">
      <w:pPr>
        <w:spacing w:line="249" w:lineRule="auto"/>
        <w:jc w:val="both"/>
        <w:rPr>
          <w:sz w:val="20"/>
        </w:rPr>
        <w:sectPr w:rsidR="00104EC0">
          <w:pgSz w:w="11910" w:h="16840"/>
          <w:pgMar w:top="1020" w:right="520" w:bottom="740" w:left="1020" w:header="391" w:footer="543" w:gutter="0"/>
          <w:cols w:space="708"/>
        </w:sectPr>
      </w:pPr>
    </w:p>
    <w:p w:rsidR="00104EC0" w:rsidRDefault="00104EC0">
      <w:pPr>
        <w:pStyle w:val="Zkladntext"/>
        <w:rPr>
          <w:sz w:val="23"/>
        </w:rPr>
      </w:pPr>
    </w:p>
    <w:p w:rsidR="00104EC0" w:rsidRDefault="00D4750F">
      <w:pPr>
        <w:pStyle w:val="Odstavecseseznamem"/>
        <w:numPr>
          <w:ilvl w:val="0"/>
          <w:numId w:val="116"/>
        </w:numPr>
        <w:tabs>
          <w:tab w:val="left" w:pos="757"/>
          <w:tab w:val="left" w:pos="758"/>
        </w:tabs>
        <w:spacing w:before="90"/>
        <w:rPr>
          <w:sz w:val="24"/>
        </w:rPr>
      </w:pPr>
      <w:r>
        <w:rPr>
          <w:sz w:val="24"/>
        </w:rPr>
        <w:t>the management of access to the</w:t>
      </w:r>
      <w:r>
        <w:rPr>
          <w:spacing w:val="-4"/>
          <w:sz w:val="24"/>
        </w:rPr>
        <w:t xml:space="preserve"> </w:t>
      </w:r>
      <w:r>
        <w:rPr>
          <w:sz w:val="24"/>
        </w:rPr>
        <w:t>Portal</w:t>
      </w:r>
    </w:p>
    <w:p w:rsidR="00104EC0" w:rsidRDefault="00104EC0">
      <w:pPr>
        <w:pStyle w:val="Zkladntext"/>
        <w:spacing w:before="8"/>
        <w:rPr>
          <w:sz w:val="20"/>
        </w:rPr>
      </w:pPr>
    </w:p>
    <w:p w:rsidR="00104EC0" w:rsidRDefault="00D4750F">
      <w:pPr>
        <w:pStyle w:val="Odstavecseseznamem"/>
        <w:numPr>
          <w:ilvl w:val="0"/>
          <w:numId w:val="116"/>
        </w:numPr>
        <w:tabs>
          <w:tab w:val="left" w:pos="757"/>
          <w:tab w:val="left" w:pos="758"/>
        </w:tabs>
        <w:spacing w:line="249" w:lineRule="auto"/>
        <w:ind w:right="611"/>
        <w:rPr>
          <w:sz w:val="24"/>
        </w:rPr>
      </w:pPr>
      <w:r>
        <w:rPr>
          <w:sz w:val="24"/>
        </w:rPr>
        <w:t>different distribution keys for the payments and financial responsibilities in case of</w:t>
      </w:r>
      <w:r>
        <w:rPr>
          <w:spacing w:val="-26"/>
          <w:sz w:val="24"/>
        </w:rPr>
        <w:t xml:space="preserve"> </w:t>
      </w:r>
      <w:r>
        <w:rPr>
          <w:sz w:val="24"/>
        </w:rPr>
        <w:t>recoveries (if</w:t>
      </w:r>
      <w:r>
        <w:rPr>
          <w:spacing w:val="-1"/>
          <w:sz w:val="24"/>
        </w:rPr>
        <w:t xml:space="preserve"> </w:t>
      </w:r>
      <w:r>
        <w:rPr>
          <w:sz w:val="24"/>
        </w:rPr>
        <w:t>any)</w:t>
      </w:r>
    </w:p>
    <w:p w:rsidR="00104EC0" w:rsidRDefault="00D4750F">
      <w:pPr>
        <w:pStyle w:val="Odstavecseseznamem"/>
        <w:numPr>
          <w:ilvl w:val="0"/>
          <w:numId w:val="116"/>
        </w:numPr>
        <w:tabs>
          <w:tab w:val="left" w:pos="757"/>
          <w:tab w:val="left" w:pos="758"/>
        </w:tabs>
        <w:spacing w:before="227"/>
        <w:rPr>
          <w:sz w:val="24"/>
        </w:rPr>
      </w:pPr>
      <w:r>
        <w:rPr>
          <w:sz w:val="24"/>
        </w:rPr>
        <w:t>additional rules on rights and obligations related to background and results (see Article</w:t>
      </w:r>
      <w:r>
        <w:rPr>
          <w:spacing w:val="-8"/>
          <w:sz w:val="24"/>
        </w:rPr>
        <w:t xml:space="preserve"> </w:t>
      </w:r>
      <w:r>
        <w:rPr>
          <w:sz w:val="24"/>
        </w:rPr>
        <w:t>16)</w:t>
      </w:r>
    </w:p>
    <w:p w:rsidR="00104EC0" w:rsidRDefault="00104EC0">
      <w:pPr>
        <w:pStyle w:val="Zkladntext"/>
        <w:spacing w:before="8"/>
        <w:rPr>
          <w:sz w:val="20"/>
        </w:rPr>
      </w:pPr>
    </w:p>
    <w:p w:rsidR="00104EC0" w:rsidRDefault="00D4750F">
      <w:pPr>
        <w:pStyle w:val="Odstavecseseznamem"/>
        <w:numPr>
          <w:ilvl w:val="0"/>
          <w:numId w:val="116"/>
        </w:numPr>
        <w:tabs>
          <w:tab w:val="left" w:pos="757"/>
          <w:tab w:val="left" w:pos="758"/>
        </w:tabs>
        <w:rPr>
          <w:sz w:val="24"/>
        </w:rPr>
      </w:pPr>
      <w:r>
        <w:rPr>
          <w:sz w:val="24"/>
        </w:rPr>
        <w:t>settlement of internal</w:t>
      </w:r>
      <w:r>
        <w:rPr>
          <w:spacing w:val="-4"/>
          <w:sz w:val="24"/>
        </w:rPr>
        <w:t xml:space="preserve"> </w:t>
      </w:r>
      <w:r>
        <w:rPr>
          <w:sz w:val="24"/>
        </w:rPr>
        <w:t>disputes</w:t>
      </w:r>
    </w:p>
    <w:p w:rsidR="00104EC0" w:rsidRDefault="00104EC0">
      <w:pPr>
        <w:pStyle w:val="Zkladntext"/>
        <w:spacing w:before="8"/>
        <w:rPr>
          <w:sz w:val="20"/>
        </w:rPr>
      </w:pPr>
    </w:p>
    <w:p w:rsidR="00104EC0" w:rsidRDefault="00D4750F">
      <w:pPr>
        <w:pStyle w:val="Odstavecseseznamem"/>
        <w:numPr>
          <w:ilvl w:val="0"/>
          <w:numId w:val="116"/>
        </w:numPr>
        <w:tabs>
          <w:tab w:val="left" w:pos="757"/>
          <w:tab w:val="left" w:pos="758"/>
        </w:tabs>
        <w:rPr>
          <w:sz w:val="24"/>
        </w:rPr>
      </w:pPr>
      <w:r>
        <w:rPr>
          <w:sz w:val="24"/>
        </w:rPr>
        <w:t>liability, indemnification and confidentiality arrangements between the</w:t>
      </w:r>
      <w:r>
        <w:rPr>
          <w:spacing w:val="-26"/>
          <w:sz w:val="24"/>
        </w:rPr>
        <w:t xml:space="preserve"> </w:t>
      </w:r>
      <w:r>
        <w:rPr>
          <w:sz w:val="24"/>
        </w:rPr>
        <w:t>beneficiaries.</w:t>
      </w:r>
    </w:p>
    <w:p w:rsidR="00104EC0" w:rsidRDefault="00104EC0">
      <w:pPr>
        <w:pStyle w:val="Zkladntext"/>
        <w:spacing w:before="8"/>
        <w:rPr>
          <w:sz w:val="20"/>
        </w:rPr>
      </w:pPr>
    </w:p>
    <w:p w:rsidR="00104EC0" w:rsidRDefault="00D4750F">
      <w:pPr>
        <w:pStyle w:val="Zkladntext"/>
        <w:ind w:left="113"/>
        <w:jc w:val="both"/>
      </w:pPr>
      <w:r>
        <w:t>The internal arrangements must not contain any provision contrary to this Agreement.</w:t>
      </w:r>
    </w:p>
    <w:p w:rsidR="00104EC0" w:rsidRDefault="00104EC0">
      <w:pPr>
        <w:pStyle w:val="Zkladntext"/>
        <w:spacing w:before="4"/>
        <w:rPr>
          <w:sz w:val="30"/>
        </w:rPr>
      </w:pPr>
    </w:p>
    <w:p w:rsidR="00104EC0" w:rsidRDefault="00D4750F">
      <w:pPr>
        <w:pStyle w:val="Nadpis2"/>
        <w:spacing w:before="1"/>
      </w:pPr>
      <w:bookmarkStart w:id="23" w:name="_bookmark23"/>
      <w:bookmarkEnd w:id="23"/>
      <w:r>
        <w:rPr>
          <w:color w:val="808080"/>
        </w:rPr>
        <w:t>ARTICLE 8 — AFFILIATED ENTITIES</w:t>
      </w:r>
    </w:p>
    <w:p w:rsidR="00104EC0" w:rsidRDefault="00104EC0">
      <w:pPr>
        <w:pStyle w:val="Zkladntext"/>
        <w:spacing w:before="10"/>
        <w:rPr>
          <w:b/>
          <w:sz w:val="20"/>
        </w:rPr>
      </w:pPr>
    </w:p>
    <w:p w:rsidR="00104EC0" w:rsidRDefault="00D4750F">
      <w:pPr>
        <w:pStyle w:val="Zkladntext"/>
        <w:ind w:left="113"/>
        <w:jc w:val="both"/>
      </w:pPr>
      <w:r>
        <w:rPr>
          <w:color w:val="808080"/>
        </w:rPr>
        <w:t>Not applicable</w:t>
      </w:r>
    </w:p>
    <w:p w:rsidR="00104EC0" w:rsidRDefault="00104EC0">
      <w:pPr>
        <w:pStyle w:val="Zkladntext"/>
        <w:spacing w:before="4"/>
        <w:rPr>
          <w:sz w:val="30"/>
        </w:rPr>
      </w:pPr>
    </w:p>
    <w:p w:rsidR="00104EC0" w:rsidRDefault="00D4750F">
      <w:pPr>
        <w:pStyle w:val="Nadpis2"/>
      </w:pPr>
      <w:bookmarkStart w:id="24" w:name="_bookmark24"/>
      <w:bookmarkEnd w:id="24"/>
      <w:r>
        <w:t>ARTICLE 9 — OTHER PARTICIPANTS INVOLVED IN THE ACTION</w:t>
      </w:r>
    </w:p>
    <w:p w:rsidR="00104EC0" w:rsidRDefault="00104EC0">
      <w:pPr>
        <w:pStyle w:val="Zkladntext"/>
        <w:spacing w:before="7"/>
        <w:rPr>
          <w:b/>
          <w:sz w:val="25"/>
        </w:rPr>
      </w:pPr>
    </w:p>
    <w:p w:rsidR="00104EC0" w:rsidRDefault="00D4750F">
      <w:pPr>
        <w:pStyle w:val="Nadpis2"/>
        <w:numPr>
          <w:ilvl w:val="1"/>
          <w:numId w:val="115"/>
        </w:numPr>
        <w:tabs>
          <w:tab w:val="left" w:pos="415"/>
        </w:tabs>
        <w:jc w:val="both"/>
      </w:pPr>
      <w:bookmarkStart w:id="25" w:name="_bookmark25"/>
      <w:bookmarkEnd w:id="25"/>
      <w:r>
        <w:t> Associated</w:t>
      </w:r>
      <w:r>
        <w:rPr>
          <w:spacing w:val="-2"/>
        </w:rPr>
        <w:t xml:space="preserve"> </w:t>
      </w:r>
      <w:r>
        <w:t>partners</w:t>
      </w:r>
    </w:p>
    <w:p w:rsidR="00104EC0" w:rsidRDefault="00104EC0">
      <w:pPr>
        <w:pStyle w:val="Zkladntext"/>
        <w:spacing w:before="10"/>
        <w:rPr>
          <w:b/>
          <w:sz w:val="20"/>
        </w:rPr>
      </w:pPr>
    </w:p>
    <w:p w:rsidR="00104EC0" w:rsidRDefault="00D4750F">
      <w:pPr>
        <w:pStyle w:val="Zkladntext"/>
        <w:spacing w:line="249" w:lineRule="auto"/>
        <w:ind w:left="113" w:right="547"/>
      </w:pPr>
      <w:r>
        <w:t>The following entities which cooperate with a beneficiary will participate in the action as ‘associated partners’:</w:t>
      </w:r>
    </w:p>
    <w:p w:rsidR="00104EC0" w:rsidRDefault="00D4750F">
      <w:pPr>
        <w:pStyle w:val="Odstavecseseznamem"/>
        <w:numPr>
          <w:ilvl w:val="2"/>
          <w:numId w:val="115"/>
        </w:numPr>
        <w:tabs>
          <w:tab w:val="left" w:pos="757"/>
          <w:tab w:val="left" w:pos="758"/>
        </w:tabs>
        <w:spacing w:before="228" w:line="249" w:lineRule="auto"/>
        <w:ind w:right="611"/>
        <w:rPr>
          <w:sz w:val="24"/>
        </w:rPr>
      </w:pPr>
      <w:r>
        <w:rPr>
          <w:b/>
          <w:sz w:val="24"/>
        </w:rPr>
        <w:t xml:space="preserve">KOSICKY </w:t>
      </w:r>
      <w:r>
        <w:rPr>
          <w:b/>
          <w:spacing w:val="-3"/>
          <w:sz w:val="24"/>
        </w:rPr>
        <w:t xml:space="preserve">SAMOSPRAVNY </w:t>
      </w:r>
      <w:r>
        <w:rPr>
          <w:b/>
          <w:sz w:val="24"/>
        </w:rPr>
        <w:t>KRAJ (KR)</w:t>
      </w:r>
      <w:r>
        <w:rPr>
          <w:sz w:val="24"/>
        </w:rPr>
        <w:t>, PIC 997539368, associated partner of AGENTURA NA PODPORU REGIONALNEHO ROZVOJA KOSICE NO</w:t>
      </w:r>
      <w:r>
        <w:rPr>
          <w:spacing w:val="-5"/>
          <w:sz w:val="24"/>
        </w:rPr>
        <w:t xml:space="preserve"> </w:t>
      </w:r>
      <w:r>
        <w:rPr>
          <w:sz w:val="24"/>
        </w:rPr>
        <w:t>(ARR)</w:t>
      </w:r>
    </w:p>
    <w:p w:rsidR="00104EC0" w:rsidRDefault="00D4750F">
      <w:pPr>
        <w:pStyle w:val="Odstavecseseznamem"/>
        <w:numPr>
          <w:ilvl w:val="2"/>
          <w:numId w:val="115"/>
        </w:numPr>
        <w:tabs>
          <w:tab w:val="left" w:pos="758"/>
        </w:tabs>
        <w:spacing w:before="228" w:line="249" w:lineRule="auto"/>
        <w:ind w:right="611"/>
        <w:jc w:val="both"/>
        <w:rPr>
          <w:sz w:val="24"/>
        </w:rPr>
      </w:pPr>
      <w:r>
        <w:rPr>
          <w:b/>
          <w:sz w:val="24"/>
        </w:rPr>
        <w:t xml:space="preserve">BUNDESMINISTERIUM F LAND- U FORSTWIRTSCHAFT, REGIONEN U </w:t>
      </w:r>
      <w:r>
        <w:rPr>
          <w:b/>
          <w:spacing w:val="-3"/>
          <w:sz w:val="24"/>
        </w:rPr>
        <w:t xml:space="preserve">WASSERWIRTSCHAFT </w:t>
      </w:r>
      <w:r>
        <w:rPr>
          <w:b/>
          <w:sz w:val="24"/>
        </w:rPr>
        <w:t>(BMLFRW)</w:t>
      </w:r>
      <w:r>
        <w:rPr>
          <w:sz w:val="24"/>
        </w:rPr>
        <w:t>, PIC 996409512, associated partner of AMT DER STEIERMARK LANDESREGIERUNG</w:t>
      </w:r>
      <w:r>
        <w:rPr>
          <w:spacing w:val="-4"/>
          <w:sz w:val="24"/>
        </w:rPr>
        <w:t xml:space="preserve"> </w:t>
      </w:r>
      <w:r>
        <w:rPr>
          <w:sz w:val="24"/>
        </w:rPr>
        <w:t>(STMK)</w:t>
      </w:r>
    </w:p>
    <w:p w:rsidR="00104EC0" w:rsidRDefault="00D4750F">
      <w:pPr>
        <w:pStyle w:val="Zkladntext"/>
        <w:spacing w:before="228" w:line="249" w:lineRule="auto"/>
        <w:ind w:left="113" w:right="611"/>
        <w:jc w:val="both"/>
      </w:pPr>
      <w:r>
        <w:t>Associated</w:t>
      </w:r>
      <w:r>
        <w:rPr>
          <w:spacing w:val="-12"/>
        </w:rPr>
        <w:t xml:space="preserve"> </w:t>
      </w:r>
      <w:r>
        <w:t>partners</w:t>
      </w:r>
      <w:r>
        <w:rPr>
          <w:spacing w:val="-12"/>
        </w:rPr>
        <w:t xml:space="preserve"> </w:t>
      </w:r>
      <w:r>
        <w:t>must</w:t>
      </w:r>
      <w:r>
        <w:rPr>
          <w:spacing w:val="-12"/>
        </w:rPr>
        <w:t xml:space="preserve"> </w:t>
      </w:r>
      <w:r>
        <w:t>implement</w:t>
      </w:r>
      <w:r>
        <w:rPr>
          <w:spacing w:val="-12"/>
        </w:rPr>
        <w:t xml:space="preserve"> </w:t>
      </w:r>
      <w:r>
        <w:t>the</w:t>
      </w:r>
      <w:r>
        <w:rPr>
          <w:spacing w:val="-12"/>
        </w:rPr>
        <w:t xml:space="preserve"> </w:t>
      </w:r>
      <w:r>
        <w:t>action</w:t>
      </w:r>
      <w:r>
        <w:rPr>
          <w:spacing w:val="-12"/>
        </w:rPr>
        <w:t xml:space="preserve"> </w:t>
      </w:r>
      <w:r>
        <w:t>tasks</w:t>
      </w:r>
      <w:r>
        <w:rPr>
          <w:spacing w:val="-12"/>
        </w:rPr>
        <w:t xml:space="preserve"> </w:t>
      </w:r>
      <w:r>
        <w:t>attributed</w:t>
      </w:r>
      <w:r>
        <w:rPr>
          <w:spacing w:val="-12"/>
        </w:rPr>
        <w:t xml:space="preserve"> </w:t>
      </w:r>
      <w:r>
        <w:t>to</w:t>
      </w:r>
      <w:r>
        <w:rPr>
          <w:spacing w:val="-12"/>
        </w:rPr>
        <w:t xml:space="preserve"> </w:t>
      </w:r>
      <w:r>
        <w:t>them</w:t>
      </w:r>
      <w:r>
        <w:rPr>
          <w:spacing w:val="-12"/>
        </w:rPr>
        <w:t xml:space="preserve"> </w:t>
      </w:r>
      <w:r>
        <w:t>in</w:t>
      </w:r>
      <w:r>
        <w:rPr>
          <w:spacing w:val="-12"/>
        </w:rPr>
        <w:t xml:space="preserve"> </w:t>
      </w:r>
      <w:r>
        <w:t>Annex</w:t>
      </w:r>
      <w:r>
        <w:rPr>
          <w:spacing w:val="-12"/>
        </w:rPr>
        <w:t xml:space="preserve"> </w:t>
      </w:r>
      <w:r>
        <w:t>1</w:t>
      </w:r>
      <w:r>
        <w:rPr>
          <w:spacing w:val="-12"/>
        </w:rPr>
        <w:t xml:space="preserve"> </w:t>
      </w:r>
      <w:r>
        <w:t>in</w:t>
      </w:r>
      <w:r>
        <w:rPr>
          <w:spacing w:val="-12"/>
        </w:rPr>
        <w:t xml:space="preserve"> </w:t>
      </w:r>
      <w:r>
        <w:t>accordance</w:t>
      </w:r>
      <w:r>
        <w:rPr>
          <w:spacing w:val="-12"/>
        </w:rPr>
        <w:t xml:space="preserve"> </w:t>
      </w:r>
      <w:r>
        <w:t xml:space="preserve">with Article </w:t>
      </w:r>
      <w:r>
        <w:rPr>
          <w:spacing w:val="-3"/>
        </w:rPr>
        <w:t xml:space="preserve">11. </w:t>
      </w:r>
      <w:r>
        <w:t>They may not charge costs or contributions to the action and the costs for their tasks are not</w:t>
      </w:r>
      <w:r>
        <w:rPr>
          <w:spacing w:val="-2"/>
        </w:rPr>
        <w:t xml:space="preserve"> </w:t>
      </w:r>
      <w:r>
        <w:t>eligible.</w:t>
      </w:r>
    </w:p>
    <w:p w:rsidR="00104EC0" w:rsidRDefault="00D4750F">
      <w:pPr>
        <w:pStyle w:val="Zkladntext"/>
        <w:spacing w:before="228"/>
        <w:ind w:left="113"/>
        <w:jc w:val="both"/>
      </w:pPr>
      <w:r>
        <w:t>The tasks must be set out in Annex 1.</w:t>
      </w:r>
    </w:p>
    <w:p w:rsidR="00104EC0" w:rsidRDefault="00104EC0">
      <w:pPr>
        <w:pStyle w:val="Zkladntext"/>
        <w:spacing w:before="8"/>
        <w:rPr>
          <w:sz w:val="20"/>
        </w:rPr>
      </w:pPr>
    </w:p>
    <w:p w:rsidR="00104EC0" w:rsidRDefault="00D4750F">
      <w:pPr>
        <w:pStyle w:val="Zkladntext"/>
        <w:spacing w:line="249" w:lineRule="auto"/>
        <w:ind w:left="113" w:right="611"/>
        <w:jc w:val="both"/>
      </w:pPr>
      <w:r>
        <w:t>The beneficiaries must ensure that their contractual obligations under Articles 11 (proper implementation), 12 (conflict of interests), 13 (confidentiality and security), 14 (ethics), 17.2 (visibility), 18 (specific rules for carrying out action), 19 (information) and 20 (record-keeping) also apply to the associated partners.</w:t>
      </w:r>
    </w:p>
    <w:p w:rsidR="00104EC0" w:rsidRDefault="00D4750F">
      <w:pPr>
        <w:pStyle w:val="Zkladntext"/>
        <w:spacing w:before="227" w:line="249" w:lineRule="auto"/>
        <w:ind w:left="113" w:right="608"/>
      </w:pPr>
      <w:r>
        <w:t>The</w:t>
      </w:r>
      <w:r>
        <w:rPr>
          <w:spacing w:val="-8"/>
        </w:rPr>
        <w:t xml:space="preserve"> </w:t>
      </w:r>
      <w:r>
        <w:t>beneficiaries</w:t>
      </w:r>
      <w:r>
        <w:rPr>
          <w:spacing w:val="-8"/>
        </w:rPr>
        <w:t xml:space="preserve"> </w:t>
      </w:r>
      <w:r>
        <w:t>must</w:t>
      </w:r>
      <w:r>
        <w:rPr>
          <w:spacing w:val="-8"/>
        </w:rPr>
        <w:t xml:space="preserve"> </w:t>
      </w:r>
      <w:r>
        <w:t>ensure</w:t>
      </w:r>
      <w:r>
        <w:rPr>
          <w:spacing w:val="-8"/>
        </w:rPr>
        <w:t xml:space="preserve"> </w:t>
      </w:r>
      <w:r>
        <w:t>that</w:t>
      </w:r>
      <w:r>
        <w:rPr>
          <w:spacing w:val="-8"/>
        </w:rPr>
        <w:t xml:space="preserve"> </w:t>
      </w:r>
      <w:r>
        <w:t>the</w:t>
      </w:r>
      <w:r>
        <w:rPr>
          <w:spacing w:val="-8"/>
        </w:rPr>
        <w:t xml:space="preserve"> </w:t>
      </w:r>
      <w:r>
        <w:t>bodies</w:t>
      </w:r>
      <w:r>
        <w:rPr>
          <w:spacing w:val="-8"/>
        </w:rPr>
        <w:t xml:space="preserve"> </w:t>
      </w:r>
      <w:r>
        <w:t>mentioned</w:t>
      </w:r>
      <w:r>
        <w:rPr>
          <w:spacing w:val="-8"/>
        </w:rPr>
        <w:t xml:space="preserve"> </w:t>
      </w:r>
      <w:r>
        <w:t>in</w:t>
      </w:r>
      <w:r>
        <w:rPr>
          <w:spacing w:val="-8"/>
        </w:rPr>
        <w:t xml:space="preserve"> </w:t>
      </w:r>
      <w:r>
        <w:t>Article</w:t>
      </w:r>
      <w:r>
        <w:rPr>
          <w:spacing w:val="-8"/>
        </w:rPr>
        <w:t xml:space="preserve"> </w:t>
      </w:r>
      <w:r>
        <w:t>25</w:t>
      </w:r>
      <w:r>
        <w:rPr>
          <w:spacing w:val="-8"/>
        </w:rPr>
        <w:t xml:space="preserve"> </w:t>
      </w:r>
      <w:r>
        <w:t>(e.g.</w:t>
      </w:r>
      <w:r>
        <w:rPr>
          <w:spacing w:val="-8"/>
        </w:rPr>
        <w:t xml:space="preserve"> </w:t>
      </w:r>
      <w:r>
        <w:t>granting</w:t>
      </w:r>
      <w:r>
        <w:rPr>
          <w:spacing w:val="-8"/>
        </w:rPr>
        <w:t xml:space="preserve"> </w:t>
      </w:r>
      <w:r>
        <w:t>authority,</w:t>
      </w:r>
      <w:r>
        <w:rPr>
          <w:spacing w:val="-8"/>
        </w:rPr>
        <w:t xml:space="preserve"> </w:t>
      </w:r>
      <w:r>
        <w:rPr>
          <w:spacing w:val="-4"/>
        </w:rPr>
        <w:t xml:space="preserve">OLAF, </w:t>
      </w:r>
      <w:r>
        <w:t>Court of Auditors (ECA), etc.) can exercise their rights also towards the associated</w:t>
      </w:r>
      <w:r>
        <w:rPr>
          <w:spacing w:val="-8"/>
        </w:rPr>
        <w:t xml:space="preserve"> </w:t>
      </w:r>
      <w:r>
        <w:t>partners.</w:t>
      </w:r>
    </w:p>
    <w:p w:rsidR="00104EC0" w:rsidRDefault="00104EC0">
      <w:pPr>
        <w:pStyle w:val="Zkladntext"/>
        <w:spacing w:before="6"/>
      </w:pPr>
    </w:p>
    <w:p w:rsidR="00104EC0" w:rsidRDefault="00D4750F">
      <w:pPr>
        <w:pStyle w:val="Nadpis2"/>
        <w:numPr>
          <w:ilvl w:val="1"/>
          <w:numId w:val="115"/>
        </w:numPr>
        <w:tabs>
          <w:tab w:val="left" w:pos="415"/>
        </w:tabs>
        <w:jc w:val="both"/>
      </w:pPr>
      <w:bookmarkStart w:id="26" w:name="_bookmark26"/>
      <w:bookmarkEnd w:id="26"/>
      <w:r>
        <w:t> Third parties giving in-kind contributions to the</w:t>
      </w:r>
      <w:r>
        <w:rPr>
          <w:spacing w:val="-5"/>
        </w:rPr>
        <w:t xml:space="preserve"> </w:t>
      </w:r>
      <w:r>
        <w:t>action</w:t>
      </w:r>
    </w:p>
    <w:p w:rsidR="00104EC0" w:rsidRDefault="00104EC0">
      <w:pPr>
        <w:pStyle w:val="Zkladntext"/>
        <w:spacing w:before="10"/>
        <w:rPr>
          <w:b/>
          <w:sz w:val="20"/>
        </w:rPr>
      </w:pPr>
    </w:p>
    <w:p w:rsidR="00104EC0" w:rsidRDefault="00D4750F">
      <w:pPr>
        <w:pStyle w:val="Zkladntext"/>
        <w:spacing w:line="249" w:lineRule="auto"/>
        <w:ind w:left="113" w:right="605"/>
      </w:pPr>
      <w:r>
        <w:t>Other</w:t>
      </w:r>
      <w:r>
        <w:rPr>
          <w:spacing w:val="-19"/>
        </w:rPr>
        <w:t xml:space="preserve"> </w:t>
      </w:r>
      <w:r>
        <w:t>third</w:t>
      </w:r>
      <w:r>
        <w:rPr>
          <w:spacing w:val="-19"/>
        </w:rPr>
        <w:t xml:space="preserve"> </w:t>
      </w:r>
      <w:r>
        <w:t>parties</w:t>
      </w:r>
      <w:r>
        <w:rPr>
          <w:spacing w:val="-19"/>
        </w:rPr>
        <w:t xml:space="preserve"> </w:t>
      </w:r>
      <w:r>
        <w:t>may</w:t>
      </w:r>
      <w:r>
        <w:rPr>
          <w:spacing w:val="-19"/>
        </w:rPr>
        <w:t xml:space="preserve"> </w:t>
      </w:r>
      <w:r>
        <w:t>give</w:t>
      </w:r>
      <w:r>
        <w:rPr>
          <w:spacing w:val="-19"/>
        </w:rPr>
        <w:t xml:space="preserve"> </w:t>
      </w:r>
      <w:r>
        <w:t>in-kind</w:t>
      </w:r>
      <w:r>
        <w:rPr>
          <w:spacing w:val="-19"/>
        </w:rPr>
        <w:t xml:space="preserve"> </w:t>
      </w:r>
      <w:r>
        <w:t>contributions</w:t>
      </w:r>
      <w:r>
        <w:rPr>
          <w:spacing w:val="-19"/>
        </w:rPr>
        <w:t xml:space="preserve"> </w:t>
      </w:r>
      <w:r>
        <w:t>to</w:t>
      </w:r>
      <w:r>
        <w:rPr>
          <w:spacing w:val="-19"/>
        </w:rPr>
        <w:t xml:space="preserve"> </w:t>
      </w:r>
      <w:r>
        <w:t>the</w:t>
      </w:r>
      <w:r>
        <w:rPr>
          <w:spacing w:val="-19"/>
        </w:rPr>
        <w:t xml:space="preserve"> </w:t>
      </w:r>
      <w:r>
        <w:t>action</w:t>
      </w:r>
      <w:r>
        <w:rPr>
          <w:spacing w:val="-19"/>
        </w:rPr>
        <w:t xml:space="preserve"> </w:t>
      </w:r>
      <w:r>
        <w:t>(i.e.</w:t>
      </w:r>
      <w:r>
        <w:rPr>
          <w:spacing w:val="-19"/>
        </w:rPr>
        <w:t xml:space="preserve"> </w:t>
      </w:r>
      <w:r>
        <w:t>personnel,</w:t>
      </w:r>
      <w:r>
        <w:rPr>
          <w:spacing w:val="-19"/>
        </w:rPr>
        <w:t xml:space="preserve"> </w:t>
      </w:r>
      <w:r>
        <w:t>equipment,</w:t>
      </w:r>
      <w:r>
        <w:rPr>
          <w:spacing w:val="-19"/>
        </w:rPr>
        <w:t xml:space="preserve"> </w:t>
      </w:r>
      <w:r>
        <w:t>other</w:t>
      </w:r>
      <w:r>
        <w:rPr>
          <w:spacing w:val="-19"/>
        </w:rPr>
        <w:t xml:space="preserve"> </w:t>
      </w:r>
      <w:r>
        <w:t>goods, works and services, etc. which are free-of-charge) if necessary for the</w:t>
      </w:r>
      <w:r>
        <w:rPr>
          <w:spacing w:val="-13"/>
        </w:rPr>
        <w:t xml:space="preserve"> </w:t>
      </w:r>
      <w:r>
        <w:t>implementation.</w:t>
      </w:r>
    </w:p>
    <w:p w:rsidR="00104EC0" w:rsidRDefault="00D4750F">
      <w:pPr>
        <w:pStyle w:val="Zkladntext"/>
        <w:spacing w:before="227" w:line="249" w:lineRule="auto"/>
        <w:ind w:left="113" w:right="532"/>
      </w:pPr>
      <w:r>
        <w:t>Third parties giving in-kind contributions do not implement any action tasks. They may not charge costs or contributions to the action, but the costs for the in-kind contributions are eligible and may be</w:t>
      </w:r>
    </w:p>
    <w:p w:rsidR="00104EC0" w:rsidRDefault="00104EC0">
      <w:pPr>
        <w:spacing w:line="249" w:lineRule="auto"/>
        <w:sectPr w:rsidR="00104EC0">
          <w:pgSz w:w="11910" w:h="16840"/>
          <w:pgMar w:top="1020" w:right="520" w:bottom="740" w:left="1020" w:header="391" w:footer="543" w:gutter="0"/>
          <w:cols w:space="708"/>
        </w:sectPr>
      </w:pPr>
    </w:p>
    <w:p w:rsidR="00104EC0" w:rsidRDefault="00104EC0">
      <w:pPr>
        <w:pStyle w:val="Zkladntext"/>
        <w:rPr>
          <w:sz w:val="23"/>
        </w:rPr>
      </w:pPr>
    </w:p>
    <w:p w:rsidR="00104EC0" w:rsidRDefault="00D4750F">
      <w:pPr>
        <w:pStyle w:val="Zkladntext"/>
        <w:spacing w:before="90" w:line="249" w:lineRule="auto"/>
        <w:ind w:left="113" w:right="611"/>
        <w:jc w:val="both"/>
      </w:pPr>
      <w:r>
        <w:t>charged by the beneficiaries which use them, under the conditions set out in Article 6. The costs</w:t>
      </w:r>
      <w:r>
        <w:rPr>
          <w:spacing w:val="-31"/>
        </w:rPr>
        <w:t xml:space="preserve"> </w:t>
      </w:r>
      <w:r>
        <w:t>will be included in Annex 2 as part of the beneficiaries’</w:t>
      </w:r>
      <w:r>
        <w:rPr>
          <w:spacing w:val="-5"/>
        </w:rPr>
        <w:t xml:space="preserve"> </w:t>
      </w:r>
      <w:r>
        <w:t>costs.</w:t>
      </w:r>
    </w:p>
    <w:p w:rsidR="00104EC0" w:rsidRDefault="00D4750F">
      <w:pPr>
        <w:pStyle w:val="Zkladntext"/>
        <w:spacing w:before="228"/>
        <w:ind w:left="113"/>
        <w:jc w:val="both"/>
      </w:pPr>
      <w:r>
        <w:t>The third parties and their in-kind contributions should be set out in Annex 1.</w:t>
      </w:r>
    </w:p>
    <w:p w:rsidR="00104EC0" w:rsidRDefault="00104EC0">
      <w:pPr>
        <w:pStyle w:val="Zkladntext"/>
        <w:spacing w:before="8"/>
        <w:rPr>
          <w:sz w:val="20"/>
        </w:rPr>
      </w:pPr>
    </w:p>
    <w:p w:rsidR="00104EC0" w:rsidRDefault="00D4750F">
      <w:pPr>
        <w:pStyle w:val="Zkladntext"/>
        <w:spacing w:before="1" w:line="249" w:lineRule="auto"/>
        <w:ind w:left="113" w:right="611"/>
        <w:jc w:val="both"/>
      </w:pPr>
      <w:r>
        <w:t>The</w:t>
      </w:r>
      <w:r>
        <w:rPr>
          <w:spacing w:val="-8"/>
        </w:rPr>
        <w:t xml:space="preserve"> </w:t>
      </w:r>
      <w:r>
        <w:t>beneficiaries</w:t>
      </w:r>
      <w:r>
        <w:rPr>
          <w:spacing w:val="-8"/>
        </w:rPr>
        <w:t xml:space="preserve"> </w:t>
      </w:r>
      <w:r>
        <w:t>must</w:t>
      </w:r>
      <w:r>
        <w:rPr>
          <w:spacing w:val="-8"/>
        </w:rPr>
        <w:t xml:space="preserve"> </w:t>
      </w:r>
      <w:r>
        <w:t>ensure</w:t>
      </w:r>
      <w:r>
        <w:rPr>
          <w:spacing w:val="-8"/>
        </w:rPr>
        <w:t xml:space="preserve"> </w:t>
      </w:r>
      <w:r>
        <w:t>that</w:t>
      </w:r>
      <w:r>
        <w:rPr>
          <w:spacing w:val="-8"/>
        </w:rPr>
        <w:t xml:space="preserve"> </w:t>
      </w:r>
      <w:r>
        <w:t>the</w:t>
      </w:r>
      <w:r>
        <w:rPr>
          <w:spacing w:val="-8"/>
        </w:rPr>
        <w:t xml:space="preserve"> </w:t>
      </w:r>
      <w:r>
        <w:t>bodies</w:t>
      </w:r>
      <w:r>
        <w:rPr>
          <w:spacing w:val="-8"/>
        </w:rPr>
        <w:t xml:space="preserve"> </w:t>
      </w:r>
      <w:r>
        <w:t>mentioned</w:t>
      </w:r>
      <w:r>
        <w:rPr>
          <w:spacing w:val="-8"/>
        </w:rPr>
        <w:t xml:space="preserve"> </w:t>
      </w:r>
      <w:r>
        <w:t>in</w:t>
      </w:r>
      <w:r>
        <w:rPr>
          <w:spacing w:val="-8"/>
        </w:rPr>
        <w:t xml:space="preserve"> </w:t>
      </w:r>
      <w:r>
        <w:t>Article</w:t>
      </w:r>
      <w:r>
        <w:rPr>
          <w:spacing w:val="-8"/>
        </w:rPr>
        <w:t xml:space="preserve"> </w:t>
      </w:r>
      <w:r>
        <w:t>25</w:t>
      </w:r>
      <w:r>
        <w:rPr>
          <w:spacing w:val="-8"/>
        </w:rPr>
        <w:t xml:space="preserve"> </w:t>
      </w:r>
      <w:r>
        <w:t>(e.g.</w:t>
      </w:r>
      <w:r>
        <w:rPr>
          <w:spacing w:val="-8"/>
        </w:rPr>
        <w:t xml:space="preserve"> </w:t>
      </w:r>
      <w:r>
        <w:t>granting</w:t>
      </w:r>
      <w:r>
        <w:rPr>
          <w:spacing w:val="-8"/>
        </w:rPr>
        <w:t xml:space="preserve"> </w:t>
      </w:r>
      <w:r>
        <w:t>authority,</w:t>
      </w:r>
      <w:r>
        <w:rPr>
          <w:spacing w:val="-8"/>
        </w:rPr>
        <w:t xml:space="preserve"> </w:t>
      </w:r>
      <w:r>
        <w:rPr>
          <w:spacing w:val="-4"/>
        </w:rPr>
        <w:t xml:space="preserve">OLAF, </w:t>
      </w:r>
      <w:r>
        <w:t>Court of Auditors (ECA), etc.) can exercise their rights also towards the third parties giving in-kind contributions.</w:t>
      </w:r>
    </w:p>
    <w:p w:rsidR="00104EC0" w:rsidRDefault="00104EC0">
      <w:pPr>
        <w:pStyle w:val="Zkladntext"/>
        <w:spacing w:before="7"/>
      </w:pPr>
    </w:p>
    <w:p w:rsidR="00104EC0" w:rsidRDefault="00D4750F">
      <w:pPr>
        <w:pStyle w:val="Nadpis2"/>
      </w:pPr>
      <w:bookmarkStart w:id="27" w:name="_bookmark27"/>
      <w:bookmarkEnd w:id="27"/>
      <w:r>
        <w:t>9.3 Subcontractors</w:t>
      </w:r>
    </w:p>
    <w:p w:rsidR="00104EC0" w:rsidRDefault="00104EC0">
      <w:pPr>
        <w:pStyle w:val="Zkladntext"/>
        <w:spacing w:before="10"/>
        <w:rPr>
          <w:b/>
          <w:sz w:val="20"/>
        </w:rPr>
      </w:pPr>
    </w:p>
    <w:p w:rsidR="00104EC0" w:rsidRDefault="00D4750F">
      <w:pPr>
        <w:pStyle w:val="Zkladntext"/>
        <w:ind w:left="113"/>
        <w:jc w:val="both"/>
      </w:pPr>
      <w:r>
        <w:t>Subcontractors may participate in the action, if necessary for the implementation.</w:t>
      </w:r>
    </w:p>
    <w:p w:rsidR="00104EC0" w:rsidRDefault="00104EC0">
      <w:pPr>
        <w:pStyle w:val="Zkladntext"/>
        <w:spacing w:before="8"/>
        <w:rPr>
          <w:sz w:val="20"/>
        </w:rPr>
      </w:pPr>
    </w:p>
    <w:p w:rsidR="00104EC0" w:rsidRDefault="00D4750F">
      <w:pPr>
        <w:pStyle w:val="Zkladntext"/>
        <w:spacing w:line="249" w:lineRule="auto"/>
        <w:ind w:left="113" w:right="611"/>
        <w:jc w:val="both"/>
      </w:pPr>
      <w:r>
        <w:t>Subcontractors must implement their action tasks in accordance with Article 11. The costs for the subcontracted tasks (invoiced price from the subcontractor) are eligible and may be charged by the beneficiaries, under the conditions set out in Article 6. The costs will be included in Annex 2 as part of the beneficiaries’ costs.</w:t>
      </w:r>
    </w:p>
    <w:p w:rsidR="00104EC0" w:rsidRDefault="00D4750F">
      <w:pPr>
        <w:pStyle w:val="Zkladntext"/>
        <w:spacing w:before="228" w:line="249" w:lineRule="auto"/>
        <w:ind w:left="113" w:right="611"/>
        <w:jc w:val="both"/>
      </w:pPr>
      <w:r>
        <w:t>The beneficiaries must ensure that their contractual obligations under Articles 11 (proper implementation), 12 (conflict of interest), 13 (confidentiality and security), 14 (ethics), 17.2 (visibility), 18 (specific rules for carrying out action), 19 (information) and 20 (record-keeping) also apply to the subcontractors.</w:t>
      </w:r>
    </w:p>
    <w:p w:rsidR="00104EC0" w:rsidRDefault="00D4750F">
      <w:pPr>
        <w:pStyle w:val="Zkladntext"/>
        <w:spacing w:before="228" w:line="249" w:lineRule="auto"/>
        <w:ind w:left="113" w:right="611"/>
        <w:jc w:val="both"/>
      </w:pPr>
      <w:r>
        <w:t>The</w:t>
      </w:r>
      <w:r>
        <w:rPr>
          <w:spacing w:val="-8"/>
        </w:rPr>
        <w:t xml:space="preserve"> </w:t>
      </w:r>
      <w:r>
        <w:t>beneficiaries</w:t>
      </w:r>
      <w:r>
        <w:rPr>
          <w:spacing w:val="-8"/>
        </w:rPr>
        <w:t xml:space="preserve"> </w:t>
      </w:r>
      <w:r>
        <w:t>must</w:t>
      </w:r>
      <w:r>
        <w:rPr>
          <w:spacing w:val="-8"/>
        </w:rPr>
        <w:t xml:space="preserve"> </w:t>
      </w:r>
      <w:r>
        <w:t>ensure</w:t>
      </w:r>
      <w:r>
        <w:rPr>
          <w:spacing w:val="-8"/>
        </w:rPr>
        <w:t xml:space="preserve"> </w:t>
      </w:r>
      <w:r>
        <w:t>that</w:t>
      </w:r>
      <w:r>
        <w:rPr>
          <w:spacing w:val="-8"/>
        </w:rPr>
        <w:t xml:space="preserve"> </w:t>
      </w:r>
      <w:r>
        <w:t>the</w:t>
      </w:r>
      <w:r>
        <w:rPr>
          <w:spacing w:val="-8"/>
        </w:rPr>
        <w:t xml:space="preserve"> </w:t>
      </w:r>
      <w:r>
        <w:t>bodies</w:t>
      </w:r>
      <w:r>
        <w:rPr>
          <w:spacing w:val="-8"/>
        </w:rPr>
        <w:t xml:space="preserve"> </w:t>
      </w:r>
      <w:r>
        <w:t>mentioned</w:t>
      </w:r>
      <w:r>
        <w:rPr>
          <w:spacing w:val="-8"/>
        </w:rPr>
        <w:t xml:space="preserve"> </w:t>
      </w:r>
      <w:r>
        <w:t>in</w:t>
      </w:r>
      <w:r>
        <w:rPr>
          <w:spacing w:val="-8"/>
        </w:rPr>
        <w:t xml:space="preserve"> </w:t>
      </w:r>
      <w:r>
        <w:t>Article</w:t>
      </w:r>
      <w:r>
        <w:rPr>
          <w:spacing w:val="-8"/>
        </w:rPr>
        <w:t xml:space="preserve"> </w:t>
      </w:r>
      <w:r>
        <w:t>25</w:t>
      </w:r>
      <w:r>
        <w:rPr>
          <w:spacing w:val="-8"/>
        </w:rPr>
        <w:t xml:space="preserve"> </w:t>
      </w:r>
      <w:r>
        <w:t>(e.g.</w:t>
      </w:r>
      <w:r>
        <w:rPr>
          <w:spacing w:val="-8"/>
        </w:rPr>
        <w:t xml:space="preserve"> </w:t>
      </w:r>
      <w:r>
        <w:t>granting</w:t>
      </w:r>
      <w:r>
        <w:rPr>
          <w:spacing w:val="-8"/>
        </w:rPr>
        <w:t xml:space="preserve"> </w:t>
      </w:r>
      <w:r>
        <w:t>authority,</w:t>
      </w:r>
      <w:r>
        <w:rPr>
          <w:spacing w:val="-8"/>
        </w:rPr>
        <w:t xml:space="preserve"> </w:t>
      </w:r>
      <w:r>
        <w:rPr>
          <w:spacing w:val="-4"/>
        </w:rPr>
        <w:t xml:space="preserve">OLAF, </w:t>
      </w:r>
      <w:r>
        <w:t>Court of Auditors (ECA), etc.) can exercise their rights also towards the</w:t>
      </w:r>
      <w:r>
        <w:rPr>
          <w:spacing w:val="-7"/>
        </w:rPr>
        <w:t xml:space="preserve"> </w:t>
      </w:r>
      <w:r>
        <w:t>subcontractors.</w:t>
      </w:r>
    </w:p>
    <w:p w:rsidR="00104EC0" w:rsidRDefault="00104EC0">
      <w:pPr>
        <w:pStyle w:val="Zkladntext"/>
        <w:spacing w:before="6"/>
      </w:pPr>
    </w:p>
    <w:p w:rsidR="00104EC0" w:rsidRDefault="00D4750F">
      <w:pPr>
        <w:pStyle w:val="Nadpis2"/>
      </w:pPr>
      <w:bookmarkStart w:id="28" w:name="_bookmark28"/>
      <w:bookmarkEnd w:id="28"/>
      <w:r>
        <w:t>9.4 Recipients of financial support to third parties</w:t>
      </w:r>
    </w:p>
    <w:p w:rsidR="00104EC0" w:rsidRDefault="00104EC0">
      <w:pPr>
        <w:pStyle w:val="Zkladntext"/>
        <w:spacing w:before="10"/>
        <w:rPr>
          <w:b/>
          <w:sz w:val="20"/>
        </w:rPr>
      </w:pPr>
    </w:p>
    <w:p w:rsidR="00104EC0" w:rsidRDefault="00D4750F">
      <w:pPr>
        <w:pStyle w:val="Zkladntext"/>
        <w:spacing w:line="249" w:lineRule="auto"/>
        <w:ind w:left="113" w:right="611"/>
        <w:jc w:val="both"/>
      </w:pPr>
      <w:r>
        <w:t>If</w:t>
      </w:r>
      <w:r>
        <w:rPr>
          <w:spacing w:val="-14"/>
        </w:rPr>
        <w:t xml:space="preserve"> </w:t>
      </w:r>
      <w:r>
        <w:t>the</w:t>
      </w:r>
      <w:r>
        <w:rPr>
          <w:spacing w:val="-14"/>
        </w:rPr>
        <w:t xml:space="preserve"> </w:t>
      </w:r>
      <w:r>
        <w:t>action</w:t>
      </w:r>
      <w:r>
        <w:rPr>
          <w:spacing w:val="-14"/>
        </w:rPr>
        <w:t xml:space="preserve"> </w:t>
      </w:r>
      <w:r>
        <w:t>includes</w:t>
      </w:r>
      <w:r>
        <w:rPr>
          <w:spacing w:val="-14"/>
        </w:rPr>
        <w:t xml:space="preserve"> </w:t>
      </w:r>
      <w:r>
        <w:t>providing</w:t>
      </w:r>
      <w:r>
        <w:rPr>
          <w:spacing w:val="-14"/>
        </w:rPr>
        <w:t xml:space="preserve"> </w:t>
      </w:r>
      <w:r>
        <w:t>financial</w:t>
      </w:r>
      <w:r>
        <w:rPr>
          <w:spacing w:val="-14"/>
        </w:rPr>
        <w:t xml:space="preserve"> </w:t>
      </w:r>
      <w:r>
        <w:t>support</w:t>
      </w:r>
      <w:r>
        <w:rPr>
          <w:spacing w:val="-14"/>
        </w:rPr>
        <w:t xml:space="preserve"> </w:t>
      </w:r>
      <w:r>
        <w:t>to</w:t>
      </w:r>
      <w:r>
        <w:rPr>
          <w:spacing w:val="-14"/>
        </w:rPr>
        <w:t xml:space="preserve"> </w:t>
      </w:r>
      <w:r>
        <w:t>third</w:t>
      </w:r>
      <w:r>
        <w:rPr>
          <w:spacing w:val="-14"/>
        </w:rPr>
        <w:t xml:space="preserve"> </w:t>
      </w:r>
      <w:r>
        <w:t>parties</w:t>
      </w:r>
      <w:r>
        <w:rPr>
          <w:spacing w:val="-14"/>
        </w:rPr>
        <w:t xml:space="preserve"> </w:t>
      </w:r>
      <w:r>
        <w:t>(e.g.</w:t>
      </w:r>
      <w:r>
        <w:rPr>
          <w:spacing w:val="-14"/>
        </w:rPr>
        <w:t xml:space="preserve"> </w:t>
      </w:r>
      <w:r>
        <w:t>grants,</w:t>
      </w:r>
      <w:r>
        <w:rPr>
          <w:spacing w:val="-14"/>
        </w:rPr>
        <w:t xml:space="preserve"> </w:t>
      </w:r>
      <w:r>
        <w:t>prizes</w:t>
      </w:r>
      <w:r>
        <w:rPr>
          <w:spacing w:val="-14"/>
        </w:rPr>
        <w:t xml:space="preserve"> </w:t>
      </w:r>
      <w:r>
        <w:t>or</w:t>
      </w:r>
      <w:r>
        <w:rPr>
          <w:spacing w:val="-14"/>
        </w:rPr>
        <w:t xml:space="preserve"> </w:t>
      </w:r>
      <w:r>
        <w:t>similar</w:t>
      </w:r>
      <w:r>
        <w:rPr>
          <w:spacing w:val="-14"/>
        </w:rPr>
        <w:t xml:space="preserve"> </w:t>
      </w:r>
      <w:r>
        <w:t>forms</w:t>
      </w:r>
      <w:r>
        <w:rPr>
          <w:spacing w:val="-14"/>
        </w:rPr>
        <w:t xml:space="preserve"> </w:t>
      </w:r>
      <w:r>
        <w:t>of support),</w:t>
      </w:r>
      <w:r>
        <w:rPr>
          <w:spacing w:val="-9"/>
        </w:rPr>
        <w:t xml:space="preserve"> </w:t>
      </w:r>
      <w:r>
        <w:t>the</w:t>
      </w:r>
      <w:r>
        <w:rPr>
          <w:spacing w:val="-9"/>
        </w:rPr>
        <w:t xml:space="preserve"> </w:t>
      </w:r>
      <w:r>
        <w:t>beneficiaries</w:t>
      </w:r>
      <w:r>
        <w:rPr>
          <w:spacing w:val="-9"/>
        </w:rPr>
        <w:t xml:space="preserve"> </w:t>
      </w:r>
      <w:r>
        <w:t>must</w:t>
      </w:r>
      <w:r>
        <w:rPr>
          <w:spacing w:val="-9"/>
        </w:rPr>
        <w:t xml:space="preserve"> </w:t>
      </w:r>
      <w:r>
        <w:t>ensure</w:t>
      </w:r>
      <w:r>
        <w:rPr>
          <w:spacing w:val="-9"/>
        </w:rPr>
        <w:t xml:space="preserve"> </w:t>
      </w:r>
      <w:r>
        <w:t>that</w:t>
      </w:r>
      <w:r>
        <w:rPr>
          <w:spacing w:val="-9"/>
        </w:rPr>
        <w:t xml:space="preserve"> </w:t>
      </w:r>
      <w:r>
        <w:t>their</w:t>
      </w:r>
      <w:r>
        <w:rPr>
          <w:spacing w:val="-9"/>
        </w:rPr>
        <w:t xml:space="preserve"> </w:t>
      </w:r>
      <w:r>
        <w:t>contractual</w:t>
      </w:r>
      <w:r>
        <w:rPr>
          <w:spacing w:val="-9"/>
        </w:rPr>
        <w:t xml:space="preserve"> </w:t>
      </w:r>
      <w:r>
        <w:t>obligations</w:t>
      </w:r>
      <w:r>
        <w:rPr>
          <w:spacing w:val="-9"/>
        </w:rPr>
        <w:t xml:space="preserve"> </w:t>
      </w:r>
      <w:r>
        <w:t>under</w:t>
      </w:r>
      <w:r>
        <w:rPr>
          <w:spacing w:val="-9"/>
        </w:rPr>
        <w:t xml:space="preserve"> </w:t>
      </w:r>
      <w:r>
        <w:t>Articles</w:t>
      </w:r>
      <w:r>
        <w:rPr>
          <w:spacing w:val="-9"/>
        </w:rPr>
        <w:t xml:space="preserve"> </w:t>
      </w:r>
      <w:r>
        <w:t>12</w:t>
      </w:r>
      <w:r>
        <w:rPr>
          <w:spacing w:val="-9"/>
        </w:rPr>
        <w:t xml:space="preserve"> </w:t>
      </w:r>
      <w:r>
        <w:t>(conflict</w:t>
      </w:r>
      <w:r>
        <w:rPr>
          <w:spacing w:val="-9"/>
        </w:rPr>
        <w:t xml:space="preserve"> </w:t>
      </w:r>
      <w:r>
        <w:t>of interest),</w:t>
      </w:r>
      <w:r>
        <w:rPr>
          <w:spacing w:val="-7"/>
        </w:rPr>
        <w:t xml:space="preserve"> </w:t>
      </w:r>
      <w:r>
        <w:t>13</w:t>
      </w:r>
      <w:r>
        <w:rPr>
          <w:spacing w:val="-7"/>
        </w:rPr>
        <w:t xml:space="preserve"> </w:t>
      </w:r>
      <w:r>
        <w:t>(confidentiality</w:t>
      </w:r>
      <w:r>
        <w:rPr>
          <w:spacing w:val="-7"/>
        </w:rPr>
        <w:t xml:space="preserve"> </w:t>
      </w:r>
      <w:r>
        <w:t>and</w:t>
      </w:r>
      <w:r>
        <w:rPr>
          <w:spacing w:val="-7"/>
        </w:rPr>
        <w:t xml:space="preserve"> </w:t>
      </w:r>
      <w:r>
        <w:t>security),</w:t>
      </w:r>
      <w:r>
        <w:rPr>
          <w:spacing w:val="-7"/>
        </w:rPr>
        <w:t xml:space="preserve"> </w:t>
      </w:r>
      <w:r>
        <w:t>14</w:t>
      </w:r>
      <w:r>
        <w:rPr>
          <w:spacing w:val="-7"/>
        </w:rPr>
        <w:t xml:space="preserve"> </w:t>
      </w:r>
      <w:r>
        <w:t>(ethics),</w:t>
      </w:r>
      <w:r>
        <w:rPr>
          <w:spacing w:val="-7"/>
        </w:rPr>
        <w:t xml:space="preserve"> </w:t>
      </w:r>
      <w:r>
        <w:t>17.2</w:t>
      </w:r>
      <w:r>
        <w:rPr>
          <w:spacing w:val="-7"/>
        </w:rPr>
        <w:t xml:space="preserve"> </w:t>
      </w:r>
      <w:r>
        <w:t>(visibility),</w:t>
      </w:r>
      <w:r>
        <w:rPr>
          <w:spacing w:val="-7"/>
        </w:rPr>
        <w:t xml:space="preserve"> </w:t>
      </w:r>
      <w:r>
        <w:t>18</w:t>
      </w:r>
      <w:r>
        <w:rPr>
          <w:spacing w:val="-7"/>
        </w:rPr>
        <w:t xml:space="preserve"> </w:t>
      </w:r>
      <w:r>
        <w:t>(specific</w:t>
      </w:r>
      <w:r>
        <w:rPr>
          <w:spacing w:val="-7"/>
        </w:rPr>
        <w:t xml:space="preserve"> </w:t>
      </w:r>
      <w:r>
        <w:t>rules</w:t>
      </w:r>
      <w:r>
        <w:rPr>
          <w:spacing w:val="-7"/>
        </w:rPr>
        <w:t xml:space="preserve"> </w:t>
      </w:r>
      <w:r>
        <w:t>for</w:t>
      </w:r>
      <w:r>
        <w:rPr>
          <w:spacing w:val="-7"/>
        </w:rPr>
        <w:t xml:space="preserve"> </w:t>
      </w:r>
      <w:r>
        <w:t>carrying out action), 19 (information) and 20 (record-keeping)also apply to the third parties receiving the support</w:t>
      </w:r>
      <w:r>
        <w:rPr>
          <w:spacing w:val="-2"/>
        </w:rPr>
        <w:t xml:space="preserve"> </w:t>
      </w:r>
      <w:r>
        <w:t>(recipients).</w:t>
      </w:r>
    </w:p>
    <w:p w:rsidR="00104EC0" w:rsidRDefault="00D4750F">
      <w:pPr>
        <w:pStyle w:val="Zkladntext"/>
        <w:spacing w:before="228" w:line="249" w:lineRule="auto"/>
        <w:ind w:left="113" w:right="612"/>
        <w:jc w:val="both"/>
      </w:pPr>
      <w:r>
        <w:t>The beneficiaries must also ensure that the bodies mentioned in Article 25 (e.g. granting authority, OLAF, Court of Auditors (ECA), etc.) can exercise their rights also towards the recipients.</w:t>
      </w:r>
    </w:p>
    <w:p w:rsidR="00104EC0" w:rsidRDefault="00104EC0">
      <w:pPr>
        <w:pStyle w:val="Zkladntext"/>
        <w:spacing w:before="6"/>
        <w:rPr>
          <w:sz w:val="29"/>
        </w:rPr>
      </w:pPr>
    </w:p>
    <w:p w:rsidR="00104EC0" w:rsidRDefault="00D4750F">
      <w:pPr>
        <w:pStyle w:val="Nadpis2"/>
      </w:pPr>
      <w:bookmarkStart w:id="29" w:name="_bookmark29"/>
      <w:bookmarkEnd w:id="29"/>
      <w:r>
        <w:t>ARTICLE 10 — PARTICIPANTS WITH SPECIAL STATUS</w:t>
      </w:r>
    </w:p>
    <w:p w:rsidR="00104EC0" w:rsidRDefault="00104EC0">
      <w:pPr>
        <w:pStyle w:val="Zkladntext"/>
        <w:spacing w:before="8"/>
        <w:rPr>
          <w:b/>
          <w:sz w:val="25"/>
        </w:rPr>
      </w:pPr>
    </w:p>
    <w:p w:rsidR="00104EC0" w:rsidRDefault="00D4750F">
      <w:pPr>
        <w:pStyle w:val="Nadpis2"/>
        <w:numPr>
          <w:ilvl w:val="1"/>
          <w:numId w:val="114"/>
        </w:numPr>
        <w:tabs>
          <w:tab w:val="left" w:pos="535"/>
        </w:tabs>
        <w:jc w:val="both"/>
      </w:pPr>
      <w:bookmarkStart w:id="30" w:name="_bookmark30"/>
      <w:bookmarkEnd w:id="30"/>
      <w:r>
        <w:t> Non-EU</w:t>
      </w:r>
      <w:r>
        <w:rPr>
          <w:spacing w:val="-2"/>
        </w:rPr>
        <w:t xml:space="preserve"> </w:t>
      </w:r>
      <w:r>
        <w:t>participants</w:t>
      </w:r>
    </w:p>
    <w:p w:rsidR="00104EC0" w:rsidRDefault="00104EC0">
      <w:pPr>
        <w:pStyle w:val="Zkladntext"/>
        <w:spacing w:before="10"/>
        <w:rPr>
          <w:b/>
          <w:sz w:val="20"/>
        </w:rPr>
      </w:pPr>
    </w:p>
    <w:p w:rsidR="00104EC0" w:rsidRDefault="00D4750F">
      <w:pPr>
        <w:pStyle w:val="Zkladntext"/>
        <w:spacing w:line="249" w:lineRule="auto"/>
        <w:ind w:left="113" w:right="611"/>
        <w:jc w:val="both"/>
      </w:pPr>
      <w:r>
        <w:t>Participants which are established in a non-EU country (if any) undertake to comply with their obligations under the Agreement and:</w:t>
      </w:r>
    </w:p>
    <w:p w:rsidR="00104EC0" w:rsidRDefault="00D4750F">
      <w:pPr>
        <w:pStyle w:val="Odstavecseseznamem"/>
        <w:numPr>
          <w:ilvl w:val="2"/>
          <w:numId w:val="114"/>
        </w:numPr>
        <w:tabs>
          <w:tab w:val="left" w:pos="758"/>
        </w:tabs>
        <w:spacing w:before="227" w:line="249" w:lineRule="auto"/>
        <w:ind w:right="611"/>
        <w:jc w:val="both"/>
        <w:rPr>
          <w:sz w:val="24"/>
        </w:rPr>
      </w:pPr>
      <w:r>
        <w:rPr>
          <w:sz w:val="24"/>
        </w:rPr>
        <w:t>to respect general principles (including fundamental rights, values and ethical principles, environmental and labour standards, rules on classified information, intellectual property rights, visibility of funding and protection of personal</w:t>
      </w:r>
      <w:r>
        <w:rPr>
          <w:spacing w:val="-5"/>
          <w:sz w:val="24"/>
        </w:rPr>
        <w:t xml:space="preserve"> </w:t>
      </w:r>
      <w:r>
        <w:rPr>
          <w:sz w:val="24"/>
        </w:rPr>
        <w:t>data)</w:t>
      </w:r>
    </w:p>
    <w:p w:rsidR="00104EC0" w:rsidRDefault="00D4750F">
      <w:pPr>
        <w:pStyle w:val="Odstavecseseznamem"/>
        <w:numPr>
          <w:ilvl w:val="2"/>
          <w:numId w:val="114"/>
        </w:numPr>
        <w:tabs>
          <w:tab w:val="left" w:pos="757"/>
          <w:tab w:val="left" w:pos="758"/>
        </w:tabs>
        <w:spacing w:before="227"/>
        <w:rPr>
          <w:sz w:val="24"/>
        </w:rPr>
      </w:pPr>
      <w:r>
        <w:rPr>
          <w:sz w:val="24"/>
        </w:rPr>
        <w:t>for</w:t>
      </w:r>
      <w:r>
        <w:rPr>
          <w:spacing w:val="22"/>
          <w:sz w:val="24"/>
        </w:rPr>
        <w:t xml:space="preserve"> </w:t>
      </w:r>
      <w:r>
        <w:rPr>
          <w:sz w:val="24"/>
        </w:rPr>
        <w:t>the</w:t>
      </w:r>
      <w:r>
        <w:rPr>
          <w:spacing w:val="22"/>
          <w:sz w:val="24"/>
        </w:rPr>
        <w:t xml:space="preserve"> </w:t>
      </w:r>
      <w:r>
        <w:rPr>
          <w:sz w:val="24"/>
        </w:rPr>
        <w:t>submission</w:t>
      </w:r>
      <w:r>
        <w:rPr>
          <w:spacing w:val="22"/>
          <w:sz w:val="24"/>
        </w:rPr>
        <w:t xml:space="preserve"> </w:t>
      </w:r>
      <w:r>
        <w:rPr>
          <w:sz w:val="24"/>
        </w:rPr>
        <w:t>of</w:t>
      </w:r>
      <w:r>
        <w:rPr>
          <w:spacing w:val="22"/>
          <w:sz w:val="24"/>
        </w:rPr>
        <w:t xml:space="preserve"> </w:t>
      </w:r>
      <w:r>
        <w:rPr>
          <w:sz w:val="24"/>
        </w:rPr>
        <w:t>certificates</w:t>
      </w:r>
      <w:r>
        <w:rPr>
          <w:spacing w:val="22"/>
          <w:sz w:val="24"/>
        </w:rPr>
        <w:t xml:space="preserve"> </w:t>
      </w:r>
      <w:r>
        <w:rPr>
          <w:sz w:val="24"/>
        </w:rPr>
        <w:t>under</w:t>
      </w:r>
      <w:r>
        <w:rPr>
          <w:spacing w:val="22"/>
          <w:sz w:val="24"/>
        </w:rPr>
        <w:t xml:space="preserve"> </w:t>
      </w:r>
      <w:r>
        <w:rPr>
          <w:sz w:val="24"/>
        </w:rPr>
        <w:t>Article</w:t>
      </w:r>
      <w:r>
        <w:rPr>
          <w:spacing w:val="22"/>
          <w:sz w:val="24"/>
        </w:rPr>
        <w:t xml:space="preserve"> </w:t>
      </w:r>
      <w:r>
        <w:rPr>
          <w:sz w:val="24"/>
        </w:rPr>
        <w:t>24:</w:t>
      </w:r>
      <w:r>
        <w:rPr>
          <w:spacing w:val="22"/>
          <w:sz w:val="24"/>
        </w:rPr>
        <w:t xml:space="preserve"> </w:t>
      </w:r>
      <w:r>
        <w:rPr>
          <w:sz w:val="24"/>
        </w:rPr>
        <w:t>to</w:t>
      </w:r>
      <w:r>
        <w:rPr>
          <w:spacing w:val="22"/>
          <w:sz w:val="24"/>
        </w:rPr>
        <w:t xml:space="preserve"> </w:t>
      </w:r>
      <w:r>
        <w:rPr>
          <w:sz w:val="24"/>
        </w:rPr>
        <w:t>use</w:t>
      </w:r>
      <w:r>
        <w:rPr>
          <w:spacing w:val="22"/>
          <w:sz w:val="24"/>
        </w:rPr>
        <w:t xml:space="preserve"> </w:t>
      </w:r>
      <w:r>
        <w:rPr>
          <w:sz w:val="24"/>
        </w:rPr>
        <w:t>qualified</w:t>
      </w:r>
      <w:r>
        <w:rPr>
          <w:spacing w:val="22"/>
          <w:sz w:val="24"/>
        </w:rPr>
        <w:t xml:space="preserve"> </w:t>
      </w:r>
      <w:r>
        <w:rPr>
          <w:sz w:val="24"/>
        </w:rPr>
        <w:t>external</w:t>
      </w:r>
      <w:r>
        <w:rPr>
          <w:spacing w:val="22"/>
          <w:sz w:val="24"/>
        </w:rPr>
        <w:t xml:space="preserve"> </w:t>
      </w:r>
      <w:r>
        <w:rPr>
          <w:sz w:val="24"/>
        </w:rPr>
        <w:t>auditors</w:t>
      </w:r>
      <w:r>
        <w:rPr>
          <w:spacing w:val="22"/>
          <w:sz w:val="24"/>
        </w:rPr>
        <w:t xml:space="preserve"> </w:t>
      </w:r>
      <w:r>
        <w:rPr>
          <w:sz w:val="24"/>
        </w:rPr>
        <w:t>which</w:t>
      </w:r>
    </w:p>
    <w:p w:rsidR="00104EC0" w:rsidRDefault="00104EC0">
      <w:pPr>
        <w:rPr>
          <w:sz w:val="24"/>
        </w:rPr>
        <w:sectPr w:rsidR="00104EC0">
          <w:pgSz w:w="11910" w:h="16840"/>
          <w:pgMar w:top="1020" w:right="520" w:bottom="740" w:left="1020" w:header="391" w:footer="543" w:gutter="0"/>
          <w:cols w:space="708"/>
        </w:sectPr>
      </w:pPr>
    </w:p>
    <w:p w:rsidR="00104EC0" w:rsidRDefault="00104EC0">
      <w:pPr>
        <w:pStyle w:val="Zkladntext"/>
        <w:rPr>
          <w:sz w:val="23"/>
        </w:rPr>
      </w:pPr>
    </w:p>
    <w:p w:rsidR="00104EC0" w:rsidRDefault="00D4750F">
      <w:pPr>
        <w:pStyle w:val="Zkladntext"/>
        <w:spacing w:before="90" w:line="292" w:lineRule="auto"/>
        <w:ind w:left="757"/>
        <w:rPr>
          <w:sz w:val="15"/>
        </w:rPr>
      </w:pPr>
      <w:r>
        <w:t>are independent and comply with comparable standards as those set out in EU Directive 2006/43/EC</w:t>
      </w:r>
      <w:r>
        <w:rPr>
          <w:position w:val="6"/>
          <w:sz w:val="15"/>
        </w:rPr>
        <w:t>14</w:t>
      </w:r>
    </w:p>
    <w:p w:rsidR="00104EC0" w:rsidRDefault="00D4750F">
      <w:pPr>
        <w:pStyle w:val="Odstavecseseznamem"/>
        <w:numPr>
          <w:ilvl w:val="2"/>
          <w:numId w:val="114"/>
        </w:numPr>
        <w:tabs>
          <w:tab w:val="left" w:pos="758"/>
        </w:tabs>
        <w:spacing w:before="223" w:line="249" w:lineRule="auto"/>
        <w:ind w:right="611"/>
        <w:jc w:val="both"/>
        <w:rPr>
          <w:sz w:val="24"/>
        </w:rPr>
      </w:pPr>
      <w:r>
        <w:rPr>
          <w:sz w:val="24"/>
        </w:rPr>
        <w:t xml:space="preserve">for the controls under Article 25: to allow for checks, reviews, audits and investigations (including on-the-spot checks, visits and inspections) by the bodies mentioned in that Article (e.g. granting authority, </w:t>
      </w:r>
      <w:r>
        <w:rPr>
          <w:spacing w:val="-4"/>
          <w:sz w:val="24"/>
        </w:rPr>
        <w:t xml:space="preserve">OLAF, </w:t>
      </w:r>
      <w:r>
        <w:rPr>
          <w:sz w:val="24"/>
        </w:rPr>
        <w:t>Court of Auditors (ECA),</w:t>
      </w:r>
      <w:r>
        <w:rPr>
          <w:spacing w:val="-16"/>
          <w:sz w:val="24"/>
        </w:rPr>
        <w:t xml:space="preserve"> </w:t>
      </w:r>
      <w:r>
        <w:rPr>
          <w:sz w:val="24"/>
        </w:rPr>
        <w:t>etc.).</w:t>
      </w:r>
    </w:p>
    <w:p w:rsidR="00104EC0" w:rsidRDefault="00D4750F">
      <w:pPr>
        <w:pStyle w:val="Zkladntext"/>
        <w:spacing w:before="227"/>
        <w:ind w:left="113"/>
        <w:jc w:val="both"/>
      </w:pPr>
      <w:r>
        <w:t>Special rules on dispute settlement apply (see Data Sheet, Point 5).</w:t>
      </w:r>
    </w:p>
    <w:p w:rsidR="00104EC0" w:rsidRDefault="00104EC0">
      <w:pPr>
        <w:pStyle w:val="Zkladntext"/>
        <w:spacing w:before="5"/>
        <w:rPr>
          <w:sz w:val="25"/>
        </w:rPr>
      </w:pPr>
    </w:p>
    <w:p w:rsidR="00104EC0" w:rsidRDefault="00D4750F">
      <w:pPr>
        <w:pStyle w:val="Nadpis2"/>
        <w:numPr>
          <w:ilvl w:val="1"/>
          <w:numId w:val="114"/>
        </w:numPr>
        <w:tabs>
          <w:tab w:val="left" w:pos="535"/>
        </w:tabs>
        <w:jc w:val="both"/>
      </w:pPr>
      <w:bookmarkStart w:id="31" w:name="_bookmark31"/>
      <w:bookmarkEnd w:id="31"/>
      <w:r>
        <w:t> </w:t>
      </w:r>
      <w:r>
        <w:t>Participants which are international</w:t>
      </w:r>
      <w:r>
        <w:rPr>
          <w:spacing w:val="-9"/>
        </w:rPr>
        <w:t xml:space="preserve"> </w:t>
      </w:r>
      <w:r>
        <w:t>organisations</w:t>
      </w:r>
    </w:p>
    <w:p w:rsidR="00104EC0" w:rsidRDefault="00104EC0">
      <w:pPr>
        <w:pStyle w:val="Zkladntext"/>
        <w:spacing w:before="10"/>
        <w:rPr>
          <w:b/>
          <w:sz w:val="20"/>
        </w:rPr>
      </w:pPr>
    </w:p>
    <w:p w:rsidR="00104EC0" w:rsidRDefault="00D4750F">
      <w:pPr>
        <w:pStyle w:val="Zkladntext"/>
        <w:spacing w:line="249" w:lineRule="auto"/>
        <w:ind w:left="113" w:right="613"/>
        <w:jc w:val="both"/>
      </w:pPr>
      <w:r>
        <w:t>Participants which are international organisations (IOs; if any) undertake to comply with their obligations under the Agreement and:</w:t>
      </w:r>
    </w:p>
    <w:p w:rsidR="00104EC0" w:rsidRDefault="00D4750F">
      <w:pPr>
        <w:pStyle w:val="Odstavecseseznamem"/>
        <w:numPr>
          <w:ilvl w:val="2"/>
          <w:numId w:val="114"/>
        </w:numPr>
        <w:tabs>
          <w:tab w:val="left" w:pos="758"/>
        </w:tabs>
        <w:spacing w:before="227" w:line="249" w:lineRule="auto"/>
        <w:ind w:right="611"/>
        <w:jc w:val="both"/>
        <w:rPr>
          <w:sz w:val="24"/>
        </w:rPr>
      </w:pPr>
      <w:r>
        <w:rPr>
          <w:sz w:val="24"/>
        </w:rPr>
        <w:t>to respect general principles (including fundamental rights, values and ethical principles, environmental and labour standards, rules on classified information, intellectual property rights, visibility of funding and protection of personal</w:t>
      </w:r>
      <w:r>
        <w:rPr>
          <w:spacing w:val="-5"/>
          <w:sz w:val="24"/>
        </w:rPr>
        <w:t xml:space="preserve"> </w:t>
      </w:r>
      <w:r>
        <w:rPr>
          <w:sz w:val="24"/>
        </w:rPr>
        <w:t>data)</w:t>
      </w:r>
    </w:p>
    <w:p w:rsidR="00104EC0" w:rsidRDefault="00D4750F">
      <w:pPr>
        <w:pStyle w:val="Odstavecseseznamem"/>
        <w:numPr>
          <w:ilvl w:val="2"/>
          <w:numId w:val="114"/>
        </w:numPr>
        <w:tabs>
          <w:tab w:val="left" w:pos="758"/>
        </w:tabs>
        <w:spacing w:before="227" w:line="249" w:lineRule="auto"/>
        <w:ind w:right="611"/>
        <w:jc w:val="both"/>
        <w:rPr>
          <w:sz w:val="24"/>
        </w:rPr>
      </w:pPr>
      <w:r>
        <w:rPr>
          <w:sz w:val="24"/>
        </w:rPr>
        <w:t>for the submission of certificates under Article 24: to use either independent public officers</w:t>
      </w:r>
      <w:r>
        <w:rPr>
          <w:spacing w:val="-41"/>
          <w:sz w:val="24"/>
        </w:rPr>
        <w:t xml:space="preserve"> </w:t>
      </w:r>
      <w:r>
        <w:rPr>
          <w:sz w:val="24"/>
        </w:rPr>
        <w:t>or external auditors which comply with comparable standards as those set out in EU Directive 2006/43/EC</w:t>
      </w:r>
    </w:p>
    <w:p w:rsidR="00104EC0" w:rsidRDefault="00D4750F">
      <w:pPr>
        <w:pStyle w:val="Odstavecseseznamem"/>
        <w:numPr>
          <w:ilvl w:val="2"/>
          <w:numId w:val="114"/>
        </w:numPr>
        <w:tabs>
          <w:tab w:val="left" w:pos="758"/>
        </w:tabs>
        <w:spacing w:before="227" w:line="249" w:lineRule="auto"/>
        <w:ind w:right="611"/>
        <w:jc w:val="both"/>
        <w:rPr>
          <w:sz w:val="24"/>
        </w:rPr>
      </w:pPr>
      <w:r>
        <w:rPr>
          <w:sz w:val="24"/>
        </w:rPr>
        <w:t>for the controls under Article 25: to allow for the checks, reviews, audits and investigations by</w:t>
      </w:r>
      <w:r>
        <w:rPr>
          <w:spacing w:val="-6"/>
          <w:sz w:val="24"/>
        </w:rPr>
        <w:t xml:space="preserve"> </w:t>
      </w:r>
      <w:r>
        <w:rPr>
          <w:sz w:val="24"/>
        </w:rPr>
        <w:t>the</w:t>
      </w:r>
      <w:r>
        <w:rPr>
          <w:spacing w:val="-6"/>
          <w:sz w:val="24"/>
        </w:rPr>
        <w:t xml:space="preserve"> </w:t>
      </w:r>
      <w:r>
        <w:rPr>
          <w:sz w:val="24"/>
        </w:rPr>
        <w:t>bodies</w:t>
      </w:r>
      <w:r>
        <w:rPr>
          <w:spacing w:val="-6"/>
          <w:sz w:val="24"/>
        </w:rPr>
        <w:t xml:space="preserve"> </w:t>
      </w:r>
      <w:r>
        <w:rPr>
          <w:sz w:val="24"/>
        </w:rPr>
        <w:t>mentioned</w:t>
      </w:r>
      <w:r>
        <w:rPr>
          <w:spacing w:val="-6"/>
          <w:sz w:val="24"/>
        </w:rPr>
        <w:t xml:space="preserve"> </w:t>
      </w:r>
      <w:r>
        <w:rPr>
          <w:sz w:val="24"/>
        </w:rPr>
        <w:t>in</w:t>
      </w:r>
      <w:r>
        <w:rPr>
          <w:spacing w:val="-6"/>
          <w:sz w:val="24"/>
        </w:rPr>
        <w:t xml:space="preserve"> </w:t>
      </w:r>
      <w:r>
        <w:rPr>
          <w:sz w:val="24"/>
        </w:rPr>
        <w:t>that</w:t>
      </w:r>
      <w:r>
        <w:rPr>
          <w:spacing w:val="-6"/>
          <w:sz w:val="24"/>
        </w:rPr>
        <w:t xml:space="preserve"> </w:t>
      </w:r>
      <w:r>
        <w:rPr>
          <w:sz w:val="24"/>
        </w:rPr>
        <w:t>Article,</w:t>
      </w:r>
      <w:r>
        <w:rPr>
          <w:spacing w:val="-6"/>
          <w:sz w:val="24"/>
        </w:rPr>
        <w:t xml:space="preserve"> </w:t>
      </w:r>
      <w:r>
        <w:rPr>
          <w:sz w:val="24"/>
        </w:rPr>
        <w:t>taking</w:t>
      </w:r>
      <w:r>
        <w:rPr>
          <w:spacing w:val="-6"/>
          <w:sz w:val="24"/>
        </w:rPr>
        <w:t xml:space="preserve"> </w:t>
      </w:r>
      <w:r>
        <w:rPr>
          <w:sz w:val="24"/>
        </w:rPr>
        <w:t>into</w:t>
      </w:r>
      <w:r>
        <w:rPr>
          <w:spacing w:val="-6"/>
          <w:sz w:val="24"/>
        </w:rPr>
        <w:t xml:space="preserve"> </w:t>
      </w:r>
      <w:r>
        <w:rPr>
          <w:sz w:val="24"/>
        </w:rPr>
        <w:t>account</w:t>
      </w:r>
      <w:r>
        <w:rPr>
          <w:spacing w:val="-6"/>
          <w:sz w:val="24"/>
        </w:rPr>
        <w:t xml:space="preserve"> </w:t>
      </w:r>
      <w:r>
        <w:rPr>
          <w:sz w:val="24"/>
        </w:rPr>
        <w:t>the</w:t>
      </w:r>
      <w:r>
        <w:rPr>
          <w:spacing w:val="-6"/>
          <w:sz w:val="24"/>
        </w:rPr>
        <w:t xml:space="preserve"> </w:t>
      </w:r>
      <w:r>
        <w:rPr>
          <w:sz w:val="24"/>
        </w:rPr>
        <w:t>specific</w:t>
      </w:r>
      <w:r>
        <w:rPr>
          <w:spacing w:val="-6"/>
          <w:sz w:val="24"/>
        </w:rPr>
        <w:t xml:space="preserve"> </w:t>
      </w:r>
      <w:r>
        <w:rPr>
          <w:sz w:val="24"/>
        </w:rPr>
        <w:t>agreements</w:t>
      </w:r>
      <w:r>
        <w:rPr>
          <w:spacing w:val="-6"/>
          <w:sz w:val="24"/>
        </w:rPr>
        <w:t xml:space="preserve"> </w:t>
      </w:r>
      <w:r>
        <w:rPr>
          <w:sz w:val="24"/>
        </w:rPr>
        <w:t>concluded by them and the EU (if</w:t>
      </w:r>
      <w:r>
        <w:rPr>
          <w:spacing w:val="-2"/>
          <w:sz w:val="24"/>
        </w:rPr>
        <w:t xml:space="preserve"> </w:t>
      </w:r>
      <w:r>
        <w:rPr>
          <w:sz w:val="24"/>
        </w:rPr>
        <w:t>any).</w:t>
      </w:r>
    </w:p>
    <w:p w:rsidR="00104EC0" w:rsidRDefault="00D4750F">
      <w:pPr>
        <w:pStyle w:val="Zkladntext"/>
        <w:spacing w:before="227" w:line="249" w:lineRule="auto"/>
        <w:ind w:left="113" w:right="613"/>
        <w:jc w:val="both"/>
      </w:pPr>
      <w:r>
        <w:t>For such participants, nothing in the Agreement will be interpreted as a waiver of their privileges or immunities, as accorded by their constituent documents or international law.</w:t>
      </w:r>
    </w:p>
    <w:p w:rsidR="00104EC0" w:rsidRDefault="00D4750F">
      <w:pPr>
        <w:pStyle w:val="Zkladntext"/>
        <w:spacing w:before="227"/>
        <w:ind w:left="113"/>
        <w:jc w:val="both"/>
      </w:pPr>
      <w:r>
        <w:t>Special rules on applicable law and dispute settlement apply (see Article 43 and Data Sheet, Point 5).</w:t>
      </w:r>
    </w:p>
    <w:p w:rsidR="00104EC0" w:rsidRDefault="00104EC0">
      <w:pPr>
        <w:pStyle w:val="Zkladntext"/>
        <w:spacing w:before="5"/>
        <w:rPr>
          <w:sz w:val="25"/>
        </w:rPr>
      </w:pPr>
    </w:p>
    <w:p w:rsidR="00104EC0" w:rsidRDefault="00D4750F">
      <w:pPr>
        <w:pStyle w:val="Nadpis2"/>
        <w:numPr>
          <w:ilvl w:val="1"/>
          <w:numId w:val="114"/>
        </w:numPr>
        <w:tabs>
          <w:tab w:val="left" w:pos="535"/>
        </w:tabs>
        <w:jc w:val="both"/>
      </w:pPr>
      <w:bookmarkStart w:id="32" w:name="_bookmark32"/>
      <w:bookmarkEnd w:id="32"/>
      <w:r>
        <w:t> </w:t>
      </w:r>
      <w:r>
        <w:t>Pillar-assessed</w:t>
      </w:r>
      <w:r>
        <w:rPr>
          <w:spacing w:val="-12"/>
        </w:rPr>
        <w:t xml:space="preserve"> </w:t>
      </w:r>
      <w:r>
        <w:t>participants</w:t>
      </w:r>
    </w:p>
    <w:p w:rsidR="00104EC0" w:rsidRDefault="00104EC0">
      <w:pPr>
        <w:pStyle w:val="Zkladntext"/>
        <w:spacing w:before="10"/>
        <w:rPr>
          <w:b/>
          <w:sz w:val="20"/>
        </w:rPr>
      </w:pPr>
    </w:p>
    <w:p w:rsidR="00104EC0" w:rsidRDefault="00D4750F">
      <w:pPr>
        <w:pStyle w:val="Zkladntext"/>
        <w:spacing w:line="249" w:lineRule="auto"/>
        <w:ind w:left="113" w:right="611"/>
        <w:jc w:val="both"/>
      </w:pPr>
      <w:r>
        <w:t>Pillar-assessed participants (if any) may rely on their own systems, rules and procedures, in so far as they have been positively assessed and do not call into question the decision awarding the grant or breach the principle of equal treatment of applicants or beneficiaries.</w:t>
      </w:r>
    </w:p>
    <w:p w:rsidR="00104EC0" w:rsidRDefault="00D4750F">
      <w:pPr>
        <w:pStyle w:val="Zkladntext"/>
        <w:spacing w:before="227" w:line="249" w:lineRule="auto"/>
        <w:ind w:left="113" w:right="611"/>
        <w:jc w:val="both"/>
      </w:pPr>
      <w:r>
        <w:t>‘Pillar-assessment’</w:t>
      </w:r>
      <w:r>
        <w:rPr>
          <w:spacing w:val="-18"/>
        </w:rPr>
        <w:t xml:space="preserve"> </w:t>
      </w:r>
      <w:r>
        <w:t>means</w:t>
      </w:r>
      <w:r>
        <w:rPr>
          <w:spacing w:val="-18"/>
        </w:rPr>
        <w:t xml:space="preserve"> </w:t>
      </w:r>
      <w:r>
        <w:t>a</w:t>
      </w:r>
      <w:r>
        <w:rPr>
          <w:spacing w:val="-18"/>
        </w:rPr>
        <w:t xml:space="preserve"> </w:t>
      </w:r>
      <w:r>
        <w:t>review</w:t>
      </w:r>
      <w:r>
        <w:rPr>
          <w:spacing w:val="-18"/>
        </w:rPr>
        <w:t xml:space="preserve"> </w:t>
      </w:r>
      <w:r>
        <w:t>by</w:t>
      </w:r>
      <w:r>
        <w:rPr>
          <w:spacing w:val="-18"/>
        </w:rPr>
        <w:t xml:space="preserve"> </w:t>
      </w:r>
      <w:r>
        <w:t>the</w:t>
      </w:r>
      <w:r>
        <w:rPr>
          <w:spacing w:val="-18"/>
        </w:rPr>
        <w:t xml:space="preserve"> </w:t>
      </w:r>
      <w:r>
        <w:t>European</w:t>
      </w:r>
      <w:r>
        <w:rPr>
          <w:spacing w:val="-18"/>
        </w:rPr>
        <w:t xml:space="preserve"> </w:t>
      </w:r>
      <w:r>
        <w:t>Commission</w:t>
      </w:r>
      <w:r>
        <w:rPr>
          <w:spacing w:val="-18"/>
        </w:rPr>
        <w:t xml:space="preserve"> </w:t>
      </w:r>
      <w:r>
        <w:t>on</w:t>
      </w:r>
      <w:r>
        <w:rPr>
          <w:spacing w:val="-18"/>
        </w:rPr>
        <w:t xml:space="preserve"> </w:t>
      </w:r>
      <w:r>
        <w:t>the</w:t>
      </w:r>
      <w:r>
        <w:rPr>
          <w:spacing w:val="-18"/>
        </w:rPr>
        <w:t xml:space="preserve"> </w:t>
      </w:r>
      <w:r>
        <w:t>systems,</w:t>
      </w:r>
      <w:r>
        <w:rPr>
          <w:spacing w:val="-18"/>
        </w:rPr>
        <w:t xml:space="preserve"> </w:t>
      </w:r>
      <w:r>
        <w:t>rules</w:t>
      </w:r>
      <w:r>
        <w:rPr>
          <w:spacing w:val="-18"/>
        </w:rPr>
        <w:t xml:space="preserve"> </w:t>
      </w:r>
      <w:r>
        <w:t>and</w:t>
      </w:r>
      <w:r>
        <w:rPr>
          <w:spacing w:val="-18"/>
        </w:rPr>
        <w:t xml:space="preserve"> </w:t>
      </w:r>
      <w:r>
        <w:t>procedures which participants use for managing EU grants (in particular internal control system, accounting system, external audits, financing of third parties, rules on recovery and exclusion, information on recipients and protection of personal data; see Article 154 EU Financial Regulation</w:t>
      </w:r>
      <w:r>
        <w:rPr>
          <w:spacing w:val="-9"/>
        </w:rPr>
        <w:t xml:space="preserve"> </w:t>
      </w:r>
      <w:r>
        <w:t>2018/1046).</w:t>
      </w:r>
    </w:p>
    <w:p w:rsidR="00104EC0" w:rsidRDefault="00D4750F">
      <w:pPr>
        <w:pStyle w:val="Zkladntext"/>
        <w:spacing w:before="227" w:line="249" w:lineRule="auto"/>
        <w:ind w:left="113" w:right="613"/>
        <w:jc w:val="both"/>
      </w:pPr>
      <w:r>
        <w:t>Participants with a positive pillar assessment may rely on their own systems, rules and procedures, in particular for:</w:t>
      </w:r>
    </w:p>
    <w:p w:rsidR="00104EC0" w:rsidRDefault="00D4750F">
      <w:pPr>
        <w:pStyle w:val="Odstavecseseznamem"/>
        <w:numPr>
          <w:ilvl w:val="0"/>
          <w:numId w:val="113"/>
        </w:numPr>
        <w:tabs>
          <w:tab w:val="left" w:pos="758"/>
        </w:tabs>
        <w:spacing w:before="227" w:line="249" w:lineRule="auto"/>
        <w:ind w:right="611"/>
        <w:jc w:val="both"/>
        <w:rPr>
          <w:sz w:val="24"/>
        </w:rPr>
      </w:pPr>
      <w:r>
        <w:rPr>
          <w:sz w:val="24"/>
        </w:rPr>
        <w:t>record-keeping (Article 20): may be done in accordance with internal standards, rules and procedures</w:t>
      </w:r>
    </w:p>
    <w:p w:rsidR="00104EC0" w:rsidRDefault="00104EC0">
      <w:pPr>
        <w:pStyle w:val="Zkladntext"/>
        <w:rPr>
          <w:sz w:val="20"/>
        </w:rPr>
      </w:pPr>
    </w:p>
    <w:p w:rsidR="00104EC0" w:rsidRDefault="00104EC0">
      <w:pPr>
        <w:pStyle w:val="Zkladntext"/>
        <w:rPr>
          <w:sz w:val="20"/>
        </w:rPr>
      </w:pPr>
    </w:p>
    <w:p w:rsidR="00104EC0" w:rsidRDefault="00D06294">
      <w:pPr>
        <w:pStyle w:val="Zkladntext"/>
        <w:spacing w:before="10"/>
        <w:rPr>
          <w:sz w:val="29"/>
        </w:rPr>
      </w:pPr>
      <w:r>
        <w:rPr>
          <w:noProof/>
          <w:lang w:val="cs-CZ" w:eastAsia="cs-CZ"/>
        </w:rPr>
        <mc:AlternateContent>
          <mc:Choice Requires="wps">
            <w:drawing>
              <wp:anchor distT="0" distB="0" distL="0" distR="0" simplePos="0" relativeHeight="251602432" behindDoc="0" locked="0" layoutInCell="1" allowOverlap="1">
                <wp:simplePos x="0" y="0"/>
                <wp:positionH relativeFrom="page">
                  <wp:posOffset>720090</wp:posOffset>
                </wp:positionH>
                <wp:positionV relativeFrom="paragraph">
                  <wp:posOffset>249555</wp:posOffset>
                </wp:positionV>
                <wp:extent cx="1828800" cy="0"/>
                <wp:effectExtent l="15240" t="12700" r="13335" b="6350"/>
                <wp:wrapTopAndBottom/>
                <wp:docPr id="48" name="Line 10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5ACFC" id="Line 1090" o:spid="_x0000_s1026" style="position:absolute;z-index:251602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9.65pt" to="200.7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" strokeweight="1pt">
                <w10:wrap type="topAndBottom" anchorx="page"/>
              </v:line>
            </w:pict>
          </mc:Fallback>
        </mc:AlternateContent>
      </w:r>
    </w:p>
    <w:p w:rsidR="00104EC0" w:rsidRDefault="00D4750F">
      <w:pPr>
        <w:spacing w:before="34" w:line="249" w:lineRule="auto"/>
        <w:ind w:left="313" w:right="608" w:hanging="190"/>
        <w:rPr>
          <w:sz w:val="20"/>
        </w:rPr>
      </w:pPr>
      <w:r>
        <w:rPr>
          <w:position w:val="6"/>
          <w:sz w:val="13"/>
        </w:rPr>
        <w:t xml:space="preserve">14 </w:t>
      </w:r>
      <w:r>
        <w:rPr>
          <w:sz w:val="20"/>
        </w:rPr>
        <w:t>Directive 2006/43/EC of the European Parliament and of the Council of 17 May 2006 on statutory audits of annual accounts and consolidated accounts or similar national regulations (OJ L 157, 9.6.2006, p. 87).</w:t>
      </w:r>
    </w:p>
    <w:p w:rsidR="00104EC0" w:rsidRDefault="00104EC0">
      <w:pPr>
        <w:spacing w:line="249" w:lineRule="auto"/>
        <w:rPr>
          <w:sz w:val="20"/>
        </w:rPr>
        <w:sectPr w:rsidR="00104EC0">
          <w:pgSz w:w="11910" w:h="16840"/>
          <w:pgMar w:top="1020" w:right="520" w:bottom="740" w:left="1020" w:header="391" w:footer="543" w:gutter="0"/>
          <w:cols w:space="708"/>
        </w:sectPr>
      </w:pPr>
    </w:p>
    <w:p w:rsidR="00104EC0" w:rsidRDefault="00104EC0">
      <w:pPr>
        <w:pStyle w:val="Zkladntext"/>
        <w:rPr>
          <w:sz w:val="23"/>
        </w:rPr>
      </w:pPr>
    </w:p>
    <w:p w:rsidR="00104EC0" w:rsidRDefault="00D4750F">
      <w:pPr>
        <w:pStyle w:val="Odstavecseseznamem"/>
        <w:numPr>
          <w:ilvl w:val="0"/>
          <w:numId w:val="113"/>
        </w:numPr>
        <w:tabs>
          <w:tab w:val="left" w:pos="758"/>
        </w:tabs>
        <w:spacing w:before="90" w:line="249" w:lineRule="auto"/>
        <w:ind w:right="611"/>
        <w:jc w:val="both"/>
        <w:rPr>
          <w:sz w:val="24"/>
        </w:rPr>
      </w:pPr>
      <w:r>
        <w:rPr>
          <w:sz w:val="24"/>
        </w:rPr>
        <w:t>currency conversion for financial statements (Article 21): may be done in accordance with usual accounting</w:t>
      </w:r>
      <w:r>
        <w:rPr>
          <w:spacing w:val="-3"/>
          <w:sz w:val="24"/>
        </w:rPr>
        <w:t xml:space="preserve"> </w:t>
      </w:r>
      <w:r>
        <w:rPr>
          <w:sz w:val="24"/>
        </w:rPr>
        <w:t>practices</w:t>
      </w:r>
    </w:p>
    <w:p w:rsidR="00104EC0" w:rsidRDefault="00D4750F">
      <w:pPr>
        <w:pStyle w:val="Odstavecseseznamem"/>
        <w:numPr>
          <w:ilvl w:val="0"/>
          <w:numId w:val="113"/>
        </w:numPr>
        <w:tabs>
          <w:tab w:val="left" w:pos="757"/>
          <w:tab w:val="left" w:pos="758"/>
        </w:tabs>
        <w:spacing w:before="228"/>
        <w:rPr>
          <w:sz w:val="24"/>
        </w:rPr>
      </w:pPr>
      <w:r>
        <w:rPr>
          <w:sz w:val="24"/>
        </w:rPr>
        <w:t>guarantees (Article 23): for public law bodies, prefinancing guarantees are not</w:t>
      </w:r>
      <w:r>
        <w:rPr>
          <w:spacing w:val="-8"/>
          <w:sz w:val="24"/>
        </w:rPr>
        <w:t xml:space="preserve"> </w:t>
      </w:r>
      <w:r>
        <w:rPr>
          <w:sz w:val="24"/>
        </w:rPr>
        <w:t>needed</w:t>
      </w:r>
    </w:p>
    <w:p w:rsidR="00104EC0" w:rsidRDefault="00104EC0">
      <w:pPr>
        <w:pStyle w:val="Zkladntext"/>
        <w:spacing w:before="8"/>
        <w:rPr>
          <w:sz w:val="20"/>
        </w:rPr>
      </w:pPr>
    </w:p>
    <w:p w:rsidR="00104EC0" w:rsidRDefault="00D4750F">
      <w:pPr>
        <w:pStyle w:val="Odstavecseseznamem"/>
        <w:numPr>
          <w:ilvl w:val="0"/>
          <w:numId w:val="113"/>
        </w:numPr>
        <w:tabs>
          <w:tab w:val="left" w:pos="757"/>
          <w:tab w:val="left" w:pos="758"/>
        </w:tabs>
        <w:spacing w:before="1"/>
        <w:rPr>
          <w:sz w:val="24"/>
        </w:rPr>
      </w:pPr>
      <w:r>
        <w:rPr>
          <w:sz w:val="24"/>
        </w:rPr>
        <w:t>certificates (Article</w:t>
      </w:r>
      <w:r>
        <w:rPr>
          <w:spacing w:val="-4"/>
          <w:sz w:val="24"/>
        </w:rPr>
        <w:t xml:space="preserve"> </w:t>
      </w:r>
      <w:r>
        <w:rPr>
          <w:sz w:val="24"/>
        </w:rPr>
        <w:t>24):</w:t>
      </w:r>
    </w:p>
    <w:p w:rsidR="00104EC0" w:rsidRDefault="00104EC0">
      <w:pPr>
        <w:pStyle w:val="Zkladntext"/>
        <w:spacing w:before="9"/>
        <w:rPr>
          <w:sz w:val="20"/>
        </w:rPr>
      </w:pPr>
    </w:p>
    <w:p w:rsidR="00104EC0" w:rsidRDefault="00D4750F">
      <w:pPr>
        <w:pStyle w:val="Odstavecseseznamem"/>
        <w:numPr>
          <w:ilvl w:val="1"/>
          <w:numId w:val="113"/>
        </w:numPr>
        <w:tabs>
          <w:tab w:val="left" w:pos="1401"/>
        </w:tabs>
        <w:spacing w:line="249" w:lineRule="auto"/>
        <w:ind w:right="611"/>
        <w:jc w:val="both"/>
        <w:rPr>
          <w:sz w:val="24"/>
        </w:rPr>
      </w:pPr>
      <w:r>
        <w:rPr>
          <w:sz w:val="24"/>
        </w:rPr>
        <w:t>certificates</w:t>
      </w:r>
      <w:r>
        <w:rPr>
          <w:spacing w:val="-5"/>
          <w:sz w:val="24"/>
        </w:rPr>
        <w:t xml:space="preserve"> </w:t>
      </w:r>
      <w:r>
        <w:rPr>
          <w:sz w:val="24"/>
        </w:rPr>
        <w:t>on</w:t>
      </w:r>
      <w:r>
        <w:rPr>
          <w:spacing w:val="-5"/>
          <w:sz w:val="24"/>
        </w:rPr>
        <w:t xml:space="preserve"> </w:t>
      </w:r>
      <w:r>
        <w:rPr>
          <w:sz w:val="24"/>
        </w:rPr>
        <w:t>the</w:t>
      </w:r>
      <w:r>
        <w:rPr>
          <w:spacing w:val="-5"/>
          <w:sz w:val="24"/>
        </w:rPr>
        <w:t xml:space="preserve"> </w:t>
      </w:r>
      <w:r>
        <w:rPr>
          <w:sz w:val="24"/>
        </w:rPr>
        <w:t>financial</w:t>
      </w:r>
      <w:r>
        <w:rPr>
          <w:spacing w:val="-5"/>
          <w:sz w:val="24"/>
        </w:rPr>
        <w:t xml:space="preserve"> </w:t>
      </w:r>
      <w:r>
        <w:rPr>
          <w:sz w:val="24"/>
        </w:rPr>
        <w:t>statements</w:t>
      </w:r>
      <w:r>
        <w:rPr>
          <w:spacing w:val="-5"/>
          <w:sz w:val="24"/>
        </w:rPr>
        <w:t xml:space="preserve"> </w:t>
      </w:r>
      <w:r>
        <w:rPr>
          <w:sz w:val="24"/>
        </w:rPr>
        <w:t>(CFS):</w:t>
      </w:r>
      <w:r>
        <w:rPr>
          <w:spacing w:val="-5"/>
          <w:sz w:val="24"/>
        </w:rPr>
        <w:t xml:space="preserve"> </w:t>
      </w:r>
      <w:r>
        <w:rPr>
          <w:sz w:val="24"/>
        </w:rPr>
        <w:t>may</w:t>
      </w:r>
      <w:r>
        <w:rPr>
          <w:spacing w:val="-5"/>
          <w:sz w:val="24"/>
        </w:rPr>
        <w:t xml:space="preserve"> </w:t>
      </w:r>
      <w:r>
        <w:rPr>
          <w:sz w:val="24"/>
        </w:rPr>
        <w:t>be</w:t>
      </w:r>
      <w:r>
        <w:rPr>
          <w:spacing w:val="-5"/>
          <w:sz w:val="24"/>
        </w:rPr>
        <w:t xml:space="preserve"> </w:t>
      </w:r>
      <w:r>
        <w:rPr>
          <w:sz w:val="24"/>
        </w:rPr>
        <w:t>provided</w:t>
      </w:r>
      <w:r>
        <w:rPr>
          <w:spacing w:val="-5"/>
          <w:sz w:val="24"/>
        </w:rPr>
        <w:t xml:space="preserve"> </w:t>
      </w:r>
      <w:r>
        <w:rPr>
          <w:sz w:val="24"/>
        </w:rPr>
        <w:t>by</w:t>
      </w:r>
      <w:r>
        <w:rPr>
          <w:spacing w:val="-5"/>
          <w:sz w:val="24"/>
        </w:rPr>
        <w:t xml:space="preserve"> </w:t>
      </w:r>
      <w:r>
        <w:rPr>
          <w:sz w:val="24"/>
        </w:rPr>
        <w:t>their</w:t>
      </w:r>
      <w:r>
        <w:rPr>
          <w:spacing w:val="-5"/>
          <w:sz w:val="24"/>
        </w:rPr>
        <w:t xml:space="preserve"> </w:t>
      </w:r>
      <w:r>
        <w:rPr>
          <w:sz w:val="24"/>
        </w:rPr>
        <w:t>regular</w:t>
      </w:r>
      <w:r>
        <w:rPr>
          <w:spacing w:val="-5"/>
          <w:sz w:val="24"/>
        </w:rPr>
        <w:t xml:space="preserve"> </w:t>
      </w:r>
      <w:r>
        <w:rPr>
          <w:sz w:val="24"/>
        </w:rPr>
        <w:t>internal or external auditors and in accordance with their internal financial regulations and procedures</w:t>
      </w:r>
    </w:p>
    <w:p w:rsidR="00104EC0" w:rsidRDefault="00D4750F">
      <w:pPr>
        <w:pStyle w:val="Odstavecseseznamem"/>
        <w:numPr>
          <w:ilvl w:val="1"/>
          <w:numId w:val="113"/>
        </w:numPr>
        <w:tabs>
          <w:tab w:val="left" w:pos="1401"/>
        </w:tabs>
        <w:spacing w:before="228" w:line="249" w:lineRule="auto"/>
        <w:ind w:right="611"/>
        <w:jc w:val="both"/>
        <w:rPr>
          <w:sz w:val="24"/>
        </w:rPr>
      </w:pPr>
      <w:r>
        <w:rPr>
          <w:sz w:val="24"/>
        </w:rPr>
        <w:t>certificates on usual accounting practices (CoMUC): are not needed if those practices are covered by an ex-ante</w:t>
      </w:r>
      <w:r>
        <w:rPr>
          <w:spacing w:val="-4"/>
          <w:sz w:val="24"/>
        </w:rPr>
        <w:t xml:space="preserve"> </w:t>
      </w:r>
      <w:r>
        <w:rPr>
          <w:sz w:val="24"/>
        </w:rPr>
        <w:t>assessment</w:t>
      </w:r>
    </w:p>
    <w:p w:rsidR="00104EC0" w:rsidRDefault="00D4750F">
      <w:pPr>
        <w:pStyle w:val="Zkladntext"/>
        <w:spacing w:before="228"/>
        <w:ind w:left="113"/>
        <w:jc w:val="both"/>
      </w:pPr>
      <w:r>
        <w:t>and use the following specific rules, for:</w:t>
      </w:r>
    </w:p>
    <w:p w:rsidR="00104EC0" w:rsidRDefault="00104EC0">
      <w:pPr>
        <w:pStyle w:val="Zkladntext"/>
        <w:spacing w:before="8"/>
        <w:rPr>
          <w:sz w:val="20"/>
        </w:rPr>
      </w:pPr>
    </w:p>
    <w:p w:rsidR="00104EC0" w:rsidRDefault="00D4750F">
      <w:pPr>
        <w:pStyle w:val="Odstavecseseznamem"/>
        <w:numPr>
          <w:ilvl w:val="0"/>
          <w:numId w:val="113"/>
        </w:numPr>
        <w:tabs>
          <w:tab w:val="left" w:pos="758"/>
        </w:tabs>
        <w:spacing w:before="1" w:line="249" w:lineRule="auto"/>
        <w:ind w:right="611"/>
        <w:jc w:val="both"/>
        <w:rPr>
          <w:sz w:val="24"/>
        </w:rPr>
      </w:pPr>
      <w:r>
        <w:rPr>
          <w:sz w:val="24"/>
        </w:rPr>
        <w:t>recoveries</w:t>
      </w:r>
      <w:r>
        <w:rPr>
          <w:spacing w:val="-7"/>
          <w:sz w:val="24"/>
        </w:rPr>
        <w:t xml:space="preserve"> </w:t>
      </w:r>
      <w:r>
        <w:rPr>
          <w:sz w:val="24"/>
        </w:rPr>
        <w:t>(Article</w:t>
      </w:r>
      <w:r>
        <w:rPr>
          <w:spacing w:val="-7"/>
          <w:sz w:val="24"/>
        </w:rPr>
        <w:t xml:space="preserve"> </w:t>
      </w:r>
      <w:r>
        <w:rPr>
          <w:sz w:val="24"/>
        </w:rPr>
        <w:t>22):</w:t>
      </w:r>
      <w:r>
        <w:rPr>
          <w:spacing w:val="-7"/>
          <w:sz w:val="24"/>
        </w:rPr>
        <w:t xml:space="preserve"> </w:t>
      </w:r>
      <w:r>
        <w:rPr>
          <w:sz w:val="24"/>
        </w:rPr>
        <w:t>in</w:t>
      </w:r>
      <w:r>
        <w:rPr>
          <w:spacing w:val="-7"/>
          <w:sz w:val="24"/>
        </w:rPr>
        <w:t xml:space="preserve"> </w:t>
      </w:r>
      <w:r>
        <w:rPr>
          <w:sz w:val="24"/>
        </w:rPr>
        <w:t>case</w:t>
      </w:r>
      <w:r>
        <w:rPr>
          <w:spacing w:val="-7"/>
          <w:sz w:val="24"/>
        </w:rPr>
        <w:t xml:space="preserve"> </w:t>
      </w:r>
      <w:r>
        <w:rPr>
          <w:sz w:val="24"/>
        </w:rPr>
        <w:t>of</w:t>
      </w:r>
      <w:r>
        <w:rPr>
          <w:spacing w:val="-7"/>
          <w:sz w:val="24"/>
        </w:rPr>
        <w:t xml:space="preserve"> </w:t>
      </w:r>
      <w:r>
        <w:rPr>
          <w:sz w:val="24"/>
        </w:rPr>
        <w:t>financial</w:t>
      </w:r>
      <w:r>
        <w:rPr>
          <w:spacing w:val="-7"/>
          <w:sz w:val="24"/>
        </w:rPr>
        <w:t xml:space="preserve"> </w:t>
      </w:r>
      <w:r>
        <w:rPr>
          <w:sz w:val="24"/>
        </w:rPr>
        <w:t>support</w:t>
      </w:r>
      <w:r>
        <w:rPr>
          <w:spacing w:val="-7"/>
          <w:sz w:val="24"/>
        </w:rPr>
        <w:t xml:space="preserve"> </w:t>
      </w:r>
      <w:r>
        <w:rPr>
          <w:sz w:val="24"/>
        </w:rPr>
        <w:t>to</w:t>
      </w:r>
      <w:r>
        <w:rPr>
          <w:spacing w:val="-7"/>
          <w:sz w:val="24"/>
        </w:rPr>
        <w:t xml:space="preserve"> </w:t>
      </w:r>
      <w:r>
        <w:rPr>
          <w:sz w:val="24"/>
        </w:rPr>
        <w:t>third</w:t>
      </w:r>
      <w:r>
        <w:rPr>
          <w:spacing w:val="-7"/>
          <w:sz w:val="24"/>
        </w:rPr>
        <w:t xml:space="preserve"> </w:t>
      </w:r>
      <w:r>
        <w:rPr>
          <w:sz w:val="24"/>
        </w:rPr>
        <w:t>parties,</w:t>
      </w:r>
      <w:r>
        <w:rPr>
          <w:spacing w:val="-7"/>
          <w:sz w:val="24"/>
        </w:rPr>
        <w:t xml:space="preserve"> </w:t>
      </w:r>
      <w:r>
        <w:rPr>
          <w:sz w:val="24"/>
        </w:rPr>
        <w:t>there</w:t>
      </w:r>
      <w:r>
        <w:rPr>
          <w:spacing w:val="-7"/>
          <w:sz w:val="24"/>
        </w:rPr>
        <w:t xml:space="preserve"> </w:t>
      </w:r>
      <w:r>
        <w:rPr>
          <w:sz w:val="24"/>
        </w:rPr>
        <w:t>will</w:t>
      </w:r>
      <w:r>
        <w:rPr>
          <w:spacing w:val="-7"/>
          <w:sz w:val="24"/>
        </w:rPr>
        <w:t xml:space="preserve"> </w:t>
      </w:r>
      <w:r>
        <w:rPr>
          <w:sz w:val="24"/>
        </w:rPr>
        <w:t>be</w:t>
      </w:r>
      <w:r>
        <w:rPr>
          <w:spacing w:val="-7"/>
          <w:sz w:val="24"/>
        </w:rPr>
        <w:t xml:space="preserve"> </w:t>
      </w:r>
      <w:r>
        <w:rPr>
          <w:sz w:val="24"/>
        </w:rPr>
        <w:t>no</w:t>
      </w:r>
      <w:r>
        <w:rPr>
          <w:spacing w:val="-7"/>
          <w:sz w:val="24"/>
        </w:rPr>
        <w:t xml:space="preserve"> </w:t>
      </w:r>
      <w:r>
        <w:rPr>
          <w:sz w:val="24"/>
        </w:rPr>
        <w:t>recovery</w:t>
      </w:r>
      <w:r>
        <w:rPr>
          <w:spacing w:val="-7"/>
          <w:sz w:val="24"/>
        </w:rPr>
        <w:t xml:space="preserve"> </w:t>
      </w:r>
      <w:r>
        <w:rPr>
          <w:sz w:val="24"/>
        </w:rPr>
        <w:t>if the</w:t>
      </w:r>
      <w:r>
        <w:rPr>
          <w:spacing w:val="-7"/>
          <w:sz w:val="24"/>
        </w:rPr>
        <w:t xml:space="preserve"> </w:t>
      </w:r>
      <w:r>
        <w:rPr>
          <w:sz w:val="24"/>
        </w:rPr>
        <w:t>participant</w:t>
      </w:r>
      <w:r>
        <w:rPr>
          <w:spacing w:val="-7"/>
          <w:sz w:val="24"/>
        </w:rPr>
        <w:t xml:space="preserve"> </w:t>
      </w:r>
      <w:r>
        <w:rPr>
          <w:sz w:val="24"/>
        </w:rPr>
        <w:t>has</w:t>
      </w:r>
      <w:r>
        <w:rPr>
          <w:spacing w:val="-7"/>
          <w:sz w:val="24"/>
        </w:rPr>
        <w:t xml:space="preserve"> </w:t>
      </w:r>
      <w:r>
        <w:rPr>
          <w:sz w:val="24"/>
        </w:rPr>
        <w:t>done</w:t>
      </w:r>
      <w:r>
        <w:rPr>
          <w:spacing w:val="-7"/>
          <w:sz w:val="24"/>
        </w:rPr>
        <w:t xml:space="preserve"> </w:t>
      </w:r>
      <w:r>
        <w:rPr>
          <w:sz w:val="24"/>
        </w:rPr>
        <w:t>everything</w:t>
      </w:r>
      <w:r>
        <w:rPr>
          <w:spacing w:val="-7"/>
          <w:sz w:val="24"/>
        </w:rPr>
        <w:t xml:space="preserve"> </w:t>
      </w:r>
      <w:r>
        <w:rPr>
          <w:sz w:val="24"/>
        </w:rPr>
        <w:t>possible</w:t>
      </w:r>
      <w:r>
        <w:rPr>
          <w:spacing w:val="-7"/>
          <w:sz w:val="24"/>
        </w:rPr>
        <w:t xml:space="preserve"> </w:t>
      </w:r>
      <w:r>
        <w:rPr>
          <w:sz w:val="24"/>
        </w:rPr>
        <w:t>to</w:t>
      </w:r>
      <w:r>
        <w:rPr>
          <w:spacing w:val="-7"/>
          <w:sz w:val="24"/>
        </w:rPr>
        <w:t xml:space="preserve"> </w:t>
      </w:r>
      <w:r>
        <w:rPr>
          <w:sz w:val="24"/>
        </w:rPr>
        <w:t>retrieve</w:t>
      </w:r>
      <w:r>
        <w:rPr>
          <w:spacing w:val="-7"/>
          <w:sz w:val="24"/>
        </w:rPr>
        <w:t xml:space="preserve"> </w:t>
      </w:r>
      <w:r>
        <w:rPr>
          <w:sz w:val="24"/>
        </w:rPr>
        <w:t>the</w:t>
      </w:r>
      <w:r>
        <w:rPr>
          <w:spacing w:val="-7"/>
          <w:sz w:val="24"/>
        </w:rPr>
        <w:t xml:space="preserve"> </w:t>
      </w:r>
      <w:r>
        <w:rPr>
          <w:sz w:val="24"/>
        </w:rPr>
        <w:t>undue</w:t>
      </w:r>
      <w:r>
        <w:rPr>
          <w:spacing w:val="-7"/>
          <w:sz w:val="24"/>
        </w:rPr>
        <w:t xml:space="preserve"> </w:t>
      </w:r>
      <w:r>
        <w:rPr>
          <w:sz w:val="24"/>
        </w:rPr>
        <w:t>amounts</w:t>
      </w:r>
      <w:r>
        <w:rPr>
          <w:spacing w:val="-7"/>
          <w:sz w:val="24"/>
        </w:rPr>
        <w:t xml:space="preserve"> </w:t>
      </w:r>
      <w:r>
        <w:rPr>
          <w:sz w:val="24"/>
        </w:rPr>
        <w:t>from</w:t>
      </w:r>
      <w:r>
        <w:rPr>
          <w:spacing w:val="-7"/>
          <w:sz w:val="24"/>
        </w:rPr>
        <w:t xml:space="preserve"> </w:t>
      </w:r>
      <w:r>
        <w:rPr>
          <w:sz w:val="24"/>
        </w:rPr>
        <w:t>the</w:t>
      </w:r>
      <w:r>
        <w:rPr>
          <w:spacing w:val="-7"/>
          <w:sz w:val="24"/>
        </w:rPr>
        <w:t xml:space="preserve"> </w:t>
      </w:r>
      <w:r>
        <w:rPr>
          <w:sz w:val="24"/>
        </w:rPr>
        <w:t>third</w:t>
      </w:r>
      <w:r>
        <w:rPr>
          <w:spacing w:val="-7"/>
          <w:sz w:val="24"/>
        </w:rPr>
        <w:t xml:space="preserve"> </w:t>
      </w:r>
      <w:r>
        <w:rPr>
          <w:sz w:val="24"/>
        </w:rPr>
        <w:t>party receiving the support (including legal proceedings) and non-recovery is not due to an error or negligence on its</w:t>
      </w:r>
      <w:r>
        <w:rPr>
          <w:spacing w:val="-3"/>
          <w:sz w:val="24"/>
        </w:rPr>
        <w:t xml:space="preserve"> </w:t>
      </w:r>
      <w:r>
        <w:rPr>
          <w:sz w:val="24"/>
        </w:rPr>
        <w:t>part</w:t>
      </w:r>
    </w:p>
    <w:p w:rsidR="00104EC0" w:rsidRDefault="00D4750F">
      <w:pPr>
        <w:pStyle w:val="Odstavecseseznamem"/>
        <w:numPr>
          <w:ilvl w:val="0"/>
          <w:numId w:val="113"/>
        </w:numPr>
        <w:tabs>
          <w:tab w:val="left" w:pos="758"/>
        </w:tabs>
        <w:spacing w:before="228" w:line="249" w:lineRule="auto"/>
        <w:ind w:right="611"/>
        <w:jc w:val="both"/>
        <w:rPr>
          <w:sz w:val="24"/>
        </w:rPr>
      </w:pPr>
      <w:r>
        <w:rPr>
          <w:sz w:val="24"/>
        </w:rPr>
        <w:t>checks, reviews, audits and investigations by the EU (Article 25): will be conducted taking into account the rules and procedures specifically agreed between them and the framework agreement (if</w:t>
      </w:r>
      <w:r>
        <w:rPr>
          <w:spacing w:val="-2"/>
          <w:sz w:val="24"/>
        </w:rPr>
        <w:t xml:space="preserve"> </w:t>
      </w:r>
      <w:r>
        <w:rPr>
          <w:sz w:val="24"/>
        </w:rPr>
        <w:t>any)</w:t>
      </w:r>
    </w:p>
    <w:p w:rsidR="00104EC0" w:rsidRDefault="00D4750F">
      <w:pPr>
        <w:pStyle w:val="Odstavecseseznamem"/>
        <w:numPr>
          <w:ilvl w:val="0"/>
          <w:numId w:val="113"/>
        </w:numPr>
        <w:tabs>
          <w:tab w:val="left" w:pos="758"/>
        </w:tabs>
        <w:spacing w:before="228" w:line="249" w:lineRule="auto"/>
        <w:ind w:right="611"/>
        <w:jc w:val="both"/>
        <w:rPr>
          <w:sz w:val="24"/>
        </w:rPr>
      </w:pPr>
      <w:r>
        <w:rPr>
          <w:sz w:val="24"/>
        </w:rPr>
        <w:t>impact evaluation (Article 26): will be conducted in accordance with the participant’s</w:t>
      </w:r>
      <w:r>
        <w:rPr>
          <w:spacing w:val="-24"/>
          <w:sz w:val="24"/>
        </w:rPr>
        <w:t xml:space="preserve"> </w:t>
      </w:r>
      <w:r>
        <w:rPr>
          <w:sz w:val="24"/>
        </w:rPr>
        <w:t>internal rules and procedures and the framework agreement (if</w:t>
      </w:r>
      <w:r>
        <w:rPr>
          <w:spacing w:val="-5"/>
          <w:sz w:val="24"/>
        </w:rPr>
        <w:t xml:space="preserve"> </w:t>
      </w:r>
      <w:r>
        <w:rPr>
          <w:sz w:val="24"/>
        </w:rPr>
        <w:t>any)</w:t>
      </w:r>
    </w:p>
    <w:p w:rsidR="00104EC0" w:rsidRDefault="00D4750F">
      <w:pPr>
        <w:pStyle w:val="Odstavecseseznamem"/>
        <w:numPr>
          <w:ilvl w:val="0"/>
          <w:numId w:val="113"/>
        </w:numPr>
        <w:tabs>
          <w:tab w:val="left" w:pos="758"/>
        </w:tabs>
        <w:spacing w:before="228" w:line="249" w:lineRule="auto"/>
        <w:ind w:right="611"/>
        <w:jc w:val="both"/>
        <w:rPr>
          <w:sz w:val="24"/>
        </w:rPr>
      </w:pPr>
      <w:r>
        <w:rPr>
          <w:sz w:val="24"/>
        </w:rPr>
        <w:t>grant agreement suspension (Article 31): certain costs incurred during grant suspension are eligible (notably, minimum costs necessary for a possible resumption of the action and costs relating</w:t>
      </w:r>
      <w:r>
        <w:rPr>
          <w:spacing w:val="-13"/>
          <w:sz w:val="24"/>
        </w:rPr>
        <w:t xml:space="preserve"> </w:t>
      </w:r>
      <w:r>
        <w:rPr>
          <w:sz w:val="24"/>
        </w:rPr>
        <w:t>to</w:t>
      </w:r>
      <w:r>
        <w:rPr>
          <w:spacing w:val="-13"/>
          <w:sz w:val="24"/>
        </w:rPr>
        <w:t xml:space="preserve"> </w:t>
      </w:r>
      <w:r>
        <w:rPr>
          <w:sz w:val="24"/>
        </w:rPr>
        <w:t>contracts</w:t>
      </w:r>
      <w:r>
        <w:rPr>
          <w:spacing w:val="-13"/>
          <w:sz w:val="24"/>
        </w:rPr>
        <w:t xml:space="preserve"> </w:t>
      </w:r>
      <w:r>
        <w:rPr>
          <w:sz w:val="24"/>
        </w:rPr>
        <w:t>which</w:t>
      </w:r>
      <w:r>
        <w:rPr>
          <w:spacing w:val="-13"/>
          <w:sz w:val="24"/>
        </w:rPr>
        <w:t xml:space="preserve"> </w:t>
      </w:r>
      <w:r>
        <w:rPr>
          <w:sz w:val="24"/>
        </w:rPr>
        <w:t>were</w:t>
      </w:r>
      <w:r>
        <w:rPr>
          <w:spacing w:val="-13"/>
          <w:sz w:val="24"/>
        </w:rPr>
        <w:t xml:space="preserve"> </w:t>
      </w:r>
      <w:r>
        <w:rPr>
          <w:sz w:val="24"/>
        </w:rPr>
        <w:t>entered</w:t>
      </w:r>
      <w:r>
        <w:rPr>
          <w:spacing w:val="-13"/>
          <w:sz w:val="24"/>
        </w:rPr>
        <w:t xml:space="preserve"> </w:t>
      </w:r>
      <w:r>
        <w:rPr>
          <w:sz w:val="24"/>
        </w:rPr>
        <w:t>into</w:t>
      </w:r>
      <w:r>
        <w:rPr>
          <w:spacing w:val="-13"/>
          <w:sz w:val="24"/>
        </w:rPr>
        <w:t xml:space="preserve"> </w:t>
      </w:r>
      <w:r>
        <w:rPr>
          <w:sz w:val="24"/>
        </w:rPr>
        <w:t>before</w:t>
      </w:r>
      <w:r>
        <w:rPr>
          <w:spacing w:val="-13"/>
          <w:sz w:val="24"/>
        </w:rPr>
        <w:t xml:space="preserve"> </w:t>
      </w:r>
      <w:r>
        <w:rPr>
          <w:sz w:val="24"/>
        </w:rPr>
        <w:t>the</w:t>
      </w:r>
      <w:r>
        <w:rPr>
          <w:spacing w:val="-13"/>
          <w:sz w:val="24"/>
        </w:rPr>
        <w:t xml:space="preserve"> </w:t>
      </w:r>
      <w:r>
        <w:rPr>
          <w:sz w:val="24"/>
        </w:rPr>
        <w:t>pre-information</w:t>
      </w:r>
      <w:r>
        <w:rPr>
          <w:spacing w:val="-13"/>
          <w:sz w:val="24"/>
        </w:rPr>
        <w:t xml:space="preserve"> </w:t>
      </w:r>
      <w:r>
        <w:rPr>
          <w:sz w:val="24"/>
        </w:rPr>
        <w:t>letter</w:t>
      </w:r>
      <w:r>
        <w:rPr>
          <w:spacing w:val="-13"/>
          <w:sz w:val="24"/>
        </w:rPr>
        <w:t xml:space="preserve"> </w:t>
      </w:r>
      <w:r>
        <w:rPr>
          <w:sz w:val="24"/>
        </w:rPr>
        <w:t>was</w:t>
      </w:r>
      <w:r>
        <w:rPr>
          <w:spacing w:val="-13"/>
          <w:sz w:val="24"/>
        </w:rPr>
        <w:t xml:space="preserve"> </w:t>
      </w:r>
      <w:r>
        <w:rPr>
          <w:sz w:val="24"/>
        </w:rPr>
        <w:t>received</w:t>
      </w:r>
      <w:r>
        <w:rPr>
          <w:spacing w:val="-13"/>
          <w:sz w:val="24"/>
        </w:rPr>
        <w:t xml:space="preserve"> </w:t>
      </w:r>
      <w:r>
        <w:rPr>
          <w:sz w:val="24"/>
        </w:rPr>
        <w:t>and which could not reasonably be suspended, reallocated or terminated on legal</w:t>
      </w:r>
      <w:r>
        <w:rPr>
          <w:spacing w:val="-7"/>
          <w:sz w:val="24"/>
        </w:rPr>
        <w:t xml:space="preserve"> </w:t>
      </w:r>
      <w:r>
        <w:rPr>
          <w:sz w:val="24"/>
        </w:rPr>
        <w:t>grounds)</w:t>
      </w:r>
    </w:p>
    <w:p w:rsidR="00104EC0" w:rsidRDefault="00D4750F">
      <w:pPr>
        <w:pStyle w:val="Odstavecseseznamem"/>
        <w:numPr>
          <w:ilvl w:val="0"/>
          <w:numId w:val="113"/>
        </w:numPr>
        <w:tabs>
          <w:tab w:val="left" w:pos="758"/>
        </w:tabs>
        <w:spacing w:before="228" w:line="249" w:lineRule="auto"/>
        <w:ind w:right="611"/>
        <w:jc w:val="both"/>
        <w:rPr>
          <w:sz w:val="24"/>
        </w:rPr>
      </w:pPr>
      <w:r>
        <w:rPr>
          <w:sz w:val="24"/>
        </w:rPr>
        <w:t>grant agreement termination (Article 32): the final grant amount and final payment will be calculated taking into account also costs relating to contracts due for execution only after termination takes effect, if the contract was entered into before the pre-information letter was received and could not reasonably be terminated on legal</w:t>
      </w:r>
      <w:r>
        <w:rPr>
          <w:spacing w:val="-6"/>
          <w:sz w:val="24"/>
        </w:rPr>
        <w:t xml:space="preserve"> </w:t>
      </w:r>
      <w:r>
        <w:rPr>
          <w:sz w:val="24"/>
        </w:rPr>
        <w:t>grounds</w:t>
      </w:r>
    </w:p>
    <w:p w:rsidR="00104EC0" w:rsidRDefault="00D4750F">
      <w:pPr>
        <w:pStyle w:val="Odstavecseseznamem"/>
        <w:numPr>
          <w:ilvl w:val="0"/>
          <w:numId w:val="113"/>
        </w:numPr>
        <w:tabs>
          <w:tab w:val="left" w:pos="758"/>
        </w:tabs>
        <w:spacing w:before="228" w:line="249" w:lineRule="auto"/>
        <w:ind w:right="611"/>
        <w:jc w:val="both"/>
        <w:rPr>
          <w:sz w:val="24"/>
        </w:rPr>
      </w:pPr>
      <w:r>
        <w:rPr>
          <w:sz w:val="24"/>
        </w:rPr>
        <w:t>liability for damages (Article 33.2): the granting authority must be compensated for damage it sustains as a result of the implementation of the action or because the action was not implemented in full compliance with the Agreement only if the damage is due to an infringement of the participant’s internal rules and procedures or due to a violation of third parties’</w:t>
      </w:r>
      <w:r>
        <w:rPr>
          <w:spacing w:val="-8"/>
          <w:sz w:val="24"/>
        </w:rPr>
        <w:t xml:space="preserve"> </w:t>
      </w:r>
      <w:r>
        <w:rPr>
          <w:sz w:val="24"/>
        </w:rPr>
        <w:t>rights</w:t>
      </w:r>
      <w:r>
        <w:rPr>
          <w:spacing w:val="-8"/>
          <w:sz w:val="24"/>
        </w:rPr>
        <w:t xml:space="preserve"> </w:t>
      </w:r>
      <w:r>
        <w:rPr>
          <w:sz w:val="24"/>
        </w:rPr>
        <w:t>by</w:t>
      </w:r>
      <w:r>
        <w:rPr>
          <w:spacing w:val="-8"/>
          <w:sz w:val="24"/>
        </w:rPr>
        <w:t xml:space="preserve"> </w:t>
      </w:r>
      <w:r>
        <w:rPr>
          <w:sz w:val="24"/>
        </w:rPr>
        <w:t>the</w:t>
      </w:r>
      <w:r>
        <w:rPr>
          <w:spacing w:val="-8"/>
          <w:sz w:val="24"/>
        </w:rPr>
        <w:t xml:space="preserve"> </w:t>
      </w:r>
      <w:r>
        <w:rPr>
          <w:sz w:val="24"/>
        </w:rPr>
        <w:t>participant</w:t>
      </w:r>
      <w:r>
        <w:rPr>
          <w:spacing w:val="-8"/>
          <w:sz w:val="24"/>
        </w:rPr>
        <w:t xml:space="preserve"> </w:t>
      </w:r>
      <w:r>
        <w:rPr>
          <w:sz w:val="24"/>
        </w:rPr>
        <w:t>or</w:t>
      </w:r>
      <w:r>
        <w:rPr>
          <w:spacing w:val="-8"/>
          <w:sz w:val="24"/>
        </w:rPr>
        <w:t xml:space="preserve"> </w:t>
      </w:r>
      <w:r>
        <w:rPr>
          <w:sz w:val="24"/>
        </w:rPr>
        <w:t>one</w:t>
      </w:r>
      <w:r>
        <w:rPr>
          <w:spacing w:val="-8"/>
          <w:sz w:val="24"/>
        </w:rPr>
        <w:t xml:space="preserve"> </w:t>
      </w:r>
      <w:r>
        <w:rPr>
          <w:sz w:val="24"/>
        </w:rPr>
        <w:t>of</w:t>
      </w:r>
      <w:r>
        <w:rPr>
          <w:spacing w:val="-8"/>
          <w:sz w:val="24"/>
        </w:rPr>
        <w:t xml:space="preserve"> </w:t>
      </w:r>
      <w:r>
        <w:rPr>
          <w:sz w:val="24"/>
        </w:rPr>
        <w:t>its</w:t>
      </w:r>
      <w:r>
        <w:rPr>
          <w:spacing w:val="-8"/>
          <w:sz w:val="24"/>
        </w:rPr>
        <w:t xml:space="preserve"> </w:t>
      </w:r>
      <w:r>
        <w:rPr>
          <w:sz w:val="24"/>
        </w:rPr>
        <w:t>employees</w:t>
      </w:r>
      <w:r>
        <w:rPr>
          <w:spacing w:val="-8"/>
          <w:sz w:val="24"/>
        </w:rPr>
        <w:t xml:space="preserve"> </w:t>
      </w:r>
      <w:r>
        <w:rPr>
          <w:sz w:val="24"/>
        </w:rPr>
        <w:t>or</w:t>
      </w:r>
      <w:r>
        <w:rPr>
          <w:spacing w:val="-8"/>
          <w:sz w:val="24"/>
        </w:rPr>
        <w:t xml:space="preserve"> </w:t>
      </w:r>
      <w:r>
        <w:rPr>
          <w:sz w:val="24"/>
        </w:rPr>
        <w:t>individual</w:t>
      </w:r>
      <w:r>
        <w:rPr>
          <w:spacing w:val="-8"/>
          <w:sz w:val="24"/>
        </w:rPr>
        <w:t xml:space="preserve"> </w:t>
      </w:r>
      <w:r>
        <w:rPr>
          <w:sz w:val="24"/>
        </w:rPr>
        <w:t>for</w:t>
      </w:r>
      <w:r>
        <w:rPr>
          <w:spacing w:val="-8"/>
          <w:sz w:val="24"/>
        </w:rPr>
        <w:t xml:space="preserve"> </w:t>
      </w:r>
      <w:r>
        <w:rPr>
          <w:sz w:val="24"/>
        </w:rPr>
        <w:t>whom</w:t>
      </w:r>
      <w:r>
        <w:rPr>
          <w:spacing w:val="-8"/>
          <w:sz w:val="24"/>
        </w:rPr>
        <w:t xml:space="preserve"> </w:t>
      </w:r>
      <w:r>
        <w:rPr>
          <w:sz w:val="24"/>
        </w:rPr>
        <w:t>the</w:t>
      </w:r>
      <w:r>
        <w:rPr>
          <w:spacing w:val="-8"/>
          <w:sz w:val="24"/>
        </w:rPr>
        <w:t xml:space="preserve"> </w:t>
      </w:r>
      <w:r>
        <w:rPr>
          <w:sz w:val="24"/>
        </w:rPr>
        <w:t>employees are</w:t>
      </w:r>
      <w:r>
        <w:rPr>
          <w:spacing w:val="-2"/>
          <w:sz w:val="24"/>
        </w:rPr>
        <w:t xml:space="preserve"> </w:t>
      </w:r>
      <w:r>
        <w:rPr>
          <w:sz w:val="24"/>
        </w:rPr>
        <w:t>responsible.</w:t>
      </w:r>
    </w:p>
    <w:p w:rsidR="00104EC0" w:rsidRDefault="00D4750F">
      <w:pPr>
        <w:pStyle w:val="Zkladntext"/>
        <w:spacing w:before="228" w:line="249" w:lineRule="auto"/>
        <w:ind w:left="113" w:right="611"/>
        <w:jc w:val="both"/>
      </w:pPr>
      <w:r>
        <w:t>Participants whose pillar assessment covers procurement and granting procedures may also do purchases, subcontracting and financial support to third parties (Article 6.2) in accordance with their internal rules and procedures for purchases, subcontracting and financial support.</w:t>
      </w:r>
    </w:p>
    <w:p w:rsidR="00104EC0" w:rsidRDefault="00D4750F">
      <w:pPr>
        <w:pStyle w:val="Zkladntext"/>
        <w:spacing w:before="228" w:line="249" w:lineRule="auto"/>
        <w:ind w:left="113" w:right="611"/>
        <w:jc w:val="both"/>
      </w:pPr>
      <w:r>
        <w:t>Participants</w:t>
      </w:r>
      <w:r>
        <w:rPr>
          <w:spacing w:val="-8"/>
        </w:rPr>
        <w:t xml:space="preserve"> </w:t>
      </w:r>
      <w:r>
        <w:t>whose</w:t>
      </w:r>
      <w:r>
        <w:rPr>
          <w:spacing w:val="-8"/>
        </w:rPr>
        <w:t xml:space="preserve"> </w:t>
      </w:r>
      <w:r>
        <w:t>pillar</w:t>
      </w:r>
      <w:r>
        <w:rPr>
          <w:spacing w:val="-8"/>
        </w:rPr>
        <w:t xml:space="preserve"> </w:t>
      </w:r>
      <w:r>
        <w:t>assessment</w:t>
      </w:r>
      <w:r>
        <w:rPr>
          <w:spacing w:val="-8"/>
        </w:rPr>
        <w:t xml:space="preserve"> </w:t>
      </w:r>
      <w:r>
        <w:t>covers</w:t>
      </w:r>
      <w:r>
        <w:rPr>
          <w:spacing w:val="-8"/>
        </w:rPr>
        <w:t xml:space="preserve"> </w:t>
      </w:r>
      <w:r>
        <w:t>data</w:t>
      </w:r>
      <w:r>
        <w:rPr>
          <w:spacing w:val="-8"/>
        </w:rPr>
        <w:t xml:space="preserve"> </w:t>
      </w:r>
      <w:r>
        <w:t>protection</w:t>
      </w:r>
      <w:r>
        <w:rPr>
          <w:spacing w:val="-8"/>
        </w:rPr>
        <w:t xml:space="preserve"> </w:t>
      </w:r>
      <w:r>
        <w:t>rules</w:t>
      </w:r>
      <w:r>
        <w:rPr>
          <w:spacing w:val="-8"/>
        </w:rPr>
        <w:t xml:space="preserve"> </w:t>
      </w:r>
      <w:r>
        <w:t>may</w:t>
      </w:r>
      <w:r>
        <w:rPr>
          <w:spacing w:val="-8"/>
        </w:rPr>
        <w:t xml:space="preserve"> </w:t>
      </w:r>
      <w:r>
        <w:t>rely</w:t>
      </w:r>
      <w:r>
        <w:rPr>
          <w:spacing w:val="-8"/>
        </w:rPr>
        <w:t xml:space="preserve"> </w:t>
      </w:r>
      <w:r>
        <w:t>on</w:t>
      </w:r>
      <w:r>
        <w:rPr>
          <w:spacing w:val="-8"/>
        </w:rPr>
        <w:t xml:space="preserve"> </w:t>
      </w:r>
      <w:r>
        <w:t>their</w:t>
      </w:r>
      <w:r>
        <w:rPr>
          <w:spacing w:val="-8"/>
        </w:rPr>
        <w:t xml:space="preserve"> </w:t>
      </w:r>
      <w:r>
        <w:t>internal</w:t>
      </w:r>
      <w:r>
        <w:rPr>
          <w:spacing w:val="-8"/>
        </w:rPr>
        <w:t xml:space="preserve"> </w:t>
      </w:r>
      <w:r>
        <w:t>standards, rules and procedures for data protection (Article</w:t>
      </w:r>
      <w:r>
        <w:rPr>
          <w:spacing w:val="-4"/>
        </w:rPr>
        <w:t xml:space="preserve"> </w:t>
      </w:r>
      <w:r>
        <w:t>15).</w:t>
      </w:r>
    </w:p>
    <w:p w:rsidR="00104EC0" w:rsidRDefault="00104EC0">
      <w:pPr>
        <w:spacing w:line="249" w:lineRule="auto"/>
        <w:jc w:val="both"/>
        <w:sectPr w:rsidR="00104EC0">
          <w:pgSz w:w="11910" w:h="16840"/>
          <w:pgMar w:top="1020" w:right="520" w:bottom="740" w:left="1020" w:header="391" w:footer="543" w:gutter="0"/>
          <w:cols w:space="708"/>
        </w:sectPr>
      </w:pPr>
    </w:p>
    <w:p w:rsidR="00104EC0" w:rsidRDefault="00104EC0">
      <w:pPr>
        <w:pStyle w:val="Zkladntext"/>
        <w:rPr>
          <w:sz w:val="23"/>
        </w:rPr>
      </w:pPr>
    </w:p>
    <w:p w:rsidR="00104EC0" w:rsidRDefault="00D4750F">
      <w:pPr>
        <w:pStyle w:val="Zkladntext"/>
        <w:spacing w:before="90" w:line="249" w:lineRule="auto"/>
        <w:ind w:left="113" w:right="611"/>
        <w:jc w:val="both"/>
      </w:pPr>
      <w:r>
        <w:t>The participants may however not rely on provisions which would breach the principle of equal treatment of applicants or beneficiaries or call into question the decision awarding the grant, such as in particular:</w:t>
      </w:r>
    </w:p>
    <w:p w:rsidR="00104EC0" w:rsidRDefault="00D4750F">
      <w:pPr>
        <w:pStyle w:val="Odstavecseseznamem"/>
        <w:numPr>
          <w:ilvl w:val="0"/>
          <w:numId w:val="113"/>
        </w:numPr>
        <w:tabs>
          <w:tab w:val="left" w:pos="757"/>
          <w:tab w:val="left" w:pos="758"/>
        </w:tabs>
        <w:spacing w:before="228"/>
        <w:rPr>
          <w:sz w:val="24"/>
        </w:rPr>
      </w:pPr>
      <w:r>
        <w:rPr>
          <w:sz w:val="24"/>
        </w:rPr>
        <w:t>eligibility (Article</w:t>
      </w:r>
      <w:r>
        <w:rPr>
          <w:spacing w:val="-3"/>
          <w:sz w:val="24"/>
        </w:rPr>
        <w:t xml:space="preserve"> </w:t>
      </w:r>
      <w:r>
        <w:rPr>
          <w:sz w:val="24"/>
        </w:rPr>
        <w:t>6)</w:t>
      </w:r>
    </w:p>
    <w:p w:rsidR="00104EC0" w:rsidRDefault="00104EC0">
      <w:pPr>
        <w:pStyle w:val="Zkladntext"/>
        <w:spacing w:before="8"/>
        <w:rPr>
          <w:sz w:val="20"/>
        </w:rPr>
      </w:pPr>
    </w:p>
    <w:p w:rsidR="00104EC0" w:rsidRDefault="00D4750F">
      <w:pPr>
        <w:pStyle w:val="Odstavecseseznamem"/>
        <w:numPr>
          <w:ilvl w:val="0"/>
          <w:numId w:val="113"/>
        </w:numPr>
        <w:tabs>
          <w:tab w:val="left" w:pos="757"/>
          <w:tab w:val="left" w:pos="758"/>
        </w:tabs>
        <w:spacing w:before="1"/>
        <w:rPr>
          <w:sz w:val="24"/>
        </w:rPr>
      </w:pPr>
      <w:r>
        <w:rPr>
          <w:sz w:val="24"/>
        </w:rPr>
        <w:t>consortium roles and set-up (Articles</w:t>
      </w:r>
      <w:r>
        <w:rPr>
          <w:spacing w:val="-4"/>
          <w:sz w:val="24"/>
        </w:rPr>
        <w:t xml:space="preserve"> </w:t>
      </w:r>
      <w:r>
        <w:rPr>
          <w:sz w:val="24"/>
        </w:rPr>
        <w:t>7-9)</w:t>
      </w:r>
    </w:p>
    <w:p w:rsidR="00104EC0" w:rsidRDefault="00104EC0">
      <w:pPr>
        <w:pStyle w:val="Zkladntext"/>
        <w:spacing w:before="9"/>
        <w:rPr>
          <w:sz w:val="20"/>
        </w:rPr>
      </w:pPr>
    </w:p>
    <w:p w:rsidR="00104EC0" w:rsidRDefault="00D4750F">
      <w:pPr>
        <w:pStyle w:val="Odstavecseseznamem"/>
        <w:numPr>
          <w:ilvl w:val="0"/>
          <w:numId w:val="113"/>
        </w:numPr>
        <w:tabs>
          <w:tab w:val="left" w:pos="757"/>
          <w:tab w:val="left" w:pos="758"/>
        </w:tabs>
        <w:rPr>
          <w:sz w:val="24"/>
        </w:rPr>
      </w:pPr>
      <w:r>
        <w:rPr>
          <w:sz w:val="24"/>
        </w:rPr>
        <w:t>security and ethics (Articles 13,</w:t>
      </w:r>
      <w:r>
        <w:rPr>
          <w:spacing w:val="-3"/>
          <w:sz w:val="24"/>
        </w:rPr>
        <w:t xml:space="preserve"> </w:t>
      </w:r>
      <w:r>
        <w:rPr>
          <w:sz w:val="24"/>
        </w:rPr>
        <w:t>14)</w:t>
      </w:r>
    </w:p>
    <w:p w:rsidR="00104EC0" w:rsidRDefault="00104EC0">
      <w:pPr>
        <w:pStyle w:val="Zkladntext"/>
        <w:spacing w:before="8"/>
        <w:rPr>
          <w:sz w:val="20"/>
        </w:rPr>
      </w:pPr>
    </w:p>
    <w:p w:rsidR="00104EC0" w:rsidRDefault="00D4750F">
      <w:pPr>
        <w:pStyle w:val="Odstavecseseznamem"/>
        <w:numPr>
          <w:ilvl w:val="0"/>
          <w:numId w:val="113"/>
        </w:numPr>
        <w:tabs>
          <w:tab w:val="left" w:pos="757"/>
          <w:tab w:val="left" w:pos="758"/>
        </w:tabs>
        <w:spacing w:before="1" w:line="249" w:lineRule="auto"/>
        <w:ind w:right="611"/>
        <w:rPr>
          <w:sz w:val="24"/>
        </w:rPr>
      </w:pPr>
      <w:r>
        <w:rPr>
          <w:sz w:val="24"/>
        </w:rPr>
        <w:t>IPR (including background and results, access rights and rights of use), communication, dissemination and visibility (Articles 16 and</w:t>
      </w:r>
      <w:r>
        <w:rPr>
          <w:spacing w:val="-5"/>
          <w:sz w:val="24"/>
        </w:rPr>
        <w:t xml:space="preserve"> </w:t>
      </w:r>
      <w:r>
        <w:rPr>
          <w:sz w:val="24"/>
        </w:rPr>
        <w:t>17)</w:t>
      </w:r>
    </w:p>
    <w:p w:rsidR="00104EC0" w:rsidRDefault="00D4750F">
      <w:pPr>
        <w:pStyle w:val="Odstavecseseznamem"/>
        <w:numPr>
          <w:ilvl w:val="0"/>
          <w:numId w:val="113"/>
        </w:numPr>
        <w:tabs>
          <w:tab w:val="left" w:pos="757"/>
          <w:tab w:val="left" w:pos="758"/>
        </w:tabs>
        <w:spacing w:before="228"/>
        <w:rPr>
          <w:sz w:val="24"/>
        </w:rPr>
      </w:pPr>
      <w:r>
        <w:rPr>
          <w:sz w:val="24"/>
        </w:rPr>
        <w:t>information obligation (Article</w:t>
      </w:r>
      <w:r>
        <w:rPr>
          <w:spacing w:val="-4"/>
          <w:sz w:val="24"/>
        </w:rPr>
        <w:t xml:space="preserve"> </w:t>
      </w:r>
      <w:r>
        <w:rPr>
          <w:sz w:val="24"/>
        </w:rPr>
        <w:t>19)</w:t>
      </w:r>
    </w:p>
    <w:p w:rsidR="00104EC0" w:rsidRDefault="00104EC0">
      <w:pPr>
        <w:pStyle w:val="Zkladntext"/>
        <w:spacing w:before="8"/>
        <w:rPr>
          <w:sz w:val="20"/>
        </w:rPr>
      </w:pPr>
    </w:p>
    <w:p w:rsidR="00104EC0" w:rsidRDefault="00D4750F">
      <w:pPr>
        <w:pStyle w:val="Odstavecseseznamem"/>
        <w:numPr>
          <w:ilvl w:val="0"/>
          <w:numId w:val="113"/>
        </w:numPr>
        <w:tabs>
          <w:tab w:val="left" w:pos="757"/>
          <w:tab w:val="left" w:pos="758"/>
        </w:tabs>
        <w:rPr>
          <w:sz w:val="24"/>
        </w:rPr>
      </w:pPr>
      <w:r>
        <w:rPr>
          <w:sz w:val="24"/>
        </w:rPr>
        <w:t>payment, reporting and amendments (Articles 21, 22 and</w:t>
      </w:r>
      <w:r>
        <w:rPr>
          <w:spacing w:val="-5"/>
          <w:sz w:val="24"/>
        </w:rPr>
        <w:t xml:space="preserve"> </w:t>
      </w:r>
      <w:r>
        <w:rPr>
          <w:sz w:val="24"/>
        </w:rPr>
        <w:t>39)</w:t>
      </w:r>
    </w:p>
    <w:p w:rsidR="00104EC0" w:rsidRDefault="00104EC0">
      <w:pPr>
        <w:pStyle w:val="Zkladntext"/>
        <w:spacing w:before="8"/>
        <w:rPr>
          <w:sz w:val="20"/>
        </w:rPr>
      </w:pPr>
    </w:p>
    <w:p w:rsidR="00104EC0" w:rsidRDefault="00D4750F">
      <w:pPr>
        <w:pStyle w:val="Odstavecseseznamem"/>
        <w:numPr>
          <w:ilvl w:val="0"/>
          <w:numId w:val="113"/>
        </w:numPr>
        <w:tabs>
          <w:tab w:val="left" w:pos="757"/>
          <w:tab w:val="left" w:pos="758"/>
        </w:tabs>
        <w:rPr>
          <w:sz w:val="24"/>
        </w:rPr>
      </w:pPr>
      <w:r>
        <w:rPr>
          <w:sz w:val="24"/>
        </w:rPr>
        <w:t>rejections, reductions, suspensions and terminations (Articles 27, 28,</w:t>
      </w:r>
      <w:r>
        <w:rPr>
          <w:spacing w:val="-6"/>
          <w:sz w:val="24"/>
        </w:rPr>
        <w:t xml:space="preserve"> </w:t>
      </w:r>
      <w:r>
        <w:rPr>
          <w:sz w:val="24"/>
        </w:rPr>
        <w:t>29-32)</w:t>
      </w:r>
    </w:p>
    <w:p w:rsidR="00104EC0" w:rsidRDefault="00104EC0">
      <w:pPr>
        <w:pStyle w:val="Zkladntext"/>
        <w:spacing w:before="8"/>
        <w:rPr>
          <w:sz w:val="20"/>
        </w:rPr>
      </w:pPr>
    </w:p>
    <w:p w:rsidR="00104EC0" w:rsidRDefault="00D4750F">
      <w:pPr>
        <w:pStyle w:val="Zkladntext"/>
        <w:spacing w:line="249" w:lineRule="auto"/>
        <w:ind w:left="113" w:right="611"/>
        <w:jc w:val="both"/>
      </w:pPr>
      <w:r>
        <w:t>If the pillar assessment was subject to remedial measures, reliance on the internal systems, rules and procedures is subject to compliance with those remedial measures.</w:t>
      </w:r>
    </w:p>
    <w:p w:rsidR="00104EC0" w:rsidRDefault="00D4750F">
      <w:pPr>
        <w:pStyle w:val="Zkladntext"/>
        <w:spacing w:before="227" w:line="249" w:lineRule="auto"/>
        <w:ind w:left="113" w:right="611"/>
        <w:jc w:val="both"/>
      </w:pPr>
      <w:r>
        <w:t>Participants whose assessment has not yet been updated to cover (the new rules on) data protection may</w:t>
      </w:r>
      <w:r>
        <w:rPr>
          <w:spacing w:val="-21"/>
        </w:rPr>
        <w:t xml:space="preserve"> </w:t>
      </w:r>
      <w:r>
        <w:t>rely</w:t>
      </w:r>
      <w:r>
        <w:rPr>
          <w:spacing w:val="-21"/>
        </w:rPr>
        <w:t xml:space="preserve"> </w:t>
      </w:r>
      <w:r>
        <w:t>on</w:t>
      </w:r>
      <w:r>
        <w:rPr>
          <w:spacing w:val="-21"/>
        </w:rPr>
        <w:t xml:space="preserve"> </w:t>
      </w:r>
      <w:r>
        <w:t>their</w:t>
      </w:r>
      <w:r>
        <w:rPr>
          <w:spacing w:val="-21"/>
        </w:rPr>
        <w:t xml:space="preserve"> </w:t>
      </w:r>
      <w:r>
        <w:t>internal</w:t>
      </w:r>
      <w:r>
        <w:rPr>
          <w:spacing w:val="-21"/>
        </w:rPr>
        <w:t xml:space="preserve"> </w:t>
      </w:r>
      <w:r>
        <w:t>systems,</w:t>
      </w:r>
      <w:r>
        <w:rPr>
          <w:spacing w:val="-21"/>
        </w:rPr>
        <w:t xml:space="preserve"> </w:t>
      </w:r>
      <w:r>
        <w:t>rules</w:t>
      </w:r>
      <w:r>
        <w:rPr>
          <w:spacing w:val="-21"/>
        </w:rPr>
        <w:t xml:space="preserve"> </w:t>
      </w:r>
      <w:r>
        <w:t>and</w:t>
      </w:r>
      <w:r>
        <w:rPr>
          <w:spacing w:val="-21"/>
        </w:rPr>
        <w:t xml:space="preserve"> </w:t>
      </w:r>
      <w:r>
        <w:t>procedures,</w:t>
      </w:r>
      <w:r>
        <w:rPr>
          <w:spacing w:val="-21"/>
        </w:rPr>
        <w:t xml:space="preserve"> </w:t>
      </w:r>
      <w:r>
        <w:t>provided</w:t>
      </w:r>
      <w:r>
        <w:rPr>
          <w:spacing w:val="-21"/>
        </w:rPr>
        <w:t xml:space="preserve"> </w:t>
      </w:r>
      <w:r>
        <w:t>that</w:t>
      </w:r>
      <w:r>
        <w:rPr>
          <w:spacing w:val="-21"/>
        </w:rPr>
        <w:t xml:space="preserve"> </w:t>
      </w:r>
      <w:r>
        <w:t>they</w:t>
      </w:r>
      <w:r>
        <w:rPr>
          <w:spacing w:val="-21"/>
        </w:rPr>
        <w:t xml:space="preserve"> </w:t>
      </w:r>
      <w:r>
        <w:t>ensure</w:t>
      </w:r>
      <w:r>
        <w:rPr>
          <w:spacing w:val="-21"/>
        </w:rPr>
        <w:t xml:space="preserve"> </w:t>
      </w:r>
      <w:r>
        <w:t>that</w:t>
      </w:r>
      <w:r>
        <w:rPr>
          <w:spacing w:val="-21"/>
        </w:rPr>
        <w:t xml:space="preserve"> </w:t>
      </w:r>
      <w:r>
        <w:t>personal</w:t>
      </w:r>
      <w:r>
        <w:rPr>
          <w:spacing w:val="-21"/>
        </w:rPr>
        <w:t xml:space="preserve"> </w:t>
      </w:r>
      <w:r>
        <w:t>data</w:t>
      </w:r>
      <w:r>
        <w:rPr>
          <w:spacing w:val="-21"/>
        </w:rPr>
        <w:t xml:space="preserve"> </w:t>
      </w:r>
      <w:r>
        <w:t>is:</w:t>
      </w:r>
    </w:p>
    <w:p w:rsidR="00104EC0" w:rsidRDefault="00D4750F">
      <w:pPr>
        <w:pStyle w:val="Odstavecseseznamem"/>
        <w:numPr>
          <w:ilvl w:val="0"/>
          <w:numId w:val="113"/>
        </w:numPr>
        <w:tabs>
          <w:tab w:val="left" w:pos="757"/>
          <w:tab w:val="left" w:pos="758"/>
        </w:tabs>
        <w:spacing w:before="227"/>
        <w:rPr>
          <w:sz w:val="24"/>
        </w:rPr>
      </w:pPr>
      <w:r>
        <w:rPr>
          <w:sz w:val="24"/>
        </w:rPr>
        <w:t>processed lawfully, fairly and in a transparent manner in relation to the data</w:t>
      </w:r>
      <w:r>
        <w:rPr>
          <w:spacing w:val="-24"/>
          <w:sz w:val="24"/>
        </w:rPr>
        <w:t xml:space="preserve"> </w:t>
      </w:r>
      <w:r>
        <w:rPr>
          <w:sz w:val="24"/>
        </w:rPr>
        <w:t>subject</w:t>
      </w:r>
    </w:p>
    <w:p w:rsidR="00104EC0" w:rsidRDefault="00104EC0">
      <w:pPr>
        <w:pStyle w:val="Zkladntext"/>
        <w:spacing w:before="8"/>
        <w:rPr>
          <w:sz w:val="20"/>
        </w:rPr>
      </w:pPr>
    </w:p>
    <w:p w:rsidR="00104EC0" w:rsidRDefault="00D4750F">
      <w:pPr>
        <w:pStyle w:val="Odstavecseseznamem"/>
        <w:numPr>
          <w:ilvl w:val="0"/>
          <w:numId w:val="113"/>
        </w:numPr>
        <w:tabs>
          <w:tab w:val="left" w:pos="757"/>
          <w:tab w:val="left" w:pos="758"/>
        </w:tabs>
        <w:spacing w:line="249" w:lineRule="auto"/>
        <w:ind w:right="611"/>
        <w:rPr>
          <w:sz w:val="24"/>
        </w:rPr>
      </w:pPr>
      <w:r>
        <w:rPr>
          <w:sz w:val="24"/>
        </w:rPr>
        <w:t>collected for specified, explicit and legitimate purposes and not further processed in a manner that is incompatible with those</w:t>
      </w:r>
      <w:r>
        <w:rPr>
          <w:spacing w:val="-4"/>
          <w:sz w:val="24"/>
        </w:rPr>
        <w:t xml:space="preserve"> </w:t>
      </w:r>
      <w:r>
        <w:rPr>
          <w:sz w:val="24"/>
        </w:rPr>
        <w:t>purposes</w:t>
      </w:r>
    </w:p>
    <w:p w:rsidR="00104EC0" w:rsidRDefault="00D4750F">
      <w:pPr>
        <w:pStyle w:val="Odstavecseseznamem"/>
        <w:numPr>
          <w:ilvl w:val="0"/>
          <w:numId w:val="113"/>
        </w:numPr>
        <w:tabs>
          <w:tab w:val="left" w:pos="757"/>
          <w:tab w:val="left" w:pos="758"/>
        </w:tabs>
        <w:spacing w:before="228" w:line="249" w:lineRule="auto"/>
        <w:ind w:right="611"/>
        <w:rPr>
          <w:sz w:val="24"/>
        </w:rPr>
      </w:pPr>
      <w:r>
        <w:rPr>
          <w:sz w:val="24"/>
        </w:rPr>
        <w:t>adequate, relevant and limited to what is necessary in relation to the purposes for which they are</w:t>
      </w:r>
      <w:r>
        <w:rPr>
          <w:spacing w:val="-2"/>
          <w:sz w:val="24"/>
        </w:rPr>
        <w:t xml:space="preserve"> </w:t>
      </w:r>
      <w:r>
        <w:rPr>
          <w:sz w:val="24"/>
        </w:rPr>
        <w:t>processed</w:t>
      </w:r>
    </w:p>
    <w:p w:rsidR="00104EC0" w:rsidRDefault="00D4750F">
      <w:pPr>
        <w:pStyle w:val="Odstavecseseznamem"/>
        <w:numPr>
          <w:ilvl w:val="0"/>
          <w:numId w:val="113"/>
        </w:numPr>
        <w:tabs>
          <w:tab w:val="left" w:pos="757"/>
          <w:tab w:val="left" w:pos="758"/>
        </w:tabs>
        <w:spacing w:before="228"/>
        <w:rPr>
          <w:sz w:val="24"/>
        </w:rPr>
      </w:pPr>
      <w:r>
        <w:rPr>
          <w:sz w:val="24"/>
        </w:rPr>
        <w:t>accurate and, where necessary, kept up to</w:t>
      </w:r>
      <w:r>
        <w:rPr>
          <w:spacing w:val="-20"/>
          <w:sz w:val="24"/>
        </w:rPr>
        <w:t xml:space="preserve"> </w:t>
      </w:r>
      <w:r>
        <w:rPr>
          <w:sz w:val="24"/>
        </w:rPr>
        <w:t>date</w:t>
      </w:r>
    </w:p>
    <w:p w:rsidR="00104EC0" w:rsidRDefault="00104EC0">
      <w:pPr>
        <w:pStyle w:val="Zkladntext"/>
        <w:spacing w:before="8"/>
        <w:rPr>
          <w:sz w:val="20"/>
        </w:rPr>
      </w:pPr>
    </w:p>
    <w:p w:rsidR="00104EC0" w:rsidRDefault="00D4750F">
      <w:pPr>
        <w:pStyle w:val="Odstavecseseznamem"/>
        <w:numPr>
          <w:ilvl w:val="0"/>
          <w:numId w:val="113"/>
        </w:numPr>
        <w:tabs>
          <w:tab w:val="left" w:pos="757"/>
          <w:tab w:val="left" w:pos="758"/>
        </w:tabs>
        <w:spacing w:line="249" w:lineRule="auto"/>
        <w:ind w:right="611"/>
        <w:rPr>
          <w:sz w:val="24"/>
        </w:rPr>
      </w:pPr>
      <w:r>
        <w:rPr>
          <w:sz w:val="24"/>
        </w:rPr>
        <w:t>kept in a form which permits identification of data subjects for no longer than is necessary</w:t>
      </w:r>
      <w:r>
        <w:rPr>
          <w:spacing w:val="-24"/>
          <w:sz w:val="24"/>
        </w:rPr>
        <w:t xml:space="preserve"> </w:t>
      </w:r>
      <w:r>
        <w:rPr>
          <w:sz w:val="24"/>
        </w:rPr>
        <w:t>for the purposes for which the data is processed</w:t>
      </w:r>
      <w:r>
        <w:rPr>
          <w:spacing w:val="-4"/>
          <w:sz w:val="24"/>
        </w:rPr>
        <w:t xml:space="preserve"> </w:t>
      </w:r>
      <w:r>
        <w:rPr>
          <w:sz w:val="24"/>
        </w:rPr>
        <w:t>and</w:t>
      </w:r>
    </w:p>
    <w:p w:rsidR="00104EC0" w:rsidRDefault="00D4750F">
      <w:pPr>
        <w:pStyle w:val="Odstavecseseznamem"/>
        <w:numPr>
          <w:ilvl w:val="0"/>
          <w:numId w:val="113"/>
        </w:numPr>
        <w:tabs>
          <w:tab w:val="left" w:pos="757"/>
          <w:tab w:val="left" w:pos="758"/>
        </w:tabs>
        <w:spacing w:before="227"/>
        <w:rPr>
          <w:sz w:val="24"/>
        </w:rPr>
      </w:pPr>
      <w:r>
        <w:rPr>
          <w:sz w:val="24"/>
        </w:rPr>
        <w:t>processed in a manner that ensures appropriate security of the personal</w:t>
      </w:r>
      <w:r>
        <w:rPr>
          <w:spacing w:val="-7"/>
          <w:sz w:val="24"/>
        </w:rPr>
        <w:t xml:space="preserve"> </w:t>
      </w:r>
      <w:r>
        <w:rPr>
          <w:sz w:val="24"/>
        </w:rPr>
        <w:t>data.</w:t>
      </w:r>
    </w:p>
    <w:p w:rsidR="00104EC0" w:rsidRDefault="00104EC0">
      <w:pPr>
        <w:pStyle w:val="Zkladntext"/>
        <w:spacing w:before="8"/>
        <w:rPr>
          <w:sz w:val="20"/>
        </w:rPr>
      </w:pPr>
    </w:p>
    <w:p w:rsidR="00104EC0" w:rsidRDefault="00D4750F">
      <w:pPr>
        <w:pStyle w:val="Zkladntext"/>
        <w:spacing w:line="249" w:lineRule="auto"/>
        <w:ind w:left="113" w:right="611"/>
        <w:jc w:val="both"/>
      </w:pPr>
      <w:r>
        <w:t>Participants must inform the coordinator without delay of any changes to the systems, rules and procedures that were part of the pillar assessment. The coordinator must immediately inform the granting authority.</w:t>
      </w:r>
    </w:p>
    <w:p w:rsidR="00104EC0" w:rsidRDefault="00D4750F">
      <w:pPr>
        <w:pStyle w:val="Zkladntext"/>
        <w:spacing w:before="228" w:line="249" w:lineRule="auto"/>
        <w:ind w:left="113" w:right="611"/>
        <w:jc w:val="both"/>
      </w:pPr>
      <w:r>
        <w:t>Pillar-assessed participants that have also concluded a framework agreement with the EU, may moreover</w:t>
      </w:r>
      <w:r>
        <w:rPr>
          <w:spacing w:val="-19"/>
        </w:rPr>
        <w:t xml:space="preserve"> </w:t>
      </w:r>
      <w:r>
        <w:t>—</w:t>
      </w:r>
      <w:r>
        <w:rPr>
          <w:spacing w:val="-19"/>
        </w:rPr>
        <w:t xml:space="preserve"> </w:t>
      </w:r>
      <w:r>
        <w:t>under</w:t>
      </w:r>
      <w:r>
        <w:rPr>
          <w:spacing w:val="-19"/>
        </w:rPr>
        <w:t xml:space="preserve"> </w:t>
      </w:r>
      <w:r>
        <w:t>the</w:t>
      </w:r>
      <w:r>
        <w:rPr>
          <w:spacing w:val="-19"/>
        </w:rPr>
        <w:t xml:space="preserve"> </w:t>
      </w:r>
      <w:r>
        <w:t>same</w:t>
      </w:r>
      <w:r>
        <w:rPr>
          <w:spacing w:val="-19"/>
        </w:rPr>
        <w:t xml:space="preserve"> </w:t>
      </w:r>
      <w:r>
        <w:t>conditions</w:t>
      </w:r>
      <w:r>
        <w:rPr>
          <w:spacing w:val="-19"/>
        </w:rPr>
        <w:t xml:space="preserve"> </w:t>
      </w:r>
      <w:r>
        <w:t>as</w:t>
      </w:r>
      <w:r>
        <w:rPr>
          <w:spacing w:val="-19"/>
        </w:rPr>
        <w:t xml:space="preserve"> </w:t>
      </w:r>
      <w:r>
        <w:t>those</w:t>
      </w:r>
      <w:r>
        <w:rPr>
          <w:spacing w:val="-19"/>
        </w:rPr>
        <w:t xml:space="preserve"> </w:t>
      </w:r>
      <w:r>
        <w:t>above</w:t>
      </w:r>
      <w:r>
        <w:rPr>
          <w:spacing w:val="-19"/>
        </w:rPr>
        <w:t xml:space="preserve"> </w:t>
      </w:r>
      <w:r>
        <w:t>(i.e.</w:t>
      </w:r>
      <w:r>
        <w:rPr>
          <w:spacing w:val="-19"/>
        </w:rPr>
        <w:t xml:space="preserve"> </w:t>
      </w:r>
      <w:r>
        <w:t>not</w:t>
      </w:r>
      <w:r>
        <w:rPr>
          <w:spacing w:val="-19"/>
        </w:rPr>
        <w:t xml:space="preserve"> </w:t>
      </w:r>
      <w:r>
        <w:t>call</w:t>
      </w:r>
      <w:r>
        <w:rPr>
          <w:spacing w:val="-19"/>
        </w:rPr>
        <w:t xml:space="preserve"> </w:t>
      </w:r>
      <w:r>
        <w:t>into</w:t>
      </w:r>
      <w:r>
        <w:rPr>
          <w:spacing w:val="-19"/>
        </w:rPr>
        <w:t xml:space="preserve"> </w:t>
      </w:r>
      <w:r>
        <w:t>question</w:t>
      </w:r>
      <w:r>
        <w:rPr>
          <w:spacing w:val="-19"/>
        </w:rPr>
        <w:t xml:space="preserve"> </w:t>
      </w:r>
      <w:r>
        <w:t>the</w:t>
      </w:r>
      <w:r>
        <w:rPr>
          <w:spacing w:val="-19"/>
        </w:rPr>
        <w:t xml:space="preserve"> </w:t>
      </w:r>
      <w:r>
        <w:t>decision</w:t>
      </w:r>
      <w:r>
        <w:rPr>
          <w:spacing w:val="-19"/>
        </w:rPr>
        <w:t xml:space="preserve"> </w:t>
      </w:r>
      <w:r>
        <w:t>awarding the grant or breach the principle of equal treatment of applicants or beneficiaries) — rely on the provisions set out in that framework</w:t>
      </w:r>
      <w:r>
        <w:rPr>
          <w:spacing w:val="-4"/>
        </w:rPr>
        <w:t xml:space="preserve"> </w:t>
      </w:r>
      <w:r>
        <w:t>agreement.</w:t>
      </w:r>
    </w:p>
    <w:p w:rsidR="00104EC0" w:rsidRDefault="00104EC0">
      <w:pPr>
        <w:pStyle w:val="Zkladntext"/>
        <w:rPr>
          <w:sz w:val="26"/>
        </w:rPr>
      </w:pPr>
    </w:p>
    <w:p w:rsidR="00104EC0" w:rsidRDefault="00D4750F">
      <w:pPr>
        <w:pStyle w:val="Nadpis2"/>
        <w:spacing w:before="154"/>
      </w:pPr>
      <w:bookmarkStart w:id="33" w:name="_bookmark33"/>
      <w:bookmarkEnd w:id="33"/>
      <w:r>
        <w:rPr>
          <w:u w:val="single"/>
        </w:rPr>
        <w:t>SECTION 2 RULES FOR CARRYING OUT THE ACTION</w:t>
      </w:r>
    </w:p>
    <w:p w:rsidR="00104EC0" w:rsidRDefault="00104EC0">
      <w:pPr>
        <w:pStyle w:val="Zkladntext"/>
        <w:spacing w:before="9"/>
        <w:rPr>
          <w:b/>
          <w:sz w:val="22"/>
        </w:rPr>
      </w:pPr>
    </w:p>
    <w:p w:rsidR="00104EC0" w:rsidRDefault="00D4750F">
      <w:pPr>
        <w:pStyle w:val="Nadpis2"/>
        <w:spacing w:before="90"/>
        <w:jc w:val="left"/>
      </w:pPr>
      <w:bookmarkStart w:id="34" w:name="_bookmark34"/>
      <w:bookmarkEnd w:id="34"/>
      <w:r>
        <w:t>ARTICLE 11 — PROPER IMPLEMENTATION OF THE ACTION</w:t>
      </w:r>
    </w:p>
    <w:p w:rsidR="00104EC0" w:rsidRDefault="00104EC0">
      <w:pPr>
        <w:sectPr w:rsidR="00104EC0">
          <w:footerReference w:type="default" r:id="rId17"/>
          <w:pgSz w:w="11910" w:h="16840"/>
          <w:pgMar w:top="1020" w:right="520" w:bottom="740" w:left="1020" w:header="391" w:footer="543" w:gutter="0"/>
          <w:cols w:space="708"/>
        </w:sectPr>
      </w:pPr>
    </w:p>
    <w:p w:rsidR="00104EC0" w:rsidRDefault="00104EC0">
      <w:pPr>
        <w:pStyle w:val="Zkladntext"/>
        <w:spacing w:before="9"/>
        <w:rPr>
          <w:b/>
          <w:sz w:val="22"/>
        </w:rPr>
      </w:pPr>
    </w:p>
    <w:p w:rsidR="00104EC0" w:rsidRDefault="00D4750F">
      <w:pPr>
        <w:pStyle w:val="Nadpis2"/>
        <w:numPr>
          <w:ilvl w:val="1"/>
          <w:numId w:val="112"/>
        </w:numPr>
        <w:tabs>
          <w:tab w:val="left" w:pos="522"/>
        </w:tabs>
        <w:spacing w:before="90"/>
        <w:jc w:val="both"/>
      </w:pPr>
      <w:r>
        <w:t> Obligation to properly implement the</w:t>
      </w:r>
      <w:r>
        <w:rPr>
          <w:spacing w:val="-9"/>
        </w:rPr>
        <w:t xml:space="preserve"> </w:t>
      </w:r>
      <w:r>
        <w:t>action</w:t>
      </w:r>
    </w:p>
    <w:p w:rsidR="00104EC0" w:rsidRDefault="00104EC0">
      <w:pPr>
        <w:pStyle w:val="Zkladntext"/>
        <w:spacing w:before="10"/>
        <w:rPr>
          <w:b/>
          <w:sz w:val="20"/>
        </w:rPr>
      </w:pPr>
    </w:p>
    <w:p w:rsidR="00104EC0" w:rsidRDefault="00D4750F">
      <w:pPr>
        <w:pStyle w:val="Zkladntext"/>
        <w:spacing w:line="249" w:lineRule="auto"/>
        <w:ind w:left="113" w:right="611"/>
        <w:jc w:val="both"/>
      </w:pPr>
      <w:r>
        <w:t>The beneficiaries must implement the action as described in Annex 1 and in compliance with the provisions of the Agreement, the call conditions and all legal obligations under applicable EU, international and national law.</w:t>
      </w:r>
    </w:p>
    <w:p w:rsidR="00104EC0" w:rsidRDefault="00104EC0">
      <w:pPr>
        <w:pStyle w:val="Zkladntext"/>
        <w:spacing w:before="6"/>
      </w:pPr>
    </w:p>
    <w:p w:rsidR="00104EC0" w:rsidRDefault="00D4750F">
      <w:pPr>
        <w:pStyle w:val="Nadpis2"/>
        <w:numPr>
          <w:ilvl w:val="1"/>
          <w:numId w:val="112"/>
        </w:numPr>
        <w:tabs>
          <w:tab w:val="left" w:pos="522"/>
        </w:tabs>
        <w:spacing w:before="1"/>
        <w:jc w:val="both"/>
      </w:pPr>
      <w:bookmarkStart w:id="35" w:name="_bookmark35"/>
      <w:bookmarkEnd w:id="35"/>
      <w:r>
        <w:t> </w:t>
      </w:r>
      <w:r>
        <w:t>Consequences of</w:t>
      </w:r>
      <w:r>
        <w:rPr>
          <w:spacing w:val="-3"/>
        </w:rPr>
        <w:t xml:space="preserve"> </w:t>
      </w:r>
      <w:r>
        <w:t>non-compliance</w:t>
      </w:r>
    </w:p>
    <w:p w:rsidR="00104EC0" w:rsidRDefault="00104EC0">
      <w:pPr>
        <w:pStyle w:val="Zkladntext"/>
        <w:spacing w:before="10"/>
        <w:rPr>
          <w:b/>
          <w:sz w:val="20"/>
        </w:rPr>
      </w:pPr>
    </w:p>
    <w:p w:rsidR="00104EC0" w:rsidRDefault="00D4750F">
      <w:pPr>
        <w:pStyle w:val="Zkladntext"/>
        <w:spacing w:line="249" w:lineRule="auto"/>
        <w:ind w:left="113" w:right="613"/>
        <w:jc w:val="both"/>
      </w:pPr>
      <w:r>
        <w:t>If a beneficiary breaches any of its obligations under this Article, the grant may be reduced (see Article 28).</w:t>
      </w:r>
    </w:p>
    <w:p w:rsidR="00104EC0" w:rsidRDefault="00D4750F">
      <w:pPr>
        <w:pStyle w:val="Zkladntext"/>
        <w:spacing w:before="227"/>
        <w:ind w:left="113"/>
        <w:jc w:val="both"/>
      </w:pPr>
      <w:r>
        <w:t>Such breaches may also lead to other measures described in Chapter 5.</w:t>
      </w:r>
    </w:p>
    <w:p w:rsidR="00104EC0" w:rsidRDefault="00104EC0">
      <w:pPr>
        <w:pStyle w:val="Zkladntext"/>
        <w:spacing w:before="4"/>
        <w:rPr>
          <w:sz w:val="30"/>
        </w:rPr>
      </w:pPr>
    </w:p>
    <w:p w:rsidR="00104EC0" w:rsidRDefault="00D4750F">
      <w:pPr>
        <w:pStyle w:val="Nadpis2"/>
        <w:spacing w:before="1"/>
      </w:pPr>
      <w:r>
        <w:t>ARTICLE 12 — CONFLICT OF INTERESTS</w:t>
      </w:r>
    </w:p>
    <w:p w:rsidR="00104EC0" w:rsidRDefault="00104EC0">
      <w:pPr>
        <w:pStyle w:val="Zkladntext"/>
        <w:spacing w:before="8"/>
        <w:rPr>
          <w:b/>
          <w:sz w:val="25"/>
        </w:rPr>
      </w:pPr>
    </w:p>
    <w:p w:rsidR="00104EC0" w:rsidRDefault="00D4750F">
      <w:pPr>
        <w:pStyle w:val="Nadpis2"/>
        <w:numPr>
          <w:ilvl w:val="1"/>
          <w:numId w:val="111"/>
        </w:numPr>
        <w:tabs>
          <w:tab w:val="left" w:pos="535"/>
        </w:tabs>
        <w:jc w:val="both"/>
      </w:pPr>
      <w:bookmarkStart w:id="36" w:name="_bookmark36"/>
      <w:bookmarkEnd w:id="36"/>
      <w:r>
        <w:t> </w:t>
      </w:r>
      <w:r>
        <w:t>Conflict of</w:t>
      </w:r>
      <w:r>
        <w:rPr>
          <w:spacing w:val="-7"/>
        </w:rPr>
        <w:t xml:space="preserve"> </w:t>
      </w:r>
      <w:r>
        <w:t>interests</w:t>
      </w:r>
    </w:p>
    <w:p w:rsidR="00104EC0" w:rsidRDefault="00104EC0">
      <w:pPr>
        <w:pStyle w:val="Zkladntext"/>
        <w:spacing w:before="10"/>
        <w:rPr>
          <w:b/>
          <w:sz w:val="20"/>
        </w:rPr>
      </w:pPr>
    </w:p>
    <w:p w:rsidR="00104EC0" w:rsidRDefault="00D4750F">
      <w:pPr>
        <w:pStyle w:val="Zkladntext"/>
        <w:spacing w:line="249" w:lineRule="auto"/>
        <w:ind w:left="113" w:right="611"/>
        <w:jc w:val="both"/>
      </w:pPr>
      <w:r>
        <w:t>The beneficiaries must take all measures to prevent any situation where the impartial and objective implementation</w:t>
      </w:r>
      <w:r>
        <w:rPr>
          <w:spacing w:val="-13"/>
        </w:rPr>
        <w:t xml:space="preserve"> </w:t>
      </w:r>
      <w:r>
        <w:t>of</w:t>
      </w:r>
      <w:r>
        <w:rPr>
          <w:spacing w:val="-13"/>
        </w:rPr>
        <w:t xml:space="preserve"> </w:t>
      </w:r>
      <w:r>
        <w:t>the</w:t>
      </w:r>
      <w:r>
        <w:rPr>
          <w:spacing w:val="-13"/>
        </w:rPr>
        <w:t xml:space="preserve"> </w:t>
      </w:r>
      <w:r>
        <w:t>Agreement</w:t>
      </w:r>
      <w:r>
        <w:rPr>
          <w:spacing w:val="-13"/>
        </w:rPr>
        <w:t xml:space="preserve"> </w:t>
      </w:r>
      <w:r>
        <w:t>could</w:t>
      </w:r>
      <w:r>
        <w:rPr>
          <w:spacing w:val="-13"/>
        </w:rPr>
        <w:t xml:space="preserve"> </w:t>
      </w:r>
      <w:r>
        <w:t>be</w:t>
      </w:r>
      <w:r>
        <w:rPr>
          <w:spacing w:val="-13"/>
        </w:rPr>
        <w:t xml:space="preserve"> </w:t>
      </w:r>
      <w:r>
        <w:t>compromised</w:t>
      </w:r>
      <w:r>
        <w:rPr>
          <w:spacing w:val="-13"/>
        </w:rPr>
        <w:t xml:space="preserve"> </w:t>
      </w:r>
      <w:r>
        <w:t>for</w:t>
      </w:r>
      <w:r>
        <w:rPr>
          <w:spacing w:val="-13"/>
        </w:rPr>
        <w:t xml:space="preserve"> </w:t>
      </w:r>
      <w:r>
        <w:t>reasons</w:t>
      </w:r>
      <w:r>
        <w:rPr>
          <w:spacing w:val="-13"/>
        </w:rPr>
        <w:t xml:space="preserve"> </w:t>
      </w:r>
      <w:r>
        <w:t>involving</w:t>
      </w:r>
      <w:r>
        <w:rPr>
          <w:spacing w:val="-13"/>
        </w:rPr>
        <w:t xml:space="preserve"> </w:t>
      </w:r>
      <w:r>
        <w:rPr>
          <w:spacing w:val="-3"/>
        </w:rPr>
        <w:t>family,</w:t>
      </w:r>
      <w:r>
        <w:rPr>
          <w:spacing w:val="-13"/>
        </w:rPr>
        <w:t xml:space="preserve"> </w:t>
      </w:r>
      <w:r>
        <w:t>emotional</w:t>
      </w:r>
      <w:r>
        <w:rPr>
          <w:spacing w:val="-13"/>
        </w:rPr>
        <w:t xml:space="preserve"> </w:t>
      </w:r>
      <w:r>
        <w:t xml:space="preserve">life, political or national </w:t>
      </w:r>
      <w:r>
        <w:rPr>
          <w:spacing w:val="-3"/>
        </w:rPr>
        <w:t xml:space="preserve">affinity, </w:t>
      </w:r>
      <w:r>
        <w:t>economic interest or any other direct or indirect interest (‘conflict of interests’).</w:t>
      </w:r>
    </w:p>
    <w:p w:rsidR="00104EC0" w:rsidRDefault="00D4750F">
      <w:pPr>
        <w:pStyle w:val="Zkladntext"/>
        <w:spacing w:before="227" w:line="249" w:lineRule="auto"/>
        <w:ind w:left="113" w:right="611"/>
        <w:jc w:val="both"/>
      </w:pPr>
      <w:r>
        <w:t>They must formally notify the granting authority without delay of any situation constituting or</w:t>
      </w:r>
      <w:r>
        <w:rPr>
          <w:spacing w:val="-37"/>
        </w:rPr>
        <w:t xml:space="preserve"> </w:t>
      </w:r>
      <w:r>
        <w:t>likely to lead to a conflict of interests and immediately take all the necessary steps to rectify this</w:t>
      </w:r>
      <w:r>
        <w:rPr>
          <w:spacing w:val="-11"/>
        </w:rPr>
        <w:t xml:space="preserve"> </w:t>
      </w:r>
      <w:r>
        <w:t>situation.</w:t>
      </w:r>
    </w:p>
    <w:p w:rsidR="00104EC0" w:rsidRDefault="00D4750F">
      <w:pPr>
        <w:pStyle w:val="Zkladntext"/>
        <w:spacing w:before="227" w:line="249" w:lineRule="auto"/>
        <w:ind w:left="113" w:right="611"/>
        <w:jc w:val="both"/>
      </w:pPr>
      <w:r>
        <w:t>The</w:t>
      </w:r>
      <w:r>
        <w:rPr>
          <w:spacing w:val="-6"/>
        </w:rPr>
        <w:t xml:space="preserve"> </w:t>
      </w:r>
      <w:r>
        <w:t>granting</w:t>
      </w:r>
      <w:r>
        <w:rPr>
          <w:spacing w:val="-6"/>
        </w:rPr>
        <w:t xml:space="preserve"> </w:t>
      </w:r>
      <w:r>
        <w:t>authority</w:t>
      </w:r>
      <w:r>
        <w:rPr>
          <w:spacing w:val="-6"/>
        </w:rPr>
        <w:t xml:space="preserve"> </w:t>
      </w:r>
      <w:r>
        <w:t>may</w:t>
      </w:r>
      <w:r>
        <w:rPr>
          <w:spacing w:val="-6"/>
        </w:rPr>
        <w:t xml:space="preserve"> </w:t>
      </w:r>
      <w:r>
        <w:t>verify</w:t>
      </w:r>
      <w:r>
        <w:rPr>
          <w:spacing w:val="-6"/>
        </w:rPr>
        <w:t xml:space="preserve"> </w:t>
      </w:r>
      <w:r>
        <w:t>that</w:t>
      </w:r>
      <w:r>
        <w:rPr>
          <w:spacing w:val="-6"/>
        </w:rPr>
        <w:t xml:space="preserve"> </w:t>
      </w:r>
      <w:r>
        <w:t>the</w:t>
      </w:r>
      <w:r>
        <w:rPr>
          <w:spacing w:val="-6"/>
        </w:rPr>
        <w:t xml:space="preserve"> </w:t>
      </w:r>
      <w:r>
        <w:t>measures</w:t>
      </w:r>
      <w:r>
        <w:rPr>
          <w:spacing w:val="-6"/>
        </w:rPr>
        <w:t xml:space="preserve"> </w:t>
      </w:r>
      <w:r>
        <w:t>taken</w:t>
      </w:r>
      <w:r>
        <w:rPr>
          <w:spacing w:val="-6"/>
        </w:rPr>
        <w:t xml:space="preserve"> </w:t>
      </w:r>
      <w:r>
        <w:t>are</w:t>
      </w:r>
      <w:r>
        <w:rPr>
          <w:spacing w:val="-6"/>
        </w:rPr>
        <w:t xml:space="preserve"> </w:t>
      </w:r>
      <w:r>
        <w:t>appropriate</w:t>
      </w:r>
      <w:r>
        <w:rPr>
          <w:spacing w:val="-6"/>
        </w:rPr>
        <w:t xml:space="preserve"> </w:t>
      </w:r>
      <w:r>
        <w:t>and</w:t>
      </w:r>
      <w:r>
        <w:rPr>
          <w:spacing w:val="-6"/>
        </w:rPr>
        <w:t xml:space="preserve"> </w:t>
      </w:r>
      <w:r>
        <w:t>may</w:t>
      </w:r>
      <w:r>
        <w:rPr>
          <w:spacing w:val="-6"/>
        </w:rPr>
        <w:t xml:space="preserve"> </w:t>
      </w:r>
      <w:r>
        <w:t>require</w:t>
      </w:r>
      <w:r>
        <w:rPr>
          <w:spacing w:val="-6"/>
        </w:rPr>
        <w:t xml:space="preserve"> </w:t>
      </w:r>
      <w:r>
        <w:t>additional measures to be taken by a specified</w:t>
      </w:r>
      <w:r>
        <w:rPr>
          <w:spacing w:val="-5"/>
        </w:rPr>
        <w:t xml:space="preserve"> </w:t>
      </w:r>
      <w:r>
        <w:t>deadline.</w:t>
      </w:r>
    </w:p>
    <w:p w:rsidR="00104EC0" w:rsidRDefault="00104EC0">
      <w:pPr>
        <w:pStyle w:val="Zkladntext"/>
        <w:spacing w:before="6"/>
      </w:pPr>
    </w:p>
    <w:p w:rsidR="00104EC0" w:rsidRDefault="00D4750F">
      <w:pPr>
        <w:pStyle w:val="Nadpis2"/>
        <w:numPr>
          <w:ilvl w:val="1"/>
          <w:numId w:val="111"/>
        </w:numPr>
        <w:tabs>
          <w:tab w:val="left" w:pos="535"/>
        </w:tabs>
        <w:jc w:val="both"/>
      </w:pPr>
      <w:bookmarkStart w:id="37" w:name="_bookmark37"/>
      <w:bookmarkEnd w:id="37"/>
      <w:r>
        <w:t> Consequences of</w:t>
      </w:r>
      <w:r>
        <w:rPr>
          <w:spacing w:val="-3"/>
        </w:rPr>
        <w:t xml:space="preserve"> </w:t>
      </w:r>
      <w:r>
        <w:t>non-compliance</w:t>
      </w:r>
    </w:p>
    <w:p w:rsidR="00104EC0" w:rsidRDefault="00104EC0">
      <w:pPr>
        <w:pStyle w:val="Zkladntext"/>
        <w:spacing w:before="10"/>
        <w:rPr>
          <w:b/>
          <w:sz w:val="20"/>
        </w:rPr>
      </w:pPr>
    </w:p>
    <w:p w:rsidR="00104EC0" w:rsidRDefault="00D4750F">
      <w:pPr>
        <w:pStyle w:val="Zkladntext"/>
        <w:spacing w:line="249" w:lineRule="auto"/>
        <w:ind w:left="113" w:right="613"/>
        <w:jc w:val="both"/>
      </w:pPr>
      <w:r>
        <w:t>If a beneficiary breaches any of its obligations under this Article, the grant may be reduced (see Article 28) and the grant or the beneficiary may be terminated (see Article 32).</w:t>
      </w:r>
    </w:p>
    <w:p w:rsidR="00104EC0" w:rsidRDefault="00D4750F">
      <w:pPr>
        <w:pStyle w:val="Zkladntext"/>
        <w:spacing w:before="227"/>
        <w:ind w:left="113"/>
        <w:jc w:val="both"/>
      </w:pPr>
      <w:r>
        <w:t>Such breaches may also lead to other measures described in Chapter 5.</w:t>
      </w:r>
    </w:p>
    <w:p w:rsidR="00104EC0" w:rsidRDefault="00104EC0">
      <w:pPr>
        <w:pStyle w:val="Zkladntext"/>
        <w:spacing w:before="4"/>
        <w:rPr>
          <w:sz w:val="30"/>
        </w:rPr>
      </w:pPr>
    </w:p>
    <w:p w:rsidR="00104EC0" w:rsidRDefault="00D4750F">
      <w:pPr>
        <w:pStyle w:val="Nadpis2"/>
      </w:pPr>
      <w:bookmarkStart w:id="38" w:name="_bookmark38"/>
      <w:bookmarkEnd w:id="38"/>
      <w:r>
        <w:t>ARTICLE 13 — CONFIDENTIALITY AND SECURITY</w:t>
      </w:r>
    </w:p>
    <w:p w:rsidR="00104EC0" w:rsidRDefault="00104EC0">
      <w:pPr>
        <w:pStyle w:val="Zkladntext"/>
        <w:spacing w:before="7"/>
        <w:rPr>
          <w:b/>
          <w:sz w:val="25"/>
        </w:rPr>
      </w:pPr>
    </w:p>
    <w:p w:rsidR="00104EC0" w:rsidRDefault="00D4750F">
      <w:pPr>
        <w:pStyle w:val="Nadpis2"/>
        <w:numPr>
          <w:ilvl w:val="1"/>
          <w:numId w:val="110"/>
        </w:numPr>
        <w:tabs>
          <w:tab w:val="left" w:pos="535"/>
        </w:tabs>
        <w:jc w:val="both"/>
      </w:pPr>
      <w:bookmarkStart w:id="39" w:name="_bookmark39"/>
      <w:bookmarkEnd w:id="39"/>
      <w:r>
        <w:t> Sensitive</w:t>
      </w:r>
      <w:r>
        <w:rPr>
          <w:spacing w:val="-2"/>
        </w:rPr>
        <w:t xml:space="preserve"> </w:t>
      </w:r>
      <w:r>
        <w:t>information</w:t>
      </w:r>
    </w:p>
    <w:p w:rsidR="00104EC0" w:rsidRDefault="00104EC0">
      <w:pPr>
        <w:pStyle w:val="Zkladntext"/>
        <w:spacing w:before="10"/>
        <w:rPr>
          <w:b/>
          <w:sz w:val="20"/>
        </w:rPr>
      </w:pPr>
    </w:p>
    <w:p w:rsidR="00104EC0" w:rsidRDefault="00D4750F">
      <w:pPr>
        <w:pStyle w:val="Zkladntext"/>
        <w:spacing w:line="249" w:lineRule="auto"/>
        <w:ind w:left="113" w:right="611"/>
        <w:jc w:val="both"/>
      </w:pPr>
      <w:r>
        <w:t>The</w:t>
      </w:r>
      <w:r>
        <w:rPr>
          <w:spacing w:val="-21"/>
        </w:rPr>
        <w:t xml:space="preserve"> </w:t>
      </w:r>
      <w:r>
        <w:t>parties</w:t>
      </w:r>
      <w:r>
        <w:rPr>
          <w:spacing w:val="-21"/>
        </w:rPr>
        <w:t xml:space="preserve"> </w:t>
      </w:r>
      <w:r>
        <w:t>must</w:t>
      </w:r>
      <w:r>
        <w:rPr>
          <w:spacing w:val="-21"/>
        </w:rPr>
        <w:t xml:space="preserve"> </w:t>
      </w:r>
      <w:r>
        <w:t>keep</w:t>
      </w:r>
      <w:r>
        <w:rPr>
          <w:spacing w:val="-21"/>
        </w:rPr>
        <w:t xml:space="preserve"> </w:t>
      </w:r>
      <w:r>
        <w:t>confidential</w:t>
      </w:r>
      <w:r>
        <w:rPr>
          <w:spacing w:val="-21"/>
        </w:rPr>
        <w:t xml:space="preserve"> </w:t>
      </w:r>
      <w:r>
        <w:t>any</w:t>
      </w:r>
      <w:r>
        <w:rPr>
          <w:spacing w:val="-21"/>
        </w:rPr>
        <w:t xml:space="preserve"> </w:t>
      </w:r>
      <w:r>
        <w:t>data,</w:t>
      </w:r>
      <w:r>
        <w:rPr>
          <w:spacing w:val="-21"/>
        </w:rPr>
        <w:t xml:space="preserve"> </w:t>
      </w:r>
      <w:r>
        <w:t>documents</w:t>
      </w:r>
      <w:r>
        <w:rPr>
          <w:spacing w:val="-21"/>
        </w:rPr>
        <w:t xml:space="preserve"> </w:t>
      </w:r>
      <w:r>
        <w:t>or</w:t>
      </w:r>
      <w:r>
        <w:rPr>
          <w:spacing w:val="-21"/>
        </w:rPr>
        <w:t xml:space="preserve"> </w:t>
      </w:r>
      <w:r>
        <w:t>other</w:t>
      </w:r>
      <w:r>
        <w:rPr>
          <w:spacing w:val="-21"/>
        </w:rPr>
        <w:t xml:space="preserve"> </w:t>
      </w:r>
      <w:r>
        <w:t>material</w:t>
      </w:r>
      <w:r>
        <w:rPr>
          <w:spacing w:val="-21"/>
        </w:rPr>
        <w:t xml:space="preserve"> </w:t>
      </w:r>
      <w:r>
        <w:t>(in</w:t>
      </w:r>
      <w:r>
        <w:rPr>
          <w:spacing w:val="-21"/>
        </w:rPr>
        <w:t xml:space="preserve"> </w:t>
      </w:r>
      <w:r>
        <w:t>any</w:t>
      </w:r>
      <w:r>
        <w:rPr>
          <w:spacing w:val="-21"/>
        </w:rPr>
        <w:t xml:space="preserve"> </w:t>
      </w:r>
      <w:r>
        <w:t>form)</w:t>
      </w:r>
      <w:r>
        <w:rPr>
          <w:spacing w:val="-21"/>
        </w:rPr>
        <w:t xml:space="preserve"> </w:t>
      </w:r>
      <w:r>
        <w:t>that</w:t>
      </w:r>
      <w:r>
        <w:rPr>
          <w:spacing w:val="-21"/>
        </w:rPr>
        <w:t xml:space="preserve"> </w:t>
      </w:r>
      <w:r>
        <w:t>is</w:t>
      </w:r>
      <w:r>
        <w:rPr>
          <w:spacing w:val="-21"/>
        </w:rPr>
        <w:t xml:space="preserve"> </w:t>
      </w:r>
      <w:r>
        <w:t>identified as sensitive in writing (‘sensitive information’) — during the implementation of the action and for</w:t>
      </w:r>
      <w:r>
        <w:rPr>
          <w:spacing w:val="-24"/>
        </w:rPr>
        <w:t xml:space="preserve"> </w:t>
      </w:r>
      <w:r>
        <w:t>at least until the time-limit set out in the Data Sheet (see Point</w:t>
      </w:r>
      <w:r>
        <w:rPr>
          <w:spacing w:val="-8"/>
        </w:rPr>
        <w:t xml:space="preserve"> </w:t>
      </w:r>
      <w:r>
        <w:t>6).</w:t>
      </w:r>
    </w:p>
    <w:p w:rsidR="00104EC0" w:rsidRDefault="00D4750F">
      <w:pPr>
        <w:pStyle w:val="Zkladntext"/>
        <w:spacing w:before="228" w:line="249" w:lineRule="auto"/>
        <w:ind w:left="113" w:right="611"/>
        <w:jc w:val="both"/>
      </w:pPr>
      <w:r>
        <w:t>If a beneficiary requests, the granting authority may agree to keep such information confidential for a longer period.</w:t>
      </w:r>
    </w:p>
    <w:p w:rsidR="00104EC0" w:rsidRDefault="00D4750F">
      <w:pPr>
        <w:pStyle w:val="Zkladntext"/>
        <w:spacing w:before="228" w:line="249" w:lineRule="auto"/>
        <w:ind w:left="113" w:right="612"/>
        <w:jc w:val="both"/>
      </w:pPr>
      <w:r>
        <w:t>Unless otherwise agreed between the parties, they may use sensitive information only to implement the Agreement.</w:t>
      </w:r>
    </w:p>
    <w:p w:rsidR="00104EC0" w:rsidRDefault="00D4750F">
      <w:pPr>
        <w:pStyle w:val="Zkladntext"/>
        <w:spacing w:before="228" w:line="249" w:lineRule="auto"/>
        <w:ind w:left="113" w:right="611"/>
        <w:jc w:val="both"/>
      </w:pPr>
      <w:r>
        <w:t>The</w:t>
      </w:r>
      <w:r>
        <w:rPr>
          <w:spacing w:val="-5"/>
        </w:rPr>
        <w:t xml:space="preserve"> </w:t>
      </w:r>
      <w:r>
        <w:t>beneficiaries</w:t>
      </w:r>
      <w:r>
        <w:rPr>
          <w:spacing w:val="-5"/>
        </w:rPr>
        <w:t xml:space="preserve"> </w:t>
      </w:r>
      <w:r>
        <w:t>may</w:t>
      </w:r>
      <w:r>
        <w:rPr>
          <w:spacing w:val="-5"/>
        </w:rPr>
        <w:t xml:space="preserve"> </w:t>
      </w:r>
      <w:r>
        <w:t>disclose</w:t>
      </w:r>
      <w:r>
        <w:rPr>
          <w:spacing w:val="-5"/>
        </w:rPr>
        <w:t xml:space="preserve"> </w:t>
      </w:r>
      <w:r>
        <w:t>sensitive</w:t>
      </w:r>
      <w:r>
        <w:rPr>
          <w:spacing w:val="-5"/>
        </w:rPr>
        <w:t xml:space="preserve"> </w:t>
      </w:r>
      <w:r>
        <w:t>information</w:t>
      </w:r>
      <w:r>
        <w:rPr>
          <w:spacing w:val="-5"/>
        </w:rPr>
        <w:t xml:space="preserve"> </w:t>
      </w:r>
      <w:r>
        <w:t>to</w:t>
      </w:r>
      <w:r>
        <w:rPr>
          <w:spacing w:val="-5"/>
        </w:rPr>
        <w:t xml:space="preserve"> </w:t>
      </w:r>
      <w:r>
        <w:t>their</w:t>
      </w:r>
      <w:r>
        <w:rPr>
          <w:spacing w:val="-5"/>
        </w:rPr>
        <w:t xml:space="preserve"> </w:t>
      </w:r>
      <w:r>
        <w:t>personnel</w:t>
      </w:r>
      <w:r>
        <w:rPr>
          <w:spacing w:val="-5"/>
        </w:rPr>
        <w:t xml:space="preserve"> </w:t>
      </w:r>
      <w:r>
        <w:t>or</w:t>
      </w:r>
      <w:r>
        <w:rPr>
          <w:spacing w:val="-5"/>
        </w:rPr>
        <w:t xml:space="preserve"> </w:t>
      </w:r>
      <w:r>
        <w:t>other</w:t>
      </w:r>
      <w:r>
        <w:rPr>
          <w:spacing w:val="-5"/>
        </w:rPr>
        <w:t xml:space="preserve"> </w:t>
      </w:r>
      <w:r>
        <w:t>participants</w:t>
      </w:r>
      <w:r>
        <w:rPr>
          <w:spacing w:val="-5"/>
        </w:rPr>
        <w:t xml:space="preserve"> </w:t>
      </w:r>
      <w:r>
        <w:t>involved in the action only if</w:t>
      </w:r>
      <w:r>
        <w:rPr>
          <w:spacing w:val="-3"/>
        </w:rPr>
        <w:t xml:space="preserve"> </w:t>
      </w:r>
      <w:r>
        <w:t>they:</w:t>
      </w:r>
    </w:p>
    <w:p w:rsidR="00104EC0" w:rsidRDefault="00104EC0">
      <w:pPr>
        <w:spacing w:line="249" w:lineRule="auto"/>
        <w:jc w:val="both"/>
        <w:sectPr w:rsidR="00104EC0">
          <w:footerReference w:type="default" r:id="rId18"/>
          <w:pgSz w:w="11910" w:h="16840"/>
          <w:pgMar w:top="1020" w:right="520" w:bottom="740" w:left="1020" w:header="391" w:footer="543" w:gutter="0"/>
          <w:pgNumType w:start="31"/>
          <w:cols w:space="708"/>
        </w:sectPr>
      </w:pPr>
    </w:p>
    <w:p w:rsidR="00104EC0" w:rsidRDefault="00104EC0">
      <w:pPr>
        <w:pStyle w:val="Zkladntext"/>
        <w:rPr>
          <w:sz w:val="23"/>
        </w:rPr>
      </w:pPr>
    </w:p>
    <w:p w:rsidR="00104EC0" w:rsidRDefault="00D4750F">
      <w:pPr>
        <w:pStyle w:val="Odstavecseseznamem"/>
        <w:numPr>
          <w:ilvl w:val="2"/>
          <w:numId w:val="110"/>
        </w:numPr>
        <w:tabs>
          <w:tab w:val="left" w:pos="758"/>
        </w:tabs>
        <w:spacing w:before="90"/>
        <w:rPr>
          <w:sz w:val="24"/>
        </w:rPr>
      </w:pPr>
      <w:r>
        <w:rPr>
          <w:sz w:val="24"/>
        </w:rPr>
        <w:t>need to know it in order to implement the Agreement</w:t>
      </w:r>
      <w:r>
        <w:rPr>
          <w:spacing w:val="-5"/>
          <w:sz w:val="24"/>
        </w:rPr>
        <w:t xml:space="preserve"> </w:t>
      </w:r>
      <w:r>
        <w:rPr>
          <w:sz w:val="24"/>
        </w:rPr>
        <w:t>and</w:t>
      </w:r>
    </w:p>
    <w:p w:rsidR="00104EC0" w:rsidRDefault="00104EC0">
      <w:pPr>
        <w:pStyle w:val="Zkladntext"/>
        <w:spacing w:before="8"/>
        <w:rPr>
          <w:sz w:val="20"/>
        </w:rPr>
      </w:pPr>
    </w:p>
    <w:p w:rsidR="00104EC0" w:rsidRDefault="00D4750F">
      <w:pPr>
        <w:pStyle w:val="Odstavecseseznamem"/>
        <w:numPr>
          <w:ilvl w:val="2"/>
          <w:numId w:val="110"/>
        </w:numPr>
        <w:tabs>
          <w:tab w:val="left" w:pos="758"/>
        </w:tabs>
        <w:rPr>
          <w:sz w:val="24"/>
        </w:rPr>
      </w:pPr>
      <w:r>
        <w:rPr>
          <w:sz w:val="24"/>
        </w:rPr>
        <w:t>are bound by an obligation of</w:t>
      </w:r>
      <w:r>
        <w:rPr>
          <w:spacing w:val="-20"/>
          <w:sz w:val="24"/>
        </w:rPr>
        <w:t xml:space="preserve"> </w:t>
      </w:r>
      <w:r>
        <w:rPr>
          <w:sz w:val="24"/>
        </w:rPr>
        <w:t>confidentiality.</w:t>
      </w:r>
    </w:p>
    <w:p w:rsidR="00104EC0" w:rsidRDefault="00104EC0">
      <w:pPr>
        <w:pStyle w:val="Zkladntext"/>
        <w:spacing w:before="8"/>
        <w:rPr>
          <w:sz w:val="20"/>
        </w:rPr>
      </w:pPr>
    </w:p>
    <w:p w:rsidR="00104EC0" w:rsidRDefault="00D4750F">
      <w:pPr>
        <w:pStyle w:val="Zkladntext"/>
        <w:spacing w:line="249" w:lineRule="auto"/>
        <w:ind w:left="113" w:right="538"/>
      </w:pPr>
      <w:r>
        <w:t>The granting authority may disclose sensitive information to its staff and to other EU institutions and bodies.</w:t>
      </w:r>
    </w:p>
    <w:p w:rsidR="00104EC0" w:rsidRDefault="00D4750F">
      <w:pPr>
        <w:pStyle w:val="Zkladntext"/>
        <w:spacing w:before="228"/>
        <w:ind w:left="113"/>
      </w:pPr>
      <w:r>
        <w:t>It may moreover disclose sensitive information to third parties, if:</w:t>
      </w:r>
    </w:p>
    <w:p w:rsidR="00104EC0" w:rsidRDefault="00104EC0">
      <w:pPr>
        <w:pStyle w:val="Zkladntext"/>
        <w:spacing w:before="8"/>
        <w:rPr>
          <w:sz w:val="20"/>
        </w:rPr>
      </w:pPr>
    </w:p>
    <w:p w:rsidR="00104EC0" w:rsidRDefault="00D4750F">
      <w:pPr>
        <w:pStyle w:val="Odstavecseseznamem"/>
        <w:numPr>
          <w:ilvl w:val="0"/>
          <w:numId w:val="109"/>
        </w:numPr>
        <w:tabs>
          <w:tab w:val="left" w:pos="758"/>
        </w:tabs>
        <w:spacing w:before="1"/>
        <w:ind w:firstLine="284"/>
        <w:rPr>
          <w:sz w:val="24"/>
        </w:rPr>
      </w:pPr>
      <w:r>
        <w:rPr>
          <w:sz w:val="24"/>
        </w:rPr>
        <w:t>this is necessary to implement the Agreement or safeguard the EU financial interests</w:t>
      </w:r>
      <w:r>
        <w:rPr>
          <w:spacing w:val="-9"/>
          <w:sz w:val="24"/>
        </w:rPr>
        <w:t xml:space="preserve"> </w:t>
      </w:r>
      <w:r>
        <w:rPr>
          <w:sz w:val="24"/>
        </w:rPr>
        <w:t>and</w:t>
      </w:r>
    </w:p>
    <w:p w:rsidR="00104EC0" w:rsidRDefault="00104EC0">
      <w:pPr>
        <w:pStyle w:val="Zkladntext"/>
        <w:spacing w:before="9"/>
        <w:rPr>
          <w:sz w:val="20"/>
        </w:rPr>
      </w:pPr>
    </w:p>
    <w:p w:rsidR="00104EC0" w:rsidRDefault="00D4750F">
      <w:pPr>
        <w:pStyle w:val="Odstavecseseznamem"/>
        <w:numPr>
          <w:ilvl w:val="0"/>
          <w:numId w:val="109"/>
        </w:numPr>
        <w:tabs>
          <w:tab w:val="left" w:pos="758"/>
        </w:tabs>
        <w:spacing w:line="448" w:lineRule="auto"/>
        <w:ind w:right="2123" w:firstLine="284"/>
        <w:rPr>
          <w:sz w:val="24"/>
        </w:rPr>
      </w:pPr>
      <w:r>
        <w:rPr>
          <w:sz w:val="24"/>
        </w:rPr>
        <w:t>the recipients of the information are bound by an obligation of</w:t>
      </w:r>
      <w:r>
        <w:rPr>
          <w:spacing w:val="-23"/>
          <w:sz w:val="24"/>
        </w:rPr>
        <w:t xml:space="preserve"> </w:t>
      </w:r>
      <w:r>
        <w:rPr>
          <w:sz w:val="24"/>
        </w:rPr>
        <w:t>confidentiality. The confidentiality obligations no longer apply</w:t>
      </w:r>
      <w:r>
        <w:rPr>
          <w:spacing w:val="-5"/>
          <w:sz w:val="24"/>
        </w:rPr>
        <w:t xml:space="preserve"> </w:t>
      </w:r>
      <w:r>
        <w:rPr>
          <w:sz w:val="24"/>
        </w:rPr>
        <w:t>if:</w:t>
      </w:r>
    </w:p>
    <w:p w:rsidR="00104EC0" w:rsidRDefault="00D4750F">
      <w:pPr>
        <w:pStyle w:val="Odstavecseseznamem"/>
        <w:numPr>
          <w:ilvl w:val="0"/>
          <w:numId w:val="108"/>
        </w:numPr>
        <w:tabs>
          <w:tab w:val="left" w:pos="758"/>
        </w:tabs>
        <w:spacing w:before="7"/>
        <w:ind w:firstLine="284"/>
        <w:rPr>
          <w:sz w:val="24"/>
        </w:rPr>
      </w:pPr>
      <w:r>
        <w:rPr>
          <w:sz w:val="24"/>
        </w:rPr>
        <w:t>the disclosing party agrees to release the other</w:t>
      </w:r>
      <w:r>
        <w:rPr>
          <w:spacing w:val="-5"/>
          <w:sz w:val="24"/>
        </w:rPr>
        <w:t xml:space="preserve"> </w:t>
      </w:r>
      <w:r>
        <w:rPr>
          <w:sz w:val="24"/>
        </w:rPr>
        <w:t>party</w:t>
      </w:r>
    </w:p>
    <w:p w:rsidR="00104EC0" w:rsidRDefault="00104EC0">
      <w:pPr>
        <w:pStyle w:val="Zkladntext"/>
        <w:spacing w:before="8"/>
        <w:rPr>
          <w:sz w:val="20"/>
        </w:rPr>
      </w:pPr>
    </w:p>
    <w:p w:rsidR="00104EC0" w:rsidRDefault="00D4750F">
      <w:pPr>
        <w:pStyle w:val="Odstavecseseznamem"/>
        <w:numPr>
          <w:ilvl w:val="0"/>
          <w:numId w:val="108"/>
        </w:numPr>
        <w:tabs>
          <w:tab w:val="left" w:pos="758"/>
        </w:tabs>
        <w:ind w:left="757"/>
        <w:rPr>
          <w:sz w:val="24"/>
        </w:rPr>
      </w:pPr>
      <w:r>
        <w:rPr>
          <w:sz w:val="24"/>
        </w:rPr>
        <w:t>the information becomes publicly available, without breaching any confidentiality</w:t>
      </w:r>
      <w:r>
        <w:rPr>
          <w:spacing w:val="-9"/>
          <w:sz w:val="24"/>
        </w:rPr>
        <w:t xml:space="preserve"> </w:t>
      </w:r>
      <w:r>
        <w:rPr>
          <w:sz w:val="24"/>
        </w:rPr>
        <w:t>obligation</w:t>
      </w:r>
    </w:p>
    <w:p w:rsidR="00104EC0" w:rsidRDefault="00104EC0">
      <w:pPr>
        <w:pStyle w:val="Zkladntext"/>
        <w:spacing w:before="8"/>
        <w:rPr>
          <w:sz w:val="20"/>
        </w:rPr>
      </w:pPr>
    </w:p>
    <w:p w:rsidR="00104EC0" w:rsidRDefault="00D4750F">
      <w:pPr>
        <w:pStyle w:val="Odstavecseseznamem"/>
        <w:numPr>
          <w:ilvl w:val="0"/>
          <w:numId w:val="108"/>
        </w:numPr>
        <w:tabs>
          <w:tab w:val="left" w:pos="758"/>
        </w:tabs>
        <w:spacing w:line="448" w:lineRule="auto"/>
        <w:ind w:right="945" w:firstLine="284"/>
        <w:rPr>
          <w:sz w:val="24"/>
        </w:rPr>
      </w:pPr>
      <w:r>
        <w:rPr>
          <w:sz w:val="24"/>
        </w:rPr>
        <w:t>the disclosure of the sensitive information is required by EU, international or national</w:t>
      </w:r>
      <w:r>
        <w:rPr>
          <w:spacing w:val="-8"/>
          <w:sz w:val="24"/>
        </w:rPr>
        <w:t xml:space="preserve"> </w:t>
      </w:r>
      <w:r>
        <w:rPr>
          <w:spacing w:val="-4"/>
          <w:sz w:val="24"/>
        </w:rPr>
        <w:t xml:space="preserve">law. </w:t>
      </w:r>
      <w:r>
        <w:rPr>
          <w:sz w:val="24"/>
        </w:rPr>
        <w:t>Specific confidentiality rules (if any) are set out in Annex</w:t>
      </w:r>
      <w:r>
        <w:rPr>
          <w:spacing w:val="-6"/>
          <w:sz w:val="24"/>
        </w:rPr>
        <w:t xml:space="preserve"> </w:t>
      </w:r>
      <w:r>
        <w:rPr>
          <w:sz w:val="24"/>
        </w:rPr>
        <w:t>5.</w:t>
      </w:r>
    </w:p>
    <w:p w:rsidR="00104EC0" w:rsidRDefault="00D4750F">
      <w:pPr>
        <w:pStyle w:val="Nadpis2"/>
        <w:numPr>
          <w:ilvl w:val="1"/>
          <w:numId w:val="110"/>
        </w:numPr>
        <w:tabs>
          <w:tab w:val="left" w:pos="535"/>
        </w:tabs>
        <w:spacing w:before="61"/>
      </w:pPr>
      <w:bookmarkStart w:id="40" w:name="_bookmark40"/>
      <w:bookmarkEnd w:id="40"/>
      <w:r>
        <w:t> Classified</w:t>
      </w:r>
      <w:r>
        <w:rPr>
          <w:spacing w:val="-2"/>
        </w:rPr>
        <w:t xml:space="preserve"> </w:t>
      </w:r>
      <w:r>
        <w:t>information</w:t>
      </w:r>
    </w:p>
    <w:p w:rsidR="00104EC0" w:rsidRDefault="00104EC0">
      <w:pPr>
        <w:pStyle w:val="Zkladntext"/>
        <w:spacing w:before="9"/>
        <w:rPr>
          <w:b/>
          <w:sz w:val="20"/>
        </w:rPr>
      </w:pPr>
    </w:p>
    <w:p w:rsidR="00104EC0" w:rsidRDefault="00D4750F">
      <w:pPr>
        <w:pStyle w:val="Zkladntext"/>
        <w:spacing w:before="1" w:line="271" w:lineRule="auto"/>
        <w:ind w:left="113"/>
      </w:pPr>
      <w:r>
        <w:t>The</w:t>
      </w:r>
      <w:r>
        <w:rPr>
          <w:spacing w:val="-6"/>
        </w:rPr>
        <w:t xml:space="preserve"> </w:t>
      </w:r>
      <w:r>
        <w:t>parties</w:t>
      </w:r>
      <w:r>
        <w:rPr>
          <w:spacing w:val="-6"/>
        </w:rPr>
        <w:t xml:space="preserve"> </w:t>
      </w:r>
      <w:r>
        <w:t>must</w:t>
      </w:r>
      <w:r>
        <w:rPr>
          <w:spacing w:val="-6"/>
        </w:rPr>
        <w:t xml:space="preserve"> </w:t>
      </w:r>
      <w:r>
        <w:t>handle</w:t>
      </w:r>
      <w:r>
        <w:rPr>
          <w:spacing w:val="-6"/>
        </w:rPr>
        <w:t xml:space="preserve"> </w:t>
      </w:r>
      <w:r>
        <w:t>classified</w:t>
      </w:r>
      <w:r>
        <w:rPr>
          <w:spacing w:val="-6"/>
        </w:rPr>
        <w:t xml:space="preserve"> </w:t>
      </w:r>
      <w:r>
        <w:t>information</w:t>
      </w:r>
      <w:r>
        <w:rPr>
          <w:spacing w:val="-6"/>
        </w:rPr>
        <w:t xml:space="preserve"> </w:t>
      </w:r>
      <w:r>
        <w:t>in</w:t>
      </w:r>
      <w:r>
        <w:rPr>
          <w:spacing w:val="-6"/>
        </w:rPr>
        <w:t xml:space="preserve"> </w:t>
      </w:r>
      <w:r>
        <w:t>accordance</w:t>
      </w:r>
      <w:r>
        <w:rPr>
          <w:spacing w:val="-6"/>
        </w:rPr>
        <w:t xml:space="preserve"> </w:t>
      </w:r>
      <w:r>
        <w:t>with</w:t>
      </w:r>
      <w:r>
        <w:rPr>
          <w:spacing w:val="-6"/>
        </w:rPr>
        <w:t xml:space="preserve"> </w:t>
      </w:r>
      <w:r>
        <w:t>the</w:t>
      </w:r>
      <w:r>
        <w:rPr>
          <w:spacing w:val="-6"/>
        </w:rPr>
        <w:t xml:space="preserve"> </w:t>
      </w:r>
      <w:r>
        <w:t>applicable</w:t>
      </w:r>
      <w:r>
        <w:rPr>
          <w:spacing w:val="-6"/>
        </w:rPr>
        <w:t xml:space="preserve"> </w:t>
      </w:r>
      <w:r>
        <w:t>EU,</w:t>
      </w:r>
      <w:r>
        <w:rPr>
          <w:spacing w:val="-6"/>
        </w:rPr>
        <w:t xml:space="preserve"> </w:t>
      </w:r>
      <w:r>
        <w:t>international</w:t>
      </w:r>
      <w:r>
        <w:rPr>
          <w:spacing w:val="-6"/>
        </w:rPr>
        <w:t xml:space="preserve"> </w:t>
      </w:r>
      <w:r>
        <w:t>or national</w:t>
      </w:r>
      <w:r>
        <w:rPr>
          <w:spacing w:val="-14"/>
        </w:rPr>
        <w:t xml:space="preserve"> </w:t>
      </w:r>
      <w:r>
        <w:t>law</w:t>
      </w:r>
      <w:r>
        <w:rPr>
          <w:spacing w:val="-14"/>
        </w:rPr>
        <w:t xml:space="preserve"> </w:t>
      </w:r>
      <w:r>
        <w:t>on</w:t>
      </w:r>
      <w:r>
        <w:rPr>
          <w:spacing w:val="-14"/>
        </w:rPr>
        <w:t xml:space="preserve"> </w:t>
      </w:r>
      <w:r>
        <w:t>classified</w:t>
      </w:r>
      <w:r>
        <w:rPr>
          <w:spacing w:val="-14"/>
        </w:rPr>
        <w:t xml:space="preserve"> </w:t>
      </w:r>
      <w:r>
        <w:t>information</w:t>
      </w:r>
      <w:r>
        <w:rPr>
          <w:spacing w:val="-14"/>
        </w:rPr>
        <w:t xml:space="preserve"> </w:t>
      </w:r>
      <w:r>
        <w:t>(in</w:t>
      </w:r>
      <w:r>
        <w:rPr>
          <w:spacing w:val="-14"/>
        </w:rPr>
        <w:t xml:space="preserve"> </w:t>
      </w:r>
      <w:r>
        <w:t>particular,</w:t>
      </w:r>
      <w:r>
        <w:rPr>
          <w:spacing w:val="-14"/>
        </w:rPr>
        <w:t xml:space="preserve"> </w:t>
      </w:r>
      <w:r>
        <w:t>Decision</w:t>
      </w:r>
      <w:r>
        <w:rPr>
          <w:spacing w:val="-14"/>
        </w:rPr>
        <w:t xml:space="preserve"> </w:t>
      </w:r>
      <w:r>
        <w:t>2015/444</w:t>
      </w:r>
      <w:r>
        <w:rPr>
          <w:position w:val="11"/>
          <w:sz w:val="15"/>
        </w:rPr>
        <w:t>15</w:t>
      </w:r>
      <w:r>
        <w:rPr>
          <w:spacing w:val="9"/>
          <w:position w:val="11"/>
          <w:sz w:val="15"/>
        </w:rPr>
        <w:t xml:space="preserve"> </w:t>
      </w:r>
      <w:r>
        <w:t>and</w:t>
      </w:r>
      <w:r>
        <w:rPr>
          <w:spacing w:val="-14"/>
        </w:rPr>
        <w:t xml:space="preserve"> </w:t>
      </w:r>
      <w:r>
        <w:t>its</w:t>
      </w:r>
      <w:r>
        <w:rPr>
          <w:spacing w:val="-14"/>
        </w:rPr>
        <w:t xml:space="preserve"> </w:t>
      </w:r>
      <w:r>
        <w:t>implementing</w:t>
      </w:r>
      <w:r>
        <w:rPr>
          <w:spacing w:val="-14"/>
        </w:rPr>
        <w:t xml:space="preserve"> </w:t>
      </w:r>
      <w:r>
        <w:t>rules).</w:t>
      </w:r>
    </w:p>
    <w:p w:rsidR="00104EC0" w:rsidRDefault="00D4750F">
      <w:pPr>
        <w:pStyle w:val="Zkladntext"/>
        <w:spacing w:before="200" w:line="249" w:lineRule="auto"/>
        <w:ind w:left="113" w:right="539"/>
      </w:pPr>
      <w:r>
        <w:t>Deliverables which contain classified information must be submitted according to special procedures agreed with the granting authority.</w:t>
      </w:r>
    </w:p>
    <w:p w:rsidR="00104EC0" w:rsidRDefault="00D4750F">
      <w:pPr>
        <w:pStyle w:val="Zkladntext"/>
        <w:spacing w:before="227" w:line="249" w:lineRule="auto"/>
        <w:ind w:left="113" w:right="608"/>
      </w:pPr>
      <w:r>
        <w:t>Action tasks involving classified information may be subcontracted only after explicit approval (in writing) from the granting authority.</w:t>
      </w:r>
    </w:p>
    <w:p w:rsidR="00104EC0" w:rsidRDefault="00D4750F">
      <w:pPr>
        <w:pStyle w:val="Zkladntext"/>
        <w:spacing w:before="227" w:line="249" w:lineRule="auto"/>
        <w:ind w:left="113" w:right="528"/>
      </w:pPr>
      <w:r>
        <w:t>Classified information may not be disclosed to any third party (including participants involved in the action implementation) without prior explicit written approval from the granting authority.</w:t>
      </w:r>
    </w:p>
    <w:p w:rsidR="00104EC0" w:rsidRDefault="00D4750F">
      <w:pPr>
        <w:pStyle w:val="Zkladntext"/>
        <w:spacing w:before="227"/>
        <w:ind w:left="113"/>
      </w:pPr>
      <w:r>
        <w:t>Specific security rules (if any) are set out in Annex 5.</w:t>
      </w:r>
    </w:p>
    <w:p w:rsidR="00104EC0" w:rsidRDefault="00104EC0">
      <w:pPr>
        <w:pStyle w:val="Zkladntext"/>
        <w:spacing w:before="5"/>
        <w:rPr>
          <w:sz w:val="25"/>
        </w:rPr>
      </w:pPr>
    </w:p>
    <w:p w:rsidR="00104EC0" w:rsidRDefault="00D4750F">
      <w:pPr>
        <w:pStyle w:val="Nadpis2"/>
        <w:numPr>
          <w:ilvl w:val="1"/>
          <w:numId w:val="110"/>
        </w:numPr>
        <w:tabs>
          <w:tab w:val="left" w:pos="535"/>
        </w:tabs>
      </w:pPr>
      <w:bookmarkStart w:id="41" w:name="_bookmark41"/>
      <w:bookmarkEnd w:id="41"/>
      <w:r>
        <w:t> Consequences of</w:t>
      </w:r>
      <w:r>
        <w:rPr>
          <w:spacing w:val="-3"/>
        </w:rPr>
        <w:t xml:space="preserve"> </w:t>
      </w:r>
      <w:r>
        <w:t>non-compliance</w:t>
      </w:r>
    </w:p>
    <w:p w:rsidR="00104EC0" w:rsidRDefault="00104EC0">
      <w:pPr>
        <w:pStyle w:val="Zkladntext"/>
        <w:spacing w:before="10"/>
        <w:rPr>
          <w:b/>
          <w:sz w:val="20"/>
        </w:rPr>
      </w:pPr>
    </w:p>
    <w:p w:rsidR="00104EC0" w:rsidRDefault="00D4750F">
      <w:pPr>
        <w:pStyle w:val="Zkladntext"/>
        <w:spacing w:line="249" w:lineRule="auto"/>
        <w:ind w:left="113" w:right="608"/>
      </w:pPr>
      <w:r>
        <w:t>If a beneficiary breaches any of its obligations under this Article, the grant may be reduced (see Article 28).</w:t>
      </w:r>
    </w:p>
    <w:p w:rsidR="00104EC0" w:rsidRDefault="00D4750F">
      <w:pPr>
        <w:pStyle w:val="Zkladntext"/>
        <w:spacing w:before="227"/>
        <w:ind w:left="113"/>
      </w:pPr>
      <w:r>
        <w:t>Such breaches may also lead to other measures described in Chapter 5.</w:t>
      </w:r>
    </w:p>
    <w:p w:rsidR="00104EC0" w:rsidRDefault="00104EC0">
      <w:pPr>
        <w:pStyle w:val="Zkladntext"/>
        <w:spacing w:before="4"/>
        <w:rPr>
          <w:sz w:val="30"/>
        </w:rPr>
      </w:pPr>
    </w:p>
    <w:p w:rsidR="00104EC0" w:rsidRDefault="00D4750F">
      <w:pPr>
        <w:pStyle w:val="Nadpis2"/>
        <w:jc w:val="left"/>
      </w:pPr>
      <w:bookmarkStart w:id="42" w:name="_bookmark42"/>
      <w:bookmarkEnd w:id="42"/>
      <w:r>
        <w:t>ARTICLE 14 — ETHICS AND VALUES</w:t>
      </w:r>
    </w:p>
    <w:p w:rsidR="00104EC0" w:rsidRDefault="00104EC0">
      <w:pPr>
        <w:pStyle w:val="Zkladntext"/>
        <w:spacing w:before="7"/>
        <w:rPr>
          <w:b/>
          <w:sz w:val="25"/>
        </w:rPr>
      </w:pPr>
    </w:p>
    <w:p w:rsidR="00104EC0" w:rsidRDefault="00D4750F">
      <w:pPr>
        <w:pStyle w:val="Nadpis2"/>
        <w:jc w:val="left"/>
      </w:pPr>
      <w:bookmarkStart w:id="43" w:name="_bookmark43"/>
      <w:bookmarkEnd w:id="43"/>
      <w:r>
        <w:t>14.1 Ethics</w:t>
      </w:r>
    </w:p>
    <w:p w:rsidR="00104EC0" w:rsidRDefault="00104EC0">
      <w:pPr>
        <w:pStyle w:val="Zkladntext"/>
        <w:rPr>
          <w:b/>
          <w:sz w:val="20"/>
        </w:rPr>
      </w:pPr>
    </w:p>
    <w:p w:rsidR="00104EC0" w:rsidRDefault="00D06294">
      <w:pPr>
        <w:pStyle w:val="Zkladntext"/>
        <w:spacing w:before="2"/>
        <w:rPr>
          <w:b/>
          <w:sz w:val="27"/>
        </w:rPr>
      </w:pPr>
      <w:r>
        <w:rPr>
          <w:noProof/>
          <w:lang w:val="cs-CZ" w:eastAsia="cs-CZ"/>
        </w:rPr>
        <mc:AlternateContent>
          <mc:Choice Requires="wps">
            <w:drawing>
              <wp:anchor distT="0" distB="0" distL="0" distR="0" simplePos="0" relativeHeight="251603456" behindDoc="0" locked="0" layoutInCell="1" allowOverlap="1">
                <wp:simplePos x="0" y="0"/>
                <wp:positionH relativeFrom="page">
                  <wp:posOffset>720090</wp:posOffset>
                </wp:positionH>
                <wp:positionV relativeFrom="paragraph">
                  <wp:posOffset>229870</wp:posOffset>
                </wp:positionV>
                <wp:extent cx="1828800" cy="0"/>
                <wp:effectExtent l="15240" t="6985" r="13335" b="12065"/>
                <wp:wrapTopAndBottom/>
                <wp:docPr id="46" name="Line 10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09E6B" id="Line 1089" o:spid="_x0000_s1026" style="position:absolute;z-index:251603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8.1pt" to="200.7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" strokeweight="1pt">
                <w10:wrap type="topAndBottom" anchorx="page"/>
              </v:line>
            </w:pict>
          </mc:Fallback>
        </mc:AlternateContent>
      </w:r>
    </w:p>
    <w:p w:rsidR="00104EC0" w:rsidRDefault="00D4750F">
      <w:pPr>
        <w:spacing w:before="34" w:line="249" w:lineRule="auto"/>
        <w:ind w:left="313" w:right="608" w:hanging="190"/>
        <w:rPr>
          <w:sz w:val="20"/>
        </w:rPr>
      </w:pPr>
      <w:r>
        <w:rPr>
          <w:position w:val="6"/>
          <w:sz w:val="13"/>
        </w:rPr>
        <w:t xml:space="preserve">15 </w:t>
      </w:r>
      <w:r>
        <w:rPr>
          <w:sz w:val="20"/>
        </w:rPr>
        <w:t>Commission Decision 2015/444/EC, Euratom of 13 March 2015 on the security rules for protecting EU classified information (OJ L 72, 17.3.2015, p. 53).</w:t>
      </w:r>
    </w:p>
    <w:p w:rsidR="00104EC0" w:rsidRDefault="00104EC0">
      <w:pPr>
        <w:spacing w:line="249" w:lineRule="auto"/>
        <w:rPr>
          <w:sz w:val="20"/>
        </w:rPr>
        <w:sectPr w:rsidR="00104EC0">
          <w:pgSz w:w="11910" w:h="16840"/>
          <w:pgMar w:top="1020" w:right="520" w:bottom="740" w:left="1020" w:header="391" w:footer="543" w:gutter="0"/>
          <w:cols w:space="708"/>
        </w:sectPr>
      </w:pPr>
    </w:p>
    <w:p w:rsidR="00104EC0" w:rsidRDefault="00104EC0">
      <w:pPr>
        <w:pStyle w:val="Zkladntext"/>
        <w:rPr>
          <w:sz w:val="23"/>
        </w:rPr>
      </w:pPr>
    </w:p>
    <w:p w:rsidR="00104EC0" w:rsidRDefault="00D4750F">
      <w:pPr>
        <w:pStyle w:val="Zkladntext"/>
        <w:spacing w:before="90" w:line="249" w:lineRule="auto"/>
        <w:ind w:left="113"/>
      </w:pPr>
      <w:r>
        <w:t>The action must be carried out in line with the highest ethical standards and the applicable EU, international and national law on ethical principles.</w:t>
      </w:r>
    </w:p>
    <w:p w:rsidR="00104EC0" w:rsidRDefault="00D4750F">
      <w:pPr>
        <w:pStyle w:val="Zkladntext"/>
        <w:spacing w:before="228"/>
        <w:ind w:left="113"/>
        <w:jc w:val="both"/>
      </w:pPr>
      <w:r>
        <w:t>Specific ethics rules (if any) are set out in Annex 5.</w:t>
      </w:r>
    </w:p>
    <w:p w:rsidR="00104EC0" w:rsidRDefault="00104EC0">
      <w:pPr>
        <w:pStyle w:val="Zkladntext"/>
        <w:spacing w:before="6"/>
        <w:rPr>
          <w:sz w:val="25"/>
        </w:rPr>
      </w:pPr>
    </w:p>
    <w:p w:rsidR="00104EC0" w:rsidRDefault="00D4750F">
      <w:pPr>
        <w:pStyle w:val="Nadpis2"/>
        <w:numPr>
          <w:ilvl w:val="1"/>
          <w:numId w:val="107"/>
        </w:numPr>
        <w:tabs>
          <w:tab w:val="left" w:pos="535"/>
        </w:tabs>
        <w:jc w:val="both"/>
      </w:pPr>
      <w:bookmarkStart w:id="44" w:name="_bookmark44"/>
      <w:bookmarkEnd w:id="44"/>
      <w:r>
        <w:rPr>
          <w:spacing w:val="-4"/>
        </w:rPr>
        <w:t> </w:t>
      </w:r>
      <w:r>
        <w:rPr>
          <w:spacing w:val="-4"/>
        </w:rPr>
        <w:t>Values</w:t>
      </w:r>
    </w:p>
    <w:p w:rsidR="00104EC0" w:rsidRDefault="00104EC0">
      <w:pPr>
        <w:pStyle w:val="Zkladntext"/>
        <w:spacing w:before="10"/>
        <w:rPr>
          <w:b/>
          <w:sz w:val="20"/>
        </w:rPr>
      </w:pPr>
    </w:p>
    <w:p w:rsidR="00104EC0" w:rsidRDefault="00D4750F">
      <w:pPr>
        <w:pStyle w:val="Zkladntext"/>
        <w:spacing w:line="249" w:lineRule="auto"/>
        <w:ind w:left="113" w:right="611"/>
        <w:jc w:val="both"/>
      </w:pPr>
      <w:r>
        <w:t>The beneficiaries must commit to and ensure the respect of basic EU values (such as respect for human dignity, freedom, democracy, equality, the rule of law and human rights, including the rights of minorities).</w:t>
      </w:r>
    </w:p>
    <w:p w:rsidR="00104EC0" w:rsidRDefault="00D4750F">
      <w:pPr>
        <w:pStyle w:val="Zkladntext"/>
        <w:spacing w:before="227"/>
        <w:ind w:left="113"/>
        <w:jc w:val="both"/>
      </w:pPr>
      <w:r>
        <w:t>Specific rules on values (if any) are set out in Annex 5.</w:t>
      </w:r>
    </w:p>
    <w:p w:rsidR="00104EC0" w:rsidRDefault="00104EC0">
      <w:pPr>
        <w:pStyle w:val="Zkladntext"/>
        <w:spacing w:before="5"/>
        <w:rPr>
          <w:sz w:val="25"/>
        </w:rPr>
      </w:pPr>
    </w:p>
    <w:p w:rsidR="00104EC0" w:rsidRDefault="00D4750F">
      <w:pPr>
        <w:pStyle w:val="Nadpis2"/>
        <w:numPr>
          <w:ilvl w:val="1"/>
          <w:numId w:val="107"/>
        </w:numPr>
        <w:tabs>
          <w:tab w:val="left" w:pos="535"/>
        </w:tabs>
        <w:jc w:val="both"/>
      </w:pPr>
      <w:bookmarkStart w:id="45" w:name="_bookmark45"/>
      <w:bookmarkEnd w:id="45"/>
      <w:r>
        <w:t> Consequences of</w:t>
      </w:r>
      <w:r>
        <w:rPr>
          <w:spacing w:val="-3"/>
        </w:rPr>
        <w:t xml:space="preserve"> </w:t>
      </w:r>
      <w:r>
        <w:t>non-compliance</w:t>
      </w:r>
    </w:p>
    <w:p w:rsidR="00104EC0" w:rsidRDefault="00104EC0">
      <w:pPr>
        <w:pStyle w:val="Zkladntext"/>
        <w:spacing w:before="10"/>
        <w:rPr>
          <w:b/>
          <w:sz w:val="20"/>
        </w:rPr>
      </w:pPr>
    </w:p>
    <w:p w:rsidR="00104EC0" w:rsidRDefault="00D4750F">
      <w:pPr>
        <w:pStyle w:val="Zkladntext"/>
        <w:spacing w:line="249" w:lineRule="auto"/>
        <w:ind w:left="113" w:right="608"/>
      </w:pPr>
      <w:r>
        <w:t>If a beneficiary breaches any of its obligations under this Article, the grant may be reduced (see Article 28).</w:t>
      </w:r>
    </w:p>
    <w:p w:rsidR="00104EC0" w:rsidRDefault="00D4750F">
      <w:pPr>
        <w:pStyle w:val="Zkladntext"/>
        <w:spacing w:before="228"/>
        <w:ind w:left="113"/>
        <w:jc w:val="both"/>
      </w:pPr>
      <w:r>
        <w:t>Such breaches may also lead to other measures described in Chapter 5.</w:t>
      </w:r>
    </w:p>
    <w:p w:rsidR="00104EC0" w:rsidRDefault="00104EC0">
      <w:pPr>
        <w:pStyle w:val="Zkladntext"/>
        <w:spacing w:before="5"/>
        <w:rPr>
          <w:sz w:val="30"/>
        </w:rPr>
      </w:pPr>
    </w:p>
    <w:p w:rsidR="00104EC0" w:rsidRDefault="00D4750F">
      <w:pPr>
        <w:pStyle w:val="Nadpis2"/>
      </w:pPr>
      <w:bookmarkStart w:id="46" w:name="_bookmark46"/>
      <w:bookmarkEnd w:id="46"/>
      <w:r>
        <w:t>ARTICLE 15 — DATA PROTECTION</w:t>
      </w:r>
    </w:p>
    <w:p w:rsidR="00104EC0" w:rsidRDefault="00104EC0">
      <w:pPr>
        <w:pStyle w:val="Zkladntext"/>
        <w:spacing w:before="7"/>
        <w:rPr>
          <w:b/>
          <w:sz w:val="25"/>
        </w:rPr>
      </w:pPr>
    </w:p>
    <w:p w:rsidR="00104EC0" w:rsidRDefault="00D4750F">
      <w:pPr>
        <w:pStyle w:val="Nadpis2"/>
        <w:numPr>
          <w:ilvl w:val="1"/>
          <w:numId w:val="106"/>
        </w:numPr>
        <w:tabs>
          <w:tab w:val="left" w:pos="535"/>
        </w:tabs>
        <w:jc w:val="both"/>
      </w:pPr>
      <w:bookmarkStart w:id="47" w:name="_bookmark47"/>
      <w:bookmarkEnd w:id="47"/>
      <w:r>
        <w:t> </w:t>
      </w:r>
      <w:r>
        <w:t>Data processing by the granting</w:t>
      </w:r>
      <w:r>
        <w:rPr>
          <w:spacing w:val="-8"/>
        </w:rPr>
        <w:t xml:space="preserve"> </w:t>
      </w:r>
      <w:r>
        <w:t>authority</w:t>
      </w:r>
    </w:p>
    <w:p w:rsidR="00104EC0" w:rsidRDefault="00104EC0">
      <w:pPr>
        <w:pStyle w:val="Zkladntext"/>
        <w:spacing w:before="10"/>
        <w:rPr>
          <w:b/>
          <w:sz w:val="20"/>
        </w:rPr>
      </w:pPr>
    </w:p>
    <w:p w:rsidR="00104EC0" w:rsidRDefault="00D4750F">
      <w:pPr>
        <w:pStyle w:val="Zkladntext"/>
        <w:spacing w:line="249" w:lineRule="auto"/>
        <w:ind w:left="113" w:right="611"/>
        <w:jc w:val="both"/>
      </w:pPr>
      <w:r>
        <w:t>Any personal data under the Agreement will be processed under the responsibility of the data controller</w:t>
      </w:r>
      <w:r>
        <w:rPr>
          <w:spacing w:val="-19"/>
        </w:rPr>
        <w:t xml:space="preserve"> </w:t>
      </w:r>
      <w:r>
        <w:t>of</w:t>
      </w:r>
      <w:r>
        <w:rPr>
          <w:spacing w:val="-19"/>
        </w:rPr>
        <w:t xml:space="preserve"> </w:t>
      </w:r>
      <w:r>
        <w:t>the</w:t>
      </w:r>
      <w:r>
        <w:rPr>
          <w:spacing w:val="-19"/>
        </w:rPr>
        <w:t xml:space="preserve"> </w:t>
      </w:r>
      <w:r>
        <w:t>granting</w:t>
      </w:r>
      <w:r>
        <w:rPr>
          <w:spacing w:val="-19"/>
        </w:rPr>
        <w:t xml:space="preserve"> </w:t>
      </w:r>
      <w:r>
        <w:t>authority</w:t>
      </w:r>
      <w:r>
        <w:rPr>
          <w:spacing w:val="-19"/>
        </w:rPr>
        <w:t xml:space="preserve"> </w:t>
      </w:r>
      <w:r>
        <w:t>in</w:t>
      </w:r>
      <w:r>
        <w:rPr>
          <w:spacing w:val="-19"/>
        </w:rPr>
        <w:t xml:space="preserve"> </w:t>
      </w:r>
      <w:r>
        <w:t>accordance</w:t>
      </w:r>
      <w:r>
        <w:rPr>
          <w:spacing w:val="-19"/>
        </w:rPr>
        <w:t xml:space="preserve"> </w:t>
      </w:r>
      <w:r>
        <w:t>with</w:t>
      </w:r>
      <w:r>
        <w:rPr>
          <w:spacing w:val="-19"/>
        </w:rPr>
        <w:t xml:space="preserve"> </w:t>
      </w:r>
      <w:r>
        <w:t>and</w:t>
      </w:r>
      <w:r>
        <w:rPr>
          <w:spacing w:val="-19"/>
        </w:rPr>
        <w:t xml:space="preserve"> </w:t>
      </w:r>
      <w:r>
        <w:t>for</w:t>
      </w:r>
      <w:r>
        <w:rPr>
          <w:spacing w:val="-19"/>
        </w:rPr>
        <w:t xml:space="preserve"> </w:t>
      </w:r>
      <w:r>
        <w:t>the</w:t>
      </w:r>
      <w:r>
        <w:rPr>
          <w:spacing w:val="-19"/>
        </w:rPr>
        <w:t xml:space="preserve"> </w:t>
      </w:r>
      <w:r>
        <w:t>purposes</w:t>
      </w:r>
      <w:r>
        <w:rPr>
          <w:spacing w:val="-19"/>
        </w:rPr>
        <w:t xml:space="preserve"> </w:t>
      </w:r>
      <w:r>
        <w:t>set</w:t>
      </w:r>
      <w:r>
        <w:rPr>
          <w:spacing w:val="-19"/>
        </w:rPr>
        <w:t xml:space="preserve"> </w:t>
      </w:r>
      <w:r>
        <w:t>out</w:t>
      </w:r>
      <w:r>
        <w:rPr>
          <w:spacing w:val="-19"/>
        </w:rPr>
        <w:t xml:space="preserve"> </w:t>
      </w:r>
      <w:r>
        <w:t>in</w:t>
      </w:r>
      <w:r>
        <w:rPr>
          <w:spacing w:val="-19"/>
        </w:rPr>
        <w:t xml:space="preserve"> </w:t>
      </w:r>
      <w:r>
        <w:t>the</w:t>
      </w:r>
      <w:r>
        <w:rPr>
          <w:spacing w:val="-19"/>
        </w:rPr>
        <w:t xml:space="preserve"> </w:t>
      </w:r>
      <w:r>
        <w:t>Portal</w:t>
      </w:r>
      <w:r>
        <w:rPr>
          <w:spacing w:val="-19"/>
        </w:rPr>
        <w:t xml:space="preserve"> </w:t>
      </w:r>
      <w:r>
        <w:t>Privacy Statement.</w:t>
      </w:r>
    </w:p>
    <w:p w:rsidR="00104EC0" w:rsidRDefault="00D4750F">
      <w:pPr>
        <w:pStyle w:val="Zkladntext"/>
        <w:spacing w:before="228" w:line="271" w:lineRule="auto"/>
        <w:ind w:left="113" w:right="608"/>
      </w:pPr>
      <w:r>
        <w:t xml:space="preserve">For grants where the granting authority is the European Commission, an EU regulatory or executive </w:t>
      </w:r>
      <w:r>
        <w:rPr>
          <w:spacing w:val="-3"/>
        </w:rPr>
        <w:t>agency,</w:t>
      </w:r>
      <w:r>
        <w:rPr>
          <w:spacing w:val="-9"/>
        </w:rPr>
        <w:t xml:space="preserve"> </w:t>
      </w:r>
      <w:r>
        <w:t>joint</w:t>
      </w:r>
      <w:r>
        <w:rPr>
          <w:spacing w:val="-9"/>
        </w:rPr>
        <w:t xml:space="preserve"> </w:t>
      </w:r>
      <w:r>
        <w:t>undertaking</w:t>
      </w:r>
      <w:r>
        <w:rPr>
          <w:spacing w:val="-9"/>
        </w:rPr>
        <w:t xml:space="preserve"> </w:t>
      </w:r>
      <w:r>
        <w:t>or</w:t>
      </w:r>
      <w:r>
        <w:rPr>
          <w:spacing w:val="-9"/>
        </w:rPr>
        <w:t xml:space="preserve"> </w:t>
      </w:r>
      <w:r>
        <w:t>other</w:t>
      </w:r>
      <w:r>
        <w:rPr>
          <w:spacing w:val="-9"/>
        </w:rPr>
        <w:t xml:space="preserve"> </w:t>
      </w:r>
      <w:r>
        <w:t>EU</w:t>
      </w:r>
      <w:r>
        <w:rPr>
          <w:spacing w:val="-9"/>
        </w:rPr>
        <w:t xml:space="preserve"> </w:t>
      </w:r>
      <w:r>
        <w:rPr>
          <w:spacing w:val="-4"/>
        </w:rPr>
        <w:t>body,</w:t>
      </w:r>
      <w:r>
        <w:rPr>
          <w:spacing w:val="-9"/>
        </w:rPr>
        <w:t xml:space="preserve"> </w:t>
      </w:r>
      <w:r>
        <w:t>the</w:t>
      </w:r>
      <w:r>
        <w:rPr>
          <w:spacing w:val="-9"/>
        </w:rPr>
        <w:t xml:space="preserve"> </w:t>
      </w:r>
      <w:r>
        <w:t>processing</w:t>
      </w:r>
      <w:r>
        <w:rPr>
          <w:spacing w:val="-9"/>
        </w:rPr>
        <w:t xml:space="preserve"> </w:t>
      </w:r>
      <w:r>
        <w:t>will</w:t>
      </w:r>
      <w:r>
        <w:rPr>
          <w:spacing w:val="-9"/>
        </w:rPr>
        <w:t xml:space="preserve"> </w:t>
      </w:r>
      <w:r>
        <w:t>be</w:t>
      </w:r>
      <w:r>
        <w:rPr>
          <w:spacing w:val="-9"/>
        </w:rPr>
        <w:t xml:space="preserve"> </w:t>
      </w:r>
      <w:r>
        <w:t>subject</w:t>
      </w:r>
      <w:r>
        <w:rPr>
          <w:spacing w:val="-9"/>
        </w:rPr>
        <w:t xml:space="preserve"> </w:t>
      </w:r>
      <w:r>
        <w:t>to</w:t>
      </w:r>
      <w:r>
        <w:rPr>
          <w:spacing w:val="-9"/>
        </w:rPr>
        <w:t xml:space="preserve"> </w:t>
      </w:r>
      <w:r>
        <w:t>Regulation</w:t>
      </w:r>
      <w:r>
        <w:rPr>
          <w:spacing w:val="-9"/>
        </w:rPr>
        <w:t xml:space="preserve"> </w:t>
      </w:r>
      <w:r>
        <w:t>2018/1725</w:t>
      </w:r>
      <w:r>
        <w:rPr>
          <w:position w:val="11"/>
          <w:sz w:val="15"/>
        </w:rPr>
        <w:t>16</w:t>
      </w:r>
      <w:r>
        <w:t>.</w:t>
      </w:r>
    </w:p>
    <w:p w:rsidR="00104EC0" w:rsidRDefault="00D4750F">
      <w:pPr>
        <w:pStyle w:val="Nadpis2"/>
        <w:numPr>
          <w:ilvl w:val="1"/>
          <w:numId w:val="106"/>
        </w:numPr>
        <w:tabs>
          <w:tab w:val="left" w:pos="535"/>
        </w:tabs>
        <w:spacing w:before="255"/>
        <w:jc w:val="both"/>
      </w:pPr>
      <w:bookmarkStart w:id="48" w:name="_bookmark48"/>
      <w:bookmarkEnd w:id="48"/>
      <w:r>
        <w:t> </w:t>
      </w:r>
      <w:r>
        <w:t>Data processing by the</w:t>
      </w:r>
      <w:r>
        <w:rPr>
          <w:spacing w:val="-9"/>
        </w:rPr>
        <w:t xml:space="preserve"> </w:t>
      </w:r>
      <w:r>
        <w:t>beneficiaries</w:t>
      </w:r>
    </w:p>
    <w:p w:rsidR="00104EC0" w:rsidRDefault="00104EC0">
      <w:pPr>
        <w:pStyle w:val="Zkladntext"/>
        <w:spacing w:before="10"/>
        <w:rPr>
          <w:b/>
          <w:sz w:val="20"/>
        </w:rPr>
      </w:pPr>
    </w:p>
    <w:p w:rsidR="00104EC0" w:rsidRDefault="00D4750F">
      <w:pPr>
        <w:pStyle w:val="Zkladntext"/>
        <w:spacing w:line="271" w:lineRule="auto"/>
        <w:ind w:left="113" w:right="528"/>
      </w:pPr>
      <w:r>
        <w:t>The beneficiaries must process personal data under the Agreement in compliance with the applicable EU, international and national law on data protection (in particular, Regulation 2016/679</w:t>
      </w:r>
      <w:r>
        <w:rPr>
          <w:position w:val="11"/>
          <w:sz w:val="15"/>
        </w:rPr>
        <w:t>17</w:t>
      </w:r>
      <w:r>
        <w:t>).</w:t>
      </w:r>
    </w:p>
    <w:p w:rsidR="00104EC0" w:rsidRDefault="00D4750F">
      <w:pPr>
        <w:pStyle w:val="Zkladntext"/>
        <w:spacing w:before="199"/>
        <w:ind w:left="113"/>
        <w:jc w:val="both"/>
      </w:pPr>
      <w:r>
        <w:t>They must ensure that personal data is:</w:t>
      </w:r>
    </w:p>
    <w:p w:rsidR="00104EC0" w:rsidRDefault="00104EC0">
      <w:pPr>
        <w:pStyle w:val="Zkladntext"/>
        <w:spacing w:before="8"/>
        <w:rPr>
          <w:sz w:val="20"/>
        </w:rPr>
      </w:pPr>
    </w:p>
    <w:p w:rsidR="00104EC0" w:rsidRDefault="00D4750F">
      <w:pPr>
        <w:pStyle w:val="Odstavecseseznamem"/>
        <w:numPr>
          <w:ilvl w:val="2"/>
          <w:numId w:val="106"/>
        </w:numPr>
        <w:tabs>
          <w:tab w:val="left" w:pos="757"/>
          <w:tab w:val="left" w:pos="758"/>
        </w:tabs>
        <w:rPr>
          <w:sz w:val="24"/>
        </w:rPr>
      </w:pPr>
      <w:r>
        <w:rPr>
          <w:sz w:val="24"/>
        </w:rPr>
        <w:t>processed lawfully, fairly and in a transparent manner in relation to the data</w:t>
      </w:r>
      <w:r>
        <w:rPr>
          <w:spacing w:val="-24"/>
          <w:sz w:val="24"/>
        </w:rPr>
        <w:t xml:space="preserve"> </w:t>
      </w:r>
      <w:r>
        <w:rPr>
          <w:sz w:val="24"/>
        </w:rPr>
        <w:t>subjects</w:t>
      </w:r>
    </w:p>
    <w:p w:rsidR="00104EC0" w:rsidRDefault="00104EC0">
      <w:pPr>
        <w:pStyle w:val="Zkladntext"/>
        <w:spacing w:before="8"/>
        <w:rPr>
          <w:sz w:val="20"/>
        </w:rPr>
      </w:pPr>
    </w:p>
    <w:p w:rsidR="00104EC0" w:rsidRDefault="00D4750F">
      <w:pPr>
        <w:pStyle w:val="Odstavecseseznamem"/>
        <w:numPr>
          <w:ilvl w:val="2"/>
          <w:numId w:val="106"/>
        </w:numPr>
        <w:tabs>
          <w:tab w:val="left" w:pos="757"/>
          <w:tab w:val="left" w:pos="758"/>
        </w:tabs>
        <w:spacing w:line="249" w:lineRule="auto"/>
        <w:ind w:right="611"/>
        <w:rPr>
          <w:sz w:val="24"/>
        </w:rPr>
      </w:pPr>
      <w:r>
        <w:rPr>
          <w:sz w:val="24"/>
        </w:rPr>
        <w:t>collected for specified, explicit and legitimate purposes and not further processed in a manner that is incompatible with those</w:t>
      </w:r>
      <w:r>
        <w:rPr>
          <w:spacing w:val="-4"/>
          <w:sz w:val="24"/>
        </w:rPr>
        <w:t xml:space="preserve"> </w:t>
      </w:r>
      <w:r>
        <w:rPr>
          <w:sz w:val="24"/>
        </w:rPr>
        <w:t>purposes</w:t>
      </w:r>
    </w:p>
    <w:p w:rsidR="00104EC0" w:rsidRDefault="00104EC0">
      <w:pPr>
        <w:pStyle w:val="Zkladntext"/>
        <w:rPr>
          <w:sz w:val="20"/>
        </w:rPr>
      </w:pPr>
    </w:p>
    <w:p w:rsidR="00104EC0" w:rsidRDefault="00104EC0">
      <w:pPr>
        <w:pStyle w:val="Zkladntext"/>
        <w:rPr>
          <w:sz w:val="20"/>
        </w:rPr>
      </w:pPr>
    </w:p>
    <w:p w:rsidR="00104EC0" w:rsidRDefault="00104EC0">
      <w:pPr>
        <w:pStyle w:val="Zkladntext"/>
        <w:rPr>
          <w:sz w:val="20"/>
        </w:rPr>
      </w:pPr>
    </w:p>
    <w:p w:rsidR="00104EC0" w:rsidRDefault="00D06294">
      <w:pPr>
        <w:pStyle w:val="Zkladntext"/>
        <w:spacing w:before="2"/>
        <w:rPr>
          <w:sz w:val="21"/>
        </w:rPr>
      </w:pPr>
      <w:r>
        <w:rPr>
          <w:noProof/>
          <w:lang w:val="cs-CZ" w:eastAsia="cs-CZ"/>
        </w:rPr>
        <mc:AlternateContent>
          <mc:Choice Requires="wps">
            <w:drawing>
              <wp:anchor distT="0" distB="0" distL="0" distR="0" simplePos="0" relativeHeight="251604480" behindDoc="0" locked="0" layoutInCell="1" allowOverlap="1">
                <wp:simplePos x="0" y="0"/>
                <wp:positionH relativeFrom="page">
                  <wp:posOffset>720090</wp:posOffset>
                </wp:positionH>
                <wp:positionV relativeFrom="paragraph">
                  <wp:posOffset>186055</wp:posOffset>
                </wp:positionV>
                <wp:extent cx="1828800" cy="0"/>
                <wp:effectExtent l="15240" t="14605" r="13335" b="13970"/>
                <wp:wrapTopAndBottom/>
                <wp:docPr id="44" name="Line 10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DD0F4" id="Line 1088" o:spid="_x0000_s1026" style="position:absolute;z-index:251604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4.65pt" to="200.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" strokeweight="1pt">
                <w10:wrap type="topAndBottom" anchorx="page"/>
              </v:line>
            </w:pict>
          </mc:Fallback>
        </mc:AlternateContent>
      </w:r>
    </w:p>
    <w:p w:rsidR="00104EC0" w:rsidRDefault="00D4750F">
      <w:pPr>
        <w:spacing w:before="34" w:line="249" w:lineRule="auto"/>
        <w:ind w:left="313" w:right="611" w:hanging="190"/>
        <w:jc w:val="both"/>
        <w:rPr>
          <w:sz w:val="20"/>
        </w:rPr>
      </w:pPr>
      <w:r>
        <w:rPr>
          <w:position w:val="6"/>
          <w:sz w:val="13"/>
        </w:rPr>
        <w:t xml:space="preserve">16 </w:t>
      </w:r>
      <w:r>
        <w:rPr>
          <w:sz w:val="20"/>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p w:rsidR="00104EC0" w:rsidRDefault="00D4750F">
      <w:pPr>
        <w:spacing w:line="249" w:lineRule="auto"/>
        <w:ind w:left="313" w:right="611" w:hanging="190"/>
        <w:jc w:val="both"/>
        <w:rPr>
          <w:sz w:val="20"/>
        </w:rPr>
      </w:pPr>
      <w:r>
        <w:rPr>
          <w:position w:val="6"/>
          <w:sz w:val="13"/>
        </w:rPr>
        <w:t>17</w:t>
      </w:r>
      <w:r>
        <w:rPr>
          <w:spacing w:val="27"/>
          <w:position w:val="6"/>
          <w:sz w:val="13"/>
        </w:rPr>
        <w:t xml:space="preserve"> </w:t>
      </w:r>
      <w:r>
        <w:rPr>
          <w:sz w:val="20"/>
        </w:rPr>
        <w:t>Regulation</w:t>
      </w:r>
      <w:r>
        <w:rPr>
          <w:spacing w:val="-6"/>
          <w:sz w:val="20"/>
        </w:rPr>
        <w:t xml:space="preserve"> </w:t>
      </w:r>
      <w:r>
        <w:rPr>
          <w:sz w:val="20"/>
        </w:rPr>
        <w:t>(EU)</w:t>
      </w:r>
      <w:r>
        <w:rPr>
          <w:spacing w:val="-6"/>
          <w:sz w:val="20"/>
        </w:rPr>
        <w:t xml:space="preserve"> </w:t>
      </w:r>
      <w:r>
        <w:rPr>
          <w:sz w:val="20"/>
        </w:rPr>
        <w:t>2016/679</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European</w:t>
      </w:r>
      <w:r>
        <w:rPr>
          <w:spacing w:val="-6"/>
          <w:sz w:val="20"/>
        </w:rPr>
        <w:t xml:space="preserve"> </w:t>
      </w:r>
      <w:r>
        <w:rPr>
          <w:sz w:val="20"/>
        </w:rPr>
        <w:t>Parliament</w:t>
      </w:r>
      <w:r>
        <w:rPr>
          <w:spacing w:val="-6"/>
          <w:sz w:val="20"/>
        </w:rPr>
        <w:t xml:space="preserve"> </w:t>
      </w:r>
      <w:r>
        <w:rPr>
          <w:sz w:val="20"/>
        </w:rPr>
        <w:t>and</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Council</w:t>
      </w:r>
      <w:r>
        <w:rPr>
          <w:spacing w:val="-6"/>
          <w:sz w:val="20"/>
        </w:rPr>
        <w:t xml:space="preserve"> </w:t>
      </w:r>
      <w:r>
        <w:rPr>
          <w:sz w:val="20"/>
        </w:rPr>
        <w:t>of</w:t>
      </w:r>
      <w:r>
        <w:rPr>
          <w:spacing w:val="-6"/>
          <w:sz w:val="20"/>
        </w:rPr>
        <w:t xml:space="preserve"> </w:t>
      </w:r>
      <w:r>
        <w:rPr>
          <w:sz w:val="20"/>
        </w:rPr>
        <w:t>27</w:t>
      </w:r>
      <w:r>
        <w:rPr>
          <w:spacing w:val="-6"/>
          <w:sz w:val="20"/>
        </w:rPr>
        <w:t xml:space="preserve"> </w:t>
      </w:r>
      <w:r>
        <w:rPr>
          <w:sz w:val="20"/>
        </w:rPr>
        <w:t>April</w:t>
      </w:r>
      <w:r>
        <w:rPr>
          <w:spacing w:val="-6"/>
          <w:sz w:val="20"/>
        </w:rPr>
        <w:t xml:space="preserve"> </w:t>
      </w:r>
      <w:r>
        <w:rPr>
          <w:sz w:val="20"/>
        </w:rPr>
        <w:t>2016</w:t>
      </w:r>
      <w:r>
        <w:rPr>
          <w:spacing w:val="-6"/>
          <w:sz w:val="20"/>
        </w:rPr>
        <w:t xml:space="preserve"> </w:t>
      </w:r>
      <w:r>
        <w:rPr>
          <w:sz w:val="20"/>
        </w:rPr>
        <w:t>on</w:t>
      </w:r>
      <w:r>
        <w:rPr>
          <w:spacing w:val="-6"/>
          <w:sz w:val="20"/>
        </w:rPr>
        <w:t xml:space="preserve"> </w:t>
      </w:r>
      <w:r>
        <w:rPr>
          <w:sz w:val="20"/>
        </w:rPr>
        <w:t>the</w:t>
      </w:r>
      <w:r>
        <w:rPr>
          <w:spacing w:val="-6"/>
          <w:sz w:val="20"/>
        </w:rPr>
        <w:t xml:space="preserve"> </w:t>
      </w:r>
      <w:r>
        <w:rPr>
          <w:sz w:val="20"/>
        </w:rPr>
        <w:t>protection</w:t>
      </w:r>
      <w:r>
        <w:rPr>
          <w:spacing w:val="-6"/>
          <w:sz w:val="20"/>
        </w:rPr>
        <w:t xml:space="preserve"> </w:t>
      </w:r>
      <w:r>
        <w:rPr>
          <w:sz w:val="20"/>
        </w:rPr>
        <w:t>of</w:t>
      </w:r>
      <w:r>
        <w:rPr>
          <w:spacing w:val="-6"/>
          <w:sz w:val="20"/>
        </w:rPr>
        <w:t xml:space="preserve"> </w:t>
      </w:r>
      <w:r>
        <w:rPr>
          <w:sz w:val="20"/>
        </w:rPr>
        <w:t>natural persons with regard to the processing of personal data and on the free movement of such data, and repealing Directive 95/46/EC (‘GDPR’) (OJ L 119, 4.5.2016, p.</w:t>
      </w:r>
      <w:r>
        <w:rPr>
          <w:spacing w:val="-10"/>
          <w:sz w:val="20"/>
        </w:rPr>
        <w:t xml:space="preserve"> </w:t>
      </w:r>
      <w:r>
        <w:rPr>
          <w:sz w:val="20"/>
        </w:rPr>
        <w:t>1).</w:t>
      </w:r>
    </w:p>
    <w:p w:rsidR="00104EC0" w:rsidRDefault="00104EC0">
      <w:pPr>
        <w:spacing w:line="249" w:lineRule="auto"/>
        <w:jc w:val="both"/>
        <w:rPr>
          <w:sz w:val="20"/>
        </w:rPr>
        <w:sectPr w:rsidR="00104EC0">
          <w:pgSz w:w="11910" w:h="16840"/>
          <w:pgMar w:top="1020" w:right="520" w:bottom="740" w:left="1020" w:header="391" w:footer="543" w:gutter="0"/>
          <w:cols w:space="708"/>
        </w:sectPr>
      </w:pPr>
    </w:p>
    <w:p w:rsidR="00104EC0" w:rsidRDefault="00104EC0">
      <w:pPr>
        <w:pStyle w:val="Zkladntext"/>
        <w:rPr>
          <w:sz w:val="23"/>
        </w:rPr>
      </w:pPr>
    </w:p>
    <w:p w:rsidR="00104EC0" w:rsidRDefault="00D4750F">
      <w:pPr>
        <w:pStyle w:val="Odstavecseseznamem"/>
        <w:numPr>
          <w:ilvl w:val="2"/>
          <w:numId w:val="106"/>
        </w:numPr>
        <w:tabs>
          <w:tab w:val="left" w:pos="757"/>
          <w:tab w:val="left" w:pos="758"/>
        </w:tabs>
        <w:spacing w:before="90" w:line="249" w:lineRule="auto"/>
        <w:ind w:right="611"/>
        <w:rPr>
          <w:sz w:val="24"/>
        </w:rPr>
      </w:pPr>
      <w:r>
        <w:rPr>
          <w:sz w:val="24"/>
        </w:rPr>
        <w:t>adequate, relevant and limited to what is necessary in relation to the purposes for which they are</w:t>
      </w:r>
      <w:r>
        <w:rPr>
          <w:spacing w:val="-2"/>
          <w:sz w:val="24"/>
        </w:rPr>
        <w:t xml:space="preserve"> </w:t>
      </w:r>
      <w:r>
        <w:rPr>
          <w:sz w:val="24"/>
        </w:rPr>
        <w:t>processed</w:t>
      </w:r>
    </w:p>
    <w:p w:rsidR="00104EC0" w:rsidRDefault="00D4750F">
      <w:pPr>
        <w:pStyle w:val="Odstavecseseznamem"/>
        <w:numPr>
          <w:ilvl w:val="2"/>
          <w:numId w:val="106"/>
        </w:numPr>
        <w:tabs>
          <w:tab w:val="left" w:pos="757"/>
          <w:tab w:val="left" w:pos="758"/>
        </w:tabs>
        <w:spacing w:before="228"/>
        <w:rPr>
          <w:sz w:val="24"/>
        </w:rPr>
      </w:pPr>
      <w:r>
        <w:rPr>
          <w:sz w:val="24"/>
        </w:rPr>
        <w:t>accurate and, where necessary, kept up to</w:t>
      </w:r>
      <w:r>
        <w:rPr>
          <w:spacing w:val="-20"/>
          <w:sz w:val="24"/>
        </w:rPr>
        <w:t xml:space="preserve"> </w:t>
      </w:r>
      <w:r>
        <w:rPr>
          <w:sz w:val="24"/>
        </w:rPr>
        <w:t>date</w:t>
      </w:r>
    </w:p>
    <w:p w:rsidR="00104EC0" w:rsidRDefault="00104EC0">
      <w:pPr>
        <w:pStyle w:val="Zkladntext"/>
        <w:spacing w:before="8"/>
        <w:rPr>
          <w:sz w:val="20"/>
        </w:rPr>
      </w:pPr>
    </w:p>
    <w:p w:rsidR="00104EC0" w:rsidRDefault="00D4750F">
      <w:pPr>
        <w:pStyle w:val="Odstavecseseznamem"/>
        <w:numPr>
          <w:ilvl w:val="2"/>
          <w:numId w:val="106"/>
        </w:numPr>
        <w:tabs>
          <w:tab w:val="left" w:pos="757"/>
          <w:tab w:val="left" w:pos="758"/>
        </w:tabs>
        <w:spacing w:before="1" w:line="249" w:lineRule="auto"/>
        <w:ind w:right="611"/>
        <w:rPr>
          <w:sz w:val="24"/>
        </w:rPr>
      </w:pPr>
      <w:r>
        <w:rPr>
          <w:sz w:val="24"/>
        </w:rPr>
        <w:t>kept in a form which permits identification of data subjects for no longer than is necessary</w:t>
      </w:r>
      <w:r>
        <w:rPr>
          <w:spacing w:val="-24"/>
          <w:sz w:val="24"/>
        </w:rPr>
        <w:t xml:space="preserve"> </w:t>
      </w:r>
      <w:r>
        <w:rPr>
          <w:sz w:val="24"/>
        </w:rPr>
        <w:t>for the purposes for which the data is processed</w:t>
      </w:r>
      <w:r>
        <w:rPr>
          <w:spacing w:val="-4"/>
          <w:sz w:val="24"/>
        </w:rPr>
        <w:t xml:space="preserve"> </w:t>
      </w:r>
      <w:r>
        <w:rPr>
          <w:sz w:val="24"/>
        </w:rPr>
        <w:t>and</w:t>
      </w:r>
    </w:p>
    <w:p w:rsidR="00104EC0" w:rsidRDefault="00D4750F">
      <w:pPr>
        <w:pStyle w:val="Odstavecseseznamem"/>
        <w:numPr>
          <w:ilvl w:val="2"/>
          <w:numId w:val="106"/>
        </w:numPr>
        <w:tabs>
          <w:tab w:val="left" w:pos="757"/>
          <w:tab w:val="left" w:pos="758"/>
        </w:tabs>
        <w:spacing w:before="228"/>
        <w:rPr>
          <w:sz w:val="24"/>
        </w:rPr>
      </w:pPr>
      <w:r>
        <w:rPr>
          <w:sz w:val="24"/>
        </w:rPr>
        <w:t>processed in a manner that ensures appropriate security of the</w:t>
      </w:r>
      <w:r>
        <w:rPr>
          <w:spacing w:val="-6"/>
          <w:sz w:val="24"/>
        </w:rPr>
        <w:t xml:space="preserve"> </w:t>
      </w:r>
      <w:r>
        <w:rPr>
          <w:sz w:val="24"/>
        </w:rPr>
        <w:t>data.</w:t>
      </w:r>
    </w:p>
    <w:p w:rsidR="00104EC0" w:rsidRDefault="00104EC0">
      <w:pPr>
        <w:pStyle w:val="Zkladntext"/>
        <w:spacing w:before="8"/>
        <w:rPr>
          <w:sz w:val="20"/>
        </w:rPr>
      </w:pPr>
    </w:p>
    <w:p w:rsidR="00104EC0" w:rsidRDefault="00D4750F">
      <w:pPr>
        <w:pStyle w:val="Zkladntext"/>
        <w:spacing w:line="249" w:lineRule="auto"/>
        <w:ind w:left="113" w:right="611"/>
        <w:jc w:val="both"/>
      </w:pPr>
      <w:r>
        <w:t>The beneficiaries may grant their personnel access to personal data only if it is strictly necessary   for implementing, managing and monitoring the Agreement. The beneficiaries must ensure that the personnel is under a confidentiality</w:t>
      </w:r>
      <w:r>
        <w:rPr>
          <w:spacing w:val="-5"/>
        </w:rPr>
        <w:t xml:space="preserve"> </w:t>
      </w:r>
      <w:r>
        <w:t>obligation.</w:t>
      </w:r>
    </w:p>
    <w:p w:rsidR="00104EC0" w:rsidRDefault="00D4750F">
      <w:pPr>
        <w:pStyle w:val="Zkladntext"/>
        <w:spacing w:before="227" w:line="249" w:lineRule="auto"/>
        <w:ind w:left="113" w:right="611"/>
        <w:jc w:val="both"/>
      </w:pPr>
      <w:r>
        <w:t>The beneficiaries must inform the persons whose data are transferred to the granting authority and provide them with the Portal Privacy Statement.</w:t>
      </w:r>
    </w:p>
    <w:p w:rsidR="00104EC0" w:rsidRDefault="00104EC0">
      <w:pPr>
        <w:pStyle w:val="Zkladntext"/>
        <w:spacing w:before="6"/>
      </w:pPr>
    </w:p>
    <w:p w:rsidR="00104EC0" w:rsidRDefault="00D4750F">
      <w:pPr>
        <w:pStyle w:val="Nadpis2"/>
        <w:numPr>
          <w:ilvl w:val="1"/>
          <w:numId w:val="106"/>
        </w:numPr>
        <w:tabs>
          <w:tab w:val="left" w:pos="535"/>
        </w:tabs>
        <w:jc w:val="both"/>
      </w:pPr>
      <w:bookmarkStart w:id="49" w:name="_bookmark49"/>
      <w:bookmarkEnd w:id="49"/>
      <w:r>
        <w:t> Consequences of</w:t>
      </w:r>
      <w:r>
        <w:rPr>
          <w:spacing w:val="-3"/>
        </w:rPr>
        <w:t xml:space="preserve"> </w:t>
      </w:r>
      <w:r>
        <w:t>non-compliance</w:t>
      </w:r>
    </w:p>
    <w:p w:rsidR="00104EC0" w:rsidRDefault="00104EC0">
      <w:pPr>
        <w:pStyle w:val="Zkladntext"/>
        <w:spacing w:before="10"/>
        <w:rPr>
          <w:b/>
          <w:sz w:val="20"/>
        </w:rPr>
      </w:pPr>
    </w:p>
    <w:p w:rsidR="00104EC0" w:rsidRDefault="00D4750F">
      <w:pPr>
        <w:pStyle w:val="Zkladntext"/>
        <w:spacing w:line="249" w:lineRule="auto"/>
        <w:ind w:left="113" w:right="613"/>
        <w:jc w:val="both"/>
      </w:pPr>
      <w:r>
        <w:t>If a beneficiary breaches any of its obligations under this Article, the grant may be reduced (see Article 28).</w:t>
      </w:r>
    </w:p>
    <w:p w:rsidR="00104EC0" w:rsidRDefault="00D4750F">
      <w:pPr>
        <w:pStyle w:val="Zkladntext"/>
        <w:spacing w:before="227"/>
        <w:ind w:left="113"/>
        <w:jc w:val="both"/>
      </w:pPr>
      <w:r>
        <w:t>Such breaches may also lead to other measures described in Chapter 5.</w:t>
      </w:r>
    </w:p>
    <w:p w:rsidR="00104EC0" w:rsidRDefault="00104EC0">
      <w:pPr>
        <w:pStyle w:val="Zkladntext"/>
        <w:spacing w:before="4"/>
        <w:rPr>
          <w:sz w:val="30"/>
        </w:rPr>
      </w:pPr>
    </w:p>
    <w:p w:rsidR="00104EC0" w:rsidRDefault="00D4750F">
      <w:pPr>
        <w:pStyle w:val="Nadpis2"/>
        <w:spacing w:line="249" w:lineRule="auto"/>
        <w:ind w:left="1814" w:hanging="1701"/>
        <w:jc w:val="left"/>
      </w:pPr>
      <w:bookmarkStart w:id="50" w:name="_bookmark50"/>
      <w:bookmarkEnd w:id="50"/>
      <w:r>
        <w:t>ARTICLE 16 — INTELLECTUAL PROPERTY RIGHTS (IPR) — BACKGROUND AND RESULTS —ACCESS RIGHTS AND RIGHTS OF USE</w:t>
      </w:r>
    </w:p>
    <w:p w:rsidR="00104EC0" w:rsidRDefault="00104EC0">
      <w:pPr>
        <w:pStyle w:val="Zkladntext"/>
        <w:spacing w:before="8"/>
        <w:rPr>
          <w:b/>
        </w:rPr>
      </w:pPr>
    </w:p>
    <w:p w:rsidR="00104EC0" w:rsidRDefault="00D4750F">
      <w:pPr>
        <w:pStyle w:val="Nadpis2"/>
        <w:numPr>
          <w:ilvl w:val="1"/>
          <w:numId w:val="105"/>
        </w:numPr>
        <w:tabs>
          <w:tab w:val="left" w:pos="535"/>
        </w:tabs>
        <w:ind w:hanging="681"/>
        <w:jc w:val="both"/>
      </w:pPr>
      <w:bookmarkStart w:id="51" w:name="_bookmark51"/>
      <w:bookmarkEnd w:id="51"/>
      <w:r>
        <w:t> </w:t>
      </w:r>
      <w:r>
        <w:t>Background and access rights to</w:t>
      </w:r>
      <w:r>
        <w:rPr>
          <w:spacing w:val="-13"/>
        </w:rPr>
        <w:t xml:space="preserve"> </w:t>
      </w:r>
      <w:r>
        <w:t>background</w:t>
      </w:r>
    </w:p>
    <w:p w:rsidR="00104EC0" w:rsidRDefault="00104EC0">
      <w:pPr>
        <w:pStyle w:val="Zkladntext"/>
        <w:spacing w:before="10"/>
        <w:rPr>
          <w:b/>
          <w:sz w:val="20"/>
        </w:rPr>
      </w:pPr>
    </w:p>
    <w:p w:rsidR="00104EC0" w:rsidRDefault="00D4750F">
      <w:pPr>
        <w:pStyle w:val="Zkladntext"/>
        <w:spacing w:line="249" w:lineRule="auto"/>
        <w:ind w:left="113" w:right="611"/>
        <w:jc w:val="both"/>
      </w:pPr>
      <w:r>
        <w:t>The beneficiaries must give each other and the other participants access to the background</w:t>
      </w:r>
      <w:r>
        <w:rPr>
          <w:spacing w:val="-24"/>
        </w:rPr>
        <w:t xml:space="preserve"> </w:t>
      </w:r>
      <w:r>
        <w:t>identified as needed for implementing the action, subject to any specific rules in Annex</w:t>
      </w:r>
      <w:r>
        <w:rPr>
          <w:spacing w:val="-7"/>
        </w:rPr>
        <w:t xml:space="preserve"> </w:t>
      </w:r>
      <w:r>
        <w:t>5.</w:t>
      </w:r>
    </w:p>
    <w:p w:rsidR="00104EC0" w:rsidRDefault="00D4750F">
      <w:pPr>
        <w:pStyle w:val="Zkladntext"/>
        <w:spacing w:before="227" w:line="249" w:lineRule="auto"/>
        <w:ind w:left="113" w:right="613"/>
        <w:jc w:val="both"/>
      </w:pPr>
      <w:r>
        <w:t>‘Background’ means any data, know-how or information — whatever its form or nature (tangible or intangible), including any rights such as intellectual property rights — that is:</w:t>
      </w:r>
    </w:p>
    <w:p w:rsidR="00104EC0" w:rsidRDefault="00D4750F">
      <w:pPr>
        <w:pStyle w:val="Odstavecseseznamem"/>
        <w:numPr>
          <w:ilvl w:val="2"/>
          <w:numId w:val="105"/>
        </w:numPr>
        <w:tabs>
          <w:tab w:val="left" w:pos="758"/>
        </w:tabs>
        <w:spacing w:before="227"/>
        <w:rPr>
          <w:sz w:val="24"/>
        </w:rPr>
      </w:pPr>
      <w:r>
        <w:rPr>
          <w:sz w:val="24"/>
        </w:rPr>
        <w:t>held by the beneficiaries before they acceded to the Agreement</w:t>
      </w:r>
      <w:r>
        <w:rPr>
          <w:spacing w:val="-7"/>
          <w:sz w:val="24"/>
        </w:rPr>
        <w:t xml:space="preserve"> </w:t>
      </w:r>
      <w:r>
        <w:rPr>
          <w:sz w:val="24"/>
        </w:rPr>
        <w:t>and</w:t>
      </w:r>
    </w:p>
    <w:p w:rsidR="00104EC0" w:rsidRDefault="00104EC0">
      <w:pPr>
        <w:pStyle w:val="Zkladntext"/>
        <w:spacing w:before="8"/>
        <w:rPr>
          <w:sz w:val="20"/>
        </w:rPr>
      </w:pPr>
    </w:p>
    <w:p w:rsidR="00104EC0" w:rsidRDefault="00D4750F">
      <w:pPr>
        <w:pStyle w:val="Odstavecseseznamem"/>
        <w:numPr>
          <w:ilvl w:val="2"/>
          <w:numId w:val="105"/>
        </w:numPr>
        <w:tabs>
          <w:tab w:val="left" w:pos="758"/>
        </w:tabs>
        <w:rPr>
          <w:sz w:val="24"/>
        </w:rPr>
      </w:pPr>
      <w:r>
        <w:rPr>
          <w:sz w:val="24"/>
        </w:rPr>
        <w:t>needed to implement the action or exploit the</w:t>
      </w:r>
      <w:r>
        <w:rPr>
          <w:spacing w:val="-6"/>
          <w:sz w:val="24"/>
        </w:rPr>
        <w:t xml:space="preserve"> </w:t>
      </w:r>
      <w:r>
        <w:rPr>
          <w:sz w:val="24"/>
        </w:rPr>
        <w:t>results.</w:t>
      </w:r>
    </w:p>
    <w:p w:rsidR="00104EC0" w:rsidRDefault="00104EC0">
      <w:pPr>
        <w:pStyle w:val="Zkladntext"/>
        <w:spacing w:before="8"/>
        <w:rPr>
          <w:sz w:val="20"/>
        </w:rPr>
      </w:pPr>
    </w:p>
    <w:p w:rsidR="00104EC0" w:rsidRDefault="00D4750F">
      <w:pPr>
        <w:pStyle w:val="Zkladntext"/>
        <w:spacing w:line="249" w:lineRule="auto"/>
        <w:ind w:left="113" w:right="611"/>
        <w:jc w:val="both"/>
      </w:pPr>
      <w:r>
        <w:t>If</w:t>
      </w:r>
      <w:r>
        <w:rPr>
          <w:spacing w:val="-7"/>
        </w:rPr>
        <w:t xml:space="preserve"> </w:t>
      </w:r>
      <w:r>
        <w:t>background</w:t>
      </w:r>
      <w:r>
        <w:rPr>
          <w:spacing w:val="-7"/>
        </w:rPr>
        <w:t xml:space="preserve"> </w:t>
      </w:r>
      <w:r>
        <w:t>is</w:t>
      </w:r>
      <w:r>
        <w:rPr>
          <w:spacing w:val="-7"/>
        </w:rPr>
        <w:t xml:space="preserve"> </w:t>
      </w:r>
      <w:r>
        <w:t>subject</w:t>
      </w:r>
      <w:r>
        <w:rPr>
          <w:spacing w:val="-7"/>
        </w:rPr>
        <w:t xml:space="preserve"> </w:t>
      </w:r>
      <w:r>
        <w:t>to</w:t>
      </w:r>
      <w:r>
        <w:rPr>
          <w:spacing w:val="-7"/>
        </w:rPr>
        <w:t xml:space="preserve"> </w:t>
      </w:r>
      <w:r>
        <w:t>rights</w:t>
      </w:r>
      <w:r>
        <w:rPr>
          <w:spacing w:val="-7"/>
        </w:rPr>
        <w:t xml:space="preserve"> </w:t>
      </w:r>
      <w:r>
        <w:t>of</w:t>
      </w:r>
      <w:r>
        <w:rPr>
          <w:spacing w:val="-7"/>
        </w:rPr>
        <w:t xml:space="preserve"> </w:t>
      </w:r>
      <w:r>
        <w:t>a</w:t>
      </w:r>
      <w:r>
        <w:rPr>
          <w:spacing w:val="-7"/>
        </w:rPr>
        <w:t xml:space="preserve"> </w:t>
      </w:r>
      <w:r>
        <w:t>third</w:t>
      </w:r>
      <w:r>
        <w:rPr>
          <w:spacing w:val="-7"/>
        </w:rPr>
        <w:t xml:space="preserve"> </w:t>
      </w:r>
      <w:r>
        <w:rPr>
          <w:spacing w:val="-3"/>
        </w:rPr>
        <w:t>party,</w:t>
      </w:r>
      <w:r>
        <w:rPr>
          <w:spacing w:val="-7"/>
        </w:rPr>
        <w:t xml:space="preserve"> </w:t>
      </w:r>
      <w:r>
        <w:t>the</w:t>
      </w:r>
      <w:r>
        <w:rPr>
          <w:spacing w:val="-7"/>
        </w:rPr>
        <w:t xml:space="preserve"> </w:t>
      </w:r>
      <w:r>
        <w:t>beneficiary</w:t>
      </w:r>
      <w:r>
        <w:rPr>
          <w:spacing w:val="-7"/>
        </w:rPr>
        <w:t xml:space="preserve"> </w:t>
      </w:r>
      <w:r>
        <w:t>concerned</w:t>
      </w:r>
      <w:r>
        <w:rPr>
          <w:spacing w:val="-7"/>
        </w:rPr>
        <w:t xml:space="preserve"> </w:t>
      </w:r>
      <w:r>
        <w:t>must</w:t>
      </w:r>
      <w:r>
        <w:rPr>
          <w:spacing w:val="-7"/>
        </w:rPr>
        <w:t xml:space="preserve"> </w:t>
      </w:r>
      <w:r>
        <w:t>ensure</w:t>
      </w:r>
      <w:r>
        <w:rPr>
          <w:spacing w:val="-7"/>
        </w:rPr>
        <w:t xml:space="preserve"> </w:t>
      </w:r>
      <w:r>
        <w:t>that</w:t>
      </w:r>
      <w:r>
        <w:rPr>
          <w:spacing w:val="-7"/>
        </w:rPr>
        <w:t xml:space="preserve"> </w:t>
      </w:r>
      <w:r>
        <w:t>it</w:t>
      </w:r>
      <w:r>
        <w:rPr>
          <w:spacing w:val="-7"/>
        </w:rPr>
        <w:t xml:space="preserve"> </w:t>
      </w:r>
      <w:r>
        <w:t>is</w:t>
      </w:r>
      <w:r>
        <w:rPr>
          <w:spacing w:val="-7"/>
        </w:rPr>
        <w:t xml:space="preserve"> </w:t>
      </w:r>
      <w:r>
        <w:t>able to comply with its obligations under the</w:t>
      </w:r>
      <w:r>
        <w:rPr>
          <w:spacing w:val="-5"/>
        </w:rPr>
        <w:t xml:space="preserve"> </w:t>
      </w:r>
      <w:r>
        <w:t>Agreement.</w:t>
      </w:r>
    </w:p>
    <w:p w:rsidR="00104EC0" w:rsidRDefault="00104EC0">
      <w:pPr>
        <w:pStyle w:val="Zkladntext"/>
        <w:spacing w:before="6"/>
      </w:pPr>
    </w:p>
    <w:p w:rsidR="00104EC0" w:rsidRDefault="00D4750F">
      <w:pPr>
        <w:pStyle w:val="Nadpis2"/>
        <w:numPr>
          <w:ilvl w:val="1"/>
          <w:numId w:val="105"/>
        </w:numPr>
        <w:tabs>
          <w:tab w:val="left" w:pos="535"/>
        </w:tabs>
        <w:ind w:left="534"/>
        <w:jc w:val="both"/>
      </w:pPr>
      <w:bookmarkStart w:id="52" w:name="_bookmark52"/>
      <w:bookmarkEnd w:id="52"/>
      <w:r>
        <w:t> </w:t>
      </w:r>
      <w:r>
        <w:t>Ownership of</w:t>
      </w:r>
      <w:r>
        <w:rPr>
          <w:spacing w:val="-7"/>
        </w:rPr>
        <w:t xml:space="preserve"> </w:t>
      </w:r>
      <w:r>
        <w:t>results</w:t>
      </w:r>
    </w:p>
    <w:p w:rsidR="00104EC0" w:rsidRDefault="00104EC0">
      <w:pPr>
        <w:pStyle w:val="Zkladntext"/>
        <w:spacing w:before="10"/>
        <w:rPr>
          <w:b/>
          <w:sz w:val="20"/>
        </w:rPr>
      </w:pPr>
    </w:p>
    <w:p w:rsidR="00104EC0" w:rsidRDefault="00D4750F">
      <w:pPr>
        <w:pStyle w:val="Zkladntext"/>
        <w:ind w:left="113"/>
        <w:jc w:val="both"/>
      </w:pPr>
      <w:r>
        <w:t>The granting authority does not obtain ownership of the results produced under the action.</w:t>
      </w:r>
    </w:p>
    <w:p w:rsidR="00104EC0" w:rsidRDefault="00104EC0">
      <w:pPr>
        <w:pStyle w:val="Zkladntext"/>
        <w:spacing w:before="8"/>
        <w:rPr>
          <w:sz w:val="20"/>
        </w:rPr>
      </w:pPr>
    </w:p>
    <w:p w:rsidR="00104EC0" w:rsidRDefault="00D4750F">
      <w:pPr>
        <w:pStyle w:val="Zkladntext"/>
        <w:spacing w:line="249" w:lineRule="auto"/>
        <w:ind w:left="113" w:right="611"/>
        <w:jc w:val="both"/>
      </w:pPr>
      <w:r>
        <w:t>‘Results’</w:t>
      </w:r>
      <w:r>
        <w:rPr>
          <w:spacing w:val="-16"/>
        </w:rPr>
        <w:t xml:space="preserve"> </w:t>
      </w:r>
      <w:r>
        <w:t>means</w:t>
      </w:r>
      <w:r>
        <w:rPr>
          <w:spacing w:val="-16"/>
        </w:rPr>
        <w:t xml:space="preserve"> </w:t>
      </w:r>
      <w:r>
        <w:t>any</w:t>
      </w:r>
      <w:r>
        <w:rPr>
          <w:spacing w:val="-16"/>
        </w:rPr>
        <w:t xml:space="preserve"> </w:t>
      </w:r>
      <w:r>
        <w:t>tangible</w:t>
      </w:r>
      <w:r>
        <w:rPr>
          <w:spacing w:val="-16"/>
        </w:rPr>
        <w:t xml:space="preserve"> </w:t>
      </w:r>
      <w:r>
        <w:t>or</w:t>
      </w:r>
      <w:r>
        <w:rPr>
          <w:spacing w:val="-16"/>
        </w:rPr>
        <w:t xml:space="preserve"> </w:t>
      </w:r>
      <w:r>
        <w:t>intangible</w:t>
      </w:r>
      <w:r>
        <w:rPr>
          <w:spacing w:val="-16"/>
        </w:rPr>
        <w:t xml:space="preserve"> </w:t>
      </w:r>
      <w:r>
        <w:t>effect</w:t>
      </w:r>
      <w:r>
        <w:rPr>
          <w:spacing w:val="-16"/>
        </w:rPr>
        <w:t xml:space="preserve"> </w:t>
      </w:r>
      <w:r>
        <w:t>of</w:t>
      </w:r>
      <w:r>
        <w:rPr>
          <w:spacing w:val="-16"/>
        </w:rPr>
        <w:t xml:space="preserve"> </w:t>
      </w:r>
      <w:r>
        <w:t>the</w:t>
      </w:r>
      <w:r>
        <w:rPr>
          <w:spacing w:val="-16"/>
        </w:rPr>
        <w:t xml:space="preserve"> </w:t>
      </w:r>
      <w:r>
        <w:t>action,</w:t>
      </w:r>
      <w:r>
        <w:rPr>
          <w:spacing w:val="-16"/>
        </w:rPr>
        <w:t xml:space="preserve"> </w:t>
      </w:r>
      <w:r>
        <w:t>such</w:t>
      </w:r>
      <w:r>
        <w:rPr>
          <w:spacing w:val="-16"/>
        </w:rPr>
        <w:t xml:space="preserve"> </w:t>
      </w:r>
      <w:r>
        <w:t>as</w:t>
      </w:r>
      <w:r>
        <w:rPr>
          <w:spacing w:val="-16"/>
        </w:rPr>
        <w:t xml:space="preserve"> </w:t>
      </w:r>
      <w:r>
        <w:t>data,</w:t>
      </w:r>
      <w:r>
        <w:rPr>
          <w:spacing w:val="-16"/>
        </w:rPr>
        <w:t xml:space="preserve"> </w:t>
      </w:r>
      <w:r>
        <w:t>know-how</w:t>
      </w:r>
      <w:r>
        <w:rPr>
          <w:spacing w:val="-16"/>
        </w:rPr>
        <w:t xml:space="preserve"> </w:t>
      </w:r>
      <w:r>
        <w:t>or</w:t>
      </w:r>
      <w:r>
        <w:rPr>
          <w:spacing w:val="-16"/>
        </w:rPr>
        <w:t xml:space="preserve"> </w:t>
      </w:r>
      <w:r>
        <w:t>information, whatever its form or nature, whether or not it can be protected, as well as any rights attached to it, including intellectual property</w:t>
      </w:r>
      <w:r>
        <w:rPr>
          <w:spacing w:val="-4"/>
        </w:rPr>
        <w:t xml:space="preserve"> </w:t>
      </w:r>
      <w:r>
        <w:t>rights.</w:t>
      </w:r>
    </w:p>
    <w:p w:rsidR="00104EC0" w:rsidRDefault="00104EC0">
      <w:pPr>
        <w:pStyle w:val="Zkladntext"/>
        <w:spacing w:before="6"/>
      </w:pPr>
    </w:p>
    <w:p w:rsidR="00104EC0" w:rsidRDefault="00D4750F">
      <w:pPr>
        <w:pStyle w:val="Nadpis2"/>
        <w:numPr>
          <w:ilvl w:val="1"/>
          <w:numId w:val="105"/>
        </w:numPr>
        <w:tabs>
          <w:tab w:val="left" w:pos="535"/>
        </w:tabs>
        <w:spacing w:line="249" w:lineRule="auto"/>
        <w:ind w:right="719" w:hanging="681"/>
      </w:pPr>
      <w:bookmarkStart w:id="53" w:name="_bookmark53"/>
      <w:bookmarkEnd w:id="53"/>
      <w:r>
        <w:t> Rights of use of the granting authority on materials, documents and information received for policy, information, communication, dissemination and publicity</w:t>
      </w:r>
      <w:r>
        <w:rPr>
          <w:spacing w:val="-26"/>
        </w:rPr>
        <w:t xml:space="preserve"> </w:t>
      </w:r>
      <w:r>
        <w:t>purposes</w:t>
      </w:r>
    </w:p>
    <w:p w:rsidR="00104EC0" w:rsidRDefault="00104EC0">
      <w:pPr>
        <w:spacing w:line="249" w:lineRule="auto"/>
        <w:sectPr w:rsidR="00104EC0">
          <w:pgSz w:w="11910" w:h="16840"/>
          <w:pgMar w:top="1020" w:right="520" w:bottom="740" w:left="1020" w:header="391" w:footer="543" w:gutter="0"/>
          <w:cols w:space="708"/>
        </w:sectPr>
      </w:pPr>
    </w:p>
    <w:p w:rsidR="00104EC0" w:rsidRDefault="00104EC0">
      <w:pPr>
        <w:pStyle w:val="Zkladntext"/>
        <w:rPr>
          <w:b/>
          <w:sz w:val="23"/>
        </w:rPr>
      </w:pPr>
    </w:p>
    <w:p w:rsidR="00104EC0" w:rsidRDefault="00D4750F">
      <w:pPr>
        <w:pStyle w:val="Zkladntext"/>
        <w:spacing w:before="90" w:line="249" w:lineRule="auto"/>
        <w:ind w:left="113" w:right="611"/>
        <w:jc w:val="both"/>
      </w:pPr>
      <w:r>
        <w:t>The granting authority has the right to use non-sensitive information relating to the action and materials and documents received from the beneficiaries (notably summaries for publication, deliverables, as well as any other material, such as pictures or audio-visual material, in paper or electronic form) for policy, information, communication, dissemination and publicity purposes — during the action or afterwards.</w:t>
      </w:r>
    </w:p>
    <w:p w:rsidR="00104EC0" w:rsidRDefault="00D4750F">
      <w:pPr>
        <w:pStyle w:val="Zkladntext"/>
        <w:spacing w:before="228" w:line="249" w:lineRule="auto"/>
        <w:ind w:left="113" w:right="612"/>
        <w:jc w:val="both"/>
      </w:pPr>
      <w:r>
        <w:t>The right to use the beneficiaries’ materials, documents and information is granted in the form of a royalty-free, non-exclusive and irrevocable licence, which includes the following rights:</w:t>
      </w:r>
    </w:p>
    <w:p w:rsidR="00104EC0" w:rsidRDefault="00D4750F">
      <w:pPr>
        <w:pStyle w:val="Odstavecseseznamem"/>
        <w:numPr>
          <w:ilvl w:val="2"/>
          <w:numId w:val="105"/>
        </w:numPr>
        <w:tabs>
          <w:tab w:val="left" w:pos="758"/>
        </w:tabs>
        <w:spacing w:before="228" w:line="249" w:lineRule="auto"/>
        <w:ind w:right="611"/>
        <w:jc w:val="both"/>
        <w:rPr>
          <w:sz w:val="24"/>
        </w:rPr>
      </w:pPr>
      <w:r>
        <w:rPr>
          <w:b/>
          <w:sz w:val="24"/>
        </w:rPr>
        <w:t xml:space="preserve">use for its own purposes </w:t>
      </w:r>
      <w:r>
        <w:rPr>
          <w:sz w:val="24"/>
        </w:rPr>
        <w:t>(in particular, making them available to persons working for the granting authority or any other EU service (including institutions, bodies, offices, agencies, etc.)</w:t>
      </w:r>
      <w:r>
        <w:rPr>
          <w:spacing w:val="-9"/>
          <w:sz w:val="24"/>
        </w:rPr>
        <w:t xml:space="preserve"> </w:t>
      </w:r>
      <w:r>
        <w:rPr>
          <w:sz w:val="24"/>
        </w:rPr>
        <w:t>or</w:t>
      </w:r>
      <w:r>
        <w:rPr>
          <w:spacing w:val="-9"/>
          <w:sz w:val="24"/>
        </w:rPr>
        <w:t xml:space="preserve"> </w:t>
      </w:r>
      <w:r>
        <w:rPr>
          <w:sz w:val="24"/>
        </w:rPr>
        <w:t>EU</w:t>
      </w:r>
      <w:r>
        <w:rPr>
          <w:spacing w:val="-9"/>
          <w:sz w:val="24"/>
        </w:rPr>
        <w:t xml:space="preserve"> </w:t>
      </w:r>
      <w:r>
        <w:rPr>
          <w:sz w:val="24"/>
        </w:rPr>
        <w:t>Member</w:t>
      </w:r>
      <w:r>
        <w:rPr>
          <w:spacing w:val="-9"/>
          <w:sz w:val="24"/>
        </w:rPr>
        <w:t xml:space="preserve"> </w:t>
      </w:r>
      <w:r>
        <w:rPr>
          <w:sz w:val="24"/>
        </w:rPr>
        <w:t>State</w:t>
      </w:r>
      <w:r>
        <w:rPr>
          <w:spacing w:val="-9"/>
          <w:sz w:val="24"/>
        </w:rPr>
        <w:t xml:space="preserve"> </w:t>
      </w:r>
      <w:r>
        <w:rPr>
          <w:sz w:val="24"/>
        </w:rPr>
        <w:t>institution</w:t>
      </w:r>
      <w:r>
        <w:rPr>
          <w:spacing w:val="-9"/>
          <w:sz w:val="24"/>
        </w:rPr>
        <w:t xml:space="preserve"> </w:t>
      </w:r>
      <w:r>
        <w:rPr>
          <w:sz w:val="24"/>
        </w:rPr>
        <w:t>or</w:t>
      </w:r>
      <w:r>
        <w:rPr>
          <w:spacing w:val="-9"/>
          <w:sz w:val="24"/>
        </w:rPr>
        <w:t xml:space="preserve"> </w:t>
      </w:r>
      <w:r>
        <w:rPr>
          <w:sz w:val="24"/>
        </w:rPr>
        <w:t>body;</w:t>
      </w:r>
      <w:r>
        <w:rPr>
          <w:spacing w:val="-9"/>
          <w:sz w:val="24"/>
        </w:rPr>
        <w:t xml:space="preserve"> </w:t>
      </w:r>
      <w:r>
        <w:rPr>
          <w:sz w:val="24"/>
        </w:rPr>
        <w:t>copying</w:t>
      </w:r>
      <w:r>
        <w:rPr>
          <w:spacing w:val="-9"/>
          <w:sz w:val="24"/>
        </w:rPr>
        <w:t xml:space="preserve"> </w:t>
      </w:r>
      <w:r>
        <w:rPr>
          <w:sz w:val="24"/>
        </w:rPr>
        <w:t>or</w:t>
      </w:r>
      <w:r>
        <w:rPr>
          <w:spacing w:val="-9"/>
          <w:sz w:val="24"/>
        </w:rPr>
        <w:t xml:space="preserve"> </w:t>
      </w:r>
      <w:r>
        <w:rPr>
          <w:sz w:val="24"/>
        </w:rPr>
        <w:t>reproducing</w:t>
      </w:r>
      <w:r>
        <w:rPr>
          <w:spacing w:val="-9"/>
          <w:sz w:val="24"/>
        </w:rPr>
        <w:t xml:space="preserve"> </w:t>
      </w:r>
      <w:r>
        <w:rPr>
          <w:sz w:val="24"/>
        </w:rPr>
        <w:t>them</w:t>
      </w:r>
      <w:r>
        <w:rPr>
          <w:spacing w:val="-9"/>
          <w:sz w:val="24"/>
        </w:rPr>
        <w:t xml:space="preserve"> </w:t>
      </w:r>
      <w:r>
        <w:rPr>
          <w:sz w:val="24"/>
        </w:rPr>
        <w:t>in</w:t>
      </w:r>
      <w:r>
        <w:rPr>
          <w:spacing w:val="-9"/>
          <w:sz w:val="24"/>
        </w:rPr>
        <w:t xml:space="preserve"> </w:t>
      </w:r>
      <w:r>
        <w:rPr>
          <w:sz w:val="24"/>
        </w:rPr>
        <w:t>whole</w:t>
      </w:r>
      <w:r>
        <w:rPr>
          <w:spacing w:val="-9"/>
          <w:sz w:val="24"/>
        </w:rPr>
        <w:t xml:space="preserve"> </w:t>
      </w:r>
      <w:r>
        <w:rPr>
          <w:sz w:val="24"/>
        </w:rPr>
        <w:t>or</w:t>
      </w:r>
      <w:r>
        <w:rPr>
          <w:spacing w:val="-9"/>
          <w:sz w:val="24"/>
        </w:rPr>
        <w:t xml:space="preserve"> </w:t>
      </w:r>
      <w:r>
        <w:rPr>
          <w:sz w:val="24"/>
        </w:rPr>
        <w:t>in</w:t>
      </w:r>
      <w:r>
        <w:rPr>
          <w:spacing w:val="-9"/>
          <w:sz w:val="24"/>
        </w:rPr>
        <w:t xml:space="preserve"> </w:t>
      </w:r>
      <w:r>
        <w:rPr>
          <w:sz w:val="24"/>
        </w:rPr>
        <w:t>part, in unlimited numbers; and communication through press information</w:t>
      </w:r>
      <w:r>
        <w:rPr>
          <w:spacing w:val="-7"/>
          <w:sz w:val="24"/>
        </w:rPr>
        <w:t xml:space="preserve"> </w:t>
      </w:r>
      <w:r>
        <w:rPr>
          <w:sz w:val="24"/>
        </w:rPr>
        <w:t>services)</w:t>
      </w:r>
    </w:p>
    <w:p w:rsidR="00104EC0" w:rsidRDefault="00D4750F">
      <w:pPr>
        <w:pStyle w:val="Odstavecseseznamem"/>
        <w:numPr>
          <w:ilvl w:val="2"/>
          <w:numId w:val="105"/>
        </w:numPr>
        <w:tabs>
          <w:tab w:val="left" w:pos="758"/>
        </w:tabs>
        <w:spacing w:before="228" w:line="249" w:lineRule="auto"/>
        <w:ind w:right="611"/>
        <w:jc w:val="both"/>
        <w:rPr>
          <w:sz w:val="24"/>
        </w:rPr>
      </w:pPr>
      <w:r>
        <w:rPr>
          <w:b/>
          <w:sz w:val="24"/>
        </w:rPr>
        <w:t>distribution</w:t>
      </w:r>
      <w:r>
        <w:rPr>
          <w:b/>
          <w:spacing w:val="-7"/>
          <w:sz w:val="24"/>
        </w:rPr>
        <w:t xml:space="preserve"> </w:t>
      </w:r>
      <w:r>
        <w:rPr>
          <w:b/>
          <w:sz w:val="24"/>
        </w:rPr>
        <w:t>to</w:t>
      </w:r>
      <w:r>
        <w:rPr>
          <w:b/>
          <w:spacing w:val="-7"/>
          <w:sz w:val="24"/>
        </w:rPr>
        <w:t xml:space="preserve"> </w:t>
      </w:r>
      <w:r>
        <w:rPr>
          <w:b/>
          <w:sz w:val="24"/>
        </w:rPr>
        <w:t>the</w:t>
      </w:r>
      <w:r>
        <w:rPr>
          <w:b/>
          <w:spacing w:val="-7"/>
          <w:sz w:val="24"/>
        </w:rPr>
        <w:t xml:space="preserve"> </w:t>
      </w:r>
      <w:r>
        <w:rPr>
          <w:b/>
          <w:sz w:val="24"/>
        </w:rPr>
        <w:t>public</w:t>
      </w:r>
      <w:r>
        <w:rPr>
          <w:b/>
          <w:spacing w:val="-7"/>
          <w:sz w:val="24"/>
        </w:rPr>
        <w:t xml:space="preserve"> </w:t>
      </w:r>
      <w:r>
        <w:rPr>
          <w:sz w:val="24"/>
        </w:rPr>
        <w:t>(in</w:t>
      </w:r>
      <w:r>
        <w:rPr>
          <w:spacing w:val="-7"/>
          <w:sz w:val="24"/>
        </w:rPr>
        <w:t xml:space="preserve"> </w:t>
      </w:r>
      <w:r>
        <w:rPr>
          <w:sz w:val="24"/>
        </w:rPr>
        <w:t>particular,</w:t>
      </w:r>
      <w:r>
        <w:rPr>
          <w:spacing w:val="-7"/>
          <w:sz w:val="24"/>
        </w:rPr>
        <w:t xml:space="preserve"> </w:t>
      </w:r>
      <w:r>
        <w:rPr>
          <w:sz w:val="24"/>
        </w:rPr>
        <w:t>publication</w:t>
      </w:r>
      <w:r>
        <w:rPr>
          <w:spacing w:val="-7"/>
          <w:sz w:val="24"/>
        </w:rPr>
        <w:t xml:space="preserve"> </w:t>
      </w:r>
      <w:r>
        <w:rPr>
          <w:sz w:val="24"/>
        </w:rPr>
        <w:t>as</w:t>
      </w:r>
      <w:r>
        <w:rPr>
          <w:spacing w:val="-7"/>
          <w:sz w:val="24"/>
        </w:rPr>
        <w:t xml:space="preserve"> </w:t>
      </w:r>
      <w:r>
        <w:rPr>
          <w:sz w:val="24"/>
        </w:rPr>
        <w:t>hard</w:t>
      </w:r>
      <w:r>
        <w:rPr>
          <w:spacing w:val="-7"/>
          <w:sz w:val="24"/>
        </w:rPr>
        <w:t xml:space="preserve"> </w:t>
      </w:r>
      <w:r>
        <w:rPr>
          <w:sz w:val="24"/>
        </w:rPr>
        <w:t>copies</w:t>
      </w:r>
      <w:r>
        <w:rPr>
          <w:spacing w:val="-7"/>
          <w:sz w:val="24"/>
        </w:rPr>
        <w:t xml:space="preserve"> </w:t>
      </w:r>
      <w:r>
        <w:rPr>
          <w:sz w:val="24"/>
        </w:rPr>
        <w:t>and</w:t>
      </w:r>
      <w:r>
        <w:rPr>
          <w:spacing w:val="-7"/>
          <w:sz w:val="24"/>
        </w:rPr>
        <w:t xml:space="preserve"> </w:t>
      </w:r>
      <w:r>
        <w:rPr>
          <w:sz w:val="24"/>
        </w:rPr>
        <w:t>in</w:t>
      </w:r>
      <w:r>
        <w:rPr>
          <w:spacing w:val="-7"/>
          <w:sz w:val="24"/>
        </w:rPr>
        <w:t xml:space="preserve"> </w:t>
      </w:r>
      <w:r>
        <w:rPr>
          <w:sz w:val="24"/>
        </w:rPr>
        <w:t>electronic</w:t>
      </w:r>
      <w:r>
        <w:rPr>
          <w:spacing w:val="-7"/>
          <w:sz w:val="24"/>
        </w:rPr>
        <w:t xml:space="preserve"> </w:t>
      </w:r>
      <w:r>
        <w:rPr>
          <w:sz w:val="24"/>
        </w:rPr>
        <w:t>or</w:t>
      </w:r>
      <w:r>
        <w:rPr>
          <w:spacing w:val="-7"/>
          <w:sz w:val="24"/>
        </w:rPr>
        <w:t xml:space="preserve"> </w:t>
      </w:r>
      <w:r>
        <w:rPr>
          <w:sz w:val="24"/>
        </w:rPr>
        <w:t>digital format, publication on the internet, as a downloadable or non-downloadable file,</w:t>
      </w:r>
      <w:r>
        <w:rPr>
          <w:spacing w:val="-19"/>
          <w:sz w:val="24"/>
        </w:rPr>
        <w:t xml:space="preserve"> </w:t>
      </w:r>
      <w:r>
        <w:rPr>
          <w:sz w:val="24"/>
        </w:rPr>
        <w:t>broadcasting by any channel, public display or presentation, communicating through press information services, or inclusion in widely accessible databases or</w:t>
      </w:r>
      <w:r>
        <w:rPr>
          <w:spacing w:val="-6"/>
          <w:sz w:val="24"/>
        </w:rPr>
        <w:t xml:space="preserve"> </w:t>
      </w:r>
      <w:r>
        <w:rPr>
          <w:sz w:val="24"/>
        </w:rPr>
        <w:t>indexes)</w:t>
      </w:r>
    </w:p>
    <w:p w:rsidR="00104EC0" w:rsidRDefault="00D4750F">
      <w:pPr>
        <w:pStyle w:val="Odstavecseseznamem"/>
        <w:numPr>
          <w:ilvl w:val="2"/>
          <w:numId w:val="105"/>
        </w:numPr>
        <w:tabs>
          <w:tab w:val="left" w:pos="758"/>
        </w:tabs>
        <w:spacing w:before="228" w:line="249" w:lineRule="auto"/>
        <w:ind w:right="611"/>
        <w:jc w:val="both"/>
        <w:rPr>
          <w:sz w:val="24"/>
        </w:rPr>
      </w:pPr>
      <w:r>
        <w:rPr>
          <w:b/>
          <w:sz w:val="24"/>
        </w:rPr>
        <w:t xml:space="preserve">editing or redrafting </w:t>
      </w:r>
      <w:r>
        <w:rPr>
          <w:sz w:val="24"/>
        </w:rPr>
        <w:t>(including shortening, summarising, inserting other elements (e.g. meta-data, legends, other graphic, visual, audio or text elements), extracting parts (e.g. audio or video files), dividing into parts, use in a</w:t>
      </w:r>
      <w:r>
        <w:rPr>
          <w:spacing w:val="-5"/>
          <w:sz w:val="24"/>
        </w:rPr>
        <w:t xml:space="preserve"> </w:t>
      </w:r>
      <w:r>
        <w:rPr>
          <w:sz w:val="24"/>
        </w:rPr>
        <w:t>compilation)</w:t>
      </w:r>
    </w:p>
    <w:p w:rsidR="00104EC0" w:rsidRDefault="00D4750F">
      <w:pPr>
        <w:pStyle w:val="Nadpis2"/>
        <w:numPr>
          <w:ilvl w:val="2"/>
          <w:numId w:val="105"/>
        </w:numPr>
        <w:tabs>
          <w:tab w:val="left" w:pos="758"/>
        </w:tabs>
        <w:spacing w:before="228"/>
      </w:pPr>
      <w:r>
        <w:t>translation</w:t>
      </w:r>
    </w:p>
    <w:p w:rsidR="00104EC0" w:rsidRDefault="00104EC0">
      <w:pPr>
        <w:pStyle w:val="Zkladntext"/>
        <w:spacing w:before="8"/>
        <w:rPr>
          <w:b/>
          <w:sz w:val="20"/>
        </w:rPr>
      </w:pPr>
    </w:p>
    <w:p w:rsidR="00104EC0" w:rsidRDefault="00D4750F">
      <w:pPr>
        <w:pStyle w:val="Odstavecseseznamem"/>
        <w:numPr>
          <w:ilvl w:val="2"/>
          <w:numId w:val="105"/>
        </w:numPr>
        <w:tabs>
          <w:tab w:val="left" w:pos="758"/>
        </w:tabs>
        <w:spacing w:before="1"/>
        <w:rPr>
          <w:sz w:val="24"/>
        </w:rPr>
      </w:pPr>
      <w:r>
        <w:rPr>
          <w:b/>
          <w:sz w:val="24"/>
        </w:rPr>
        <w:t xml:space="preserve">storage </w:t>
      </w:r>
      <w:r>
        <w:rPr>
          <w:sz w:val="24"/>
        </w:rPr>
        <w:t>in paper, electronic or other</w:t>
      </w:r>
      <w:r>
        <w:rPr>
          <w:spacing w:val="-14"/>
          <w:sz w:val="24"/>
        </w:rPr>
        <w:t xml:space="preserve"> </w:t>
      </w:r>
      <w:r>
        <w:rPr>
          <w:sz w:val="24"/>
        </w:rPr>
        <w:t>form</w:t>
      </w:r>
    </w:p>
    <w:p w:rsidR="00104EC0" w:rsidRDefault="00104EC0">
      <w:pPr>
        <w:pStyle w:val="Zkladntext"/>
        <w:spacing w:before="9"/>
        <w:rPr>
          <w:sz w:val="20"/>
        </w:rPr>
      </w:pPr>
    </w:p>
    <w:p w:rsidR="00104EC0" w:rsidRDefault="00D4750F">
      <w:pPr>
        <w:pStyle w:val="Odstavecseseznamem"/>
        <w:numPr>
          <w:ilvl w:val="2"/>
          <w:numId w:val="105"/>
        </w:numPr>
        <w:tabs>
          <w:tab w:val="left" w:pos="758"/>
        </w:tabs>
        <w:rPr>
          <w:sz w:val="24"/>
        </w:rPr>
      </w:pPr>
      <w:r>
        <w:rPr>
          <w:b/>
          <w:sz w:val="24"/>
        </w:rPr>
        <w:t>archiving</w:t>
      </w:r>
      <w:r>
        <w:rPr>
          <w:sz w:val="24"/>
        </w:rPr>
        <w:t>, in line with applicable document-management</w:t>
      </w:r>
      <w:r>
        <w:rPr>
          <w:spacing w:val="-12"/>
          <w:sz w:val="24"/>
        </w:rPr>
        <w:t xml:space="preserve"> </w:t>
      </w:r>
      <w:r>
        <w:rPr>
          <w:sz w:val="24"/>
        </w:rPr>
        <w:t>rules</w:t>
      </w:r>
    </w:p>
    <w:p w:rsidR="00104EC0" w:rsidRDefault="00104EC0">
      <w:pPr>
        <w:pStyle w:val="Zkladntext"/>
        <w:spacing w:before="8"/>
        <w:rPr>
          <w:sz w:val="20"/>
        </w:rPr>
      </w:pPr>
    </w:p>
    <w:p w:rsidR="00104EC0" w:rsidRDefault="00D4750F">
      <w:pPr>
        <w:pStyle w:val="Odstavecseseznamem"/>
        <w:numPr>
          <w:ilvl w:val="2"/>
          <w:numId w:val="105"/>
        </w:numPr>
        <w:tabs>
          <w:tab w:val="left" w:pos="758"/>
        </w:tabs>
        <w:spacing w:before="1" w:line="249" w:lineRule="auto"/>
        <w:ind w:right="611"/>
        <w:jc w:val="both"/>
        <w:rPr>
          <w:sz w:val="24"/>
        </w:rPr>
      </w:pPr>
      <w:r>
        <w:rPr>
          <w:sz w:val="24"/>
        </w:rPr>
        <w:t>the</w:t>
      </w:r>
      <w:r>
        <w:rPr>
          <w:spacing w:val="-6"/>
          <w:sz w:val="24"/>
        </w:rPr>
        <w:t xml:space="preserve"> </w:t>
      </w:r>
      <w:r>
        <w:rPr>
          <w:sz w:val="24"/>
        </w:rPr>
        <w:t>right</w:t>
      </w:r>
      <w:r>
        <w:rPr>
          <w:spacing w:val="-6"/>
          <w:sz w:val="24"/>
        </w:rPr>
        <w:t xml:space="preserve"> </w:t>
      </w:r>
      <w:r>
        <w:rPr>
          <w:sz w:val="24"/>
        </w:rPr>
        <w:t>to</w:t>
      </w:r>
      <w:r>
        <w:rPr>
          <w:spacing w:val="-6"/>
          <w:sz w:val="24"/>
        </w:rPr>
        <w:t xml:space="preserve"> </w:t>
      </w:r>
      <w:r>
        <w:rPr>
          <w:sz w:val="24"/>
        </w:rPr>
        <w:t>authorise</w:t>
      </w:r>
      <w:r>
        <w:rPr>
          <w:spacing w:val="-6"/>
          <w:sz w:val="24"/>
        </w:rPr>
        <w:t xml:space="preserve"> </w:t>
      </w:r>
      <w:r>
        <w:rPr>
          <w:b/>
          <w:sz w:val="24"/>
        </w:rPr>
        <w:t>third</w:t>
      </w:r>
      <w:r>
        <w:rPr>
          <w:b/>
          <w:spacing w:val="-6"/>
          <w:sz w:val="24"/>
        </w:rPr>
        <w:t xml:space="preserve"> </w:t>
      </w:r>
      <w:r>
        <w:rPr>
          <w:b/>
          <w:sz w:val="24"/>
        </w:rPr>
        <w:t>parties</w:t>
      </w:r>
      <w:r>
        <w:rPr>
          <w:b/>
          <w:spacing w:val="-6"/>
          <w:sz w:val="24"/>
        </w:rPr>
        <w:t xml:space="preserve"> </w:t>
      </w:r>
      <w:r>
        <w:rPr>
          <w:sz w:val="24"/>
        </w:rPr>
        <w:t>to</w:t>
      </w:r>
      <w:r>
        <w:rPr>
          <w:spacing w:val="-6"/>
          <w:sz w:val="24"/>
        </w:rPr>
        <w:t xml:space="preserve"> </w:t>
      </w:r>
      <w:r>
        <w:rPr>
          <w:sz w:val="24"/>
        </w:rPr>
        <w:t>act</w:t>
      </w:r>
      <w:r>
        <w:rPr>
          <w:spacing w:val="-6"/>
          <w:sz w:val="24"/>
        </w:rPr>
        <w:t xml:space="preserve"> </w:t>
      </w:r>
      <w:r>
        <w:rPr>
          <w:sz w:val="24"/>
        </w:rPr>
        <w:t>on</w:t>
      </w:r>
      <w:r>
        <w:rPr>
          <w:spacing w:val="-6"/>
          <w:sz w:val="24"/>
        </w:rPr>
        <w:t xml:space="preserve"> </w:t>
      </w:r>
      <w:r>
        <w:rPr>
          <w:sz w:val="24"/>
        </w:rPr>
        <w:t>its</w:t>
      </w:r>
      <w:r>
        <w:rPr>
          <w:spacing w:val="-6"/>
          <w:sz w:val="24"/>
        </w:rPr>
        <w:t xml:space="preserve"> </w:t>
      </w:r>
      <w:r>
        <w:rPr>
          <w:sz w:val="24"/>
        </w:rPr>
        <w:t>behalf</w:t>
      </w:r>
      <w:r>
        <w:rPr>
          <w:spacing w:val="-6"/>
          <w:sz w:val="24"/>
        </w:rPr>
        <w:t xml:space="preserve"> </w:t>
      </w:r>
      <w:r>
        <w:rPr>
          <w:sz w:val="24"/>
        </w:rPr>
        <w:t>or</w:t>
      </w:r>
      <w:r>
        <w:rPr>
          <w:spacing w:val="-6"/>
          <w:sz w:val="24"/>
        </w:rPr>
        <w:t xml:space="preserve"> </w:t>
      </w:r>
      <w:r>
        <w:rPr>
          <w:sz w:val="24"/>
        </w:rPr>
        <w:t>sub-license</w:t>
      </w:r>
      <w:r>
        <w:rPr>
          <w:spacing w:val="-6"/>
          <w:sz w:val="24"/>
        </w:rPr>
        <w:t xml:space="preserve"> </w:t>
      </w:r>
      <w:r>
        <w:rPr>
          <w:sz w:val="24"/>
        </w:rPr>
        <w:t>to</w:t>
      </w:r>
      <w:r>
        <w:rPr>
          <w:spacing w:val="-6"/>
          <w:sz w:val="24"/>
        </w:rPr>
        <w:t xml:space="preserve"> </w:t>
      </w:r>
      <w:r>
        <w:rPr>
          <w:sz w:val="24"/>
        </w:rPr>
        <w:t>third</w:t>
      </w:r>
      <w:r>
        <w:rPr>
          <w:spacing w:val="-6"/>
          <w:sz w:val="24"/>
        </w:rPr>
        <w:t xml:space="preserve"> </w:t>
      </w:r>
      <w:r>
        <w:rPr>
          <w:sz w:val="24"/>
        </w:rPr>
        <w:t>parties</w:t>
      </w:r>
      <w:r>
        <w:rPr>
          <w:spacing w:val="-6"/>
          <w:sz w:val="24"/>
        </w:rPr>
        <w:t xml:space="preserve"> </w:t>
      </w:r>
      <w:r>
        <w:rPr>
          <w:sz w:val="24"/>
        </w:rPr>
        <w:t>the</w:t>
      </w:r>
      <w:r>
        <w:rPr>
          <w:spacing w:val="-6"/>
          <w:sz w:val="24"/>
        </w:rPr>
        <w:t xml:space="preserve"> </w:t>
      </w:r>
      <w:r>
        <w:rPr>
          <w:sz w:val="24"/>
        </w:rPr>
        <w:t>modes of use set out in Points (b), (c), (d) and (f), if needed for the information, communication and publicity activity of the granting</w:t>
      </w:r>
      <w:r>
        <w:rPr>
          <w:spacing w:val="-5"/>
          <w:sz w:val="24"/>
        </w:rPr>
        <w:t xml:space="preserve"> </w:t>
      </w:r>
      <w:r>
        <w:rPr>
          <w:sz w:val="24"/>
        </w:rPr>
        <w:t>authority</w:t>
      </w:r>
    </w:p>
    <w:p w:rsidR="00104EC0" w:rsidRDefault="00D4750F">
      <w:pPr>
        <w:pStyle w:val="Odstavecseseznamem"/>
        <w:numPr>
          <w:ilvl w:val="2"/>
          <w:numId w:val="105"/>
        </w:numPr>
        <w:tabs>
          <w:tab w:val="left" w:pos="758"/>
        </w:tabs>
        <w:spacing w:before="228"/>
        <w:rPr>
          <w:sz w:val="24"/>
        </w:rPr>
      </w:pPr>
      <w:r>
        <w:rPr>
          <w:b/>
          <w:sz w:val="24"/>
        </w:rPr>
        <w:t>processing</w:t>
      </w:r>
      <w:r>
        <w:rPr>
          <w:sz w:val="24"/>
        </w:rPr>
        <w:t>,</w:t>
      </w:r>
      <w:r>
        <w:rPr>
          <w:spacing w:val="31"/>
          <w:sz w:val="24"/>
        </w:rPr>
        <w:t xml:space="preserve"> </w:t>
      </w:r>
      <w:r>
        <w:rPr>
          <w:sz w:val="24"/>
        </w:rPr>
        <w:t>analysing,</w:t>
      </w:r>
      <w:r>
        <w:rPr>
          <w:spacing w:val="31"/>
          <w:sz w:val="24"/>
        </w:rPr>
        <w:t xml:space="preserve"> </w:t>
      </w:r>
      <w:r>
        <w:rPr>
          <w:sz w:val="24"/>
        </w:rPr>
        <w:t>aggregating</w:t>
      </w:r>
      <w:r>
        <w:rPr>
          <w:spacing w:val="31"/>
          <w:sz w:val="24"/>
        </w:rPr>
        <w:t xml:space="preserve"> </w:t>
      </w:r>
      <w:r>
        <w:rPr>
          <w:sz w:val="24"/>
        </w:rPr>
        <w:t>the</w:t>
      </w:r>
      <w:r>
        <w:rPr>
          <w:spacing w:val="31"/>
          <w:sz w:val="24"/>
        </w:rPr>
        <w:t xml:space="preserve"> </w:t>
      </w:r>
      <w:r>
        <w:rPr>
          <w:sz w:val="24"/>
        </w:rPr>
        <w:t>materials,</w:t>
      </w:r>
      <w:r>
        <w:rPr>
          <w:spacing w:val="31"/>
          <w:sz w:val="24"/>
        </w:rPr>
        <w:t xml:space="preserve"> </w:t>
      </w:r>
      <w:r>
        <w:rPr>
          <w:sz w:val="24"/>
        </w:rPr>
        <w:t>documents</w:t>
      </w:r>
      <w:r>
        <w:rPr>
          <w:spacing w:val="31"/>
          <w:sz w:val="24"/>
        </w:rPr>
        <w:t xml:space="preserve"> </w:t>
      </w:r>
      <w:r>
        <w:rPr>
          <w:sz w:val="24"/>
        </w:rPr>
        <w:t>and</w:t>
      </w:r>
      <w:r>
        <w:rPr>
          <w:spacing w:val="31"/>
          <w:sz w:val="24"/>
        </w:rPr>
        <w:t xml:space="preserve"> </w:t>
      </w:r>
      <w:r>
        <w:rPr>
          <w:sz w:val="24"/>
        </w:rPr>
        <w:t>information</w:t>
      </w:r>
      <w:r>
        <w:rPr>
          <w:spacing w:val="31"/>
          <w:sz w:val="24"/>
        </w:rPr>
        <w:t xml:space="preserve"> </w:t>
      </w:r>
      <w:r>
        <w:rPr>
          <w:sz w:val="24"/>
        </w:rPr>
        <w:t>received</w:t>
      </w:r>
      <w:r>
        <w:rPr>
          <w:spacing w:val="31"/>
          <w:sz w:val="24"/>
        </w:rPr>
        <w:t xml:space="preserve"> </w:t>
      </w:r>
      <w:r>
        <w:rPr>
          <w:sz w:val="24"/>
        </w:rPr>
        <w:t>and</w:t>
      </w:r>
    </w:p>
    <w:p w:rsidR="00104EC0" w:rsidRDefault="00D4750F">
      <w:pPr>
        <w:pStyle w:val="Nadpis2"/>
        <w:spacing w:before="11"/>
        <w:ind w:left="757"/>
        <w:jc w:val="left"/>
        <w:rPr>
          <w:b w:val="0"/>
        </w:rPr>
      </w:pPr>
      <w:r>
        <w:t>producing derivative works</w:t>
      </w:r>
      <w:r>
        <w:rPr>
          <w:b w:val="0"/>
        </w:rPr>
        <w:t>.</w:t>
      </w:r>
    </w:p>
    <w:p w:rsidR="00104EC0" w:rsidRDefault="00104EC0">
      <w:pPr>
        <w:pStyle w:val="Zkladntext"/>
        <w:spacing w:before="8"/>
        <w:rPr>
          <w:sz w:val="20"/>
        </w:rPr>
      </w:pPr>
    </w:p>
    <w:p w:rsidR="00104EC0" w:rsidRDefault="00D4750F">
      <w:pPr>
        <w:pStyle w:val="Zkladntext"/>
        <w:spacing w:line="249" w:lineRule="auto"/>
        <w:ind w:left="113" w:right="612"/>
        <w:jc w:val="both"/>
      </w:pPr>
      <w:r>
        <w:t>The rights of use are granted for the whole duration of the industrial or intellectual property rights concerned.</w:t>
      </w:r>
    </w:p>
    <w:p w:rsidR="00104EC0" w:rsidRDefault="00D4750F">
      <w:pPr>
        <w:pStyle w:val="Zkladntext"/>
        <w:spacing w:before="228" w:line="249" w:lineRule="auto"/>
        <w:ind w:left="113" w:right="611"/>
        <w:jc w:val="both"/>
      </w:pPr>
      <w:r>
        <w:t>If materials or documents are subject to moral rights or third party rights (including intellectual property rights or rights of natural persons on their image and voice), the beneficiaries must ensure that</w:t>
      </w:r>
      <w:r>
        <w:rPr>
          <w:spacing w:val="-16"/>
        </w:rPr>
        <w:t xml:space="preserve"> </w:t>
      </w:r>
      <w:r>
        <w:t>they</w:t>
      </w:r>
      <w:r>
        <w:rPr>
          <w:spacing w:val="-16"/>
        </w:rPr>
        <w:t xml:space="preserve"> </w:t>
      </w:r>
      <w:r>
        <w:t>comply</w:t>
      </w:r>
      <w:r>
        <w:rPr>
          <w:spacing w:val="-16"/>
        </w:rPr>
        <w:t xml:space="preserve"> </w:t>
      </w:r>
      <w:r>
        <w:t>with</w:t>
      </w:r>
      <w:r>
        <w:rPr>
          <w:spacing w:val="-16"/>
        </w:rPr>
        <w:t xml:space="preserve"> </w:t>
      </w:r>
      <w:r>
        <w:t>their</w:t>
      </w:r>
      <w:r>
        <w:rPr>
          <w:spacing w:val="-16"/>
        </w:rPr>
        <w:t xml:space="preserve"> </w:t>
      </w:r>
      <w:r>
        <w:t>obligations</w:t>
      </w:r>
      <w:r>
        <w:rPr>
          <w:spacing w:val="-16"/>
        </w:rPr>
        <w:t xml:space="preserve"> </w:t>
      </w:r>
      <w:r>
        <w:t>under</w:t>
      </w:r>
      <w:r>
        <w:rPr>
          <w:spacing w:val="-16"/>
        </w:rPr>
        <w:t xml:space="preserve"> </w:t>
      </w:r>
      <w:r>
        <w:t>this</w:t>
      </w:r>
      <w:r>
        <w:rPr>
          <w:spacing w:val="-16"/>
        </w:rPr>
        <w:t xml:space="preserve"> </w:t>
      </w:r>
      <w:r>
        <w:t>Agreement</w:t>
      </w:r>
      <w:r>
        <w:rPr>
          <w:spacing w:val="-16"/>
        </w:rPr>
        <w:t xml:space="preserve"> </w:t>
      </w:r>
      <w:r>
        <w:t>(in</w:t>
      </w:r>
      <w:r>
        <w:rPr>
          <w:spacing w:val="-16"/>
        </w:rPr>
        <w:t xml:space="preserve"> </w:t>
      </w:r>
      <w:r>
        <w:t>particular,</w:t>
      </w:r>
      <w:r>
        <w:rPr>
          <w:spacing w:val="-16"/>
        </w:rPr>
        <w:t xml:space="preserve"> </w:t>
      </w:r>
      <w:r>
        <w:t>by</w:t>
      </w:r>
      <w:r>
        <w:rPr>
          <w:spacing w:val="-16"/>
        </w:rPr>
        <w:t xml:space="preserve"> </w:t>
      </w:r>
      <w:r>
        <w:t>obtaining</w:t>
      </w:r>
      <w:r>
        <w:rPr>
          <w:spacing w:val="-16"/>
        </w:rPr>
        <w:t xml:space="preserve"> </w:t>
      </w:r>
      <w:r>
        <w:t>the</w:t>
      </w:r>
      <w:r>
        <w:rPr>
          <w:spacing w:val="-16"/>
        </w:rPr>
        <w:t xml:space="preserve"> </w:t>
      </w:r>
      <w:r>
        <w:t>necessary licences and authorisations from the rights holders</w:t>
      </w:r>
      <w:r>
        <w:rPr>
          <w:spacing w:val="-6"/>
        </w:rPr>
        <w:t xml:space="preserve"> </w:t>
      </w:r>
      <w:r>
        <w:t>concerned).</w:t>
      </w:r>
    </w:p>
    <w:p w:rsidR="00104EC0" w:rsidRDefault="00D4750F">
      <w:pPr>
        <w:pStyle w:val="Zkladntext"/>
        <w:spacing w:before="228"/>
        <w:ind w:left="113"/>
        <w:jc w:val="both"/>
      </w:pPr>
      <w:r>
        <w:t>Where applicable, the granting authority will insert the following information:</w:t>
      </w:r>
    </w:p>
    <w:p w:rsidR="00104EC0" w:rsidRDefault="00D4750F">
      <w:pPr>
        <w:spacing w:before="185" w:line="249" w:lineRule="auto"/>
        <w:ind w:left="397" w:right="1159"/>
        <w:rPr>
          <w:sz w:val="20"/>
        </w:rPr>
      </w:pPr>
      <w:r>
        <w:rPr>
          <w:sz w:val="20"/>
        </w:rPr>
        <w:t>“© – [year] – [name of the copyright owner]. All rights reserved. Licensed to the [name of granting authority] under conditions.”</w:t>
      </w:r>
    </w:p>
    <w:p w:rsidR="00104EC0" w:rsidRDefault="00104EC0">
      <w:pPr>
        <w:pStyle w:val="Zkladntext"/>
        <w:spacing w:before="2"/>
      </w:pPr>
    </w:p>
    <w:p w:rsidR="00104EC0" w:rsidRDefault="00D4750F">
      <w:pPr>
        <w:pStyle w:val="Nadpis2"/>
        <w:numPr>
          <w:ilvl w:val="1"/>
          <w:numId w:val="105"/>
        </w:numPr>
        <w:tabs>
          <w:tab w:val="left" w:pos="535"/>
        </w:tabs>
        <w:ind w:left="534"/>
        <w:jc w:val="both"/>
      </w:pPr>
      <w:bookmarkStart w:id="54" w:name="_bookmark54"/>
      <w:bookmarkEnd w:id="54"/>
      <w:r>
        <w:t> </w:t>
      </w:r>
      <w:r>
        <w:t>Specific rules on IPR, results and</w:t>
      </w:r>
      <w:r>
        <w:rPr>
          <w:spacing w:val="-14"/>
        </w:rPr>
        <w:t xml:space="preserve"> </w:t>
      </w:r>
      <w:r>
        <w:t>background</w:t>
      </w:r>
    </w:p>
    <w:p w:rsidR="00104EC0" w:rsidRDefault="00104EC0">
      <w:pPr>
        <w:pStyle w:val="Zkladntext"/>
        <w:spacing w:before="10"/>
        <w:rPr>
          <w:b/>
          <w:sz w:val="20"/>
        </w:rPr>
      </w:pPr>
    </w:p>
    <w:p w:rsidR="00104EC0" w:rsidRDefault="00D4750F">
      <w:pPr>
        <w:pStyle w:val="Zkladntext"/>
        <w:spacing w:line="249" w:lineRule="auto"/>
        <w:ind w:left="113" w:right="612"/>
        <w:jc w:val="both"/>
      </w:pPr>
      <w:r>
        <w:t>Specific rules regarding intellectual property rights, results and background (if any) are set out in Annex 5.</w:t>
      </w:r>
    </w:p>
    <w:p w:rsidR="00104EC0" w:rsidRDefault="00104EC0">
      <w:pPr>
        <w:spacing w:line="249" w:lineRule="auto"/>
        <w:jc w:val="both"/>
        <w:sectPr w:rsidR="00104EC0">
          <w:pgSz w:w="11910" w:h="16840"/>
          <w:pgMar w:top="1020" w:right="520" w:bottom="740" w:left="1020" w:header="391" w:footer="543" w:gutter="0"/>
          <w:cols w:space="708"/>
        </w:sectPr>
      </w:pPr>
    </w:p>
    <w:p w:rsidR="00104EC0" w:rsidRDefault="00104EC0">
      <w:pPr>
        <w:pStyle w:val="Zkladntext"/>
        <w:spacing w:before="9"/>
        <w:rPr>
          <w:sz w:val="22"/>
        </w:rPr>
      </w:pPr>
    </w:p>
    <w:p w:rsidR="00104EC0" w:rsidRDefault="00D4750F">
      <w:pPr>
        <w:pStyle w:val="Nadpis2"/>
        <w:numPr>
          <w:ilvl w:val="1"/>
          <w:numId w:val="105"/>
        </w:numPr>
        <w:tabs>
          <w:tab w:val="left" w:pos="535"/>
        </w:tabs>
        <w:spacing w:before="90"/>
        <w:ind w:left="534"/>
        <w:jc w:val="both"/>
      </w:pPr>
      <w:r>
        <w:t> Consequences of</w:t>
      </w:r>
      <w:r>
        <w:rPr>
          <w:spacing w:val="-3"/>
        </w:rPr>
        <w:t xml:space="preserve"> </w:t>
      </w:r>
      <w:r>
        <w:t>non-compliance</w:t>
      </w:r>
    </w:p>
    <w:p w:rsidR="00104EC0" w:rsidRDefault="00104EC0">
      <w:pPr>
        <w:pStyle w:val="Zkladntext"/>
        <w:spacing w:before="10"/>
        <w:rPr>
          <w:b/>
          <w:sz w:val="20"/>
        </w:rPr>
      </w:pPr>
    </w:p>
    <w:p w:rsidR="00104EC0" w:rsidRDefault="00D4750F">
      <w:pPr>
        <w:pStyle w:val="Zkladntext"/>
        <w:spacing w:line="249" w:lineRule="auto"/>
        <w:ind w:left="113" w:right="613"/>
        <w:jc w:val="both"/>
      </w:pPr>
      <w:r>
        <w:t>If a beneficiary breaches any of its obligations under this Article, the grant may be reduced (see Article 28).</w:t>
      </w:r>
    </w:p>
    <w:p w:rsidR="00104EC0" w:rsidRDefault="00D4750F">
      <w:pPr>
        <w:pStyle w:val="Zkladntext"/>
        <w:spacing w:before="228"/>
        <w:ind w:left="113"/>
        <w:jc w:val="both"/>
      </w:pPr>
      <w:r>
        <w:t>Such a breach may also lead to other measures described in Chapter 5.</w:t>
      </w:r>
    </w:p>
    <w:p w:rsidR="00104EC0" w:rsidRDefault="00104EC0">
      <w:pPr>
        <w:pStyle w:val="Zkladntext"/>
        <w:spacing w:before="5"/>
        <w:rPr>
          <w:sz w:val="30"/>
        </w:rPr>
      </w:pPr>
    </w:p>
    <w:p w:rsidR="00104EC0" w:rsidRDefault="00D4750F">
      <w:pPr>
        <w:pStyle w:val="Nadpis2"/>
      </w:pPr>
      <w:bookmarkStart w:id="55" w:name="_bookmark55"/>
      <w:bookmarkEnd w:id="55"/>
      <w:r>
        <w:t>ARTICLE 17 — COMMUNICATION, DISSEMINATION AND VISIBILITY</w:t>
      </w:r>
    </w:p>
    <w:p w:rsidR="00104EC0" w:rsidRDefault="00104EC0">
      <w:pPr>
        <w:pStyle w:val="Zkladntext"/>
        <w:spacing w:before="7"/>
        <w:rPr>
          <w:b/>
          <w:sz w:val="25"/>
        </w:rPr>
      </w:pPr>
    </w:p>
    <w:p w:rsidR="00104EC0" w:rsidRDefault="00D4750F">
      <w:pPr>
        <w:pStyle w:val="Nadpis2"/>
        <w:numPr>
          <w:ilvl w:val="1"/>
          <w:numId w:val="104"/>
        </w:numPr>
        <w:tabs>
          <w:tab w:val="left" w:pos="535"/>
        </w:tabs>
        <w:spacing w:before="1"/>
        <w:jc w:val="both"/>
      </w:pPr>
      <w:bookmarkStart w:id="56" w:name="_bookmark56"/>
      <w:bookmarkEnd w:id="56"/>
      <w:r>
        <w:t> </w:t>
      </w:r>
      <w:r>
        <w:t>Communication — Dissemination — Promoting the</w:t>
      </w:r>
      <w:r>
        <w:rPr>
          <w:spacing w:val="-9"/>
        </w:rPr>
        <w:t xml:space="preserve"> </w:t>
      </w:r>
      <w:r>
        <w:t>action</w:t>
      </w:r>
    </w:p>
    <w:p w:rsidR="00104EC0" w:rsidRDefault="00104EC0">
      <w:pPr>
        <w:pStyle w:val="Zkladntext"/>
        <w:spacing w:before="10"/>
        <w:rPr>
          <w:b/>
          <w:sz w:val="20"/>
        </w:rPr>
      </w:pPr>
    </w:p>
    <w:p w:rsidR="00104EC0" w:rsidRDefault="00D4750F">
      <w:pPr>
        <w:pStyle w:val="Zkladntext"/>
        <w:spacing w:before="1" w:line="249" w:lineRule="auto"/>
        <w:ind w:left="113" w:right="611"/>
        <w:jc w:val="both"/>
      </w:pPr>
      <w:r>
        <w:t>Unless</w:t>
      </w:r>
      <w:r>
        <w:rPr>
          <w:spacing w:val="-9"/>
        </w:rPr>
        <w:t xml:space="preserve"> </w:t>
      </w:r>
      <w:r>
        <w:t>otherwise</w:t>
      </w:r>
      <w:r>
        <w:rPr>
          <w:spacing w:val="-9"/>
        </w:rPr>
        <w:t xml:space="preserve"> </w:t>
      </w:r>
      <w:r>
        <w:t>agreed</w:t>
      </w:r>
      <w:r>
        <w:rPr>
          <w:spacing w:val="-9"/>
        </w:rPr>
        <w:t xml:space="preserve"> </w:t>
      </w:r>
      <w:r>
        <w:t>with</w:t>
      </w:r>
      <w:r>
        <w:rPr>
          <w:spacing w:val="-9"/>
        </w:rPr>
        <w:t xml:space="preserve"> </w:t>
      </w:r>
      <w:r>
        <w:t>the</w:t>
      </w:r>
      <w:r>
        <w:rPr>
          <w:spacing w:val="-9"/>
        </w:rPr>
        <w:t xml:space="preserve"> </w:t>
      </w:r>
      <w:r>
        <w:t>granting</w:t>
      </w:r>
      <w:r>
        <w:rPr>
          <w:spacing w:val="-9"/>
        </w:rPr>
        <w:t xml:space="preserve"> </w:t>
      </w:r>
      <w:r>
        <w:t>authority,</w:t>
      </w:r>
      <w:r>
        <w:rPr>
          <w:spacing w:val="-9"/>
        </w:rPr>
        <w:t xml:space="preserve"> </w:t>
      </w:r>
      <w:r>
        <w:t>the</w:t>
      </w:r>
      <w:r>
        <w:rPr>
          <w:spacing w:val="-9"/>
        </w:rPr>
        <w:t xml:space="preserve"> </w:t>
      </w:r>
      <w:r>
        <w:t>beneficiaries</w:t>
      </w:r>
      <w:r>
        <w:rPr>
          <w:spacing w:val="-9"/>
        </w:rPr>
        <w:t xml:space="preserve"> </w:t>
      </w:r>
      <w:r>
        <w:t>must</w:t>
      </w:r>
      <w:r>
        <w:rPr>
          <w:spacing w:val="-9"/>
        </w:rPr>
        <w:t xml:space="preserve"> </w:t>
      </w:r>
      <w:r>
        <w:t>promote</w:t>
      </w:r>
      <w:r>
        <w:rPr>
          <w:spacing w:val="-9"/>
        </w:rPr>
        <w:t xml:space="preserve"> </w:t>
      </w:r>
      <w:r>
        <w:t>the</w:t>
      </w:r>
      <w:r>
        <w:rPr>
          <w:spacing w:val="-9"/>
        </w:rPr>
        <w:t xml:space="preserve"> </w:t>
      </w:r>
      <w:r>
        <w:t>action</w:t>
      </w:r>
      <w:r>
        <w:rPr>
          <w:spacing w:val="-9"/>
        </w:rPr>
        <w:t xml:space="preserve"> </w:t>
      </w:r>
      <w:r>
        <w:t>and</w:t>
      </w:r>
      <w:r>
        <w:rPr>
          <w:spacing w:val="-9"/>
        </w:rPr>
        <w:t xml:space="preserve"> </w:t>
      </w:r>
      <w:r>
        <w:t>its results by providing targeted information to multiple audiences (including the media and the</w:t>
      </w:r>
      <w:r>
        <w:rPr>
          <w:spacing w:val="-40"/>
        </w:rPr>
        <w:t xml:space="preserve"> </w:t>
      </w:r>
      <w:r>
        <w:t>public), in accordance with Annex 1 and in a strategic, coherent and effective</w:t>
      </w:r>
      <w:r>
        <w:rPr>
          <w:spacing w:val="-26"/>
        </w:rPr>
        <w:t xml:space="preserve"> </w:t>
      </w:r>
      <w:r>
        <w:t>manner.</w:t>
      </w:r>
    </w:p>
    <w:p w:rsidR="00104EC0" w:rsidRDefault="00D4750F">
      <w:pPr>
        <w:pStyle w:val="Zkladntext"/>
        <w:spacing w:before="228" w:line="249" w:lineRule="auto"/>
        <w:ind w:left="113" w:right="611"/>
        <w:jc w:val="both"/>
      </w:pPr>
      <w:r>
        <w:t>Before</w:t>
      </w:r>
      <w:r>
        <w:rPr>
          <w:spacing w:val="-17"/>
        </w:rPr>
        <w:t xml:space="preserve"> </w:t>
      </w:r>
      <w:r>
        <w:t>engaging</w:t>
      </w:r>
      <w:r>
        <w:rPr>
          <w:spacing w:val="-17"/>
        </w:rPr>
        <w:t xml:space="preserve"> </w:t>
      </w:r>
      <w:r>
        <w:t>in</w:t>
      </w:r>
      <w:r>
        <w:rPr>
          <w:spacing w:val="-17"/>
        </w:rPr>
        <w:t xml:space="preserve"> </w:t>
      </w:r>
      <w:r>
        <w:t>a</w:t>
      </w:r>
      <w:r>
        <w:rPr>
          <w:spacing w:val="-17"/>
        </w:rPr>
        <w:t xml:space="preserve"> </w:t>
      </w:r>
      <w:r>
        <w:t>communication</w:t>
      </w:r>
      <w:r>
        <w:rPr>
          <w:spacing w:val="-17"/>
        </w:rPr>
        <w:t xml:space="preserve"> </w:t>
      </w:r>
      <w:r>
        <w:t>or</w:t>
      </w:r>
      <w:r>
        <w:rPr>
          <w:spacing w:val="-17"/>
        </w:rPr>
        <w:t xml:space="preserve"> </w:t>
      </w:r>
      <w:r>
        <w:t>dissemination</w:t>
      </w:r>
      <w:r>
        <w:rPr>
          <w:spacing w:val="-17"/>
        </w:rPr>
        <w:t xml:space="preserve"> </w:t>
      </w:r>
      <w:r>
        <w:t>activity</w:t>
      </w:r>
      <w:r>
        <w:rPr>
          <w:spacing w:val="-17"/>
        </w:rPr>
        <w:t xml:space="preserve"> </w:t>
      </w:r>
      <w:r>
        <w:t>expected</w:t>
      </w:r>
      <w:r>
        <w:rPr>
          <w:spacing w:val="-17"/>
        </w:rPr>
        <w:t xml:space="preserve"> </w:t>
      </w:r>
      <w:r>
        <w:t>to</w:t>
      </w:r>
      <w:r>
        <w:rPr>
          <w:spacing w:val="-17"/>
        </w:rPr>
        <w:t xml:space="preserve"> </w:t>
      </w:r>
      <w:r>
        <w:t>have</w:t>
      </w:r>
      <w:r>
        <w:rPr>
          <w:spacing w:val="-17"/>
        </w:rPr>
        <w:t xml:space="preserve"> </w:t>
      </w:r>
      <w:r>
        <w:t>a</w:t>
      </w:r>
      <w:r>
        <w:rPr>
          <w:spacing w:val="-17"/>
        </w:rPr>
        <w:t xml:space="preserve"> </w:t>
      </w:r>
      <w:r>
        <w:t>major</w:t>
      </w:r>
      <w:r>
        <w:rPr>
          <w:spacing w:val="-17"/>
        </w:rPr>
        <w:t xml:space="preserve"> </w:t>
      </w:r>
      <w:r>
        <w:t>media</w:t>
      </w:r>
      <w:r>
        <w:rPr>
          <w:spacing w:val="-17"/>
        </w:rPr>
        <w:t xml:space="preserve"> </w:t>
      </w:r>
      <w:r>
        <w:t>impact, the beneficiaries must inform the granting</w:t>
      </w:r>
      <w:r>
        <w:rPr>
          <w:spacing w:val="-21"/>
        </w:rPr>
        <w:t xml:space="preserve"> </w:t>
      </w:r>
      <w:r>
        <w:t>authority.</w:t>
      </w:r>
    </w:p>
    <w:p w:rsidR="00104EC0" w:rsidRDefault="00104EC0">
      <w:pPr>
        <w:pStyle w:val="Zkladntext"/>
        <w:spacing w:before="6"/>
      </w:pPr>
    </w:p>
    <w:p w:rsidR="00104EC0" w:rsidRDefault="00D4750F">
      <w:pPr>
        <w:pStyle w:val="Nadpis2"/>
        <w:numPr>
          <w:ilvl w:val="1"/>
          <w:numId w:val="104"/>
        </w:numPr>
        <w:tabs>
          <w:tab w:val="left" w:pos="535"/>
        </w:tabs>
        <w:jc w:val="both"/>
      </w:pPr>
      <w:bookmarkStart w:id="57" w:name="_bookmark57"/>
      <w:bookmarkEnd w:id="57"/>
      <w:r>
        <w:t> </w:t>
      </w:r>
      <w:r>
        <w:t>Visibility — European flag and funding</w:t>
      </w:r>
      <w:r>
        <w:rPr>
          <w:spacing w:val="-17"/>
        </w:rPr>
        <w:t xml:space="preserve"> </w:t>
      </w:r>
      <w:r>
        <w:t>statement</w:t>
      </w:r>
    </w:p>
    <w:p w:rsidR="00104EC0" w:rsidRDefault="00104EC0">
      <w:pPr>
        <w:pStyle w:val="Zkladntext"/>
        <w:spacing w:before="10"/>
        <w:rPr>
          <w:b/>
          <w:sz w:val="20"/>
        </w:rPr>
      </w:pPr>
    </w:p>
    <w:p w:rsidR="00104EC0" w:rsidRDefault="00D4750F">
      <w:pPr>
        <w:pStyle w:val="Zkladntext"/>
        <w:spacing w:line="249" w:lineRule="auto"/>
        <w:ind w:left="113" w:right="611"/>
        <w:jc w:val="both"/>
      </w:pPr>
      <w:r>
        <w:rPr>
          <w:noProof/>
          <w:lang w:val="cs-CZ" w:eastAsia="cs-CZ"/>
        </w:rPr>
        <w:drawing>
          <wp:anchor distT="0" distB="0" distL="0" distR="0" simplePos="0" relativeHeight="251557376" behindDoc="0" locked="0" layoutInCell="1" allowOverlap="1">
            <wp:simplePos x="0" y="0"/>
            <wp:positionH relativeFrom="page">
              <wp:posOffset>1838083</wp:posOffset>
            </wp:positionH>
            <wp:positionV relativeFrom="paragraph">
              <wp:posOffset>1133946</wp:posOffset>
            </wp:positionV>
            <wp:extent cx="2666333" cy="1098423"/>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9" cstate="print"/>
                    <a:stretch>
                      <a:fillRect/>
                    </a:stretch>
                  </pic:blipFill>
                  <pic:spPr>
                    <a:xfrm>
                      <a:off x="0" y="0"/>
                      <a:ext cx="2666333" cy="1098423"/>
                    </a:xfrm>
                    <a:prstGeom prst="rect">
                      <a:avLst/>
                    </a:prstGeom>
                  </pic:spPr>
                </pic:pic>
              </a:graphicData>
            </a:graphic>
          </wp:anchor>
        </w:drawing>
      </w:r>
      <w:r>
        <w:t>Unless otherwise agreed with the granting authority, communication activities of the beneficiaries related to the action (including media relations, conferences, seminars, information material, such as brochures,</w:t>
      </w:r>
      <w:r>
        <w:rPr>
          <w:spacing w:val="-15"/>
        </w:rPr>
        <w:t xml:space="preserve"> </w:t>
      </w:r>
      <w:r>
        <w:t>leaflets,</w:t>
      </w:r>
      <w:r>
        <w:rPr>
          <w:spacing w:val="-15"/>
        </w:rPr>
        <w:t xml:space="preserve"> </w:t>
      </w:r>
      <w:r>
        <w:t>posters,</w:t>
      </w:r>
      <w:r>
        <w:rPr>
          <w:spacing w:val="-15"/>
        </w:rPr>
        <w:t xml:space="preserve"> </w:t>
      </w:r>
      <w:r>
        <w:t>presentations,</w:t>
      </w:r>
      <w:r>
        <w:rPr>
          <w:spacing w:val="-15"/>
        </w:rPr>
        <w:t xml:space="preserve"> </w:t>
      </w:r>
      <w:r>
        <w:t>etc.,</w:t>
      </w:r>
      <w:r>
        <w:rPr>
          <w:spacing w:val="-15"/>
        </w:rPr>
        <w:t xml:space="preserve"> </w:t>
      </w:r>
      <w:r>
        <w:t>in</w:t>
      </w:r>
      <w:r>
        <w:rPr>
          <w:spacing w:val="-15"/>
        </w:rPr>
        <w:t xml:space="preserve"> </w:t>
      </w:r>
      <w:r>
        <w:t>electronic</w:t>
      </w:r>
      <w:r>
        <w:rPr>
          <w:spacing w:val="-15"/>
        </w:rPr>
        <w:t xml:space="preserve"> </w:t>
      </w:r>
      <w:r>
        <w:t>form,</w:t>
      </w:r>
      <w:r>
        <w:rPr>
          <w:spacing w:val="-15"/>
        </w:rPr>
        <w:t xml:space="preserve"> </w:t>
      </w:r>
      <w:r>
        <w:t>via</w:t>
      </w:r>
      <w:r>
        <w:rPr>
          <w:spacing w:val="-15"/>
        </w:rPr>
        <w:t xml:space="preserve"> </w:t>
      </w:r>
      <w:r>
        <w:t>traditional</w:t>
      </w:r>
      <w:r>
        <w:rPr>
          <w:spacing w:val="-15"/>
        </w:rPr>
        <w:t xml:space="preserve"> </w:t>
      </w:r>
      <w:r>
        <w:t>or</w:t>
      </w:r>
      <w:r>
        <w:rPr>
          <w:spacing w:val="-15"/>
        </w:rPr>
        <w:t xml:space="preserve"> </w:t>
      </w:r>
      <w:r>
        <w:t>social</w:t>
      </w:r>
      <w:r>
        <w:rPr>
          <w:spacing w:val="-15"/>
        </w:rPr>
        <w:t xml:space="preserve"> </w:t>
      </w:r>
      <w:r>
        <w:t>media,</w:t>
      </w:r>
      <w:r>
        <w:rPr>
          <w:spacing w:val="-15"/>
        </w:rPr>
        <w:t xml:space="preserve"> </w:t>
      </w:r>
      <w:r>
        <w:t>etc.), dissemination activities and any infrastructure, equipment, vehicles, supplies or major result funded by the grant must acknowledge EU support and display the European flag (emblem) and funding statement (translated into local languages, where</w:t>
      </w:r>
      <w:r>
        <w:rPr>
          <w:spacing w:val="-7"/>
        </w:rPr>
        <w:t xml:space="preserve"> </w:t>
      </w:r>
      <w:r>
        <w:t>appropriate):</w:t>
      </w:r>
    </w:p>
    <w:p w:rsidR="00104EC0" w:rsidRDefault="00104EC0">
      <w:pPr>
        <w:pStyle w:val="Zkladntext"/>
        <w:spacing w:before="6"/>
        <w:rPr>
          <w:sz w:val="8"/>
        </w:rPr>
      </w:pPr>
    </w:p>
    <w:p w:rsidR="00104EC0" w:rsidRDefault="00D4750F">
      <w:pPr>
        <w:pStyle w:val="Zkladntext"/>
        <w:ind w:left="1874"/>
        <w:rPr>
          <w:sz w:val="20"/>
        </w:rPr>
      </w:pPr>
      <w:r>
        <w:rPr>
          <w:noProof/>
          <w:sz w:val="20"/>
          <w:lang w:val="cs-CZ" w:eastAsia="cs-CZ"/>
        </w:rPr>
        <w:drawing>
          <wp:inline distT="0" distB="0" distL="0" distR="0">
            <wp:extent cx="2878931" cy="965549"/>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0" cstate="print"/>
                    <a:stretch>
                      <a:fillRect/>
                    </a:stretch>
                  </pic:blipFill>
                  <pic:spPr>
                    <a:xfrm>
                      <a:off x="0" y="0"/>
                      <a:ext cx="2878931" cy="965549"/>
                    </a:xfrm>
                    <a:prstGeom prst="rect">
                      <a:avLst/>
                    </a:prstGeom>
                  </pic:spPr>
                </pic:pic>
              </a:graphicData>
            </a:graphic>
          </wp:inline>
        </w:drawing>
      </w:r>
    </w:p>
    <w:p w:rsidR="00104EC0" w:rsidRDefault="00D4750F">
      <w:pPr>
        <w:pStyle w:val="Zkladntext"/>
        <w:spacing w:before="8"/>
        <w:rPr>
          <w:sz w:val="7"/>
        </w:rPr>
      </w:pPr>
      <w:r>
        <w:rPr>
          <w:noProof/>
          <w:lang w:val="cs-CZ" w:eastAsia="cs-CZ"/>
        </w:rPr>
        <w:drawing>
          <wp:anchor distT="0" distB="0" distL="0" distR="0" simplePos="0" relativeHeight="251558400" behindDoc="0" locked="0" layoutInCell="1" allowOverlap="1">
            <wp:simplePos x="0" y="0"/>
            <wp:positionH relativeFrom="page">
              <wp:posOffset>1799983</wp:posOffset>
            </wp:positionH>
            <wp:positionV relativeFrom="paragraph">
              <wp:posOffset>81005</wp:posOffset>
            </wp:positionV>
            <wp:extent cx="1344167" cy="1584198"/>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1" cstate="print"/>
                    <a:stretch>
                      <a:fillRect/>
                    </a:stretch>
                  </pic:blipFill>
                  <pic:spPr>
                    <a:xfrm>
                      <a:off x="0" y="0"/>
                      <a:ext cx="1344167" cy="1584198"/>
                    </a:xfrm>
                    <a:prstGeom prst="rect">
                      <a:avLst/>
                    </a:prstGeom>
                  </pic:spPr>
                </pic:pic>
              </a:graphicData>
            </a:graphic>
          </wp:anchor>
        </w:drawing>
      </w:r>
      <w:r>
        <w:rPr>
          <w:noProof/>
          <w:lang w:val="cs-CZ" w:eastAsia="cs-CZ"/>
        </w:rPr>
        <w:drawing>
          <wp:anchor distT="0" distB="0" distL="0" distR="0" simplePos="0" relativeHeight="251559424" behindDoc="0" locked="0" layoutInCell="1" allowOverlap="1">
            <wp:simplePos x="0" y="0"/>
            <wp:positionH relativeFrom="page">
              <wp:posOffset>4319994</wp:posOffset>
            </wp:positionH>
            <wp:positionV relativeFrom="paragraph">
              <wp:posOffset>208005</wp:posOffset>
            </wp:positionV>
            <wp:extent cx="1464182" cy="1416177"/>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2" cstate="print"/>
                    <a:stretch>
                      <a:fillRect/>
                    </a:stretch>
                  </pic:blipFill>
                  <pic:spPr>
                    <a:xfrm>
                      <a:off x="0" y="0"/>
                      <a:ext cx="1464182" cy="1416177"/>
                    </a:xfrm>
                    <a:prstGeom prst="rect">
                      <a:avLst/>
                    </a:prstGeom>
                  </pic:spPr>
                </pic:pic>
              </a:graphicData>
            </a:graphic>
          </wp:anchor>
        </w:drawing>
      </w:r>
    </w:p>
    <w:p w:rsidR="00104EC0" w:rsidRDefault="00D4750F">
      <w:pPr>
        <w:pStyle w:val="Zkladntext"/>
        <w:spacing w:before="35" w:line="249" w:lineRule="auto"/>
        <w:ind w:left="113" w:right="842"/>
      </w:pPr>
      <w:r>
        <w:t>The emblem must remain distinct and separate and cannot be modified by adding other visual marks, brands or text.</w:t>
      </w:r>
    </w:p>
    <w:p w:rsidR="00104EC0" w:rsidRDefault="00104EC0">
      <w:pPr>
        <w:spacing w:line="249" w:lineRule="auto"/>
        <w:sectPr w:rsidR="00104EC0">
          <w:pgSz w:w="11910" w:h="16840"/>
          <w:pgMar w:top="1020" w:right="520" w:bottom="740" w:left="1020" w:header="391" w:footer="543" w:gutter="0"/>
          <w:cols w:space="708"/>
        </w:sectPr>
      </w:pPr>
    </w:p>
    <w:p w:rsidR="00104EC0" w:rsidRDefault="00104EC0">
      <w:pPr>
        <w:pStyle w:val="Zkladntext"/>
        <w:rPr>
          <w:sz w:val="23"/>
        </w:rPr>
      </w:pPr>
    </w:p>
    <w:p w:rsidR="00104EC0" w:rsidRDefault="00D4750F">
      <w:pPr>
        <w:pStyle w:val="Zkladntext"/>
        <w:spacing w:before="90"/>
        <w:ind w:left="113"/>
        <w:jc w:val="both"/>
      </w:pPr>
      <w:r>
        <w:t>Apart from the emblem, no other visual identity or logo may be used to highlight the EU support.</w:t>
      </w:r>
    </w:p>
    <w:p w:rsidR="00104EC0" w:rsidRDefault="00104EC0">
      <w:pPr>
        <w:pStyle w:val="Zkladntext"/>
        <w:spacing w:before="8"/>
        <w:rPr>
          <w:sz w:val="20"/>
        </w:rPr>
      </w:pPr>
    </w:p>
    <w:p w:rsidR="00104EC0" w:rsidRDefault="00D4750F">
      <w:pPr>
        <w:pStyle w:val="Zkladntext"/>
        <w:spacing w:line="249" w:lineRule="auto"/>
        <w:ind w:left="113" w:right="608"/>
      </w:pPr>
      <w:r>
        <w:t>When displayed in association with other logos (e.g. of beneficiaries or sponsors), the emblem must be displayed at least as prominently and visibly as the other logos.</w:t>
      </w:r>
    </w:p>
    <w:p w:rsidR="00104EC0" w:rsidRDefault="00D4750F">
      <w:pPr>
        <w:pStyle w:val="Zkladntext"/>
        <w:spacing w:before="227" w:line="249" w:lineRule="auto"/>
        <w:ind w:left="113" w:right="611"/>
        <w:jc w:val="both"/>
      </w:pPr>
      <w:r>
        <w:t>For</w:t>
      </w:r>
      <w:r>
        <w:rPr>
          <w:spacing w:val="-9"/>
        </w:rPr>
        <w:t xml:space="preserve"> </w:t>
      </w:r>
      <w:r>
        <w:t>the</w:t>
      </w:r>
      <w:r>
        <w:rPr>
          <w:spacing w:val="-9"/>
        </w:rPr>
        <w:t xml:space="preserve"> </w:t>
      </w:r>
      <w:r>
        <w:t>purposes</w:t>
      </w:r>
      <w:r>
        <w:rPr>
          <w:spacing w:val="-9"/>
        </w:rPr>
        <w:t xml:space="preserve"> </w:t>
      </w:r>
      <w:r>
        <w:t>of</w:t>
      </w:r>
      <w:r>
        <w:rPr>
          <w:spacing w:val="-9"/>
        </w:rPr>
        <w:t xml:space="preserve"> </w:t>
      </w:r>
      <w:r>
        <w:t>their</w:t>
      </w:r>
      <w:r>
        <w:rPr>
          <w:spacing w:val="-9"/>
        </w:rPr>
        <w:t xml:space="preserve"> </w:t>
      </w:r>
      <w:r>
        <w:t>obligations</w:t>
      </w:r>
      <w:r>
        <w:rPr>
          <w:spacing w:val="-9"/>
        </w:rPr>
        <w:t xml:space="preserve"> </w:t>
      </w:r>
      <w:r>
        <w:t>under</w:t>
      </w:r>
      <w:r>
        <w:rPr>
          <w:spacing w:val="-9"/>
        </w:rPr>
        <w:t xml:space="preserve"> </w:t>
      </w:r>
      <w:r>
        <w:t>this</w:t>
      </w:r>
      <w:r>
        <w:rPr>
          <w:spacing w:val="-9"/>
        </w:rPr>
        <w:t xml:space="preserve"> </w:t>
      </w:r>
      <w:r>
        <w:t>Article,</w:t>
      </w:r>
      <w:r>
        <w:rPr>
          <w:spacing w:val="-9"/>
        </w:rPr>
        <w:t xml:space="preserve"> </w:t>
      </w:r>
      <w:r>
        <w:t>the</w:t>
      </w:r>
      <w:r>
        <w:rPr>
          <w:spacing w:val="-9"/>
        </w:rPr>
        <w:t xml:space="preserve"> </w:t>
      </w:r>
      <w:r>
        <w:t>beneficiaries</w:t>
      </w:r>
      <w:r>
        <w:rPr>
          <w:spacing w:val="-9"/>
        </w:rPr>
        <w:t xml:space="preserve"> </w:t>
      </w:r>
      <w:r>
        <w:t>may</w:t>
      </w:r>
      <w:r>
        <w:rPr>
          <w:spacing w:val="-9"/>
        </w:rPr>
        <w:t xml:space="preserve"> </w:t>
      </w:r>
      <w:r>
        <w:t>use</w:t>
      </w:r>
      <w:r>
        <w:rPr>
          <w:spacing w:val="-9"/>
        </w:rPr>
        <w:t xml:space="preserve"> </w:t>
      </w:r>
      <w:r>
        <w:t>the</w:t>
      </w:r>
      <w:r>
        <w:rPr>
          <w:spacing w:val="-9"/>
        </w:rPr>
        <w:t xml:space="preserve"> </w:t>
      </w:r>
      <w:r>
        <w:t>emblem</w:t>
      </w:r>
      <w:r>
        <w:rPr>
          <w:spacing w:val="-9"/>
        </w:rPr>
        <w:t xml:space="preserve"> </w:t>
      </w:r>
      <w:r>
        <w:t>without first obtaining approval from the granting authority. This does not, however, give them the right to exclusive</w:t>
      </w:r>
      <w:r>
        <w:rPr>
          <w:spacing w:val="-19"/>
        </w:rPr>
        <w:t xml:space="preserve"> </w:t>
      </w:r>
      <w:r>
        <w:t>use.</w:t>
      </w:r>
      <w:r>
        <w:rPr>
          <w:spacing w:val="-19"/>
        </w:rPr>
        <w:t xml:space="preserve"> </w:t>
      </w:r>
      <w:r>
        <w:t>Moreover,</w:t>
      </w:r>
      <w:r>
        <w:rPr>
          <w:spacing w:val="-19"/>
        </w:rPr>
        <w:t xml:space="preserve"> </w:t>
      </w:r>
      <w:r>
        <w:t>they</w:t>
      </w:r>
      <w:r>
        <w:rPr>
          <w:spacing w:val="-19"/>
        </w:rPr>
        <w:t xml:space="preserve"> </w:t>
      </w:r>
      <w:r>
        <w:t>may</w:t>
      </w:r>
      <w:r>
        <w:rPr>
          <w:spacing w:val="-19"/>
        </w:rPr>
        <w:t xml:space="preserve"> </w:t>
      </w:r>
      <w:r>
        <w:t>not</w:t>
      </w:r>
      <w:r>
        <w:rPr>
          <w:spacing w:val="-19"/>
        </w:rPr>
        <w:t xml:space="preserve"> </w:t>
      </w:r>
      <w:r>
        <w:t>appropriate</w:t>
      </w:r>
      <w:r>
        <w:rPr>
          <w:spacing w:val="-19"/>
        </w:rPr>
        <w:t xml:space="preserve"> </w:t>
      </w:r>
      <w:r>
        <w:t>the</w:t>
      </w:r>
      <w:r>
        <w:rPr>
          <w:spacing w:val="-19"/>
        </w:rPr>
        <w:t xml:space="preserve"> </w:t>
      </w:r>
      <w:r>
        <w:t>emblem</w:t>
      </w:r>
      <w:r>
        <w:rPr>
          <w:spacing w:val="-19"/>
        </w:rPr>
        <w:t xml:space="preserve"> </w:t>
      </w:r>
      <w:r>
        <w:t>or</w:t>
      </w:r>
      <w:r>
        <w:rPr>
          <w:spacing w:val="-19"/>
        </w:rPr>
        <w:t xml:space="preserve"> </w:t>
      </w:r>
      <w:r>
        <w:t>any</w:t>
      </w:r>
      <w:r>
        <w:rPr>
          <w:spacing w:val="-19"/>
        </w:rPr>
        <w:t xml:space="preserve"> </w:t>
      </w:r>
      <w:r>
        <w:t>similar</w:t>
      </w:r>
      <w:r>
        <w:rPr>
          <w:spacing w:val="-19"/>
        </w:rPr>
        <w:t xml:space="preserve"> </w:t>
      </w:r>
      <w:r>
        <w:t>trademark</w:t>
      </w:r>
      <w:r>
        <w:rPr>
          <w:spacing w:val="-19"/>
        </w:rPr>
        <w:t xml:space="preserve"> </w:t>
      </w:r>
      <w:r>
        <w:t>or</w:t>
      </w:r>
      <w:r>
        <w:rPr>
          <w:spacing w:val="-19"/>
        </w:rPr>
        <w:t xml:space="preserve"> </w:t>
      </w:r>
      <w:r>
        <w:t>logo,</w:t>
      </w:r>
      <w:r>
        <w:rPr>
          <w:spacing w:val="-19"/>
        </w:rPr>
        <w:t xml:space="preserve"> </w:t>
      </w:r>
      <w:r>
        <w:t>either by registration or by any other</w:t>
      </w:r>
      <w:r>
        <w:rPr>
          <w:spacing w:val="-3"/>
        </w:rPr>
        <w:t xml:space="preserve"> </w:t>
      </w:r>
      <w:r>
        <w:t>means.</w:t>
      </w:r>
    </w:p>
    <w:p w:rsidR="00104EC0" w:rsidRDefault="00104EC0">
      <w:pPr>
        <w:pStyle w:val="Zkladntext"/>
        <w:spacing w:before="6"/>
      </w:pPr>
    </w:p>
    <w:p w:rsidR="00104EC0" w:rsidRDefault="00D4750F">
      <w:pPr>
        <w:pStyle w:val="Nadpis2"/>
        <w:numPr>
          <w:ilvl w:val="1"/>
          <w:numId w:val="104"/>
        </w:numPr>
        <w:tabs>
          <w:tab w:val="left" w:pos="535"/>
        </w:tabs>
        <w:jc w:val="both"/>
      </w:pPr>
      <w:bookmarkStart w:id="58" w:name="_bookmark58"/>
      <w:bookmarkEnd w:id="58"/>
      <w:r>
        <w:t> Quality of information —</w:t>
      </w:r>
      <w:r>
        <w:rPr>
          <w:spacing w:val="-3"/>
        </w:rPr>
        <w:t xml:space="preserve"> </w:t>
      </w:r>
      <w:r>
        <w:t>Disclaimer</w:t>
      </w:r>
    </w:p>
    <w:p w:rsidR="00104EC0" w:rsidRDefault="00104EC0">
      <w:pPr>
        <w:pStyle w:val="Zkladntext"/>
        <w:spacing w:before="10"/>
        <w:rPr>
          <w:b/>
          <w:sz w:val="20"/>
        </w:rPr>
      </w:pPr>
    </w:p>
    <w:p w:rsidR="00104EC0" w:rsidRDefault="00D4750F">
      <w:pPr>
        <w:pStyle w:val="Zkladntext"/>
        <w:spacing w:line="249" w:lineRule="auto"/>
        <w:ind w:left="113" w:right="608"/>
      </w:pPr>
      <w:r>
        <w:t>Any communication or dissemination activity related to the action must use factually accurate information.</w:t>
      </w:r>
    </w:p>
    <w:p w:rsidR="00104EC0" w:rsidRDefault="00D4750F">
      <w:pPr>
        <w:pStyle w:val="Zkladntext"/>
        <w:spacing w:before="228" w:line="249" w:lineRule="auto"/>
        <w:ind w:left="113" w:right="608"/>
      </w:pPr>
      <w:r>
        <w:t>Moreover, it must indicate the following disclaimer (translated into local languages where appropriate):</w:t>
      </w:r>
    </w:p>
    <w:p w:rsidR="00104EC0" w:rsidRDefault="00D4750F">
      <w:pPr>
        <w:spacing w:before="175" w:line="249" w:lineRule="auto"/>
        <w:ind w:left="680" w:right="1240"/>
        <w:rPr>
          <w:sz w:val="20"/>
        </w:rPr>
      </w:pPr>
      <w:r>
        <w:rPr>
          <w:sz w:val="20"/>
        </w:rPr>
        <w:t>“Funded by the European Union. Views and opinions expressed are however those of the author(s) only and do not necessarily reflect those of the European Union or [name of the granting authority]. Neither the European Union nor the granting authority can be held responsible for them.”</w:t>
      </w:r>
    </w:p>
    <w:p w:rsidR="00104EC0" w:rsidRDefault="00104EC0">
      <w:pPr>
        <w:pStyle w:val="Zkladntext"/>
        <w:spacing w:before="2"/>
      </w:pPr>
    </w:p>
    <w:p w:rsidR="00104EC0" w:rsidRDefault="00D4750F">
      <w:pPr>
        <w:pStyle w:val="Nadpis2"/>
        <w:numPr>
          <w:ilvl w:val="1"/>
          <w:numId w:val="104"/>
        </w:numPr>
        <w:tabs>
          <w:tab w:val="left" w:pos="535"/>
        </w:tabs>
        <w:jc w:val="both"/>
      </w:pPr>
      <w:bookmarkStart w:id="59" w:name="_bookmark59"/>
      <w:bookmarkEnd w:id="59"/>
      <w:r>
        <w:t> Specific communication, dissemination and visibility</w:t>
      </w:r>
      <w:r>
        <w:rPr>
          <w:spacing w:val="-5"/>
        </w:rPr>
        <w:t xml:space="preserve"> </w:t>
      </w:r>
      <w:r>
        <w:t>rules</w:t>
      </w:r>
    </w:p>
    <w:p w:rsidR="00104EC0" w:rsidRDefault="00104EC0">
      <w:pPr>
        <w:pStyle w:val="Zkladntext"/>
        <w:spacing w:before="10"/>
        <w:rPr>
          <w:b/>
          <w:sz w:val="20"/>
        </w:rPr>
      </w:pPr>
    </w:p>
    <w:p w:rsidR="00104EC0" w:rsidRDefault="00D4750F">
      <w:pPr>
        <w:pStyle w:val="Zkladntext"/>
        <w:ind w:left="113"/>
        <w:jc w:val="both"/>
      </w:pPr>
      <w:r>
        <w:t>Specific communication, dissemination and visibility rules (if any) are set out in Annex 5.</w:t>
      </w:r>
    </w:p>
    <w:p w:rsidR="00104EC0" w:rsidRDefault="00104EC0">
      <w:pPr>
        <w:pStyle w:val="Zkladntext"/>
        <w:spacing w:before="5"/>
        <w:rPr>
          <w:sz w:val="25"/>
        </w:rPr>
      </w:pPr>
    </w:p>
    <w:p w:rsidR="00104EC0" w:rsidRDefault="00D4750F">
      <w:pPr>
        <w:pStyle w:val="Nadpis2"/>
        <w:numPr>
          <w:ilvl w:val="1"/>
          <w:numId w:val="104"/>
        </w:numPr>
        <w:tabs>
          <w:tab w:val="left" w:pos="535"/>
        </w:tabs>
        <w:spacing w:before="1"/>
        <w:jc w:val="both"/>
      </w:pPr>
      <w:bookmarkStart w:id="60" w:name="_bookmark60"/>
      <w:bookmarkEnd w:id="60"/>
      <w:r>
        <w:t> Consequences of</w:t>
      </w:r>
      <w:r>
        <w:rPr>
          <w:spacing w:val="-3"/>
        </w:rPr>
        <w:t xml:space="preserve"> </w:t>
      </w:r>
      <w:r>
        <w:t>non-compliance</w:t>
      </w:r>
    </w:p>
    <w:p w:rsidR="00104EC0" w:rsidRDefault="00104EC0">
      <w:pPr>
        <w:pStyle w:val="Zkladntext"/>
        <w:spacing w:before="10"/>
        <w:rPr>
          <w:b/>
          <w:sz w:val="20"/>
        </w:rPr>
      </w:pPr>
    </w:p>
    <w:p w:rsidR="00104EC0" w:rsidRDefault="00D4750F">
      <w:pPr>
        <w:pStyle w:val="Zkladntext"/>
        <w:spacing w:line="249" w:lineRule="auto"/>
        <w:ind w:left="113" w:right="608"/>
      </w:pPr>
      <w:r>
        <w:t>If a beneficiary breaches any of its obligations under this Article, the grant may be reduced (see Article 28).</w:t>
      </w:r>
    </w:p>
    <w:p w:rsidR="00104EC0" w:rsidRDefault="00D4750F">
      <w:pPr>
        <w:pStyle w:val="Zkladntext"/>
        <w:spacing w:before="227"/>
        <w:ind w:left="113"/>
        <w:jc w:val="both"/>
      </w:pPr>
      <w:r>
        <w:t>Such breaches may also lead to other measures described in Chapter 5.</w:t>
      </w:r>
    </w:p>
    <w:p w:rsidR="00104EC0" w:rsidRDefault="00104EC0">
      <w:pPr>
        <w:pStyle w:val="Zkladntext"/>
        <w:spacing w:before="4"/>
        <w:rPr>
          <w:sz w:val="30"/>
        </w:rPr>
      </w:pPr>
    </w:p>
    <w:p w:rsidR="00104EC0" w:rsidRDefault="00D4750F">
      <w:pPr>
        <w:pStyle w:val="Nadpis2"/>
        <w:spacing w:before="1"/>
      </w:pPr>
      <w:bookmarkStart w:id="61" w:name="_bookmark61"/>
      <w:bookmarkEnd w:id="61"/>
      <w:r>
        <w:t>ARTICLE 18 — SPECIFIC RULES FOR CARRYING OUT THE ACTION</w:t>
      </w:r>
    </w:p>
    <w:p w:rsidR="00104EC0" w:rsidRDefault="00104EC0">
      <w:pPr>
        <w:pStyle w:val="Zkladntext"/>
        <w:spacing w:before="8"/>
        <w:rPr>
          <w:b/>
          <w:sz w:val="25"/>
        </w:rPr>
      </w:pPr>
    </w:p>
    <w:p w:rsidR="00104EC0" w:rsidRDefault="00D4750F">
      <w:pPr>
        <w:pStyle w:val="Nadpis2"/>
        <w:numPr>
          <w:ilvl w:val="1"/>
          <w:numId w:val="103"/>
        </w:numPr>
        <w:tabs>
          <w:tab w:val="left" w:pos="535"/>
        </w:tabs>
        <w:jc w:val="both"/>
      </w:pPr>
      <w:bookmarkStart w:id="62" w:name="_bookmark62"/>
      <w:bookmarkEnd w:id="62"/>
      <w:r>
        <w:t> Specific rules for carrying out the</w:t>
      </w:r>
      <w:r>
        <w:rPr>
          <w:spacing w:val="-4"/>
        </w:rPr>
        <w:t xml:space="preserve"> </w:t>
      </w:r>
      <w:r>
        <w:t>action</w:t>
      </w:r>
    </w:p>
    <w:p w:rsidR="00104EC0" w:rsidRDefault="00104EC0">
      <w:pPr>
        <w:pStyle w:val="Zkladntext"/>
        <w:spacing w:before="10"/>
        <w:rPr>
          <w:b/>
          <w:sz w:val="20"/>
        </w:rPr>
      </w:pPr>
    </w:p>
    <w:p w:rsidR="00104EC0" w:rsidRDefault="00D4750F">
      <w:pPr>
        <w:pStyle w:val="Zkladntext"/>
        <w:ind w:left="113"/>
        <w:jc w:val="both"/>
      </w:pPr>
      <w:r>
        <w:t>Specific rules for implementing the action (if any) are set out in Annex 5.</w:t>
      </w:r>
    </w:p>
    <w:p w:rsidR="00104EC0" w:rsidRDefault="00104EC0">
      <w:pPr>
        <w:pStyle w:val="Zkladntext"/>
        <w:spacing w:before="5"/>
        <w:rPr>
          <w:sz w:val="25"/>
        </w:rPr>
      </w:pPr>
    </w:p>
    <w:p w:rsidR="00104EC0" w:rsidRDefault="00D4750F">
      <w:pPr>
        <w:pStyle w:val="Nadpis2"/>
        <w:numPr>
          <w:ilvl w:val="1"/>
          <w:numId w:val="103"/>
        </w:numPr>
        <w:tabs>
          <w:tab w:val="left" w:pos="535"/>
        </w:tabs>
        <w:jc w:val="both"/>
      </w:pPr>
      <w:bookmarkStart w:id="63" w:name="_bookmark63"/>
      <w:bookmarkEnd w:id="63"/>
      <w:r>
        <w:t> Consequences of</w:t>
      </w:r>
      <w:r>
        <w:rPr>
          <w:spacing w:val="-3"/>
        </w:rPr>
        <w:t xml:space="preserve"> </w:t>
      </w:r>
      <w:r>
        <w:t>non-compliance</w:t>
      </w:r>
    </w:p>
    <w:p w:rsidR="00104EC0" w:rsidRDefault="00104EC0">
      <w:pPr>
        <w:pStyle w:val="Zkladntext"/>
        <w:spacing w:before="10"/>
        <w:rPr>
          <w:b/>
          <w:sz w:val="20"/>
        </w:rPr>
      </w:pPr>
    </w:p>
    <w:p w:rsidR="00104EC0" w:rsidRDefault="00D4750F">
      <w:pPr>
        <w:pStyle w:val="Zkladntext"/>
        <w:spacing w:line="249" w:lineRule="auto"/>
        <w:ind w:left="113" w:right="608"/>
      </w:pPr>
      <w:r>
        <w:t>If a beneficiary breaches any of its obligations under this Article, the grant may be reduced (see Article 28).</w:t>
      </w:r>
    </w:p>
    <w:p w:rsidR="00104EC0" w:rsidRDefault="00D4750F">
      <w:pPr>
        <w:pStyle w:val="Zkladntext"/>
        <w:spacing w:before="228"/>
        <w:ind w:left="113"/>
        <w:jc w:val="both"/>
      </w:pPr>
      <w:r>
        <w:t>Such a breach may also lead to other measures described in Chapter 5.</w:t>
      </w:r>
    </w:p>
    <w:p w:rsidR="00104EC0" w:rsidRDefault="00104EC0">
      <w:pPr>
        <w:pStyle w:val="Zkladntext"/>
        <w:rPr>
          <w:sz w:val="26"/>
        </w:rPr>
      </w:pPr>
    </w:p>
    <w:p w:rsidR="00104EC0" w:rsidRDefault="00D4750F">
      <w:pPr>
        <w:pStyle w:val="Nadpis2"/>
        <w:spacing w:before="164"/>
      </w:pPr>
      <w:bookmarkStart w:id="64" w:name="_bookmark64"/>
      <w:bookmarkEnd w:id="64"/>
      <w:r>
        <w:rPr>
          <w:u w:val="single"/>
        </w:rPr>
        <w:t>SECTION 3 GRANT ADMINISTRATION</w:t>
      </w:r>
    </w:p>
    <w:p w:rsidR="00104EC0" w:rsidRDefault="00104EC0">
      <w:pPr>
        <w:pStyle w:val="Zkladntext"/>
        <w:spacing w:before="8"/>
        <w:rPr>
          <w:b/>
          <w:sz w:val="22"/>
        </w:rPr>
      </w:pPr>
    </w:p>
    <w:p w:rsidR="00104EC0" w:rsidRDefault="00D4750F">
      <w:pPr>
        <w:pStyle w:val="Nadpis2"/>
        <w:spacing w:before="90"/>
        <w:jc w:val="left"/>
      </w:pPr>
      <w:bookmarkStart w:id="65" w:name="_bookmark65"/>
      <w:bookmarkEnd w:id="65"/>
      <w:r>
        <w:t>ARTICLE 19 — GENERAL INFORMATION OBLIGATIONS</w:t>
      </w:r>
    </w:p>
    <w:p w:rsidR="00104EC0" w:rsidRDefault="00104EC0">
      <w:pPr>
        <w:pStyle w:val="Zkladntext"/>
        <w:spacing w:before="7"/>
        <w:rPr>
          <w:b/>
          <w:sz w:val="25"/>
        </w:rPr>
      </w:pPr>
    </w:p>
    <w:p w:rsidR="00104EC0" w:rsidRDefault="00D4750F">
      <w:pPr>
        <w:pStyle w:val="Nadpis2"/>
        <w:numPr>
          <w:ilvl w:val="1"/>
          <w:numId w:val="102"/>
        </w:numPr>
        <w:tabs>
          <w:tab w:val="left" w:pos="535"/>
        </w:tabs>
      </w:pPr>
      <w:bookmarkStart w:id="66" w:name="_bookmark66"/>
      <w:bookmarkEnd w:id="66"/>
      <w:r>
        <w:t> </w:t>
      </w:r>
      <w:r>
        <w:t>Information</w:t>
      </w:r>
      <w:r>
        <w:rPr>
          <w:spacing w:val="-7"/>
        </w:rPr>
        <w:t xml:space="preserve"> </w:t>
      </w:r>
      <w:r>
        <w:t>requests</w:t>
      </w:r>
    </w:p>
    <w:p w:rsidR="00104EC0" w:rsidRDefault="00104EC0">
      <w:pPr>
        <w:sectPr w:rsidR="00104EC0">
          <w:pgSz w:w="11910" w:h="16840"/>
          <w:pgMar w:top="1020" w:right="520" w:bottom="740" w:left="1020" w:header="391" w:footer="543" w:gutter="0"/>
          <w:cols w:space="708"/>
        </w:sectPr>
      </w:pPr>
    </w:p>
    <w:p w:rsidR="00104EC0" w:rsidRDefault="00104EC0">
      <w:pPr>
        <w:pStyle w:val="Zkladntext"/>
        <w:rPr>
          <w:b/>
          <w:sz w:val="23"/>
        </w:rPr>
      </w:pPr>
    </w:p>
    <w:p w:rsidR="00104EC0" w:rsidRDefault="00D4750F">
      <w:pPr>
        <w:pStyle w:val="Zkladntext"/>
        <w:spacing w:before="90" w:line="249" w:lineRule="auto"/>
        <w:ind w:left="113" w:right="611"/>
        <w:jc w:val="both"/>
      </w:pPr>
      <w:r>
        <w:t>The</w:t>
      </w:r>
      <w:r>
        <w:rPr>
          <w:spacing w:val="-10"/>
        </w:rPr>
        <w:t xml:space="preserve"> </w:t>
      </w:r>
      <w:r>
        <w:t>beneficiaries</w:t>
      </w:r>
      <w:r>
        <w:rPr>
          <w:spacing w:val="-10"/>
        </w:rPr>
        <w:t xml:space="preserve"> </w:t>
      </w:r>
      <w:r>
        <w:t>must</w:t>
      </w:r>
      <w:r>
        <w:rPr>
          <w:spacing w:val="-10"/>
        </w:rPr>
        <w:t xml:space="preserve"> </w:t>
      </w:r>
      <w:r>
        <w:t>provide</w:t>
      </w:r>
      <w:r>
        <w:rPr>
          <w:spacing w:val="-10"/>
        </w:rPr>
        <w:t xml:space="preserve"> </w:t>
      </w:r>
      <w:r>
        <w:t>—</w:t>
      </w:r>
      <w:r>
        <w:rPr>
          <w:spacing w:val="-10"/>
        </w:rPr>
        <w:t xml:space="preserve"> </w:t>
      </w:r>
      <w:r>
        <w:t>during</w:t>
      </w:r>
      <w:r>
        <w:rPr>
          <w:spacing w:val="-10"/>
        </w:rPr>
        <w:t xml:space="preserve"> </w:t>
      </w:r>
      <w:r>
        <w:t>the</w:t>
      </w:r>
      <w:r>
        <w:rPr>
          <w:spacing w:val="-10"/>
        </w:rPr>
        <w:t xml:space="preserve"> </w:t>
      </w:r>
      <w:r>
        <w:t>action</w:t>
      </w:r>
      <w:r>
        <w:rPr>
          <w:spacing w:val="-10"/>
        </w:rPr>
        <w:t xml:space="preserve"> </w:t>
      </w:r>
      <w:r>
        <w:t>or</w:t>
      </w:r>
      <w:r>
        <w:rPr>
          <w:spacing w:val="-10"/>
        </w:rPr>
        <w:t xml:space="preserve"> </w:t>
      </w:r>
      <w:r>
        <w:t>afterwards</w:t>
      </w:r>
      <w:r>
        <w:rPr>
          <w:spacing w:val="-10"/>
        </w:rPr>
        <w:t xml:space="preserve"> </w:t>
      </w:r>
      <w:r>
        <w:t>and</w:t>
      </w:r>
      <w:r>
        <w:rPr>
          <w:spacing w:val="-10"/>
        </w:rPr>
        <w:t xml:space="preserve"> </w:t>
      </w:r>
      <w:r>
        <w:t>in</w:t>
      </w:r>
      <w:r>
        <w:rPr>
          <w:spacing w:val="-10"/>
        </w:rPr>
        <w:t xml:space="preserve"> </w:t>
      </w:r>
      <w:r>
        <w:t>accordance</w:t>
      </w:r>
      <w:r>
        <w:rPr>
          <w:spacing w:val="-10"/>
        </w:rPr>
        <w:t xml:space="preserve"> </w:t>
      </w:r>
      <w:r>
        <w:t>with</w:t>
      </w:r>
      <w:r>
        <w:rPr>
          <w:spacing w:val="-10"/>
        </w:rPr>
        <w:t xml:space="preserve"> </w:t>
      </w:r>
      <w:r>
        <w:t>Article</w:t>
      </w:r>
      <w:r>
        <w:rPr>
          <w:spacing w:val="-10"/>
        </w:rPr>
        <w:t xml:space="preserve"> </w:t>
      </w:r>
      <w:r>
        <w:t>7</w:t>
      </w:r>
      <w:r>
        <w:rPr>
          <w:spacing w:val="-10"/>
        </w:rPr>
        <w:t xml:space="preserve"> </w:t>
      </w:r>
      <w:r>
        <w:t>— any information requested in order to verify eligibility of the costs or contributions declared, proper implementation of the action and compliance with the other obligations under the</w:t>
      </w:r>
      <w:r>
        <w:rPr>
          <w:spacing w:val="-9"/>
        </w:rPr>
        <w:t xml:space="preserve"> </w:t>
      </w:r>
      <w:r>
        <w:t>Agreement.</w:t>
      </w:r>
    </w:p>
    <w:p w:rsidR="00104EC0" w:rsidRDefault="00D4750F">
      <w:pPr>
        <w:pStyle w:val="Zkladntext"/>
        <w:spacing w:before="228" w:line="249" w:lineRule="auto"/>
        <w:ind w:left="113" w:right="611"/>
        <w:jc w:val="both"/>
      </w:pPr>
      <w:r>
        <w:t>The information provided must be accurate, precise and complete and in the format requested, including electronic format.</w:t>
      </w:r>
    </w:p>
    <w:p w:rsidR="00104EC0" w:rsidRDefault="00104EC0">
      <w:pPr>
        <w:pStyle w:val="Zkladntext"/>
        <w:spacing w:before="6"/>
      </w:pPr>
    </w:p>
    <w:p w:rsidR="00104EC0" w:rsidRDefault="00D4750F">
      <w:pPr>
        <w:pStyle w:val="Nadpis2"/>
        <w:numPr>
          <w:ilvl w:val="1"/>
          <w:numId w:val="102"/>
        </w:numPr>
        <w:tabs>
          <w:tab w:val="left" w:pos="535"/>
        </w:tabs>
        <w:spacing w:before="1"/>
        <w:jc w:val="both"/>
      </w:pPr>
      <w:bookmarkStart w:id="67" w:name="_bookmark67"/>
      <w:bookmarkEnd w:id="67"/>
      <w:r>
        <w:t> Participant Register data</w:t>
      </w:r>
      <w:r>
        <w:rPr>
          <w:spacing w:val="-3"/>
        </w:rPr>
        <w:t xml:space="preserve"> </w:t>
      </w:r>
      <w:r>
        <w:t>updates</w:t>
      </w:r>
    </w:p>
    <w:p w:rsidR="00104EC0" w:rsidRDefault="00104EC0">
      <w:pPr>
        <w:pStyle w:val="Zkladntext"/>
        <w:spacing w:before="10"/>
        <w:rPr>
          <w:b/>
          <w:sz w:val="20"/>
        </w:rPr>
      </w:pPr>
    </w:p>
    <w:p w:rsidR="00104EC0" w:rsidRDefault="00D4750F">
      <w:pPr>
        <w:pStyle w:val="Zkladntext"/>
        <w:spacing w:line="249" w:lineRule="auto"/>
        <w:ind w:left="113" w:right="611"/>
        <w:jc w:val="both"/>
      </w:pPr>
      <w:r>
        <w:t>The</w:t>
      </w:r>
      <w:r>
        <w:rPr>
          <w:spacing w:val="-13"/>
        </w:rPr>
        <w:t xml:space="preserve"> </w:t>
      </w:r>
      <w:r>
        <w:t>beneficiaries</w:t>
      </w:r>
      <w:r>
        <w:rPr>
          <w:spacing w:val="-13"/>
        </w:rPr>
        <w:t xml:space="preserve"> </w:t>
      </w:r>
      <w:r>
        <w:t>must</w:t>
      </w:r>
      <w:r>
        <w:rPr>
          <w:spacing w:val="-13"/>
        </w:rPr>
        <w:t xml:space="preserve"> </w:t>
      </w:r>
      <w:r>
        <w:t>keep</w:t>
      </w:r>
      <w:r>
        <w:rPr>
          <w:spacing w:val="-13"/>
        </w:rPr>
        <w:t xml:space="preserve"> </w:t>
      </w:r>
      <w:r>
        <w:t>—</w:t>
      </w:r>
      <w:r>
        <w:rPr>
          <w:spacing w:val="-13"/>
        </w:rPr>
        <w:t xml:space="preserve"> </w:t>
      </w:r>
      <w:r>
        <w:t>at</w:t>
      </w:r>
      <w:r>
        <w:rPr>
          <w:spacing w:val="-13"/>
        </w:rPr>
        <w:t xml:space="preserve"> </w:t>
      </w:r>
      <w:r>
        <w:t>all</w:t>
      </w:r>
      <w:r>
        <w:rPr>
          <w:spacing w:val="-13"/>
        </w:rPr>
        <w:t xml:space="preserve"> </w:t>
      </w:r>
      <w:r>
        <w:t>times,</w:t>
      </w:r>
      <w:r>
        <w:rPr>
          <w:spacing w:val="-13"/>
        </w:rPr>
        <w:t xml:space="preserve"> </w:t>
      </w:r>
      <w:r>
        <w:t>during</w:t>
      </w:r>
      <w:r>
        <w:rPr>
          <w:spacing w:val="-13"/>
        </w:rPr>
        <w:t xml:space="preserve"> </w:t>
      </w:r>
      <w:r>
        <w:t>the</w:t>
      </w:r>
      <w:r>
        <w:rPr>
          <w:spacing w:val="-13"/>
        </w:rPr>
        <w:t xml:space="preserve"> </w:t>
      </w:r>
      <w:r>
        <w:t>action</w:t>
      </w:r>
      <w:r>
        <w:rPr>
          <w:spacing w:val="-13"/>
        </w:rPr>
        <w:t xml:space="preserve"> </w:t>
      </w:r>
      <w:r>
        <w:t>or</w:t>
      </w:r>
      <w:r>
        <w:rPr>
          <w:spacing w:val="-13"/>
        </w:rPr>
        <w:t xml:space="preserve"> </w:t>
      </w:r>
      <w:r>
        <w:t>afterwards</w:t>
      </w:r>
      <w:r>
        <w:rPr>
          <w:spacing w:val="-13"/>
        </w:rPr>
        <w:t xml:space="preserve"> </w:t>
      </w:r>
      <w:r>
        <w:t>—</w:t>
      </w:r>
      <w:r>
        <w:rPr>
          <w:spacing w:val="-13"/>
        </w:rPr>
        <w:t xml:space="preserve"> </w:t>
      </w:r>
      <w:r>
        <w:t>their</w:t>
      </w:r>
      <w:r>
        <w:rPr>
          <w:spacing w:val="-13"/>
        </w:rPr>
        <w:t xml:space="preserve"> </w:t>
      </w:r>
      <w:r>
        <w:t>information</w:t>
      </w:r>
      <w:r>
        <w:rPr>
          <w:spacing w:val="-13"/>
        </w:rPr>
        <w:t xml:space="preserve"> </w:t>
      </w:r>
      <w:r>
        <w:t>stored in the Portal Participant Register up to date, in particular, their name, address, legal representatives, legal form and organisation</w:t>
      </w:r>
      <w:r>
        <w:rPr>
          <w:spacing w:val="-8"/>
        </w:rPr>
        <w:t xml:space="preserve"> </w:t>
      </w:r>
      <w:r>
        <w:t>type.</w:t>
      </w:r>
    </w:p>
    <w:p w:rsidR="00104EC0" w:rsidRDefault="00104EC0">
      <w:pPr>
        <w:pStyle w:val="Zkladntext"/>
        <w:spacing w:before="6"/>
      </w:pPr>
    </w:p>
    <w:p w:rsidR="00104EC0" w:rsidRDefault="00D4750F">
      <w:pPr>
        <w:pStyle w:val="Nadpis2"/>
        <w:numPr>
          <w:ilvl w:val="1"/>
          <w:numId w:val="102"/>
        </w:numPr>
        <w:tabs>
          <w:tab w:val="left" w:pos="535"/>
        </w:tabs>
        <w:jc w:val="both"/>
      </w:pPr>
      <w:bookmarkStart w:id="68" w:name="_bookmark68"/>
      <w:bookmarkEnd w:id="68"/>
      <w:r>
        <w:t> </w:t>
      </w:r>
      <w:r>
        <w:t>Information about events and circumstances which impact the</w:t>
      </w:r>
      <w:r>
        <w:rPr>
          <w:spacing w:val="-10"/>
        </w:rPr>
        <w:t xml:space="preserve"> </w:t>
      </w:r>
      <w:r>
        <w:t>action</w:t>
      </w:r>
    </w:p>
    <w:p w:rsidR="00104EC0" w:rsidRDefault="00104EC0">
      <w:pPr>
        <w:pStyle w:val="Zkladntext"/>
        <w:spacing w:before="10"/>
        <w:rPr>
          <w:b/>
          <w:sz w:val="20"/>
        </w:rPr>
      </w:pPr>
    </w:p>
    <w:p w:rsidR="00104EC0" w:rsidRDefault="00D4750F">
      <w:pPr>
        <w:pStyle w:val="Zkladntext"/>
        <w:spacing w:line="249" w:lineRule="auto"/>
        <w:ind w:left="113" w:right="611"/>
        <w:jc w:val="both"/>
      </w:pPr>
      <w:r>
        <w:t>The</w:t>
      </w:r>
      <w:r>
        <w:rPr>
          <w:spacing w:val="-7"/>
        </w:rPr>
        <w:t xml:space="preserve"> </w:t>
      </w:r>
      <w:r>
        <w:t>beneficiaries</w:t>
      </w:r>
      <w:r>
        <w:rPr>
          <w:spacing w:val="-7"/>
        </w:rPr>
        <w:t xml:space="preserve"> </w:t>
      </w:r>
      <w:r>
        <w:t>must</w:t>
      </w:r>
      <w:r>
        <w:rPr>
          <w:spacing w:val="-7"/>
        </w:rPr>
        <w:t xml:space="preserve"> </w:t>
      </w:r>
      <w:r>
        <w:t>immediately</w:t>
      </w:r>
      <w:r>
        <w:rPr>
          <w:spacing w:val="-7"/>
        </w:rPr>
        <w:t xml:space="preserve"> </w:t>
      </w:r>
      <w:r>
        <w:t>inform</w:t>
      </w:r>
      <w:r>
        <w:rPr>
          <w:spacing w:val="-7"/>
        </w:rPr>
        <w:t xml:space="preserve"> </w:t>
      </w:r>
      <w:r>
        <w:t>the</w:t>
      </w:r>
      <w:r>
        <w:rPr>
          <w:spacing w:val="-7"/>
        </w:rPr>
        <w:t xml:space="preserve"> </w:t>
      </w:r>
      <w:r>
        <w:t>granting</w:t>
      </w:r>
      <w:r>
        <w:rPr>
          <w:spacing w:val="-7"/>
        </w:rPr>
        <w:t xml:space="preserve"> </w:t>
      </w:r>
      <w:r>
        <w:t>authority</w:t>
      </w:r>
      <w:r>
        <w:rPr>
          <w:spacing w:val="-7"/>
        </w:rPr>
        <w:t xml:space="preserve"> </w:t>
      </w:r>
      <w:r>
        <w:t>(and</w:t>
      </w:r>
      <w:r>
        <w:rPr>
          <w:spacing w:val="-7"/>
        </w:rPr>
        <w:t xml:space="preserve"> </w:t>
      </w:r>
      <w:r>
        <w:t>the</w:t>
      </w:r>
      <w:r>
        <w:rPr>
          <w:spacing w:val="-7"/>
        </w:rPr>
        <w:t xml:space="preserve"> </w:t>
      </w:r>
      <w:r>
        <w:t>other</w:t>
      </w:r>
      <w:r>
        <w:rPr>
          <w:spacing w:val="-7"/>
        </w:rPr>
        <w:t xml:space="preserve"> </w:t>
      </w:r>
      <w:r>
        <w:t>beneficiaries)</w:t>
      </w:r>
      <w:r>
        <w:rPr>
          <w:spacing w:val="-7"/>
        </w:rPr>
        <w:t xml:space="preserve"> </w:t>
      </w:r>
      <w:r>
        <w:t>of</w:t>
      </w:r>
      <w:r>
        <w:rPr>
          <w:spacing w:val="-7"/>
        </w:rPr>
        <w:t xml:space="preserve"> </w:t>
      </w:r>
      <w:r>
        <w:t>any of the</w:t>
      </w:r>
      <w:r>
        <w:rPr>
          <w:spacing w:val="-2"/>
        </w:rPr>
        <w:t xml:space="preserve"> </w:t>
      </w:r>
      <w:r>
        <w:t>following:</w:t>
      </w:r>
    </w:p>
    <w:p w:rsidR="00104EC0" w:rsidRDefault="00D4750F">
      <w:pPr>
        <w:pStyle w:val="Odstavecseseznamem"/>
        <w:numPr>
          <w:ilvl w:val="2"/>
          <w:numId w:val="102"/>
        </w:numPr>
        <w:tabs>
          <w:tab w:val="left" w:pos="758"/>
        </w:tabs>
        <w:spacing w:before="227" w:line="249" w:lineRule="auto"/>
        <w:ind w:right="612"/>
        <w:rPr>
          <w:sz w:val="24"/>
        </w:rPr>
      </w:pPr>
      <w:r>
        <w:rPr>
          <w:b/>
          <w:sz w:val="24"/>
        </w:rPr>
        <w:t xml:space="preserve">events </w:t>
      </w:r>
      <w:r>
        <w:rPr>
          <w:sz w:val="24"/>
        </w:rPr>
        <w:t xml:space="preserve">which are likely to affect or delay the implementation of the action or affect the </w:t>
      </w:r>
      <w:r>
        <w:rPr>
          <w:spacing w:val="-4"/>
          <w:sz w:val="24"/>
        </w:rPr>
        <w:t>EU’s</w:t>
      </w:r>
      <w:r>
        <w:rPr>
          <w:spacing w:val="52"/>
          <w:sz w:val="24"/>
        </w:rPr>
        <w:t xml:space="preserve"> </w:t>
      </w:r>
      <w:r>
        <w:rPr>
          <w:sz w:val="24"/>
        </w:rPr>
        <w:t>financial interests, in</w:t>
      </w:r>
      <w:r>
        <w:rPr>
          <w:spacing w:val="-4"/>
          <w:sz w:val="24"/>
        </w:rPr>
        <w:t xml:space="preserve"> </w:t>
      </w:r>
      <w:r>
        <w:rPr>
          <w:sz w:val="24"/>
        </w:rPr>
        <w:t>particular:</w:t>
      </w:r>
    </w:p>
    <w:p w:rsidR="00104EC0" w:rsidRDefault="00D4750F">
      <w:pPr>
        <w:pStyle w:val="Odstavecseseznamem"/>
        <w:numPr>
          <w:ilvl w:val="3"/>
          <w:numId w:val="102"/>
        </w:numPr>
        <w:tabs>
          <w:tab w:val="left" w:pos="1358"/>
        </w:tabs>
        <w:spacing w:before="227" w:line="249" w:lineRule="auto"/>
        <w:ind w:left="1357" w:right="611" w:hanging="427"/>
        <w:jc w:val="both"/>
        <w:rPr>
          <w:sz w:val="24"/>
        </w:rPr>
      </w:pPr>
      <w:r>
        <w:rPr>
          <w:sz w:val="24"/>
        </w:rPr>
        <w:t>changes in their legal, financial, technical, organisational or ownership situation (including changes linked to one of the exclusion grounds listed in the declaration of honour signed before grant</w:t>
      </w:r>
      <w:r>
        <w:rPr>
          <w:spacing w:val="-3"/>
          <w:sz w:val="24"/>
        </w:rPr>
        <w:t xml:space="preserve"> </w:t>
      </w:r>
      <w:r>
        <w:rPr>
          <w:sz w:val="24"/>
        </w:rPr>
        <w:t>signature)</w:t>
      </w:r>
    </w:p>
    <w:p w:rsidR="00104EC0" w:rsidRDefault="00D4750F">
      <w:pPr>
        <w:pStyle w:val="Odstavecseseznamem"/>
        <w:numPr>
          <w:ilvl w:val="3"/>
          <w:numId w:val="102"/>
        </w:numPr>
        <w:tabs>
          <w:tab w:val="left" w:pos="1358"/>
        </w:tabs>
        <w:spacing w:before="227"/>
        <w:ind w:left="1357" w:hanging="493"/>
        <w:rPr>
          <w:color w:val="808080"/>
          <w:sz w:val="24"/>
        </w:rPr>
      </w:pPr>
      <w:r>
        <w:rPr>
          <w:color w:val="808080"/>
          <w:sz w:val="24"/>
        </w:rPr>
        <w:t>linked action information: not</w:t>
      </w:r>
      <w:r>
        <w:rPr>
          <w:color w:val="808080"/>
          <w:spacing w:val="-5"/>
          <w:sz w:val="24"/>
        </w:rPr>
        <w:t xml:space="preserve"> </w:t>
      </w:r>
      <w:r>
        <w:rPr>
          <w:color w:val="808080"/>
          <w:sz w:val="24"/>
        </w:rPr>
        <w:t>applicable</w:t>
      </w:r>
    </w:p>
    <w:p w:rsidR="00104EC0" w:rsidRDefault="00104EC0">
      <w:pPr>
        <w:pStyle w:val="Zkladntext"/>
        <w:spacing w:before="8"/>
        <w:rPr>
          <w:sz w:val="20"/>
        </w:rPr>
      </w:pPr>
    </w:p>
    <w:p w:rsidR="00104EC0" w:rsidRDefault="00D4750F">
      <w:pPr>
        <w:pStyle w:val="Odstavecseseznamem"/>
        <w:numPr>
          <w:ilvl w:val="2"/>
          <w:numId w:val="102"/>
        </w:numPr>
        <w:tabs>
          <w:tab w:val="left" w:pos="758"/>
        </w:tabs>
        <w:rPr>
          <w:sz w:val="24"/>
        </w:rPr>
      </w:pPr>
      <w:r>
        <w:rPr>
          <w:b/>
          <w:sz w:val="24"/>
        </w:rPr>
        <w:t>circumstances</w:t>
      </w:r>
      <w:r>
        <w:rPr>
          <w:b/>
          <w:spacing w:val="-13"/>
          <w:sz w:val="24"/>
        </w:rPr>
        <w:t xml:space="preserve"> </w:t>
      </w:r>
      <w:r>
        <w:rPr>
          <w:sz w:val="24"/>
        </w:rPr>
        <w:t>affecting:</w:t>
      </w:r>
    </w:p>
    <w:p w:rsidR="00104EC0" w:rsidRDefault="00104EC0">
      <w:pPr>
        <w:pStyle w:val="Zkladntext"/>
        <w:spacing w:before="8"/>
        <w:rPr>
          <w:sz w:val="20"/>
        </w:rPr>
      </w:pPr>
    </w:p>
    <w:p w:rsidR="00104EC0" w:rsidRDefault="00D4750F">
      <w:pPr>
        <w:pStyle w:val="Odstavecseseznamem"/>
        <w:numPr>
          <w:ilvl w:val="3"/>
          <w:numId w:val="102"/>
        </w:numPr>
        <w:tabs>
          <w:tab w:val="left" w:pos="1401"/>
        </w:tabs>
        <w:rPr>
          <w:sz w:val="24"/>
        </w:rPr>
      </w:pPr>
      <w:r>
        <w:rPr>
          <w:sz w:val="24"/>
        </w:rPr>
        <w:t>the decision to award the grant</w:t>
      </w:r>
      <w:r>
        <w:rPr>
          <w:spacing w:val="-3"/>
          <w:sz w:val="24"/>
        </w:rPr>
        <w:t xml:space="preserve"> </w:t>
      </w:r>
      <w:r>
        <w:rPr>
          <w:sz w:val="24"/>
        </w:rPr>
        <w:t>or</w:t>
      </w:r>
    </w:p>
    <w:p w:rsidR="00104EC0" w:rsidRDefault="00104EC0">
      <w:pPr>
        <w:pStyle w:val="Zkladntext"/>
        <w:spacing w:before="8"/>
        <w:rPr>
          <w:sz w:val="20"/>
        </w:rPr>
      </w:pPr>
    </w:p>
    <w:p w:rsidR="00104EC0" w:rsidRDefault="00D4750F">
      <w:pPr>
        <w:pStyle w:val="Odstavecseseznamem"/>
        <w:numPr>
          <w:ilvl w:val="3"/>
          <w:numId w:val="102"/>
        </w:numPr>
        <w:tabs>
          <w:tab w:val="left" w:pos="1401"/>
        </w:tabs>
        <w:rPr>
          <w:sz w:val="24"/>
        </w:rPr>
      </w:pPr>
      <w:r>
        <w:rPr>
          <w:sz w:val="24"/>
        </w:rPr>
        <w:t>compliance with requirements under the</w:t>
      </w:r>
      <w:r>
        <w:rPr>
          <w:spacing w:val="-5"/>
          <w:sz w:val="24"/>
        </w:rPr>
        <w:t xml:space="preserve"> </w:t>
      </w:r>
      <w:r>
        <w:rPr>
          <w:sz w:val="24"/>
        </w:rPr>
        <w:t>Agreement.</w:t>
      </w:r>
    </w:p>
    <w:p w:rsidR="00104EC0" w:rsidRDefault="00104EC0">
      <w:pPr>
        <w:pStyle w:val="Zkladntext"/>
        <w:spacing w:before="5"/>
        <w:rPr>
          <w:sz w:val="25"/>
        </w:rPr>
      </w:pPr>
    </w:p>
    <w:p w:rsidR="00104EC0" w:rsidRDefault="00D4750F">
      <w:pPr>
        <w:pStyle w:val="Nadpis2"/>
        <w:numPr>
          <w:ilvl w:val="1"/>
          <w:numId w:val="102"/>
        </w:numPr>
        <w:tabs>
          <w:tab w:val="left" w:pos="535"/>
        </w:tabs>
        <w:spacing w:before="1"/>
        <w:jc w:val="both"/>
      </w:pPr>
      <w:bookmarkStart w:id="69" w:name="_bookmark69"/>
      <w:bookmarkEnd w:id="69"/>
      <w:r>
        <w:t> Consequences of</w:t>
      </w:r>
      <w:r>
        <w:rPr>
          <w:spacing w:val="-3"/>
        </w:rPr>
        <w:t xml:space="preserve"> </w:t>
      </w:r>
      <w:r>
        <w:t>non-compliance</w:t>
      </w:r>
    </w:p>
    <w:p w:rsidR="00104EC0" w:rsidRDefault="00104EC0">
      <w:pPr>
        <w:pStyle w:val="Zkladntext"/>
        <w:spacing w:before="10"/>
        <w:rPr>
          <w:b/>
          <w:sz w:val="20"/>
        </w:rPr>
      </w:pPr>
    </w:p>
    <w:p w:rsidR="00104EC0" w:rsidRDefault="00D4750F">
      <w:pPr>
        <w:pStyle w:val="Zkladntext"/>
        <w:spacing w:before="1" w:line="249" w:lineRule="auto"/>
        <w:ind w:left="113" w:right="613"/>
        <w:jc w:val="both"/>
      </w:pPr>
      <w:r>
        <w:t>If a beneficiary breaches any of its obligations under this Article, the grant may be reduced (see Article 28).</w:t>
      </w:r>
    </w:p>
    <w:p w:rsidR="00104EC0" w:rsidRDefault="00D4750F">
      <w:pPr>
        <w:pStyle w:val="Zkladntext"/>
        <w:spacing w:before="228"/>
        <w:ind w:left="113"/>
        <w:jc w:val="both"/>
      </w:pPr>
      <w:r>
        <w:t>Such breaches may also lead to other measures described in Chapter 5.</w:t>
      </w:r>
    </w:p>
    <w:p w:rsidR="00104EC0" w:rsidRDefault="00104EC0">
      <w:pPr>
        <w:pStyle w:val="Zkladntext"/>
        <w:spacing w:before="4"/>
        <w:rPr>
          <w:sz w:val="30"/>
        </w:rPr>
      </w:pPr>
    </w:p>
    <w:p w:rsidR="00104EC0" w:rsidRDefault="00D4750F">
      <w:pPr>
        <w:pStyle w:val="Nadpis2"/>
        <w:spacing w:before="1"/>
      </w:pPr>
      <w:bookmarkStart w:id="70" w:name="_bookmark70"/>
      <w:bookmarkEnd w:id="70"/>
      <w:r>
        <w:t>ARTICLE 20 — RECORD-KEEPING</w:t>
      </w:r>
    </w:p>
    <w:p w:rsidR="00104EC0" w:rsidRDefault="00104EC0">
      <w:pPr>
        <w:pStyle w:val="Zkladntext"/>
        <w:spacing w:before="8"/>
        <w:rPr>
          <w:b/>
          <w:sz w:val="25"/>
        </w:rPr>
      </w:pPr>
    </w:p>
    <w:p w:rsidR="00104EC0" w:rsidRDefault="00D4750F">
      <w:pPr>
        <w:pStyle w:val="Nadpis2"/>
        <w:numPr>
          <w:ilvl w:val="1"/>
          <w:numId w:val="101"/>
        </w:numPr>
        <w:tabs>
          <w:tab w:val="left" w:pos="535"/>
        </w:tabs>
        <w:jc w:val="both"/>
      </w:pPr>
      <w:bookmarkStart w:id="71" w:name="_bookmark71"/>
      <w:bookmarkEnd w:id="71"/>
      <w:r>
        <w:t> </w:t>
      </w:r>
      <w:r>
        <w:t>Keeping records and supporting</w:t>
      </w:r>
      <w:r>
        <w:rPr>
          <w:spacing w:val="-8"/>
        </w:rPr>
        <w:t xml:space="preserve"> </w:t>
      </w:r>
      <w:r>
        <w:t>documents</w:t>
      </w:r>
    </w:p>
    <w:p w:rsidR="00104EC0" w:rsidRDefault="00104EC0">
      <w:pPr>
        <w:pStyle w:val="Zkladntext"/>
        <w:spacing w:before="10"/>
        <w:rPr>
          <w:b/>
          <w:sz w:val="20"/>
        </w:rPr>
      </w:pPr>
    </w:p>
    <w:p w:rsidR="00104EC0" w:rsidRDefault="00D4750F">
      <w:pPr>
        <w:pStyle w:val="Zkladntext"/>
        <w:spacing w:line="249" w:lineRule="auto"/>
        <w:ind w:left="113" w:right="611"/>
        <w:jc w:val="both"/>
      </w:pPr>
      <w:r>
        <w:t>The beneficiaries must — at least until the time-limit set out in the Data Sheet (see Point 6) — keep records</w:t>
      </w:r>
      <w:r>
        <w:rPr>
          <w:spacing w:val="-7"/>
        </w:rPr>
        <w:t xml:space="preserve"> </w:t>
      </w:r>
      <w:r>
        <w:t>and</w:t>
      </w:r>
      <w:r>
        <w:rPr>
          <w:spacing w:val="-7"/>
        </w:rPr>
        <w:t xml:space="preserve"> </w:t>
      </w:r>
      <w:r>
        <w:t>other</w:t>
      </w:r>
      <w:r>
        <w:rPr>
          <w:spacing w:val="-7"/>
        </w:rPr>
        <w:t xml:space="preserve"> </w:t>
      </w:r>
      <w:r>
        <w:t>supporting</w:t>
      </w:r>
      <w:r>
        <w:rPr>
          <w:spacing w:val="-7"/>
        </w:rPr>
        <w:t xml:space="preserve"> </w:t>
      </w:r>
      <w:r>
        <w:t>documents</w:t>
      </w:r>
      <w:r>
        <w:rPr>
          <w:spacing w:val="-7"/>
        </w:rPr>
        <w:t xml:space="preserve"> </w:t>
      </w:r>
      <w:r>
        <w:t>to</w:t>
      </w:r>
      <w:r>
        <w:rPr>
          <w:spacing w:val="-7"/>
        </w:rPr>
        <w:t xml:space="preserve"> </w:t>
      </w:r>
      <w:r>
        <w:t>prove</w:t>
      </w:r>
      <w:r>
        <w:rPr>
          <w:spacing w:val="-7"/>
        </w:rPr>
        <w:t xml:space="preserve"> </w:t>
      </w:r>
      <w:r>
        <w:t>the</w:t>
      </w:r>
      <w:r>
        <w:rPr>
          <w:spacing w:val="-7"/>
        </w:rPr>
        <w:t xml:space="preserve"> </w:t>
      </w:r>
      <w:r>
        <w:t>proper</w:t>
      </w:r>
      <w:r>
        <w:rPr>
          <w:spacing w:val="-7"/>
        </w:rPr>
        <w:t xml:space="preserve"> </w:t>
      </w:r>
      <w:r>
        <w:t>implementation</w:t>
      </w:r>
      <w:r>
        <w:rPr>
          <w:spacing w:val="-7"/>
        </w:rPr>
        <w:t xml:space="preserve"> </w:t>
      </w:r>
      <w:r>
        <w:t>of</w:t>
      </w:r>
      <w:r>
        <w:rPr>
          <w:spacing w:val="-7"/>
        </w:rPr>
        <w:t xml:space="preserve"> </w:t>
      </w:r>
      <w:r>
        <w:t>the</w:t>
      </w:r>
      <w:r>
        <w:rPr>
          <w:spacing w:val="-7"/>
        </w:rPr>
        <w:t xml:space="preserve"> </w:t>
      </w:r>
      <w:r>
        <w:t>action</w:t>
      </w:r>
      <w:r>
        <w:rPr>
          <w:spacing w:val="-7"/>
        </w:rPr>
        <w:t xml:space="preserve"> </w:t>
      </w:r>
      <w:r>
        <w:t>in</w:t>
      </w:r>
      <w:r>
        <w:rPr>
          <w:spacing w:val="-7"/>
        </w:rPr>
        <w:t xml:space="preserve"> </w:t>
      </w:r>
      <w:r>
        <w:t>line</w:t>
      </w:r>
      <w:r>
        <w:rPr>
          <w:spacing w:val="-7"/>
        </w:rPr>
        <w:t xml:space="preserve"> </w:t>
      </w:r>
      <w:r>
        <w:t>with the accepted standards in the respective field (if</w:t>
      </w:r>
      <w:r>
        <w:rPr>
          <w:spacing w:val="-6"/>
        </w:rPr>
        <w:t xml:space="preserve"> </w:t>
      </w:r>
      <w:r>
        <w:t>any).</w:t>
      </w:r>
    </w:p>
    <w:p w:rsidR="00104EC0" w:rsidRDefault="00D4750F">
      <w:pPr>
        <w:pStyle w:val="Zkladntext"/>
        <w:spacing w:before="227" w:line="249" w:lineRule="auto"/>
        <w:ind w:left="113" w:right="611"/>
        <w:jc w:val="both"/>
      </w:pPr>
      <w:r>
        <w:t>In</w:t>
      </w:r>
      <w:r>
        <w:rPr>
          <w:spacing w:val="-10"/>
        </w:rPr>
        <w:t xml:space="preserve"> </w:t>
      </w:r>
      <w:r>
        <w:t>addition,</w:t>
      </w:r>
      <w:r>
        <w:rPr>
          <w:spacing w:val="-10"/>
        </w:rPr>
        <w:t xml:space="preserve"> </w:t>
      </w:r>
      <w:r>
        <w:t>the</w:t>
      </w:r>
      <w:r>
        <w:rPr>
          <w:spacing w:val="-10"/>
        </w:rPr>
        <w:t xml:space="preserve"> </w:t>
      </w:r>
      <w:r>
        <w:t>beneficiaries</w:t>
      </w:r>
      <w:r>
        <w:rPr>
          <w:spacing w:val="-10"/>
        </w:rPr>
        <w:t xml:space="preserve"> </w:t>
      </w:r>
      <w:r>
        <w:t>must</w:t>
      </w:r>
      <w:r>
        <w:rPr>
          <w:spacing w:val="-10"/>
        </w:rPr>
        <w:t xml:space="preserve"> </w:t>
      </w:r>
      <w:r>
        <w:t>—</w:t>
      </w:r>
      <w:r>
        <w:rPr>
          <w:spacing w:val="-10"/>
        </w:rPr>
        <w:t xml:space="preserve"> </w:t>
      </w:r>
      <w:r>
        <w:t>for</w:t>
      </w:r>
      <w:r>
        <w:rPr>
          <w:spacing w:val="-10"/>
        </w:rPr>
        <w:t xml:space="preserve"> </w:t>
      </w:r>
      <w:r>
        <w:t>the</w:t>
      </w:r>
      <w:r>
        <w:rPr>
          <w:spacing w:val="-10"/>
        </w:rPr>
        <w:t xml:space="preserve"> </w:t>
      </w:r>
      <w:r>
        <w:t>same</w:t>
      </w:r>
      <w:r>
        <w:rPr>
          <w:spacing w:val="-10"/>
        </w:rPr>
        <w:t xml:space="preserve"> </w:t>
      </w:r>
      <w:r>
        <w:t>period</w:t>
      </w:r>
      <w:r>
        <w:rPr>
          <w:spacing w:val="-10"/>
        </w:rPr>
        <w:t xml:space="preserve"> </w:t>
      </w:r>
      <w:r>
        <w:t>—</w:t>
      </w:r>
      <w:r>
        <w:rPr>
          <w:spacing w:val="-10"/>
        </w:rPr>
        <w:t xml:space="preserve"> </w:t>
      </w:r>
      <w:r>
        <w:t>keep</w:t>
      </w:r>
      <w:r>
        <w:rPr>
          <w:spacing w:val="-10"/>
        </w:rPr>
        <w:t xml:space="preserve"> </w:t>
      </w:r>
      <w:r>
        <w:t>the</w:t>
      </w:r>
      <w:r>
        <w:rPr>
          <w:spacing w:val="-10"/>
        </w:rPr>
        <w:t xml:space="preserve"> </w:t>
      </w:r>
      <w:r>
        <w:t>following</w:t>
      </w:r>
      <w:r>
        <w:rPr>
          <w:spacing w:val="-10"/>
        </w:rPr>
        <w:t xml:space="preserve"> </w:t>
      </w:r>
      <w:r>
        <w:t>to</w:t>
      </w:r>
      <w:r>
        <w:rPr>
          <w:spacing w:val="-10"/>
        </w:rPr>
        <w:t xml:space="preserve"> </w:t>
      </w:r>
      <w:r>
        <w:t>justify</w:t>
      </w:r>
      <w:r>
        <w:rPr>
          <w:spacing w:val="-10"/>
        </w:rPr>
        <w:t xml:space="preserve"> </w:t>
      </w:r>
      <w:r>
        <w:t>the</w:t>
      </w:r>
      <w:r>
        <w:rPr>
          <w:spacing w:val="-10"/>
        </w:rPr>
        <w:t xml:space="preserve"> </w:t>
      </w:r>
      <w:r>
        <w:t>amounts declared:</w:t>
      </w:r>
    </w:p>
    <w:p w:rsidR="00104EC0" w:rsidRDefault="00D4750F">
      <w:pPr>
        <w:pStyle w:val="Odstavecseseznamem"/>
        <w:numPr>
          <w:ilvl w:val="2"/>
          <w:numId w:val="101"/>
        </w:numPr>
        <w:tabs>
          <w:tab w:val="left" w:pos="758"/>
        </w:tabs>
        <w:spacing w:before="227"/>
        <w:rPr>
          <w:sz w:val="24"/>
        </w:rPr>
      </w:pPr>
      <w:r>
        <w:rPr>
          <w:sz w:val="24"/>
        </w:rPr>
        <w:t>for actual costs: adequate records and supporting documents to prove the costs declared</w:t>
      </w:r>
      <w:r>
        <w:rPr>
          <w:spacing w:val="-8"/>
          <w:sz w:val="24"/>
        </w:rPr>
        <w:t xml:space="preserve"> </w:t>
      </w:r>
      <w:r>
        <w:rPr>
          <w:sz w:val="24"/>
        </w:rPr>
        <w:t>(such</w:t>
      </w:r>
    </w:p>
    <w:p w:rsidR="00104EC0" w:rsidRDefault="00104EC0">
      <w:pPr>
        <w:rPr>
          <w:sz w:val="24"/>
        </w:rPr>
        <w:sectPr w:rsidR="00104EC0">
          <w:pgSz w:w="11910" w:h="16840"/>
          <w:pgMar w:top="1020" w:right="520" w:bottom="740" w:left="1020" w:header="391" w:footer="543" w:gutter="0"/>
          <w:cols w:space="708"/>
        </w:sectPr>
      </w:pPr>
    </w:p>
    <w:p w:rsidR="00104EC0" w:rsidRDefault="00104EC0">
      <w:pPr>
        <w:pStyle w:val="Zkladntext"/>
        <w:rPr>
          <w:sz w:val="23"/>
        </w:rPr>
      </w:pPr>
    </w:p>
    <w:p w:rsidR="00104EC0" w:rsidRDefault="00D4750F">
      <w:pPr>
        <w:pStyle w:val="Zkladntext"/>
        <w:spacing w:before="90" w:line="249" w:lineRule="auto"/>
        <w:ind w:left="757" w:right="611"/>
        <w:jc w:val="both"/>
      </w:pPr>
      <w:r>
        <w:t>as contracts, subcontracts, invoices and accounting records); in addition, the beneficiaries’ usual accounting and internal control procedures must enable direct reconciliation between the amounts declared, the amounts recorded in their accounts and the amounts stated in the supporting documents</w:t>
      </w:r>
    </w:p>
    <w:p w:rsidR="00104EC0" w:rsidRDefault="00D4750F">
      <w:pPr>
        <w:pStyle w:val="Odstavecseseznamem"/>
        <w:numPr>
          <w:ilvl w:val="2"/>
          <w:numId w:val="101"/>
        </w:numPr>
        <w:tabs>
          <w:tab w:val="left" w:pos="758"/>
        </w:tabs>
        <w:spacing w:before="228" w:line="249" w:lineRule="auto"/>
        <w:ind w:right="611"/>
        <w:jc w:val="both"/>
        <w:rPr>
          <w:sz w:val="24"/>
        </w:rPr>
      </w:pPr>
      <w:r>
        <w:rPr>
          <w:sz w:val="24"/>
        </w:rPr>
        <w:t>for flat-rate costs and contributions (if any): adequate records and supporting documents to prove the eligibility of the costs or contributions to which the flat-rate is</w:t>
      </w:r>
      <w:r>
        <w:rPr>
          <w:spacing w:val="-8"/>
          <w:sz w:val="24"/>
        </w:rPr>
        <w:t xml:space="preserve"> </w:t>
      </w:r>
      <w:r>
        <w:rPr>
          <w:sz w:val="24"/>
        </w:rPr>
        <w:t>applied</w:t>
      </w:r>
    </w:p>
    <w:p w:rsidR="00104EC0" w:rsidRDefault="00D4750F">
      <w:pPr>
        <w:pStyle w:val="Odstavecseseznamem"/>
        <w:numPr>
          <w:ilvl w:val="2"/>
          <w:numId w:val="101"/>
        </w:numPr>
        <w:tabs>
          <w:tab w:val="left" w:pos="758"/>
        </w:tabs>
        <w:spacing w:before="228" w:line="249" w:lineRule="auto"/>
        <w:ind w:right="612"/>
        <w:jc w:val="both"/>
        <w:rPr>
          <w:sz w:val="24"/>
        </w:rPr>
      </w:pPr>
      <w:r>
        <w:rPr>
          <w:sz w:val="24"/>
        </w:rPr>
        <w:t>for the following simplified costs and contributions: the beneficiaries do not need to keep specific records on the actual costs incurred, but must</w:t>
      </w:r>
      <w:r>
        <w:rPr>
          <w:spacing w:val="-6"/>
          <w:sz w:val="24"/>
        </w:rPr>
        <w:t xml:space="preserve"> </w:t>
      </w:r>
      <w:r>
        <w:rPr>
          <w:sz w:val="24"/>
        </w:rPr>
        <w:t>keep:</w:t>
      </w:r>
    </w:p>
    <w:p w:rsidR="00104EC0" w:rsidRDefault="00D4750F">
      <w:pPr>
        <w:pStyle w:val="Odstavecseseznamem"/>
        <w:numPr>
          <w:ilvl w:val="3"/>
          <w:numId w:val="101"/>
        </w:numPr>
        <w:tabs>
          <w:tab w:val="left" w:pos="1358"/>
        </w:tabs>
        <w:spacing w:before="228" w:line="249" w:lineRule="auto"/>
        <w:ind w:right="611"/>
        <w:jc w:val="left"/>
        <w:rPr>
          <w:sz w:val="24"/>
        </w:rPr>
      </w:pPr>
      <w:r>
        <w:rPr>
          <w:sz w:val="24"/>
        </w:rPr>
        <w:t>for unit costs and contributions (if any): adequate records and supporting documents to prove the number of units</w:t>
      </w:r>
      <w:r>
        <w:rPr>
          <w:spacing w:val="-3"/>
          <w:sz w:val="24"/>
        </w:rPr>
        <w:t xml:space="preserve"> </w:t>
      </w:r>
      <w:r>
        <w:rPr>
          <w:sz w:val="24"/>
        </w:rPr>
        <w:t>declared</w:t>
      </w:r>
    </w:p>
    <w:p w:rsidR="00104EC0" w:rsidRDefault="00D4750F">
      <w:pPr>
        <w:pStyle w:val="Odstavecseseznamem"/>
        <w:numPr>
          <w:ilvl w:val="3"/>
          <w:numId w:val="101"/>
        </w:numPr>
        <w:tabs>
          <w:tab w:val="left" w:pos="1358"/>
        </w:tabs>
        <w:spacing w:before="228" w:line="249" w:lineRule="auto"/>
        <w:ind w:right="611" w:hanging="493"/>
        <w:jc w:val="both"/>
        <w:rPr>
          <w:sz w:val="24"/>
        </w:rPr>
      </w:pPr>
      <w:r>
        <w:rPr>
          <w:sz w:val="24"/>
        </w:rPr>
        <w:t>for lump sum costs and contributions (if any): adequate records and supporting documents to prove proper implementation of the work as described in Annex</w:t>
      </w:r>
      <w:r>
        <w:rPr>
          <w:spacing w:val="-6"/>
          <w:sz w:val="24"/>
        </w:rPr>
        <w:t xml:space="preserve"> </w:t>
      </w:r>
      <w:r>
        <w:rPr>
          <w:sz w:val="24"/>
        </w:rPr>
        <w:t>1</w:t>
      </w:r>
    </w:p>
    <w:p w:rsidR="00104EC0" w:rsidRDefault="00D4750F">
      <w:pPr>
        <w:pStyle w:val="Odstavecseseznamem"/>
        <w:numPr>
          <w:ilvl w:val="3"/>
          <w:numId w:val="101"/>
        </w:numPr>
        <w:tabs>
          <w:tab w:val="left" w:pos="1358"/>
        </w:tabs>
        <w:spacing w:before="228" w:line="249" w:lineRule="auto"/>
        <w:ind w:right="611" w:hanging="559"/>
        <w:jc w:val="both"/>
        <w:rPr>
          <w:sz w:val="24"/>
        </w:rPr>
      </w:pPr>
      <w:r>
        <w:rPr>
          <w:sz w:val="24"/>
        </w:rPr>
        <w:t>for financing not linked to costs (if any): adequate records and supporting documents  to prove the achievement of the results or the fulfilment of the conditions as described in Annex</w:t>
      </w:r>
      <w:r>
        <w:rPr>
          <w:spacing w:val="-1"/>
          <w:sz w:val="24"/>
        </w:rPr>
        <w:t xml:space="preserve"> </w:t>
      </w:r>
      <w:r>
        <w:rPr>
          <w:sz w:val="24"/>
        </w:rPr>
        <w:t>1</w:t>
      </w:r>
    </w:p>
    <w:p w:rsidR="00104EC0" w:rsidRDefault="00D4750F">
      <w:pPr>
        <w:pStyle w:val="Odstavecseseznamem"/>
        <w:numPr>
          <w:ilvl w:val="2"/>
          <w:numId w:val="101"/>
        </w:numPr>
        <w:tabs>
          <w:tab w:val="left" w:pos="758"/>
        </w:tabs>
        <w:spacing w:before="228" w:line="249" w:lineRule="auto"/>
        <w:ind w:right="611"/>
        <w:jc w:val="both"/>
        <w:rPr>
          <w:sz w:val="24"/>
        </w:rPr>
      </w:pPr>
      <w:r>
        <w:rPr>
          <w:sz w:val="24"/>
        </w:rPr>
        <w:t>for unit, flat-rate and lump sum costs and contributions according to usual cost accounting practices</w:t>
      </w:r>
      <w:r>
        <w:rPr>
          <w:spacing w:val="-5"/>
          <w:sz w:val="24"/>
        </w:rPr>
        <w:t xml:space="preserve"> </w:t>
      </w:r>
      <w:r>
        <w:rPr>
          <w:sz w:val="24"/>
        </w:rPr>
        <w:t>(if</w:t>
      </w:r>
      <w:r>
        <w:rPr>
          <w:spacing w:val="-5"/>
          <w:sz w:val="24"/>
        </w:rPr>
        <w:t xml:space="preserve"> </w:t>
      </w:r>
      <w:r>
        <w:rPr>
          <w:sz w:val="24"/>
        </w:rPr>
        <w:t>any):</w:t>
      </w:r>
      <w:r>
        <w:rPr>
          <w:spacing w:val="-5"/>
          <w:sz w:val="24"/>
        </w:rPr>
        <w:t xml:space="preserve"> </w:t>
      </w:r>
      <w:r>
        <w:rPr>
          <w:sz w:val="24"/>
        </w:rPr>
        <w:t>the</w:t>
      </w:r>
      <w:r>
        <w:rPr>
          <w:spacing w:val="-5"/>
          <w:sz w:val="24"/>
        </w:rPr>
        <w:t xml:space="preserve"> </w:t>
      </w:r>
      <w:r>
        <w:rPr>
          <w:sz w:val="24"/>
        </w:rPr>
        <w:t>beneficiaries</w:t>
      </w:r>
      <w:r>
        <w:rPr>
          <w:spacing w:val="-5"/>
          <w:sz w:val="24"/>
        </w:rPr>
        <w:t xml:space="preserve"> </w:t>
      </w:r>
      <w:r>
        <w:rPr>
          <w:sz w:val="24"/>
        </w:rPr>
        <w:t>must</w:t>
      </w:r>
      <w:r>
        <w:rPr>
          <w:spacing w:val="-5"/>
          <w:sz w:val="24"/>
        </w:rPr>
        <w:t xml:space="preserve"> </w:t>
      </w:r>
      <w:r>
        <w:rPr>
          <w:sz w:val="24"/>
        </w:rPr>
        <w:t>keep</w:t>
      </w:r>
      <w:r>
        <w:rPr>
          <w:spacing w:val="-5"/>
          <w:sz w:val="24"/>
        </w:rPr>
        <w:t xml:space="preserve"> </w:t>
      </w:r>
      <w:r>
        <w:rPr>
          <w:sz w:val="24"/>
        </w:rPr>
        <w:t>any</w:t>
      </w:r>
      <w:r>
        <w:rPr>
          <w:spacing w:val="-5"/>
          <w:sz w:val="24"/>
        </w:rPr>
        <w:t xml:space="preserve"> </w:t>
      </w:r>
      <w:r>
        <w:rPr>
          <w:sz w:val="24"/>
        </w:rPr>
        <w:t>adequate</w:t>
      </w:r>
      <w:r>
        <w:rPr>
          <w:spacing w:val="-5"/>
          <w:sz w:val="24"/>
        </w:rPr>
        <w:t xml:space="preserve"> </w:t>
      </w:r>
      <w:r>
        <w:rPr>
          <w:sz w:val="24"/>
        </w:rPr>
        <w:t>records</w:t>
      </w:r>
      <w:r>
        <w:rPr>
          <w:spacing w:val="-5"/>
          <w:sz w:val="24"/>
        </w:rPr>
        <w:t xml:space="preserve"> </w:t>
      </w:r>
      <w:r>
        <w:rPr>
          <w:sz w:val="24"/>
        </w:rPr>
        <w:t>and</w:t>
      </w:r>
      <w:r>
        <w:rPr>
          <w:spacing w:val="-5"/>
          <w:sz w:val="24"/>
        </w:rPr>
        <w:t xml:space="preserve"> </w:t>
      </w:r>
      <w:r>
        <w:rPr>
          <w:sz w:val="24"/>
        </w:rPr>
        <w:t>supporting</w:t>
      </w:r>
      <w:r>
        <w:rPr>
          <w:spacing w:val="-5"/>
          <w:sz w:val="24"/>
        </w:rPr>
        <w:t xml:space="preserve"> </w:t>
      </w:r>
      <w:r>
        <w:rPr>
          <w:sz w:val="24"/>
        </w:rPr>
        <w:t>documents to</w:t>
      </w:r>
      <w:r>
        <w:rPr>
          <w:spacing w:val="-12"/>
          <w:sz w:val="24"/>
        </w:rPr>
        <w:t xml:space="preserve"> </w:t>
      </w:r>
      <w:r>
        <w:rPr>
          <w:sz w:val="24"/>
        </w:rPr>
        <w:t>prove</w:t>
      </w:r>
      <w:r>
        <w:rPr>
          <w:spacing w:val="-12"/>
          <w:sz w:val="24"/>
        </w:rPr>
        <w:t xml:space="preserve"> </w:t>
      </w:r>
      <w:r>
        <w:rPr>
          <w:sz w:val="24"/>
        </w:rPr>
        <w:t>that</w:t>
      </w:r>
      <w:r>
        <w:rPr>
          <w:spacing w:val="-12"/>
          <w:sz w:val="24"/>
        </w:rPr>
        <w:t xml:space="preserve"> </w:t>
      </w:r>
      <w:r>
        <w:rPr>
          <w:sz w:val="24"/>
        </w:rPr>
        <w:t>their</w:t>
      </w:r>
      <w:r>
        <w:rPr>
          <w:spacing w:val="-12"/>
          <w:sz w:val="24"/>
        </w:rPr>
        <w:t xml:space="preserve"> </w:t>
      </w:r>
      <w:r>
        <w:rPr>
          <w:sz w:val="24"/>
        </w:rPr>
        <w:t>cost</w:t>
      </w:r>
      <w:r>
        <w:rPr>
          <w:spacing w:val="-12"/>
          <w:sz w:val="24"/>
        </w:rPr>
        <w:t xml:space="preserve"> </w:t>
      </w:r>
      <w:r>
        <w:rPr>
          <w:sz w:val="24"/>
        </w:rPr>
        <w:t>accounting</w:t>
      </w:r>
      <w:r>
        <w:rPr>
          <w:spacing w:val="-12"/>
          <w:sz w:val="24"/>
        </w:rPr>
        <w:t xml:space="preserve"> </w:t>
      </w:r>
      <w:r>
        <w:rPr>
          <w:sz w:val="24"/>
        </w:rPr>
        <w:t>practices</w:t>
      </w:r>
      <w:r>
        <w:rPr>
          <w:spacing w:val="-12"/>
          <w:sz w:val="24"/>
        </w:rPr>
        <w:t xml:space="preserve"> </w:t>
      </w:r>
      <w:r>
        <w:rPr>
          <w:sz w:val="24"/>
        </w:rPr>
        <w:t>have</w:t>
      </w:r>
      <w:r>
        <w:rPr>
          <w:spacing w:val="-12"/>
          <w:sz w:val="24"/>
        </w:rPr>
        <w:t xml:space="preserve"> </w:t>
      </w:r>
      <w:r>
        <w:rPr>
          <w:sz w:val="24"/>
        </w:rPr>
        <w:t>been</w:t>
      </w:r>
      <w:r>
        <w:rPr>
          <w:spacing w:val="-12"/>
          <w:sz w:val="24"/>
        </w:rPr>
        <w:t xml:space="preserve"> </w:t>
      </w:r>
      <w:r>
        <w:rPr>
          <w:sz w:val="24"/>
        </w:rPr>
        <w:t>applied</w:t>
      </w:r>
      <w:r>
        <w:rPr>
          <w:spacing w:val="-12"/>
          <w:sz w:val="24"/>
        </w:rPr>
        <w:t xml:space="preserve"> </w:t>
      </w:r>
      <w:r>
        <w:rPr>
          <w:sz w:val="24"/>
        </w:rPr>
        <w:t>in</w:t>
      </w:r>
      <w:r>
        <w:rPr>
          <w:spacing w:val="-12"/>
          <w:sz w:val="24"/>
        </w:rPr>
        <w:t xml:space="preserve"> </w:t>
      </w:r>
      <w:r>
        <w:rPr>
          <w:sz w:val="24"/>
        </w:rPr>
        <w:t>a</w:t>
      </w:r>
      <w:r>
        <w:rPr>
          <w:spacing w:val="-12"/>
          <w:sz w:val="24"/>
        </w:rPr>
        <w:t xml:space="preserve"> </w:t>
      </w:r>
      <w:r>
        <w:rPr>
          <w:sz w:val="24"/>
        </w:rPr>
        <w:t>consistent</w:t>
      </w:r>
      <w:r>
        <w:rPr>
          <w:spacing w:val="-12"/>
          <w:sz w:val="24"/>
        </w:rPr>
        <w:t xml:space="preserve"> </w:t>
      </w:r>
      <w:r>
        <w:rPr>
          <w:sz w:val="24"/>
        </w:rPr>
        <w:t>manner,</w:t>
      </w:r>
      <w:r>
        <w:rPr>
          <w:spacing w:val="-12"/>
          <w:sz w:val="24"/>
        </w:rPr>
        <w:t xml:space="preserve"> </w:t>
      </w:r>
      <w:r>
        <w:rPr>
          <w:sz w:val="24"/>
        </w:rPr>
        <w:t>based</w:t>
      </w:r>
      <w:r>
        <w:rPr>
          <w:spacing w:val="-12"/>
          <w:sz w:val="24"/>
        </w:rPr>
        <w:t xml:space="preserve"> </w:t>
      </w:r>
      <w:r>
        <w:rPr>
          <w:sz w:val="24"/>
        </w:rPr>
        <w:t>on objective</w:t>
      </w:r>
      <w:r>
        <w:rPr>
          <w:spacing w:val="-5"/>
          <w:sz w:val="24"/>
        </w:rPr>
        <w:t xml:space="preserve"> </w:t>
      </w:r>
      <w:r>
        <w:rPr>
          <w:sz w:val="24"/>
        </w:rPr>
        <w:t>criteria,</w:t>
      </w:r>
      <w:r>
        <w:rPr>
          <w:spacing w:val="-5"/>
          <w:sz w:val="24"/>
        </w:rPr>
        <w:t xml:space="preserve"> </w:t>
      </w:r>
      <w:r>
        <w:rPr>
          <w:sz w:val="24"/>
        </w:rPr>
        <w:t>regardless</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source</w:t>
      </w:r>
      <w:r>
        <w:rPr>
          <w:spacing w:val="-5"/>
          <w:sz w:val="24"/>
        </w:rPr>
        <w:t xml:space="preserve"> </w:t>
      </w:r>
      <w:r>
        <w:rPr>
          <w:sz w:val="24"/>
        </w:rPr>
        <w:t>of</w:t>
      </w:r>
      <w:r>
        <w:rPr>
          <w:spacing w:val="-5"/>
          <w:sz w:val="24"/>
        </w:rPr>
        <w:t xml:space="preserve"> </w:t>
      </w:r>
      <w:r>
        <w:rPr>
          <w:sz w:val="24"/>
        </w:rPr>
        <w:t>funding,</w:t>
      </w:r>
      <w:r>
        <w:rPr>
          <w:spacing w:val="-5"/>
          <w:sz w:val="24"/>
        </w:rPr>
        <w:t xml:space="preserve"> </w:t>
      </w:r>
      <w:r>
        <w:rPr>
          <w:sz w:val="24"/>
        </w:rPr>
        <w:t>and</w:t>
      </w:r>
      <w:r>
        <w:rPr>
          <w:spacing w:val="-5"/>
          <w:sz w:val="24"/>
        </w:rPr>
        <w:t xml:space="preserve"> </w:t>
      </w:r>
      <w:r>
        <w:rPr>
          <w:sz w:val="24"/>
        </w:rPr>
        <w:t>that</w:t>
      </w:r>
      <w:r>
        <w:rPr>
          <w:spacing w:val="-5"/>
          <w:sz w:val="24"/>
        </w:rPr>
        <w:t xml:space="preserve"> </w:t>
      </w:r>
      <w:r>
        <w:rPr>
          <w:sz w:val="24"/>
        </w:rPr>
        <w:t>they</w:t>
      </w:r>
      <w:r>
        <w:rPr>
          <w:spacing w:val="-5"/>
          <w:sz w:val="24"/>
        </w:rPr>
        <w:t xml:space="preserve"> </w:t>
      </w:r>
      <w:r>
        <w:rPr>
          <w:sz w:val="24"/>
        </w:rPr>
        <w:t>comply</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eligibility conditions set out in Articles 6.1 and</w:t>
      </w:r>
      <w:r>
        <w:rPr>
          <w:spacing w:val="-3"/>
          <w:sz w:val="24"/>
        </w:rPr>
        <w:t xml:space="preserve"> </w:t>
      </w:r>
      <w:r>
        <w:rPr>
          <w:sz w:val="24"/>
        </w:rPr>
        <w:t>6.2.</w:t>
      </w:r>
    </w:p>
    <w:p w:rsidR="00104EC0" w:rsidRDefault="00D4750F">
      <w:pPr>
        <w:pStyle w:val="Zkladntext"/>
        <w:spacing w:before="228"/>
        <w:ind w:left="113"/>
        <w:jc w:val="both"/>
      </w:pPr>
      <w:r>
        <w:t>Moreover, the following is needed for specific budget categories:</w:t>
      </w:r>
    </w:p>
    <w:p w:rsidR="00104EC0" w:rsidRDefault="00104EC0">
      <w:pPr>
        <w:pStyle w:val="Zkladntext"/>
        <w:spacing w:before="8"/>
        <w:rPr>
          <w:sz w:val="20"/>
        </w:rPr>
      </w:pPr>
    </w:p>
    <w:p w:rsidR="00104EC0" w:rsidRDefault="00D4750F">
      <w:pPr>
        <w:pStyle w:val="Odstavecseseznamem"/>
        <w:numPr>
          <w:ilvl w:val="2"/>
          <w:numId w:val="101"/>
        </w:numPr>
        <w:tabs>
          <w:tab w:val="left" w:pos="758"/>
        </w:tabs>
        <w:spacing w:before="1" w:line="249" w:lineRule="auto"/>
        <w:ind w:right="611"/>
        <w:jc w:val="both"/>
        <w:rPr>
          <w:sz w:val="24"/>
        </w:rPr>
      </w:pPr>
      <w:r>
        <w:rPr>
          <w:sz w:val="24"/>
        </w:rPr>
        <w:t>for personnel costs: time worked for the beneficiary under the action must be supported       by declarations signed monthly by the person and their supervisor, unless another reliable time-record system is in place; the granting authority may accept alternative evidence supporting the time worked for the action declared, if it considers that it offers an adequate level of</w:t>
      </w:r>
      <w:r>
        <w:rPr>
          <w:spacing w:val="-2"/>
          <w:sz w:val="24"/>
        </w:rPr>
        <w:t xml:space="preserve"> </w:t>
      </w:r>
      <w:r>
        <w:rPr>
          <w:sz w:val="24"/>
        </w:rPr>
        <w:t>assurance</w:t>
      </w:r>
    </w:p>
    <w:p w:rsidR="00104EC0" w:rsidRDefault="00D4750F">
      <w:pPr>
        <w:pStyle w:val="Odstavecseseznamem"/>
        <w:numPr>
          <w:ilvl w:val="2"/>
          <w:numId w:val="101"/>
        </w:numPr>
        <w:tabs>
          <w:tab w:val="left" w:pos="758"/>
        </w:tabs>
        <w:spacing w:before="228"/>
        <w:rPr>
          <w:color w:val="808080"/>
          <w:sz w:val="24"/>
        </w:rPr>
      </w:pPr>
      <w:r>
        <w:rPr>
          <w:color w:val="808080"/>
          <w:sz w:val="24"/>
        </w:rPr>
        <w:t>additional record-keeping rules: not</w:t>
      </w:r>
      <w:r>
        <w:rPr>
          <w:color w:val="808080"/>
          <w:spacing w:val="-5"/>
          <w:sz w:val="24"/>
        </w:rPr>
        <w:t xml:space="preserve"> </w:t>
      </w:r>
      <w:r>
        <w:rPr>
          <w:color w:val="808080"/>
          <w:sz w:val="24"/>
        </w:rPr>
        <w:t>applicable</w:t>
      </w:r>
    </w:p>
    <w:p w:rsidR="00104EC0" w:rsidRDefault="00104EC0">
      <w:pPr>
        <w:pStyle w:val="Zkladntext"/>
        <w:spacing w:before="8"/>
        <w:rPr>
          <w:sz w:val="20"/>
        </w:rPr>
      </w:pPr>
    </w:p>
    <w:p w:rsidR="00104EC0" w:rsidRDefault="00D4750F">
      <w:pPr>
        <w:pStyle w:val="Zkladntext"/>
        <w:spacing w:line="249" w:lineRule="auto"/>
        <w:ind w:left="113" w:right="611"/>
        <w:jc w:val="both"/>
      </w:pPr>
      <w:r>
        <w:t>The</w:t>
      </w:r>
      <w:r>
        <w:rPr>
          <w:spacing w:val="-8"/>
        </w:rPr>
        <w:t xml:space="preserve"> </w:t>
      </w:r>
      <w:r>
        <w:t>records</w:t>
      </w:r>
      <w:r>
        <w:rPr>
          <w:spacing w:val="-8"/>
        </w:rPr>
        <w:t xml:space="preserve"> </w:t>
      </w:r>
      <w:r>
        <w:t>and</w:t>
      </w:r>
      <w:r>
        <w:rPr>
          <w:spacing w:val="-8"/>
        </w:rPr>
        <w:t xml:space="preserve"> </w:t>
      </w:r>
      <w:r>
        <w:t>supporting</w:t>
      </w:r>
      <w:r>
        <w:rPr>
          <w:spacing w:val="-8"/>
        </w:rPr>
        <w:t xml:space="preserve"> </w:t>
      </w:r>
      <w:r>
        <w:t>documents</w:t>
      </w:r>
      <w:r>
        <w:rPr>
          <w:spacing w:val="-8"/>
        </w:rPr>
        <w:t xml:space="preserve"> </w:t>
      </w:r>
      <w:r>
        <w:t>must</w:t>
      </w:r>
      <w:r>
        <w:rPr>
          <w:spacing w:val="-8"/>
        </w:rPr>
        <w:t xml:space="preserve"> </w:t>
      </w:r>
      <w:r>
        <w:t>be</w:t>
      </w:r>
      <w:r>
        <w:rPr>
          <w:spacing w:val="-8"/>
        </w:rPr>
        <w:t xml:space="preserve"> </w:t>
      </w:r>
      <w:r>
        <w:t>made</w:t>
      </w:r>
      <w:r>
        <w:rPr>
          <w:spacing w:val="-8"/>
        </w:rPr>
        <w:t xml:space="preserve"> </w:t>
      </w:r>
      <w:r>
        <w:t>available</w:t>
      </w:r>
      <w:r>
        <w:rPr>
          <w:spacing w:val="-8"/>
        </w:rPr>
        <w:t xml:space="preserve"> </w:t>
      </w:r>
      <w:r>
        <w:t>upon</w:t>
      </w:r>
      <w:r>
        <w:rPr>
          <w:spacing w:val="-8"/>
        </w:rPr>
        <w:t xml:space="preserve"> </w:t>
      </w:r>
      <w:r>
        <w:t>request</w:t>
      </w:r>
      <w:r>
        <w:rPr>
          <w:spacing w:val="-8"/>
        </w:rPr>
        <w:t xml:space="preserve"> </w:t>
      </w:r>
      <w:r>
        <w:t>(see</w:t>
      </w:r>
      <w:r>
        <w:rPr>
          <w:spacing w:val="-8"/>
        </w:rPr>
        <w:t xml:space="preserve"> </w:t>
      </w:r>
      <w:r>
        <w:t>Article</w:t>
      </w:r>
      <w:r>
        <w:rPr>
          <w:spacing w:val="-8"/>
        </w:rPr>
        <w:t xml:space="preserve"> </w:t>
      </w:r>
      <w:r>
        <w:t>19)</w:t>
      </w:r>
      <w:r>
        <w:rPr>
          <w:spacing w:val="-8"/>
        </w:rPr>
        <w:t xml:space="preserve"> </w:t>
      </w:r>
      <w:r>
        <w:t>or</w:t>
      </w:r>
      <w:r>
        <w:rPr>
          <w:spacing w:val="-8"/>
        </w:rPr>
        <w:t xml:space="preserve"> </w:t>
      </w:r>
      <w:r>
        <w:t>in</w:t>
      </w:r>
      <w:r>
        <w:rPr>
          <w:spacing w:val="-8"/>
        </w:rPr>
        <w:t xml:space="preserve"> </w:t>
      </w:r>
      <w:r>
        <w:t>the context of checks, reviews, audits or investigations (see Article</w:t>
      </w:r>
      <w:r>
        <w:rPr>
          <w:spacing w:val="-6"/>
        </w:rPr>
        <w:t xml:space="preserve"> </w:t>
      </w:r>
      <w:r>
        <w:t>25).</w:t>
      </w:r>
    </w:p>
    <w:p w:rsidR="00104EC0" w:rsidRDefault="00D4750F">
      <w:pPr>
        <w:pStyle w:val="Zkladntext"/>
        <w:spacing w:before="227" w:line="249" w:lineRule="auto"/>
        <w:ind w:left="113" w:right="611"/>
        <w:jc w:val="both"/>
      </w:pPr>
      <w:r>
        <w:t>If</w:t>
      </w:r>
      <w:r>
        <w:rPr>
          <w:spacing w:val="-18"/>
        </w:rPr>
        <w:t xml:space="preserve"> </w:t>
      </w:r>
      <w:r>
        <w:t>there</w:t>
      </w:r>
      <w:r>
        <w:rPr>
          <w:spacing w:val="-18"/>
        </w:rPr>
        <w:t xml:space="preserve"> </w:t>
      </w:r>
      <w:r>
        <w:t>are</w:t>
      </w:r>
      <w:r>
        <w:rPr>
          <w:spacing w:val="-18"/>
        </w:rPr>
        <w:t xml:space="preserve"> </w:t>
      </w:r>
      <w:r>
        <w:t>on-going</w:t>
      </w:r>
      <w:r>
        <w:rPr>
          <w:spacing w:val="-18"/>
        </w:rPr>
        <w:t xml:space="preserve"> </w:t>
      </w:r>
      <w:r>
        <w:t>checks,</w:t>
      </w:r>
      <w:r>
        <w:rPr>
          <w:spacing w:val="-18"/>
        </w:rPr>
        <w:t xml:space="preserve"> </w:t>
      </w:r>
      <w:r>
        <w:t>reviews,</w:t>
      </w:r>
      <w:r>
        <w:rPr>
          <w:spacing w:val="-18"/>
        </w:rPr>
        <w:t xml:space="preserve"> </w:t>
      </w:r>
      <w:r>
        <w:t>audits,</w:t>
      </w:r>
      <w:r>
        <w:rPr>
          <w:spacing w:val="-18"/>
        </w:rPr>
        <w:t xml:space="preserve"> </w:t>
      </w:r>
      <w:r>
        <w:t>investigations,</w:t>
      </w:r>
      <w:r>
        <w:rPr>
          <w:spacing w:val="-18"/>
        </w:rPr>
        <w:t xml:space="preserve"> </w:t>
      </w:r>
      <w:r>
        <w:t>litigation</w:t>
      </w:r>
      <w:r>
        <w:rPr>
          <w:spacing w:val="-18"/>
        </w:rPr>
        <w:t xml:space="preserve"> </w:t>
      </w:r>
      <w:r>
        <w:t>or</w:t>
      </w:r>
      <w:r>
        <w:rPr>
          <w:spacing w:val="-18"/>
        </w:rPr>
        <w:t xml:space="preserve"> </w:t>
      </w:r>
      <w:r>
        <w:t>other</w:t>
      </w:r>
      <w:r>
        <w:rPr>
          <w:spacing w:val="-18"/>
        </w:rPr>
        <w:t xml:space="preserve"> </w:t>
      </w:r>
      <w:r>
        <w:t>pursuits</w:t>
      </w:r>
      <w:r>
        <w:rPr>
          <w:spacing w:val="-18"/>
        </w:rPr>
        <w:t xml:space="preserve"> </w:t>
      </w:r>
      <w:r>
        <w:t>of</w:t>
      </w:r>
      <w:r>
        <w:rPr>
          <w:spacing w:val="-18"/>
        </w:rPr>
        <w:t xml:space="preserve"> </w:t>
      </w:r>
      <w:r>
        <w:t>claims</w:t>
      </w:r>
      <w:r>
        <w:rPr>
          <w:spacing w:val="-18"/>
        </w:rPr>
        <w:t xml:space="preserve"> </w:t>
      </w:r>
      <w:r>
        <w:t>under the</w:t>
      </w:r>
      <w:r>
        <w:rPr>
          <w:spacing w:val="-8"/>
        </w:rPr>
        <w:t xml:space="preserve"> </w:t>
      </w:r>
      <w:r>
        <w:t>Agreement</w:t>
      </w:r>
      <w:r>
        <w:rPr>
          <w:spacing w:val="-8"/>
        </w:rPr>
        <w:t xml:space="preserve"> </w:t>
      </w:r>
      <w:r>
        <w:t>(including</w:t>
      </w:r>
      <w:r>
        <w:rPr>
          <w:spacing w:val="-8"/>
        </w:rPr>
        <w:t xml:space="preserve"> </w:t>
      </w:r>
      <w:r>
        <w:t>the</w:t>
      </w:r>
      <w:r>
        <w:rPr>
          <w:spacing w:val="-8"/>
        </w:rPr>
        <w:t xml:space="preserve"> </w:t>
      </w:r>
      <w:r>
        <w:t>extension</w:t>
      </w:r>
      <w:r>
        <w:rPr>
          <w:spacing w:val="-8"/>
        </w:rPr>
        <w:t xml:space="preserve"> </w:t>
      </w:r>
      <w:r>
        <w:t>of</w:t>
      </w:r>
      <w:r>
        <w:rPr>
          <w:spacing w:val="-8"/>
        </w:rPr>
        <w:t xml:space="preserve"> </w:t>
      </w:r>
      <w:r>
        <w:t>findings;</w:t>
      </w:r>
      <w:r>
        <w:rPr>
          <w:spacing w:val="-8"/>
        </w:rPr>
        <w:t xml:space="preserve"> </w:t>
      </w:r>
      <w:r>
        <w:t>see</w:t>
      </w:r>
      <w:r>
        <w:rPr>
          <w:spacing w:val="-8"/>
        </w:rPr>
        <w:t xml:space="preserve"> </w:t>
      </w:r>
      <w:r>
        <w:t>Article</w:t>
      </w:r>
      <w:r>
        <w:rPr>
          <w:spacing w:val="-8"/>
        </w:rPr>
        <w:t xml:space="preserve"> </w:t>
      </w:r>
      <w:r>
        <w:t>25),</w:t>
      </w:r>
      <w:r>
        <w:rPr>
          <w:spacing w:val="-8"/>
        </w:rPr>
        <w:t xml:space="preserve"> </w:t>
      </w:r>
      <w:r>
        <w:t>the</w:t>
      </w:r>
      <w:r>
        <w:rPr>
          <w:spacing w:val="-8"/>
        </w:rPr>
        <w:t xml:space="preserve"> </w:t>
      </w:r>
      <w:r>
        <w:t>beneficiaries</w:t>
      </w:r>
      <w:r>
        <w:rPr>
          <w:spacing w:val="-8"/>
        </w:rPr>
        <w:t xml:space="preserve"> </w:t>
      </w:r>
      <w:r>
        <w:t>must</w:t>
      </w:r>
      <w:r>
        <w:rPr>
          <w:spacing w:val="-8"/>
        </w:rPr>
        <w:t xml:space="preserve"> </w:t>
      </w:r>
      <w:r>
        <w:t>keep</w:t>
      </w:r>
      <w:r>
        <w:rPr>
          <w:spacing w:val="-8"/>
        </w:rPr>
        <w:t xml:space="preserve"> </w:t>
      </w:r>
      <w:r>
        <w:t>these records and other supporting documentation until the end of these</w:t>
      </w:r>
      <w:r>
        <w:rPr>
          <w:spacing w:val="-6"/>
        </w:rPr>
        <w:t xml:space="preserve"> </w:t>
      </w:r>
      <w:r>
        <w:t>procedures.</w:t>
      </w:r>
    </w:p>
    <w:p w:rsidR="00104EC0" w:rsidRDefault="00D4750F">
      <w:pPr>
        <w:pStyle w:val="Zkladntext"/>
        <w:spacing w:before="227" w:line="249" w:lineRule="auto"/>
        <w:ind w:left="113" w:right="611"/>
        <w:jc w:val="both"/>
      </w:pPr>
      <w:r>
        <w:t>The</w:t>
      </w:r>
      <w:r>
        <w:rPr>
          <w:spacing w:val="-11"/>
        </w:rPr>
        <w:t xml:space="preserve"> </w:t>
      </w:r>
      <w:r>
        <w:t>beneficiaries</w:t>
      </w:r>
      <w:r>
        <w:rPr>
          <w:spacing w:val="-11"/>
        </w:rPr>
        <w:t xml:space="preserve"> </w:t>
      </w:r>
      <w:r>
        <w:t>must</w:t>
      </w:r>
      <w:r>
        <w:rPr>
          <w:spacing w:val="-11"/>
        </w:rPr>
        <w:t xml:space="preserve"> </w:t>
      </w:r>
      <w:r>
        <w:t>keep</w:t>
      </w:r>
      <w:r>
        <w:rPr>
          <w:spacing w:val="-11"/>
        </w:rPr>
        <w:t xml:space="preserve"> </w:t>
      </w:r>
      <w:r>
        <w:t>the</w:t>
      </w:r>
      <w:r>
        <w:rPr>
          <w:spacing w:val="-11"/>
        </w:rPr>
        <w:t xml:space="preserve"> </w:t>
      </w:r>
      <w:r>
        <w:t>original</w:t>
      </w:r>
      <w:r>
        <w:rPr>
          <w:spacing w:val="-11"/>
        </w:rPr>
        <w:t xml:space="preserve"> </w:t>
      </w:r>
      <w:r>
        <w:t>documents.</w:t>
      </w:r>
      <w:r>
        <w:rPr>
          <w:spacing w:val="-11"/>
        </w:rPr>
        <w:t xml:space="preserve"> </w:t>
      </w:r>
      <w:r>
        <w:t>Digital</w:t>
      </w:r>
      <w:r>
        <w:rPr>
          <w:spacing w:val="-11"/>
        </w:rPr>
        <w:t xml:space="preserve"> </w:t>
      </w:r>
      <w:r>
        <w:t>and</w:t>
      </w:r>
      <w:r>
        <w:rPr>
          <w:spacing w:val="-11"/>
        </w:rPr>
        <w:t xml:space="preserve"> </w:t>
      </w:r>
      <w:r>
        <w:t>digitalised</w:t>
      </w:r>
      <w:r>
        <w:rPr>
          <w:spacing w:val="-11"/>
        </w:rPr>
        <w:t xml:space="preserve"> </w:t>
      </w:r>
      <w:r>
        <w:t>documents</w:t>
      </w:r>
      <w:r>
        <w:rPr>
          <w:spacing w:val="-11"/>
        </w:rPr>
        <w:t xml:space="preserve"> </w:t>
      </w:r>
      <w:r>
        <w:t>are</w:t>
      </w:r>
      <w:r>
        <w:rPr>
          <w:spacing w:val="-11"/>
        </w:rPr>
        <w:t xml:space="preserve"> </w:t>
      </w:r>
      <w:r>
        <w:t xml:space="preserve">considered originals if they are authorised by the applicable national </w:t>
      </w:r>
      <w:r>
        <w:rPr>
          <w:spacing w:val="-4"/>
        </w:rPr>
        <w:t xml:space="preserve">law. </w:t>
      </w:r>
      <w:r>
        <w:t>The granting authority may accept non-original documents if they offer a comparable level of</w:t>
      </w:r>
      <w:r>
        <w:rPr>
          <w:spacing w:val="-11"/>
        </w:rPr>
        <w:t xml:space="preserve"> </w:t>
      </w:r>
      <w:r>
        <w:t>assurance.</w:t>
      </w:r>
    </w:p>
    <w:p w:rsidR="00104EC0" w:rsidRDefault="00104EC0">
      <w:pPr>
        <w:pStyle w:val="Zkladntext"/>
        <w:spacing w:before="6"/>
      </w:pPr>
    </w:p>
    <w:p w:rsidR="00104EC0" w:rsidRDefault="00D4750F">
      <w:pPr>
        <w:pStyle w:val="Nadpis2"/>
        <w:numPr>
          <w:ilvl w:val="1"/>
          <w:numId w:val="101"/>
        </w:numPr>
        <w:tabs>
          <w:tab w:val="left" w:pos="535"/>
        </w:tabs>
        <w:jc w:val="both"/>
      </w:pPr>
      <w:bookmarkStart w:id="72" w:name="_bookmark72"/>
      <w:bookmarkEnd w:id="72"/>
      <w:r>
        <w:t> Consequences of</w:t>
      </w:r>
      <w:r>
        <w:rPr>
          <w:spacing w:val="-3"/>
        </w:rPr>
        <w:t xml:space="preserve"> </w:t>
      </w:r>
      <w:r>
        <w:t>non-compliance</w:t>
      </w:r>
    </w:p>
    <w:p w:rsidR="00104EC0" w:rsidRDefault="00104EC0">
      <w:pPr>
        <w:pStyle w:val="Zkladntext"/>
        <w:spacing w:before="10"/>
        <w:rPr>
          <w:b/>
          <w:sz w:val="20"/>
        </w:rPr>
      </w:pPr>
    </w:p>
    <w:p w:rsidR="00104EC0" w:rsidRDefault="00D4750F">
      <w:pPr>
        <w:pStyle w:val="Zkladntext"/>
        <w:ind w:left="113"/>
        <w:jc w:val="both"/>
      </w:pPr>
      <w:r>
        <w:t>If a beneficiary breaches any of its obligations under this Article, costs or contributions insufficiently</w:t>
      </w:r>
    </w:p>
    <w:p w:rsidR="00104EC0" w:rsidRDefault="00104EC0">
      <w:pPr>
        <w:jc w:val="both"/>
        <w:sectPr w:rsidR="00104EC0">
          <w:pgSz w:w="11910" w:h="16840"/>
          <w:pgMar w:top="1020" w:right="520" w:bottom="740" w:left="1020" w:header="391" w:footer="543" w:gutter="0"/>
          <w:cols w:space="708"/>
        </w:sectPr>
      </w:pPr>
    </w:p>
    <w:p w:rsidR="00104EC0" w:rsidRDefault="00104EC0">
      <w:pPr>
        <w:pStyle w:val="Zkladntext"/>
        <w:rPr>
          <w:sz w:val="23"/>
        </w:rPr>
      </w:pPr>
    </w:p>
    <w:p w:rsidR="00104EC0" w:rsidRDefault="00D4750F">
      <w:pPr>
        <w:pStyle w:val="Zkladntext"/>
        <w:spacing w:before="90" w:line="249" w:lineRule="auto"/>
        <w:ind w:left="113" w:right="611"/>
        <w:jc w:val="both"/>
      </w:pPr>
      <w:r>
        <w:t>substantiated</w:t>
      </w:r>
      <w:r>
        <w:rPr>
          <w:spacing w:val="-5"/>
        </w:rPr>
        <w:t xml:space="preserve"> </w:t>
      </w:r>
      <w:r>
        <w:t>will</w:t>
      </w:r>
      <w:r>
        <w:rPr>
          <w:spacing w:val="-5"/>
        </w:rPr>
        <w:t xml:space="preserve"> </w:t>
      </w:r>
      <w:r>
        <w:t>be</w:t>
      </w:r>
      <w:r>
        <w:rPr>
          <w:spacing w:val="-5"/>
        </w:rPr>
        <w:t xml:space="preserve"> </w:t>
      </w:r>
      <w:r>
        <w:t>ineligible</w:t>
      </w:r>
      <w:r>
        <w:rPr>
          <w:spacing w:val="-5"/>
        </w:rPr>
        <w:t xml:space="preserve"> </w:t>
      </w:r>
      <w:r>
        <w:t>(see</w:t>
      </w:r>
      <w:r>
        <w:rPr>
          <w:spacing w:val="-5"/>
        </w:rPr>
        <w:t xml:space="preserve"> </w:t>
      </w:r>
      <w:r>
        <w:t>Article</w:t>
      </w:r>
      <w:r>
        <w:rPr>
          <w:spacing w:val="-5"/>
        </w:rPr>
        <w:t xml:space="preserve"> </w:t>
      </w:r>
      <w:r>
        <w:t>6)</w:t>
      </w:r>
      <w:r>
        <w:rPr>
          <w:spacing w:val="-5"/>
        </w:rPr>
        <w:t xml:space="preserve"> </w:t>
      </w:r>
      <w:r>
        <w:t>and</w:t>
      </w:r>
      <w:r>
        <w:rPr>
          <w:spacing w:val="-5"/>
        </w:rPr>
        <w:t xml:space="preserve"> </w:t>
      </w:r>
      <w:r>
        <w:t>will</w:t>
      </w:r>
      <w:r>
        <w:rPr>
          <w:spacing w:val="-5"/>
        </w:rPr>
        <w:t xml:space="preserve"> </w:t>
      </w:r>
      <w:r>
        <w:t>be</w:t>
      </w:r>
      <w:r>
        <w:rPr>
          <w:spacing w:val="-5"/>
        </w:rPr>
        <w:t xml:space="preserve"> </w:t>
      </w:r>
      <w:r>
        <w:t>rejected</w:t>
      </w:r>
      <w:r>
        <w:rPr>
          <w:spacing w:val="-5"/>
        </w:rPr>
        <w:t xml:space="preserve"> </w:t>
      </w:r>
      <w:r>
        <w:t>(see</w:t>
      </w:r>
      <w:r>
        <w:rPr>
          <w:spacing w:val="-5"/>
        </w:rPr>
        <w:t xml:space="preserve"> </w:t>
      </w:r>
      <w:r>
        <w:t>Article</w:t>
      </w:r>
      <w:r>
        <w:rPr>
          <w:spacing w:val="-5"/>
        </w:rPr>
        <w:t xml:space="preserve"> </w:t>
      </w:r>
      <w:r>
        <w:t>27),</w:t>
      </w:r>
      <w:r>
        <w:rPr>
          <w:spacing w:val="-5"/>
        </w:rPr>
        <w:t xml:space="preserve"> </w:t>
      </w:r>
      <w:r>
        <w:t>and</w:t>
      </w:r>
      <w:r>
        <w:rPr>
          <w:spacing w:val="-5"/>
        </w:rPr>
        <w:t xml:space="preserve"> </w:t>
      </w:r>
      <w:r>
        <w:t>the</w:t>
      </w:r>
      <w:r>
        <w:rPr>
          <w:spacing w:val="-5"/>
        </w:rPr>
        <w:t xml:space="preserve"> </w:t>
      </w:r>
      <w:r>
        <w:t>grant</w:t>
      </w:r>
      <w:r>
        <w:rPr>
          <w:spacing w:val="-5"/>
        </w:rPr>
        <w:t xml:space="preserve"> </w:t>
      </w:r>
      <w:r>
        <w:t>may be reduced (see Article</w:t>
      </w:r>
      <w:r>
        <w:rPr>
          <w:spacing w:val="-3"/>
        </w:rPr>
        <w:t xml:space="preserve"> </w:t>
      </w:r>
      <w:r>
        <w:t>28).</w:t>
      </w:r>
    </w:p>
    <w:p w:rsidR="00104EC0" w:rsidRDefault="00D4750F">
      <w:pPr>
        <w:pStyle w:val="Zkladntext"/>
        <w:spacing w:before="228"/>
        <w:ind w:left="113"/>
        <w:jc w:val="both"/>
      </w:pPr>
      <w:r>
        <w:t>Such breaches may also lead to other measures described in Chapter 5.</w:t>
      </w:r>
    </w:p>
    <w:p w:rsidR="00104EC0" w:rsidRDefault="00104EC0">
      <w:pPr>
        <w:pStyle w:val="Zkladntext"/>
        <w:spacing w:before="5"/>
        <w:rPr>
          <w:sz w:val="30"/>
        </w:rPr>
      </w:pPr>
    </w:p>
    <w:p w:rsidR="00104EC0" w:rsidRDefault="00D4750F">
      <w:pPr>
        <w:pStyle w:val="Nadpis2"/>
      </w:pPr>
      <w:bookmarkStart w:id="73" w:name="_bookmark73"/>
      <w:bookmarkEnd w:id="73"/>
      <w:r>
        <w:t>ARTICLE 21 — REPORTING</w:t>
      </w:r>
    </w:p>
    <w:p w:rsidR="00104EC0" w:rsidRDefault="00104EC0">
      <w:pPr>
        <w:pStyle w:val="Zkladntext"/>
        <w:spacing w:before="7"/>
        <w:rPr>
          <w:b/>
          <w:sz w:val="25"/>
        </w:rPr>
      </w:pPr>
    </w:p>
    <w:p w:rsidR="00104EC0" w:rsidRDefault="00D4750F">
      <w:pPr>
        <w:pStyle w:val="Nadpis2"/>
        <w:numPr>
          <w:ilvl w:val="1"/>
          <w:numId w:val="100"/>
        </w:numPr>
        <w:tabs>
          <w:tab w:val="left" w:pos="535"/>
        </w:tabs>
        <w:jc w:val="both"/>
      </w:pPr>
      <w:bookmarkStart w:id="74" w:name="_bookmark74"/>
      <w:bookmarkEnd w:id="74"/>
      <w:r>
        <w:t> </w:t>
      </w:r>
      <w:r>
        <w:t>Continuous</w:t>
      </w:r>
      <w:r>
        <w:rPr>
          <w:spacing w:val="-7"/>
        </w:rPr>
        <w:t xml:space="preserve"> </w:t>
      </w:r>
      <w:r>
        <w:t>reporting</w:t>
      </w:r>
    </w:p>
    <w:p w:rsidR="00104EC0" w:rsidRDefault="00104EC0">
      <w:pPr>
        <w:pStyle w:val="Zkladntext"/>
        <w:spacing w:before="10"/>
        <w:rPr>
          <w:b/>
          <w:sz w:val="20"/>
        </w:rPr>
      </w:pPr>
    </w:p>
    <w:p w:rsidR="00104EC0" w:rsidRDefault="00D4750F">
      <w:pPr>
        <w:spacing w:line="249" w:lineRule="auto"/>
        <w:ind w:left="113" w:right="611"/>
        <w:jc w:val="both"/>
        <w:rPr>
          <w:sz w:val="24"/>
        </w:rPr>
      </w:pPr>
      <w:r>
        <w:rPr>
          <w:sz w:val="24"/>
        </w:rPr>
        <w:t xml:space="preserve">The beneficiaries must continuously report on the progress of the action (e.g. </w:t>
      </w:r>
      <w:r>
        <w:rPr>
          <w:b/>
          <w:sz w:val="24"/>
        </w:rPr>
        <w:t xml:space="preserve">deliverables, milestones, outputs/outcomes, critical risks, indicators, </w:t>
      </w:r>
      <w:r>
        <w:rPr>
          <w:sz w:val="24"/>
        </w:rPr>
        <w:t>etc; if any), in the Portal Continuous Reporting</w:t>
      </w:r>
      <w:r>
        <w:rPr>
          <w:spacing w:val="-16"/>
          <w:sz w:val="24"/>
        </w:rPr>
        <w:t xml:space="preserve"> </w:t>
      </w:r>
      <w:r>
        <w:rPr>
          <w:sz w:val="24"/>
        </w:rPr>
        <w:t>tool</w:t>
      </w:r>
      <w:r>
        <w:rPr>
          <w:spacing w:val="-16"/>
          <w:sz w:val="24"/>
        </w:rPr>
        <w:t xml:space="preserve"> </w:t>
      </w:r>
      <w:r>
        <w:rPr>
          <w:sz w:val="24"/>
        </w:rPr>
        <w:t>and</w:t>
      </w:r>
      <w:r>
        <w:rPr>
          <w:spacing w:val="-16"/>
          <w:sz w:val="24"/>
        </w:rPr>
        <w:t xml:space="preserve"> </w:t>
      </w:r>
      <w:r>
        <w:rPr>
          <w:sz w:val="24"/>
        </w:rPr>
        <w:t>in</w:t>
      </w:r>
      <w:r>
        <w:rPr>
          <w:spacing w:val="-16"/>
          <w:sz w:val="24"/>
        </w:rPr>
        <w:t xml:space="preserve"> </w:t>
      </w:r>
      <w:r>
        <w:rPr>
          <w:sz w:val="24"/>
        </w:rPr>
        <w:t>accordance</w:t>
      </w:r>
      <w:r>
        <w:rPr>
          <w:spacing w:val="-16"/>
          <w:sz w:val="24"/>
        </w:rPr>
        <w:t xml:space="preserve"> </w:t>
      </w:r>
      <w:r>
        <w:rPr>
          <w:sz w:val="24"/>
        </w:rPr>
        <w:t>with</w:t>
      </w:r>
      <w:r>
        <w:rPr>
          <w:spacing w:val="-16"/>
          <w:sz w:val="24"/>
        </w:rPr>
        <w:t xml:space="preserve"> </w:t>
      </w:r>
      <w:r>
        <w:rPr>
          <w:sz w:val="24"/>
        </w:rPr>
        <w:t>the</w:t>
      </w:r>
      <w:r>
        <w:rPr>
          <w:spacing w:val="-16"/>
          <w:sz w:val="24"/>
        </w:rPr>
        <w:t xml:space="preserve"> </w:t>
      </w:r>
      <w:r>
        <w:rPr>
          <w:sz w:val="24"/>
        </w:rPr>
        <w:t>timing</w:t>
      </w:r>
      <w:r>
        <w:rPr>
          <w:spacing w:val="-16"/>
          <w:sz w:val="24"/>
        </w:rPr>
        <w:t xml:space="preserve"> </w:t>
      </w:r>
      <w:r>
        <w:rPr>
          <w:sz w:val="24"/>
        </w:rPr>
        <w:t>and</w:t>
      </w:r>
      <w:r>
        <w:rPr>
          <w:spacing w:val="-16"/>
          <w:sz w:val="24"/>
        </w:rPr>
        <w:t xml:space="preserve"> </w:t>
      </w:r>
      <w:r>
        <w:rPr>
          <w:sz w:val="24"/>
        </w:rPr>
        <w:t>conditions</w:t>
      </w:r>
      <w:r>
        <w:rPr>
          <w:spacing w:val="-16"/>
          <w:sz w:val="24"/>
        </w:rPr>
        <w:t xml:space="preserve"> </w:t>
      </w:r>
      <w:r>
        <w:rPr>
          <w:sz w:val="24"/>
        </w:rPr>
        <w:t>it</w:t>
      </w:r>
      <w:r>
        <w:rPr>
          <w:spacing w:val="-16"/>
          <w:sz w:val="24"/>
        </w:rPr>
        <w:t xml:space="preserve"> </w:t>
      </w:r>
      <w:r>
        <w:rPr>
          <w:sz w:val="24"/>
        </w:rPr>
        <w:t>sets</w:t>
      </w:r>
      <w:r>
        <w:rPr>
          <w:spacing w:val="-16"/>
          <w:sz w:val="24"/>
        </w:rPr>
        <w:t xml:space="preserve"> </w:t>
      </w:r>
      <w:r>
        <w:rPr>
          <w:sz w:val="24"/>
        </w:rPr>
        <w:t>out</w:t>
      </w:r>
      <w:r>
        <w:rPr>
          <w:spacing w:val="-16"/>
          <w:sz w:val="24"/>
        </w:rPr>
        <w:t xml:space="preserve"> </w:t>
      </w:r>
      <w:r>
        <w:rPr>
          <w:sz w:val="24"/>
        </w:rPr>
        <w:t>(as</w:t>
      </w:r>
      <w:r>
        <w:rPr>
          <w:spacing w:val="-16"/>
          <w:sz w:val="24"/>
        </w:rPr>
        <w:t xml:space="preserve"> </w:t>
      </w:r>
      <w:r>
        <w:rPr>
          <w:sz w:val="24"/>
        </w:rPr>
        <w:t>agreed</w:t>
      </w:r>
      <w:r>
        <w:rPr>
          <w:spacing w:val="-16"/>
          <w:sz w:val="24"/>
        </w:rPr>
        <w:t xml:space="preserve"> </w:t>
      </w:r>
      <w:r>
        <w:rPr>
          <w:sz w:val="24"/>
        </w:rPr>
        <w:t>with</w:t>
      </w:r>
      <w:r>
        <w:rPr>
          <w:spacing w:val="-16"/>
          <w:sz w:val="24"/>
        </w:rPr>
        <w:t xml:space="preserve"> </w:t>
      </w:r>
      <w:r>
        <w:rPr>
          <w:sz w:val="24"/>
        </w:rPr>
        <w:t>the</w:t>
      </w:r>
      <w:r>
        <w:rPr>
          <w:spacing w:val="-16"/>
          <w:sz w:val="24"/>
        </w:rPr>
        <w:t xml:space="preserve"> </w:t>
      </w:r>
      <w:r>
        <w:rPr>
          <w:sz w:val="24"/>
        </w:rPr>
        <w:t>granting authority).</w:t>
      </w:r>
    </w:p>
    <w:p w:rsidR="00104EC0" w:rsidRDefault="00D4750F">
      <w:pPr>
        <w:pStyle w:val="Zkladntext"/>
        <w:spacing w:before="228" w:line="249" w:lineRule="auto"/>
        <w:ind w:left="113" w:right="611"/>
        <w:jc w:val="both"/>
      </w:pPr>
      <w:r>
        <w:t>Standardised deliverables (e.g. progress reports not linked to payments, reports on cumulative expenditure,</w:t>
      </w:r>
      <w:r>
        <w:rPr>
          <w:spacing w:val="-17"/>
        </w:rPr>
        <w:t xml:space="preserve"> </w:t>
      </w:r>
      <w:r>
        <w:t>special</w:t>
      </w:r>
      <w:r>
        <w:rPr>
          <w:spacing w:val="-17"/>
        </w:rPr>
        <w:t xml:space="preserve"> </w:t>
      </w:r>
      <w:r>
        <w:t>reports,</w:t>
      </w:r>
      <w:r>
        <w:rPr>
          <w:spacing w:val="-17"/>
        </w:rPr>
        <w:t xml:space="preserve"> </w:t>
      </w:r>
      <w:r>
        <w:t>etc;</w:t>
      </w:r>
      <w:r>
        <w:rPr>
          <w:spacing w:val="-17"/>
        </w:rPr>
        <w:t xml:space="preserve"> </w:t>
      </w:r>
      <w:r>
        <w:t>if</w:t>
      </w:r>
      <w:r>
        <w:rPr>
          <w:spacing w:val="-17"/>
        </w:rPr>
        <w:t xml:space="preserve"> </w:t>
      </w:r>
      <w:r>
        <w:t>any)</w:t>
      </w:r>
      <w:r>
        <w:rPr>
          <w:spacing w:val="-17"/>
        </w:rPr>
        <w:t xml:space="preserve"> </w:t>
      </w:r>
      <w:r>
        <w:t>must</w:t>
      </w:r>
      <w:r>
        <w:rPr>
          <w:spacing w:val="-17"/>
        </w:rPr>
        <w:t xml:space="preserve"> </w:t>
      </w:r>
      <w:r>
        <w:t>be</w:t>
      </w:r>
      <w:r>
        <w:rPr>
          <w:spacing w:val="-17"/>
        </w:rPr>
        <w:t xml:space="preserve"> </w:t>
      </w:r>
      <w:r>
        <w:t>submitted</w:t>
      </w:r>
      <w:r>
        <w:rPr>
          <w:spacing w:val="-17"/>
        </w:rPr>
        <w:t xml:space="preserve"> </w:t>
      </w:r>
      <w:r>
        <w:t>using</w:t>
      </w:r>
      <w:r>
        <w:rPr>
          <w:spacing w:val="-17"/>
        </w:rPr>
        <w:t xml:space="preserve"> </w:t>
      </w:r>
      <w:r>
        <w:t>the</w:t>
      </w:r>
      <w:r>
        <w:rPr>
          <w:spacing w:val="-17"/>
        </w:rPr>
        <w:t xml:space="preserve"> </w:t>
      </w:r>
      <w:r>
        <w:t>templates</w:t>
      </w:r>
      <w:r>
        <w:rPr>
          <w:spacing w:val="-17"/>
        </w:rPr>
        <w:t xml:space="preserve"> </w:t>
      </w:r>
      <w:r>
        <w:t>published</w:t>
      </w:r>
      <w:r>
        <w:rPr>
          <w:spacing w:val="-17"/>
        </w:rPr>
        <w:t xml:space="preserve"> </w:t>
      </w:r>
      <w:r>
        <w:t>on</w:t>
      </w:r>
      <w:r>
        <w:rPr>
          <w:spacing w:val="-17"/>
        </w:rPr>
        <w:t xml:space="preserve"> </w:t>
      </w:r>
      <w:r>
        <w:t>the</w:t>
      </w:r>
      <w:r>
        <w:rPr>
          <w:spacing w:val="-17"/>
        </w:rPr>
        <w:t xml:space="preserve"> </w:t>
      </w:r>
      <w:r>
        <w:t>Portal.</w:t>
      </w:r>
    </w:p>
    <w:p w:rsidR="00104EC0" w:rsidRDefault="00104EC0">
      <w:pPr>
        <w:pStyle w:val="Zkladntext"/>
        <w:spacing w:before="6"/>
      </w:pPr>
    </w:p>
    <w:p w:rsidR="00104EC0" w:rsidRDefault="00D4750F">
      <w:pPr>
        <w:pStyle w:val="Nadpis2"/>
        <w:numPr>
          <w:ilvl w:val="1"/>
          <w:numId w:val="100"/>
        </w:numPr>
        <w:tabs>
          <w:tab w:val="left" w:pos="535"/>
        </w:tabs>
        <w:jc w:val="both"/>
      </w:pPr>
      <w:bookmarkStart w:id="75" w:name="_bookmark75"/>
      <w:bookmarkEnd w:id="75"/>
      <w:r>
        <w:t> </w:t>
      </w:r>
      <w:r>
        <w:t xml:space="preserve">Periodic reporting: </w:t>
      </w:r>
      <w:r>
        <w:rPr>
          <w:spacing w:val="-3"/>
        </w:rPr>
        <w:t xml:space="preserve">Technical </w:t>
      </w:r>
      <w:r>
        <w:t>reports and financial</w:t>
      </w:r>
      <w:r>
        <w:rPr>
          <w:spacing w:val="-8"/>
        </w:rPr>
        <w:t xml:space="preserve"> </w:t>
      </w:r>
      <w:r>
        <w:t>statements</w:t>
      </w:r>
    </w:p>
    <w:p w:rsidR="00104EC0" w:rsidRDefault="00104EC0">
      <w:pPr>
        <w:pStyle w:val="Zkladntext"/>
        <w:spacing w:before="9"/>
        <w:rPr>
          <w:b/>
          <w:sz w:val="20"/>
        </w:rPr>
      </w:pPr>
    </w:p>
    <w:p w:rsidR="00104EC0" w:rsidRDefault="00D4750F">
      <w:pPr>
        <w:pStyle w:val="Zkladntext"/>
        <w:spacing w:before="1" w:line="249" w:lineRule="auto"/>
        <w:ind w:left="113" w:right="612"/>
        <w:jc w:val="both"/>
      </w:pPr>
      <w:r>
        <w:t>In addition, the beneficiaries must provide reports to request payments, in accordance with the schedule and modalities set out in the Data Sheet (see Point 4.2):</w:t>
      </w:r>
    </w:p>
    <w:p w:rsidR="00104EC0" w:rsidRDefault="00D4750F">
      <w:pPr>
        <w:pStyle w:val="Odstavecseseznamem"/>
        <w:numPr>
          <w:ilvl w:val="2"/>
          <w:numId w:val="100"/>
        </w:numPr>
        <w:tabs>
          <w:tab w:val="left" w:pos="757"/>
          <w:tab w:val="left" w:pos="758"/>
        </w:tabs>
        <w:spacing w:before="228"/>
        <w:ind w:firstLine="284"/>
        <w:rPr>
          <w:b/>
          <w:sz w:val="24"/>
        </w:rPr>
      </w:pPr>
      <w:r>
        <w:rPr>
          <w:sz w:val="24"/>
        </w:rPr>
        <w:t xml:space="preserve">for additional prefinancings (if any): an </w:t>
      </w:r>
      <w:r>
        <w:rPr>
          <w:b/>
          <w:sz w:val="24"/>
        </w:rPr>
        <w:t>additional prefinancing</w:t>
      </w:r>
      <w:r>
        <w:rPr>
          <w:b/>
          <w:spacing w:val="-16"/>
          <w:sz w:val="24"/>
        </w:rPr>
        <w:t xml:space="preserve"> </w:t>
      </w:r>
      <w:r>
        <w:rPr>
          <w:b/>
          <w:sz w:val="24"/>
        </w:rPr>
        <w:t>report</w:t>
      </w:r>
    </w:p>
    <w:p w:rsidR="00104EC0" w:rsidRDefault="00104EC0">
      <w:pPr>
        <w:pStyle w:val="Zkladntext"/>
        <w:spacing w:before="8"/>
        <w:rPr>
          <w:b/>
          <w:sz w:val="20"/>
        </w:rPr>
      </w:pPr>
    </w:p>
    <w:p w:rsidR="00104EC0" w:rsidRDefault="00D4750F">
      <w:pPr>
        <w:pStyle w:val="Odstavecseseznamem"/>
        <w:numPr>
          <w:ilvl w:val="2"/>
          <w:numId w:val="100"/>
        </w:numPr>
        <w:tabs>
          <w:tab w:val="left" w:pos="757"/>
          <w:tab w:val="left" w:pos="758"/>
        </w:tabs>
        <w:spacing w:line="448" w:lineRule="auto"/>
        <w:ind w:right="2779" w:firstLine="284"/>
        <w:rPr>
          <w:sz w:val="24"/>
        </w:rPr>
      </w:pPr>
      <w:r>
        <w:rPr>
          <w:sz w:val="24"/>
        </w:rPr>
        <w:t xml:space="preserve">for interim payments (if any) and the final payment: a </w:t>
      </w:r>
      <w:r>
        <w:rPr>
          <w:b/>
          <w:sz w:val="24"/>
        </w:rPr>
        <w:t>periodic</w:t>
      </w:r>
      <w:r>
        <w:rPr>
          <w:b/>
          <w:spacing w:val="-12"/>
          <w:sz w:val="24"/>
        </w:rPr>
        <w:t xml:space="preserve"> </w:t>
      </w:r>
      <w:r>
        <w:rPr>
          <w:b/>
          <w:sz w:val="24"/>
        </w:rPr>
        <w:t>report</w:t>
      </w:r>
      <w:r>
        <w:rPr>
          <w:sz w:val="24"/>
        </w:rPr>
        <w:t>. The prefinancing and periodic reports include a technical and financial</w:t>
      </w:r>
      <w:r>
        <w:rPr>
          <w:spacing w:val="-8"/>
          <w:sz w:val="24"/>
        </w:rPr>
        <w:t xml:space="preserve"> </w:t>
      </w:r>
      <w:r>
        <w:rPr>
          <w:sz w:val="24"/>
        </w:rPr>
        <w:t>part.</w:t>
      </w:r>
    </w:p>
    <w:p w:rsidR="00104EC0" w:rsidRDefault="00D4750F">
      <w:pPr>
        <w:pStyle w:val="Zkladntext"/>
        <w:spacing w:before="7" w:line="249" w:lineRule="auto"/>
        <w:ind w:left="113" w:right="613"/>
        <w:jc w:val="both"/>
      </w:pPr>
      <w:r>
        <w:t>The technical part includes an overview of the action implementation. It must be prepared using the template available in the Portal Periodic Reporting tool.</w:t>
      </w:r>
    </w:p>
    <w:p w:rsidR="00104EC0" w:rsidRDefault="00D4750F">
      <w:pPr>
        <w:pStyle w:val="Zkladntext"/>
        <w:spacing w:before="228" w:line="249" w:lineRule="auto"/>
        <w:ind w:left="113" w:right="611"/>
        <w:jc w:val="both"/>
      </w:pPr>
      <w:r>
        <w:t>The</w:t>
      </w:r>
      <w:r>
        <w:rPr>
          <w:spacing w:val="-10"/>
        </w:rPr>
        <w:t xml:space="preserve"> </w:t>
      </w:r>
      <w:r>
        <w:t>financial</w:t>
      </w:r>
      <w:r>
        <w:rPr>
          <w:spacing w:val="-10"/>
        </w:rPr>
        <w:t xml:space="preserve"> </w:t>
      </w:r>
      <w:r>
        <w:t>part</w:t>
      </w:r>
      <w:r>
        <w:rPr>
          <w:spacing w:val="-10"/>
        </w:rPr>
        <w:t xml:space="preserve"> </w:t>
      </w:r>
      <w:r>
        <w:t>of</w:t>
      </w:r>
      <w:r>
        <w:rPr>
          <w:spacing w:val="-10"/>
        </w:rPr>
        <w:t xml:space="preserve"> </w:t>
      </w:r>
      <w:r>
        <w:t>the</w:t>
      </w:r>
      <w:r>
        <w:rPr>
          <w:spacing w:val="-10"/>
        </w:rPr>
        <w:t xml:space="preserve"> </w:t>
      </w:r>
      <w:r>
        <w:t>additional</w:t>
      </w:r>
      <w:r>
        <w:rPr>
          <w:spacing w:val="-10"/>
        </w:rPr>
        <w:t xml:space="preserve"> </w:t>
      </w:r>
      <w:r>
        <w:t>prefinancing</w:t>
      </w:r>
      <w:r>
        <w:rPr>
          <w:spacing w:val="-10"/>
        </w:rPr>
        <w:t xml:space="preserve"> </w:t>
      </w:r>
      <w:r>
        <w:t>report</w:t>
      </w:r>
      <w:r>
        <w:rPr>
          <w:spacing w:val="-10"/>
        </w:rPr>
        <w:t xml:space="preserve"> </w:t>
      </w:r>
      <w:r>
        <w:t>includes</w:t>
      </w:r>
      <w:r>
        <w:rPr>
          <w:spacing w:val="-10"/>
        </w:rPr>
        <w:t xml:space="preserve"> </w:t>
      </w:r>
      <w:r>
        <w:t>a</w:t>
      </w:r>
      <w:r>
        <w:rPr>
          <w:spacing w:val="-10"/>
        </w:rPr>
        <w:t xml:space="preserve"> </w:t>
      </w:r>
      <w:r>
        <w:t>statement</w:t>
      </w:r>
      <w:r>
        <w:rPr>
          <w:spacing w:val="-10"/>
        </w:rPr>
        <w:t xml:space="preserve"> </w:t>
      </w:r>
      <w:r>
        <w:t>on</w:t>
      </w:r>
      <w:r>
        <w:rPr>
          <w:spacing w:val="-10"/>
        </w:rPr>
        <w:t xml:space="preserve"> </w:t>
      </w:r>
      <w:r>
        <w:t>the</w:t>
      </w:r>
      <w:r>
        <w:rPr>
          <w:spacing w:val="-10"/>
        </w:rPr>
        <w:t xml:space="preserve"> </w:t>
      </w:r>
      <w:r>
        <w:t>use</w:t>
      </w:r>
      <w:r>
        <w:rPr>
          <w:spacing w:val="-10"/>
        </w:rPr>
        <w:t xml:space="preserve"> </w:t>
      </w:r>
      <w:r>
        <w:t>of</w:t>
      </w:r>
      <w:r>
        <w:rPr>
          <w:spacing w:val="-10"/>
        </w:rPr>
        <w:t xml:space="preserve"> </w:t>
      </w:r>
      <w:r>
        <w:t>the</w:t>
      </w:r>
      <w:r>
        <w:rPr>
          <w:spacing w:val="-10"/>
        </w:rPr>
        <w:t xml:space="preserve"> </w:t>
      </w:r>
      <w:r>
        <w:t>previous prefinancing</w:t>
      </w:r>
      <w:r>
        <w:rPr>
          <w:spacing w:val="-2"/>
        </w:rPr>
        <w:t xml:space="preserve"> </w:t>
      </w:r>
      <w:r>
        <w:t>payment.</w:t>
      </w:r>
    </w:p>
    <w:p w:rsidR="00104EC0" w:rsidRDefault="00D4750F">
      <w:pPr>
        <w:pStyle w:val="Zkladntext"/>
        <w:spacing w:before="228"/>
        <w:ind w:left="113"/>
        <w:jc w:val="both"/>
      </w:pPr>
      <w:r>
        <w:t>The financial part of the periodic report includes:</w:t>
      </w:r>
    </w:p>
    <w:p w:rsidR="00104EC0" w:rsidRDefault="00104EC0">
      <w:pPr>
        <w:pStyle w:val="Zkladntext"/>
        <w:spacing w:before="8"/>
        <w:rPr>
          <w:sz w:val="20"/>
        </w:rPr>
      </w:pPr>
    </w:p>
    <w:p w:rsidR="00104EC0" w:rsidRDefault="00D4750F">
      <w:pPr>
        <w:pStyle w:val="Odstavecseseznamem"/>
        <w:numPr>
          <w:ilvl w:val="2"/>
          <w:numId w:val="100"/>
        </w:numPr>
        <w:tabs>
          <w:tab w:val="left" w:pos="757"/>
          <w:tab w:val="left" w:pos="758"/>
        </w:tabs>
        <w:spacing w:before="1"/>
        <w:ind w:left="757"/>
        <w:rPr>
          <w:sz w:val="24"/>
        </w:rPr>
      </w:pPr>
      <w:r>
        <w:rPr>
          <w:sz w:val="24"/>
        </w:rPr>
        <w:t>the financial statements (individual and consolidated; for all beneficiaries/affiliated</w:t>
      </w:r>
      <w:r>
        <w:rPr>
          <w:spacing w:val="-16"/>
          <w:sz w:val="24"/>
        </w:rPr>
        <w:t xml:space="preserve"> </w:t>
      </w:r>
      <w:r>
        <w:rPr>
          <w:sz w:val="24"/>
        </w:rPr>
        <w:t>entities)</w:t>
      </w:r>
    </w:p>
    <w:p w:rsidR="00104EC0" w:rsidRDefault="00104EC0">
      <w:pPr>
        <w:pStyle w:val="Zkladntext"/>
        <w:spacing w:before="9"/>
        <w:rPr>
          <w:sz w:val="20"/>
        </w:rPr>
      </w:pPr>
    </w:p>
    <w:p w:rsidR="00104EC0" w:rsidRDefault="00D4750F">
      <w:pPr>
        <w:pStyle w:val="Odstavecseseznamem"/>
        <w:numPr>
          <w:ilvl w:val="2"/>
          <w:numId w:val="100"/>
        </w:numPr>
        <w:tabs>
          <w:tab w:val="left" w:pos="757"/>
          <w:tab w:val="left" w:pos="758"/>
        </w:tabs>
        <w:ind w:left="757"/>
        <w:rPr>
          <w:sz w:val="24"/>
        </w:rPr>
      </w:pPr>
      <w:r>
        <w:rPr>
          <w:sz w:val="24"/>
        </w:rPr>
        <w:t>the explanation on the use of resources (or detailed cost reporting table, if</w:t>
      </w:r>
      <w:r>
        <w:rPr>
          <w:spacing w:val="-7"/>
          <w:sz w:val="24"/>
        </w:rPr>
        <w:t xml:space="preserve"> </w:t>
      </w:r>
      <w:r>
        <w:rPr>
          <w:sz w:val="24"/>
        </w:rPr>
        <w:t>required)</w:t>
      </w:r>
    </w:p>
    <w:p w:rsidR="00104EC0" w:rsidRDefault="00104EC0">
      <w:pPr>
        <w:pStyle w:val="Zkladntext"/>
        <w:spacing w:before="8"/>
        <w:rPr>
          <w:sz w:val="20"/>
        </w:rPr>
      </w:pPr>
    </w:p>
    <w:p w:rsidR="00104EC0" w:rsidRDefault="00D4750F">
      <w:pPr>
        <w:pStyle w:val="Odstavecseseznamem"/>
        <w:numPr>
          <w:ilvl w:val="2"/>
          <w:numId w:val="100"/>
        </w:numPr>
        <w:tabs>
          <w:tab w:val="left" w:pos="757"/>
          <w:tab w:val="left" w:pos="758"/>
        </w:tabs>
        <w:spacing w:before="1" w:line="249" w:lineRule="auto"/>
        <w:ind w:left="757" w:right="611"/>
        <w:rPr>
          <w:sz w:val="24"/>
        </w:rPr>
      </w:pPr>
      <w:r>
        <w:rPr>
          <w:sz w:val="24"/>
        </w:rPr>
        <w:t>the</w:t>
      </w:r>
      <w:r>
        <w:rPr>
          <w:spacing w:val="-4"/>
          <w:sz w:val="24"/>
        </w:rPr>
        <w:t xml:space="preserve"> </w:t>
      </w:r>
      <w:r>
        <w:rPr>
          <w:sz w:val="24"/>
        </w:rPr>
        <w:t>certificates</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financial</w:t>
      </w:r>
      <w:r>
        <w:rPr>
          <w:spacing w:val="-4"/>
          <w:sz w:val="24"/>
        </w:rPr>
        <w:t xml:space="preserve"> </w:t>
      </w:r>
      <w:r>
        <w:rPr>
          <w:sz w:val="24"/>
        </w:rPr>
        <w:t>statements</w:t>
      </w:r>
      <w:r>
        <w:rPr>
          <w:spacing w:val="-4"/>
          <w:sz w:val="24"/>
        </w:rPr>
        <w:t xml:space="preserve"> </w:t>
      </w:r>
      <w:r>
        <w:rPr>
          <w:sz w:val="24"/>
        </w:rPr>
        <w:t>(CFS)</w:t>
      </w:r>
      <w:r>
        <w:rPr>
          <w:spacing w:val="-4"/>
          <w:sz w:val="24"/>
        </w:rPr>
        <w:t xml:space="preserve"> </w:t>
      </w:r>
      <w:r>
        <w:rPr>
          <w:sz w:val="24"/>
        </w:rPr>
        <w:t>(if</w:t>
      </w:r>
      <w:r>
        <w:rPr>
          <w:spacing w:val="-4"/>
          <w:sz w:val="24"/>
        </w:rPr>
        <w:t xml:space="preserve"> </w:t>
      </w:r>
      <w:r>
        <w:rPr>
          <w:sz w:val="24"/>
        </w:rPr>
        <w:t>required;</w:t>
      </w:r>
      <w:r>
        <w:rPr>
          <w:spacing w:val="-4"/>
          <w:sz w:val="24"/>
        </w:rPr>
        <w:t xml:space="preserve"> </w:t>
      </w:r>
      <w:r>
        <w:rPr>
          <w:sz w:val="24"/>
        </w:rPr>
        <w:t>see</w:t>
      </w:r>
      <w:r>
        <w:rPr>
          <w:spacing w:val="-4"/>
          <w:sz w:val="24"/>
        </w:rPr>
        <w:t xml:space="preserve"> </w:t>
      </w:r>
      <w:r>
        <w:rPr>
          <w:sz w:val="24"/>
        </w:rPr>
        <w:t>Article</w:t>
      </w:r>
      <w:r>
        <w:rPr>
          <w:spacing w:val="-4"/>
          <w:sz w:val="24"/>
        </w:rPr>
        <w:t xml:space="preserve"> </w:t>
      </w:r>
      <w:r>
        <w:rPr>
          <w:sz w:val="24"/>
        </w:rPr>
        <w:t>24.2</w:t>
      </w:r>
      <w:r>
        <w:rPr>
          <w:spacing w:val="-4"/>
          <w:sz w:val="24"/>
        </w:rPr>
        <w:t xml:space="preserve"> </w:t>
      </w:r>
      <w:r>
        <w:rPr>
          <w:sz w:val="24"/>
        </w:rPr>
        <w:t>and</w:t>
      </w:r>
      <w:r>
        <w:rPr>
          <w:spacing w:val="-4"/>
          <w:sz w:val="24"/>
        </w:rPr>
        <w:t xml:space="preserve"> </w:t>
      </w:r>
      <w:r>
        <w:rPr>
          <w:sz w:val="24"/>
        </w:rPr>
        <w:t>Data</w:t>
      </w:r>
      <w:r>
        <w:rPr>
          <w:spacing w:val="-4"/>
          <w:sz w:val="24"/>
        </w:rPr>
        <w:t xml:space="preserve"> </w:t>
      </w:r>
      <w:r>
        <w:rPr>
          <w:sz w:val="24"/>
        </w:rPr>
        <w:t>Sheet, Point</w:t>
      </w:r>
      <w:r>
        <w:rPr>
          <w:spacing w:val="-1"/>
          <w:sz w:val="24"/>
        </w:rPr>
        <w:t xml:space="preserve"> </w:t>
      </w:r>
      <w:r>
        <w:rPr>
          <w:sz w:val="24"/>
        </w:rPr>
        <w:t>4.3).</w:t>
      </w:r>
    </w:p>
    <w:p w:rsidR="00104EC0" w:rsidRDefault="00D4750F">
      <w:pPr>
        <w:pStyle w:val="Zkladntext"/>
        <w:spacing w:before="228" w:line="249" w:lineRule="auto"/>
        <w:ind w:left="113" w:right="612"/>
        <w:jc w:val="both"/>
      </w:pPr>
      <w:r>
        <w:t xml:space="preserve">The </w:t>
      </w:r>
      <w:r>
        <w:rPr>
          <w:b/>
        </w:rPr>
        <w:t xml:space="preserve">financial statements </w:t>
      </w:r>
      <w:r>
        <w:t>must detail the eligible costs and contributions for each budget category and, for the final payment, also the revenues for the action (see Articles 6 and 22).</w:t>
      </w:r>
    </w:p>
    <w:p w:rsidR="00104EC0" w:rsidRDefault="00D4750F">
      <w:pPr>
        <w:pStyle w:val="Zkladntext"/>
        <w:spacing w:before="228" w:line="249" w:lineRule="auto"/>
        <w:ind w:left="113" w:right="613"/>
        <w:jc w:val="both"/>
      </w:pPr>
      <w:r>
        <w:t>All eligible costs and contributions incurred should be declared, even if they exceed the amounts indicated in the estimated budget (see Annex 2). Amounts that are not declared in the individual financial statements will not be taken into account by the granting authority.</w:t>
      </w:r>
    </w:p>
    <w:p w:rsidR="00104EC0" w:rsidRDefault="00D4750F">
      <w:pPr>
        <w:pStyle w:val="Zkladntext"/>
        <w:spacing w:before="228" w:line="249" w:lineRule="auto"/>
        <w:ind w:left="113" w:right="612"/>
        <w:jc w:val="both"/>
      </w:pPr>
      <w:r>
        <w:t>By signing the financial statements (directly in the Portal Periodic Reporting tool), the beneficiaries confirm that:</w:t>
      </w:r>
    </w:p>
    <w:p w:rsidR="00104EC0" w:rsidRDefault="00104EC0">
      <w:pPr>
        <w:spacing w:line="249" w:lineRule="auto"/>
        <w:jc w:val="both"/>
        <w:sectPr w:rsidR="00104EC0">
          <w:footerReference w:type="default" r:id="rId23"/>
          <w:pgSz w:w="11910" w:h="16840"/>
          <w:pgMar w:top="1020" w:right="520" w:bottom="740" w:left="1020" w:header="391" w:footer="543" w:gutter="0"/>
          <w:cols w:space="708"/>
        </w:sectPr>
      </w:pPr>
    </w:p>
    <w:p w:rsidR="00104EC0" w:rsidRDefault="00104EC0">
      <w:pPr>
        <w:pStyle w:val="Zkladntext"/>
        <w:rPr>
          <w:sz w:val="23"/>
        </w:rPr>
      </w:pPr>
    </w:p>
    <w:p w:rsidR="00104EC0" w:rsidRDefault="00D4750F">
      <w:pPr>
        <w:pStyle w:val="Odstavecseseznamem"/>
        <w:numPr>
          <w:ilvl w:val="2"/>
          <w:numId w:val="100"/>
        </w:numPr>
        <w:tabs>
          <w:tab w:val="left" w:pos="757"/>
          <w:tab w:val="left" w:pos="758"/>
        </w:tabs>
        <w:spacing w:before="90"/>
        <w:ind w:left="757"/>
        <w:rPr>
          <w:sz w:val="24"/>
        </w:rPr>
      </w:pPr>
      <w:r>
        <w:rPr>
          <w:sz w:val="24"/>
        </w:rPr>
        <w:t>the information provided is complete, reliable and</w:t>
      </w:r>
      <w:r>
        <w:rPr>
          <w:spacing w:val="-6"/>
          <w:sz w:val="24"/>
        </w:rPr>
        <w:t xml:space="preserve"> </w:t>
      </w:r>
      <w:r>
        <w:rPr>
          <w:sz w:val="24"/>
        </w:rPr>
        <w:t>true</w:t>
      </w:r>
    </w:p>
    <w:p w:rsidR="00104EC0" w:rsidRDefault="00104EC0">
      <w:pPr>
        <w:pStyle w:val="Zkladntext"/>
        <w:spacing w:before="8"/>
        <w:rPr>
          <w:sz w:val="20"/>
        </w:rPr>
      </w:pPr>
    </w:p>
    <w:p w:rsidR="00104EC0" w:rsidRDefault="00D4750F">
      <w:pPr>
        <w:pStyle w:val="Odstavecseseznamem"/>
        <w:numPr>
          <w:ilvl w:val="2"/>
          <w:numId w:val="100"/>
        </w:numPr>
        <w:tabs>
          <w:tab w:val="left" w:pos="757"/>
          <w:tab w:val="left" w:pos="758"/>
        </w:tabs>
        <w:ind w:left="757"/>
        <w:rPr>
          <w:sz w:val="24"/>
        </w:rPr>
      </w:pPr>
      <w:r>
        <w:rPr>
          <w:sz w:val="24"/>
        </w:rPr>
        <w:t>the costs and contributions declared are eligible (see Article</w:t>
      </w:r>
      <w:r>
        <w:rPr>
          <w:spacing w:val="-7"/>
          <w:sz w:val="24"/>
        </w:rPr>
        <w:t xml:space="preserve"> </w:t>
      </w:r>
      <w:r>
        <w:rPr>
          <w:sz w:val="24"/>
        </w:rPr>
        <w:t>6)</w:t>
      </w:r>
    </w:p>
    <w:p w:rsidR="00104EC0" w:rsidRDefault="00104EC0">
      <w:pPr>
        <w:pStyle w:val="Zkladntext"/>
        <w:spacing w:before="8"/>
        <w:rPr>
          <w:sz w:val="20"/>
        </w:rPr>
      </w:pPr>
    </w:p>
    <w:p w:rsidR="00104EC0" w:rsidRDefault="00D4750F">
      <w:pPr>
        <w:pStyle w:val="Odstavecseseznamem"/>
        <w:numPr>
          <w:ilvl w:val="2"/>
          <w:numId w:val="100"/>
        </w:numPr>
        <w:tabs>
          <w:tab w:val="left" w:pos="758"/>
        </w:tabs>
        <w:spacing w:line="249" w:lineRule="auto"/>
        <w:ind w:left="757" w:right="611"/>
        <w:jc w:val="both"/>
        <w:rPr>
          <w:sz w:val="24"/>
        </w:rPr>
      </w:pPr>
      <w:r>
        <w:rPr>
          <w:sz w:val="24"/>
        </w:rPr>
        <w:t>the</w:t>
      </w:r>
      <w:r>
        <w:rPr>
          <w:spacing w:val="-12"/>
          <w:sz w:val="24"/>
        </w:rPr>
        <w:t xml:space="preserve"> </w:t>
      </w:r>
      <w:r>
        <w:rPr>
          <w:sz w:val="24"/>
        </w:rPr>
        <w:t>costs</w:t>
      </w:r>
      <w:r>
        <w:rPr>
          <w:spacing w:val="-12"/>
          <w:sz w:val="24"/>
        </w:rPr>
        <w:t xml:space="preserve"> </w:t>
      </w:r>
      <w:r>
        <w:rPr>
          <w:sz w:val="24"/>
        </w:rPr>
        <w:t>and</w:t>
      </w:r>
      <w:r>
        <w:rPr>
          <w:spacing w:val="-12"/>
          <w:sz w:val="24"/>
        </w:rPr>
        <w:t xml:space="preserve"> </w:t>
      </w:r>
      <w:r>
        <w:rPr>
          <w:sz w:val="24"/>
        </w:rPr>
        <w:t>contributions</w:t>
      </w:r>
      <w:r>
        <w:rPr>
          <w:spacing w:val="-12"/>
          <w:sz w:val="24"/>
        </w:rPr>
        <w:t xml:space="preserve"> </w:t>
      </w:r>
      <w:r>
        <w:rPr>
          <w:sz w:val="24"/>
        </w:rPr>
        <w:t>can</w:t>
      </w:r>
      <w:r>
        <w:rPr>
          <w:spacing w:val="-12"/>
          <w:sz w:val="24"/>
        </w:rPr>
        <w:t xml:space="preserve"> </w:t>
      </w:r>
      <w:r>
        <w:rPr>
          <w:sz w:val="24"/>
        </w:rPr>
        <w:t>be</w:t>
      </w:r>
      <w:r>
        <w:rPr>
          <w:spacing w:val="-12"/>
          <w:sz w:val="24"/>
        </w:rPr>
        <w:t xml:space="preserve"> </w:t>
      </w:r>
      <w:r>
        <w:rPr>
          <w:sz w:val="24"/>
        </w:rPr>
        <w:t>substantiated</w:t>
      </w:r>
      <w:r>
        <w:rPr>
          <w:spacing w:val="-12"/>
          <w:sz w:val="24"/>
        </w:rPr>
        <w:t xml:space="preserve"> </w:t>
      </w:r>
      <w:r>
        <w:rPr>
          <w:sz w:val="24"/>
        </w:rPr>
        <w:t>by</w:t>
      </w:r>
      <w:r>
        <w:rPr>
          <w:spacing w:val="-12"/>
          <w:sz w:val="24"/>
        </w:rPr>
        <w:t xml:space="preserve"> </w:t>
      </w:r>
      <w:r>
        <w:rPr>
          <w:sz w:val="24"/>
        </w:rPr>
        <w:t>adequate</w:t>
      </w:r>
      <w:r>
        <w:rPr>
          <w:spacing w:val="-12"/>
          <w:sz w:val="24"/>
        </w:rPr>
        <w:t xml:space="preserve"> </w:t>
      </w:r>
      <w:r>
        <w:rPr>
          <w:sz w:val="24"/>
        </w:rPr>
        <w:t>records</w:t>
      </w:r>
      <w:r>
        <w:rPr>
          <w:spacing w:val="-12"/>
          <w:sz w:val="24"/>
        </w:rPr>
        <w:t xml:space="preserve"> </w:t>
      </w:r>
      <w:r>
        <w:rPr>
          <w:sz w:val="24"/>
        </w:rPr>
        <w:t>and</w:t>
      </w:r>
      <w:r>
        <w:rPr>
          <w:spacing w:val="-12"/>
          <w:sz w:val="24"/>
        </w:rPr>
        <w:t xml:space="preserve"> </w:t>
      </w:r>
      <w:r>
        <w:rPr>
          <w:sz w:val="24"/>
        </w:rPr>
        <w:t>supporting</w:t>
      </w:r>
      <w:r>
        <w:rPr>
          <w:spacing w:val="-12"/>
          <w:sz w:val="24"/>
        </w:rPr>
        <w:t xml:space="preserve"> </w:t>
      </w:r>
      <w:r>
        <w:rPr>
          <w:sz w:val="24"/>
        </w:rPr>
        <w:t>documents (see</w:t>
      </w:r>
      <w:r>
        <w:rPr>
          <w:spacing w:val="-7"/>
          <w:sz w:val="24"/>
        </w:rPr>
        <w:t xml:space="preserve"> </w:t>
      </w:r>
      <w:r>
        <w:rPr>
          <w:sz w:val="24"/>
        </w:rPr>
        <w:t>Article</w:t>
      </w:r>
      <w:r>
        <w:rPr>
          <w:spacing w:val="-7"/>
          <w:sz w:val="24"/>
        </w:rPr>
        <w:t xml:space="preserve"> </w:t>
      </w:r>
      <w:r>
        <w:rPr>
          <w:sz w:val="24"/>
        </w:rPr>
        <w:t>20)</w:t>
      </w:r>
      <w:r>
        <w:rPr>
          <w:spacing w:val="-7"/>
          <w:sz w:val="24"/>
        </w:rPr>
        <w:t xml:space="preserve"> </w:t>
      </w:r>
      <w:r>
        <w:rPr>
          <w:sz w:val="24"/>
        </w:rPr>
        <w:t>that</w:t>
      </w:r>
      <w:r>
        <w:rPr>
          <w:spacing w:val="-7"/>
          <w:sz w:val="24"/>
        </w:rPr>
        <w:t xml:space="preserve"> </w:t>
      </w:r>
      <w:r>
        <w:rPr>
          <w:sz w:val="24"/>
        </w:rPr>
        <w:t>will</w:t>
      </w:r>
      <w:r>
        <w:rPr>
          <w:spacing w:val="-7"/>
          <w:sz w:val="24"/>
        </w:rPr>
        <w:t xml:space="preserve"> </w:t>
      </w:r>
      <w:r>
        <w:rPr>
          <w:sz w:val="24"/>
        </w:rPr>
        <w:t>be</w:t>
      </w:r>
      <w:r>
        <w:rPr>
          <w:spacing w:val="-7"/>
          <w:sz w:val="24"/>
        </w:rPr>
        <w:t xml:space="preserve"> </w:t>
      </w:r>
      <w:r>
        <w:rPr>
          <w:sz w:val="24"/>
        </w:rPr>
        <w:t>produced</w:t>
      </w:r>
      <w:r>
        <w:rPr>
          <w:spacing w:val="-7"/>
          <w:sz w:val="24"/>
        </w:rPr>
        <w:t xml:space="preserve"> </w:t>
      </w:r>
      <w:r>
        <w:rPr>
          <w:sz w:val="24"/>
        </w:rPr>
        <w:t>upon</w:t>
      </w:r>
      <w:r>
        <w:rPr>
          <w:spacing w:val="-7"/>
          <w:sz w:val="24"/>
        </w:rPr>
        <w:t xml:space="preserve"> </w:t>
      </w:r>
      <w:r>
        <w:rPr>
          <w:sz w:val="24"/>
        </w:rPr>
        <w:t>request</w:t>
      </w:r>
      <w:r>
        <w:rPr>
          <w:spacing w:val="-7"/>
          <w:sz w:val="24"/>
        </w:rPr>
        <w:t xml:space="preserve"> </w:t>
      </w:r>
      <w:r>
        <w:rPr>
          <w:sz w:val="24"/>
        </w:rPr>
        <w:t>(see</w:t>
      </w:r>
      <w:r>
        <w:rPr>
          <w:spacing w:val="-7"/>
          <w:sz w:val="24"/>
        </w:rPr>
        <w:t xml:space="preserve"> </w:t>
      </w:r>
      <w:r>
        <w:rPr>
          <w:sz w:val="24"/>
        </w:rPr>
        <w:t>Article</w:t>
      </w:r>
      <w:r>
        <w:rPr>
          <w:spacing w:val="-7"/>
          <w:sz w:val="24"/>
        </w:rPr>
        <w:t xml:space="preserve"> </w:t>
      </w:r>
      <w:r>
        <w:rPr>
          <w:sz w:val="24"/>
        </w:rPr>
        <w:t>19)</w:t>
      </w:r>
      <w:r>
        <w:rPr>
          <w:spacing w:val="-7"/>
          <w:sz w:val="24"/>
        </w:rPr>
        <w:t xml:space="preserve"> </w:t>
      </w:r>
      <w:r>
        <w:rPr>
          <w:sz w:val="24"/>
        </w:rPr>
        <w:t>or</w:t>
      </w:r>
      <w:r>
        <w:rPr>
          <w:spacing w:val="-7"/>
          <w:sz w:val="24"/>
        </w:rPr>
        <w:t xml:space="preserve"> </w:t>
      </w:r>
      <w:r>
        <w:rPr>
          <w:sz w:val="24"/>
        </w:rPr>
        <w:t>in</w:t>
      </w:r>
      <w:r>
        <w:rPr>
          <w:spacing w:val="-7"/>
          <w:sz w:val="24"/>
        </w:rPr>
        <w:t xml:space="preserve"> </w:t>
      </w:r>
      <w:r>
        <w:rPr>
          <w:sz w:val="24"/>
        </w:rPr>
        <w:t>the</w:t>
      </w:r>
      <w:r>
        <w:rPr>
          <w:spacing w:val="-7"/>
          <w:sz w:val="24"/>
        </w:rPr>
        <w:t xml:space="preserve"> </w:t>
      </w:r>
      <w:r>
        <w:rPr>
          <w:sz w:val="24"/>
        </w:rPr>
        <w:t>context</w:t>
      </w:r>
      <w:r>
        <w:rPr>
          <w:spacing w:val="-7"/>
          <w:sz w:val="24"/>
        </w:rPr>
        <w:t xml:space="preserve"> </w:t>
      </w:r>
      <w:r>
        <w:rPr>
          <w:sz w:val="24"/>
        </w:rPr>
        <w:t>of</w:t>
      </w:r>
      <w:r>
        <w:rPr>
          <w:spacing w:val="-7"/>
          <w:sz w:val="24"/>
        </w:rPr>
        <w:t xml:space="preserve"> </w:t>
      </w:r>
      <w:r>
        <w:rPr>
          <w:sz w:val="24"/>
        </w:rPr>
        <w:t>checks, reviews, audits and investigations (see Article</w:t>
      </w:r>
      <w:r>
        <w:rPr>
          <w:spacing w:val="-5"/>
          <w:sz w:val="24"/>
        </w:rPr>
        <w:t xml:space="preserve"> </w:t>
      </w:r>
      <w:r>
        <w:rPr>
          <w:sz w:val="24"/>
        </w:rPr>
        <w:t>25)</w:t>
      </w:r>
    </w:p>
    <w:p w:rsidR="00104EC0" w:rsidRDefault="00D4750F">
      <w:pPr>
        <w:pStyle w:val="Odstavecseseznamem"/>
        <w:numPr>
          <w:ilvl w:val="2"/>
          <w:numId w:val="100"/>
        </w:numPr>
        <w:tabs>
          <w:tab w:val="left" w:pos="757"/>
          <w:tab w:val="left" w:pos="758"/>
        </w:tabs>
        <w:spacing w:before="228"/>
        <w:ind w:left="757"/>
        <w:rPr>
          <w:sz w:val="24"/>
        </w:rPr>
      </w:pPr>
      <w:r>
        <w:rPr>
          <w:sz w:val="24"/>
        </w:rPr>
        <w:t>for the final periodic report: all the revenues have been declared (if required; see Article</w:t>
      </w:r>
      <w:r>
        <w:rPr>
          <w:spacing w:val="-9"/>
          <w:sz w:val="24"/>
        </w:rPr>
        <w:t xml:space="preserve"> </w:t>
      </w:r>
      <w:r>
        <w:rPr>
          <w:sz w:val="24"/>
        </w:rPr>
        <w:t>22).</w:t>
      </w:r>
    </w:p>
    <w:p w:rsidR="00104EC0" w:rsidRDefault="00104EC0">
      <w:pPr>
        <w:pStyle w:val="Zkladntext"/>
        <w:spacing w:before="8"/>
        <w:rPr>
          <w:sz w:val="20"/>
        </w:rPr>
      </w:pPr>
    </w:p>
    <w:p w:rsidR="00104EC0" w:rsidRDefault="00D4750F">
      <w:pPr>
        <w:pStyle w:val="Zkladntext"/>
        <w:spacing w:before="1" w:line="249" w:lineRule="auto"/>
        <w:ind w:left="113" w:right="611"/>
        <w:jc w:val="both"/>
      </w:pPr>
      <w:r>
        <w:t>Beneficiaries</w:t>
      </w:r>
      <w:r>
        <w:rPr>
          <w:spacing w:val="-20"/>
        </w:rPr>
        <w:t xml:space="preserve"> </w:t>
      </w:r>
      <w:r>
        <w:t>will</w:t>
      </w:r>
      <w:r>
        <w:rPr>
          <w:spacing w:val="-20"/>
        </w:rPr>
        <w:t xml:space="preserve"> </w:t>
      </w:r>
      <w:r>
        <w:t>have</w:t>
      </w:r>
      <w:r>
        <w:rPr>
          <w:spacing w:val="-20"/>
        </w:rPr>
        <w:t xml:space="preserve"> </w:t>
      </w:r>
      <w:r>
        <w:t>to</w:t>
      </w:r>
      <w:r>
        <w:rPr>
          <w:spacing w:val="-20"/>
        </w:rPr>
        <w:t xml:space="preserve"> </w:t>
      </w:r>
      <w:r>
        <w:t>submit</w:t>
      </w:r>
      <w:r>
        <w:rPr>
          <w:spacing w:val="-20"/>
        </w:rPr>
        <w:t xml:space="preserve"> </w:t>
      </w:r>
      <w:r>
        <w:t>also</w:t>
      </w:r>
      <w:r>
        <w:rPr>
          <w:spacing w:val="-20"/>
        </w:rPr>
        <w:t xml:space="preserve"> </w:t>
      </w:r>
      <w:r>
        <w:t>the</w:t>
      </w:r>
      <w:r>
        <w:rPr>
          <w:spacing w:val="-20"/>
        </w:rPr>
        <w:t xml:space="preserve"> </w:t>
      </w:r>
      <w:r>
        <w:t>financial</w:t>
      </w:r>
      <w:r>
        <w:rPr>
          <w:spacing w:val="-20"/>
        </w:rPr>
        <w:t xml:space="preserve"> </w:t>
      </w:r>
      <w:r>
        <w:t>statements</w:t>
      </w:r>
      <w:r>
        <w:rPr>
          <w:spacing w:val="-20"/>
        </w:rPr>
        <w:t xml:space="preserve"> </w:t>
      </w:r>
      <w:r>
        <w:t>of</w:t>
      </w:r>
      <w:r>
        <w:rPr>
          <w:spacing w:val="-20"/>
        </w:rPr>
        <w:t xml:space="preserve"> </w:t>
      </w:r>
      <w:r>
        <w:t>their</w:t>
      </w:r>
      <w:r>
        <w:rPr>
          <w:spacing w:val="-20"/>
        </w:rPr>
        <w:t xml:space="preserve"> </w:t>
      </w:r>
      <w:r>
        <w:t>affiliated</w:t>
      </w:r>
      <w:r>
        <w:rPr>
          <w:spacing w:val="-20"/>
        </w:rPr>
        <w:t xml:space="preserve"> </w:t>
      </w:r>
      <w:r>
        <w:t>entities</w:t>
      </w:r>
      <w:r>
        <w:rPr>
          <w:spacing w:val="-20"/>
        </w:rPr>
        <w:t xml:space="preserve"> </w:t>
      </w:r>
      <w:r>
        <w:t>(if</w:t>
      </w:r>
      <w:r>
        <w:rPr>
          <w:spacing w:val="-20"/>
        </w:rPr>
        <w:t xml:space="preserve"> </w:t>
      </w:r>
      <w:r>
        <w:t>any).</w:t>
      </w:r>
      <w:r>
        <w:rPr>
          <w:spacing w:val="-20"/>
        </w:rPr>
        <w:t xml:space="preserve"> </w:t>
      </w:r>
      <w:r>
        <w:t>In</w:t>
      </w:r>
      <w:r>
        <w:rPr>
          <w:spacing w:val="-20"/>
        </w:rPr>
        <w:t xml:space="preserve"> </w:t>
      </w:r>
      <w:r>
        <w:t>case of recoveries (see Article 22), beneficiaries will be held responsible also for the financial statements of their affiliated</w:t>
      </w:r>
      <w:r>
        <w:rPr>
          <w:spacing w:val="-9"/>
        </w:rPr>
        <w:t xml:space="preserve"> </w:t>
      </w:r>
      <w:r>
        <w:t>entities.</w:t>
      </w:r>
    </w:p>
    <w:p w:rsidR="00104EC0" w:rsidRDefault="00104EC0">
      <w:pPr>
        <w:pStyle w:val="Zkladntext"/>
        <w:spacing w:before="7"/>
      </w:pPr>
    </w:p>
    <w:p w:rsidR="00104EC0" w:rsidRDefault="00D4750F">
      <w:pPr>
        <w:pStyle w:val="Nadpis2"/>
        <w:numPr>
          <w:ilvl w:val="1"/>
          <w:numId w:val="100"/>
        </w:numPr>
        <w:tabs>
          <w:tab w:val="left" w:pos="535"/>
        </w:tabs>
        <w:jc w:val="both"/>
      </w:pPr>
      <w:bookmarkStart w:id="76" w:name="_bookmark76"/>
      <w:bookmarkEnd w:id="76"/>
      <w:r>
        <w:t> </w:t>
      </w:r>
      <w:r>
        <w:t>Currency for financial statements and conversion into</w:t>
      </w:r>
      <w:r>
        <w:rPr>
          <w:spacing w:val="-15"/>
        </w:rPr>
        <w:t xml:space="preserve"> </w:t>
      </w:r>
      <w:r>
        <w:t>euros</w:t>
      </w:r>
    </w:p>
    <w:p w:rsidR="00104EC0" w:rsidRDefault="00104EC0">
      <w:pPr>
        <w:pStyle w:val="Zkladntext"/>
        <w:spacing w:before="10"/>
        <w:rPr>
          <w:b/>
          <w:sz w:val="20"/>
        </w:rPr>
      </w:pPr>
    </w:p>
    <w:p w:rsidR="00104EC0" w:rsidRDefault="00D4750F">
      <w:pPr>
        <w:pStyle w:val="Zkladntext"/>
        <w:ind w:left="113"/>
        <w:jc w:val="both"/>
      </w:pPr>
      <w:r>
        <w:t>The financial statements must be drafted in euro.</w:t>
      </w:r>
    </w:p>
    <w:p w:rsidR="00104EC0" w:rsidRDefault="00104EC0">
      <w:pPr>
        <w:pStyle w:val="Zkladntext"/>
        <w:spacing w:before="8"/>
        <w:rPr>
          <w:sz w:val="20"/>
        </w:rPr>
      </w:pPr>
    </w:p>
    <w:p w:rsidR="00104EC0" w:rsidRDefault="00D4750F">
      <w:pPr>
        <w:pStyle w:val="Zkladntext"/>
        <w:spacing w:line="249" w:lineRule="auto"/>
        <w:ind w:left="113" w:right="611"/>
        <w:jc w:val="both"/>
      </w:pPr>
      <w:r>
        <w:t>Beneficiaries with general accounts established in a currency other than the euro must convert the costs</w:t>
      </w:r>
      <w:r>
        <w:rPr>
          <w:spacing w:val="-12"/>
        </w:rPr>
        <w:t xml:space="preserve"> </w:t>
      </w:r>
      <w:r>
        <w:t>recorded</w:t>
      </w:r>
      <w:r>
        <w:rPr>
          <w:spacing w:val="-12"/>
        </w:rPr>
        <w:t xml:space="preserve"> </w:t>
      </w:r>
      <w:r>
        <w:t>in</w:t>
      </w:r>
      <w:r>
        <w:rPr>
          <w:spacing w:val="-12"/>
        </w:rPr>
        <w:t xml:space="preserve"> </w:t>
      </w:r>
      <w:r>
        <w:t>their</w:t>
      </w:r>
      <w:r>
        <w:rPr>
          <w:spacing w:val="-12"/>
        </w:rPr>
        <w:t xml:space="preserve"> </w:t>
      </w:r>
      <w:r>
        <w:t>accounts</w:t>
      </w:r>
      <w:r>
        <w:rPr>
          <w:spacing w:val="-12"/>
        </w:rPr>
        <w:t xml:space="preserve"> </w:t>
      </w:r>
      <w:r>
        <w:t>into</w:t>
      </w:r>
      <w:r>
        <w:rPr>
          <w:spacing w:val="-12"/>
        </w:rPr>
        <w:t xml:space="preserve"> </w:t>
      </w:r>
      <w:r>
        <w:t>euro,</w:t>
      </w:r>
      <w:r>
        <w:rPr>
          <w:spacing w:val="-12"/>
        </w:rPr>
        <w:t xml:space="preserve"> </w:t>
      </w:r>
      <w:r>
        <w:t>at</w:t>
      </w:r>
      <w:r>
        <w:rPr>
          <w:spacing w:val="-12"/>
        </w:rPr>
        <w:t xml:space="preserve"> </w:t>
      </w:r>
      <w:r>
        <w:t>the</w:t>
      </w:r>
      <w:r>
        <w:rPr>
          <w:spacing w:val="-12"/>
        </w:rPr>
        <w:t xml:space="preserve"> </w:t>
      </w:r>
      <w:r>
        <w:t>average</w:t>
      </w:r>
      <w:r>
        <w:rPr>
          <w:spacing w:val="-12"/>
        </w:rPr>
        <w:t xml:space="preserve"> </w:t>
      </w:r>
      <w:r>
        <w:t>of</w:t>
      </w:r>
      <w:r>
        <w:rPr>
          <w:spacing w:val="-12"/>
        </w:rPr>
        <w:t xml:space="preserve"> </w:t>
      </w:r>
      <w:r>
        <w:t>the</w:t>
      </w:r>
      <w:r>
        <w:rPr>
          <w:spacing w:val="-12"/>
        </w:rPr>
        <w:t xml:space="preserve"> </w:t>
      </w:r>
      <w:r>
        <w:t>daily</w:t>
      </w:r>
      <w:r>
        <w:rPr>
          <w:spacing w:val="-12"/>
        </w:rPr>
        <w:t xml:space="preserve"> </w:t>
      </w:r>
      <w:r>
        <w:t>exchange</w:t>
      </w:r>
      <w:r>
        <w:rPr>
          <w:spacing w:val="-12"/>
        </w:rPr>
        <w:t xml:space="preserve"> </w:t>
      </w:r>
      <w:r>
        <w:t>rates</w:t>
      </w:r>
      <w:r>
        <w:rPr>
          <w:spacing w:val="-12"/>
        </w:rPr>
        <w:t xml:space="preserve"> </w:t>
      </w:r>
      <w:r>
        <w:t>published</w:t>
      </w:r>
      <w:r>
        <w:rPr>
          <w:spacing w:val="-12"/>
        </w:rPr>
        <w:t xml:space="preserve"> </w:t>
      </w:r>
      <w:r>
        <w:t>in</w:t>
      </w:r>
      <w:r>
        <w:rPr>
          <w:spacing w:val="-12"/>
        </w:rPr>
        <w:t xml:space="preserve"> </w:t>
      </w:r>
      <w:r>
        <w:t>the</w:t>
      </w:r>
      <w:r>
        <w:rPr>
          <w:spacing w:val="-12"/>
        </w:rPr>
        <w:t xml:space="preserve"> </w:t>
      </w:r>
      <w:r>
        <w:t>C series</w:t>
      </w:r>
      <w:r>
        <w:rPr>
          <w:spacing w:val="-18"/>
        </w:rPr>
        <w:t xml:space="preserve"> </w:t>
      </w:r>
      <w:r>
        <w:t>of</w:t>
      </w:r>
      <w:r>
        <w:rPr>
          <w:spacing w:val="-18"/>
        </w:rPr>
        <w:t xml:space="preserve"> </w:t>
      </w:r>
      <w:r>
        <w:t>the</w:t>
      </w:r>
      <w:r>
        <w:rPr>
          <w:spacing w:val="-18"/>
        </w:rPr>
        <w:t xml:space="preserve"> </w:t>
      </w:r>
      <w:r>
        <w:rPr>
          <w:i/>
        </w:rPr>
        <w:t>Official</w:t>
      </w:r>
      <w:r>
        <w:rPr>
          <w:i/>
          <w:spacing w:val="-18"/>
        </w:rPr>
        <w:t xml:space="preserve"> </w:t>
      </w:r>
      <w:r>
        <w:rPr>
          <w:i/>
        </w:rPr>
        <w:t>Journal</w:t>
      </w:r>
      <w:r>
        <w:rPr>
          <w:i/>
          <w:spacing w:val="-18"/>
        </w:rPr>
        <w:t xml:space="preserve"> </w:t>
      </w:r>
      <w:r>
        <w:rPr>
          <w:i/>
        </w:rPr>
        <w:t>of</w:t>
      </w:r>
      <w:r>
        <w:rPr>
          <w:i/>
          <w:spacing w:val="-18"/>
        </w:rPr>
        <w:t xml:space="preserve"> </w:t>
      </w:r>
      <w:r>
        <w:rPr>
          <w:i/>
        </w:rPr>
        <w:t>the</w:t>
      </w:r>
      <w:r>
        <w:rPr>
          <w:i/>
          <w:spacing w:val="-18"/>
        </w:rPr>
        <w:t xml:space="preserve"> </w:t>
      </w:r>
      <w:r>
        <w:rPr>
          <w:i/>
        </w:rPr>
        <w:t>European</w:t>
      </w:r>
      <w:r>
        <w:rPr>
          <w:i/>
          <w:spacing w:val="-18"/>
        </w:rPr>
        <w:t xml:space="preserve"> </w:t>
      </w:r>
      <w:r>
        <w:rPr>
          <w:i/>
        </w:rPr>
        <w:t>Union</w:t>
      </w:r>
      <w:r>
        <w:rPr>
          <w:i/>
          <w:spacing w:val="-18"/>
        </w:rPr>
        <w:t xml:space="preserve"> </w:t>
      </w:r>
      <w:r>
        <w:t>(ECB</w:t>
      </w:r>
      <w:r>
        <w:rPr>
          <w:spacing w:val="-18"/>
        </w:rPr>
        <w:t xml:space="preserve"> </w:t>
      </w:r>
      <w:r>
        <w:t>website),</w:t>
      </w:r>
      <w:r>
        <w:rPr>
          <w:spacing w:val="-18"/>
        </w:rPr>
        <w:t xml:space="preserve"> </w:t>
      </w:r>
      <w:r>
        <w:t>calculated</w:t>
      </w:r>
      <w:r>
        <w:rPr>
          <w:spacing w:val="-18"/>
        </w:rPr>
        <w:t xml:space="preserve"> </w:t>
      </w:r>
      <w:r>
        <w:t>over</w:t>
      </w:r>
      <w:r>
        <w:rPr>
          <w:spacing w:val="-18"/>
        </w:rPr>
        <w:t xml:space="preserve"> </w:t>
      </w:r>
      <w:r>
        <w:t>the</w:t>
      </w:r>
      <w:r>
        <w:rPr>
          <w:spacing w:val="-18"/>
        </w:rPr>
        <w:t xml:space="preserve"> </w:t>
      </w:r>
      <w:r>
        <w:t>corresponding reporting</w:t>
      </w:r>
      <w:r>
        <w:rPr>
          <w:spacing w:val="-1"/>
        </w:rPr>
        <w:t xml:space="preserve"> </w:t>
      </w:r>
      <w:r>
        <w:t>period.</w:t>
      </w:r>
    </w:p>
    <w:p w:rsidR="00104EC0" w:rsidRDefault="00D4750F">
      <w:pPr>
        <w:pStyle w:val="Zkladntext"/>
        <w:spacing w:before="228" w:line="249" w:lineRule="auto"/>
        <w:ind w:left="113" w:right="611"/>
        <w:jc w:val="both"/>
      </w:pPr>
      <w:r>
        <w:t xml:space="preserve">If no daily euro exchange rate is published in the </w:t>
      </w:r>
      <w:r>
        <w:rPr>
          <w:i/>
        </w:rPr>
        <w:t xml:space="preserve">Official Journal </w:t>
      </w:r>
      <w:r>
        <w:t>for the currency in question, they must</w:t>
      </w:r>
      <w:r>
        <w:rPr>
          <w:spacing w:val="-15"/>
        </w:rPr>
        <w:t xml:space="preserve"> </w:t>
      </w:r>
      <w:r>
        <w:t>be</w:t>
      </w:r>
      <w:r>
        <w:rPr>
          <w:spacing w:val="-15"/>
        </w:rPr>
        <w:t xml:space="preserve"> </w:t>
      </w:r>
      <w:r>
        <w:t>converted</w:t>
      </w:r>
      <w:r>
        <w:rPr>
          <w:spacing w:val="-15"/>
        </w:rPr>
        <w:t xml:space="preserve"> </w:t>
      </w:r>
      <w:r>
        <w:t>at</w:t>
      </w:r>
      <w:r>
        <w:rPr>
          <w:spacing w:val="-15"/>
        </w:rPr>
        <w:t xml:space="preserve"> </w:t>
      </w:r>
      <w:r>
        <w:t>the</w:t>
      </w:r>
      <w:r>
        <w:rPr>
          <w:spacing w:val="-15"/>
        </w:rPr>
        <w:t xml:space="preserve"> </w:t>
      </w:r>
      <w:r>
        <w:t>average</w:t>
      </w:r>
      <w:r>
        <w:rPr>
          <w:spacing w:val="-15"/>
        </w:rPr>
        <w:t xml:space="preserve"> </w:t>
      </w:r>
      <w:r>
        <w:t>of</w:t>
      </w:r>
      <w:r>
        <w:rPr>
          <w:spacing w:val="-15"/>
        </w:rPr>
        <w:t xml:space="preserve"> </w:t>
      </w:r>
      <w:r>
        <w:t>the</w:t>
      </w:r>
      <w:r>
        <w:rPr>
          <w:spacing w:val="-15"/>
        </w:rPr>
        <w:t xml:space="preserve"> </w:t>
      </w:r>
      <w:r>
        <w:t>monthly</w:t>
      </w:r>
      <w:r>
        <w:rPr>
          <w:spacing w:val="-15"/>
        </w:rPr>
        <w:t xml:space="preserve"> </w:t>
      </w:r>
      <w:r>
        <w:t>accounting</w:t>
      </w:r>
      <w:r>
        <w:rPr>
          <w:spacing w:val="-15"/>
        </w:rPr>
        <w:t xml:space="preserve"> </w:t>
      </w:r>
      <w:r>
        <w:t>exchange</w:t>
      </w:r>
      <w:r>
        <w:rPr>
          <w:spacing w:val="-15"/>
        </w:rPr>
        <w:t xml:space="preserve"> </w:t>
      </w:r>
      <w:r>
        <w:t>rates</w:t>
      </w:r>
      <w:r>
        <w:rPr>
          <w:spacing w:val="-15"/>
        </w:rPr>
        <w:t xml:space="preserve"> </w:t>
      </w:r>
      <w:r>
        <w:t>published</w:t>
      </w:r>
      <w:r>
        <w:rPr>
          <w:spacing w:val="-15"/>
        </w:rPr>
        <w:t xml:space="preserve"> </w:t>
      </w:r>
      <w:r>
        <w:t>on</w:t>
      </w:r>
      <w:r>
        <w:rPr>
          <w:spacing w:val="-15"/>
        </w:rPr>
        <w:t xml:space="preserve"> </w:t>
      </w:r>
      <w:r>
        <w:t>the</w:t>
      </w:r>
      <w:r>
        <w:rPr>
          <w:spacing w:val="-15"/>
        </w:rPr>
        <w:t xml:space="preserve"> </w:t>
      </w:r>
      <w:r>
        <w:t>European Commission website (InforEuro), calculated over the corresponding reporting</w:t>
      </w:r>
      <w:r>
        <w:rPr>
          <w:spacing w:val="-7"/>
        </w:rPr>
        <w:t xml:space="preserve"> </w:t>
      </w:r>
      <w:r>
        <w:t>period.</w:t>
      </w:r>
    </w:p>
    <w:p w:rsidR="00104EC0" w:rsidRDefault="00D4750F">
      <w:pPr>
        <w:pStyle w:val="Zkladntext"/>
        <w:spacing w:before="228" w:line="249" w:lineRule="auto"/>
        <w:ind w:left="113" w:right="611"/>
        <w:jc w:val="both"/>
      </w:pPr>
      <w:r>
        <w:t>Beneficiaries</w:t>
      </w:r>
      <w:r>
        <w:rPr>
          <w:spacing w:val="-6"/>
        </w:rPr>
        <w:t xml:space="preserve"> </w:t>
      </w:r>
      <w:r>
        <w:t>with</w:t>
      </w:r>
      <w:r>
        <w:rPr>
          <w:spacing w:val="-6"/>
        </w:rPr>
        <w:t xml:space="preserve"> </w:t>
      </w:r>
      <w:r>
        <w:t>general</w:t>
      </w:r>
      <w:r>
        <w:rPr>
          <w:spacing w:val="-6"/>
        </w:rPr>
        <w:t xml:space="preserve"> </w:t>
      </w:r>
      <w:r>
        <w:t>accounts</w:t>
      </w:r>
      <w:r>
        <w:rPr>
          <w:spacing w:val="-6"/>
        </w:rPr>
        <w:t xml:space="preserve"> </w:t>
      </w:r>
      <w:r>
        <w:t>in</w:t>
      </w:r>
      <w:r>
        <w:rPr>
          <w:spacing w:val="-6"/>
        </w:rPr>
        <w:t xml:space="preserve"> </w:t>
      </w:r>
      <w:r>
        <w:t>euro</w:t>
      </w:r>
      <w:r>
        <w:rPr>
          <w:spacing w:val="-6"/>
        </w:rPr>
        <w:t xml:space="preserve"> </w:t>
      </w:r>
      <w:r>
        <w:t>must</w:t>
      </w:r>
      <w:r>
        <w:rPr>
          <w:spacing w:val="-6"/>
        </w:rPr>
        <w:t xml:space="preserve"> </w:t>
      </w:r>
      <w:r>
        <w:t>convert</w:t>
      </w:r>
      <w:r>
        <w:rPr>
          <w:spacing w:val="-6"/>
        </w:rPr>
        <w:t xml:space="preserve"> </w:t>
      </w:r>
      <w:r>
        <w:t>costs</w:t>
      </w:r>
      <w:r>
        <w:rPr>
          <w:spacing w:val="-6"/>
        </w:rPr>
        <w:t xml:space="preserve"> </w:t>
      </w:r>
      <w:r>
        <w:t>incurred</w:t>
      </w:r>
      <w:r>
        <w:rPr>
          <w:spacing w:val="-6"/>
        </w:rPr>
        <w:t xml:space="preserve"> </w:t>
      </w:r>
      <w:r>
        <w:t>in</w:t>
      </w:r>
      <w:r>
        <w:rPr>
          <w:spacing w:val="-6"/>
        </w:rPr>
        <w:t xml:space="preserve"> </w:t>
      </w:r>
      <w:r>
        <w:t>another</w:t>
      </w:r>
      <w:r>
        <w:rPr>
          <w:spacing w:val="-6"/>
        </w:rPr>
        <w:t xml:space="preserve"> </w:t>
      </w:r>
      <w:r>
        <w:t>currency</w:t>
      </w:r>
      <w:r>
        <w:rPr>
          <w:spacing w:val="-6"/>
        </w:rPr>
        <w:t xml:space="preserve"> </w:t>
      </w:r>
      <w:r>
        <w:t>into</w:t>
      </w:r>
      <w:r>
        <w:rPr>
          <w:spacing w:val="-6"/>
        </w:rPr>
        <w:t xml:space="preserve"> </w:t>
      </w:r>
      <w:r>
        <w:t>euro according to their usual accounting</w:t>
      </w:r>
      <w:r>
        <w:rPr>
          <w:spacing w:val="-5"/>
        </w:rPr>
        <w:t xml:space="preserve"> </w:t>
      </w:r>
      <w:r>
        <w:t>practices.</w:t>
      </w:r>
    </w:p>
    <w:p w:rsidR="00104EC0" w:rsidRDefault="00104EC0">
      <w:pPr>
        <w:pStyle w:val="Zkladntext"/>
        <w:spacing w:before="6"/>
      </w:pPr>
    </w:p>
    <w:p w:rsidR="00104EC0" w:rsidRDefault="00D4750F">
      <w:pPr>
        <w:pStyle w:val="Nadpis2"/>
        <w:numPr>
          <w:ilvl w:val="1"/>
          <w:numId w:val="100"/>
        </w:numPr>
        <w:tabs>
          <w:tab w:val="left" w:pos="535"/>
        </w:tabs>
        <w:spacing w:before="1"/>
        <w:jc w:val="both"/>
      </w:pPr>
      <w:bookmarkStart w:id="77" w:name="_bookmark77"/>
      <w:bookmarkEnd w:id="77"/>
      <w:r>
        <w:t> Reporting</w:t>
      </w:r>
      <w:r>
        <w:rPr>
          <w:spacing w:val="-2"/>
        </w:rPr>
        <w:t xml:space="preserve"> </w:t>
      </w:r>
      <w:r>
        <w:t>language</w:t>
      </w:r>
    </w:p>
    <w:p w:rsidR="00104EC0" w:rsidRDefault="00104EC0">
      <w:pPr>
        <w:pStyle w:val="Zkladntext"/>
        <w:spacing w:before="10"/>
        <w:rPr>
          <w:b/>
          <w:sz w:val="20"/>
        </w:rPr>
      </w:pPr>
    </w:p>
    <w:p w:rsidR="00104EC0" w:rsidRDefault="00D4750F">
      <w:pPr>
        <w:pStyle w:val="Zkladntext"/>
        <w:spacing w:line="249" w:lineRule="auto"/>
        <w:ind w:left="113" w:right="611"/>
        <w:jc w:val="both"/>
      </w:pPr>
      <w:r>
        <w:t>The reporting must be in the language of the Agreement, unless otherwise agreed with the granting authority (see Data Sheet, Point 4.2).</w:t>
      </w:r>
    </w:p>
    <w:p w:rsidR="00104EC0" w:rsidRDefault="00104EC0">
      <w:pPr>
        <w:pStyle w:val="Zkladntext"/>
        <w:spacing w:before="6"/>
      </w:pPr>
    </w:p>
    <w:p w:rsidR="00104EC0" w:rsidRDefault="00D4750F">
      <w:pPr>
        <w:pStyle w:val="Nadpis2"/>
        <w:numPr>
          <w:ilvl w:val="1"/>
          <w:numId w:val="100"/>
        </w:numPr>
        <w:tabs>
          <w:tab w:val="left" w:pos="535"/>
        </w:tabs>
        <w:jc w:val="both"/>
      </w:pPr>
      <w:bookmarkStart w:id="78" w:name="_bookmark78"/>
      <w:bookmarkEnd w:id="78"/>
      <w:r>
        <w:t> Consequences of</w:t>
      </w:r>
      <w:r>
        <w:rPr>
          <w:spacing w:val="-3"/>
        </w:rPr>
        <w:t xml:space="preserve"> </w:t>
      </w:r>
      <w:r>
        <w:t>non-compliance</w:t>
      </w:r>
    </w:p>
    <w:p w:rsidR="00104EC0" w:rsidRDefault="00104EC0">
      <w:pPr>
        <w:pStyle w:val="Zkladntext"/>
        <w:spacing w:before="10"/>
        <w:rPr>
          <w:b/>
          <w:sz w:val="20"/>
        </w:rPr>
      </w:pPr>
    </w:p>
    <w:p w:rsidR="00104EC0" w:rsidRDefault="00D4750F">
      <w:pPr>
        <w:pStyle w:val="Zkladntext"/>
        <w:spacing w:line="249" w:lineRule="auto"/>
        <w:ind w:left="113" w:right="611"/>
        <w:jc w:val="both"/>
      </w:pPr>
      <w:r>
        <w:t>If a report submitted does not comply with this Article, the granting authority may suspend the payment deadline (see Article 29) and apply other measures described in Chapter 5.</w:t>
      </w:r>
    </w:p>
    <w:p w:rsidR="00104EC0" w:rsidRDefault="00D4750F">
      <w:pPr>
        <w:pStyle w:val="Zkladntext"/>
        <w:spacing w:before="227" w:line="249" w:lineRule="auto"/>
        <w:ind w:left="113" w:right="611"/>
        <w:jc w:val="both"/>
      </w:pPr>
      <w:r>
        <w:t>If</w:t>
      </w:r>
      <w:r>
        <w:rPr>
          <w:spacing w:val="-8"/>
        </w:rPr>
        <w:t xml:space="preserve"> </w:t>
      </w:r>
      <w:r>
        <w:t>the</w:t>
      </w:r>
      <w:r>
        <w:rPr>
          <w:spacing w:val="-8"/>
        </w:rPr>
        <w:t xml:space="preserve"> </w:t>
      </w:r>
      <w:r>
        <w:t>coordinator</w:t>
      </w:r>
      <w:r>
        <w:rPr>
          <w:spacing w:val="-8"/>
        </w:rPr>
        <w:t xml:space="preserve"> </w:t>
      </w:r>
      <w:r>
        <w:t>breaches</w:t>
      </w:r>
      <w:r>
        <w:rPr>
          <w:spacing w:val="-8"/>
        </w:rPr>
        <w:t xml:space="preserve"> </w:t>
      </w:r>
      <w:r>
        <w:t>its</w:t>
      </w:r>
      <w:r>
        <w:rPr>
          <w:spacing w:val="-8"/>
        </w:rPr>
        <w:t xml:space="preserve"> </w:t>
      </w:r>
      <w:r>
        <w:t>reporting</w:t>
      </w:r>
      <w:r>
        <w:rPr>
          <w:spacing w:val="-8"/>
        </w:rPr>
        <w:t xml:space="preserve"> </w:t>
      </w:r>
      <w:r>
        <w:t>obligations,</w:t>
      </w:r>
      <w:r>
        <w:rPr>
          <w:spacing w:val="-8"/>
        </w:rPr>
        <w:t xml:space="preserve"> </w:t>
      </w:r>
      <w:r>
        <w:t>the</w:t>
      </w:r>
      <w:r>
        <w:rPr>
          <w:spacing w:val="-8"/>
        </w:rPr>
        <w:t xml:space="preserve"> </w:t>
      </w:r>
      <w:r>
        <w:t>granting</w:t>
      </w:r>
      <w:r>
        <w:rPr>
          <w:spacing w:val="-8"/>
        </w:rPr>
        <w:t xml:space="preserve"> </w:t>
      </w:r>
      <w:r>
        <w:t>authority</w:t>
      </w:r>
      <w:r>
        <w:rPr>
          <w:spacing w:val="-8"/>
        </w:rPr>
        <w:t xml:space="preserve"> </w:t>
      </w:r>
      <w:r>
        <w:t>may</w:t>
      </w:r>
      <w:r>
        <w:rPr>
          <w:spacing w:val="-8"/>
        </w:rPr>
        <w:t xml:space="preserve"> </w:t>
      </w:r>
      <w:r>
        <w:t>terminate</w:t>
      </w:r>
      <w:r>
        <w:rPr>
          <w:spacing w:val="-8"/>
        </w:rPr>
        <w:t xml:space="preserve"> </w:t>
      </w:r>
      <w:r>
        <w:t>the</w:t>
      </w:r>
      <w:r>
        <w:rPr>
          <w:spacing w:val="-8"/>
        </w:rPr>
        <w:t xml:space="preserve"> </w:t>
      </w:r>
      <w:r>
        <w:t>grant</w:t>
      </w:r>
      <w:r>
        <w:rPr>
          <w:spacing w:val="-8"/>
        </w:rPr>
        <w:t xml:space="preserve"> </w:t>
      </w:r>
      <w:r>
        <w:t>or the coordinator’s participation (see Article 32) or apply other measures described in Chapter</w:t>
      </w:r>
      <w:r>
        <w:rPr>
          <w:spacing w:val="-14"/>
        </w:rPr>
        <w:t xml:space="preserve"> </w:t>
      </w:r>
      <w:r>
        <w:t>5.</w:t>
      </w:r>
    </w:p>
    <w:p w:rsidR="00104EC0" w:rsidRDefault="00104EC0">
      <w:pPr>
        <w:pStyle w:val="Zkladntext"/>
        <w:spacing w:before="5"/>
        <w:rPr>
          <w:sz w:val="29"/>
        </w:rPr>
      </w:pPr>
    </w:p>
    <w:p w:rsidR="00104EC0" w:rsidRDefault="00D4750F">
      <w:pPr>
        <w:pStyle w:val="Nadpis2"/>
        <w:spacing w:line="249" w:lineRule="auto"/>
        <w:ind w:left="1814" w:right="1069" w:hanging="1701"/>
        <w:jc w:val="left"/>
      </w:pPr>
      <w:bookmarkStart w:id="79" w:name="_bookmark79"/>
      <w:bookmarkEnd w:id="79"/>
      <w:r>
        <w:t>ARTICLE 22 — PAYMENTS AND RECOVERIES — CALCULATION OF AMOUNTS DUE</w:t>
      </w:r>
    </w:p>
    <w:p w:rsidR="00104EC0" w:rsidRDefault="00104EC0">
      <w:pPr>
        <w:pStyle w:val="Zkladntext"/>
        <w:spacing w:before="8"/>
        <w:rPr>
          <w:b/>
        </w:rPr>
      </w:pPr>
    </w:p>
    <w:p w:rsidR="00104EC0" w:rsidRDefault="00D4750F">
      <w:pPr>
        <w:pStyle w:val="Nadpis2"/>
      </w:pPr>
      <w:bookmarkStart w:id="80" w:name="_bookmark80"/>
      <w:bookmarkEnd w:id="80"/>
      <w:r>
        <w:t>22.1 Payments and payment arrangements</w:t>
      </w:r>
    </w:p>
    <w:p w:rsidR="00104EC0" w:rsidRDefault="00104EC0">
      <w:pPr>
        <w:pStyle w:val="Zkladntext"/>
        <w:spacing w:before="10"/>
        <w:rPr>
          <w:b/>
          <w:sz w:val="20"/>
        </w:rPr>
      </w:pPr>
    </w:p>
    <w:p w:rsidR="00104EC0" w:rsidRDefault="00D4750F">
      <w:pPr>
        <w:pStyle w:val="Zkladntext"/>
        <w:spacing w:line="249" w:lineRule="auto"/>
        <w:ind w:left="113" w:right="611"/>
        <w:jc w:val="both"/>
      </w:pPr>
      <w:r>
        <w:t>Payments</w:t>
      </w:r>
      <w:r>
        <w:rPr>
          <w:spacing w:val="-3"/>
        </w:rPr>
        <w:t xml:space="preserve"> </w:t>
      </w:r>
      <w:r>
        <w:t>will</w:t>
      </w:r>
      <w:r>
        <w:rPr>
          <w:spacing w:val="-3"/>
        </w:rPr>
        <w:t xml:space="preserve"> </w:t>
      </w:r>
      <w:r>
        <w:t>be</w:t>
      </w:r>
      <w:r>
        <w:rPr>
          <w:spacing w:val="-3"/>
        </w:rPr>
        <w:t xml:space="preserve"> </w:t>
      </w:r>
      <w:r>
        <w:t>made</w:t>
      </w:r>
      <w:r>
        <w:rPr>
          <w:spacing w:val="-3"/>
        </w:rPr>
        <w:t xml:space="preserve"> </w:t>
      </w:r>
      <w:r>
        <w:t>in</w:t>
      </w:r>
      <w:r>
        <w:rPr>
          <w:spacing w:val="-3"/>
        </w:rPr>
        <w:t xml:space="preserve"> </w:t>
      </w:r>
      <w:r>
        <w:t>accordance</w:t>
      </w:r>
      <w:r>
        <w:rPr>
          <w:spacing w:val="-3"/>
        </w:rPr>
        <w:t xml:space="preserve"> </w:t>
      </w:r>
      <w:r>
        <w:t>with</w:t>
      </w:r>
      <w:r>
        <w:rPr>
          <w:spacing w:val="-3"/>
        </w:rPr>
        <w:t xml:space="preserve"> </w:t>
      </w:r>
      <w:r>
        <w:t>the</w:t>
      </w:r>
      <w:r>
        <w:rPr>
          <w:spacing w:val="-3"/>
        </w:rPr>
        <w:t xml:space="preserve"> </w:t>
      </w:r>
      <w:r>
        <w:t>schedule</w:t>
      </w:r>
      <w:r>
        <w:rPr>
          <w:spacing w:val="-3"/>
        </w:rPr>
        <w:t xml:space="preserve"> </w:t>
      </w:r>
      <w:r>
        <w:t>and</w:t>
      </w:r>
      <w:r>
        <w:rPr>
          <w:spacing w:val="-3"/>
        </w:rPr>
        <w:t xml:space="preserve"> </w:t>
      </w:r>
      <w:r>
        <w:t>modalities</w:t>
      </w:r>
      <w:r>
        <w:rPr>
          <w:spacing w:val="-3"/>
        </w:rPr>
        <w:t xml:space="preserve"> </w:t>
      </w:r>
      <w:r>
        <w:t>set</w:t>
      </w:r>
      <w:r>
        <w:rPr>
          <w:spacing w:val="-3"/>
        </w:rPr>
        <w:t xml:space="preserve"> </w:t>
      </w:r>
      <w:r>
        <w:t>out</w:t>
      </w:r>
      <w:r>
        <w:rPr>
          <w:spacing w:val="-3"/>
        </w:rPr>
        <w:t xml:space="preserve"> </w:t>
      </w:r>
      <w:r>
        <w:t>in</w:t>
      </w:r>
      <w:r>
        <w:rPr>
          <w:spacing w:val="-3"/>
        </w:rPr>
        <w:t xml:space="preserve"> </w:t>
      </w:r>
      <w:r>
        <w:t>the</w:t>
      </w:r>
      <w:r>
        <w:rPr>
          <w:spacing w:val="-3"/>
        </w:rPr>
        <w:t xml:space="preserve"> </w:t>
      </w:r>
      <w:r>
        <w:t>Data</w:t>
      </w:r>
      <w:r>
        <w:rPr>
          <w:spacing w:val="-3"/>
        </w:rPr>
        <w:t xml:space="preserve"> </w:t>
      </w:r>
      <w:r>
        <w:t>Sheet</w:t>
      </w:r>
      <w:r>
        <w:rPr>
          <w:spacing w:val="-3"/>
        </w:rPr>
        <w:t xml:space="preserve"> </w:t>
      </w:r>
      <w:r>
        <w:t>(see Point</w:t>
      </w:r>
      <w:r>
        <w:rPr>
          <w:spacing w:val="-1"/>
        </w:rPr>
        <w:t xml:space="preserve"> </w:t>
      </w:r>
      <w:r>
        <w:t>4.2).</w:t>
      </w:r>
    </w:p>
    <w:p w:rsidR="00104EC0" w:rsidRDefault="00D4750F">
      <w:pPr>
        <w:pStyle w:val="Zkladntext"/>
        <w:spacing w:before="227"/>
        <w:ind w:left="113"/>
        <w:jc w:val="both"/>
      </w:pPr>
      <w:r>
        <w:t>They will be made in euro to the bank account indicated by the coordinator (see Data Sheet, Point 4.2)</w:t>
      </w:r>
    </w:p>
    <w:p w:rsidR="00104EC0" w:rsidRDefault="00104EC0">
      <w:pPr>
        <w:jc w:val="both"/>
        <w:sectPr w:rsidR="00104EC0">
          <w:footerReference w:type="default" r:id="rId24"/>
          <w:pgSz w:w="11910" w:h="16840"/>
          <w:pgMar w:top="1020" w:right="520" w:bottom="740" w:left="1020" w:header="391" w:footer="543" w:gutter="0"/>
          <w:pgNumType w:start="41"/>
          <w:cols w:space="708"/>
        </w:sectPr>
      </w:pPr>
    </w:p>
    <w:p w:rsidR="00104EC0" w:rsidRDefault="00104EC0">
      <w:pPr>
        <w:pStyle w:val="Zkladntext"/>
        <w:rPr>
          <w:sz w:val="23"/>
        </w:rPr>
      </w:pPr>
    </w:p>
    <w:p w:rsidR="00104EC0" w:rsidRDefault="00D4750F">
      <w:pPr>
        <w:pStyle w:val="Zkladntext"/>
        <w:spacing w:before="90" w:line="249" w:lineRule="auto"/>
        <w:ind w:left="113" w:right="612"/>
        <w:jc w:val="both"/>
      </w:pPr>
      <w:r>
        <w:t>and must be distributed without unjustified delay (restrictions may apply to distribution of the initial prefinancing payment; see Data Sheet, Point 4.2).</w:t>
      </w:r>
    </w:p>
    <w:p w:rsidR="00104EC0" w:rsidRDefault="00D4750F">
      <w:pPr>
        <w:pStyle w:val="Zkladntext"/>
        <w:spacing w:before="228" w:line="448" w:lineRule="auto"/>
        <w:ind w:left="113" w:right="842"/>
      </w:pPr>
      <w:r>
        <w:t>Payments to this bank account will discharge the granting authority from its payment obligation. The cost of payment transfers will be borne as follows:</w:t>
      </w:r>
    </w:p>
    <w:p w:rsidR="00104EC0" w:rsidRDefault="00D4750F">
      <w:pPr>
        <w:pStyle w:val="Odstavecseseznamem"/>
        <w:numPr>
          <w:ilvl w:val="0"/>
          <w:numId w:val="99"/>
        </w:numPr>
        <w:tabs>
          <w:tab w:val="left" w:pos="757"/>
          <w:tab w:val="left" w:pos="758"/>
        </w:tabs>
        <w:spacing w:before="7"/>
        <w:rPr>
          <w:sz w:val="24"/>
        </w:rPr>
      </w:pPr>
      <w:r>
        <w:rPr>
          <w:sz w:val="24"/>
        </w:rPr>
        <w:t>the granting authority bears the cost of transfers charged by its</w:t>
      </w:r>
      <w:r>
        <w:rPr>
          <w:spacing w:val="-11"/>
          <w:sz w:val="24"/>
        </w:rPr>
        <w:t xml:space="preserve"> </w:t>
      </w:r>
      <w:r>
        <w:rPr>
          <w:sz w:val="24"/>
        </w:rPr>
        <w:t>bank</w:t>
      </w:r>
    </w:p>
    <w:p w:rsidR="00104EC0" w:rsidRDefault="00104EC0">
      <w:pPr>
        <w:pStyle w:val="Zkladntext"/>
        <w:spacing w:before="8"/>
        <w:rPr>
          <w:sz w:val="20"/>
        </w:rPr>
      </w:pPr>
    </w:p>
    <w:p w:rsidR="00104EC0" w:rsidRDefault="00D4750F">
      <w:pPr>
        <w:pStyle w:val="Odstavecseseznamem"/>
        <w:numPr>
          <w:ilvl w:val="0"/>
          <w:numId w:val="99"/>
        </w:numPr>
        <w:tabs>
          <w:tab w:val="left" w:pos="757"/>
          <w:tab w:val="left" w:pos="758"/>
        </w:tabs>
        <w:rPr>
          <w:sz w:val="24"/>
        </w:rPr>
      </w:pPr>
      <w:r>
        <w:rPr>
          <w:sz w:val="24"/>
        </w:rPr>
        <w:t>the beneficiary bears the cost of transfers charged by its</w:t>
      </w:r>
      <w:r>
        <w:rPr>
          <w:spacing w:val="-10"/>
          <w:sz w:val="24"/>
        </w:rPr>
        <w:t xml:space="preserve"> </w:t>
      </w:r>
      <w:r>
        <w:rPr>
          <w:sz w:val="24"/>
        </w:rPr>
        <w:t>bank</w:t>
      </w:r>
    </w:p>
    <w:p w:rsidR="00104EC0" w:rsidRDefault="00104EC0">
      <w:pPr>
        <w:pStyle w:val="Zkladntext"/>
        <w:spacing w:before="8"/>
        <w:rPr>
          <w:sz w:val="20"/>
        </w:rPr>
      </w:pPr>
    </w:p>
    <w:p w:rsidR="00104EC0" w:rsidRDefault="00D4750F">
      <w:pPr>
        <w:pStyle w:val="Odstavecseseznamem"/>
        <w:numPr>
          <w:ilvl w:val="0"/>
          <w:numId w:val="99"/>
        </w:numPr>
        <w:tabs>
          <w:tab w:val="left" w:pos="757"/>
          <w:tab w:val="left" w:pos="758"/>
        </w:tabs>
        <w:rPr>
          <w:sz w:val="24"/>
        </w:rPr>
      </w:pPr>
      <w:r>
        <w:rPr>
          <w:sz w:val="24"/>
        </w:rPr>
        <w:t>the party causing a repetition of a transfer bears all costs of the repeated</w:t>
      </w:r>
      <w:r>
        <w:rPr>
          <w:spacing w:val="-22"/>
          <w:sz w:val="24"/>
        </w:rPr>
        <w:t xml:space="preserve"> </w:t>
      </w:r>
      <w:r>
        <w:rPr>
          <w:sz w:val="24"/>
        </w:rPr>
        <w:t>transfer.</w:t>
      </w:r>
    </w:p>
    <w:p w:rsidR="00104EC0" w:rsidRDefault="00104EC0">
      <w:pPr>
        <w:pStyle w:val="Zkladntext"/>
        <w:spacing w:before="8"/>
        <w:rPr>
          <w:sz w:val="20"/>
        </w:rPr>
      </w:pPr>
    </w:p>
    <w:p w:rsidR="00104EC0" w:rsidRDefault="00D4750F">
      <w:pPr>
        <w:pStyle w:val="Zkladntext"/>
        <w:spacing w:line="249" w:lineRule="auto"/>
        <w:ind w:left="113" w:right="611"/>
        <w:jc w:val="both"/>
      </w:pPr>
      <w:r>
        <w:t>Payments</w:t>
      </w:r>
      <w:r>
        <w:rPr>
          <w:spacing w:val="-6"/>
        </w:rPr>
        <w:t xml:space="preserve"> </w:t>
      </w:r>
      <w:r>
        <w:t>by</w:t>
      </w:r>
      <w:r>
        <w:rPr>
          <w:spacing w:val="-6"/>
        </w:rPr>
        <w:t xml:space="preserve"> </w:t>
      </w:r>
      <w:r>
        <w:t>the</w:t>
      </w:r>
      <w:r>
        <w:rPr>
          <w:spacing w:val="-6"/>
        </w:rPr>
        <w:t xml:space="preserve"> </w:t>
      </w:r>
      <w:r>
        <w:t>granting</w:t>
      </w:r>
      <w:r>
        <w:rPr>
          <w:spacing w:val="-6"/>
        </w:rPr>
        <w:t xml:space="preserve"> </w:t>
      </w:r>
      <w:r>
        <w:t>authority</w:t>
      </w:r>
      <w:r>
        <w:rPr>
          <w:spacing w:val="-6"/>
        </w:rPr>
        <w:t xml:space="preserve"> </w:t>
      </w:r>
      <w:r>
        <w:t>will</w:t>
      </w:r>
      <w:r>
        <w:rPr>
          <w:spacing w:val="-6"/>
        </w:rPr>
        <w:t xml:space="preserve"> </w:t>
      </w:r>
      <w:r>
        <w:t>be</w:t>
      </w:r>
      <w:r>
        <w:rPr>
          <w:spacing w:val="-6"/>
        </w:rPr>
        <w:t xml:space="preserve"> </w:t>
      </w:r>
      <w:r>
        <w:t>considered</w:t>
      </w:r>
      <w:r>
        <w:rPr>
          <w:spacing w:val="-6"/>
        </w:rPr>
        <w:t xml:space="preserve"> </w:t>
      </w:r>
      <w:r>
        <w:t>to</w:t>
      </w:r>
      <w:r>
        <w:rPr>
          <w:spacing w:val="-6"/>
        </w:rPr>
        <w:t xml:space="preserve"> </w:t>
      </w:r>
      <w:r>
        <w:t>have</w:t>
      </w:r>
      <w:r>
        <w:rPr>
          <w:spacing w:val="-6"/>
        </w:rPr>
        <w:t xml:space="preserve"> </w:t>
      </w:r>
      <w:r>
        <w:t>been</w:t>
      </w:r>
      <w:r>
        <w:rPr>
          <w:spacing w:val="-6"/>
        </w:rPr>
        <w:t xml:space="preserve"> </w:t>
      </w:r>
      <w:r>
        <w:t>carried</w:t>
      </w:r>
      <w:r>
        <w:rPr>
          <w:spacing w:val="-6"/>
        </w:rPr>
        <w:t xml:space="preserve"> </w:t>
      </w:r>
      <w:r>
        <w:t>out</w:t>
      </w:r>
      <w:r>
        <w:rPr>
          <w:spacing w:val="-6"/>
        </w:rPr>
        <w:t xml:space="preserve"> </w:t>
      </w:r>
      <w:r>
        <w:t>on</w:t>
      </w:r>
      <w:r>
        <w:rPr>
          <w:spacing w:val="-6"/>
        </w:rPr>
        <w:t xml:space="preserve"> </w:t>
      </w:r>
      <w:r>
        <w:t>the</w:t>
      </w:r>
      <w:r>
        <w:rPr>
          <w:spacing w:val="-6"/>
        </w:rPr>
        <w:t xml:space="preserve"> </w:t>
      </w:r>
      <w:r>
        <w:t>date</w:t>
      </w:r>
      <w:r>
        <w:rPr>
          <w:spacing w:val="-6"/>
        </w:rPr>
        <w:t xml:space="preserve"> </w:t>
      </w:r>
      <w:r>
        <w:t>when</w:t>
      </w:r>
      <w:r>
        <w:rPr>
          <w:spacing w:val="-6"/>
        </w:rPr>
        <w:t xml:space="preserve"> </w:t>
      </w:r>
      <w:r>
        <w:t>they are debited to its</w:t>
      </w:r>
      <w:r>
        <w:rPr>
          <w:spacing w:val="-3"/>
        </w:rPr>
        <w:t xml:space="preserve"> </w:t>
      </w:r>
      <w:r>
        <w:t>account.</w:t>
      </w:r>
    </w:p>
    <w:p w:rsidR="00104EC0" w:rsidRDefault="00104EC0">
      <w:pPr>
        <w:pStyle w:val="Zkladntext"/>
        <w:spacing w:before="6"/>
      </w:pPr>
    </w:p>
    <w:p w:rsidR="00104EC0" w:rsidRDefault="00D4750F">
      <w:pPr>
        <w:pStyle w:val="Nadpis2"/>
      </w:pPr>
      <w:bookmarkStart w:id="81" w:name="_bookmark81"/>
      <w:bookmarkEnd w:id="81"/>
      <w:r>
        <w:t>22.2 Recoveries</w:t>
      </w:r>
    </w:p>
    <w:p w:rsidR="00104EC0" w:rsidRDefault="00104EC0">
      <w:pPr>
        <w:pStyle w:val="Zkladntext"/>
        <w:spacing w:before="10"/>
        <w:rPr>
          <w:b/>
          <w:sz w:val="20"/>
        </w:rPr>
      </w:pPr>
    </w:p>
    <w:p w:rsidR="00104EC0" w:rsidRDefault="00D4750F">
      <w:pPr>
        <w:pStyle w:val="Zkladntext"/>
        <w:spacing w:line="249" w:lineRule="auto"/>
        <w:ind w:left="113" w:right="611"/>
        <w:jc w:val="both"/>
      </w:pPr>
      <w:r>
        <w:t>Recoveries will be made, if — at beneficiary termination, final payment or afterwards — it turns</w:t>
      </w:r>
      <w:r>
        <w:rPr>
          <w:spacing w:val="-25"/>
        </w:rPr>
        <w:t xml:space="preserve"> </w:t>
      </w:r>
      <w:r>
        <w:t>out that the granting authority has paid too much and needs to recover the amounts</w:t>
      </w:r>
      <w:r>
        <w:rPr>
          <w:spacing w:val="-7"/>
        </w:rPr>
        <w:t xml:space="preserve"> </w:t>
      </w:r>
      <w:r>
        <w:t>undue.</w:t>
      </w:r>
    </w:p>
    <w:p w:rsidR="00104EC0" w:rsidRDefault="00D4750F">
      <w:pPr>
        <w:pStyle w:val="Zkladntext"/>
        <w:spacing w:before="228" w:line="249" w:lineRule="auto"/>
        <w:ind w:left="113" w:right="611"/>
        <w:jc w:val="both"/>
      </w:pPr>
      <w:r>
        <w:t>Each</w:t>
      </w:r>
      <w:r>
        <w:rPr>
          <w:spacing w:val="-8"/>
        </w:rPr>
        <w:t xml:space="preserve"> </w:t>
      </w:r>
      <w:r>
        <w:t>beneficiary’s</w:t>
      </w:r>
      <w:r>
        <w:rPr>
          <w:spacing w:val="-8"/>
        </w:rPr>
        <w:t xml:space="preserve"> </w:t>
      </w:r>
      <w:r>
        <w:t>financial</w:t>
      </w:r>
      <w:r>
        <w:rPr>
          <w:spacing w:val="-8"/>
        </w:rPr>
        <w:t xml:space="preserve"> </w:t>
      </w:r>
      <w:r>
        <w:t>responsibility</w:t>
      </w:r>
      <w:r>
        <w:rPr>
          <w:spacing w:val="-8"/>
        </w:rPr>
        <w:t xml:space="preserve"> </w:t>
      </w:r>
      <w:r>
        <w:t>in</w:t>
      </w:r>
      <w:r>
        <w:rPr>
          <w:spacing w:val="-8"/>
        </w:rPr>
        <w:t xml:space="preserve"> </w:t>
      </w:r>
      <w:r>
        <w:t>case</w:t>
      </w:r>
      <w:r>
        <w:rPr>
          <w:spacing w:val="-8"/>
        </w:rPr>
        <w:t xml:space="preserve"> </w:t>
      </w:r>
      <w:r>
        <w:t>of</w:t>
      </w:r>
      <w:r>
        <w:rPr>
          <w:spacing w:val="-8"/>
        </w:rPr>
        <w:t xml:space="preserve"> </w:t>
      </w:r>
      <w:r>
        <w:t>recovery</w:t>
      </w:r>
      <w:r>
        <w:rPr>
          <w:spacing w:val="-8"/>
        </w:rPr>
        <w:t xml:space="preserve"> </w:t>
      </w:r>
      <w:r>
        <w:t>is</w:t>
      </w:r>
      <w:r>
        <w:rPr>
          <w:spacing w:val="-8"/>
        </w:rPr>
        <w:t xml:space="preserve"> </w:t>
      </w:r>
      <w:r>
        <w:t>in</w:t>
      </w:r>
      <w:r>
        <w:rPr>
          <w:spacing w:val="-8"/>
        </w:rPr>
        <w:t xml:space="preserve"> </w:t>
      </w:r>
      <w:r>
        <w:t>principle</w:t>
      </w:r>
      <w:r>
        <w:rPr>
          <w:spacing w:val="-8"/>
        </w:rPr>
        <w:t xml:space="preserve"> </w:t>
      </w:r>
      <w:r>
        <w:t>limited</w:t>
      </w:r>
      <w:r>
        <w:rPr>
          <w:spacing w:val="-8"/>
        </w:rPr>
        <w:t xml:space="preserve"> </w:t>
      </w:r>
      <w:r>
        <w:t>to</w:t>
      </w:r>
      <w:r>
        <w:rPr>
          <w:spacing w:val="-8"/>
        </w:rPr>
        <w:t xml:space="preserve"> </w:t>
      </w:r>
      <w:r>
        <w:t>their</w:t>
      </w:r>
      <w:r>
        <w:rPr>
          <w:spacing w:val="-8"/>
        </w:rPr>
        <w:t xml:space="preserve"> </w:t>
      </w:r>
      <w:r>
        <w:t>own</w:t>
      </w:r>
      <w:r>
        <w:rPr>
          <w:spacing w:val="-8"/>
        </w:rPr>
        <w:t xml:space="preserve"> </w:t>
      </w:r>
      <w:r>
        <w:t>debt and undue amounts of their affiliated</w:t>
      </w:r>
      <w:r>
        <w:rPr>
          <w:spacing w:val="-10"/>
        </w:rPr>
        <w:t xml:space="preserve"> </w:t>
      </w:r>
      <w:r>
        <w:t>entities.</w:t>
      </w:r>
    </w:p>
    <w:p w:rsidR="00104EC0" w:rsidRDefault="00D4750F">
      <w:pPr>
        <w:pStyle w:val="Zkladntext"/>
        <w:spacing w:before="228" w:line="249" w:lineRule="auto"/>
        <w:ind w:left="113" w:right="612"/>
        <w:jc w:val="both"/>
      </w:pPr>
      <w:r>
        <w:t>In case of enforced recoveries (see Article 22.4), affiliated entities will be held liable for repaying debts of their beneficiaries, if required by the granting authority (see Data Sheet, Point 4.4).</w:t>
      </w:r>
    </w:p>
    <w:p w:rsidR="00104EC0" w:rsidRDefault="00104EC0">
      <w:pPr>
        <w:pStyle w:val="Zkladntext"/>
        <w:spacing w:before="6"/>
      </w:pPr>
    </w:p>
    <w:p w:rsidR="00104EC0" w:rsidRDefault="00D4750F">
      <w:pPr>
        <w:pStyle w:val="Nadpis2"/>
        <w:numPr>
          <w:ilvl w:val="1"/>
          <w:numId w:val="98"/>
        </w:numPr>
        <w:tabs>
          <w:tab w:val="left" w:pos="535"/>
        </w:tabs>
        <w:spacing w:before="1" w:line="448" w:lineRule="auto"/>
        <w:ind w:right="7209" w:firstLine="0"/>
      </w:pPr>
      <w:bookmarkStart w:id="82" w:name="_bookmark82"/>
      <w:bookmarkEnd w:id="82"/>
      <w:r>
        <w:t> Amounts due 22.3.1 Prefinancing</w:t>
      </w:r>
      <w:r>
        <w:rPr>
          <w:spacing w:val="-7"/>
        </w:rPr>
        <w:t xml:space="preserve"> </w:t>
      </w:r>
      <w:r>
        <w:t>payments</w:t>
      </w:r>
    </w:p>
    <w:p w:rsidR="00104EC0" w:rsidRDefault="00D4750F">
      <w:pPr>
        <w:pStyle w:val="Zkladntext"/>
        <w:spacing w:before="9" w:line="448" w:lineRule="auto"/>
        <w:ind w:left="113" w:right="3446"/>
      </w:pPr>
      <w:r>
        <w:t>The aim of the prefinancing is to provide the beneficiaries with a float. It remains the property of the EU until the final payment.</w:t>
      </w:r>
    </w:p>
    <w:p w:rsidR="00104EC0" w:rsidRDefault="00D4750F">
      <w:pPr>
        <w:pStyle w:val="Zkladntext"/>
        <w:spacing w:before="7" w:line="249" w:lineRule="auto"/>
        <w:ind w:left="113" w:right="611"/>
        <w:jc w:val="both"/>
      </w:pPr>
      <w:r>
        <w:t xml:space="preserve">For </w:t>
      </w:r>
      <w:r>
        <w:rPr>
          <w:b/>
        </w:rPr>
        <w:t xml:space="preserve">initial prefinancings </w:t>
      </w:r>
      <w:r>
        <w:t>(if any), the amount due, schedule and modalities are set out in the      Data Sheet (see Point</w:t>
      </w:r>
      <w:r>
        <w:rPr>
          <w:spacing w:val="-3"/>
        </w:rPr>
        <w:t xml:space="preserve"> </w:t>
      </w:r>
      <w:r>
        <w:t>4.2).</w:t>
      </w:r>
    </w:p>
    <w:p w:rsidR="00104EC0" w:rsidRDefault="00D4750F">
      <w:pPr>
        <w:pStyle w:val="Zkladntext"/>
        <w:spacing w:before="228" w:line="249" w:lineRule="auto"/>
        <w:ind w:left="113" w:right="611"/>
        <w:jc w:val="both"/>
      </w:pPr>
      <w:r>
        <w:t xml:space="preserve">For </w:t>
      </w:r>
      <w:r>
        <w:rPr>
          <w:b/>
        </w:rPr>
        <w:t xml:space="preserve">additional prefinancings </w:t>
      </w:r>
      <w:r>
        <w:t>(if any), the amount due, schedule and modalities are also set out in the Data Sheet (see Point 4.2). However, if the statement on the use of the previous prefinancing payment shows that less than 70% was used, the amount set out in the Data Sheet will be reduced</w:t>
      </w:r>
      <w:r>
        <w:rPr>
          <w:spacing w:val="-27"/>
        </w:rPr>
        <w:t xml:space="preserve"> </w:t>
      </w:r>
      <w:r>
        <w:t>by the difference between the 70% threshold and the amount</w:t>
      </w:r>
      <w:r>
        <w:rPr>
          <w:spacing w:val="-10"/>
        </w:rPr>
        <w:t xml:space="preserve"> </w:t>
      </w:r>
      <w:r>
        <w:t>used.</w:t>
      </w:r>
    </w:p>
    <w:p w:rsidR="00104EC0" w:rsidRDefault="00D4750F">
      <w:pPr>
        <w:pStyle w:val="Zkladntext"/>
        <w:spacing w:before="228" w:line="249" w:lineRule="auto"/>
        <w:ind w:left="113" w:right="611"/>
        <w:jc w:val="both"/>
      </w:pPr>
      <w:r>
        <w:t>The</w:t>
      </w:r>
      <w:r>
        <w:rPr>
          <w:spacing w:val="-15"/>
        </w:rPr>
        <w:t xml:space="preserve"> </w:t>
      </w:r>
      <w:r>
        <w:t>contribution</w:t>
      </w:r>
      <w:r>
        <w:rPr>
          <w:spacing w:val="-15"/>
        </w:rPr>
        <w:t xml:space="preserve"> </w:t>
      </w:r>
      <w:r>
        <w:t>to</w:t>
      </w:r>
      <w:r>
        <w:rPr>
          <w:spacing w:val="-15"/>
        </w:rPr>
        <w:t xml:space="preserve"> </w:t>
      </w:r>
      <w:r>
        <w:t>the</w:t>
      </w:r>
      <w:r>
        <w:rPr>
          <w:spacing w:val="-15"/>
        </w:rPr>
        <w:t xml:space="preserve"> </w:t>
      </w:r>
      <w:r>
        <w:t>Mutual</w:t>
      </w:r>
      <w:r>
        <w:rPr>
          <w:spacing w:val="-15"/>
        </w:rPr>
        <w:t xml:space="preserve"> </w:t>
      </w:r>
      <w:r>
        <w:t>Insurance</w:t>
      </w:r>
      <w:r>
        <w:rPr>
          <w:spacing w:val="-15"/>
        </w:rPr>
        <w:t xml:space="preserve"> </w:t>
      </w:r>
      <w:r>
        <w:t>Mechanism</w:t>
      </w:r>
      <w:r>
        <w:rPr>
          <w:spacing w:val="-15"/>
        </w:rPr>
        <w:t xml:space="preserve"> </w:t>
      </w:r>
      <w:r>
        <w:t>will</w:t>
      </w:r>
      <w:r>
        <w:rPr>
          <w:spacing w:val="-15"/>
        </w:rPr>
        <w:t xml:space="preserve"> </w:t>
      </w:r>
      <w:r>
        <w:t>be</w:t>
      </w:r>
      <w:r>
        <w:rPr>
          <w:spacing w:val="-15"/>
        </w:rPr>
        <w:t xml:space="preserve"> </w:t>
      </w:r>
      <w:r>
        <w:t>retained</w:t>
      </w:r>
      <w:r>
        <w:rPr>
          <w:spacing w:val="-15"/>
        </w:rPr>
        <w:t xml:space="preserve"> </w:t>
      </w:r>
      <w:r>
        <w:t>from</w:t>
      </w:r>
      <w:r>
        <w:rPr>
          <w:spacing w:val="-15"/>
        </w:rPr>
        <w:t xml:space="preserve"> </w:t>
      </w:r>
      <w:r>
        <w:t>the</w:t>
      </w:r>
      <w:r>
        <w:rPr>
          <w:spacing w:val="-15"/>
        </w:rPr>
        <w:t xml:space="preserve"> </w:t>
      </w:r>
      <w:r>
        <w:t>prefinancing</w:t>
      </w:r>
      <w:r>
        <w:rPr>
          <w:spacing w:val="-15"/>
        </w:rPr>
        <w:t xml:space="preserve"> </w:t>
      </w:r>
      <w:r>
        <w:t>payments (at the rate and in accordance with the modalities set out in the Data Sheet, see Point 4.2) and transferred to the</w:t>
      </w:r>
      <w:r>
        <w:rPr>
          <w:spacing w:val="-3"/>
        </w:rPr>
        <w:t xml:space="preserve"> </w:t>
      </w:r>
      <w:r>
        <w:t>Mechanism.</w:t>
      </w:r>
    </w:p>
    <w:p w:rsidR="00104EC0" w:rsidRDefault="00D4750F">
      <w:pPr>
        <w:pStyle w:val="Zkladntext"/>
        <w:spacing w:before="228" w:line="249" w:lineRule="auto"/>
        <w:ind w:left="113" w:right="613"/>
        <w:jc w:val="both"/>
      </w:pPr>
      <w:r>
        <w:t>Prefinancing payments (or parts of them) may be offset (without the beneficiaries’ consent) against amounts owed by a beneficiary to the granting authority — up to the amount due to that beneficiary.</w:t>
      </w:r>
    </w:p>
    <w:p w:rsidR="00104EC0" w:rsidRDefault="00D4750F">
      <w:pPr>
        <w:pStyle w:val="Zkladntext"/>
        <w:spacing w:before="228" w:line="249" w:lineRule="auto"/>
        <w:ind w:left="113" w:right="613"/>
        <w:jc w:val="both"/>
      </w:pPr>
      <w:r>
        <w:t xml:space="preserve">For grants where the granting authority is the European Commission or an EU executive </w:t>
      </w:r>
      <w:r>
        <w:rPr>
          <w:spacing w:val="-3"/>
        </w:rPr>
        <w:t>agency,</w:t>
      </w:r>
      <w:r>
        <w:rPr>
          <w:spacing w:val="54"/>
        </w:rPr>
        <w:t xml:space="preserve"> </w:t>
      </w:r>
      <w:r>
        <w:t>offsetting may also be done against amounts owed to other Commission services or executive agencies.</w:t>
      </w:r>
    </w:p>
    <w:p w:rsidR="00104EC0" w:rsidRDefault="00104EC0">
      <w:pPr>
        <w:spacing w:line="249" w:lineRule="auto"/>
        <w:jc w:val="both"/>
        <w:sectPr w:rsidR="00104EC0">
          <w:pgSz w:w="11910" w:h="16840"/>
          <w:pgMar w:top="1020" w:right="520" w:bottom="740" w:left="1020" w:header="391" w:footer="543" w:gutter="0"/>
          <w:cols w:space="708"/>
        </w:sectPr>
      </w:pPr>
    </w:p>
    <w:p w:rsidR="00104EC0" w:rsidRDefault="00104EC0">
      <w:pPr>
        <w:pStyle w:val="Zkladntext"/>
        <w:rPr>
          <w:sz w:val="23"/>
        </w:rPr>
      </w:pPr>
    </w:p>
    <w:p w:rsidR="00104EC0" w:rsidRDefault="00D4750F">
      <w:pPr>
        <w:pStyle w:val="Zkladntext"/>
        <w:spacing w:before="90" w:line="249" w:lineRule="auto"/>
        <w:ind w:left="113" w:right="612"/>
        <w:jc w:val="both"/>
      </w:pPr>
      <w:r>
        <w:t>Payments will not be made if the payment deadline or payments are suspended (see Articles 29 and 30).</w:t>
      </w:r>
    </w:p>
    <w:p w:rsidR="00104EC0" w:rsidRDefault="00D4750F">
      <w:pPr>
        <w:pStyle w:val="Nadpis2"/>
        <w:numPr>
          <w:ilvl w:val="2"/>
          <w:numId w:val="98"/>
        </w:numPr>
        <w:tabs>
          <w:tab w:val="left" w:pos="715"/>
        </w:tabs>
        <w:spacing w:before="226"/>
        <w:jc w:val="both"/>
      </w:pPr>
      <w:r>
        <w:t> Amount due at beneficiary termination —</w:t>
      </w:r>
      <w:r>
        <w:rPr>
          <w:spacing w:val="-4"/>
        </w:rPr>
        <w:t xml:space="preserve"> </w:t>
      </w:r>
      <w:r>
        <w:t>Recovery</w:t>
      </w:r>
    </w:p>
    <w:p w:rsidR="00104EC0" w:rsidRDefault="00104EC0">
      <w:pPr>
        <w:pStyle w:val="Zkladntext"/>
        <w:spacing w:before="10"/>
        <w:rPr>
          <w:b/>
          <w:sz w:val="20"/>
        </w:rPr>
      </w:pPr>
    </w:p>
    <w:p w:rsidR="00104EC0" w:rsidRDefault="00D4750F">
      <w:pPr>
        <w:pStyle w:val="Zkladntext"/>
        <w:spacing w:line="249" w:lineRule="auto"/>
        <w:ind w:left="113" w:right="611"/>
        <w:jc w:val="both"/>
      </w:pPr>
      <w:r>
        <w:t>In case of beneficiary termination, the granting authority will determine the provisional amount due for</w:t>
      </w:r>
      <w:r>
        <w:rPr>
          <w:spacing w:val="-6"/>
        </w:rPr>
        <w:t xml:space="preserve"> </w:t>
      </w:r>
      <w:r>
        <w:t>the</w:t>
      </w:r>
      <w:r>
        <w:rPr>
          <w:spacing w:val="-6"/>
        </w:rPr>
        <w:t xml:space="preserve"> </w:t>
      </w:r>
      <w:r>
        <w:t>beneficiary</w:t>
      </w:r>
      <w:r>
        <w:rPr>
          <w:spacing w:val="-6"/>
        </w:rPr>
        <w:t xml:space="preserve"> </w:t>
      </w:r>
      <w:r>
        <w:t>concerned.</w:t>
      </w:r>
      <w:r>
        <w:rPr>
          <w:spacing w:val="-6"/>
        </w:rPr>
        <w:t xml:space="preserve"> </w:t>
      </w:r>
      <w:r>
        <w:t>Payments</w:t>
      </w:r>
      <w:r>
        <w:rPr>
          <w:spacing w:val="-6"/>
        </w:rPr>
        <w:t xml:space="preserve"> </w:t>
      </w:r>
      <w:r>
        <w:t>(if</w:t>
      </w:r>
      <w:r>
        <w:rPr>
          <w:spacing w:val="-6"/>
        </w:rPr>
        <w:t xml:space="preserve"> </w:t>
      </w:r>
      <w:r>
        <w:t>any)</w:t>
      </w:r>
      <w:r>
        <w:rPr>
          <w:spacing w:val="-6"/>
        </w:rPr>
        <w:t xml:space="preserve"> </w:t>
      </w:r>
      <w:r>
        <w:t>will</w:t>
      </w:r>
      <w:r>
        <w:rPr>
          <w:spacing w:val="-6"/>
        </w:rPr>
        <w:t xml:space="preserve"> </w:t>
      </w:r>
      <w:r>
        <w:t>be</w:t>
      </w:r>
      <w:r>
        <w:rPr>
          <w:spacing w:val="-6"/>
        </w:rPr>
        <w:t xml:space="preserve"> </w:t>
      </w:r>
      <w:r>
        <w:t>made</w:t>
      </w:r>
      <w:r>
        <w:rPr>
          <w:spacing w:val="-6"/>
        </w:rPr>
        <w:t xml:space="preserve"> </w:t>
      </w:r>
      <w:r>
        <w:t>with</w:t>
      </w:r>
      <w:r>
        <w:rPr>
          <w:spacing w:val="-6"/>
        </w:rPr>
        <w:t xml:space="preserve"> </w:t>
      </w:r>
      <w:r>
        <w:t>the</w:t>
      </w:r>
      <w:r>
        <w:rPr>
          <w:spacing w:val="-6"/>
        </w:rPr>
        <w:t xml:space="preserve"> </w:t>
      </w:r>
      <w:r>
        <w:t>next</w:t>
      </w:r>
      <w:r>
        <w:rPr>
          <w:spacing w:val="-6"/>
        </w:rPr>
        <w:t xml:space="preserve"> </w:t>
      </w:r>
      <w:r>
        <w:t>interim</w:t>
      </w:r>
      <w:r>
        <w:rPr>
          <w:spacing w:val="-6"/>
        </w:rPr>
        <w:t xml:space="preserve"> </w:t>
      </w:r>
      <w:r>
        <w:t>or</w:t>
      </w:r>
      <w:r>
        <w:rPr>
          <w:spacing w:val="-6"/>
        </w:rPr>
        <w:t xml:space="preserve"> </w:t>
      </w:r>
      <w:r>
        <w:t>final</w:t>
      </w:r>
      <w:r>
        <w:rPr>
          <w:spacing w:val="-6"/>
        </w:rPr>
        <w:t xml:space="preserve"> </w:t>
      </w:r>
      <w:r>
        <w:t>payment.</w:t>
      </w:r>
    </w:p>
    <w:p w:rsidR="00104EC0" w:rsidRDefault="00D4750F">
      <w:pPr>
        <w:pStyle w:val="Zkladntext"/>
        <w:spacing w:before="227"/>
        <w:ind w:left="113"/>
        <w:jc w:val="both"/>
      </w:pPr>
      <w:r>
        <w:t xml:space="preserve">The </w:t>
      </w:r>
      <w:r>
        <w:rPr>
          <w:b/>
        </w:rPr>
        <w:t xml:space="preserve">amount due </w:t>
      </w:r>
      <w:r>
        <w:t>will be calculated in the following step:</w:t>
      </w:r>
    </w:p>
    <w:p w:rsidR="00104EC0" w:rsidRDefault="00104EC0">
      <w:pPr>
        <w:pStyle w:val="Zkladntext"/>
        <w:spacing w:before="8"/>
        <w:rPr>
          <w:sz w:val="20"/>
        </w:rPr>
      </w:pPr>
    </w:p>
    <w:p w:rsidR="00104EC0" w:rsidRDefault="00D4750F">
      <w:pPr>
        <w:pStyle w:val="Zkladntext"/>
        <w:spacing w:line="448" w:lineRule="auto"/>
        <w:ind w:left="113" w:right="3985" w:firstLine="566"/>
      </w:pPr>
      <w:r>
        <w:t xml:space="preserve">Step 1 — Calculation of the total accepted EU contribution </w:t>
      </w:r>
      <w:r>
        <w:rPr>
          <w:u w:val="single"/>
        </w:rPr>
        <w:t>Step 1 — Calculation of the total accepted EU contribution</w:t>
      </w:r>
    </w:p>
    <w:p w:rsidR="00104EC0" w:rsidRDefault="00D4750F">
      <w:pPr>
        <w:pStyle w:val="Zkladntext"/>
        <w:spacing w:before="7" w:line="249" w:lineRule="auto"/>
        <w:ind w:left="113" w:right="611"/>
        <w:jc w:val="both"/>
      </w:pPr>
      <w:r>
        <w:t>The granting authority will first calculate the ‘accepted EU contribution’ for the beneficiary for all reporting periods, by calculating the ‘maximum EU contribution to costs’ (applying the funding rate to</w:t>
      </w:r>
      <w:r>
        <w:rPr>
          <w:spacing w:val="-8"/>
        </w:rPr>
        <w:t xml:space="preserve"> </w:t>
      </w:r>
      <w:r>
        <w:t>the</w:t>
      </w:r>
      <w:r>
        <w:rPr>
          <w:spacing w:val="-8"/>
        </w:rPr>
        <w:t xml:space="preserve"> </w:t>
      </w:r>
      <w:r>
        <w:t>accepted</w:t>
      </w:r>
      <w:r>
        <w:rPr>
          <w:spacing w:val="-8"/>
        </w:rPr>
        <w:t xml:space="preserve"> </w:t>
      </w:r>
      <w:r>
        <w:t>costs</w:t>
      </w:r>
      <w:r>
        <w:rPr>
          <w:spacing w:val="-8"/>
        </w:rPr>
        <w:t xml:space="preserve"> </w:t>
      </w:r>
      <w:r>
        <w:t>of</w:t>
      </w:r>
      <w:r>
        <w:rPr>
          <w:spacing w:val="-8"/>
        </w:rPr>
        <w:t xml:space="preserve"> </w:t>
      </w:r>
      <w:r>
        <w:t>the</w:t>
      </w:r>
      <w:r>
        <w:rPr>
          <w:spacing w:val="-8"/>
        </w:rPr>
        <w:t xml:space="preserve"> </w:t>
      </w:r>
      <w:r>
        <w:t>beneficiary),</w:t>
      </w:r>
      <w:r>
        <w:rPr>
          <w:spacing w:val="-8"/>
        </w:rPr>
        <w:t xml:space="preserve"> </w:t>
      </w:r>
      <w:r>
        <w:t>taking</w:t>
      </w:r>
      <w:r>
        <w:rPr>
          <w:spacing w:val="-8"/>
        </w:rPr>
        <w:t xml:space="preserve"> </w:t>
      </w:r>
      <w:r>
        <w:t>into</w:t>
      </w:r>
      <w:r>
        <w:rPr>
          <w:spacing w:val="-8"/>
        </w:rPr>
        <w:t xml:space="preserve"> </w:t>
      </w:r>
      <w:r>
        <w:t>account</w:t>
      </w:r>
      <w:r>
        <w:rPr>
          <w:spacing w:val="-8"/>
        </w:rPr>
        <w:t xml:space="preserve"> </w:t>
      </w:r>
      <w:r>
        <w:t>requests</w:t>
      </w:r>
      <w:r>
        <w:rPr>
          <w:spacing w:val="-8"/>
        </w:rPr>
        <w:t xml:space="preserve"> </w:t>
      </w:r>
      <w:r>
        <w:t>for</w:t>
      </w:r>
      <w:r>
        <w:rPr>
          <w:spacing w:val="-8"/>
        </w:rPr>
        <w:t xml:space="preserve"> </w:t>
      </w:r>
      <w:r>
        <w:t>a</w:t>
      </w:r>
      <w:r>
        <w:rPr>
          <w:spacing w:val="-8"/>
        </w:rPr>
        <w:t xml:space="preserve"> </w:t>
      </w:r>
      <w:r>
        <w:t>lower</w:t>
      </w:r>
      <w:r>
        <w:rPr>
          <w:spacing w:val="-8"/>
        </w:rPr>
        <w:t xml:space="preserve"> </w:t>
      </w:r>
      <w:r>
        <w:t>contribution</w:t>
      </w:r>
      <w:r>
        <w:rPr>
          <w:spacing w:val="-8"/>
        </w:rPr>
        <w:t xml:space="preserve"> </w:t>
      </w:r>
      <w:r>
        <w:t>to</w:t>
      </w:r>
      <w:r>
        <w:rPr>
          <w:spacing w:val="-8"/>
        </w:rPr>
        <w:t xml:space="preserve"> </w:t>
      </w:r>
      <w:r>
        <w:t>costs and CFS threshold cappings (if any; see Article 24.5) and adding the contributions (accepted unit, flat-rate or lump sum contributions and financing not linked to costs, if</w:t>
      </w:r>
      <w:r>
        <w:rPr>
          <w:spacing w:val="-6"/>
        </w:rPr>
        <w:t xml:space="preserve"> </w:t>
      </w:r>
      <w:r>
        <w:t>any).</w:t>
      </w:r>
    </w:p>
    <w:p w:rsidR="00104EC0" w:rsidRDefault="00D4750F">
      <w:pPr>
        <w:pStyle w:val="Zkladntext"/>
        <w:spacing w:before="228" w:line="249" w:lineRule="auto"/>
        <w:ind w:left="113" w:right="611"/>
        <w:jc w:val="both"/>
      </w:pPr>
      <w:r>
        <w:t>After</w:t>
      </w:r>
      <w:r>
        <w:rPr>
          <w:spacing w:val="-13"/>
        </w:rPr>
        <w:t xml:space="preserve"> </w:t>
      </w:r>
      <w:r>
        <w:t>that,</w:t>
      </w:r>
      <w:r>
        <w:rPr>
          <w:spacing w:val="-13"/>
        </w:rPr>
        <w:t xml:space="preserve"> </w:t>
      </w:r>
      <w:r>
        <w:t>the</w:t>
      </w:r>
      <w:r>
        <w:rPr>
          <w:spacing w:val="-13"/>
        </w:rPr>
        <w:t xml:space="preserve"> </w:t>
      </w:r>
      <w:r>
        <w:t>granting</w:t>
      </w:r>
      <w:r>
        <w:rPr>
          <w:spacing w:val="-13"/>
        </w:rPr>
        <w:t xml:space="preserve"> </w:t>
      </w:r>
      <w:r>
        <w:t>authority</w:t>
      </w:r>
      <w:r>
        <w:rPr>
          <w:spacing w:val="-13"/>
        </w:rPr>
        <w:t xml:space="preserve"> </w:t>
      </w:r>
      <w:r>
        <w:t>will</w:t>
      </w:r>
      <w:r>
        <w:rPr>
          <w:spacing w:val="-13"/>
        </w:rPr>
        <w:t xml:space="preserve"> </w:t>
      </w:r>
      <w:r>
        <w:t>take</w:t>
      </w:r>
      <w:r>
        <w:rPr>
          <w:spacing w:val="-13"/>
        </w:rPr>
        <w:t xml:space="preserve"> </w:t>
      </w:r>
      <w:r>
        <w:t>into</w:t>
      </w:r>
      <w:r>
        <w:rPr>
          <w:spacing w:val="-13"/>
        </w:rPr>
        <w:t xml:space="preserve"> </w:t>
      </w:r>
      <w:r>
        <w:t>account</w:t>
      </w:r>
      <w:r>
        <w:rPr>
          <w:spacing w:val="-13"/>
        </w:rPr>
        <w:t xml:space="preserve"> </w:t>
      </w:r>
      <w:r>
        <w:t>grant</w:t>
      </w:r>
      <w:r>
        <w:rPr>
          <w:spacing w:val="-13"/>
        </w:rPr>
        <w:t xml:space="preserve"> </w:t>
      </w:r>
      <w:r>
        <w:t>reductions</w:t>
      </w:r>
      <w:r>
        <w:rPr>
          <w:spacing w:val="-13"/>
        </w:rPr>
        <w:t xml:space="preserve"> </w:t>
      </w:r>
      <w:r>
        <w:t>(if</w:t>
      </w:r>
      <w:r>
        <w:rPr>
          <w:spacing w:val="-13"/>
        </w:rPr>
        <w:t xml:space="preserve"> </w:t>
      </w:r>
      <w:r>
        <w:t>any).</w:t>
      </w:r>
      <w:r>
        <w:rPr>
          <w:spacing w:val="-13"/>
        </w:rPr>
        <w:t xml:space="preserve"> </w:t>
      </w:r>
      <w:r>
        <w:t>The</w:t>
      </w:r>
      <w:r>
        <w:rPr>
          <w:spacing w:val="-13"/>
        </w:rPr>
        <w:t xml:space="preserve"> </w:t>
      </w:r>
      <w:r>
        <w:t>resulting</w:t>
      </w:r>
      <w:r>
        <w:rPr>
          <w:spacing w:val="-13"/>
        </w:rPr>
        <w:t xml:space="preserve"> </w:t>
      </w:r>
      <w:r>
        <w:t>amount is the ‘total accepted EU contribution’ for the</w:t>
      </w:r>
      <w:r>
        <w:rPr>
          <w:spacing w:val="-22"/>
        </w:rPr>
        <w:t xml:space="preserve"> </w:t>
      </w:r>
      <w:r>
        <w:t>beneficiary.</w:t>
      </w:r>
    </w:p>
    <w:p w:rsidR="00104EC0" w:rsidRDefault="00D4750F">
      <w:pPr>
        <w:pStyle w:val="Zkladntext"/>
        <w:spacing w:before="228" w:line="249" w:lineRule="auto"/>
        <w:ind w:left="113" w:right="611"/>
        <w:jc w:val="both"/>
      </w:pPr>
      <w:r>
        <w:t xml:space="preserve">The </w:t>
      </w:r>
      <w:r>
        <w:rPr>
          <w:b/>
        </w:rPr>
        <w:t xml:space="preserve">balance </w:t>
      </w:r>
      <w:r>
        <w:t>is then calculated by deducting the payments received (if any; see report on the distribution of payments in Article 32), from the total accepted EU contribution:</w:t>
      </w:r>
    </w:p>
    <w:p w:rsidR="00104EC0" w:rsidRDefault="00D4750F">
      <w:pPr>
        <w:spacing w:before="151" w:line="374" w:lineRule="auto"/>
        <w:ind w:left="680" w:right="5583"/>
        <w:rPr>
          <w:sz w:val="20"/>
        </w:rPr>
      </w:pPr>
      <w:r>
        <w:rPr>
          <w:b/>
          <w:sz w:val="28"/>
        </w:rPr>
        <w:t>{</w:t>
      </w:r>
      <w:r>
        <w:rPr>
          <w:sz w:val="20"/>
        </w:rPr>
        <w:t>total accepted EU contribution for the beneficiary minus</w:t>
      </w:r>
    </w:p>
    <w:p w:rsidR="00104EC0" w:rsidRDefault="00D4750F">
      <w:pPr>
        <w:spacing w:before="32"/>
        <w:ind w:left="680"/>
        <w:rPr>
          <w:sz w:val="20"/>
        </w:rPr>
      </w:pPr>
      <w:r>
        <w:rPr>
          <w:sz w:val="20"/>
        </w:rPr>
        <w:t>{prefinancing and interim payments received (if any)}</w:t>
      </w:r>
      <w:r>
        <w:rPr>
          <w:b/>
          <w:sz w:val="28"/>
        </w:rPr>
        <w:t>}</w:t>
      </w:r>
      <w:r>
        <w:rPr>
          <w:sz w:val="20"/>
        </w:rPr>
        <w:t>.</w:t>
      </w:r>
    </w:p>
    <w:p w:rsidR="00104EC0" w:rsidRDefault="00D4750F">
      <w:pPr>
        <w:pStyle w:val="Zkladntext"/>
        <w:spacing w:before="233" w:line="249" w:lineRule="auto"/>
        <w:ind w:left="113" w:right="611"/>
        <w:jc w:val="both"/>
      </w:pPr>
      <w:r>
        <w:t xml:space="preserve">If the balance is </w:t>
      </w:r>
      <w:r>
        <w:rPr>
          <w:b/>
        </w:rPr>
        <w:t>positive</w:t>
      </w:r>
      <w:r>
        <w:t>, the amount will be included in the next interim or final payment to the consortium.</w:t>
      </w:r>
    </w:p>
    <w:p w:rsidR="00104EC0" w:rsidRDefault="00D4750F">
      <w:pPr>
        <w:spacing w:before="228" w:line="448" w:lineRule="auto"/>
        <w:ind w:left="113" w:right="1159"/>
        <w:rPr>
          <w:sz w:val="24"/>
        </w:rPr>
      </w:pPr>
      <w:r>
        <w:rPr>
          <w:sz w:val="24"/>
        </w:rPr>
        <w:t xml:space="preserve">If the balance is </w:t>
      </w:r>
      <w:r>
        <w:rPr>
          <w:b/>
          <w:sz w:val="24"/>
        </w:rPr>
        <w:t>negative</w:t>
      </w:r>
      <w:r>
        <w:rPr>
          <w:sz w:val="24"/>
        </w:rPr>
        <w:t xml:space="preserve">, it will be </w:t>
      </w:r>
      <w:r>
        <w:rPr>
          <w:b/>
          <w:sz w:val="24"/>
        </w:rPr>
        <w:t xml:space="preserve">recovered </w:t>
      </w:r>
      <w:r>
        <w:rPr>
          <w:sz w:val="24"/>
        </w:rPr>
        <w:t xml:space="preserve">in accordance with the following procedure: The granting authority will send a </w:t>
      </w:r>
      <w:r>
        <w:rPr>
          <w:b/>
          <w:sz w:val="24"/>
        </w:rPr>
        <w:t xml:space="preserve">pre-information letter </w:t>
      </w:r>
      <w:r>
        <w:rPr>
          <w:sz w:val="24"/>
        </w:rPr>
        <w:t>to the beneficiary concerned:</w:t>
      </w:r>
    </w:p>
    <w:p w:rsidR="00104EC0" w:rsidRDefault="00D4750F">
      <w:pPr>
        <w:pStyle w:val="Odstavecseseznamem"/>
        <w:numPr>
          <w:ilvl w:val="0"/>
          <w:numId w:val="97"/>
        </w:numPr>
        <w:tabs>
          <w:tab w:val="left" w:pos="757"/>
          <w:tab w:val="left" w:pos="758"/>
        </w:tabs>
        <w:spacing w:before="7" w:line="249" w:lineRule="auto"/>
        <w:ind w:right="611"/>
        <w:rPr>
          <w:sz w:val="24"/>
        </w:rPr>
      </w:pPr>
      <w:r>
        <w:rPr>
          <w:sz w:val="24"/>
        </w:rPr>
        <w:t>formally notifying the intention to recover, the amount due, the amount to be recovered and the reasons why</w:t>
      </w:r>
      <w:r>
        <w:rPr>
          <w:spacing w:val="-2"/>
          <w:sz w:val="24"/>
        </w:rPr>
        <w:t xml:space="preserve"> </w:t>
      </w:r>
      <w:r>
        <w:rPr>
          <w:sz w:val="24"/>
        </w:rPr>
        <w:t>and</w:t>
      </w:r>
    </w:p>
    <w:p w:rsidR="00104EC0" w:rsidRDefault="00D4750F">
      <w:pPr>
        <w:pStyle w:val="Odstavecseseznamem"/>
        <w:numPr>
          <w:ilvl w:val="0"/>
          <w:numId w:val="97"/>
        </w:numPr>
        <w:tabs>
          <w:tab w:val="left" w:pos="757"/>
          <w:tab w:val="left" w:pos="758"/>
        </w:tabs>
        <w:spacing w:before="228"/>
        <w:rPr>
          <w:sz w:val="24"/>
        </w:rPr>
      </w:pPr>
      <w:r>
        <w:rPr>
          <w:sz w:val="24"/>
        </w:rPr>
        <w:t>requesting observations within 30 days of receiving</w:t>
      </w:r>
      <w:r>
        <w:rPr>
          <w:spacing w:val="-6"/>
          <w:sz w:val="24"/>
        </w:rPr>
        <w:t xml:space="preserve"> </w:t>
      </w:r>
      <w:r>
        <w:rPr>
          <w:sz w:val="24"/>
        </w:rPr>
        <w:t>notification.</w:t>
      </w:r>
    </w:p>
    <w:p w:rsidR="00104EC0" w:rsidRDefault="00104EC0">
      <w:pPr>
        <w:pStyle w:val="Zkladntext"/>
        <w:spacing w:before="8"/>
        <w:rPr>
          <w:sz w:val="20"/>
        </w:rPr>
      </w:pPr>
    </w:p>
    <w:p w:rsidR="00104EC0" w:rsidRDefault="00D4750F">
      <w:pPr>
        <w:pStyle w:val="Zkladntext"/>
        <w:spacing w:before="1" w:line="249" w:lineRule="auto"/>
        <w:ind w:left="113" w:right="611"/>
        <w:jc w:val="both"/>
      </w:pPr>
      <w:r>
        <w:t>If no observations are submitted (or the granting authority decides to pursue recovery despite the observations it has received), it will confirm the amount to be recovered and ask this amount to be paid to the coordinator (</w:t>
      </w:r>
      <w:r>
        <w:rPr>
          <w:b/>
        </w:rPr>
        <w:t>confirmation letter</w:t>
      </w:r>
      <w:r>
        <w:t>).</w:t>
      </w:r>
    </w:p>
    <w:p w:rsidR="00104EC0" w:rsidRDefault="00D4750F">
      <w:pPr>
        <w:pStyle w:val="Zkladntext"/>
        <w:spacing w:before="228" w:line="249" w:lineRule="auto"/>
        <w:ind w:left="113" w:right="611"/>
        <w:jc w:val="both"/>
      </w:pPr>
      <w:r>
        <w:t>If</w:t>
      </w:r>
      <w:r>
        <w:rPr>
          <w:spacing w:val="-8"/>
        </w:rPr>
        <w:t xml:space="preserve"> </w:t>
      </w:r>
      <w:r>
        <w:t>payment</w:t>
      </w:r>
      <w:r>
        <w:rPr>
          <w:spacing w:val="-8"/>
        </w:rPr>
        <w:t xml:space="preserve"> </w:t>
      </w:r>
      <w:r>
        <w:t>is</w:t>
      </w:r>
      <w:r>
        <w:rPr>
          <w:spacing w:val="-8"/>
        </w:rPr>
        <w:t xml:space="preserve"> </w:t>
      </w:r>
      <w:r>
        <w:t>not</w:t>
      </w:r>
      <w:r>
        <w:rPr>
          <w:spacing w:val="-8"/>
        </w:rPr>
        <w:t xml:space="preserve"> </w:t>
      </w:r>
      <w:r>
        <w:t>made</w:t>
      </w:r>
      <w:r>
        <w:rPr>
          <w:spacing w:val="-8"/>
        </w:rPr>
        <w:t xml:space="preserve"> </w:t>
      </w:r>
      <w:r>
        <w:t>to</w:t>
      </w:r>
      <w:r>
        <w:rPr>
          <w:spacing w:val="-8"/>
        </w:rPr>
        <w:t xml:space="preserve"> </w:t>
      </w:r>
      <w:r>
        <w:t>the</w:t>
      </w:r>
      <w:r>
        <w:rPr>
          <w:spacing w:val="-8"/>
        </w:rPr>
        <w:t xml:space="preserve"> </w:t>
      </w:r>
      <w:r>
        <w:t>coordinator</w:t>
      </w:r>
      <w:r>
        <w:rPr>
          <w:spacing w:val="-8"/>
        </w:rPr>
        <w:t xml:space="preserve"> </w:t>
      </w:r>
      <w:r>
        <w:t>by</w:t>
      </w:r>
      <w:r>
        <w:rPr>
          <w:spacing w:val="-8"/>
        </w:rPr>
        <w:t xml:space="preserve"> </w:t>
      </w:r>
      <w:r>
        <w:t>the</w:t>
      </w:r>
      <w:r>
        <w:rPr>
          <w:spacing w:val="-8"/>
        </w:rPr>
        <w:t xml:space="preserve"> </w:t>
      </w:r>
      <w:r>
        <w:t>date</w:t>
      </w:r>
      <w:r>
        <w:rPr>
          <w:spacing w:val="-8"/>
        </w:rPr>
        <w:t xml:space="preserve"> </w:t>
      </w:r>
      <w:r>
        <w:t>specified</w:t>
      </w:r>
      <w:r>
        <w:rPr>
          <w:spacing w:val="-8"/>
        </w:rPr>
        <w:t xml:space="preserve"> </w:t>
      </w:r>
      <w:r>
        <w:t>in</w:t>
      </w:r>
      <w:r>
        <w:rPr>
          <w:spacing w:val="-8"/>
        </w:rPr>
        <w:t xml:space="preserve"> </w:t>
      </w:r>
      <w:r>
        <w:t>the</w:t>
      </w:r>
      <w:r>
        <w:rPr>
          <w:spacing w:val="-8"/>
        </w:rPr>
        <w:t xml:space="preserve"> </w:t>
      </w:r>
      <w:r>
        <w:t>confirmation</w:t>
      </w:r>
      <w:r>
        <w:rPr>
          <w:spacing w:val="-8"/>
        </w:rPr>
        <w:t xml:space="preserve"> </w:t>
      </w:r>
      <w:r>
        <w:t>letter,</w:t>
      </w:r>
      <w:r>
        <w:rPr>
          <w:spacing w:val="-8"/>
        </w:rPr>
        <w:t xml:space="preserve"> </w:t>
      </w:r>
      <w:r>
        <w:t>the</w:t>
      </w:r>
      <w:r>
        <w:rPr>
          <w:spacing w:val="-8"/>
        </w:rPr>
        <w:t xml:space="preserve"> </w:t>
      </w:r>
      <w:r>
        <w:t>granting authority may call on the Mutual Insurance Mechanism to intervene, if continuation of the action is guaranteed and the conditions set out in the rules governing the Mechanism are</w:t>
      </w:r>
      <w:r>
        <w:rPr>
          <w:spacing w:val="-8"/>
        </w:rPr>
        <w:t xml:space="preserve"> </w:t>
      </w:r>
      <w:r>
        <w:t>met.</w:t>
      </w:r>
    </w:p>
    <w:p w:rsidR="00104EC0" w:rsidRDefault="00D4750F">
      <w:pPr>
        <w:spacing w:before="228" w:line="249" w:lineRule="auto"/>
        <w:ind w:left="113" w:right="611"/>
        <w:jc w:val="both"/>
        <w:rPr>
          <w:sz w:val="24"/>
        </w:rPr>
      </w:pPr>
      <w:r>
        <w:rPr>
          <w:sz w:val="24"/>
        </w:rPr>
        <w:t>In</w:t>
      </w:r>
      <w:r>
        <w:rPr>
          <w:spacing w:val="-3"/>
          <w:sz w:val="24"/>
        </w:rPr>
        <w:t xml:space="preserve"> </w:t>
      </w:r>
      <w:r>
        <w:rPr>
          <w:sz w:val="24"/>
        </w:rPr>
        <w:t>this</w:t>
      </w:r>
      <w:r>
        <w:rPr>
          <w:spacing w:val="-3"/>
          <w:sz w:val="24"/>
        </w:rPr>
        <w:t xml:space="preserve"> </w:t>
      </w:r>
      <w:r>
        <w:rPr>
          <w:sz w:val="24"/>
        </w:rPr>
        <w:t>case,</w:t>
      </w:r>
      <w:r>
        <w:rPr>
          <w:spacing w:val="-3"/>
          <w:sz w:val="24"/>
        </w:rPr>
        <w:t xml:space="preserve"> </w:t>
      </w:r>
      <w:r>
        <w:rPr>
          <w:sz w:val="24"/>
        </w:rPr>
        <w:t>it</w:t>
      </w:r>
      <w:r>
        <w:rPr>
          <w:spacing w:val="-3"/>
          <w:sz w:val="24"/>
        </w:rPr>
        <w:t xml:space="preserve"> </w:t>
      </w:r>
      <w:r>
        <w:rPr>
          <w:sz w:val="24"/>
        </w:rPr>
        <w:t>will</w:t>
      </w:r>
      <w:r>
        <w:rPr>
          <w:spacing w:val="-3"/>
          <w:sz w:val="24"/>
        </w:rPr>
        <w:t xml:space="preserve"> </w:t>
      </w:r>
      <w:r>
        <w:rPr>
          <w:sz w:val="24"/>
        </w:rPr>
        <w:t>send</w:t>
      </w:r>
      <w:r>
        <w:rPr>
          <w:spacing w:val="-3"/>
          <w:sz w:val="24"/>
        </w:rPr>
        <w:t xml:space="preserve"> </w:t>
      </w:r>
      <w:r>
        <w:rPr>
          <w:sz w:val="24"/>
        </w:rPr>
        <w:t>a</w:t>
      </w:r>
      <w:r>
        <w:rPr>
          <w:spacing w:val="-3"/>
          <w:sz w:val="24"/>
        </w:rPr>
        <w:t xml:space="preserve"> </w:t>
      </w:r>
      <w:r>
        <w:rPr>
          <w:b/>
          <w:sz w:val="24"/>
        </w:rPr>
        <w:t>beneficiary</w:t>
      </w:r>
      <w:r>
        <w:rPr>
          <w:b/>
          <w:spacing w:val="-3"/>
          <w:sz w:val="24"/>
        </w:rPr>
        <w:t xml:space="preserve"> </w:t>
      </w:r>
      <w:r>
        <w:rPr>
          <w:b/>
          <w:sz w:val="24"/>
        </w:rPr>
        <w:t>recovery</w:t>
      </w:r>
      <w:r>
        <w:rPr>
          <w:b/>
          <w:spacing w:val="-3"/>
          <w:sz w:val="24"/>
        </w:rPr>
        <w:t xml:space="preserve"> </w:t>
      </w:r>
      <w:r>
        <w:rPr>
          <w:b/>
          <w:sz w:val="24"/>
        </w:rPr>
        <w:t>letter</w:t>
      </w:r>
      <w:r>
        <w:rPr>
          <w:sz w:val="24"/>
        </w:rPr>
        <w:t>,</w:t>
      </w:r>
      <w:r>
        <w:rPr>
          <w:spacing w:val="-3"/>
          <w:sz w:val="24"/>
        </w:rPr>
        <w:t xml:space="preserve"> </w:t>
      </w:r>
      <w:r>
        <w:rPr>
          <w:sz w:val="24"/>
        </w:rPr>
        <w:t>together</w:t>
      </w:r>
      <w:r>
        <w:rPr>
          <w:spacing w:val="-3"/>
          <w:sz w:val="24"/>
        </w:rPr>
        <w:t xml:space="preserve"> </w:t>
      </w:r>
      <w:r>
        <w:rPr>
          <w:sz w:val="24"/>
        </w:rPr>
        <w:t>with</w:t>
      </w:r>
      <w:r>
        <w:rPr>
          <w:spacing w:val="-3"/>
          <w:sz w:val="24"/>
        </w:rPr>
        <w:t xml:space="preserve"> </w:t>
      </w:r>
      <w:r>
        <w:rPr>
          <w:sz w:val="24"/>
        </w:rPr>
        <w:t>a</w:t>
      </w:r>
      <w:r>
        <w:rPr>
          <w:spacing w:val="-3"/>
          <w:sz w:val="24"/>
        </w:rPr>
        <w:t xml:space="preserve"> </w:t>
      </w:r>
      <w:r>
        <w:rPr>
          <w:b/>
          <w:sz w:val="24"/>
        </w:rPr>
        <w:t>debit</w:t>
      </w:r>
      <w:r>
        <w:rPr>
          <w:b/>
          <w:spacing w:val="-3"/>
          <w:sz w:val="24"/>
        </w:rPr>
        <w:t xml:space="preserve"> </w:t>
      </w:r>
      <w:r>
        <w:rPr>
          <w:b/>
          <w:sz w:val="24"/>
        </w:rPr>
        <w:t>note</w:t>
      </w:r>
      <w:r>
        <w:rPr>
          <w:b/>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terms</w:t>
      </w:r>
      <w:r>
        <w:rPr>
          <w:spacing w:val="-3"/>
          <w:sz w:val="24"/>
        </w:rPr>
        <w:t xml:space="preserve"> </w:t>
      </w:r>
      <w:r>
        <w:rPr>
          <w:sz w:val="24"/>
        </w:rPr>
        <w:t>and date for</w:t>
      </w:r>
      <w:r>
        <w:rPr>
          <w:spacing w:val="-2"/>
          <w:sz w:val="24"/>
        </w:rPr>
        <w:t xml:space="preserve"> </w:t>
      </w:r>
      <w:r>
        <w:rPr>
          <w:sz w:val="24"/>
        </w:rPr>
        <w:t>payment.</w:t>
      </w:r>
    </w:p>
    <w:p w:rsidR="00104EC0" w:rsidRDefault="00104EC0">
      <w:pPr>
        <w:spacing w:line="249" w:lineRule="auto"/>
        <w:jc w:val="both"/>
        <w:rPr>
          <w:sz w:val="24"/>
        </w:rPr>
        <w:sectPr w:rsidR="00104EC0">
          <w:pgSz w:w="11910" w:h="16840"/>
          <w:pgMar w:top="1020" w:right="520" w:bottom="740" w:left="1020" w:header="391" w:footer="543" w:gutter="0"/>
          <w:cols w:space="708"/>
        </w:sectPr>
      </w:pPr>
    </w:p>
    <w:p w:rsidR="00104EC0" w:rsidRDefault="00104EC0">
      <w:pPr>
        <w:pStyle w:val="Zkladntext"/>
        <w:rPr>
          <w:sz w:val="23"/>
        </w:rPr>
      </w:pPr>
    </w:p>
    <w:p w:rsidR="00104EC0" w:rsidRDefault="00D4750F">
      <w:pPr>
        <w:pStyle w:val="Zkladntext"/>
        <w:spacing w:before="90" w:line="249" w:lineRule="auto"/>
        <w:ind w:left="113" w:right="611"/>
        <w:jc w:val="both"/>
      </w:pPr>
      <w:r>
        <w:t>The debit note for the beneficiary will include the amount calculated for the affiliated entities which also had to end their participation (if any).</w:t>
      </w:r>
    </w:p>
    <w:p w:rsidR="00104EC0" w:rsidRDefault="00D4750F">
      <w:pPr>
        <w:pStyle w:val="Zkladntext"/>
        <w:spacing w:before="228" w:line="249" w:lineRule="auto"/>
        <w:ind w:left="113" w:right="611"/>
        <w:jc w:val="both"/>
      </w:pPr>
      <w:r>
        <w:t xml:space="preserve">If payment is not made by the date specified in the debit note, the granting authority will </w:t>
      </w:r>
      <w:r>
        <w:rPr>
          <w:b/>
        </w:rPr>
        <w:t xml:space="preserve">enforce recovery </w:t>
      </w:r>
      <w:r>
        <w:t>in accordance with Article 22.4.</w:t>
      </w:r>
    </w:p>
    <w:p w:rsidR="00104EC0" w:rsidRDefault="00D4750F">
      <w:pPr>
        <w:pStyle w:val="Zkladntext"/>
        <w:spacing w:before="228"/>
        <w:ind w:left="113"/>
        <w:jc w:val="both"/>
      </w:pPr>
      <w:r>
        <w:t>The amounts will later on also be taken into account for the next interim or final payment.</w:t>
      </w:r>
    </w:p>
    <w:p w:rsidR="00104EC0" w:rsidRDefault="00104EC0">
      <w:pPr>
        <w:pStyle w:val="Zkladntext"/>
        <w:spacing w:before="6"/>
        <w:rPr>
          <w:sz w:val="20"/>
        </w:rPr>
      </w:pPr>
    </w:p>
    <w:p w:rsidR="00104EC0" w:rsidRDefault="00D4750F">
      <w:pPr>
        <w:pStyle w:val="Nadpis2"/>
        <w:numPr>
          <w:ilvl w:val="2"/>
          <w:numId w:val="98"/>
        </w:numPr>
        <w:tabs>
          <w:tab w:val="left" w:pos="715"/>
        </w:tabs>
        <w:jc w:val="both"/>
      </w:pPr>
      <w:r>
        <w:t> Interim</w:t>
      </w:r>
      <w:r>
        <w:rPr>
          <w:spacing w:val="-2"/>
        </w:rPr>
        <w:t xml:space="preserve"> </w:t>
      </w:r>
      <w:r>
        <w:t>payments</w:t>
      </w:r>
    </w:p>
    <w:p w:rsidR="00104EC0" w:rsidRDefault="00104EC0">
      <w:pPr>
        <w:pStyle w:val="Zkladntext"/>
        <w:spacing w:before="10"/>
        <w:rPr>
          <w:b/>
          <w:sz w:val="20"/>
        </w:rPr>
      </w:pPr>
    </w:p>
    <w:p w:rsidR="00104EC0" w:rsidRDefault="00D4750F">
      <w:pPr>
        <w:pStyle w:val="Zkladntext"/>
        <w:spacing w:line="249" w:lineRule="auto"/>
        <w:ind w:left="113" w:right="611"/>
        <w:jc w:val="both"/>
      </w:pPr>
      <w:r>
        <w:t>Interim payments reimburse the eligible costs and contributions claimed for the implementation of the action during the reporting periods (if any).</w:t>
      </w:r>
    </w:p>
    <w:p w:rsidR="00104EC0" w:rsidRDefault="00D4750F">
      <w:pPr>
        <w:pStyle w:val="Zkladntext"/>
        <w:spacing w:before="228" w:line="249" w:lineRule="auto"/>
        <w:ind w:left="113" w:right="612"/>
        <w:jc w:val="both"/>
      </w:pPr>
      <w:r>
        <w:t>Interim payments (if any) will be made in accordance with the schedule and modalities set out the Data Sheet (see Point 4.2).</w:t>
      </w:r>
    </w:p>
    <w:p w:rsidR="00104EC0" w:rsidRDefault="00D4750F">
      <w:pPr>
        <w:pStyle w:val="Zkladntext"/>
        <w:spacing w:before="228" w:line="249" w:lineRule="auto"/>
        <w:ind w:left="113" w:right="611"/>
        <w:jc w:val="both"/>
      </w:pPr>
      <w:r>
        <w:t>Payment is subject to the approval of the periodic report. Its approval does not imply recognition of compliance, authenticity, completeness or correctness of its content.</w:t>
      </w:r>
    </w:p>
    <w:p w:rsidR="00104EC0" w:rsidRDefault="00D4750F">
      <w:pPr>
        <w:pStyle w:val="Zkladntext"/>
        <w:spacing w:before="228" w:line="448" w:lineRule="auto"/>
        <w:ind w:left="1247" w:right="1660" w:hanging="1134"/>
      </w:pPr>
      <w:r>
        <w:t xml:space="preserve">The </w:t>
      </w:r>
      <w:r>
        <w:rPr>
          <w:b/>
        </w:rPr>
        <w:t xml:space="preserve">interim payment </w:t>
      </w:r>
      <w:r>
        <w:t>will be calculated by the granting authority in the following steps: Step 1 — Calculation of the total accepted EU contribution</w:t>
      </w:r>
    </w:p>
    <w:p w:rsidR="00104EC0" w:rsidRDefault="00D4750F">
      <w:pPr>
        <w:pStyle w:val="Zkladntext"/>
        <w:spacing w:before="7" w:line="448" w:lineRule="auto"/>
        <w:ind w:left="113" w:right="4551" w:firstLine="1133"/>
      </w:pPr>
      <w:r>
        <w:t xml:space="preserve">Step 2 — Limit to the interim payment ceiling </w:t>
      </w:r>
      <w:r>
        <w:rPr>
          <w:u w:val="single"/>
        </w:rPr>
        <w:t>Step 1 — Calculation of the total accepted EU contribution</w:t>
      </w:r>
    </w:p>
    <w:p w:rsidR="00104EC0" w:rsidRDefault="00D4750F">
      <w:pPr>
        <w:pStyle w:val="Zkladntext"/>
        <w:spacing w:before="7" w:line="249" w:lineRule="auto"/>
        <w:ind w:left="113" w:right="611"/>
        <w:jc w:val="both"/>
      </w:pPr>
      <w:r>
        <w:t>The granting authority will calculate the ‘accepted EU contribution’ for the action for the reporting period, by first calculating the ‘maximum EU contribution to costs’ (applying the funding rate to the accepted</w:t>
      </w:r>
      <w:r>
        <w:rPr>
          <w:spacing w:val="-9"/>
        </w:rPr>
        <w:t xml:space="preserve"> </w:t>
      </w:r>
      <w:r>
        <w:t>costs</w:t>
      </w:r>
      <w:r>
        <w:rPr>
          <w:spacing w:val="-9"/>
        </w:rPr>
        <w:t xml:space="preserve"> </w:t>
      </w:r>
      <w:r>
        <w:t>of</w:t>
      </w:r>
      <w:r>
        <w:rPr>
          <w:spacing w:val="-9"/>
        </w:rPr>
        <w:t xml:space="preserve"> </w:t>
      </w:r>
      <w:r>
        <w:t>each</w:t>
      </w:r>
      <w:r>
        <w:rPr>
          <w:spacing w:val="-9"/>
        </w:rPr>
        <w:t xml:space="preserve"> </w:t>
      </w:r>
      <w:r>
        <w:t>beneficiary),</w:t>
      </w:r>
      <w:r>
        <w:rPr>
          <w:spacing w:val="-9"/>
        </w:rPr>
        <w:t xml:space="preserve"> </w:t>
      </w:r>
      <w:r>
        <w:t>taking</w:t>
      </w:r>
      <w:r>
        <w:rPr>
          <w:spacing w:val="-9"/>
        </w:rPr>
        <w:t xml:space="preserve"> </w:t>
      </w:r>
      <w:r>
        <w:t>into</w:t>
      </w:r>
      <w:r>
        <w:rPr>
          <w:spacing w:val="-9"/>
        </w:rPr>
        <w:t xml:space="preserve"> </w:t>
      </w:r>
      <w:r>
        <w:t>account</w:t>
      </w:r>
      <w:r>
        <w:rPr>
          <w:spacing w:val="-9"/>
        </w:rPr>
        <w:t xml:space="preserve"> </w:t>
      </w:r>
      <w:r>
        <w:t>requests</w:t>
      </w:r>
      <w:r>
        <w:rPr>
          <w:spacing w:val="-9"/>
        </w:rPr>
        <w:t xml:space="preserve"> </w:t>
      </w:r>
      <w:r>
        <w:t>for</w:t>
      </w:r>
      <w:r>
        <w:rPr>
          <w:spacing w:val="-9"/>
        </w:rPr>
        <w:t xml:space="preserve"> </w:t>
      </w:r>
      <w:r>
        <w:t>a</w:t>
      </w:r>
      <w:r>
        <w:rPr>
          <w:spacing w:val="-9"/>
        </w:rPr>
        <w:t xml:space="preserve"> </w:t>
      </w:r>
      <w:r>
        <w:t>lower</w:t>
      </w:r>
      <w:r>
        <w:rPr>
          <w:spacing w:val="-9"/>
        </w:rPr>
        <w:t xml:space="preserve"> </w:t>
      </w:r>
      <w:r>
        <w:t>contribution</w:t>
      </w:r>
      <w:r>
        <w:rPr>
          <w:spacing w:val="-9"/>
        </w:rPr>
        <w:t xml:space="preserve"> </w:t>
      </w:r>
      <w:r>
        <w:t>to</w:t>
      </w:r>
      <w:r>
        <w:rPr>
          <w:spacing w:val="-9"/>
        </w:rPr>
        <w:t xml:space="preserve"> </w:t>
      </w:r>
      <w:r>
        <w:t>costs,</w:t>
      </w:r>
      <w:r>
        <w:rPr>
          <w:spacing w:val="-9"/>
        </w:rPr>
        <w:t xml:space="preserve"> </w:t>
      </w:r>
      <w:r>
        <w:t>and CFS</w:t>
      </w:r>
      <w:r>
        <w:rPr>
          <w:spacing w:val="-12"/>
        </w:rPr>
        <w:t xml:space="preserve"> </w:t>
      </w:r>
      <w:r>
        <w:t>threshold</w:t>
      </w:r>
      <w:r>
        <w:rPr>
          <w:spacing w:val="-12"/>
        </w:rPr>
        <w:t xml:space="preserve"> </w:t>
      </w:r>
      <w:r>
        <w:t>cappings</w:t>
      </w:r>
      <w:r>
        <w:rPr>
          <w:spacing w:val="-12"/>
        </w:rPr>
        <w:t xml:space="preserve"> </w:t>
      </w:r>
      <w:r>
        <w:t>(if</w:t>
      </w:r>
      <w:r>
        <w:rPr>
          <w:spacing w:val="-12"/>
        </w:rPr>
        <w:t xml:space="preserve"> </w:t>
      </w:r>
      <w:r>
        <w:t>any;</w:t>
      </w:r>
      <w:r>
        <w:rPr>
          <w:spacing w:val="-12"/>
        </w:rPr>
        <w:t xml:space="preserve"> </w:t>
      </w:r>
      <w:r>
        <w:t>see</w:t>
      </w:r>
      <w:r>
        <w:rPr>
          <w:spacing w:val="-12"/>
        </w:rPr>
        <w:t xml:space="preserve"> </w:t>
      </w:r>
      <w:r>
        <w:t>Article</w:t>
      </w:r>
      <w:r>
        <w:rPr>
          <w:spacing w:val="-12"/>
        </w:rPr>
        <w:t xml:space="preserve"> </w:t>
      </w:r>
      <w:r>
        <w:t>24.5)</w:t>
      </w:r>
      <w:r>
        <w:rPr>
          <w:spacing w:val="-12"/>
        </w:rPr>
        <w:t xml:space="preserve"> </w:t>
      </w:r>
      <w:r>
        <w:t>and</w:t>
      </w:r>
      <w:r>
        <w:rPr>
          <w:spacing w:val="-12"/>
        </w:rPr>
        <w:t xml:space="preserve"> </w:t>
      </w:r>
      <w:r>
        <w:t>adding</w:t>
      </w:r>
      <w:r>
        <w:rPr>
          <w:spacing w:val="-12"/>
        </w:rPr>
        <w:t xml:space="preserve"> </w:t>
      </w:r>
      <w:r>
        <w:t>the</w:t>
      </w:r>
      <w:r>
        <w:rPr>
          <w:spacing w:val="-12"/>
        </w:rPr>
        <w:t xml:space="preserve"> </w:t>
      </w:r>
      <w:r>
        <w:t>contributions</w:t>
      </w:r>
      <w:r>
        <w:rPr>
          <w:spacing w:val="-12"/>
        </w:rPr>
        <w:t xml:space="preserve"> </w:t>
      </w:r>
      <w:r>
        <w:t>(accepted</w:t>
      </w:r>
      <w:r>
        <w:rPr>
          <w:spacing w:val="-12"/>
        </w:rPr>
        <w:t xml:space="preserve"> </w:t>
      </w:r>
      <w:r>
        <w:t>unit,</w:t>
      </w:r>
      <w:r>
        <w:rPr>
          <w:spacing w:val="-12"/>
        </w:rPr>
        <w:t xml:space="preserve"> </w:t>
      </w:r>
      <w:r>
        <w:t>flat-rate or lump sum contributions and financing not linked to costs, if</w:t>
      </w:r>
      <w:r>
        <w:rPr>
          <w:spacing w:val="-5"/>
        </w:rPr>
        <w:t xml:space="preserve"> </w:t>
      </w:r>
      <w:r>
        <w:t>any).</w:t>
      </w:r>
    </w:p>
    <w:p w:rsidR="00104EC0" w:rsidRDefault="00D4750F">
      <w:pPr>
        <w:pStyle w:val="Zkladntext"/>
        <w:spacing w:before="228" w:line="249" w:lineRule="auto"/>
        <w:ind w:left="113" w:right="611"/>
        <w:jc w:val="both"/>
      </w:pPr>
      <w:r>
        <w:t>After</w:t>
      </w:r>
      <w:r>
        <w:rPr>
          <w:spacing w:val="-6"/>
        </w:rPr>
        <w:t xml:space="preserve"> </w:t>
      </w:r>
      <w:r>
        <w:t>that,</w:t>
      </w:r>
      <w:r>
        <w:rPr>
          <w:spacing w:val="-6"/>
        </w:rPr>
        <w:t xml:space="preserve"> </w:t>
      </w:r>
      <w:r>
        <w:t>the</w:t>
      </w:r>
      <w:r>
        <w:rPr>
          <w:spacing w:val="-6"/>
        </w:rPr>
        <w:t xml:space="preserve"> </w:t>
      </w:r>
      <w:r>
        <w:t>granting</w:t>
      </w:r>
      <w:r>
        <w:rPr>
          <w:spacing w:val="-6"/>
        </w:rPr>
        <w:t xml:space="preserve"> </w:t>
      </w:r>
      <w:r>
        <w:t>authority</w:t>
      </w:r>
      <w:r>
        <w:rPr>
          <w:spacing w:val="-6"/>
        </w:rPr>
        <w:t xml:space="preserve"> </w:t>
      </w:r>
      <w:r>
        <w:t>will</w:t>
      </w:r>
      <w:r>
        <w:rPr>
          <w:spacing w:val="-6"/>
        </w:rPr>
        <w:t xml:space="preserve"> </w:t>
      </w:r>
      <w:r>
        <w:t>take</w:t>
      </w:r>
      <w:r>
        <w:rPr>
          <w:spacing w:val="-6"/>
        </w:rPr>
        <w:t xml:space="preserve"> </w:t>
      </w:r>
      <w:r>
        <w:t>into</w:t>
      </w:r>
      <w:r>
        <w:rPr>
          <w:spacing w:val="-6"/>
        </w:rPr>
        <w:t xml:space="preserve"> </w:t>
      </w:r>
      <w:r>
        <w:t>account</w:t>
      </w:r>
      <w:r>
        <w:rPr>
          <w:spacing w:val="-6"/>
        </w:rPr>
        <w:t xml:space="preserve"> </w:t>
      </w:r>
      <w:r>
        <w:t>grant</w:t>
      </w:r>
      <w:r>
        <w:rPr>
          <w:spacing w:val="-6"/>
        </w:rPr>
        <w:t xml:space="preserve"> </w:t>
      </w:r>
      <w:r>
        <w:t>reductions</w:t>
      </w:r>
      <w:r>
        <w:rPr>
          <w:spacing w:val="-6"/>
        </w:rPr>
        <w:t xml:space="preserve"> </w:t>
      </w:r>
      <w:r>
        <w:t>from</w:t>
      </w:r>
      <w:r>
        <w:rPr>
          <w:spacing w:val="-6"/>
        </w:rPr>
        <w:t xml:space="preserve"> </w:t>
      </w:r>
      <w:r>
        <w:t>beneficiary</w:t>
      </w:r>
      <w:r>
        <w:rPr>
          <w:spacing w:val="-6"/>
        </w:rPr>
        <w:t xml:space="preserve"> </w:t>
      </w:r>
      <w:r>
        <w:t>termination (if any). The resulting amount is the ‘total accepted EU</w:t>
      </w:r>
      <w:r>
        <w:rPr>
          <w:spacing w:val="-7"/>
        </w:rPr>
        <w:t xml:space="preserve"> </w:t>
      </w:r>
      <w:r>
        <w:t>contribution’.</w:t>
      </w:r>
    </w:p>
    <w:p w:rsidR="00104EC0" w:rsidRDefault="00D4750F">
      <w:pPr>
        <w:pStyle w:val="Zkladntext"/>
        <w:spacing w:before="228"/>
        <w:ind w:left="113"/>
        <w:jc w:val="both"/>
      </w:pPr>
      <w:r>
        <w:rPr>
          <w:u w:val="single"/>
        </w:rPr>
        <w:t>Step 2 — Limit to the interim payment ceiling</w:t>
      </w:r>
    </w:p>
    <w:p w:rsidR="00104EC0" w:rsidRDefault="00104EC0">
      <w:pPr>
        <w:pStyle w:val="Zkladntext"/>
        <w:spacing w:before="8"/>
        <w:rPr>
          <w:sz w:val="20"/>
        </w:rPr>
      </w:pPr>
    </w:p>
    <w:p w:rsidR="00104EC0" w:rsidRDefault="00D4750F">
      <w:pPr>
        <w:pStyle w:val="Zkladntext"/>
        <w:spacing w:line="249" w:lineRule="auto"/>
        <w:ind w:left="113" w:right="611"/>
        <w:jc w:val="both"/>
      </w:pPr>
      <w:r>
        <w:t>The resulting amount is then capped to ensure that the total amount of prefinancing and interim payments</w:t>
      </w:r>
      <w:r>
        <w:rPr>
          <w:spacing w:val="-16"/>
        </w:rPr>
        <w:t xml:space="preserve"> </w:t>
      </w:r>
      <w:r>
        <w:t>(if</w:t>
      </w:r>
      <w:r>
        <w:rPr>
          <w:spacing w:val="-16"/>
        </w:rPr>
        <w:t xml:space="preserve"> </w:t>
      </w:r>
      <w:r>
        <w:t>any)</w:t>
      </w:r>
      <w:r>
        <w:rPr>
          <w:spacing w:val="-16"/>
        </w:rPr>
        <w:t xml:space="preserve"> </w:t>
      </w:r>
      <w:r>
        <w:t>does</w:t>
      </w:r>
      <w:r>
        <w:rPr>
          <w:spacing w:val="-16"/>
        </w:rPr>
        <w:t xml:space="preserve"> </w:t>
      </w:r>
      <w:r>
        <w:t>not</w:t>
      </w:r>
      <w:r>
        <w:rPr>
          <w:spacing w:val="-16"/>
        </w:rPr>
        <w:t xml:space="preserve"> </w:t>
      </w:r>
      <w:r>
        <w:t>exceed</w:t>
      </w:r>
      <w:r>
        <w:rPr>
          <w:spacing w:val="-16"/>
        </w:rPr>
        <w:t xml:space="preserve"> </w:t>
      </w:r>
      <w:r>
        <w:t>the</w:t>
      </w:r>
      <w:r>
        <w:rPr>
          <w:spacing w:val="-16"/>
        </w:rPr>
        <w:t xml:space="preserve"> </w:t>
      </w:r>
      <w:r>
        <w:t>interim</w:t>
      </w:r>
      <w:r>
        <w:rPr>
          <w:spacing w:val="-16"/>
        </w:rPr>
        <w:t xml:space="preserve"> </w:t>
      </w:r>
      <w:r>
        <w:t>payment</w:t>
      </w:r>
      <w:r>
        <w:rPr>
          <w:spacing w:val="-16"/>
        </w:rPr>
        <w:t xml:space="preserve"> </w:t>
      </w:r>
      <w:r>
        <w:t>ceiling</w:t>
      </w:r>
      <w:r>
        <w:rPr>
          <w:spacing w:val="-16"/>
        </w:rPr>
        <w:t xml:space="preserve"> </w:t>
      </w:r>
      <w:r>
        <w:t>set</w:t>
      </w:r>
      <w:r>
        <w:rPr>
          <w:spacing w:val="-16"/>
        </w:rPr>
        <w:t xml:space="preserve"> </w:t>
      </w:r>
      <w:r>
        <w:t>out</w:t>
      </w:r>
      <w:r>
        <w:rPr>
          <w:spacing w:val="-16"/>
        </w:rPr>
        <w:t xml:space="preserve"> </w:t>
      </w:r>
      <w:r>
        <w:t>in</w:t>
      </w:r>
      <w:r>
        <w:rPr>
          <w:spacing w:val="-16"/>
        </w:rPr>
        <w:t xml:space="preserve"> </w:t>
      </w:r>
      <w:r>
        <w:t>the</w:t>
      </w:r>
      <w:r>
        <w:rPr>
          <w:spacing w:val="-16"/>
        </w:rPr>
        <w:t xml:space="preserve"> </w:t>
      </w:r>
      <w:r>
        <w:t>Data</w:t>
      </w:r>
      <w:r>
        <w:rPr>
          <w:spacing w:val="-16"/>
        </w:rPr>
        <w:t xml:space="preserve"> </w:t>
      </w:r>
      <w:r>
        <w:t>Sheet</w:t>
      </w:r>
      <w:r>
        <w:rPr>
          <w:spacing w:val="-16"/>
        </w:rPr>
        <w:t xml:space="preserve"> </w:t>
      </w:r>
      <w:r>
        <w:t>(see</w:t>
      </w:r>
      <w:r>
        <w:rPr>
          <w:spacing w:val="-16"/>
        </w:rPr>
        <w:t xml:space="preserve"> </w:t>
      </w:r>
      <w:r>
        <w:t>Point</w:t>
      </w:r>
      <w:r>
        <w:rPr>
          <w:spacing w:val="-16"/>
        </w:rPr>
        <w:t xml:space="preserve"> </w:t>
      </w:r>
      <w:r>
        <w:t>4.2).</w:t>
      </w:r>
    </w:p>
    <w:p w:rsidR="00104EC0" w:rsidRDefault="00D4750F">
      <w:pPr>
        <w:pStyle w:val="Zkladntext"/>
        <w:spacing w:before="227" w:line="249" w:lineRule="auto"/>
        <w:ind w:left="113" w:right="611"/>
        <w:jc w:val="both"/>
      </w:pPr>
      <w:r>
        <w:t>Interim</w:t>
      </w:r>
      <w:r>
        <w:rPr>
          <w:spacing w:val="-18"/>
        </w:rPr>
        <w:t xml:space="preserve"> </w:t>
      </w:r>
      <w:r>
        <w:t>payments</w:t>
      </w:r>
      <w:r>
        <w:rPr>
          <w:spacing w:val="-18"/>
        </w:rPr>
        <w:t xml:space="preserve"> </w:t>
      </w:r>
      <w:r>
        <w:t>(or</w:t>
      </w:r>
      <w:r>
        <w:rPr>
          <w:spacing w:val="-18"/>
        </w:rPr>
        <w:t xml:space="preserve"> </w:t>
      </w:r>
      <w:r>
        <w:t>parts</w:t>
      </w:r>
      <w:r>
        <w:rPr>
          <w:spacing w:val="-18"/>
        </w:rPr>
        <w:t xml:space="preserve"> </w:t>
      </w:r>
      <w:r>
        <w:t>of</w:t>
      </w:r>
      <w:r>
        <w:rPr>
          <w:spacing w:val="-18"/>
        </w:rPr>
        <w:t xml:space="preserve"> </w:t>
      </w:r>
      <w:r>
        <w:t>them)</w:t>
      </w:r>
      <w:r>
        <w:rPr>
          <w:spacing w:val="-18"/>
        </w:rPr>
        <w:t xml:space="preserve"> </w:t>
      </w:r>
      <w:r>
        <w:t>may</w:t>
      </w:r>
      <w:r>
        <w:rPr>
          <w:spacing w:val="-18"/>
        </w:rPr>
        <w:t xml:space="preserve"> </w:t>
      </w:r>
      <w:r>
        <w:t>be</w:t>
      </w:r>
      <w:r>
        <w:rPr>
          <w:spacing w:val="-18"/>
        </w:rPr>
        <w:t xml:space="preserve"> </w:t>
      </w:r>
      <w:r>
        <w:t>offset</w:t>
      </w:r>
      <w:r>
        <w:rPr>
          <w:spacing w:val="-18"/>
        </w:rPr>
        <w:t xml:space="preserve"> </w:t>
      </w:r>
      <w:r>
        <w:t>(without</w:t>
      </w:r>
      <w:r>
        <w:rPr>
          <w:spacing w:val="-18"/>
        </w:rPr>
        <w:t xml:space="preserve"> </w:t>
      </w:r>
      <w:r>
        <w:t>the</w:t>
      </w:r>
      <w:r>
        <w:rPr>
          <w:spacing w:val="-18"/>
        </w:rPr>
        <w:t xml:space="preserve"> </w:t>
      </w:r>
      <w:r>
        <w:t>beneficiaries’</w:t>
      </w:r>
      <w:r>
        <w:rPr>
          <w:spacing w:val="-18"/>
        </w:rPr>
        <w:t xml:space="preserve"> </w:t>
      </w:r>
      <w:r>
        <w:t>consent)</w:t>
      </w:r>
      <w:r>
        <w:rPr>
          <w:spacing w:val="-18"/>
        </w:rPr>
        <w:t xml:space="preserve"> </w:t>
      </w:r>
      <w:r>
        <w:t>against</w:t>
      </w:r>
      <w:r>
        <w:rPr>
          <w:spacing w:val="-18"/>
        </w:rPr>
        <w:t xml:space="preserve"> </w:t>
      </w:r>
      <w:r>
        <w:t>amounts owed by a beneficiary to the granting authority — up to the amount due to that</w:t>
      </w:r>
      <w:r>
        <w:rPr>
          <w:spacing w:val="-24"/>
        </w:rPr>
        <w:t xml:space="preserve"> </w:t>
      </w:r>
      <w:r>
        <w:t>beneficiary.</w:t>
      </w:r>
    </w:p>
    <w:p w:rsidR="00104EC0" w:rsidRDefault="00D4750F">
      <w:pPr>
        <w:pStyle w:val="Zkladntext"/>
        <w:spacing w:before="227" w:line="249" w:lineRule="auto"/>
        <w:ind w:left="113" w:right="613"/>
        <w:jc w:val="both"/>
      </w:pPr>
      <w:r>
        <w:t xml:space="preserve">For grants where the granting authority is the European Commission or an EU executive </w:t>
      </w:r>
      <w:r>
        <w:rPr>
          <w:spacing w:val="-3"/>
        </w:rPr>
        <w:t>agency,</w:t>
      </w:r>
      <w:r>
        <w:rPr>
          <w:spacing w:val="54"/>
        </w:rPr>
        <w:t xml:space="preserve"> </w:t>
      </w:r>
      <w:r>
        <w:t>offsetting may also be done against amounts owed to other Commission services or executive agencies.</w:t>
      </w:r>
    </w:p>
    <w:p w:rsidR="00104EC0" w:rsidRDefault="00D4750F">
      <w:pPr>
        <w:pStyle w:val="Zkladntext"/>
        <w:spacing w:before="227" w:line="249" w:lineRule="auto"/>
        <w:ind w:left="113" w:right="612"/>
        <w:jc w:val="both"/>
      </w:pPr>
      <w:r>
        <w:t>Payments will not be made if the payment deadline or payments are suspended (see Articles 29 and 30).</w:t>
      </w:r>
    </w:p>
    <w:p w:rsidR="00104EC0" w:rsidRDefault="00D4750F">
      <w:pPr>
        <w:pStyle w:val="Nadpis2"/>
        <w:numPr>
          <w:ilvl w:val="2"/>
          <w:numId w:val="98"/>
        </w:numPr>
        <w:tabs>
          <w:tab w:val="left" w:pos="715"/>
        </w:tabs>
        <w:spacing w:before="225"/>
        <w:jc w:val="both"/>
      </w:pPr>
      <w:r>
        <w:t> Final payment — Final grant amount — Revenues and Profit —</w:t>
      </w:r>
      <w:r>
        <w:rPr>
          <w:spacing w:val="-10"/>
        </w:rPr>
        <w:t xml:space="preserve"> </w:t>
      </w:r>
      <w:r>
        <w:t>Recovery</w:t>
      </w:r>
    </w:p>
    <w:p w:rsidR="00104EC0" w:rsidRDefault="00104EC0">
      <w:pPr>
        <w:jc w:val="both"/>
        <w:sectPr w:rsidR="00104EC0">
          <w:pgSz w:w="11910" w:h="16840"/>
          <w:pgMar w:top="1020" w:right="520" w:bottom="740" w:left="1020" w:header="391" w:footer="543" w:gutter="0"/>
          <w:cols w:space="708"/>
        </w:sectPr>
      </w:pPr>
    </w:p>
    <w:p w:rsidR="00104EC0" w:rsidRDefault="00104EC0">
      <w:pPr>
        <w:pStyle w:val="Zkladntext"/>
        <w:rPr>
          <w:b/>
          <w:sz w:val="23"/>
        </w:rPr>
      </w:pPr>
    </w:p>
    <w:p w:rsidR="00104EC0" w:rsidRDefault="00D4750F">
      <w:pPr>
        <w:pStyle w:val="Zkladntext"/>
        <w:spacing w:before="90" w:line="249" w:lineRule="auto"/>
        <w:ind w:left="113" w:right="611"/>
        <w:jc w:val="both"/>
      </w:pPr>
      <w:r>
        <w:t>The final payment (payment of the balance) reimburses the remaining part of the eligible costs and contributions claimed for the implementation of the action (if any).</w:t>
      </w:r>
    </w:p>
    <w:p w:rsidR="00104EC0" w:rsidRDefault="00D4750F">
      <w:pPr>
        <w:pStyle w:val="Zkladntext"/>
        <w:spacing w:before="228" w:line="249" w:lineRule="auto"/>
        <w:ind w:left="113" w:right="612"/>
        <w:jc w:val="both"/>
      </w:pPr>
      <w:r>
        <w:t>The final payment will be made in accordance with the schedule and modalities set out in the     Data Sheet (see Point</w:t>
      </w:r>
      <w:r>
        <w:rPr>
          <w:spacing w:val="-3"/>
        </w:rPr>
        <w:t xml:space="preserve"> </w:t>
      </w:r>
      <w:r>
        <w:t>4.2).</w:t>
      </w:r>
    </w:p>
    <w:p w:rsidR="00104EC0" w:rsidRDefault="00D4750F">
      <w:pPr>
        <w:pStyle w:val="Zkladntext"/>
        <w:spacing w:before="228" w:line="249" w:lineRule="auto"/>
        <w:ind w:left="113" w:right="611"/>
        <w:jc w:val="both"/>
      </w:pPr>
      <w:r>
        <w:t>Payment</w:t>
      </w:r>
      <w:r>
        <w:rPr>
          <w:spacing w:val="-11"/>
        </w:rPr>
        <w:t xml:space="preserve"> </w:t>
      </w:r>
      <w:r>
        <w:t>is</w:t>
      </w:r>
      <w:r>
        <w:rPr>
          <w:spacing w:val="-11"/>
        </w:rPr>
        <w:t xml:space="preserve"> </w:t>
      </w:r>
      <w:r>
        <w:t>subject</w:t>
      </w:r>
      <w:r>
        <w:rPr>
          <w:spacing w:val="-11"/>
        </w:rPr>
        <w:t xml:space="preserve"> </w:t>
      </w:r>
      <w:r>
        <w:t>to</w:t>
      </w:r>
      <w:r>
        <w:rPr>
          <w:spacing w:val="-11"/>
        </w:rPr>
        <w:t xml:space="preserve"> </w:t>
      </w:r>
      <w:r>
        <w:t>the</w:t>
      </w:r>
      <w:r>
        <w:rPr>
          <w:spacing w:val="-11"/>
        </w:rPr>
        <w:t xml:space="preserve"> </w:t>
      </w:r>
      <w:r>
        <w:t>approval</w:t>
      </w:r>
      <w:r>
        <w:rPr>
          <w:spacing w:val="-11"/>
        </w:rPr>
        <w:t xml:space="preserve"> </w:t>
      </w:r>
      <w:r>
        <w:t>of</w:t>
      </w:r>
      <w:r>
        <w:rPr>
          <w:spacing w:val="-11"/>
        </w:rPr>
        <w:t xml:space="preserve"> </w:t>
      </w:r>
      <w:r>
        <w:t>the</w:t>
      </w:r>
      <w:r>
        <w:rPr>
          <w:spacing w:val="-11"/>
        </w:rPr>
        <w:t xml:space="preserve"> </w:t>
      </w:r>
      <w:r>
        <w:t>final</w:t>
      </w:r>
      <w:r>
        <w:rPr>
          <w:spacing w:val="-11"/>
        </w:rPr>
        <w:t xml:space="preserve"> </w:t>
      </w:r>
      <w:r>
        <w:t>periodic</w:t>
      </w:r>
      <w:r>
        <w:rPr>
          <w:spacing w:val="-11"/>
        </w:rPr>
        <w:t xml:space="preserve"> </w:t>
      </w:r>
      <w:r>
        <w:t>report.</w:t>
      </w:r>
      <w:r>
        <w:rPr>
          <w:spacing w:val="-11"/>
        </w:rPr>
        <w:t xml:space="preserve"> </w:t>
      </w:r>
      <w:r>
        <w:t>Its</w:t>
      </w:r>
      <w:r>
        <w:rPr>
          <w:spacing w:val="-11"/>
        </w:rPr>
        <w:t xml:space="preserve"> </w:t>
      </w:r>
      <w:r>
        <w:t>approval</w:t>
      </w:r>
      <w:r>
        <w:rPr>
          <w:spacing w:val="-11"/>
        </w:rPr>
        <w:t xml:space="preserve"> </w:t>
      </w:r>
      <w:r>
        <w:t>does</w:t>
      </w:r>
      <w:r>
        <w:rPr>
          <w:spacing w:val="-11"/>
        </w:rPr>
        <w:t xml:space="preserve"> </w:t>
      </w:r>
      <w:r>
        <w:t>not</w:t>
      </w:r>
      <w:r>
        <w:rPr>
          <w:spacing w:val="-11"/>
        </w:rPr>
        <w:t xml:space="preserve"> </w:t>
      </w:r>
      <w:r>
        <w:t>imply</w:t>
      </w:r>
      <w:r>
        <w:rPr>
          <w:spacing w:val="-11"/>
        </w:rPr>
        <w:t xml:space="preserve"> </w:t>
      </w:r>
      <w:r>
        <w:t>recognition of compliance, authenticity, completeness or correctness of its</w:t>
      </w:r>
      <w:r>
        <w:rPr>
          <w:spacing w:val="-23"/>
        </w:rPr>
        <w:t xml:space="preserve"> </w:t>
      </w:r>
      <w:r>
        <w:t>content.</w:t>
      </w:r>
    </w:p>
    <w:p w:rsidR="00104EC0" w:rsidRDefault="00D4750F">
      <w:pPr>
        <w:spacing w:before="228" w:line="448" w:lineRule="auto"/>
        <w:ind w:left="1247" w:right="2485" w:hanging="1134"/>
        <w:rPr>
          <w:sz w:val="24"/>
        </w:rPr>
      </w:pPr>
      <w:r>
        <w:rPr>
          <w:sz w:val="24"/>
        </w:rPr>
        <w:t xml:space="preserve">The </w:t>
      </w:r>
      <w:r>
        <w:rPr>
          <w:b/>
          <w:sz w:val="24"/>
        </w:rPr>
        <w:t xml:space="preserve">final grant amount for the action </w:t>
      </w:r>
      <w:r>
        <w:rPr>
          <w:sz w:val="24"/>
        </w:rPr>
        <w:t>will be calculated in the following steps: Step 1 — Calculation of the total accepted EU contribution</w:t>
      </w:r>
    </w:p>
    <w:p w:rsidR="00104EC0" w:rsidRDefault="00D4750F">
      <w:pPr>
        <w:pStyle w:val="Zkladntext"/>
        <w:spacing w:before="7" w:line="448" w:lineRule="auto"/>
        <w:ind w:left="1247" w:right="4636"/>
      </w:pPr>
      <w:r>
        <w:t>Step 2 — Limit to the maximum grant amount Step 3 — Reduction due to the no-profit rule</w:t>
      </w:r>
    </w:p>
    <w:p w:rsidR="00104EC0" w:rsidRDefault="00D4750F">
      <w:pPr>
        <w:pStyle w:val="Zkladntext"/>
        <w:spacing w:before="7"/>
        <w:ind w:left="113"/>
        <w:jc w:val="both"/>
      </w:pPr>
      <w:r>
        <w:rPr>
          <w:u w:val="single"/>
        </w:rPr>
        <w:t>Step 1 — Calculation of the total accepted EU contribution</w:t>
      </w:r>
    </w:p>
    <w:p w:rsidR="00104EC0" w:rsidRDefault="00104EC0">
      <w:pPr>
        <w:pStyle w:val="Zkladntext"/>
        <w:spacing w:before="8"/>
        <w:rPr>
          <w:sz w:val="20"/>
        </w:rPr>
      </w:pPr>
    </w:p>
    <w:p w:rsidR="00104EC0" w:rsidRDefault="00D4750F">
      <w:pPr>
        <w:pStyle w:val="Zkladntext"/>
        <w:spacing w:before="1" w:line="249" w:lineRule="auto"/>
        <w:ind w:left="113" w:right="611"/>
        <w:jc w:val="both"/>
      </w:pPr>
      <w:r>
        <w:t>The</w:t>
      </w:r>
      <w:r>
        <w:rPr>
          <w:spacing w:val="-18"/>
        </w:rPr>
        <w:t xml:space="preserve"> </w:t>
      </w:r>
      <w:r>
        <w:t>granting</w:t>
      </w:r>
      <w:r>
        <w:rPr>
          <w:spacing w:val="-18"/>
        </w:rPr>
        <w:t xml:space="preserve"> </w:t>
      </w:r>
      <w:r>
        <w:t>authority</w:t>
      </w:r>
      <w:r>
        <w:rPr>
          <w:spacing w:val="-18"/>
        </w:rPr>
        <w:t xml:space="preserve"> </w:t>
      </w:r>
      <w:r>
        <w:t>will</w:t>
      </w:r>
      <w:r>
        <w:rPr>
          <w:spacing w:val="-18"/>
        </w:rPr>
        <w:t xml:space="preserve"> </w:t>
      </w:r>
      <w:r>
        <w:t>first</w:t>
      </w:r>
      <w:r>
        <w:rPr>
          <w:spacing w:val="-18"/>
        </w:rPr>
        <w:t xml:space="preserve"> </w:t>
      </w:r>
      <w:r>
        <w:t>calculate</w:t>
      </w:r>
      <w:r>
        <w:rPr>
          <w:spacing w:val="-18"/>
        </w:rPr>
        <w:t xml:space="preserve"> </w:t>
      </w:r>
      <w:r>
        <w:t>the</w:t>
      </w:r>
      <w:r>
        <w:rPr>
          <w:spacing w:val="-18"/>
        </w:rPr>
        <w:t xml:space="preserve"> </w:t>
      </w:r>
      <w:r>
        <w:t>‘accepted</w:t>
      </w:r>
      <w:r>
        <w:rPr>
          <w:spacing w:val="-18"/>
        </w:rPr>
        <w:t xml:space="preserve"> </w:t>
      </w:r>
      <w:r>
        <w:t>EU</w:t>
      </w:r>
      <w:r>
        <w:rPr>
          <w:spacing w:val="-18"/>
        </w:rPr>
        <w:t xml:space="preserve"> </w:t>
      </w:r>
      <w:r>
        <w:t>contribution’</w:t>
      </w:r>
      <w:r>
        <w:rPr>
          <w:spacing w:val="-18"/>
        </w:rPr>
        <w:t xml:space="preserve"> </w:t>
      </w:r>
      <w:r>
        <w:t>for</w:t>
      </w:r>
      <w:r>
        <w:rPr>
          <w:spacing w:val="-18"/>
        </w:rPr>
        <w:t xml:space="preserve"> </w:t>
      </w:r>
      <w:r>
        <w:t>the</w:t>
      </w:r>
      <w:r>
        <w:rPr>
          <w:spacing w:val="-18"/>
        </w:rPr>
        <w:t xml:space="preserve"> </w:t>
      </w:r>
      <w:r>
        <w:t>action</w:t>
      </w:r>
      <w:r>
        <w:rPr>
          <w:spacing w:val="-18"/>
        </w:rPr>
        <w:t xml:space="preserve"> </w:t>
      </w:r>
      <w:r>
        <w:t>for</w:t>
      </w:r>
      <w:r>
        <w:rPr>
          <w:spacing w:val="-18"/>
        </w:rPr>
        <w:t xml:space="preserve"> </w:t>
      </w:r>
      <w:r>
        <w:t>all</w:t>
      </w:r>
      <w:r>
        <w:rPr>
          <w:spacing w:val="-18"/>
        </w:rPr>
        <w:t xml:space="preserve"> </w:t>
      </w:r>
      <w:r>
        <w:t>reporting periods,</w:t>
      </w:r>
      <w:r>
        <w:rPr>
          <w:spacing w:val="-10"/>
        </w:rPr>
        <w:t xml:space="preserve"> </w:t>
      </w:r>
      <w:r>
        <w:t>by</w:t>
      </w:r>
      <w:r>
        <w:rPr>
          <w:spacing w:val="-10"/>
        </w:rPr>
        <w:t xml:space="preserve"> </w:t>
      </w:r>
      <w:r>
        <w:t>calculating</w:t>
      </w:r>
      <w:r>
        <w:rPr>
          <w:spacing w:val="-10"/>
        </w:rPr>
        <w:t xml:space="preserve"> </w:t>
      </w:r>
      <w:r>
        <w:t>the</w:t>
      </w:r>
      <w:r>
        <w:rPr>
          <w:spacing w:val="-10"/>
        </w:rPr>
        <w:t xml:space="preserve"> </w:t>
      </w:r>
      <w:r>
        <w:t>‘maximum</w:t>
      </w:r>
      <w:r>
        <w:rPr>
          <w:spacing w:val="-10"/>
        </w:rPr>
        <w:t xml:space="preserve"> </w:t>
      </w:r>
      <w:r>
        <w:t>EU</w:t>
      </w:r>
      <w:r>
        <w:rPr>
          <w:spacing w:val="-10"/>
        </w:rPr>
        <w:t xml:space="preserve"> </w:t>
      </w:r>
      <w:r>
        <w:t>contribution</w:t>
      </w:r>
      <w:r>
        <w:rPr>
          <w:spacing w:val="-10"/>
        </w:rPr>
        <w:t xml:space="preserve"> </w:t>
      </w:r>
      <w:r>
        <w:t>to</w:t>
      </w:r>
      <w:r>
        <w:rPr>
          <w:spacing w:val="-10"/>
        </w:rPr>
        <w:t xml:space="preserve"> </w:t>
      </w:r>
      <w:r>
        <w:t>costs’</w:t>
      </w:r>
      <w:r>
        <w:rPr>
          <w:spacing w:val="-10"/>
        </w:rPr>
        <w:t xml:space="preserve"> </w:t>
      </w:r>
      <w:r>
        <w:t>(applying</w:t>
      </w:r>
      <w:r>
        <w:rPr>
          <w:spacing w:val="-10"/>
        </w:rPr>
        <w:t xml:space="preserve"> </w:t>
      </w:r>
      <w:r>
        <w:t>the</w:t>
      </w:r>
      <w:r>
        <w:rPr>
          <w:spacing w:val="-10"/>
        </w:rPr>
        <w:t xml:space="preserve"> </w:t>
      </w:r>
      <w:r>
        <w:t>funding</w:t>
      </w:r>
      <w:r>
        <w:rPr>
          <w:spacing w:val="-10"/>
        </w:rPr>
        <w:t xml:space="preserve"> </w:t>
      </w:r>
      <w:r>
        <w:t>rate</w:t>
      </w:r>
      <w:r>
        <w:rPr>
          <w:spacing w:val="-10"/>
        </w:rPr>
        <w:t xml:space="preserve"> </w:t>
      </w:r>
      <w:r>
        <w:t>to</w:t>
      </w:r>
      <w:r>
        <w:rPr>
          <w:spacing w:val="-10"/>
        </w:rPr>
        <w:t xml:space="preserve"> </w:t>
      </w:r>
      <w:r>
        <w:t>the</w:t>
      </w:r>
      <w:r>
        <w:rPr>
          <w:spacing w:val="-10"/>
        </w:rPr>
        <w:t xml:space="preserve"> </w:t>
      </w:r>
      <w:r>
        <w:t>total accepted</w:t>
      </w:r>
      <w:r>
        <w:rPr>
          <w:spacing w:val="-15"/>
        </w:rPr>
        <w:t xml:space="preserve"> </w:t>
      </w:r>
      <w:r>
        <w:t>costs</w:t>
      </w:r>
      <w:r>
        <w:rPr>
          <w:spacing w:val="-15"/>
        </w:rPr>
        <w:t xml:space="preserve"> </w:t>
      </w:r>
      <w:r>
        <w:t>of</w:t>
      </w:r>
      <w:r>
        <w:rPr>
          <w:spacing w:val="-15"/>
        </w:rPr>
        <w:t xml:space="preserve"> </w:t>
      </w:r>
      <w:r>
        <w:t>each</w:t>
      </w:r>
      <w:r>
        <w:rPr>
          <w:spacing w:val="-15"/>
        </w:rPr>
        <w:t xml:space="preserve"> </w:t>
      </w:r>
      <w:r>
        <w:t>beneficiary),</w:t>
      </w:r>
      <w:r>
        <w:rPr>
          <w:spacing w:val="-15"/>
        </w:rPr>
        <w:t xml:space="preserve"> </w:t>
      </w:r>
      <w:r>
        <w:t>taking</w:t>
      </w:r>
      <w:r>
        <w:rPr>
          <w:spacing w:val="-15"/>
        </w:rPr>
        <w:t xml:space="preserve"> </w:t>
      </w:r>
      <w:r>
        <w:t>into</w:t>
      </w:r>
      <w:r>
        <w:rPr>
          <w:spacing w:val="-15"/>
        </w:rPr>
        <w:t xml:space="preserve"> </w:t>
      </w:r>
      <w:r>
        <w:t>account</w:t>
      </w:r>
      <w:r>
        <w:rPr>
          <w:spacing w:val="-15"/>
        </w:rPr>
        <w:t xml:space="preserve"> </w:t>
      </w:r>
      <w:r>
        <w:t>requests</w:t>
      </w:r>
      <w:r>
        <w:rPr>
          <w:spacing w:val="-15"/>
        </w:rPr>
        <w:t xml:space="preserve"> </w:t>
      </w:r>
      <w:r>
        <w:t>for</w:t>
      </w:r>
      <w:r>
        <w:rPr>
          <w:spacing w:val="-15"/>
        </w:rPr>
        <w:t xml:space="preserve"> </w:t>
      </w:r>
      <w:r>
        <w:t>a</w:t>
      </w:r>
      <w:r>
        <w:rPr>
          <w:spacing w:val="-15"/>
        </w:rPr>
        <w:t xml:space="preserve"> </w:t>
      </w:r>
      <w:r>
        <w:t>lower</w:t>
      </w:r>
      <w:r>
        <w:rPr>
          <w:spacing w:val="-15"/>
        </w:rPr>
        <w:t xml:space="preserve"> </w:t>
      </w:r>
      <w:r>
        <w:t>contribution</w:t>
      </w:r>
      <w:r>
        <w:rPr>
          <w:spacing w:val="-15"/>
        </w:rPr>
        <w:t xml:space="preserve"> </w:t>
      </w:r>
      <w:r>
        <w:t>to</w:t>
      </w:r>
      <w:r>
        <w:rPr>
          <w:spacing w:val="-15"/>
        </w:rPr>
        <w:t xml:space="preserve"> </w:t>
      </w:r>
      <w:r>
        <w:t>costs,</w:t>
      </w:r>
      <w:r>
        <w:rPr>
          <w:spacing w:val="-15"/>
        </w:rPr>
        <w:t xml:space="preserve"> </w:t>
      </w:r>
      <w:r>
        <w:t>CFS threshold cappings (if any; see Article 24.5) and adding the contributions (accepted unit, flat-rate or lump sum contributions and financing not linked to costs, if</w:t>
      </w:r>
      <w:r>
        <w:rPr>
          <w:spacing w:val="-5"/>
        </w:rPr>
        <w:t xml:space="preserve"> </w:t>
      </w:r>
      <w:r>
        <w:t>any).</w:t>
      </w:r>
    </w:p>
    <w:p w:rsidR="00104EC0" w:rsidRDefault="00D4750F">
      <w:pPr>
        <w:pStyle w:val="Zkladntext"/>
        <w:spacing w:before="228" w:line="249" w:lineRule="auto"/>
        <w:ind w:left="113" w:right="611"/>
        <w:jc w:val="both"/>
      </w:pPr>
      <w:r>
        <w:t>After</w:t>
      </w:r>
      <w:r>
        <w:rPr>
          <w:spacing w:val="-13"/>
        </w:rPr>
        <w:t xml:space="preserve"> </w:t>
      </w:r>
      <w:r>
        <w:t>that,</w:t>
      </w:r>
      <w:r>
        <w:rPr>
          <w:spacing w:val="-13"/>
        </w:rPr>
        <w:t xml:space="preserve"> </w:t>
      </w:r>
      <w:r>
        <w:t>the</w:t>
      </w:r>
      <w:r>
        <w:rPr>
          <w:spacing w:val="-13"/>
        </w:rPr>
        <w:t xml:space="preserve"> </w:t>
      </w:r>
      <w:r>
        <w:t>granting</w:t>
      </w:r>
      <w:r>
        <w:rPr>
          <w:spacing w:val="-13"/>
        </w:rPr>
        <w:t xml:space="preserve"> </w:t>
      </w:r>
      <w:r>
        <w:t>authority</w:t>
      </w:r>
      <w:r>
        <w:rPr>
          <w:spacing w:val="-13"/>
        </w:rPr>
        <w:t xml:space="preserve"> </w:t>
      </w:r>
      <w:r>
        <w:t>will</w:t>
      </w:r>
      <w:r>
        <w:rPr>
          <w:spacing w:val="-13"/>
        </w:rPr>
        <w:t xml:space="preserve"> </w:t>
      </w:r>
      <w:r>
        <w:t>take</w:t>
      </w:r>
      <w:r>
        <w:rPr>
          <w:spacing w:val="-13"/>
        </w:rPr>
        <w:t xml:space="preserve"> </w:t>
      </w:r>
      <w:r>
        <w:t>into</w:t>
      </w:r>
      <w:r>
        <w:rPr>
          <w:spacing w:val="-13"/>
        </w:rPr>
        <w:t xml:space="preserve"> </w:t>
      </w:r>
      <w:r>
        <w:t>account</w:t>
      </w:r>
      <w:r>
        <w:rPr>
          <w:spacing w:val="-13"/>
        </w:rPr>
        <w:t xml:space="preserve"> </w:t>
      </w:r>
      <w:r>
        <w:t>grant</w:t>
      </w:r>
      <w:r>
        <w:rPr>
          <w:spacing w:val="-13"/>
        </w:rPr>
        <w:t xml:space="preserve"> </w:t>
      </w:r>
      <w:r>
        <w:t>reductions</w:t>
      </w:r>
      <w:r>
        <w:rPr>
          <w:spacing w:val="-13"/>
        </w:rPr>
        <w:t xml:space="preserve"> </w:t>
      </w:r>
      <w:r>
        <w:t>(if</w:t>
      </w:r>
      <w:r>
        <w:rPr>
          <w:spacing w:val="-13"/>
        </w:rPr>
        <w:t xml:space="preserve"> </w:t>
      </w:r>
      <w:r>
        <w:t>any).</w:t>
      </w:r>
      <w:r>
        <w:rPr>
          <w:spacing w:val="-13"/>
        </w:rPr>
        <w:t xml:space="preserve"> </w:t>
      </w:r>
      <w:r>
        <w:t>The</w:t>
      </w:r>
      <w:r>
        <w:rPr>
          <w:spacing w:val="-13"/>
        </w:rPr>
        <w:t xml:space="preserve"> </w:t>
      </w:r>
      <w:r>
        <w:t>resulting</w:t>
      </w:r>
      <w:r>
        <w:rPr>
          <w:spacing w:val="-13"/>
        </w:rPr>
        <w:t xml:space="preserve"> </w:t>
      </w:r>
      <w:r>
        <w:t>amount is the ‘total accepted EU</w:t>
      </w:r>
      <w:r>
        <w:rPr>
          <w:spacing w:val="-4"/>
        </w:rPr>
        <w:t xml:space="preserve"> </w:t>
      </w:r>
      <w:r>
        <w:t>contribution’.</w:t>
      </w:r>
    </w:p>
    <w:p w:rsidR="00104EC0" w:rsidRDefault="00D4750F">
      <w:pPr>
        <w:pStyle w:val="Zkladntext"/>
        <w:spacing w:before="228"/>
        <w:ind w:left="113"/>
        <w:jc w:val="both"/>
      </w:pPr>
      <w:r>
        <w:rPr>
          <w:u w:val="single"/>
        </w:rPr>
        <w:t>Step 2 — Limit to the maximum grant amount</w:t>
      </w:r>
    </w:p>
    <w:p w:rsidR="00104EC0" w:rsidRDefault="00104EC0">
      <w:pPr>
        <w:pStyle w:val="Zkladntext"/>
        <w:spacing w:before="9"/>
        <w:rPr>
          <w:sz w:val="20"/>
        </w:rPr>
      </w:pPr>
    </w:p>
    <w:p w:rsidR="00104EC0" w:rsidRDefault="00D4750F">
      <w:pPr>
        <w:pStyle w:val="Zkladntext"/>
        <w:spacing w:line="249" w:lineRule="auto"/>
        <w:ind w:left="113" w:right="611"/>
        <w:jc w:val="both"/>
      </w:pPr>
      <w:r>
        <w:t>If the resulting amount is higher than the maximum grant amount set out in Article 5.2, it will be limited to the latter.</w:t>
      </w:r>
    </w:p>
    <w:p w:rsidR="00104EC0" w:rsidRDefault="00D4750F">
      <w:pPr>
        <w:pStyle w:val="Zkladntext"/>
        <w:spacing w:before="228"/>
        <w:ind w:left="113"/>
        <w:jc w:val="both"/>
      </w:pPr>
      <w:r>
        <w:rPr>
          <w:u w:val="single"/>
        </w:rPr>
        <w:t>Step 3 — Reduction due to the no-profit rule</w:t>
      </w:r>
    </w:p>
    <w:p w:rsidR="00104EC0" w:rsidRDefault="00104EC0">
      <w:pPr>
        <w:pStyle w:val="Zkladntext"/>
        <w:spacing w:before="8"/>
        <w:rPr>
          <w:sz w:val="20"/>
        </w:rPr>
      </w:pPr>
    </w:p>
    <w:p w:rsidR="00104EC0" w:rsidRDefault="00D4750F">
      <w:pPr>
        <w:pStyle w:val="Zkladntext"/>
        <w:spacing w:line="249" w:lineRule="auto"/>
        <w:ind w:left="113" w:right="611"/>
        <w:jc w:val="both"/>
      </w:pPr>
      <w:r>
        <w:t>If the no-profit rule is provided for in the Data Sheet (see Point 4.2), the grant must not produce a profit</w:t>
      </w:r>
      <w:r>
        <w:rPr>
          <w:spacing w:val="-17"/>
        </w:rPr>
        <w:t xml:space="preserve"> </w:t>
      </w:r>
      <w:r>
        <w:t>(i.e.</w:t>
      </w:r>
      <w:r>
        <w:rPr>
          <w:spacing w:val="-17"/>
        </w:rPr>
        <w:t xml:space="preserve"> </w:t>
      </w:r>
      <w:r>
        <w:t>surplus</w:t>
      </w:r>
      <w:r>
        <w:rPr>
          <w:spacing w:val="-17"/>
        </w:rPr>
        <w:t xml:space="preserve"> </w:t>
      </w:r>
      <w:r>
        <w:t>of</w:t>
      </w:r>
      <w:r>
        <w:rPr>
          <w:spacing w:val="-17"/>
        </w:rPr>
        <w:t xml:space="preserve"> </w:t>
      </w:r>
      <w:r>
        <w:t>the</w:t>
      </w:r>
      <w:r>
        <w:rPr>
          <w:spacing w:val="-17"/>
        </w:rPr>
        <w:t xml:space="preserve"> </w:t>
      </w:r>
      <w:r>
        <w:t>amount</w:t>
      </w:r>
      <w:r>
        <w:rPr>
          <w:spacing w:val="-17"/>
        </w:rPr>
        <w:t xml:space="preserve"> </w:t>
      </w:r>
      <w:r>
        <w:t>obtained</w:t>
      </w:r>
      <w:r>
        <w:rPr>
          <w:spacing w:val="-17"/>
        </w:rPr>
        <w:t xml:space="preserve"> </w:t>
      </w:r>
      <w:r>
        <w:t>following</w:t>
      </w:r>
      <w:r>
        <w:rPr>
          <w:spacing w:val="-17"/>
        </w:rPr>
        <w:t xml:space="preserve"> </w:t>
      </w:r>
      <w:r>
        <w:t>Step</w:t>
      </w:r>
      <w:r>
        <w:rPr>
          <w:spacing w:val="-17"/>
        </w:rPr>
        <w:t xml:space="preserve"> </w:t>
      </w:r>
      <w:r>
        <w:t>2</w:t>
      </w:r>
      <w:r>
        <w:rPr>
          <w:spacing w:val="-17"/>
        </w:rPr>
        <w:t xml:space="preserve"> </w:t>
      </w:r>
      <w:r>
        <w:t>plus</w:t>
      </w:r>
      <w:r>
        <w:rPr>
          <w:spacing w:val="-17"/>
        </w:rPr>
        <w:t xml:space="preserve"> </w:t>
      </w:r>
      <w:r>
        <w:t>the</w:t>
      </w:r>
      <w:r>
        <w:rPr>
          <w:spacing w:val="-17"/>
        </w:rPr>
        <w:t xml:space="preserve"> </w:t>
      </w:r>
      <w:r>
        <w:t>action’s</w:t>
      </w:r>
      <w:r>
        <w:rPr>
          <w:spacing w:val="-17"/>
        </w:rPr>
        <w:t xml:space="preserve"> </w:t>
      </w:r>
      <w:r>
        <w:t>revenues,</w:t>
      </w:r>
      <w:r>
        <w:rPr>
          <w:spacing w:val="-17"/>
        </w:rPr>
        <w:t xml:space="preserve"> </w:t>
      </w:r>
      <w:r>
        <w:t>over</w:t>
      </w:r>
      <w:r>
        <w:rPr>
          <w:spacing w:val="-17"/>
        </w:rPr>
        <w:t xml:space="preserve"> </w:t>
      </w:r>
      <w:r>
        <w:t>the</w:t>
      </w:r>
      <w:r>
        <w:rPr>
          <w:spacing w:val="-17"/>
        </w:rPr>
        <w:t xml:space="preserve"> </w:t>
      </w:r>
      <w:r>
        <w:t>eligible costs and contributions approved by the granting</w:t>
      </w:r>
      <w:r>
        <w:rPr>
          <w:spacing w:val="-4"/>
        </w:rPr>
        <w:t xml:space="preserve"> </w:t>
      </w:r>
      <w:r>
        <w:t>authority).</w:t>
      </w:r>
    </w:p>
    <w:p w:rsidR="00104EC0" w:rsidRDefault="00D4750F">
      <w:pPr>
        <w:pStyle w:val="Zkladntext"/>
        <w:spacing w:before="227" w:line="249" w:lineRule="auto"/>
        <w:ind w:left="113" w:right="611"/>
        <w:jc w:val="both"/>
      </w:pPr>
      <w:r>
        <w:t>‘Revenue’ is all income generated by the action, during its duration (see Article 4), for beneficiaries that</w:t>
      </w:r>
      <w:r>
        <w:rPr>
          <w:spacing w:val="-4"/>
        </w:rPr>
        <w:t xml:space="preserve"> </w:t>
      </w:r>
      <w:r>
        <w:t>are</w:t>
      </w:r>
      <w:r>
        <w:rPr>
          <w:spacing w:val="-4"/>
        </w:rPr>
        <w:t xml:space="preserve"> </w:t>
      </w:r>
      <w:r>
        <w:t>profit</w:t>
      </w:r>
      <w:r>
        <w:rPr>
          <w:spacing w:val="-4"/>
        </w:rPr>
        <w:t xml:space="preserve"> </w:t>
      </w:r>
      <w:r>
        <w:t>legal</w:t>
      </w:r>
      <w:r>
        <w:rPr>
          <w:spacing w:val="-4"/>
        </w:rPr>
        <w:t xml:space="preserve"> </w:t>
      </w:r>
      <w:r>
        <w:t>entities</w:t>
      </w:r>
      <w:r>
        <w:rPr>
          <w:spacing w:val="-4"/>
        </w:rPr>
        <w:t xml:space="preserve"> </w:t>
      </w:r>
      <w:r>
        <w:t>(—</w:t>
      </w:r>
      <w:r>
        <w:rPr>
          <w:spacing w:val="-4"/>
        </w:rPr>
        <w:t xml:space="preserve"> </w:t>
      </w:r>
      <w:r>
        <w:t>with</w:t>
      </w:r>
      <w:r>
        <w:rPr>
          <w:spacing w:val="-4"/>
        </w:rPr>
        <w:t xml:space="preserve"> </w:t>
      </w:r>
      <w:r>
        <w:t>the</w:t>
      </w:r>
      <w:r>
        <w:rPr>
          <w:spacing w:val="-4"/>
        </w:rPr>
        <w:t xml:space="preserve"> </w:t>
      </w:r>
      <w:r>
        <w:t>exception</w:t>
      </w:r>
      <w:r>
        <w:rPr>
          <w:spacing w:val="-4"/>
        </w:rPr>
        <w:t xml:space="preserve"> </w:t>
      </w:r>
      <w:r>
        <w:t>of</w:t>
      </w:r>
      <w:r>
        <w:rPr>
          <w:spacing w:val="-4"/>
        </w:rPr>
        <w:t xml:space="preserve"> </w:t>
      </w:r>
      <w:r>
        <w:t>income</w:t>
      </w:r>
      <w:r>
        <w:rPr>
          <w:spacing w:val="-4"/>
        </w:rPr>
        <w:t xml:space="preserve"> </w:t>
      </w:r>
      <w:r>
        <w:t>generated</w:t>
      </w:r>
      <w:r>
        <w:rPr>
          <w:spacing w:val="-4"/>
        </w:rPr>
        <w:t xml:space="preserve"> </w:t>
      </w:r>
      <w:r>
        <w:t>by</w:t>
      </w:r>
      <w:r>
        <w:rPr>
          <w:spacing w:val="-4"/>
        </w:rPr>
        <w:t xml:space="preserve"> </w:t>
      </w:r>
      <w:r>
        <w:t>the</w:t>
      </w:r>
      <w:r>
        <w:rPr>
          <w:spacing w:val="-4"/>
        </w:rPr>
        <w:t xml:space="preserve"> </w:t>
      </w:r>
      <w:r>
        <w:t>exploitation</w:t>
      </w:r>
      <w:r>
        <w:rPr>
          <w:spacing w:val="-4"/>
        </w:rPr>
        <w:t xml:space="preserve"> </w:t>
      </w:r>
      <w:r>
        <w:t>of</w:t>
      </w:r>
      <w:r>
        <w:rPr>
          <w:spacing w:val="-4"/>
        </w:rPr>
        <w:t xml:space="preserve"> </w:t>
      </w:r>
      <w:r>
        <w:t>results, which are not considered as</w:t>
      </w:r>
      <w:r>
        <w:rPr>
          <w:spacing w:val="-3"/>
        </w:rPr>
        <w:t xml:space="preserve"> </w:t>
      </w:r>
      <w:r>
        <w:t>revenues).</w:t>
      </w:r>
    </w:p>
    <w:p w:rsidR="00104EC0" w:rsidRDefault="00D4750F">
      <w:pPr>
        <w:pStyle w:val="Zkladntext"/>
        <w:spacing w:before="227" w:line="249" w:lineRule="auto"/>
        <w:ind w:left="113" w:right="611"/>
        <w:jc w:val="both"/>
      </w:pPr>
      <w:r>
        <w:t>If there is a profit, it will be deducted in proportion to the final rate of reimbursement of the eligible costs</w:t>
      </w:r>
      <w:r>
        <w:rPr>
          <w:spacing w:val="-11"/>
        </w:rPr>
        <w:t xml:space="preserve"> </w:t>
      </w:r>
      <w:r>
        <w:t>approved</w:t>
      </w:r>
      <w:r>
        <w:rPr>
          <w:spacing w:val="-11"/>
        </w:rPr>
        <w:t xml:space="preserve"> </w:t>
      </w:r>
      <w:r>
        <w:t>by</w:t>
      </w:r>
      <w:r>
        <w:rPr>
          <w:spacing w:val="-11"/>
        </w:rPr>
        <w:t xml:space="preserve"> </w:t>
      </w:r>
      <w:r>
        <w:t>the</w:t>
      </w:r>
      <w:r>
        <w:rPr>
          <w:spacing w:val="-11"/>
        </w:rPr>
        <w:t xml:space="preserve"> </w:t>
      </w:r>
      <w:r>
        <w:t>granting</w:t>
      </w:r>
      <w:r>
        <w:rPr>
          <w:spacing w:val="-11"/>
        </w:rPr>
        <w:t xml:space="preserve"> </w:t>
      </w:r>
      <w:r>
        <w:t>authority</w:t>
      </w:r>
      <w:r>
        <w:rPr>
          <w:spacing w:val="-11"/>
        </w:rPr>
        <w:t xml:space="preserve"> </w:t>
      </w:r>
      <w:r>
        <w:t>(as</w:t>
      </w:r>
      <w:r>
        <w:rPr>
          <w:spacing w:val="-11"/>
        </w:rPr>
        <w:t xml:space="preserve"> </w:t>
      </w:r>
      <w:r>
        <w:t>compared</w:t>
      </w:r>
      <w:r>
        <w:rPr>
          <w:spacing w:val="-11"/>
        </w:rPr>
        <w:t xml:space="preserve"> </w:t>
      </w:r>
      <w:r>
        <w:t>to</w:t>
      </w:r>
      <w:r>
        <w:rPr>
          <w:spacing w:val="-11"/>
        </w:rPr>
        <w:t xml:space="preserve"> </w:t>
      </w:r>
      <w:r>
        <w:t>the</w:t>
      </w:r>
      <w:r>
        <w:rPr>
          <w:spacing w:val="-11"/>
        </w:rPr>
        <w:t xml:space="preserve"> </w:t>
      </w:r>
      <w:r>
        <w:t>amount</w:t>
      </w:r>
      <w:r>
        <w:rPr>
          <w:spacing w:val="-11"/>
        </w:rPr>
        <w:t xml:space="preserve"> </w:t>
      </w:r>
      <w:r>
        <w:t>calculated</w:t>
      </w:r>
      <w:r>
        <w:rPr>
          <w:spacing w:val="-11"/>
        </w:rPr>
        <w:t xml:space="preserve"> </w:t>
      </w:r>
      <w:r>
        <w:t>following</w:t>
      </w:r>
      <w:r>
        <w:rPr>
          <w:spacing w:val="-11"/>
        </w:rPr>
        <w:t xml:space="preserve"> </w:t>
      </w:r>
      <w:r>
        <w:t>Steps</w:t>
      </w:r>
      <w:r>
        <w:rPr>
          <w:spacing w:val="-11"/>
        </w:rPr>
        <w:t xml:space="preserve"> </w:t>
      </w:r>
      <w:r>
        <w:t>1</w:t>
      </w:r>
      <w:r>
        <w:rPr>
          <w:spacing w:val="-11"/>
        </w:rPr>
        <w:t xml:space="preserve"> </w:t>
      </w:r>
      <w:r>
        <w:t>and 2 minus the</w:t>
      </w:r>
      <w:r>
        <w:rPr>
          <w:spacing w:val="-2"/>
        </w:rPr>
        <w:t xml:space="preserve"> </w:t>
      </w:r>
      <w:r>
        <w:t>contributions).</w:t>
      </w:r>
    </w:p>
    <w:p w:rsidR="00104EC0" w:rsidRDefault="00D4750F">
      <w:pPr>
        <w:pStyle w:val="Zkladntext"/>
        <w:spacing w:before="227" w:line="249" w:lineRule="auto"/>
        <w:ind w:left="113" w:right="611"/>
        <w:jc w:val="both"/>
      </w:pPr>
      <w:r>
        <w:t xml:space="preserve">The </w:t>
      </w:r>
      <w:r>
        <w:rPr>
          <w:b/>
        </w:rPr>
        <w:t xml:space="preserve">balance </w:t>
      </w:r>
      <w:r>
        <w:t>(final payment) is then calculated by deducting the total amount of prefinancing and interim payments already made (if any), from the final grant amount:</w:t>
      </w:r>
    </w:p>
    <w:p w:rsidR="00104EC0" w:rsidRDefault="00D4750F">
      <w:pPr>
        <w:spacing w:before="151" w:line="374" w:lineRule="auto"/>
        <w:ind w:left="680" w:right="8082"/>
        <w:rPr>
          <w:sz w:val="20"/>
        </w:rPr>
      </w:pPr>
      <w:r>
        <w:rPr>
          <w:b/>
          <w:sz w:val="28"/>
        </w:rPr>
        <w:t>{</w:t>
      </w:r>
      <w:r>
        <w:rPr>
          <w:sz w:val="20"/>
        </w:rPr>
        <w:t>final grant amount minus</w:t>
      </w:r>
    </w:p>
    <w:p w:rsidR="00104EC0" w:rsidRDefault="00104EC0">
      <w:pPr>
        <w:spacing w:line="374" w:lineRule="auto"/>
        <w:rPr>
          <w:sz w:val="20"/>
        </w:rPr>
        <w:sectPr w:rsidR="00104EC0">
          <w:pgSz w:w="11910" w:h="16840"/>
          <w:pgMar w:top="1020" w:right="520" w:bottom="740" w:left="1020" w:header="391" w:footer="543" w:gutter="0"/>
          <w:cols w:space="708"/>
        </w:sectPr>
      </w:pPr>
    </w:p>
    <w:p w:rsidR="00104EC0" w:rsidRDefault="00104EC0">
      <w:pPr>
        <w:pStyle w:val="Zkladntext"/>
        <w:spacing w:before="5"/>
        <w:rPr>
          <w:sz w:val="21"/>
        </w:rPr>
      </w:pPr>
    </w:p>
    <w:p w:rsidR="00104EC0" w:rsidRDefault="00D4750F">
      <w:pPr>
        <w:spacing w:before="88"/>
        <w:ind w:left="680"/>
        <w:rPr>
          <w:sz w:val="20"/>
        </w:rPr>
      </w:pPr>
      <w:r>
        <w:rPr>
          <w:sz w:val="20"/>
        </w:rPr>
        <w:t>{prefinancing and interim payments made (if any)}</w:t>
      </w:r>
      <w:r>
        <w:rPr>
          <w:b/>
          <w:sz w:val="28"/>
        </w:rPr>
        <w:t>}</w:t>
      </w:r>
      <w:r>
        <w:rPr>
          <w:sz w:val="20"/>
        </w:rPr>
        <w:t>.</w:t>
      </w:r>
    </w:p>
    <w:p w:rsidR="00104EC0" w:rsidRDefault="00D4750F">
      <w:pPr>
        <w:spacing w:before="232"/>
        <w:ind w:left="113"/>
        <w:jc w:val="both"/>
        <w:rPr>
          <w:sz w:val="24"/>
        </w:rPr>
      </w:pPr>
      <w:r>
        <w:rPr>
          <w:sz w:val="24"/>
        </w:rPr>
        <w:t xml:space="preserve">If the balance is </w:t>
      </w:r>
      <w:r>
        <w:rPr>
          <w:b/>
          <w:sz w:val="24"/>
        </w:rPr>
        <w:t>positive</w:t>
      </w:r>
      <w:r>
        <w:rPr>
          <w:sz w:val="24"/>
        </w:rPr>
        <w:t xml:space="preserve">, it will be </w:t>
      </w:r>
      <w:r>
        <w:rPr>
          <w:b/>
          <w:sz w:val="24"/>
        </w:rPr>
        <w:t xml:space="preserve">paid </w:t>
      </w:r>
      <w:r>
        <w:rPr>
          <w:sz w:val="24"/>
        </w:rPr>
        <w:t>to the coordinator.</w:t>
      </w:r>
    </w:p>
    <w:p w:rsidR="00104EC0" w:rsidRDefault="00104EC0">
      <w:pPr>
        <w:pStyle w:val="Zkladntext"/>
        <w:spacing w:before="8"/>
        <w:rPr>
          <w:sz w:val="20"/>
        </w:rPr>
      </w:pPr>
    </w:p>
    <w:p w:rsidR="00104EC0" w:rsidRDefault="00D4750F">
      <w:pPr>
        <w:pStyle w:val="Zkladntext"/>
        <w:spacing w:line="249" w:lineRule="auto"/>
        <w:ind w:left="113" w:right="611"/>
        <w:jc w:val="both"/>
      </w:pPr>
      <w:r>
        <w:t xml:space="preserve">The amount retained for the Mutual Insurance Mechanism (see above) will be released and </w:t>
      </w:r>
      <w:r>
        <w:rPr>
          <w:b/>
        </w:rPr>
        <w:t xml:space="preserve">paid </w:t>
      </w:r>
      <w:r>
        <w:t>to the coordinator (in accordance with the rules governing the Mechanism).</w:t>
      </w:r>
    </w:p>
    <w:p w:rsidR="00104EC0" w:rsidRDefault="00D4750F">
      <w:pPr>
        <w:pStyle w:val="Zkladntext"/>
        <w:spacing w:before="228" w:line="249" w:lineRule="auto"/>
        <w:ind w:left="113" w:right="613"/>
        <w:jc w:val="both"/>
      </w:pPr>
      <w:r>
        <w:t>The final payment (or part of it) may be offset (without the beneficiaries’ consent) against amounts owed by a beneficiary to the granting authority — up to the amount due to that beneficiary.</w:t>
      </w:r>
    </w:p>
    <w:p w:rsidR="00104EC0" w:rsidRDefault="00D4750F">
      <w:pPr>
        <w:pStyle w:val="Zkladntext"/>
        <w:spacing w:before="228" w:line="249" w:lineRule="auto"/>
        <w:ind w:left="113" w:right="613"/>
        <w:jc w:val="both"/>
      </w:pPr>
      <w:r>
        <w:t xml:space="preserve">For grants where the granting authority is the European Commission or an EU executive </w:t>
      </w:r>
      <w:r>
        <w:rPr>
          <w:spacing w:val="-3"/>
        </w:rPr>
        <w:t>agency,</w:t>
      </w:r>
      <w:r>
        <w:rPr>
          <w:spacing w:val="54"/>
        </w:rPr>
        <w:t xml:space="preserve"> </w:t>
      </w:r>
      <w:r>
        <w:t>offsetting may also be done against amounts owed to other Commission services or executive agencies.</w:t>
      </w:r>
    </w:p>
    <w:p w:rsidR="00104EC0" w:rsidRDefault="00D4750F">
      <w:pPr>
        <w:pStyle w:val="Zkladntext"/>
        <w:spacing w:before="228" w:line="249" w:lineRule="auto"/>
        <w:ind w:left="113" w:right="612"/>
        <w:jc w:val="both"/>
      </w:pPr>
      <w:r>
        <w:t>Payments will not be made if the payment deadline or payments are suspended (see Articles 29 and 30).</w:t>
      </w:r>
    </w:p>
    <w:p w:rsidR="00104EC0" w:rsidRDefault="00D4750F">
      <w:pPr>
        <w:pStyle w:val="Zkladntext"/>
        <w:spacing w:before="228" w:line="249" w:lineRule="auto"/>
        <w:ind w:left="113" w:right="611"/>
        <w:jc w:val="both"/>
      </w:pPr>
      <w:r>
        <w:t>If</w:t>
      </w:r>
      <w:r>
        <w:rPr>
          <w:spacing w:val="-4"/>
        </w:rPr>
        <w:t xml:space="preserve"> </w:t>
      </w:r>
      <w:r>
        <w:t>—</w:t>
      </w:r>
      <w:r>
        <w:rPr>
          <w:spacing w:val="-4"/>
        </w:rPr>
        <w:t xml:space="preserve"> </w:t>
      </w:r>
      <w:r>
        <w:t>despite</w:t>
      </w:r>
      <w:r>
        <w:rPr>
          <w:spacing w:val="-4"/>
        </w:rPr>
        <w:t xml:space="preserve"> </w:t>
      </w:r>
      <w:r>
        <w:t>the</w:t>
      </w:r>
      <w:r>
        <w:rPr>
          <w:spacing w:val="-4"/>
        </w:rPr>
        <w:t xml:space="preserve"> </w:t>
      </w:r>
      <w:r>
        <w:t>release</w:t>
      </w:r>
      <w:r>
        <w:rPr>
          <w:spacing w:val="-4"/>
        </w:rPr>
        <w:t xml:space="preserve"> </w:t>
      </w:r>
      <w:r>
        <w:t>of</w:t>
      </w:r>
      <w:r>
        <w:rPr>
          <w:spacing w:val="-4"/>
        </w:rPr>
        <w:t xml:space="preserve"> </w:t>
      </w:r>
      <w:r>
        <w:t>the</w:t>
      </w:r>
      <w:r>
        <w:rPr>
          <w:spacing w:val="-4"/>
        </w:rPr>
        <w:t xml:space="preserve"> </w:t>
      </w:r>
      <w:r>
        <w:t>Mutual</w:t>
      </w:r>
      <w:r>
        <w:rPr>
          <w:spacing w:val="-4"/>
        </w:rPr>
        <w:t xml:space="preserve"> </w:t>
      </w:r>
      <w:r>
        <w:t>Insurance</w:t>
      </w:r>
      <w:r>
        <w:rPr>
          <w:spacing w:val="-4"/>
        </w:rPr>
        <w:t xml:space="preserve"> </w:t>
      </w:r>
      <w:r>
        <w:t>Mechanism</w:t>
      </w:r>
      <w:r>
        <w:rPr>
          <w:spacing w:val="-4"/>
        </w:rPr>
        <w:t xml:space="preserve"> </w:t>
      </w:r>
      <w:r>
        <w:t>contribution</w:t>
      </w:r>
      <w:r>
        <w:rPr>
          <w:spacing w:val="-4"/>
        </w:rPr>
        <w:t xml:space="preserve"> </w:t>
      </w:r>
      <w:r>
        <w:t>—</w:t>
      </w:r>
      <w:r>
        <w:rPr>
          <w:spacing w:val="-5"/>
        </w:rPr>
        <w:t xml:space="preserve"> </w:t>
      </w:r>
      <w:r>
        <w:t>the</w:t>
      </w:r>
      <w:r>
        <w:rPr>
          <w:spacing w:val="-4"/>
        </w:rPr>
        <w:t xml:space="preserve"> </w:t>
      </w:r>
      <w:r>
        <w:t>balance</w:t>
      </w:r>
      <w:r>
        <w:rPr>
          <w:spacing w:val="-4"/>
        </w:rPr>
        <w:t xml:space="preserve"> </w:t>
      </w:r>
      <w:r>
        <w:t>is</w:t>
      </w:r>
      <w:r>
        <w:rPr>
          <w:spacing w:val="-4"/>
        </w:rPr>
        <w:t xml:space="preserve"> </w:t>
      </w:r>
      <w:r>
        <w:rPr>
          <w:b/>
        </w:rPr>
        <w:t>negative</w:t>
      </w:r>
      <w:r>
        <w:t xml:space="preserve">, it will be </w:t>
      </w:r>
      <w:r>
        <w:rPr>
          <w:b/>
        </w:rPr>
        <w:t xml:space="preserve">recovered </w:t>
      </w:r>
      <w:r>
        <w:t>in accordance with the following</w:t>
      </w:r>
      <w:r>
        <w:rPr>
          <w:spacing w:val="-17"/>
        </w:rPr>
        <w:t xml:space="preserve"> </w:t>
      </w:r>
      <w:r>
        <w:t>procedure:</w:t>
      </w:r>
    </w:p>
    <w:p w:rsidR="00104EC0" w:rsidRDefault="00D4750F">
      <w:pPr>
        <w:spacing w:before="228"/>
        <w:ind w:left="113"/>
        <w:jc w:val="both"/>
        <w:rPr>
          <w:sz w:val="24"/>
        </w:rPr>
      </w:pPr>
      <w:r>
        <w:rPr>
          <w:sz w:val="24"/>
        </w:rPr>
        <w:t xml:space="preserve">The granting authority will send a </w:t>
      </w:r>
      <w:r>
        <w:rPr>
          <w:b/>
          <w:sz w:val="24"/>
        </w:rPr>
        <w:t xml:space="preserve">pre-information letter </w:t>
      </w:r>
      <w:r>
        <w:rPr>
          <w:sz w:val="24"/>
        </w:rPr>
        <w:t>to the coordinator:</w:t>
      </w:r>
    </w:p>
    <w:p w:rsidR="00104EC0" w:rsidRDefault="00104EC0">
      <w:pPr>
        <w:pStyle w:val="Zkladntext"/>
        <w:spacing w:before="8"/>
        <w:rPr>
          <w:sz w:val="20"/>
        </w:rPr>
      </w:pPr>
    </w:p>
    <w:p w:rsidR="00104EC0" w:rsidRDefault="00D4750F">
      <w:pPr>
        <w:pStyle w:val="Odstavecseseznamem"/>
        <w:numPr>
          <w:ilvl w:val="0"/>
          <w:numId w:val="96"/>
        </w:numPr>
        <w:tabs>
          <w:tab w:val="left" w:pos="757"/>
          <w:tab w:val="left" w:pos="758"/>
        </w:tabs>
        <w:spacing w:line="249" w:lineRule="auto"/>
        <w:ind w:right="611"/>
        <w:rPr>
          <w:sz w:val="24"/>
        </w:rPr>
      </w:pPr>
      <w:r>
        <w:rPr>
          <w:sz w:val="24"/>
        </w:rPr>
        <w:t>formally</w:t>
      </w:r>
      <w:r>
        <w:rPr>
          <w:spacing w:val="-4"/>
          <w:sz w:val="24"/>
        </w:rPr>
        <w:t xml:space="preserve"> </w:t>
      </w:r>
      <w:r>
        <w:rPr>
          <w:sz w:val="24"/>
        </w:rPr>
        <w:t>notifying</w:t>
      </w:r>
      <w:r>
        <w:rPr>
          <w:spacing w:val="-4"/>
          <w:sz w:val="24"/>
        </w:rPr>
        <w:t xml:space="preserve"> </w:t>
      </w:r>
      <w:r>
        <w:rPr>
          <w:sz w:val="24"/>
        </w:rPr>
        <w:t>the</w:t>
      </w:r>
      <w:r>
        <w:rPr>
          <w:spacing w:val="-4"/>
          <w:sz w:val="24"/>
        </w:rPr>
        <w:t xml:space="preserve"> </w:t>
      </w:r>
      <w:r>
        <w:rPr>
          <w:sz w:val="24"/>
        </w:rPr>
        <w:t>intention</w:t>
      </w:r>
      <w:r>
        <w:rPr>
          <w:spacing w:val="-4"/>
          <w:sz w:val="24"/>
        </w:rPr>
        <w:t xml:space="preserve"> </w:t>
      </w:r>
      <w:r>
        <w:rPr>
          <w:sz w:val="24"/>
        </w:rPr>
        <w:t>to</w:t>
      </w:r>
      <w:r>
        <w:rPr>
          <w:spacing w:val="-4"/>
          <w:sz w:val="24"/>
        </w:rPr>
        <w:t xml:space="preserve"> </w:t>
      </w:r>
      <w:r>
        <w:rPr>
          <w:sz w:val="24"/>
        </w:rPr>
        <w:t>recover,</w:t>
      </w:r>
      <w:r>
        <w:rPr>
          <w:spacing w:val="-4"/>
          <w:sz w:val="24"/>
        </w:rPr>
        <w:t xml:space="preserve"> </w:t>
      </w:r>
      <w:r>
        <w:rPr>
          <w:sz w:val="24"/>
        </w:rPr>
        <w:t>the</w:t>
      </w:r>
      <w:r>
        <w:rPr>
          <w:spacing w:val="-4"/>
          <w:sz w:val="24"/>
        </w:rPr>
        <w:t xml:space="preserve"> </w:t>
      </w:r>
      <w:r>
        <w:rPr>
          <w:sz w:val="24"/>
        </w:rPr>
        <w:t>final</w:t>
      </w:r>
      <w:r>
        <w:rPr>
          <w:spacing w:val="-4"/>
          <w:sz w:val="24"/>
        </w:rPr>
        <w:t xml:space="preserve"> </w:t>
      </w:r>
      <w:r>
        <w:rPr>
          <w:sz w:val="24"/>
        </w:rPr>
        <w:t>grant</w:t>
      </w:r>
      <w:r>
        <w:rPr>
          <w:spacing w:val="-4"/>
          <w:sz w:val="24"/>
        </w:rPr>
        <w:t xml:space="preserve"> </w:t>
      </w:r>
      <w:r>
        <w:rPr>
          <w:sz w:val="24"/>
        </w:rPr>
        <w:t>amount,</w:t>
      </w:r>
      <w:r>
        <w:rPr>
          <w:spacing w:val="-4"/>
          <w:sz w:val="24"/>
        </w:rPr>
        <w:t xml:space="preserve"> </w:t>
      </w:r>
      <w:r>
        <w:rPr>
          <w:sz w:val="24"/>
        </w:rPr>
        <w:t>the</w:t>
      </w:r>
      <w:r>
        <w:rPr>
          <w:spacing w:val="-4"/>
          <w:sz w:val="24"/>
        </w:rPr>
        <w:t xml:space="preserve"> </w:t>
      </w:r>
      <w:r>
        <w:rPr>
          <w:sz w:val="24"/>
        </w:rPr>
        <w:t>amount</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recovered and the reasons</w:t>
      </w:r>
      <w:r>
        <w:rPr>
          <w:spacing w:val="-2"/>
          <w:sz w:val="24"/>
        </w:rPr>
        <w:t xml:space="preserve"> </w:t>
      </w:r>
      <w:r>
        <w:rPr>
          <w:sz w:val="24"/>
        </w:rPr>
        <w:t>why</w:t>
      </w:r>
    </w:p>
    <w:p w:rsidR="00104EC0" w:rsidRDefault="00D4750F">
      <w:pPr>
        <w:pStyle w:val="Odstavecseseznamem"/>
        <w:numPr>
          <w:ilvl w:val="0"/>
          <w:numId w:val="96"/>
        </w:numPr>
        <w:tabs>
          <w:tab w:val="left" w:pos="757"/>
          <w:tab w:val="left" w:pos="758"/>
        </w:tabs>
        <w:spacing w:before="227" w:line="249" w:lineRule="auto"/>
        <w:ind w:right="611"/>
        <w:rPr>
          <w:sz w:val="24"/>
        </w:rPr>
      </w:pPr>
      <w:r>
        <w:rPr>
          <w:sz w:val="24"/>
        </w:rPr>
        <w:t>requesting a report on the distribution of payments to the beneficiaries within 30 days of receiving notification</w:t>
      </w:r>
      <w:r>
        <w:rPr>
          <w:spacing w:val="-3"/>
          <w:sz w:val="24"/>
        </w:rPr>
        <w:t xml:space="preserve"> </w:t>
      </w:r>
      <w:r>
        <w:rPr>
          <w:sz w:val="24"/>
        </w:rPr>
        <w:t>and</w:t>
      </w:r>
    </w:p>
    <w:p w:rsidR="00104EC0" w:rsidRDefault="00D4750F">
      <w:pPr>
        <w:pStyle w:val="Odstavecseseznamem"/>
        <w:numPr>
          <w:ilvl w:val="0"/>
          <w:numId w:val="96"/>
        </w:numPr>
        <w:tabs>
          <w:tab w:val="left" w:pos="757"/>
          <w:tab w:val="left" w:pos="758"/>
        </w:tabs>
        <w:spacing w:before="227"/>
        <w:rPr>
          <w:sz w:val="24"/>
        </w:rPr>
      </w:pPr>
      <w:r>
        <w:rPr>
          <w:sz w:val="24"/>
        </w:rPr>
        <w:t>requesting observations within 30 days of receiving</w:t>
      </w:r>
      <w:r>
        <w:rPr>
          <w:spacing w:val="-6"/>
          <w:sz w:val="24"/>
        </w:rPr>
        <w:t xml:space="preserve"> </w:t>
      </w:r>
      <w:r>
        <w:rPr>
          <w:sz w:val="24"/>
        </w:rPr>
        <w:t>notification.</w:t>
      </w:r>
    </w:p>
    <w:p w:rsidR="00104EC0" w:rsidRDefault="00104EC0">
      <w:pPr>
        <w:pStyle w:val="Zkladntext"/>
        <w:spacing w:before="8"/>
        <w:rPr>
          <w:sz w:val="20"/>
        </w:rPr>
      </w:pPr>
    </w:p>
    <w:p w:rsidR="00104EC0" w:rsidRDefault="00D4750F">
      <w:pPr>
        <w:pStyle w:val="Zkladntext"/>
        <w:spacing w:line="249" w:lineRule="auto"/>
        <w:ind w:left="113" w:right="613"/>
        <w:jc w:val="both"/>
      </w:pPr>
      <w:r>
        <w:t xml:space="preserve">If no observations are submitted (or the granting authority decides to pursue recovery despite the observations it has received) and the coordinator has submitted the report on the distribution of payments, it will calculate the </w:t>
      </w:r>
      <w:r>
        <w:rPr>
          <w:b/>
        </w:rPr>
        <w:t>share of the debt per beneficiary</w:t>
      </w:r>
      <w:r>
        <w:t>, by:</w:t>
      </w:r>
    </w:p>
    <w:p w:rsidR="00104EC0" w:rsidRDefault="00D4750F">
      <w:pPr>
        <w:pStyle w:val="Odstavecseseznamem"/>
        <w:numPr>
          <w:ilvl w:val="0"/>
          <w:numId w:val="95"/>
        </w:numPr>
        <w:tabs>
          <w:tab w:val="left" w:pos="758"/>
        </w:tabs>
        <w:spacing w:before="228"/>
        <w:rPr>
          <w:sz w:val="24"/>
        </w:rPr>
      </w:pPr>
      <w:r>
        <w:rPr>
          <w:sz w:val="24"/>
        </w:rPr>
        <w:t>identifying the beneficiaries for which the amount calculated as follows is</w:t>
      </w:r>
      <w:r>
        <w:rPr>
          <w:spacing w:val="-9"/>
          <w:sz w:val="24"/>
        </w:rPr>
        <w:t xml:space="preserve"> </w:t>
      </w:r>
      <w:r>
        <w:rPr>
          <w:sz w:val="24"/>
        </w:rPr>
        <w:t>negative:</w:t>
      </w:r>
    </w:p>
    <w:p w:rsidR="00104EC0" w:rsidRDefault="00D4750F">
      <w:pPr>
        <w:spacing w:before="151" w:line="357" w:lineRule="auto"/>
        <w:ind w:left="757" w:right="5284"/>
        <w:rPr>
          <w:sz w:val="20"/>
        </w:rPr>
      </w:pPr>
      <w:r>
        <w:rPr>
          <w:b/>
          <w:sz w:val="32"/>
        </w:rPr>
        <w:t>{</w:t>
      </w:r>
      <w:r>
        <w:rPr>
          <w:b/>
          <w:sz w:val="28"/>
        </w:rPr>
        <w:t>{</w:t>
      </w:r>
      <w:r>
        <w:rPr>
          <w:sz w:val="20"/>
        </w:rPr>
        <w:t>{total accepted EU contribution for the beneficiary divided by</w:t>
      </w:r>
    </w:p>
    <w:p w:rsidR="00104EC0" w:rsidRDefault="00D4750F">
      <w:pPr>
        <w:spacing w:before="71" w:line="427" w:lineRule="auto"/>
        <w:ind w:left="757" w:right="5931"/>
        <w:rPr>
          <w:sz w:val="20"/>
        </w:rPr>
      </w:pPr>
      <w:r>
        <w:rPr>
          <w:sz w:val="20"/>
        </w:rPr>
        <w:t>total accepted EU contribution for the action} multiplied by</w:t>
      </w:r>
    </w:p>
    <w:p w:rsidR="00104EC0" w:rsidRDefault="00D4750F">
      <w:pPr>
        <w:spacing w:line="306" w:lineRule="exact"/>
        <w:ind w:left="757"/>
        <w:rPr>
          <w:sz w:val="20"/>
        </w:rPr>
      </w:pPr>
      <w:r>
        <w:rPr>
          <w:sz w:val="20"/>
        </w:rPr>
        <w:t>final grant amount for the action</w:t>
      </w:r>
      <w:r>
        <w:rPr>
          <w:b/>
          <w:sz w:val="28"/>
        </w:rPr>
        <w:t>}</w:t>
      </w:r>
      <w:r>
        <w:rPr>
          <w:sz w:val="20"/>
        </w:rPr>
        <w:t>,</w:t>
      </w:r>
    </w:p>
    <w:p w:rsidR="00104EC0" w:rsidRDefault="00D4750F">
      <w:pPr>
        <w:spacing w:before="179"/>
        <w:ind w:left="757"/>
        <w:rPr>
          <w:sz w:val="20"/>
        </w:rPr>
      </w:pPr>
      <w:r>
        <w:rPr>
          <w:sz w:val="20"/>
        </w:rPr>
        <w:t>minus</w:t>
      </w:r>
    </w:p>
    <w:p w:rsidR="00104EC0" w:rsidRDefault="00D4750F">
      <w:pPr>
        <w:spacing w:before="145"/>
        <w:ind w:left="757"/>
        <w:rPr>
          <w:b/>
          <w:sz w:val="32"/>
        </w:rPr>
      </w:pPr>
      <w:r>
        <w:rPr>
          <w:sz w:val="20"/>
        </w:rPr>
        <w:t>{prefinancing and interim payments received by the beneficiary (if any)}</w:t>
      </w:r>
      <w:r>
        <w:rPr>
          <w:b/>
          <w:sz w:val="32"/>
        </w:rPr>
        <w:t>}</w:t>
      </w:r>
    </w:p>
    <w:p w:rsidR="00104EC0" w:rsidRDefault="00104EC0">
      <w:pPr>
        <w:pStyle w:val="Zkladntext"/>
        <w:spacing w:before="4"/>
        <w:rPr>
          <w:b/>
          <w:sz w:val="12"/>
        </w:rPr>
      </w:pPr>
    </w:p>
    <w:p w:rsidR="00104EC0" w:rsidRDefault="00D4750F">
      <w:pPr>
        <w:pStyle w:val="Zkladntext"/>
        <w:spacing w:before="90"/>
        <w:ind w:left="397"/>
      </w:pPr>
      <w:r>
        <w:t>and</w:t>
      </w:r>
    </w:p>
    <w:p w:rsidR="00104EC0" w:rsidRDefault="00104EC0">
      <w:pPr>
        <w:pStyle w:val="Zkladntext"/>
        <w:spacing w:before="8"/>
        <w:rPr>
          <w:sz w:val="20"/>
        </w:rPr>
      </w:pPr>
    </w:p>
    <w:p w:rsidR="00104EC0" w:rsidRDefault="00D4750F">
      <w:pPr>
        <w:pStyle w:val="Odstavecseseznamem"/>
        <w:numPr>
          <w:ilvl w:val="0"/>
          <w:numId w:val="95"/>
        </w:numPr>
        <w:tabs>
          <w:tab w:val="left" w:pos="758"/>
        </w:tabs>
        <w:rPr>
          <w:sz w:val="24"/>
        </w:rPr>
      </w:pPr>
      <w:r>
        <w:rPr>
          <w:sz w:val="24"/>
        </w:rPr>
        <w:t>dividing the</w:t>
      </w:r>
      <w:r>
        <w:rPr>
          <w:spacing w:val="-2"/>
          <w:sz w:val="24"/>
        </w:rPr>
        <w:t xml:space="preserve"> </w:t>
      </w:r>
      <w:r>
        <w:rPr>
          <w:sz w:val="24"/>
        </w:rPr>
        <w:t>debt:</w:t>
      </w:r>
    </w:p>
    <w:p w:rsidR="00104EC0" w:rsidRDefault="00D4750F">
      <w:pPr>
        <w:spacing w:before="162"/>
        <w:ind w:left="757"/>
        <w:rPr>
          <w:sz w:val="20"/>
        </w:rPr>
      </w:pPr>
      <w:r>
        <w:rPr>
          <w:b/>
          <w:sz w:val="28"/>
        </w:rPr>
        <w:t>{</w:t>
      </w:r>
      <w:r>
        <w:rPr>
          <w:sz w:val="20"/>
        </w:rPr>
        <w:t>{amount calculated according to point (a) for the beneficiary concerned</w:t>
      </w:r>
    </w:p>
    <w:p w:rsidR="00104EC0" w:rsidRDefault="00104EC0">
      <w:pPr>
        <w:rPr>
          <w:sz w:val="20"/>
        </w:rPr>
        <w:sectPr w:rsidR="00104EC0">
          <w:pgSz w:w="11910" w:h="16840"/>
          <w:pgMar w:top="1020" w:right="520" w:bottom="740" w:left="1020" w:header="391" w:footer="543" w:gutter="0"/>
          <w:cols w:space="708"/>
        </w:sectPr>
      </w:pPr>
    </w:p>
    <w:p w:rsidR="00104EC0" w:rsidRDefault="00104EC0">
      <w:pPr>
        <w:pStyle w:val="Zkladntext"/>
        <w:spacing w:before="2"/>
        <w:rPr>
          <w:sz w:val="23"/>
        </w:rPr>
      </w:pPr>
    </w:p>
    <w:p w:rsidR="00104EC0" w:rsidRDefault="00D4750F">
      <w:pPr>
        <w:spacing w:before="92"/>
        <w:ind w:left="757"/>
        <w:rPr>
          <w:sz w:val="20"/>
        </w:rPr>
      </w:pPr>
      <w:r>
        <w:rPr>
          <w:sz w:val="20"/>
        </w:rPr>
        <w:t>divided by</w:t>
      </w:r>
    </w:p>
    <w:p w:rsidR="00104EC0" w:rsidRDefault="00D4750F">
      <w:pPr>
        <w:spacing w:before="180" w:line="249" w:lineRule="auto"/>
        <w:ind w:left="757" w:right="1159"/>
        <w:rPr>
          <w:sz w:val="20"/>
        </w:rPr>
      </w:pPr>
      <w:r>
        <w:rPr>
          <w:sz w:val="20"/>
        </w:rPr>
        <w:t>the sum of the amounts calculated according to point (a) for all the beneficiaries identified according to point (a)}</w:t>
      </w:r>
    </w:p>
    <w:p w:rsidR="00104EC0" w:rsidRDefault="00D4750F">
      <w:pPr>
        <w:spacing w:before="171"/>
        <w:ind w:left="757"/>
        <w:rPr>
          <w:sz w:val="20"/>
        </w:rPr>
      </w:pPr>
      <w:r>
        <w:rPr>
          <w:sz w:val="20"/>
        </w:rPr>
        <w:t>multiplied by</w:t>
      </w:r>
    </w:p>
    <w:p w:rsidR="00104EC0" w:rsidRDefault="00D4750F">
      <w:pPr>
        <w:spacing w:before="156"/>
        <w:ind w:left="757"/>
        <w:rPr>
          <w:sz w:val="20"/>
        </w:rPr>
      </w:pPr>
      <w:r>
        <w:rPr>
          <w:sz w:val="20"/>
        </w:rPr>
        <w:t>the amount to be recovered</w:t>
      </w:r>
      <w:r>
        <w:rPr>
          <w:b/>
          <w:sz w:val="28"/>
        </w:rPr>
        <w:t>}</w:t>
      </w:r>
      <w:r>
        <w:rPr>
          <w:sz w:val="20"/>
        </w:rPr>
        <w:t>.</w:t>
      </w:r>
    </w:p>
    <w:p w:rsidR="00104EC0" w:rsidRDefault="00D4750F">
      <w:pPr>
        <w:pStyle w:val="Zkladntext"/>
        <w:spacing w:before="232" w:line="249" w:lineRule="auto"/>
        <w:ind w:left="113" w:right="611"/>
        <w:jc w:val="both"/>
      </w:pPr>
      <w:r>
        <w:t>and confirm the amount to be recovered from each beneficiary concerned (</w:t>
      </w:r>
      <w:r>
        <w:rPr>
          <w:b/>
        </w:rPr>
        <w:t>confirmation letter</w:t>
      </w:r>
      <w:r>
        <w:t xml:space="preserve">), together with </w:t>
      </w:r>
      <w:r>
        <w:rPr>
          <w:b/>
        </w:rPr>
        <w:t xml:space="preserve">debit notes </w:t>
      </w:r>
      <w:r>
        <w:t>with the terms and date for payment.</w:t>
      </w:r>
    </w:p>
    <w:p w:rsidR="00104EC0" w:rsidRDefault="00D4750F">
      <w:pPr>
        <w:pStyle w:val="Zkladntext"/>
        <w:spacing w:before="227"/>
        <w:ind w:left="113"/>
        <w:jc w:val="both"/>
      </w:pPr>
      <w:r>
        <w:t>The debit notes for beneficiaries will include the amounts calculated for their affiliated entities (if any).</w:t>
      </w:r>
    </w:p>
    <w:p w:rsidR="00104EC0" w:rsidRDefault="00104EC0">
      <w:pPr>
        <w:pStyle w:val="Zkladntext"/>
        <w:spacing w:before="8"/>
        <w:rPr>
          <w:sz w:val="20"/>
        </w:rPr>
      </w:pPr>
    </w:p>
    <w:p w:rsidR="00104EC0" w:rsidRDefault="00D4750F">
      <w:pPr>
        <w:pStyle w:val="Zkladntext"/>
        <w:spacing w:line="249" w:lineRule="auto"/>
        <w:ind w:left="113" w:right="611"/>
        <w:jc w:val="both"/>
      </w:pPr>
      <w:r>
        <w:t>If</w:t>
      </w:r>
      <w:r>
        <w:rPr>
          <w:spacing w:val="-4"/>
        </w:rPr>
        <w:t xml:space="preserve"> </w:t>
      </w:r>
      <w:r>
        <w:t>the</w:t>
      </w:r>
      <w:r>
        <w:rPr>
          <w:spacing w:val="-4"/>
        </w:rPr>
        <w:t xml:space="preserve"> </w:t>
      </w:r>
      <w:r>
        <w:t>coordinator</w:t>
      </w:r>
      <w:r>
        <w:rPr>
          <w:spacing w:val="-4"/>
        </w:rPr>
        <w:t xml:space="preserve"> </w:t>
      </w:r>
      <w:r>
        <w:t>has</w:t>
      </w:r>
      <w:r>
        <w:rPr>
          <w:spacing w:val="-4"/>
        </w:rPr>
        <w:t xml:space="preserve"> </w:t>
      </w:r>
      <w:r>
        <w:t>not</w:t>
      </w:r>
      <w:r>
        <w:rPr>
          <w:spacing w:val="-4"/>
        </w:rPr>
        <w:t xml:space="preserve"> </w:t>
      </w:r>
      <w:r>
        <w:t>submitted</w:t>
      </w:r>
      <w:r>
        <w:rPr>
          <w:spacing w:val="-4"/>
        </w:rPr>
        <w:t xml:space="preserve"> </w:t>
      </w:r>
      <w:r>
        <w:t>the</w:t>
      </w:r>
      <w:r>
        <w:rPr>
          <w:spacing w:val="-4"/>
        </w:rPr>
        <w:t xml:space="preserve"> </w:t>
      </w:r>
      <w:r>
        <w:t>report</w:t>
      </w:r>
      <w:r>
        <w:rPr>
          <w:spacing w:val="-4"/>
        </w:rPr>
        <w:t xml:space="preserve"> </w:t>
      </w:r>
      <w:r>
        <w:t>on</w:t>
      </w:r>
      <w:r>
        <w:rPr>
          <w:spacing w:val="-4"/>
        </w:rPr>
        <w:t xml:space="preserve"> </w:t>
      </w:r>
      <w:r>
        <w:t>the</w:t>
      </w:r>
      <w:r>
        <w:rPr>
          <w:spacing w:val="-4"/>
        </w:rPr>
        <w:t xml:space="preserve"> </w:t>
      </w:r>
      <w:r>
        <w:t>distribution</w:t>
      </w:r>
      <w:r>
        <w:rPr>
          <w:spacing w:val="-4"/>
        </w:rPr>
        <w:t xml:space="preserve"> </w:t>
      </w:r>
      <w:r>
        <w:t>of</w:t>
      </w:r>
      <w:r>
        <w:rPr>
          <w:spacing w:val="-4"/>
        </w:rPr>
        <w:t xml:space="preserve"> </w:t>
      </w:r>
      <w:r>
        <w:t>payments,</w:t>
      </w:r>
      <w:r>
        <w:rPr>
          <w:spacing w:val="-4"/>
        </w:rPr>
        <w:t xml:space="preserve"> </w:t>
      </w:r>
      <w:r>
        <w:t>the</w:t>
      </w:r>
      <w:r>
        <w:rPr>
          <w:spacing w:val="-4"/>
        </w:rPr>
        <w:t xml:space="preserve"> </w:t>
      </w:r>
      <w:r>
        <w:t>granting</w:t>
      </w:r>
      <w:r>
        <w:rPr>
          <w:spacing w:val="-4"/>
        </w:rPr>
        <w:t xml:space="preserve"> </w:t>
      </w:r>
      <w:r>
        <w:t>authority will</w:t>
      </w:r>
      <w:r>
        <w:rPr>
          <w:spacing w:val="-10"/>
        </w:rPr>
        <w:t xml:space="preserve"> </w:t>
      </w:r>
      <w:r>
        <w:rPr>
          <w:b/>
        </w:rPr>
        <w:t>recover</w:t>
      </w:r>
      <w:r>
        <w:rPr>
          <w:b/>
          <w:spacing w:val="-10"/>
        </w:rPr>
        <w:t xml:space="preserve"> </w:t>
      </w:r>
      <w:r>
        <w:t>the</w:t>
      </w:r>
      <w:r>
        <w:rPr>
          <w:spacing w:val="-10"/>
        </w:rPr>
        <w:t xml:space="preserve"> </w:t>
      </w:r>
      <w:r>
        <w:t>full</w:t>
      </w:r>
      <w:r>
        <w:rPr>
          <w:spacing w:val="-10"/>
        </w:rPr>
        <w:t xml:space="preserve"> </w:t>
      </w:r>
      <w:r>
        <w:t>amount</w:t>
      </w:r>
      <w:r>
        <w:rPr>
          <w:spacing w:val="-10"/>
        </w:rPr>
        <w:t xml:space="preserve"> </w:t>
      </w:r>
      <w:r>
        <w:t>from</w:t>
      </w:r>
      <w:r>
        <w:rPr>
          <w:spacing w:val="-10"/>
        </w:rPr>
        <w:t xml:space="preserve"> </w:t>
      </w:r>
      <w:r>
        <w:t>the</w:t>
      </w:r>
      <w:r>
        <w:rPr>
          <w:spacing w:val="-10"/>
        </w:rPr>
        <w:t xml:space="preserve"> </w:t>
      </w:r>
      <w:r>
        <w:t>coordinator</w:t>
      </w:r>
      <w:r>
        <w:rPr>
          <w:spacing w:val="-10"/>
        </w:rPr>
        <w:t xml:space="preserve"> </w:t>
      </w:r>
      <w:r>
        <w:t>(</w:t>
      </w:r>
      <w:r>
        <w:rPr>
          <w:b/>
        </w:rPr>
        <w:t>confirmation</w:t>
      </w:r>
      <w:r>
        <w:rPr>
          <w:b/>
          <w:spacing w:val="-10"/>
        </w:rPr>
        <w:t xml:space="preserve"> </w:t>
      </w:r>
      <w:r>
        <w:rPr>
          <w:b/>
        </w:rPr>
        <w:t>letter</w:t>
      </w:r>
      <w:r>
        <w:rPr>
          <w:b/>
          <w:spacing w:val="-10"/>
        </w:rPr>
        <w:t xml:space="preserve"> </w:t>
      </w:r>
      <w:r>
        <w:t>and</w:t>
      </w:r>
      <w:r>
        <w:rPr>
          <w:spacing w:val="-10"/>
        </w:rPr>
        <w:t xml:space="preserve"> </w:t>
      </w:r>
      <w:r>
        <w:rPr>
          <w:b/>
        </w:rPr>
        <w:t>debit</w:t>
      </w:r>
      <w:r>
        <w:rPr>
          <w:b/>
          <w:spacing w:val="-10"/>
        </w:rPr>
        <w:t xml:space="preserve"> </w:t>
      </w:r>
      <w:r>
        <w:rPr>
          <w:b/>
        </w:rPr>
        <w:t>note</w:t>
      </w:r>
      <w:r>
        <w:rPr>
          <w:b/>
          <w:spacing w:val="-10"/>
        </w:rPr>
        <w:t xml:space="preserve"> </w:t>
      </w:r>
      <w:r>
        <w:t>with</w:t>
      </w:r>
      <w:r>
        <w:rPr>
          <w:spacing w:val="-10"/>
        </w:rPr>
        <w:t xml:space="preserve"> </w:t>
      </w:r>
      <w:r>
        <w:t>the</w:t>
      </w:r>
      <w:r>
        <w:rPr>
          <w:spacing w:val="-10"/>
        </w:rPr>
        <w:t xml:space="preserve"> </w:t>
      </w:r>
      <w:r>
        <w:t>terms and date for</w:t>
      </w:r>
      <w:r>
        <w:rPr>
          <w:spacing w:val="-2"/>
        </w:rPr>
        <w:t xml:space="preserve"> </w:t>
      </w:r>
      <w:r>
        <w:t>payment).</w:t>
      </w:r>
    </w:p>
    <w:p w:rsidR="00104EC0" w:rsidRDefault="00D4750F">
      <w:pPr>
        <w:pStyle w:val="Zkladntext"/>
        <w:spacing w:before="228" w:line="249" w:lineRule="auto"/>
        <w:ind w:left="113" w:right="611"/>
        <w:jc w:val="both"/>
      </w:pPr>
      <w:r>
        <w:t xml:space="preserve">If payment is not made by the date specified in the debit note, the granting authority will </w:t>
      </w:r>
      <w:r>
        <w:rPr>
          <w:b/>
        </w:rPr>
        <w:t xml:space="preserve">enforce recovery </w:t>
      </w:r>
      <w:r>
        <w:t>in accordance with Article 22.4.</w:t>
      </w:r>
    </w:p>
    <w:p w:rsidR="00104EC0" w:rsidRDefault="00D4750F">
      <w:pPr>
        <w:pStyle w:val="Nadpis2"/>
        <w:numPr>
          <w:ilvl w:val="2"/>
          <w:numId w:val="98"/>
        </w:numPr>
        <w:tabs>
          <w:tab w:val="left" w:pos="715"/>
        </w:tabs>
        <w:spacing w:before="226"/>
        <w:jc w:val="both"/>
      </w:pPr>
      <w:r>
        <w:t> Audit implementation after final payment — Revised final grant amount —</w:t>
      </w:r>
      <w:r>
        <w:rPr>
          <w:spacing w:val="-5"/>
        </w:rPr>
        <w:t xml:space="preserve"> </w:t>
      </w:r>
      <w:r>
        <w:t>Recovery</w:t>
      </w:r>
    </w:p>
    <w:p w:rsidR="00104EC0" w:rsidRDefault="00104EC0">
      <w:pPr>
        <w:pStyle w:val="Zkladntext"/>
        <w:spacing w:before="10"/>
        <w:rPr>
          <w:b/>
          <w:sz w:val="20"/>
        </w:rPr>
      </w:pPr>
    </w:p>
    <w:p w:rsidR="00104EC0" w:rsidRDefault="00D4750F">
      <w:pPr>
        <w:pStyle w:val="Zkladntext"/>
        <w:spacing w:line="249" w:lineRule="auto"/>
        <w:ind w:left="113" w:right="611"/>
        <w:jc w:val="both"/>
      </w:pPr>
      <w:r>
        <w:t>If — after the final payment (in particular, after checks, reviews, audits or investigations; see  Article</w:t>
      </w:r>
      <w:r>
        <w:rPr>
          <w:spacing w:val="-12"/>
        </w:rPr>
        <w:t xml:space="preserve"> </w:t>
      </w:r>
      <w:r>
        <w:t>25)</w:t>
      </w:r>
      <w:r>
        <w:rPr>
          <w:spacing w:val="-12"/>
        </w:rPr>
        <w:t xml:space="preserve"> </w:t>
      </w:r>
      <w:r>
        <w:t>—</w:t>
      </w:r>
      <w:r>
        <w:rPr>
          <w:spacing w:val="-12"/>
        </w:rPr>
        <w:t xml:space="preserve"> </w:t>
      </w:r>
      <w:r>
        <w:t>the</w:t>
      </w:r>
      <w:r>
        <w:rPr>
          <w:spacing w:val="-12"/>
        </w:rPr>
        <w:t xml:space="preserve"> </w:t>
      </w:r>
      <w:r>
        <w:t>granting</w:t>
      </w:r>
      <w:r>
        <w:rPr>
          <w:spacing w:val="-12"/>
        </w:rPr>
        <w:t xml:space="preserve"> </w:t>
      </w:r>
      <w:r>
        <w:t>authority</w:t>
      </w:r>
      <w:r>
        <w:rPr>
          <w:spacing w:val="-12"/>
        </w:rPr>
        <w:t xml:space="preserve"> </w:t>
      </w:r>
      <w:r>
        <w:t>rejects</w:t>
      </w:r>
      <w:r>
        <w:rPr>
          <w:spacing w:val="-12"/>
        </w:rPr>
        <w:t xml:space="preserve"> </w:t>
      </w:r>
      <w:r>
        <w:t>costs</w:t>
      </w:r>
      <w:r>
        <w:rPr>
          <w:spacing w:val="-12"/>
        </w:rPr>
        <w:t xml:space="preserve"> </w:t>
      </w:r>
      <w:r>
        <w:t>or</w:t>
      </w:r>
      <w:r>
        <w:rPr>
          <w:spacing w:val="-12"/>
        </w:rPr>
        <w:t xml:space="preserve"> </w:t>
      </w:r>
      <w:r>
        <w:t>contributions</w:t>
      </w:r>
      <w:r>
        <w:rPr>
          <w:spacing w:val="-12"/>
        </w:rPr>
        <w:t xml:space="preserve"> </w:t>
      </w:r>
      <w:r>
        <w:t>(see</w:t>
      </w:r>
      <w:r>
        <w:rPr>
          <w:spacing w:val="-12"/>
        </w:rPr>
        <w:t xml:space="preserve"> </w:t>
      </w:r>
      <w:r>
        <w:t>Article</w:t>
      </w:r>
      <w:r>
        <w:rPr>
          <w:spacing w:val="-12"/>
        </w:rPr>
        <w:t xml:space="preserve"> </w:t>
      </w:r>
      <w:r>
        <w:t>27)</w:t>
      </w:r>
      <w:r>
        <w:rPr>
          <w:spacing w:val="-12"/>
        </w:rPr>
        <w:t xml:space="preserve"> </w:t>
      </w:r>
      <w:r>
        <w:t>or</w:t>
      </w:r>
      <w:r>
        <w:rPr>
          <w:spacing w:val="-12"/>
        </w:rPr>
        <w:t xml:space="preserve"> </w:t>
      </w:r>
      <w:r>
        <w:t>reduces</w:t>
      </w:r>
      <w:r>
        <w:rPr>
          <w:spacing w:val="-12"/>
        </w:rPr>
        <w:t xml:space="preserve"> </w:t>
      </w:r>
      <w:r>
        <w:t>the</w:t>
      </w:r>
      <w:r>
        <w:rPr>
          <w:spacing w:val="-12"/>
        </w:rPr>
        <w:t xml:space="preserve"> </w:t>
      </w:r>
      <w:r>
        <w:t xml:space="preserve">grant (see Article 28), it will calculate the </w:t>
      </w:r>
      <w:r>
        <w:rPr>
          <w:b/>
        </w:rPr>
        <w:t xml:space="preserve">revised final grant amount </w:t>
      </w:r>
      <w:r>
        <w:t>for the beneficiary</w:t>
      </w:r>
      <w:r>
        <w:rPr>
          <w:spacing w:val="-14"/>
        </w:rPr>
        <w:t xml:space="preserve"> </w:t>
      </w:r>
      <w:r>
        <w:t>concerned.</w:t>
      </w:r>
    </w:p>
    <w:p w:rsidR="00104EC0" w:rsidRDefault="00D4750F">
      <w:pPr>
        <w:spacing w:before="227" w:line="448" w:lineRule="auto"/>
        <w:ind w:left="680" w:right="1660" w:hanging="567"/>
        <w:rPr>
          <w:sz w:val="24"/>
        </w:rPr>
      </w:pPr>
      <w:r>
        <w:rPr>
          <w:sz w:val="24"/>
        </w:rPr>
        <w:t xml:space="preserve">The </w:t>
      </w:r>
      <w:r>
        <w:rPr>
          <w:b/>
          <w:sz w:val="24"/>
        </w:rPr>
        <w:t xml:space="preserve">beneficiary revised final grant amount </w:t>
      </w:r>
      <w:r>
        <w:rPr>
          <w:sz w:val="24"/>
        </w:rPr>
        <w:t>will be calculated in the following step: Step 1 — Calculation of the revised total accepted EU contribution</w:t>
      </w:r>
    </w:p>
    <w:p w:rsidR="00104EC0" w:rsidRDefault="00D4750F">
      <w:pPr>
        <w:pStyle w:val="Zkladntext"/>
        <w:spacing w:before="6"/>
        <w:ind w:left="113"/>
        <w:jc w:val="both"/>
      </w:pPr>
      <w:r>
        <w:rPr>
          <w:u w:val="single"/>
        </w:rPr>
        <w:t>Step 1 — Calculation of the revised total accepted EU contribution</w:t>
      </w:r>
    </w:p>
    <w:p w:rsidR="00104EC0" w:rsidRDefault="00104EC0">
      <w:pPr>
        <w:pStyle w:val="Zkladntext"/>
        <w:spacing w:before="8"/>
        <w:rPr>
          <w:sz w:val="20"/>
        </w:rPr>
      </w:pPr>
    </w:p>
    <w:p w:rsidR="00104EC0" w:rsidRDefault="00D4750F">
      <w:pPr>
        <w:pStyle w:val="Zkladntext"/>
        <w:spacing w:line="249" w:lineRule="auto"/>
        <w:ind w:left="113" w:right="612"/>
        <w:jc w:val="both"/>
      </w:pPr>
      <w:r>
        <w:t>The granting authority will first calculate the ‘revised accepted EU contribution’ for the beneficiary, by calculating the ‘revised accepted costs’ and ‘revised accepted contributions’.</w:t>
      </w:r>
    </w:p>
    <w:p w:rsidR="00104EC0" w:rsidRDefault="00D4750F">
      <w:pPr>
        <w:pStyle w:val="Zkladntext"/>
        <w:spacing w:before="228" w:line="249" w:lineRule="auto"/>
        <w:ind w:left="113" w:right="611"/>
        <w:jc w:val="both"/>
      </w:pPr>
      <w:r>
        <w:t>After</w:t>
      </w:r>
      <w:r>
        <w:rPr>
          <w:spacing w:val="-4"/>
        </w:rPr>
        <w:t xml:space="preserve"> </w:t>
      </w:r>
      <w:r>
        <w:t>that,</w:t>
      </w:r>
      <w:r>
        <w:rPr>
          <w:spacing w:val="-4"/>
        </w:rPr>
        <w:t xml:space="preserve"> </w:t>
      </w:r>
      <w:r>
        <w:t>it</w:t>
      </w:r>
      <w:r>
        <w:rPr>
          <w:spacing w:val="-4"/>
        </w:rPr>
        <w:t xml:space="preserve"> </w:t>
      </w:r>
      <w:r>
        <w:t>will</w:t>
      </w:r>
      <w:r>
        <w:rPr>
          <w:spacing w:val="-4"/>
        </w:rPr>
        <w:t xml:space="preserve"> </w:t>
      </w:r>
      <w:r>
        <w:t>take</w:t>
      </w:r>
      <w:r>
        <w:rPr>
          <w:spacing w:val="-4"/>
        </w:rPr>
        <w:t xml:space="preserve"> </w:t>
      </w:r>
      <w:r>
        <w:t>into</w:t>
      </w:r>
      <w:r>
        <w:rPr>
          <w:spacing w:val="-4"/>
        </w:rPr>
        <w:t xml:space="preserve"> </w:t>
      </w:r>
      <w:r>
        <w:t>account</w:t>
      </w:r>
      <w:r>
        <w:rPr>
          <w:spacing w:val="-4"/>
        </w:rPr>
        <w:t xml:space="preserve"> </w:t>
      </w:r>
      <w:r>
        <w:t>grant</w:t>
      </w:r>
      <w:r>
        <w:rPr>
          <w:spacing w:val="-4"/>
        </w:rPr>
        <w:t xml:space="preserve"> </w:t>
      </w:r>
      <w:r>
        <w:t>reductions</w:t>
      </w:r>
      <w:r>
        <w:rPr>
          <w:spacing w:val="-4"/>
        </w:rPr>
        <w:t xml:space="preserve"> </w:t>
      </w:r>
      <w:r>
        <w:t>(if</w:t>
      </w:r>
      <w:r>
        <w:rPr>
          <w:spacing w:val="-4"/>
        </w:rPr>
        <w:t xml:space="preserve"> </w:t>
      </w:r>
      <w:r>
        <w:t>any).</w:t>
      </w:r>
      <w:r>
        <w:rPr>
          <w:spacing w:val="-4"/>
        </w:rPr>
        <w:t xml:space="preserve"> </w:t>
      </w:r>
      <w:r>
        <w:t>The</w:t>
      </w:r>
      <w:r>
        <w:rPr>
          <w:spacing w:val="-4"/>
        </w:rPr>
        <w:t xml:space="preserve"> </w:t>
      </w:r>
      <w:r>
        <w:t>resulting</w:t>
      </w:r>
      <w:r>
        <w:rPr>
          <w:spacing w:val="-4"/>
        </w:rPr>
        <w:t xml:space="preserve"> </w:t>
      </w:r>
      <w:r>
        <w:t>‘revised</w:t>
      </w:r>
      <w:r>
        <w:rPr>
          <w:spacing w:val="-4"/>
        </w:rPr>
        <w:t xml:space="preserve"> </w:t>
      </w:r>
      <w:r>
        <w:t>total</w:t>
      </w:r>
      <w:r>
        <w:rPr>
          <w:spacing w:val="-4"/>
        </w:rPr>
        <w:t xml:space="preserve"> </w:t>
      </w:r>
      <w:r>
        <w:t>accepted</w:t>
      </w:r>
      <w:r>
        <w:rPr>
          <w:spacing w:val="-4"/>
        </w:rPr>
        <w:t xml:space="preserve"> </w:t>
      </w:r>
      <w:r>
        <w:t>EU contribution’ is the beneficiary revised final grant</w:t>
      </w:r>
      <w:r>
        <w:rPr>
          <w:spacing w:val="-6"/>
        </w:rPr>
        <w:t xml:space="preserve"> </w:t>
      </w:r>
      <w:r>
        <w:t>amount.</w:t>
      </w:r>
    </w:p>
    <w:p w:rsidR="00104EC0" w:rsidRDefault="00D4750F">
      <w:pPr>
        <w:pStyle w:val="Zkladntext"/>
        <w:spacing w:before="228" w:line="249" w:lineRule="auto"/>
        <w:ind w:left="113" w:right="611"/>
        <w:jc w:val="both"/>
      </w:pPr>
      <w:r>
        <w:t>If</w:t>
      </w:r>
      <w:r>
        <w:rPr>
          <w:spacing w:val="-9"/>
        </w:rPr>
        <w:t xml:space="preserve"> </w:t>
      </w:r>
      <w:r>
        <w:t>the</w:t>
      </w:r>
      <w:r>
        <w:rPr>
          <w:spacing w:val="-9"/>
        </w:rPr>
        <w:t xml:space="preserve"> </w:t>
      </w:r>
      <w:r>
        <w:t>revised</w:t>
      </w:r>
      <w:r>
        <w:rPr>
          <w:spacing w:val="-9"/>
        </w:rPr>
        <w:t xml:space="preserve"> </w:t>
      </w:r>
      <w:r>
        <w:t>final</w:t>
      </w:r>
      <w:r>
        <w:rPr>
          <w:spacing w:val="-9"/>
        </w:rPr>
        <w:t xml:space="preserve"> </w:t>
      </w:r>
      <w:r>
        <w:t>grant</w:t>
      </w:r>
      <w:r>
        <w:rPr>
          <w:spacing w:val="-9"/>
        </w:rPr>
        <w:t xml:space="preserve"> </w:t>
      </w:r>
      <w:r>
        <w:t>amount</w:t>
      </w:r>
      <w:r>
        <w:rPr>
          <w:spacing w:val="-9"/>
        </w:rPr>
        <w:t xml:space="preserve"> </w:t>
      </w:r>
      <w:r>
        <w:t>is</w:t>
      </w:r>
      <w:r>
        <w:rPr>
          <w:spacing w:val="-9"/>
        </w:rPr>
        <w:t xml:space="preserve"> </w:t>
      </w:r>
      <w:r>
        <w:t>lower</w:t>
      </w:r>
      <w:r>
        <w:rPr>
          <w:spacing w:val="-9"/>
        </w:rPr>
        <w:t xml:space="preserve"> </w:t>
      </w:r>
      <w:r>
        <w:t>than</w:t>
      </w:r>
      <w:r>
        <w:rPr>
          <w:spacing w:val="-9"/>
        </w:rPr>
        <w:t xml:space="preserve"> </w:t>
      </w:r>
      <w:r>
        <w:t>the</w:t>
      </w:r>
      <w:r>
        <w:rPr>
          <w:spacing w:val="-9"/>
        </w:rPr>
        <w:t xml:space="preserve"> </w:t>
      </w:r>
      <w:r>
        <w:t>beneficiary’s</w:t>
      </w:r>
      <w:r>
        <w:rPr>
          <w:spacing w:val="-9"/>
        </w:rPr>
        <w:t xml:space="preserve"> </w:t>
      </w:r>
      <w:r>
        <w:t>final</w:t>
      </w:r>
      <w:r>
        <w:rPr>
          <w:spacing w:val="-9"/>
        </w:rPr>
        <w:t xml:space="preserve"> </w:t>
      </w:r>
      <w:r>
        <w:t>grant</w:t>
      </w:r>
      <w:r>
        <w:rPr>
          <w:spacing w:val="-9"/>
        </w:rPr>
        <w:t xml:space="preserve"> </w:t>
      </w:r>
      <w:r>
        <w:t>amount</w:t>
      </w:r>
      <w:r>
        <w:rPr>
          <w:spacing w:val="-9"/>
        </w:rPr>
        <w:t xml:space="preserve"> </w:t>
      </w:r>
      <w:r>
        <w:t>(i.e.</w:t>
      </w:r>
      <w:r>
        <w:rPr>
          <w:spacing w:val="-9"/>
        </w:rPr>
        <w:t xml:space="preserve"> </w:t>
      </w:r>
      <w:r>
        <w:t>its</w:t>
      </w:r>
      <w:r>
        <w:rPr>
          <w:spacing w:val="-9"/>
        </w:rPr>
        <w:t xml:space="preserve"> </w:t>
      </w:r>
      <w:r>
        <w:t>share</w:t>
      </w:r>
      <w:r>
        <w:rPr>
          <w:spacing w:val="-9"/>
        </w:rPr>
        <w:t xml:space="preserve"> </w:t>
      </w:r>
      <w:r>
        <w:t>in</w:t>
      </w:r>
      <w:r>
        <w:rPr>
          <w:spacing w:val="-9"/>
        </w:rPr>
        <w:t xml:space="preserve"> </w:t>
      </w:r>
      <w:r>
        <w:t xml:space="preserve">the final grant amount for the action), it will be </w:t>
      </w:r>
      <w:r>
        <w:rPr>
          <w:b/>
        </w:rPr>
        <w:t xml:space="preserve">recovered </w:t>
      </w:r>
      <w:r>
        <w:t>in accordance with the following</w:t>
      </w:r>
      <w:r>
        <w:rPr>
          <w:spacing w:val="-20"/>
        </w:rPr>
        <w:t xml:space="preserve"> </w:t>
      </w:r>
      <w:r>
        <w:t>procedure:</w:t>
      </w:r>
    </w:p>
    <w:p w:rsidR="00104EC0" w:rsidRDefault="00D4750F">
      <w:pPr>
        <w:spacing w:before="228" w:line="249" w:lineRule="auto"/>
        <w:ind w:left="113" w:right="611"/>
        <w:jc w:val="both"/>
        <w:rPr>
          <w:sz w:val="24"/>
        </w:rPr>
      </w:pPr>
      <w:r>
        <w:rPr>
          <w:sz w:val="24"/>
        </w:rPr>
        <w:t xml:space="preserve">The </w:t>
      </w:r>
      <w:r>
        <w:rPr>
          <w:b/>
          <w:sz w:val="24"/>
        </w:rPr>
        <w:t xml:space="preserve">beneficiary final grant amount </w:t>
      </w:r>
      <w:r>
        <w:rPr>
          <w:sz w:val="24"/>
        </w:rPr>
        <w:t>(i.e. share in the final grant amount for the action) is</w:t>
      </w:r>
      <w:r>
        <w:rPr>
          <w:spacing w:val="-41"/>
          <w:sz w:val="24"/>
        </w:rPr>
        <w:t xml:space="preserve"> </w:t>
      </w:r>
      <w:r>
        <w:rPr>
          <w:sz w:val="24"/>
        </w:rPr>
        <w:t>calculated as</w:t>
      </w:r>
      <w:r>
        <w:rPr>
          <w:spacing w:val="-1"/>
          <w:sz w:val="24"/>
        </w:rPr>
        <w:t xml:space="preserve"> </w:t>
      </w:r>
      <w:r>
        <w:rPr>
          <w:sz w:val="24"/>
        </w:rPr>
        <w:t>follows:</w:t>
      </w:r>
    </w:p>
    <w:p w:rsidR="00104EC0" w:rsidRDefault="00D4750F">
      <w:pPr>
        <w:spacing w:before="151" w:line="374" w:lineRule="auto"/>
        <w:ind w:left="680" w:right="5487"/>
        <w:rPr>
          <w:sz w:val="20"/>
        </w:rPr>
      </w:pPr>
      <w:r>
        <w:rPr>
          <w:b/>
          <w:sz w:val="28"/>
        </w:rPr>
        <w:t>{</w:t>
      </w:r>
      <w:r>
        <w:rPr>
          <w:sz w:val="20"/>
        </w:rPr>
        <w:t>{total accepted EU contribution for the beneficiary divided by</w:t>
      </w:r>
    </w:p>
    <w:p w:rsidR="00104EC0" w:rsidRDefault="00D4750F">
      <w:pPr>
        <w:spacing w:before="55" w:line="427" w:lineRule="auto"/>
        <w:ind w:left="680" w:right="6008"/>
        <w:rPr>
          <w:sz w:val="20"/>
        </w:rPr>
      </w:pPr>
      <w:r>
        <w:rPr>
          <w:sz w:val="20"/>
        </w:rPr>
        <w:t>total accepted EU contribution for the action} multiplied by</w:t>
      </w:r>
    </w:p>
    <w:p w:rsidR="00104EC0" w:rsidRDefault="00D4750F">
      <w:pPr>
        <w:spacing w:line="306" w:lineRule="exact"/>
        <w:ind w:left="680"/>
        <w:rPr>
          <w:sz w:val="20"/>
        </w:rPr>
      </w:pPr>
      <w:r>
        <w:rPr>
          <w:sz w:val="20"/>
        </w:rPr>
        <w:t>final grant amount for the action</w:t>
      </w:r>
      <w:r>
        <w:rPr>
          <w:b/>
          <w:sz w:val="28"/>
        </w:rPr>
        <w:t>}</w:t>
      </w:r>
      <w:r>
        <w:rPr>
          <w:sz w:val="20"/>
        </w:rPr>
        <w:t>.</w:t>
      </w:r>
    </w:p>
    <w:p w:rsidR="00104EC0" w:rsidRDefault="00D4750F">
      <w:pPr>
        <w:spacing w:before="233"/>
        <w:ind w:left="113"/>
        <w:jc w:val="both"/>
        <w:rPr>
          <w:sz w:val="24"/>
        </w:rPr>
      </w:pPr>
      <w:r>
        <w:rPr>
          <w:sz w:val="24"/>
        </w:rPr>
        <w:t xml:space="preserve">The granting authority will send a </w:t>
      </w:r>
      <w:r>
        <w:rPr>
          <w:b/>
          <w:sz w:val="24"/>
        </w:rPr>
        <w:t xml:space="preserve">pre-information letter </w:t>
      </w:r>
      <w:r>
        <w:rPr>
          <w:sz w:val="24"/>
        </w:rPr>
        <w:t>to the beneficiary concerned:</w:t>
      </w:r>
    </w:p>
    <w:p w:rsidR="00104EC0" w:rsidRDefault="00104EC0">
      <w:pPr>
        <w:jc w:val="both"/>
        <w:rPr>
          <w:sz w:val="24"/>
        </w:rPr>
        <w:sectPr w:rsidR="00104EC0">
          <w:pgSz w:w="11910" w:h="16840"/>
          <w:pgMar w:top="1020" w:right="520" w:bottom="740" w:left="1020" w:header="391" w:footer="543" w:gutter="0"/>
          <w:cols w:space="708"/>
        </w:sectPr>
      </w:pPr>
    </w:p>
    <w:p w:rsidR="00104EC0" w:rsidRDefault="00104EC0">
      <w:pPr>
        <w:pStyle w:val="Zkladntext"/>
        <w:rPr>
          <w:sz w:val="23"/>
        </w:rPr>
      </w:pPr>
    </w:p>
    <w:p w:rsidR="00104EC0" w:rsidRDefault="00D4750F">
      <w:pPr>
        <w:pStyle w:val="Odstavecseseznamem"/>
        <w:numPr>
          <w:ilvl w:val="0"/>
          <w:numId w:val="94"/>
        </w:numPr>
        <w:tabs>
          <w:tab w:val="left" w:pos="757"/>
          <w:tab w:val="left" w:pos="758"/>
        </w:tabs>
        <w:spacing w:before="90"/>
        <w:rPr>
          <w:sz w:val="24"/>
        </w:rPr>
      </w:pPr>
      <w:r>
        <w:rPr>
          <w:sz w:val="24"/>
        </w:rPr>
        <w:t>formally</w:t>
      </w:r>
      <w:r>
        <w:rPr>
          <w:spacing w:val="-16"/>
          <w:sz w:val="24"/>
        </w:rPr>
        <w:t xml:space="preserve"> </w:t>
      </w:r>
      <w:r>
        <w:rPr>
          <w:sz w:val="24"/>
        </w:rPr>
        <w:t>notifying</w:t>
      </w:r>
      <w:r>
        <w:rPr>
          <w:spacing w:val="-16"/>
          <w:sz w:val="24"/>
        </w:rPr>
        <w:t xml:space="preserve"> </w:t>
      </w:r>
      <w:r>
        <w:rPr>
          <w:sz w:val="24"/>
        </w:rPr>
        <w:t>the</w:t>
      </w:r>
      <w:r>
        <w:rPr>
          <w:spacing w:val="-16"/>
          <w:sz w:val="24"/>
        </w:rPr>
        <w:t xml:space="preserve"> </w:t>
      </w:r>
      <w:r>
        <w:rPr>
          <w:sz w:val="24"/>
        </w:rPr>
        <w:t>intention</w:t>
      </w:r>
      <w:r>
        <w:rPr>
          <w:spacing w:val="-16"/>
          <w:sz w:val="24"/>
        </w:rPr>
        <w:t xml:space="preserve"> </w:t>
      </w:r>
      <w:r>
        <w:rPr>
          <w:sz w:val="24"/>
        </w:rPr>
        <w:t>to</w:t>
      </w:r>
      <w:r>
        <w:rPr>
          <w:spacing w:val="-16"/>
          <w:sz w:val="24"/>
        </w:rPr>
        <w:t xml:space="preserve"> </w:t>
      </w:r>
      <w:r>
        <w:rPr>
          <w:sz w:val="24"/>
        </w:rPr>
        <w:t>recover,</w:t>
      </w:r>
      <w:r>
        <w:rPr>
          <w:spacing w:val="-16"/>
          <w:sz w:val="24"/>
        </w:rPr>
        <w:t xml:space="preserve"> </w:t>
      </w:r>
      <w:r>
        <w:rPr>
          <w:sz w:val="24"/>
        </w:rPr>
        <w:t>the</w:t>
      </w:r>
      <w:r>
        <w:rPr>
          <w:spacing w:val="-16"/>
          <w:sz w:val="24"/>
        </w:rPr>
        <w:t xml:space="preserve"> </w:t>
      </w:r>
      <w:r>
        <w:rPr>
          <w:sz w:val="24"/>
        </w:rPr>
        <w:t>amount</w:t>
      </w:r>
      <w:r>
        <w:rPr>
          <w:spacing w:val="-16"/>
          <w:sz w:val="24"/>
        </w:rPr>
        <w:t xml:space="preserve"> </w:t>
      </w:r>
      <w:r>
        <w:rPr>
          <w:sz w:val="24"/>
        </w:rPr>
        <w:t>to</w:t>
      </w:r>
      <w:r>
        <w:rPr>
          <w:spacing w:val="-16"/>
          <w:sz w:val="24"/>
        </w:rPr>
        <w:t xml:space="preserve"> </w:t>
      </w:r>
      <w:r>
        <w:rPr>
          <w:sz w:val="24"/>
        </w:rPr>
        <w:t>be</w:t>
      </w:r>
      <w:r>
        <w:rPr>
          <w:spacing w:val="-16"/>
          <w:sz w:val="24"/>
        </w:rPr>
        <w:t xml:space="preserve"> </w:t>
      </w:r>
      <w:r>
        <w:rPr>
          <w:sz w:val="24"/>
        </w:rPr>
        <w:t>recovered</w:t>
      </w:r>
      <w:r>
        <w:rPr>
          <w:spacing w:val="-16"/>
          <w:sz w:val="24"/>
        </w:rPr>
        <w:t xml:space="preserve"> </w:t>
      </w:r>
      <w:r>
        <w:rPr>
          <w:sz w:val="24"/>
        </w:rPr>
        <w:t>and</w:t>
      </w:r>
      <w:r>
        <w:rPr>
          <w:spacing w:val="-16"/>
          <w:sz w:val="24"/>
        </w:rPr>
        <w:t xml:space="preserve"> </w:t>
      </w:r>
      <w:r>
        <w:rPr>
          <w:sz w:val="24"/>
        </w:rPr>
        <w:t>the</w:t>
      </w:r>
      <w:r>
        <w:rPr>
          <w:spacing w:val="-16"/>
          <w:sz w:val="24"/>
        </w:rPr>
        <w:t xml:space="preserve"> </w:t>
      </w:r>
      <w:r>
        <w:rPr>
          <w:sz w:val="24"/>
        </w:rPr>
        <w:t>reasons</w:t>
      </w:r>
      <w:r>
        <w:rPr>
          <w:spacing w:val="-16"/>
          <w:sz w:val="24"/>
        </w:rPr>
        <w:t xml:space="preserve"> </w:t>
      </w:r>
      <w:r>
        <w:rPr>
          <w:sz w:val="24"/>
        </w:rPr>
        <w:t>why</w:t>
      </w:r>
      <w:r>
        <w:rPr>
          <w:spacing w:val="-16"/>
          <w:sz w:val="24"/>
        </w:rPr>
        <w:t xml:space="preserve"> </w:t>
      </w:r>
      <w:r>
        <w:rPr>
          <w:sz w:val="24"/>
        </w:rPr>
        <w:t>and</w:t>
      </w:r>
    </w:p>
    <w:p w:rsidR="00104EC0" w:rsidRDefault="00104EC0">
      <w:pPr>
        <w:pStyle w:val="Zkladntext"/>
        <w:spacing w:before="8"/>
        <w:rPr>
          <w:sz w:val="20"/>
        </w:rPr>
      </w:pPr>
    </w:p>
    <w:p w:rsidR="00104EC0" w:rsidRDefault="00D4750F">
      <w:pPr>
        <w:pStyle w:val="Odstavecseseznamem"/>
        <w:numPr>
          <w:ilvl w:val="0"/>
          <w:numId w:val="94"/>
        </w:numPr>
        <w:tabs>
          <w:tab w:val="left" w:pos="757"/>
          <w:tab w:val="left" w:pos="758"/>
        </w:tabs>
        <w:rPr>
          <w:sz w:val="24"/>
        </w:rPr>
      </w:pPr>
      <w:r>
        <w:rPr>
          <w:sz w:val="24"/>
        </w:rPr>
        <w:t>requesting observations within 30 days of receiving</w:t>
      </w:r>
      <w:r>
        <w:rPr>
          <w:spacing w:val="-6"/>
          <w:sz w:val="24"/>
        </w:rPr>
        <w:t xml:space="preserve"> </w:t>
      </w:r>
      <w:r>
        <w:rPr>
          <w:sz w:val="24"/>
        </w:rPr>
        <w:t>notification.</w:t>
      </w:r>
    </w:p>
    <w:p w:rsidR="00104EC0" w:rsidRDefault="00104EC0">
      <w:pPr>
        <w:pStyle w:val="Zkladntext"/>
        <w:spacing w:before="8"/>
        <w:rPr>
          <w:sz w:val="20"/>
        </w:rPr>
      </w:pPr>
    </w:p>
    <w:p w:rsidR="00104EC0" w:rsidRDefault="00D4750F">
      <w:pPr>
        <w:pStyle w:val="Zkladntext"/>
        <w:spacing w:line="249" w:lineRule="auto"/>
        <w:ind w:left="113" w:right="611"/>
        <w:jc w:val="both"/>
      </w:pPr>
      <w:r>
        <w:t>If no observations are submitted (or the granting authority decides to pursue recovery despite the observations it has received), it will confirm the amount to be recovered (</w:t>
      </w:r>
      <w:r>
        <w:rPr>
          <w:b/>
        </w:rPr>
        <w:t>confirmation letter</w:t>
      </w:r>
      <w:r>
        <w:t xml:space="preserve">), together with a </w:t>
      </w:r>
      <w:r>
        <w:rPr>
          <w:b/>
        </w:rPr>
        <w:t xml:space="preserve">debit note </w:t>
      </w:r>
      <w:r>
        <w:t>with the terms and the date for payment.</w:t>
      </w:r>
    </w:p>
    <w:p w:rsidR="00104EC0" w:rsidRDefault="00D4750F">
      <w:pPr>
        <w:pStyle w:val="Zkladntext"/>
        <w:spacing w:before="228"/>
        <w:ind w:left="113"/>
        <w:jc w:val="both"/>
      </w:pPr>
      <w:r>
        <w:t>Recoveries against affiliated entities (if any) will be handled through their beneficiaries.</w:t>
      </w:r>
    </w:p>
    <w:p w:rsidR="00104EC0" w:rsidRDefault="00104EC0">
      <w:pPr>
        <w:pStyle w:val="Zkladntext"/>
        <w:spacing w:before="8"/>
        <w:rPr>
          <w:sz w:val="20"/>
        </w:rPr>
      </w:pPr>
    </w:p>
    <w:p w:rsidR="00104EC0" w:rsidRDefault="00D4750F">
      <w:pPr>
        <w:pStyle w:val="Zkladntext"/>
        <w:spacing w:before="1" w:line="249" w:lineRule="auto"/>
        <w:ind w:left="113" w:right="611"/>
        <w:jc w:val="both"/>
      </w:pPr>
      <w:r>
        <w:t xml:space="preserve">If payment is not made by the date specified in the debit note, the granting authority will </w:t>
      </w:r>
      <w:r>
        <w:rPr>
          <w:b/>
        </w:rPr>
        <w:t xml:space="preserve">enforce recovery </w:t>
      </w:r>
      <w:r>
        <w:t>in accordance with Article 22.4.</w:t>
      </w:r>
    </w:p>
    <w:p w:rsidR="00104EC0" w:rsidRDefault="00104EC0">
      <w:pPr>
        <w:pStyle w:val="Zkladntext"/>
        <w:spacing w:before="7"/>
      </w:pPr>
    </w:p>
    <w:p w:rsidR="00104EC0" w:rsidRDefault="00D4750F">
      <w:pPr>
        <w:pStyle w:val="Nadpis2"/>
        <w:numPr>
          <w:ilvl w:val="1"/>
          <w:numId w:val="93"/>
        </w:numPr>
        <w:tabs>
          <w:tab w:val="left" w:pos="535"/>
        </w:tabs>
        <w:jc w:val="both"/>
      </w:pPr>
      <w:bookmarkStart w:id="83" w:name="_bookmark83"/>
      <w:bookmarkEnd w:id="83"/>
      <w:r>
        <w:t> </w:t>
      </w:r>
      <w:r>
        <w:t>Enforced</w:t>
      </w:r>
      <w:r>
        <w:rPr>
          <w:spacing w:val="-12"/>
        </w:rPr>
        <w:t xml:space="preserve"> </w:t>
      </w:r>
      <w:r>
        <w:t>recovery</w:t>
      </w:r>
    </w:p>
    <w:p w:rsidR="00104EC0" w:rsidRDefault="00104EC0">
      <w:pPr>
        <w:pStyle w:val="Zkladntext"/>
        <w:spacing w:before="10"/>
        <w:rPr>
          <w:b/>
          <w:sz w:val="20"/>
        </w:rPr>
      </w:pPr>
    </w:p>
    <w:p w:rsidR="00104EC0" w:rsidRDefault="00D4750F">
      <w:pPr>
        <w:pStyle w:val="Zkladntext"/>
        <w:ind w:left="113"/>
        <w:jc w:val="both"/>
      </w:pPr>
      <w:r>
        <w:t>If payment is not made by the date specified in the debit note, the amount due will be recovered:</w:t>
      </w:r>
    </w:p>
    <w:p w:rsidR="00104EC0" w:rsidRDefault="00104EC0">
      <w:pPr>
        <w:pStyle w:val="Zkladntext"/>
        <w:spacing w:before="8"/>
        <w:rPr>
          <w:sz w:val="20"/>
        </w:rPr>
      </w:pPr>
    </w:p>
    <w:p w:rsidR="00104EC0" w:rsidRDefault="00D4750F">
      <w:pPr>
        <w:pStyle w:val="Odstavecseseznamem"/>
        <w:numPr>
          <w:ilvl w:val="2"/>
          <w:numId w:val="93"/>
        </w:numPr>
        <w:tabs>
          <w:tab w:val="left" w:pos="758"/>
        </w:tabs>
        <w:spacing w:line="249" w:lineRule="auto"/>
        <w:ind w:right="611"/>
        <w:rPr>
          <w:sz w:val="24"/>
        </w:rPr>
      </w:pPr>
      <w:r>
        <w:rPr>
          <w:sz w:val="24"/>
        </w:rPr>
        <w:t>by offsetting the amount — without the coordinator or beneficiary’s consent — against any amounts owed to the coordinator or beneficiary by the granting</w:t>
      </w:r>
      <w:r>
        <w:rPr>
          <w:spacing w:val="-22"/>
          <w:sz w:val="24"/>
        </w:rPr>
        <w:t xml:space="preserve"> </w:t>
      </w:r>
      <w:r>
        <w:rPr>
          <w:sz w:val="24"/>
        </w:rPr>
        <w:t>authority.</w:t>
      </w:r>
    </w:p>
    <w:p w:rsidR="00104EC0" w:rsidRDefault="00D4750F">
      <w:pPr>
        <w:pStyle w:val="Zkladntext"/>
        <w:spacing w:before="228" w:line="249" w:lineRule="auto"/>
        <w:ind w:left="757" w:right="611"/>
        <w:jc w:val="both"/>
      </w:pPr>
      <w:r>
        <w:t>In</w:t>
      </w:r>
      <w:r>
        <w:rPr>
          <w:spacing w:val="-12"/>
        </w:rPr>
        <w:t xml:space="preserve"> </w:t>
      </w:r>
      <w:r>
        <w:t>exceptional</w:t>
      </w:r>
      <w:r>
        <w:rPr>
          <w:spacing w:val="-12"/>
        </w:rPr>
        <w:t xml:space="preserve"> </w:t>
      </w:r>
      <w:r>
        <w:t>circumstances,</w:t>
      </w:r>
      <w:r>
        <w:rPr>
          <w:spacing w:val="-12"/>
        </w:rPr>
        <w:t xml:space="preserve"> </w:t>
      </w:r>
      <w:r>
        <w:t>to</w:t>
      </w:r>
      <w:r>
        <w:rPr>
          <w:spacing w:val="-12"/>
        </w:rPr>
        <w:t xml:space="preserve"> </w:t>
      </w:r>
      <w:r>
        <w:t>safeguard</w:t>
      </w:r>
      <w:r>
        <w:rPr>
          <w:spacing w:val="-12"/>
        </w:rPr>
        <w:t xml:space="preserve"> </w:t>
      </w:r>
      <w:r>
        <w:t>the</w:t>
      </w:r>
      <w:r>
        <w:rPr>
          <w:spacing w:val="-12"/>
        </w:rPr>
        <w:t xml:space="preserve"> </w:t>
      </w:r>
      <w:r>
        <w:t>EU</w:t>
      </w:r>
      <w:r>
        <w:rPr>
          <w:spacing w:val="-12"/>
        </w:rPr>
        <w:t xml:space="preserve"> </w:t>
      </w:r>
      <w:r>
        <w:t>financial</w:t>
      </w:r>
      <w:r>
        <w:rPr>
          <w:spacing w:val="-12"/>
        </w:rPr>
        <w:t xml:space="preserve"> </w:t>
      </w:r>
      <w:r>
        <w:t>interests,</w:t>
      </w:r>
      <w:r>
        <w:rPr>
          <w:spacing w:val="-12"/>
        </w:rPr>
        <w:t xml:space="preserve"> </w:t>
      </w:r>
      <w:r>
        <w:t>the</w:t>
      </w:r>
      <w:r>
        <w:rPr>
          <w:spacing w:val="-12"/>
        </w:rPr>
        <w:t xml:space="preserve"> </w:t>
      </w:r>
      <w:r>
        <w:t>amount</w:t>
      </w:r>
      <w:r>
        <w:rPr>
          <w:spacing w:val="-12"/>
        </w:rPr>
        <w:t xml:space="preserve"> </w:t>
      </w:r>
      <w:r>
        <w:t>may</w:t>
      </w:r>
      <w:r>
        <w:rPr>
          <w:spacing w:val="-12"/>
        </w:rPr>
        <w:t xml:space="preserve"> </w:t>
      </w:r>
      <w:r>
        <w:t>be</w:t>
      </w:r>
      <w:r>
        <w:rPr>
          <w:spacing w:val="-12"/>
        </w:rPr>
        <w:t xml:space="preserve"> </w:t>
      </w:r>
      <w:r>
        <w:t>offset before the payment date specified in the debit</w:t>
      </w:r>
      <w:r>
        <w:rPr>
          <w:spacing w:val="-5"/>
        </w:rPr>
        <w:t xml:space="preserve"> </w:t>
      </w:r>
      <w:r>
        <w:t>note.</w:t>
      </w:r>
    </w:p>
    <w:p w:rsidR="00104EC0" w:rsidRDefault="00D4750F">
      <w:pPr>
        <w:pStyle w:val="Zkladntext"/>
        <w:spacing w:before="228" w:line="249" w:lineRule="auto"/>
        <w:ind w:left="757" w:right="611"/>
        <w:jc w:val="both"/>
      </w:pPr>
      <w:r>
        <w:t>For grants where the granting authority is the European Commission or an EU executive agency, debts may also be offset against amounts owed by other Commission services or executive agencies.</w:t>
      </w:r>
    </w:p>
    <w:p w:rsidR="00104EC0" w:rsidRDefault="00D4750F">
      <w:pPr>
        <w:pStyle w:val="Odstavecseseznamem"/>
        <w:numPr>
          <w:ilvl w:val="2"/>
          <w:numId w:val="93"/>
        </w:numPr>
        <w:tabs>
          <w:tab w:val="left" w:pos="758"/>
        </w:tabs>
        <w:spacing w:before="228"/>
        <w:rPr>
          <w:color w:val="808080"/>
          <w:sz w:val="24"/>
        </w:rPr>
      </w:pPr>
      <w:r>
        <w:rPr>
          <w:color w:val="808080"/>
          <w:sz w:val="24"/>
        </w:rPr>
        <w:t>financial guarantee(s): not</w:t>
      </w:r>
      <w:r>
        <w:rPr>
          <w:color w:val="808080"/>
          <w:spacing w:val="-5"/>
          <w:sz w:val="24"/>
        </w:rPr>
        <w:t xml:space="preserve"> </w:t>
      </w:r>
      <w:r>
        <w:rPr>
          <w:color w:val="808080"/>
          <w:sz w:val="24"/>
        </w:rPr>
        <w:t>applicable</w:t>
      </w:r>
    </w:p>
    <w:p w:rsidR="00104EC0" w:rsidRDefault="00104EC0">
      <w:pPr>
        <w:pStyle w:val="Zkladntext"/>
        <w:spacing w:before="8"/>
        <w:rPr>
          <w:sz w:val="20"/>
        </w:rPr>
      </w:pPr>
    </w:p>
    <w:p w:rsidR="00104EC0" w:rsidRDefault="00D4750F">
      <w:pPr>
        <w:pStyle w:val="Odstavecseseznamem"/>
        <w:numPr>
          <w:ilvl w:val="2"/>
          <w:numId w:val="93"/>
        </w:numPr>
        <w:tabs>
          <w:tab w:val="left" w:pos="758"/>
        </w:tabs>
        <w:spacing w:before="1"/>
        <w:rPr>
          <w:color w:val="808080"/>
          <w:sz w:val="24"/>
        </w:rPr>
      </w:pPr>
      <w:r>
        <w:rPr>
          <w:color w:val="808080"/>
          <w:sz w:val="24"/>
        </w:rPr>
        <w:t>joint and several liability of beneficiaries: not</w:t>
      </w:r>
      <w:r>
        <w:rPr>
          <w:color w:val="808080"/>
          <w:spacing w:val="-7"/>
          <w:sz w:val="24"/>
        </w:rPr>
        <w:t xml:space="preserve"> </w:t>
      </w:r>
      <w:r>
        <w:rPr>
          <w:color w:val="808080"/>
          <w:sz w:val="24"/>
        </w:rPr>
        <w:t>applicable</w:t>
      </w:r>
    </w:p>
    <w:p w:rsidR="00104EC0" w:rsidRDefault="00104EC0">
      <w:pPr>
        <w:pStyle w:val="Zkladntext"/>
        <w:spacing w:before="8"/>
        <w:rPr>
          <w:sz w:val="20"/>
        </w:rPr>
      </w:pPr>
    </w:p>
    <w:p w:rsidR="00104EC0" w:rsidRDefault="00D4750F">
      <w:pPr>
        <w:pStyle w:val="Odstavecseseznamem"/>
        <w:numPr>
          <w:ilvl w:val="2"/>
          <w:numId w:val="93"/>
        </w:numPr>
        <w:tabs>
          <w:tab w:val="left" w:pos="758"/>
        </w:tabs>
        <w:spacing w:before="1"/>
        <w:rPr>
          <w:sz w:val="24"/>
        </w:rPr>
      </w:pPr>
      <w:r>
        <w:rPr>
          <w:sz w:val="24"/>
        </w:rPr>
        <w:t xml:space="preserve">by holding affiliated entities jointly and severally liable (if </w:t>
      </w:r>
      <w:r>
        <w:rPr>
          <w:spacing w:val="-4"/>
          <w:sz w:val="24"/>
        </w:rPr>
        <w:t xml:space="preserve">any, </w:t>
      </w:r>
      <w:r>
        <w:rPr>
          <w:sz w:val="24"/>
        </w:rPr>
        <w:t>see Data Sheet, Point</w:t>
      </w:r>
      <w:r>
        <w:rPr>
          <w:spacing w:val="-10"/>
          <w:sz w:val="24"/>
        </w:rPr>
        <w:t xml:space="preserve"> </w:t>
      </w:r>
      <w:r>
        <w:rPr>
          <w:sz w:val="24"/>
        </w:rPr>
        <w:t>4.4)</w:t>
      </w:r>
    </w:p>
    <w:p w:rsidR="00104EC0" w:rsidRDefault="00104EC0">
      <w:pPr>
        <w:pStyle w:val="Zkladntext"/>
        <w:spacing w:before="8"/>
        <w:rPr>
          <w:sz w:val="20"/>
        </w:rPr>
      </w:pPr>
    </w:p>
    <w:p w:rsidR="00104EC0" w:rsidRDefault="00D4750F">
      <w:pPr>
        <w:pStyle w:val="Odstavecseseznamem"/>
        <w:numPr>
          <w:ilvl w:val="2"/>
          <w:numId w:val="93"/>
        </w:numPr>
        <w:tabs>
          <w:tab w:val="left" w:pos="758"/>
        </w:tabs>
        <w:spacing w:before="1" w:line="249" w:lineRule="auto"/>
        <w:ind w:right="611"/>
        <w:jc w:val="both"/>
        <w:rPr>
          <w:sz w:val="24"/>
        </w:rPr>
      </w:pPr>
      <w:r>
        <w:rPr>
          <w:sz w:val="24"/>
        </w:rPr>
        <w:t xml:space="preserve">by taking legal action (see Article 43) </w:t>
      </w:r>
      <w:r>
        <w:rPr>
          <w:spacing w:val="-4"/>
          <w:sz w:val="24"/>
        </w:rPr>
        <w:t xml:space="preserve">or, </w:t>
      </w:r>
      <w:r>
        <w:rPr>
          <w:sz w:val="24"/>
        </w:rPr>
        <w:t>provided that the granting authority is the European Commission</w:t>
      </w:r>
      <w:r>
        <w:rPr>
          <w:spacing w:val="-15"/>
          <w:sz w:val="24"/>
        </w:rPr>
        <w:t xml:space="preserve"> </w:t>
      </w:r>
      <w:r>
        <w:rPr>
          <w:sz w:val="24"/>
        </w:rPr>
        <w:t>or</w:t>
      </w:r>
      <w:r>
        <w:rPr>
          <w:spacing w:val="-15"/>
          <w:sz w:val="24"/>
        </w:rPr>
        <w:t xml:space="preserve"> </w:t>
      </w:r>
      <w:r>
        <w:rPr>
          <w:sz w:val="24"/>
        </w:rPr>
        <w:t>an</w:t>
      </w:r>
      <w:r>
        <w:rPr>
          <w:spacing w:val="-15"/>
          <w:sz w:val="24"/>
        </w:rPr>
        <w:t xml:space="preserve"> </w:t>
      </w:r>
      <w:r>
        <w:rPr>
          <w:sz w:val="24"/>
        </w:rPr>
        <w:t>EU</w:t>
      </w:r>
      <w:r>
        <w:rPr>
          <w:spacing w:val="-15"/>
          <w:sz w:val="24"/>
        </w:rPr>
        <w:t xml:space="preserve"> </w:t>
      </w:r>
      <w:r>
        <w:rPr>
          <w:sz w:val="24"/>
        </w:rPr>
        <w:t>executive</w:t>
      </w:r>
      <w:r>
        <w:rPr>
          <w:spacing w:val="-15"/>
          <w:sz w:val="24"/>
        </w:rPr>
        <w:t xml:space="preserve"> </w:t>
      </w:r>
      <w:r>
        <w:rPr>
          <w:spacing w:val="-3"/>
          <w:sz w:val="24"/>
        </w:rPr>
        <w:t>agency,</w:t>
      </w:r>
      <w:r>
        <w:rPr>
          <w:spacing w:val="-15"/>
          <w:sz w:val="24"/>
        </w:rPr>
        <w:t xml:space="preserve"> </w:t>
      </w:r>
      <w:r>
        <w:rPr>
          <w:sz w:val="24"/>
        </w:rPr>
        <w:t>by</w:t>
      </w:r>
      <w:r>
        <w:rPr>
          <w:spacing w:val="-15"/>
          <w:sz w:val="24"/>
        </w:rPr>
        <w:t xml:space="preserve"> </w:t>
      </w:r>
      <w:r>
        <w:rPr>
          <w:sz w:val="24"/>
        </w:rPr>
        <w:t>adopting</w:t>
      </w:r>
      <w:r>
        <w:rPr>
          <w:spacing w:val="-15"/>
          <w:sz w:val="24"/>
        </w:rPr>
        <w:t xml:space="preserve"> </w:t>
      </w:r>
      <w:r>
        <w:rPr>
          <w:sz w:val="24"/>
        </w:rPr>
        <w:t>an</w:t>
      </w:r>
      <w:r>
        <w:rPr>
          <w:spacing w:val="-15"/>
          <w:sz w:val="24"/>
        </w:rPr>
        <w:t xml:space="preserve"> </w:t>
      </w:r>
      <w:r>
        <w:rPr>
          <w:sz w:val="24"/>
        </w:rPr>
        <w:t>enforceable</w:t>
      </w:r>
      <w:r>
        <w:rPr>
          <w:spacing w:val="-15"/>
          <w:sz w:val="24"/>
        </w:rPr>
        <w:t xml:space="preserve"> </w:t>
      </w:r>
      <w:r>
        <w:rPr>
          <w:sz w:val="24"/>
        </w:rPr>
        <w:t>decision</w:t>
      </w:r>
      <w:r>
        <w:rPr>
          <w:spacing w:val="-15"/>
          <w:sz w:val="24"/>
        </w:rPr>
        <w:t xml:space="preserve"> </w:t>
      </w:r>
      <w:r>
        <w:rPr>
          <w:sz w:val="24"/>
        </w:rPr>
        <w:t>under</w:t>
      </w:r>
      <w:r>
        <w:rPr>
          <w:spacing w:val="-16"/>
          <w:sz w:val="24"/>
        </w:rPr>
        <w:t xml:space="preserve"> </w:t>
      </w:r>
      <w:r>
        <w:rPr>
          <w:sz w:val="24"/>
        </w:rPr>
        <w:t>Article</w:t>
      </w:r>
      <w:r>
        <w:rPr>
          <w:spacing w:val="-15"/>
          <w:sz w:val="24"/>
        </w:rPr>
        <w:t xml:space="preserve"> </w:t>
      </w:r>
      <w:r>
        <w:rPr>
          <w:sz w:val="24"/>
        </w:rPr>
        <w:t>299 of the Treaty on the Functioning of the EU (TFEU) and Article 100(2) of EU Financial Regulation</w:t>
      </w:r>
      <w:r>
        <w:rPr>
          <w:spacing w:val="-2"/>
          <w:sz w:val="24"/>
        </w:rPr>
        <w:t xml:space="preserve"> </w:t>
      </w:r>
      <w:r>
        <w:rPr>
          <w:sz w:val="24"/>
        </w:rPr>
        <w:t>2018/1046.</w:t>
      </w:r>
    </w:p>
    <w:p w:rsidR="00104EC0" w:rsidRDefault="00D4750F">
      <w:pPr>
        <w:pStyle w:val="Zkladntext"/>
        <w:spacing w:before="228" w:line="249" w:lineRule="auto"/>
        <w:ind w:left="113" w:right="611"/>
        <w:jc w:val="both"/>
      </w:pPr>
      <w:r>
        <w:t>If</w:t>
      </w:r>
      <w:r>
        <w:rPr>
          <w:spacing w:val="-14"/>
        </w:rPr>
        <w:t xml:space="preserve"> </w:t>
      </w:r>
      <w:r>
        <w:t>the</w:t>
      </w:r>
      <w:r>
        <w:rPr>
          <w:spacing w:val="-14"/>
        </w:rPr>
        <w:t xml:space="preserve"> </w:t>
      </w:r>
      <w:r>
        <w:t>Mutual</w:t>
      </w:r>
      <w:r>
        <w:rPr>
          <w:spacing w:val="-14"/>
        </w:rPr>
        <w:t xml:space="preserve"> </w:t>
      </w:r>
      <w:r>
        <w:t>Insurance</w:t>
      </w:r>
      <w:r>
        <w:rPr>
          <w:spacing w:val="-14"/>
        </w:rPr>
        <w:t xml:space="preserve"> </w:t>
      </w:r>
      <w:r>
        <w:t>Mechanism</w:t>
      </w:r>
      <w:r>
        <w:rPr>
          <w:spacing w:val="-14"/>
        </w:rPr>
        <w:t xml:space="preserve"> </w:t>
      </w:r>
      <w:r>
        <w:t>was</w:t>
      </w:r>
      <w:r>
        <w:rPr>
          <w:spacing w:val="-14"/>
        </w:rPr>
        <w:t xml:space="preserve"> </w:t>
      </w:r>
      <w:r>
        <w:t>called</w:t>
      </w:r>
      <w:r>
        <w:rPr>
          <w:spacing w:val="-14"/>
        </w:rPr>
        <w:t xml:space="preserve"> </w:t>
      </w:r>
      <w:r>
        <w:t>on</w:t>
      </w:r>
      <w:r>
        <w:rPr>
          <w:spacing w:val="-14"/>
        </w:rPr>
        <w:t xml:space="preserve"> </w:t>
      </w:r>
      <w:r>
        <w:t>by</w:t>
      </w:r>
      <w:r>
        <w:rPr>
          <w:spacing w:val="-14"/>
        </w:rPr>
        <w:t xml:space="preserve"> </w:t>
      </w:r>
      <w:r>
        <w:t>the</w:t>
      </w:r>
      <w:r>
        <w:rPr>
          <w:spacing w:val="-14"/>
        </w:rPr>
        <w:t xml:space="preserve"> </w:t>
      </w:r>
      <w:r>
        <w:t>granting</w:t>
      </w:r>
      <w:r>
        <w:rPr>
          <w:spacing w:val="-14"/>
        </w:rPr>
        <w:t xml:space="preserve"> </w:t>
      </w:r>
      <w:r>
        <w:t>authority</w:t>
      </w:r>
      <w:r>
        <w:rPr>
          <w:spacing w:val="-14"/>
        </w:rPr>
        <w:t xml:space="preserve"> </w:t>
      </w:r>
      <w:r>
        <w:t>to</w:t>
      </w:r>
      <w:r>
        <w:rPr>
          <w:spacing w:val="-14"/>
        </w:rPr>
        <w:t xml:space="preserve"> </w:t>
      </w:r>
      <w:r>
        <w:t>intervene,</w:t>
      </w:r>
      <w:r>
        <w:rPr>
          <w:spacing w:val="-14"/>
        </w:rPr>
        <w:t xml:space="preserve"> </w:t>
      </w:r>
      <w:r>
        <w:t>recovery</w:t>
      </w:r>
      <w:r>
        <w:rPr>
          <w:spacing w:val="-14"/>
        </w:rPr>
        <w:t xml:space="preserve"> </w:t>
      </w:r>
      <w:r>
        <w:t>will be</w:t>
      </w:r>
      <w:r>
        <w:rPr>
          <w:spacing w:val="-15"/>
        </w:rPr>
        <w:t xml:space="preserve"> </w:t>
      </w:r>
      <w:r>
        <w:t>continued</w:t>
      </w:r>
      <w:r>
        <w:rPr>
          <w:spacing w:val="-15"/>
        </w:rPr>
        <w:t xml:space="preserve"> </w:t>
      </w:r>
      <w:r>
        <w:t>in</w:t>
      </w:r>
      <w:r>
        <w:rPr>
          <w:spacing w:val="-15"/>
        </w:rPr>
        <w:t xml:space="preserve"> </w:t>
      </w:r>
      <w:r>
        <w:t>the</w:t>
      </w:r>
      <w:r>
        <w:rPr>
          <w:spacing w:val="-15"/>
        </w:rPr>
        <w:t xml:space="preserve"> </w:t>
      </w:r>
      <w:r>
        <w:t>name</w:t>
      </w:r>
      <w:r>
        <w:rPr>
          <w:spacing w:val="-15"/>
        </w:rPr>
        <w:t xml:space="preserve"> </w:t>
      </w:r>
      <w:r>
        <w:t>of</w:t>
      </w:r>
      <w:r>
        <w:rPr>
          <w:spacing w:val="-15"/>
        </w:rPr>
        <w:t xml:space="preserve"> </w:t>
      </w:r>
      <w:r>
        <w:t>the</w:t>
      </w:r>
      <w:r>
        <w:rPr>
          <w:spacing w:val="-15"/>
        </w:rPr>
        <w:t xml:space="preserve"> </w:t>
      </w:r>
      <w:r>
        <w:t>Mutual</w:t>
      </w:r>
      <w:r>
        <w:rPr>
          <w:spacing w:val="-15"/>
        </w:rPr>
        <w:t xml:space="preserve"> </w:t>
      </w:r>
      <w:r>
        <w:t>Insurance</w:t>
      </w:r>
      <w:r>
        <w:rPr>
          <w:spacing w:val="-15"/>
        </w:rPr>
        <w:t xml:space="preserve"> </w:t>
      </w:r>
      <w:r>
        <w:t>Mechanism.</w:t>
      </w:r>
      <w:r>
        <w:rPr>
          <w:spacing w:val="-15"/>
        </w:rPr>
        <w:t xml:space="preserve"> </w:t>
      </w:r>
      <w:r>
        <w:t>If</w:t>
      </w:r>
      <w:r>
        <w:rPr>
          <w:spacing w:val="-15"/>
        </w:rPr>
        <w:t xml:space="preserve"> </w:t>
      </w:r>
      <w:r>
        <w:t>two</w:t>
      </w:r>
      <w:r>
        <w:rPr>
          <w:spacing w:val="-15"/>
        </w:rPr>
        <w:t xml:space="preserve"> </w:t>
      </w:r>
      <w:r>
        <w:t>debit</w:t>
      </w:r>
      <w:r>
        <w:rPr>
          <w:spacing w:val="-15"/>
        </w:rPr>
        <w:t xml:space="preserve"> </w:t>
      </w:r>
      <w:r>
        <w:t>notes</w:t>
      </w:r>
      <w:r>
        <w:rPr>
          <w:spacing w:val="-15"/>
        </w:rPr>
        <w:t xml:space="preserve"> </w:t>
      </w:r>
      <w:r>
        <w:t>were</w:t>
      </w:r>
      <w:r>
        <w:rPr>
          <w:spacing w:val="-15"/>
        </w:rPr>
        <w:t xml:space="preserve"> </w:t>
      </w:r>
      <w:r>
        <w:t>sent,</w:t>
      </w:r>
      <w:r>
        <w:rPr>
          <w:spacing w:val="-15"/>
        </w:rPr>
        <w:t xml:space="preserve"> </w:t>
      </w:r>
      <w:r>
        <w:t>the</w:t>
      </w:r>
      <w:r>
        <w:rPr>
          <w:spacing w:val="-15"/>
        </w:rPr>
        <w:t xml:space="preserve"> </w:t>
      </w:r>
      <w:r>
        <w:t>second one (in the name of the Mutual Insurance Mechanism) will be considered to replace the first one (in the name of the granting authority). Where the MIM intervened, offsetting, enforceable decisions or any other of the above-mentioned forms of enforced recovery may be used mutatis</w:t>
      </w:r>
      <w:r>
        <w:rPr>
          <w:spacing w:val="-7"/>
        </w:rPr>
        <w:t xml:space="preserve"> </w:t>
      </w:r>
      <w:r>
        <w:t>mutandis.</w:t>
      </w:r>
    </w:p>
    <w:p w:rsidR="00104EC0" w:rsidRDefault="00D4750F">
      <w:pPr>
        <w:pStyle w:val="Zkladntext"/>
        <w:spacing w:before="228" w:line="249" w:lineRule="auto"/>
        <w:ind w:left="113" w:right="611"/>
        <w:jc w:val="both"/>
      </w:pPr>
      <w:r>
        <w:t xml:space="preserve">The amount to be recovered will be increased by </w:t>
      </w:r>
      <w:r>
        <w:rPr>
          <w:b/>
        </w:rPr>
        <w:t xml:space="preserve">late-payment interest </w:t>
      </w:r>
      <w:r>
        <w:t>at the rate set out in   Article 22.5, from the day following the payment date in the debit note, up to and including the date the full payment is</w:t>
      </w:r>
      <w:r>
        <w:rPr>
          <w:spacing w:val="-3"/>
        </w:rPr>
        <w:t xml:space="preserve"> </w:t>
      </w:r>
      <w:r>
        <w:t>received.</w:t>
      </w:r>
    </w:p>
    <w:p w:rsidR="00104EC0" w:rsidRDefault="00D4750F">
      <w:pPr>
        <w:pStyle w:val="Zkladntext"/>
        <w:spacing w:before="228" w:line="249" w:lineRule="auto"/>
        <w:ind w:left="113" w:right="612"/>
        <w:jc w:val="both"/>
      </w:pPr>
      <w:r>
        <w:t>Partial payments will be first credited against expenses, charges and late-payment interest and then against the principal.</w:t>
      </w:r>
    </w:p>
    <w:p w:rsidR="00104EC0" w:rsidRDefault="00104EC0">
      <w:pPr>
        <w:spacing w:line="249" w:lineRule="auto"/>
        <w:jc w:val="both"/>
        <w:sectPr w:rsidR="00104EC0">
          <w:pgSz w:w="11910" w:h="16840"/>
          <w:pgMar w:top="1020" w:right="520" w:bottom="740" w:left="1020" w:header="391" w:footer="543" w:gutter="0"/>
          <w:cols w:space="708"/>
        </w:sectPr>
      </w:pPr>
    </w:p>
    <w:p w:rsidR="00104EC0" w:rsidRDefault="00104EC0">
      <w:pPr>
        <w:pStyle w:val="Zkladntext"/>
        <w:rPr>
          <w:sz w:val="23"/>
        </w:rPr>
      </w:pPr>
    </w:p>
    <w:p w:rsidR="00104EC0" w:rsidRDefault="00D4750F">
      <w:pPr>
        <w:pStyle w:val="Zkladntext"/>
        <w:spacing w:before="90" w:line="271" w:lineRule="auto"/>
        <w:ind w:left="113" w:right="842"/>
      </w:pPr>
      <w:r>
        <w:t>Bank charges incurred in the recovery process  will  be  borne  by  the  beneficiary,  unless  Directive 2015/2366</w:t>
      </w:r>
      <w:r>
        <w:rPr>
          <w:position w:val="11"/>
          <w:sz w:val="15"/>
        </w:rPr>
        <w:t>18</w:t>
      </w:r>
      <w:r>
        <w:rPr>
          <w:spacing w:val="26"/>
          <w:position w:val="11"/>
          <w:sz w:val="15"/>
        </w:rPr>
        <w:t xml:space="preserve"> </w:t>
      </w:r>
      <w:r>
        <w:t>applies.</w:t>
      </w:r>
    </w:p>
    <w:p w:rsidR="00104EC0" w:rsidRDefault="00D4750F">
      <w:pPr>
        <w:pStyle w:val="Zkladntext"/>
        <w:spacing w:before="200" w:line="249" w:lineRule="auto"/>
        <w:ind w:left="113" w:right="607"/>
      </w:pPr>
      <w:r>
        <w:t>For</w:t>
      </w:r>
      <w:r>
        <w:rPr>
          <w:spacing w:val="-8"/>
        </w:rPr>
        <w:t xml:space="preserve"> </w:t>
      </w:r>
      <w:r>
        <w:t>grants</w:t>
      </w:r>
      <w:r>
        <w:rPr>
          <w:spacing w:val="-8"/>
        </w:rPr>
        <w:t xml:space="preserve"> </w:t>
      </w:r>
      <w:r>
        <w:t>where</w:t>
      </w:r>
      <w:r>
        <w:rPr>
          <w:spacing w:val="-8"/>
        </w:rPr>
        <w:t xml:space="preserve"> </w:t>
      </w:r>
      <w:r>
        <w:t>the</w:t>
      </w:r>
      <w:r>
        <w:rPr>
          <w:spacing w:val="-8"/>
        </w:rPr>
        <w:t xml:space="preserve"> </w:t>
      </w:r>
      <w:r>
        <w:t>granting</w:t>
      </w:r>
      <w:r>
        <w:rPr>
          <w:spacing w:val="-8"/>
        </w:rPr>
        <w:t xml:space="preserve"> </w:t>
      </w:r>
      <w:r>
        <w:t>authority</w:t>
      </w:r>
      <w:r>
        <w:rPr>
          <w:spacing w:val="-8"/>
        </w:rPr>
        <w:t xml:space="preserve"> </w:t>
      </w:r>
      <w:r>
        <w:t>is</w:t>
      </w:r>
      <w:r>
        <w:rPr>
          <w:spacing w:val="-8"/>
        </w:rPr>
        <w:t xml:space="preserve"> </w:t>
      </w:r>
      <w:r>
        <w:t>an</w:t>
      </w:r>
      <w:r>
        <w:rPr>
          <w:spacing w:val="-8"/>
        </w:rPr>
        <w:t xml:space="preserve"> </w:t>
      </w:r>
      <w:r>
        <w:t>EU</w:t>
      </w:r>
      <w:r>
        <w:rPr>
          <w:spacing w:val="-8"/>
        </w:rPr>
        <w:t xml:space="preserve"> </w:t>
      </w:r>
      <w:r>
        <w:t>executive</w:t>
      </w:r>
      <w:r>
        <w:rPr>
          <w:spacing w:val="-8"/>
        </w:rPr>
        <w:t xml:space="preserve"> </w:t>
      </w:r>
      <w:r>
        <w:rPr>
          <w:spacing w:val="-3"/>
        </w:rPr>
        <w:t>agency,</w:t>
      </w:r>
      <w:r>
        <w:rPr>
          <w:spacing w:val="-8"/>
        </w:rPr>
        <w:t xml:space="preserve"> </w:t>
      </w:r>
      <w:r>
        <w:t>enforced</w:t>
      </w:r>
      <w:r>
        <w:rPr>
          <w:spacing w:val="-8"/>
        </w:rPr>
        <w:t xml:space="preserve"> </w:t>
      </w:r>
      <w:r>
        <w:t>recovery</w:t>
      </w:r>
      <w:r>
        <w:rPr>
          <w:spacing w:val="-8"/>
        </w:rPr>
        <w:t xml:space="preserve"> </w:t>
      </w:r>
      <w:r>
        <w:t>by</w:t>
      </w:r>
      <w:r>
        <w:rPr>
          <w:spacing w:val="-8"/>
        </w:rPr>
        <w:t xml:space="preserve"> </w:t>
      </w:r>
      <w:r>
        <w:t>offsetting</w:t>
      </w:r>
      <w:r>
        <w:rPr>
          <w:spacing w:val="-8"/>
        </w:rPr>
        <w:t xml:space="preserve"> </w:t>
      </w:r>
      <w:r>
        <w:t>or enforceable decision will be done by the services of the European Commission (see also Article</w:t>
      </w:r>
      <w:r>
        <w:rPr>
          <w:spacing w:val="-9"/>
        </w:rPr>
        <w:t xml:space="preserve"> </w:t>
      </w:r>
      <w:r>
        <w:t>43).</w:t>
      </w:r>
    </w:p>
    <w:p w:rsidR="00104EC0" w:rsidRDefault="00104EC0">
      <w:pPr>
        <w:pStyle w:val="Zkladntext"/>
        <w:spacing w:before="6"/>
      </w:pPr>
    </w:p>
    <w:p w:rsidR="00104EC0" w:rsidRDefault="00D4750F">
      <w:pPr>
        <w:pStyle w:val="Nadpis2"/>
        <w:numPr>
          <w:ilvl w:val="1"/>
          <w:numId w:val="93"/>
        </w:numPr>
        <w:tabs>
          <w:tab w:val="left" w:pos="535"/>
        </w:tabs>
        <w:jc w:val="both"/>
      </w:pPr>
      <w:bookmarkStart w:id="84" w:name="_bookmark84"/>
      <w:bookmarkEnd w:id="84"/>
      <w:r>
        <w:t> Consequences of</w:t>
      </w:r>
      <w:r>
        <w:rPr>
          <w:spacing w:val="-3"/>
        </w:rPr>
        <w:t xml:space="preserve"> </w:t>
      </w:r>
      <w:r>
        <w:t>non-compliance</w:t>
      </w:r>
    </w:p>
    <w:p w:rsidR="00104EC0" w:rsidRDefault="00104EC0">
      <w:pPr>
        <w:pStyle w:val="Zkladntext"/>
        <w:spacing w:before="9"/>
        <w:rPr>
          <w:b/>
          <w:sz w:val="20"/>
        </w:rPr>
      </w:pPr>
    </w:p>
    <w:p w:rsidR="00104EC0" w:rsidRDefault="00D4750F">
      <w:pPr>
        <w:pStyle w:val="Odstavecseseznamem"/>
        <w:numPr>
          <w:ilvl w:val="2"/>
          <w:numId w:val="92"/>
        </w:numPr>
        <w:tabs>
          <w:tab w:val="left" w:pos="715"/>
        </w:tabs>
        <w:spacing w:before="1" w:line="249" w:lineRule="auto"/>
        <w:ind w:right="611" w:firstLine="0"/>
        <w:jc w:val="both"/>
        <w:rPr>
          <w:sz w:val="24"/>
        </w:rPr>
      </w:pPr>
      <w:r>
        <w:rPr>
          <w:sz w:val="24"/>
        </w:rPr>
        <w:t xml:space="preserve"> If the granting authority does not pay within the payment deadlines (see above), the beneficiaries are entitled to </w:t>
      </w:r>
      <w:r>
        <w:rPr>
          <w:b/>
          <w:sz w:val="24"/>
        </w:rPr>
        <w:t xml:space="preserve">late-payment interest </w:t>
      </w:r>
      <w:r>
        <w:rPr>
          <w:sz w:val="24"/>
        </w:rPr>
        <w:t>at the rate applied by the European Central Bank (ECB) for its main refinancing operations in euros (‘reference rate’), plus the rate specified in the Data</w:t>
      </w:r>
      <w:r>
        <w:rPr>
          <w:spacing w:val="-10"/>
          <w:sz w:val="24"/>
        </w:rPr>
        <w:t xml:space="preserve"> </w:t>
      </w:r>
      <w:r>
        <w:rPr>
          <w:sz w:val="24"/>
        </w:rPr>
        <w:t>Sheet</w:t>
      </w:r>
      <w:r>
        <w:rPr>
          <w:spacing w:val="-10"/>
          <w:sz w:val="24"/>
        </w:rPr>
        <w:t xml:space="preserve"> </w:t>
      </w:r>
      <w:r>
        <w:rPr>
          <w:sz w:val="24"/>
        </w:rPr>
        <w:t>(Point</w:t>
      </w:r>
      <w:r>
        <w:rPr>
          <w:spacing w:val="-10"/>
          <w:sz w:val="24"/>
        </w:rPr>
        <w:t xml:space="preserve"> </w:t>
      </w:r>
      <w:r>
        <w:rPr>
          <w:sz w:val="24"/>
        </w:rPr>
        <w:t>4.2).</w:t>
      </w:r>
      <w:r>
        <w:rPr>
          <w:spacing w:val="-10"/>
          <w:sz w:val="24"/>
        </w:rPr>
        <w:t xml:space="preserve"> </w:t>
      </w:r>
      <w:r>
        <w:rPr>
          <w:sz w:val="24"/>
        </w:rPr>
        <w:t>The</w:t>
      </w:r>
      <w:r>
        <w:rPr>
          <w:spacing w:val="-10"/>
          <w:sz w:val="24"/>
        </w:rPr>
        <w:t xml:space="preserve"> </w:t>
      </w:r>
      <w:r>
        <w:rPr>
          <w:sz w:val="24"/>
        </w:rPr>
        <w:t>reference</w:t>
      </w:r>
      <w:r>
        <w:rPr>
          <w:spacing w:val="-10"/>
          <w:sz w:val="24"/>
        </w:rPr>
        <w:t xml:space="preserve"> </w:t>
      </w:r>
      <w:r>
        <w:rPr>
          <w:sz w:val="24"/>
        </w:rPr>
        <w:t>rate</w:t>
      </w:r>
      <w:r>
        <w:rPr>
          <w:spacing w:val="-10"/>
          <w:sz w:val="24"/>
        </w:rPr>
        <w:t xml:space="preserve"> </w:t>
      </w:r>
      <w:r>
        <w:rPr>
          <w:sz w:val="24"/>
        </w:rPr>
        <w:t>is</w:t>
      </w:r>
      <w:r>
        <w:rPr>
          <w:spacing w:val="-10"/>
          <w:sz w:val="24"/>
        </w:rPr>
        <w:t xml:space="preserve"> </w:t>
      </w:r>
      <w:r>
        <w:rPr>
          <w:sz w:val="24"/>
        </w:rPr>
        <w:t>the</w:t>
      </w:r>
      <w:r>
        <w:rPr>
          <w:spacing w:val="-10"/>
          <w:sz w:val="24"/>
        </w:rPr>
        <w:t xml:space="preserve"> </w:t>
      </w:r>
      <w:r>
        <w:rPr>
          <w:sz w:val="24"/>
        </w:rPr>
        <w:t>rate</w:t>
      </w:r>
      <w:r>
        <w:rPr>
          <w:spacing w:val="-10"/>
          <w:sz w:val="24"/>
        </w:rPr>
        <w:t xml:space="preserve"> </w:t>
      </w:r>
      <w:r>
        <w:rPr>
          <w:sz w:val="24"/>
        </w:rPr>
        <w:t>in</w:t>
      </w:r>
      <w:r>
        <w:rPr>
          <w:spacing w:val="-10"/>
          <w:sz w:val="24"/>
        </w:rPr>
        <w:t xml:space="preserve"> </w:t>
      </w:r>
      <w:r>
        <w:rPr>
          <w:sz w:val="24"/>
        </w:rPr>
        <w:t>force</w:t>
      </w:r>
      <w:r>
        <w:rPr>
          <w:spacing w:val="-10"/>
          <w:sz w:val="24"/>
        </w:rPr>
        <w:t xml:space="preserve"> </w:t>
      </w:r>
      <w:r>
        <w:rPr>
          <w:sz w:val="24"/>
        </w:rPr>
        <w:t>on</w:t>
      </w:r>
      <w:r>
        <w:rPr>
          <w:spacing w:val="-10"/>
          <w:sz w:val="24"/>
        </w:rPr>
        <w:t xml:space="preserve"> </w:t>
      </w:r>
      <w:r>
        <w:rPr>
          <w:sz w:val="24"/>
        </w:rPr>
        <w:t>the</w:t>
      </w:r>
      <w:r>
        <w:rPr>
          <w:spacing w:val="-10"/>
          <w:sz w:val="24"/>
        </w:rPr>
        <w:t xml:space="preserve"> </w:t>
      </w:r>
      <w:r>
        <w:rPr>
          <w:sz w:val="24"/>
        </w:rPr>
        <w:t>first</w:t>
      </w:r>
      <w:r>
        <w:rPr>
          <w:spacing w:val="-10"/>
          <w:sz w:val="24"/>
        </w:rPr>
        <w:t xml:space="preserve"> </w:t>
      </w:r>
      <w:r>
        <w:rPr>
          <w:sz w:val="24"/>
        </w:rPr>
        <w:t>day</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month</w:t>
      </w:r>
      <w:r>
        <w:rPr>
          <w:spacing w:val="-10"/>
          <w:sz w:val="24"/>
        </w:rPr>
        <w:t xml:space="preserve"> </w:t>
      </w:r>
      <w:r>
        <w:rPr>
          <w:sz w:val="24"/>
        </w:rPr>
        <w:t>in</w:t>
      </w:r>
      <w:r>
        <w:rPr>
          <w:spacing w:val="-10"/>
          <w:sz w:val="24"/>
        </w:rPr>
        <w:t xml:space="preserve"> </w:t>
      </w:r>
      <w:r>
        <w:rPr>
          <w:sz w:val="24"/>
        </w:rPr>
        <w:t>which</w:t>
      </w:r>
      <w:r>
        <w:rPr>
          <w:spacing w:val="-10"/>
          <w:sz w:val="24"/>
        </w:rPr>
        <w:t xml:space="preserve"> </w:t>
      </w:r>
      <w:r>
        <w:rPr>
          <w:sz w:val="24"/>
        </w:rPr>
        <w:t>the payment</w:t>
      </w:r>
      <w:r>
        <w:rPr>
          <w:spacing w:val="-7"/>
          <w:sz w:val="24"/>
        </w:rPr>
        <w:t xml:space="preserve"> </w:t>
      </w:r>
      <w:r>
        <w:rPr>
          <w:sz w:val="24"/>
        </w:rPr>
        <w:t>deadline</w:t>
      </w:r>
      <w:r>
        <w:rPr>
          <w:spacing w:val="-7"/>
          <w:sz w:val="24"/>
        </w:rPr>
        <w:t xml:space="preserve"> </w:t>
      </w:r>
      <w:r>
        <w:rPr>
          <w:sz w:val="24"/>
        </w:rPr>
        <w:t>expires,</w:t>
      </w:r>
      <w:r>
        <w:rPr>
          <w:spacing w:val="-7"/>
          <w:sz w:val="24"/>
        </w:rPr>
        <w:t xml:space="preserve"> </w:t>
      </w:r>
      <w:r>
        <w:rPr>
          <w:sz w:val="24"/>
        </w:rPr>
        <w:t>as</w:t>
      </w:r>
      <w:r>
        <w:rPr>
          <w:spacing w:val="-7"/>
          <w:sz w:val="24"/>
        </w:rPr>
        <w:t xml:space="preserve"> </w:t>
      </w:r>
      <w:r>
        <w:rPr>
          <w:sz w:val="24"/>
        </w:rPr>
        <w:t>published</w:t>
      </w:r>
      <w:r>
        <w:rPr>
          <w:spacing w:val="-7"/>
          <w:sz w:val="24"/>
        </w:rPr>
        <w:t xml:space="preserve"> </w:t>
      </w:r>
      <w:r>
        <w:rPr>
          <w:sz w:val="24"/>
        </w:rPr>
        <w:t>in</w:t>
      </w:r>
      <w:r>
        <w:rPr>
          <w:spacing w:val="-7"/>
          <w:sz w:val="24"/>
        </w:rPr>
        <w:t xml:space="preserve"> </w:t>
      </w:r>
      <w:r>
        <w:rPr>
          <w:sz w:val="24"/>
        </w:rPr>
        <w:t>the</w:t>
      </w:r>
      <w:r>
        <w:rPr>
          <w:spacing w:val="-7"/>
          <w:sz w:val="24"/>
        </w:rPr>
        <w:t xml:space="preserve"> </w:t>
      </w:r>
      <w:r>
        <w:rPr>
          <w:sz w:val="24"/>
        </w:rPr>
        <w:t>C</w:t>
      </w:r>
      <w:r>
        <w:rPr>
          <w:spacing w:val="-7"/>
          <w:sz w:val="24"/>
        </w:rPr>
        <w:t xml:space="preserve"> </w:t>
      </w:r>
      <w:r>
        <w:rPr>
          <w:sz w:val="24"/>
        </w:rPr>
        <w:t>series</w:t>
      </w:r>
      <w:r>
        <w:rPr>
          <w:spacing w:val="-7"/>
          <w:sz w:val="24"/>
        </w:rPr>
        <w:t xml:space="preserve"> </w:t>
      </w:r>
      <w:r>
        <w:rPr>
          <w:sz w:val="24"/>
        </w:rPr>
        <w:t>of</w:t>
      </w:r>
      <w:r>
        <w:rPr>
          <w:spacing w:val="-7"/>
          <w:sz w:val="24"/>
        </w:rPr>
        <w:t xml:space="preserve"> </w:t>
      </w:r>
      <w:r>
        <w:rPr>
          <w:sz w:val="24"/>
        </w:rPr>
        <w:t>the</w:t>
      </w:r>
      <w:r>
        <w:rPr>
          <w:spacing w:val="-7"/>
          <w:sz w:val="24"/>
        </w:rPr>
        <w:t xml:space="preserve"> </w:t>
      </w:r>
      <w:r>
        <w:rPr>
          <w:i/>
          <w:sz w:val="24"/>
        </w:rPr>
        <w:t>Official</w:t>
      </w:r>
      <w:r>
        <w:rPr>
          <w:i/>
          <w:spacing w:val="-7"/>
          <w:sz w:val="24"/>
        </w:rPr>
        <w:t xml:space="preserve"> </w:t>
      </w:r>
      <w:r>
        <w:rPr>
          <w:i/>
          <w:sz w:val="24"/>
        </w:rPr>
        <w:t>Journal</w:t>
      </w:r>
      <w:r>
        <w:rPr>
          <w:i/>
          <w:spacing w:val="-7"/>
          <w:sz w:val="24"/>
        </w:rPr>
        <w:t xml:space="preserve"> </w:t>
      </w:r>
      <w:r>
        <w:rPr>
          <w:i/>
          <w:sz w:val="24"/>
        </w:rPr>
        <w:t>of</w:t>
      </w:r>
      <w:r>
        <w:rPr>
          <w:i/>
          <w:spacing w:val="-7"/>
          <w:sz w:val="24"/>
        </w:rPr>
        <w:t xml:space="preserve"> </w:t>
      </w:r>
      <w:r>
        <w:rPr>
          <w:i/>
          <w:sz w:val="24"/>
        </w:rPr>
        <w:t>the</w:t>
      </w:r>
      <w:r>
        <w:rPr>
          <w:i/>
          <w:spacing w:val="-7"/>
          <w:sz w:val="24"/>
        </w:rPr>
        <w:t xml:space="preserve"> </w:t>
      </w:r>
      <w:r>
        <w:rPr>
          <w:i/>
          <w:sz w:val="24"/>
        </w:rPr>
        <w:t>European</w:t>
      </w:r>
      <w:r>
        <w:rPr>
          <w:i/>
          <w:spacing w:val="-7"/>
          <w:sz w:val="24"/>
        </w:rPr>
        <w:t xml:space="preserve"> </w:t>
      </w:r>
      <w:r>
        <w:rPr>
          <w:i/>
          <w:sz w:val="24"/>
        </w:rPr>
        <w:t>Union</w:t>
      </w:r>
      <w:r>
        <w:rPr>
          <w:sz w:val="24"/>
        </w:rPr>
        <w:t>.</w:t>
      </w:r>
    </w:p>
    <w:p w:rsidR="00104EC0" w:rsidRDefault="00D4750F">
      <w:pPr>
        <w:pStyle w:val="Zkladntext"/>
        <w:spacing w:before="228" w:line="249" w:lineRule="auto"/>
        <w:ind w:left="113" w:right="599"/>
      </w:pPr>
      <w:r>
        <w:t>If the late-payment interest is lower than or equal to EUR 200, it will be paid to the coordinator only on request submitted within two months of receiving the late payment.</w:t>
      </w:r>
    </w:p>
    <w:p w:rsidR="00104EC0" w:rsidRDefault="00D4750F">
      <w:pPr>
        <w:pStyle w:val="Zkladntext"/>
        <w:spacing w:before="228" w:line="249" w:lineRule="auto"/>
        <w:ind w:left="113" w:right="611"/>
        <w:jc w:val="both"/>
      </w:pPr>
      <w:r>
        <w:t>Late-payment interest is not due if all beneficiaries are EU Member States (including regional and local</w:t>
      </w:r>
      <w:r>
        <w:rPr>
          <w:spacing w:val="-15"/>
        </w:rPr>
        <w:t xml:space="preserve"> </w:t>
      </w:r>
      <w:r>
        <w:t>government</w:t>
      </w:r>
      <w:r>
        <w:rPr>
          <w:spacing w:val="-15"/>
        </w:rPr>
        <w:t xml:space="preserve"> </w:t>
      </w:r>
      <w:r>
        <w:t>authorities</w:t>
      </w:r>
      <w:r>
        <w:rPr>
          <w:spacing w:val="-15"/>
        </w:rPr>
        <w:t xml:space="preserve"> </w:t>
      </w:r>
      <w:r>
        <w:t>or</w:t>
      </w:r>
      <w:r>
        <w:rPr>
          <w:spacing w:val="-15"/>
        </w:rPr>
        <w:t xml:space="preserve"> </w:t>
      </w:r>
      <w:r>
        <w:t>other</w:t>
      </w:r>
      <w:r>
        <w:rPr>
          <w:spacing w:val="-15"/>
        </w:rPr>
        <w:t xml:space="preserve"> </w:t>
      </w:r>
      <w:r>
        <w:t>public</w:t>
      </w:r>
      <w:r>
        <w:rPr>
          <w:spacing w:val="-15"/>
        </w:rPr>
        <w:t xml:space="preserve"> </w:t>
      </w:r>
      <w:r>
        <w:t>bodies</w:t>
      </w:r>
      <w:r>
        <w:rPr>
          <w:spacing w:val="-15"/>
        </w:rPr>
        <w:t xml:space="preserve"> </w:t>
      </w:r>
      <w:r>
        <w:t>acting</w:t>
      </w:r>
      <w:r>
        <w:rPr>
          <w:spacing w:val="-15"/>
        </w:rPr>
        <w:t xml:space="preserve"> </w:t>
      </w:r>
      <w:r>
        <w:t>on</w:t>
      </w:r>
      <w:r>
        <w:rPr>
          <w:spacing w:val="-15"/>
        </w:rPr>
        <w:t xml:space="preserve"> </w:t>
      </w:r>
      <w:r>
        <w:t>behalf</w:t>
      </w:r>
      <w:r>
        <w:rPr>
          <w:spacing w:val="-15"/>
        </w:rPr>
        <w:t xml:space="preserve"> </w:t>
      </w:r>
      <w:r>
        <w:t>of</w:t>
      </w:r>
      <w:r>
        <w:rPr>
          <w:spacing w:val="-15"/>
        </w:rPr>
        <w:t xml:space="preserve"> </w:t>
      </w:r>
      <w:r>
        <w:t>a</w:t>
      </w:r>
      <w:r>
        <w:rPr>
          <w:spacing w:val="-15"/>
        </w:rPr>
        <w:t xml:space="preserve"> </w:t>
      </w:r>
      <w:r>
        <w:t>Member</w:t>
      </w:r>
      <w:r>
        <w:rPr>
          <w:spacing w:val="-15"/>
        </w:rPr>
        <w:t xml:space="preserve"> </w:t>
      </w:r>
      <w:r>
        <w:t>State</w:t>
      </w:r>
      <w:r>
        <w:rPr>
          <w:spacing w:val="-15"/>
        </w:rPr>
        <w:t xml:space="preserve"> </w:t>
      </w:r>
      <w:r>
        <w:t>for</w:t>
      </w:r>
      <w:r>
        <w:rPr>
          <w:spacing w:val="-15"/>
        </w:rPr>
        <w:t xml:space="preserve"> </w:t>
      </w:r>
      <w:r>
        <w:t>the</w:t>
      </w:r>
      <w:r>
        <w:rPr>
          <w:spacing w:val="-15"/>
        </w:rPr>
        <w:t xml:space="preserve"> </w:t>
      </w:r>
      <w:r>
        <w:t>purpose of this</w:t>
      </w:r>
      <w:r>
        <w:rPr>
          <w:spacing w:val="-2"/>
        </w:rPr>
        <w:t xml:space="preserve"> </w:t>
      </w:r>
      <w:r>
        <w:t>Agreement).</w:t>
      </w:r>
    </w:p>
    <w:p w:rsidR="00104EC0" w:rsidRDefault="00D4750F">
      <w:pPr>
        <w:pStyle w:val="Zkladntext"/>
        <w:spacing w:before="228" w:line="249" w:lineRule="auto"/>
        <w:ind w:left="113"/>
      </w:pPr>
      <w:r>
        <w:t>If payments or the payment deadline are suspended (see Articles 29 and 30), payment will not be considered as late.</w:t>
      </w:r>
    </w:p>
    <w:p w:rsidR="00104EC0" w:rsidRDefault="00D4750F">
      <w:pPr>
        <w:pStyle w:val="Zkladntext"/>
        <w:spacing w:before="228" w:line="249" w:lineRule="auto"/>
        <w:ind w:left="113"/>
      </w:pPr>
      <w:r>
        <w:t>Late-payment</w:t>
      </w:r>
      <w:r>
        <w:rPr>
          <w:spacing w:val="-11"/>
        </w:rPr>
        <w:t xml:space="preserve"> </w:t>
      </w:r>
      <w:r>
        <w:t>interest</w:t>
      </w:r>
      <w:r>
        <w:rPr>
          <w:spacing w:val="-11"/>
        </w:rPr>
        <w:t xml:space="preserve"> </w:t>
      </w:r>
      <w:r>
        <w:t>covers</w:t>
      </w:r>
      <w:r>
        <w:rPr>
          <w:spacing w:val="-11"/>
        </w:rPr>
        <w:t xml:space="preserve"> </w:t>
      </w:r>
      <w:r>
        <w:t>the</w:t>
      </w:r>
      <w:r>
        <w:rPr>
          <w:spacing w:val="-11"/>
        </w:rPr>
        <w:t xml:space="preserve"> </w:t>
      </w:r>
      <w:r>
        <w:t>period</w:t>
      </w:r>
      <w:r>
        <w:rPr>
          <w:spacing w:val="-11"/>
        </w:rPr>
        <w:t xml:space="preserve"> </w:t>
      </w:r>
      <w:r>
        <w:t>running</w:t>
      </w:r>
      <w:r>
        <w:rPr>
          <w:spacing w:val="-11"/>
        </w:rPr>
        <w:t xml:space="preserve"> </w:t>
      </w:r>
      <w:r>
        <w:t>from</w:t>
      </w:r>
      <w:r>
        <w:rPr>
          <w:spacing w:val="-11"/>
        </w:rPr>
        <w:t xml:space="preserve"> </w:t>
      </w:r>
      <w:r>
        <w:t>the</w:t>
      </w:r>
      <w:r>
        <w:rPr>
          <w:spacing w:val="-11"/>
        </w:rPr>
        <w:t xml:space="preserve"> </w:t>
      </w:r>
      <w:r>
        <w:t>day</w:t>
      </w:r>
      <w:r>
        <w:rPr>
          <w:spacing w:val="-11"/>
        </w:rPr>
        <w:t xml:space="preserve"> </w:t>
      </w:r>
      <w:r>
        <w:t>following</w:t>
      </w:r>
      <w:r>
        <w:rPr>
          <w:spacing w:val="-11"/>
        </w:rPr>
        <w:t xml:space="preserve"> </w:t>
      </w:r>
      <w:r>
        <w:t>the</w:t>
      </w:r>
      <w:r>
        <w:rPr>
          <w:spacing w:val="-11"/>
        </w:rPr>
        <w:t xml:space="preserve"> </w:t>
      </w:r>
      <w:r>
        <w:t>due</w:t>
      </w:r>
      <w:r>
        <w:rPr>
          <w:spacing w:val="-11"/>
        </w:rPr>
        <w:t xml:space="preserve"> </w:t>
      </w:r>
      <w:r>
        <w:t>date</w:t>
      </w:r>
      <w:r>
        <w:rPr>
          <w:spacing w:val="-11"/>
        </w:rPr>
        <w:t xml:space="preserve"> </w:t>
      </w:r>
      <w:r>
        <w:t>for</w:t>
      </w:r>
      <w:r>
        <w:rPr>
          <w:spacing w:val="-11"/>
        </w:rPr>
        <w:t xml:space="preserve"> </w:t>
      </w:r>
      <w:r>
        <w:t>payment</w:t>
      </w:r>
      <w:r>
        <w:rPr>
          <w:spacing w:val="-11"/>
        </w:rPr>
        <w:t xml:space="preserve"> </w:t>
      </w:r>
      <w:r>
        <w:t>(see above), up to and including the date of</w:t>
      </w:r>
      <w:r>
        <w:rPr>
          <w:spacing w:val="-4"/>
        </w:rPr>
        <w:t xml:space="preserve"> </w:t>
      </w:r>
      <w:r>
        <w:t>payment.</w:t>
      </w:r>
    </w:p>
    <w:p w:rsidR="00104EC0" w:rsidRDefault="00D4750F">
      <w:pPr>
        <w:pStyle w:val="Zkladntext"/>
        <w:spacing w:before="228"/>
        <w:ind w:left="113"/>
        <w:jc w:val="both"/>
      </w:pPr>
      <w:r>
        <w:t>Late-payment interest is not considered for the purposes of calculating the final grant amount.</w:t>
      </w:r>
    </w:p>
    <w:p w:rsidR="00104EC0" w:rsidRDefault="00104EC0">
      <w:pPr>
        <w:pStyle w:val="Zkladntext"/>
        <w:spacing w:before="8"/>
        <w:rPr>
          <w:sz w:val="20"/>
        </w:rPr>
      </w:pPr>
    </w:p>
    <w:p w:rsidR="00104EC0" w:rsidRDefault="00D4750F">
      <w:pPr>
        <w:pStyle w:val="Odstavecseseznamem"/>
        <w:numPr>
          <w:ilvl w:val="2"/>
          <w:numId w:val="92"/>
        </w:numPr>
        <w:tabs>
          <w:tab w:val="left" w:pos="715"/>
        </w:tabs>
        <w:spacing w:line="249" w:lineRule="auto"/>
        <w:ind w:right="613" w:firstLine="0"/>
        <w:rPr>
          <w:sz w:val="24"/>
        </w:rPr>
      </w:pPr>
      <w:r>
        <w:rPr>
          <w:sz w:val="24"/>
        </w:rPr>
        <w:t> If the coordinator breaches any of its obligations under this Article, the grant may be reduced (see Article 28) and the grant or the coordinator may be terminated (see Article</w:t>
      </w:r>
      <w:r>
        <w:rPr>
          <w:spacing w:val="-8"/>
          <w:sz w:val="24"/>
        </w:rPr>
        <w:t xml:space="preserve"> </w:t>
      </w:r>
      <w:r>
        <w:rPr>
          <w:sz w:val="24"/>
        </w:rPr>
        <w:t>32).</w:t>
      </w:r>
    </w:p>
    <w:p w:rsidR="00104EC0" w:rsidRDefault="00D4750F">
      <w:pPr>
        <w:pStyle w:val="Zkladntext"/>
        <w:spacing w:before="227"/>
        <w:ind w:left="113"/>
        <w:jc w:val="both"/>
      </w:pPr>
      <w:r>
        <w:t>Such breaches may also lead to other measures described in Chapter 5.</w:t>
      </w:r>
    </w:p>
    <w:p w:rsidR="00104EC0" w:rsidRDefault="00104EC0">
      <w:pPr>
        <w:pStyle w:val="Zkladntext"/>
        <w:spacing w:before="4"/>
        <w:rPr>
          <w:sz w:val="30"/>
        </w:rPr>
      </w:pPr>
    </w:p>
    <w:p w:rsidR="00104EC0" w:rsidRDefault="00D4750F">
      <w:pPr>
        <w:pStyle w:val="Nadpis2"/>
      </w:pPr>
      <w:bookmarkStart w:id="85" w:name="_bookmark85"/>
      <w:bookmarkEnd w:id="85"/>
      <w:r>
        <w:rPr>
          <w:color w:val="808080"/>
        </w:rPr>
        <w:t>ARTICLE 23 — GUARANTEES</w:t>
      </w:r>
    </w:p>
    <w:p w:rsidR="00104EC0" w:rsidRDefault="00104EC0">
      <w:pPr>
        <w:pStyle w:val="Zkladntext"/>
        <w:spacing w:before="10"/>
        <w:rPr>
          <w:b/>
          <w:sz w:val="20"/>
        </w:rPr>
      </w:pPr>
    </w:p>
    <w:p w:rsidR="00104EC0" w:rsidRDefault="00D4750F">
      <w:pPr>
        <w:pStyle w:val="Zkladntext"/>
        <w:ind w:left="113"/>
        <w:jc w:val="both"/>
      </w:pPr>
      <w:r>
        <w:rPr>
          <w:color w:val="808080"/>
        </w:rPr>
        <w:t>Not applicable</w:t>
      </w:r>
    </w:p>
    <w:p w:rsidR="00104EC0" w:rsidRDefault="00104EC0">
      <w:pPr>
        <w:pStyle w:val="Zkladntext"/>
        <w:spacing w:before="5"/>
        <w:rPr>
          <w:sz w:val="30"/>
        </w:rPr>
      </w:pPr>
    </w:p>
    <w:p w:rsidR="00104EC0" w:rsidRDefault="00D4750F">
      <w:pPr>
        <w:pStyle w:val="Nadpis2"/>
      </w:pPr>
      <w:bookmarkStart w:id="86" w:name="_bookmark86"/>
      <w:bookmarkEnd w:id="86"/>
      <w:r>
        <w:t>ARTICLE 24 — CERTIFICATES</w:t>
      </w:r>
    </w:p>
    <w:p w:rsidR="00104EC0" w:rsidRDefault="00104EC0">
      <w:pPr>
        <w:pStyle w:val="Zkladntext"/>
        <w:spacing w:before="7"/>
        <w:rPr>
          <w:b/>
          <w:sz w:val="25"/>
        </w:rPr>
      </w:pPr>
    </w:p>
    <w:p w:rsidR="00104EC0" w:rsidRDefault="00D4750F">
      <w:pPr>
        <w:pStyle w:val="Nadpis2"/>
        <w:numPr>
          <w:ilvl w:val="1"/>
          <w:numId w:val="91"/>
        </w:numPr>
        <w:tabs>
          <w:tab w:val="left" w:pos="535"/>
        </w:tabs>
        <w:jc w:val="both"/>
        <w:rPr>
          <w:color w:val="808080"/>
        </w:rPr>
      </w:pPr>
      <w:bookmarkStart w:id="87" w:name="_bookmark87"/>
      <w:bookmarkEnd w:id="87"/>
      <w:r>
        <w:rPr>
          <w:color w:val="808080"/>
        </w:rPr>
        <w:t> </w:t>
      </w:r>
      <w:r>
        <w:rPr>
          <w:color w:val="808080"/>
        </w:rPr>
        <w:t>Operational verification report</w:t>
      </w:r>
      <w:r>
        <w:rPr>
          <w:color w:val="808080"/>
          <w:spacing w:val="-9"/>
        </w:rPr>
        <w:t xml:space="preserve"> </w:t>
      </w:r>
      <w:r>
        <w:rPr>
          <w:color w:val="808080"/>
        </w:rPr>
        <w:t>(OVR)</w:t>
      </w:r>
    </w:p>
    <w:p w:rsidR="00104EC0" w:rsidRDefault="00104EC0">
      <w:pPr>
        <w:pStyle w:val="Zkladntext"/>
        <w:spacing w:before="10"/>
        <w:rPr>
          <w:b/>
          <w:sz w:val="20"/>
        </w:rPr>
      </w:pPr>
    </w:p>
    <w:p w:rsidR="00104EC0" w:rsidRDefault="00D4750F">
      <w:pPr>
        <w:pStyle w:val="Zkladntext"/>
        <w:ind w:left="113"/>
        <w:jc w:val="both"/>
      </w:pPr>
      <w:r>
        <w:rPr>
          <w:color w:val="808080"/>
        </w:rPr>
        <w:t>Not applicable</w:t>
      </w:r>
    </w:p>
    <w:p w:rsidR="00104EC0" w:rsidRDefault="00104EC0">
      <w:pPr>
        <w:pStyle w:val="Zkladntext"/>
        <w:spacing w:before="6"/>
        <w:rPr>
          <w:sz w:val="25"/>
        </w:rPr>
      </w:pPr>
    </w:p>
    <w:p w:rsidR="00104EC0" w:rsidRDefault="00D4750F">
      <w:pPr>
        <w:pStyle w:val="Nadpis2"/>
        <w:numPr>
          <w:ilvl w:val="1"/>
          <w:numId w:val="91"/>
        </w:numPr>
        <w:tabs>
          <w:tab w:val="left" w:pos="535"/>
        </w:tabs>
        <w:jc w:val="both"/>
      </w:pPr>
      <w:bookmarkStart w:id="88" w:name="_bookmark88"/>
      <w:bookmarkEnd w:id="88"/>
      <w:r>
        <w:t> Certificate on the financial statements</w:t>
      </w:r>
      <w:r>
        <w:rPr>
          <w:spacing w:val="-4"/>
        </w:rPr>
        <w:t xml:space="preserve"> </w:t>
      </w:r>
      <w:r>
        <w:t>(CFS)</w:t>
      </w:r>
    </w:p>
    <w:p w:rsidR="00104EC0" w:rsidRDefault="00104EC0">
      <w:pPr>
        <w:pStyle w:val="Zkladntext"/>
        <w:spacing w:before="10"/>
        <w:rPr>
          <w:b/>
          <w:sz w:val="20"/>
        </w:rPr>
      </w:pPr>
    </w:p>
    <w:p w:rsidR="00104EC0" w:rsidRDefault="00D4750F">
      <w:pPr>
        <w:pStyle w:val="Zkladntext"/>
        <w:ind w:left="113"/>
        <w:jc w:val="both"/>
      </w:pPr>
      <w:r>
        <w:t>If required by the granting authority (see Data Sheet, Point 4.3), the beneficiaries must provide</w:t>
      </w:r>
    </w:p>
    <w:p w:rsidR="00104EC0" w:rsidRDefault="00104EC0">
      <w:pPr>
        <w:pStyle w:val="Zkladntext"/>
        <w:rPr>
          <w:sz w:val="20"/>
        </w:rPr>
      </w:pPr>
    </w:p>
    <w:p w:rsidR="00104EC0" w:rsidRDefault="00D06294">
      <w:pPr>
        <w:pStyle w:val="Zkladntext"/>
        <w:rPr>
          <w:sz w:val="25"/>
        </w:rPr>
      </w:pPr>
      <w:r>
        <w:rPr>
          <w:noProof/>
          <w:lang w:val="cs-CZ" w:eastAsia="cs-CZ"/>
        </w:rPr>
        <mc:AlternateContent>
          <mc:Choice Requires="wps">
            <w:drawing>
              <wp:anchor distT="0" distB="0" distL="0" distR="0" simplePos="0" relativeHeight="251605504" behindDoc="0" locked="0" layoutInCell="1" allowOverlap="1">
                <wp:simplePos x="0" y="0"/>
                <wp:positionH relativeFrom="page">
                  <wp:posOffset>720090</wp:posOffset>
                </wp:positionH>
                <wp:positionV relativeFrom="paragraph">
                  <wp:posOffset>213995</wp:posOffset>
                </wp:positionV>
                <wp:extent cx="1828800" cy="0"/>
                <wp:effectExtent l="15240" t="11430" r="13335" b="7620"/>
                <wp:wrapTopAndBottom/>
                <wp:docPr id="42" name="Line 10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15AC9" id="Line 1087" o:spid="_x0000_s1026" style="position:absolute;z-index:251605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6.85pt" to="200.7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" strokeweight="1pt">
                <w10:wrap type="topAndBottom" anchorx="page"/>
              </v:line>
            </w:pict>
          </mc:Fallback>
        </mc:AlternateContent>
      </w:r>
    </w:p>
    <w:p w:rsidR="00104EC0" w:rsidRDefault="00D4750F">
      <w:pPr>
        <w:spacing w:before="34" w:line="249" w:lineRule="auto"/>
        <w:ind w:left="313" w:right="611" w:hanging="190"/>
        <w:jc w:val="both"/>
        <w:rPr>
          <w:sz w:val="20"/>
        </w:rPr>
      </w:pPr>
      <w:r>
        <w:rPr>
          <w:position w:val="6"/>
          <w:sz w:val="13"/>
        </w:rPr>
        <w:t xml:space="preserve">18 </w:t>
      </w:r>
      <w:r>
        <w:rPr>
          <w:sz w:val="20"/>
        </w:rPr>
        <w:t>Directive (EU) 2015/2366 of the European Parliament and of the Council of 25 November 2015 on payment    services in the internal market, amending Directives 2002/65/EC, 2009/110/EC and 2013/36/EU and Regulation (EU) No 1093/2010, and repealing Directive 2007/64/EC (OJ L 337, 23.12.2015, p.</w:t>
      </w:r>
      <w:r>
        <w:rPr>
          <w:spacing w:val="-4"/>
          <w:sz w:val="20"/>
        </w:rPr>
        <w:t xml:space="preserve"> </w:t>
      </w:r>
      <w:r>
        <w:rPr>
          <w:sz w:val="20"/>
        </w:rPr>
        <w:t>35).</w:t>
      </w:r>
    </w:p>
    <w:p w:rsidR="00104EC0" w:rsidRDefault="00104EC0">
      <w:pPr>
        <w:spacing w:line="249" w:lineRule="auto"/>
        <w:jc w:val="both"/>
        <w:rPr>
          <w:sz w:val="20"/>
        </w:rPr>
        <w:sectPr w:rsidR="00104EC0">
          <w:pgSz w:w="11910" w:h="16840"/>
          <w:pgMar w:top="1020" w:right="520" w:bottom="740" w:left="1020" w:header="391" w:footer="543" w:gutter="0"/>
          <w:cols w:space="708"/>
        </w:sectPr>
      </w:pPr>
    </w:p>
    <w:p w:rsidR="00104EC0" w:rsidRDefault="00104EC0">
      <w:pPr>
        <w:pStyle w:val="Zkladntext"/>
        <w:rPr>
          <w:sz w:val="23"/>
        </w:rPr>
      </w:pPr>
    </w:p>
    <w:p w:rsidR="00104EC0" w:rsidRDefault="00D4750F">
      <w:pPr>
        <w:pStyle w:val="Zkladntext"/>
        <w:spacing w:before="90" w:line="249" w:lineRule="auto"/>
        <w:ind w:left="113" w:right="613"/>
        <w:jc w:val="both"/>
      </w:pPr>
      <w:r>
        <w:t>certificates on their financial statements (CFS), in accordance with the schedule, threshold and conditions set out in the Data Sheet.</w:t>
      </w:r>
    </w:p>
    <w:p w:rsidR="00104EC0" w:rsidRDefault="00D4750F">
      <w:pPr>
        <w:pStyle w:val="Zkladntext"/>
        <w:spacing w:before="228"/>
        <w:ind w:left="113"/>
        <w:jc w:val="both"/>
      </w:pPr>
      <w:r>
        <w:t>The coordinator must submit them as part of the periodic report (see Article 21).</w:t>
      </w:r>
    </w:p>
    <w:p w:rsidR="00104EC0" w:rsidRDefault="00104EC0">
      <w:pPr>
        <w:pStyle w:val="Zkladntext"/>
        <w:spacing w:before="8"/>
        <w:rPr>
          <w:sz w:val="20"/>
        </w:rPr>
      </w:pPr>
    </w:p>
    <w:p w:rsidR="00104EC0" w:rsidRDefault="00D4750F">
      <w:pPr>
        <w:pStyle w:val="Zkladntext"/>
        <w:spacing w:before="1" w:line="249" w:lineRule="auto"/>
        <w:ind w:left="113" w:right="611"/>
        <w:jc w:val="both"/>
      </w:pPr>
      <w:r>
        <w:t>The</w:t>
      </w:r>
      <w:r>
        <w:rPr>
          <w:spacing w:val="-10"/>
        </w:rPr>
        <w:t xml:space="preserve"> </w:t>
      </w:r>
      <w:r>
        <w:t>certificates</w:t>
      </w:r>
      <w:r>
        <w:rPr>
          <w:spacing w:val="-10"/>
        </w:rPr>
        <w:t xml:space="preserve"> </w:t>
      </w:r>
      <w:r>
        <w:t>must</w:t>
      </w:r>
      <w:r>
        <w:rPr>
          <w:spacing w:val="-10"/>
        </w:rPr>
        <w:t xml:space="preserve"> </w:t>
      </w:r>
      <w:r>
        <w:t>be</w:t>
      </w:r>
      <w:r>
        <w:rPr>
          <w:spacing w:val="-10"/>
        </w:rPr>
        <w:t xml:space="preserve"> </w:t>
      </w:r>
      <w:r>
        <w:t>drawn</w:t>
      </w:r>
      <w:r>
        <w:rPr>
          <w:spacing w:val="-10"/>
        </w:rPr>
        <w:t xml:space="preserve"> </w:t>
      </w:r>
      <w:r>
        <w:t>up</w:t>
      </w:r>
      <w:r>
        <w:rPr>
          <w:spacing w:val="-10"/>
        </w:rPr>
        <w:t xml:space="preserve"> </w:t>
      </w:r>
      <w:r>
        <w:t>using</w:t>
      </w:r>
      <w:r>
        <w:rPr>
          <w:spacing w:val="-10"/>
        </w:rPr>
        <w:t xml:space="preserve"> </w:t>
      </w:r>
      <w:r>
        <w:t>the</w:t>
      </w:r>
      <w:r>
        <w:rPr>
          <w:spacing w:val="-10"/>
        </w:rPr>
        <w:t xml:space="preserve"> </w:t>
      </w:r>
      <w:r>
        <w:t>template</w:t>
      </w:r>
      <w:r>
        <w:rPr>
          <w:spacing w:val="-10"/>
        </w:rPr>
        <w:t xml:space="preserve"> </w:t>
      </w:r>
      <w:r>
        <w:t>published</w:t>
      </w:r>
      <w:r>
        <w:rPr>
          <w:spacing w:val="-10"/>
        </w:rPr>
        <w:t xml:space="preserve"> </w:t>
      </w:r>
      <w:r>
        <w:t>on</w:t>
      </w:r>
      <w:r>
        <w:rPr>
          <w:spacing w:val="-10"/>
        </w:rPr>
        <w:t xml:space="preserve"> </w:t>
      </w:r>
      <w:r>
        <w:t>the</w:t>
      </w:r>
      <w:r>
        <w:rPr>
          <w:spacing w:val="-10"/>
        </w:rPr>
        <w:t xml:space="preserve"> </w:t>
      </w:r>
      <w:r>
        <w:t>Portal,</w:t>
      </w:r>
      <w:r>
        <w:rPr>
          <w:spacing w:val="-10"/>
        </w:rPr>
        <w:t xml:space="preserve"> </w:t>
      </w:r>
      <w:r>
        <w:t>cover</w:t>
      </w:r>
      <w:r>
        <w:rPr>
          <w:spacing w:val="-10"/>
        </w:rPr>
        <w:t xml:space="preserve"> </w:t>
      </w:r>
      <w:r>
        <w:t>the</w:t>
      </w:r>
      <w:r>
        <w:rPr>
          <w:spacing w:val="-10"/>
        </w:rPr>
        <w:t xml:space="preserve"> </w:t>
      </w:r>
      <w:r>
        <w:t>costs</w:t>
      </w:r>
      <w:r>
        <w:rPr>
          <w:spacing w:val="-10"/>
        </w:rPr>
        <w:t xml:space="preserve"> </w:t>
      </w:r>
      <w:r>
        <w:t>declared on the basis of actual costs and costs according to usual cost accounting practices (if any), and fulfil the following</w:t>
      </w:r>
      <w:r>
        <w:rPr>
          <w:spacing w:val="-3"/>
        </w:rPr>
        <w:t xml:space="preserve"> </w:t>
      </w:r>
      <w:r>
        <w:t>conditions:</w:t>
      </w:r>
    </w:p>
    <w:p w:rsidR="00104EC0" w:rsidRDefault="00D4750F">
      <w:pPr>
        <w:pStyle w:val="Odstavecseseznamem"/>
        <w:numPr>
          <w:ilvl w:val="2"/>
          <w:numId w:val="91"/>
        </w:numPr>
        <w:tabs>
          <w:tab w:val="left" w:pos="758"/>
        </w:tabs>
        <w:spacing w:before="228" w:line="292" w:lineRule="auto"/>
        <w:ind w:right="611"/>
        <w:jc w:val="both"/>
        <w:rPr>
          <w:sz w:val="24"/>
        </w:rPr>
      </w:pPr>
      <w:r>
        <w:rPr>
          <w:sz w:val="24"/>
        </w:rPr>
        <w:t>be provided by a qualified approved external auditor which is independent and complies with Directive 2006/43/EC</w:t>
      </w:r>
      <w:r>
        <w:rPr>
          <w:position w:val="6"/>
          <w:sz w:val="15"/>
        </w:rPr>
        <w:t xml:space="preserve">19  </w:t>
      </w:r>
      <w:r>
        <w:rPr>
          <w:sz w:val="24"/>
        </w:rPr>
        <w:t>(or for public bodies: by a competent independent public</w:t>
      </w:r>
      <w:r>
        <w:rPr>
          <w:spacing w:val="-21"/>
          <w:sz w:val="24"/>
        </w:rPr>
        <w:t xml:space="preserve"> </w:t>
      </w:r>
      <w:r>
        <w:rPr>
          <w:sz w:val="24"/>
        </w:rPr>
        <w:t>officer)</w:t>
      </w:r>
    </w:p>
    <w:p w:rsidR="00104EC0" w:rsidRDefault="00D4750F">
      <w:pPr>
        <w:pStyle w:val="Odstavecseseznamem"/>
        <w:numPr>
          <w:ilvl w:val="2"/>
          <w:numId w:val="91"/>
        </w:numPr>
        <w:tabs>
          <w:tab w:val="left" w:pos="758"/>
        </w:tabs>
        <w:spacing w:before="223" w:line="249" w:lineRule="auto"/>
        <w:ind w:right="611"/>
        <w:jc w:val="both"/>
        <w:rPr>
          <w:sz w:val="24"/>
        </w:rPr>
      </w:pPr>
      <w:r>
        <w:rPr>
          <w:sz w:val="24"/>
        </w:rPr>
        <w:t>the verification must be carried out according to the highest professional standards to ensure that</w:t>
      </w:r>
      <w:r>
        <w:rPr>
          <w:spacing w:val="-13"/>
          <w:sz w:val="24"/>
        </w:rPr>
        <w:t xml:space="preserve"> </w:t>
      </w:r>
      <w:r>
        <w:rPr>
          <w:sz w:val="24"/>
        </w:rPr>
        <w:t>the</w:t>
      </w:r>
      <w:r>
        <w:rPr>
          <w:spacing w:val="-13"/>
          <w:sz w:val="24"/>
        </w:rPr>
        <w:t xml:space="preserve"> </w:t>
      </w:r>
      <w:r>
        <w:rPr>
          <w:sz w:val="24"/>
        </w:rPr>
        <w:t>financial</w:t>
      </w:r>
      <w:r>
        <w:rPr>
          <w:spacing w:val="-13"/>
          <w:sz w:val="24"/>
        </w:rPr>
        <w:t xml:space="preserve"> </w:t>
      </w:r>
      <w:r>
        <w:rPr>
          <w:sz w:val="24"/>
        </w:rPr>
        <w:t>statements</w:t>
      </w:r>
      <w:r>
        <w:rPr>
          <w:spacing w:val="-13"/>
          <w:sz w:val="24"/>
        </w:rPr>
        <w:t xml:space="preserve"> </w:t>
      </w:r>
      <w:r>
        <w:rPr>
          <w:sz w:val="24"/>
        </w:rPr>
        <w:t>comply</w:t>
      </w:r>
      <w:r>
        <w:rPr>
          <w:spacing w:val="-13"/>
          <w:sz w:val="24"/>
        </w:rPr>
        <w:t xml:space="preserve"> </w:t>
      </w:r>
      <w:r>
        <w:rPr>
          <w:sz w:val="24"/>
        </w:rPr>
        <w:t>with</w:t>
      </w:r>
      <w:r>
        <w:rPr>
          <w:spacing w:val="-13"/>
          <w:sz w:val="24"/>
        </w:rPr>
        <w:t xml:space="preserve"> </w:t>
      </w:r>
      <w:r>
        <w:rPr>
          <w:sz w:val="24"/>
        </w:rPr>
        <w:t>the</w:t>
      </w:r>
      <w:r>
        <w:rPr>
          <w:spacing w:val="-13"/>
          <w:sz w:val="24"/>
        </w:rPr>
        <w:t xml:space="preserve"> </w:t>
      </w:r>
      <w:r>
        <w:rPr>
          <w:sz w:val="24"/>
        </w:rPr>
        <w:t>provisions</w:t>
      </w:r>
      <w:r>
        <w:rPr>
          <w:spacing w:val="-13"/>
          <w:sz w:val="24"/>
        </w:rPr>
        <w:t xml:space="preserve"> </w:t>
      </w:r>
      <w:r>
        <w:rPr>
          <w:sz w:val="24"/>
        </w:rPr>
        <w:t>under</w:t>
      </w:r>
      <w:r>
        <w:rPr>
          <w:spacing w:val="-13"/>
          <w:sz w:val="24"/>
        </w:rPr>
        <w:t xml:space="preserve"> </w:t>
      </w:r>
      <w:r>
        <w:rPr>
          <w:sz w:val="24"/>
        </w:rPr>
        <w:t>the</w:t>
      </w:r>
      <w:r>
        <w:rPr>
          <w:spacing w:val="-13"/>
          <w:sz w:val="24"/>
        </w:rPr>
        <w:t xml:space="preserve"> </w:t>
      </w:r>
      <w:r>
        <w:rPr>
          <w:sz w:val="24"/>
        </w:rPr>
        <w:t>Agreement</w:t>
      </w:r>
      <w:r>
        <w:rPr>
          <w:spacing w:val="-13"/>
          <w:sz w:val="24"/>
        </w:rPr>
        <w:t xml:space="preserve"> </w:t>
      </w:r>
      <w:r>
        <w:rPr>
          <w:sz w:val="24"/>
        </w:rPr>
        <w:t>and</w:t>
      </w:r>
      <w:r>
        <w:rPr>
          <w:spacing w:val="-13"/>
          <w:sz w:val="24"/>
        </w:rPr>
        <w:t xml:space="preserve"> </w:t>
      </w:r>
      <w:r>
        <w:rPr>
          <w:sz w:val="24"/>
        </w:rPr>
        <w:t>that</w:t>
      </w:r>
      <w:r>
        <w:rPr>
          <w:spacing w:val="-13"/>
          <w:sz w:val="24"/>
        </w:rPr>
        <w:t xml:space="preserve"> </w:t>
      </w:r>
      <w:r>
        <w:rPr>
          <w:sz w:val="24"/>
        </w:rPr>
        <w:t>the</w:t>
      </w:r>
      <w:r>
        <w:rPr>
          <w:spacing w:val="-13"/>
          <w:sz w:val="24"/>
        </w:rPr>
        <w:t xml:space="preserve"> </w:t>
      </w:r>
      <w:r>
        <w:rPr>
          <w:sz w:val="24"/>
        </w:rPr>
        <w:t>costs declared are</w:t>
      </w:r>
      <w:r>
        <w:rPr>
          <w:spacing w:val="-3"/>
          <w:sz w:val="24"/>
        </w:rPr>
        <w:t xml:space="preserve"> </w:t>
      </w:r>
      <w:r>
        <w:rPr>
          <w:sz w:val="24"/>
        </w:rPr>
        <w:t>eligible.</w:t>
      </w:r>
    </w:p>
    <w:p w:rsidR="00104EC0" w:rsidRDefault="00D4750F">
      <w:pPr>
        <w:pStyle w:val="Zkladntext"/>
        <w:spacing w:before="228" w:line="249" w:lineRule="auto"/>
        <w:ind w:left="113" w:right="611"/>
        <w:jc w:val="both"/>
      </w:pPr>
      <w:r>
        <w:t>The certificates will not affect the granting authority's right to carry out its own checks, reviews or audits,</w:t>
      </w:r>
      <w:r>
        <w:rPr>
          <w:spacing w:val="-6"/>
        </w:rPr>
        <w:t xml:space="preserve"> </w:t>
      </w:r>
      <w:r>
        <w:t>nor</w:t>
      </w:r>
      <w:r>
        <w:rPr>
          <w:spacing w:val="-6"/>
        </w:rPr>
        <w:t xml:space="preserve"> </w:t>
      </w:r>
      <w:r>
        <w:t>preclude</w:t>
      </w:r>
      <w:r>
        <w:rPr>
          <w:spacing w:val="-6"/>
        </w:rPr>
        <w:t xml:space="preserve"> </w:t>
      </w:r>
      <w:r>
        <w:t>the</w:t>
      </w:r>
      <w:r>
        <w:rPr>
          <w:spacing w:val="-6"/>
        </w:rPr>
        <w:t xml:space="preserve"> </w:t>
      </w:r>
      <w:r>
        <w:t>European</w:t>
      </w:r>
      <w:r>
        <w:rPr>
          <w:spacing w:val="-6"/>
        </w:rPr>
        <w:t xml:space="preserve"> </w:t>
      </w:r>
      <w:r>
        <w:t>Court</w:t>
      </w:r>
      <w:r>
        <w:rPr>
          <w:spacing w:val="-6"/>
        </w:rPr>
        <w:t xml:space="preserve"> </w:t>
      </w:r>
      <w:r>
        <w:t>of</w:t>
      </w:r>
      <w:r>
        <w:rPr>
          <w:spacing w:val="-6"/>
        </w:rPr>
        <w:t xml:space="preserve"> </w:t>
      </w:r>
      <w:r>
        <w:t>Auditors</w:t>
      </w:r>
      <w:r>
        <w:rPr>
          <w:spacing w:val="-6"/>
        </w:rPr>
        <w:t xml:space="preserve"> </w:t>
      </w:r>
      <w:r>
        <w:t>(ECA),</w:t>
      </w:r>
      <w:r>
        <w:rPr>
          <w:spacing w:val="-6"/>
        </w:rPr>
        <w:t xml:space="preserve"> </w:t>
      </w:r>
      <w:r>
        <w:t>the</w:t>
      </w:r>
      <w:r>
        <w:rPr>
          <w:spacing w:val="-6"/>
        </w:rPr>
        <w:t xml:space="preserve"> </w:t>
      </w:r>
      <w:r>
        <w:t>European</w:t>
      </w:r>
      <w:r>
        <w:rPr>
          <w:spacing w:val="-6"/>
        </w:rPr>
        <w:t xml:space="preserve"> </w:t>
      </w:r>
      <w:r>
        <w:t>Public</w:t>
      </w:r>
      <w:r>
        <w:rPr>
          <w:spacing w:val="-6"/>
        </w:rPr>
        <w:t xml:space="preserve"> </w:t>
      </w:r>
      <w:r>
        <w:t>Prosecutor’s</w:t>
      </w:r>
      <w:r>
        <w:rPr>
          <w:spacing w:val="-6"/>
        </w:rPr>
        <w:t xml:space="preserve"> </w:t>
      </w:r>
      <w:r>
        <w:t>Office (EPPO) or the European Anti-Fraud Office (OLAF) from using their prerogatives for audits and investigations under the Agreement (see Article</w:t>
      </w:r>
      <w:r>
        <w:rPr>
          <w:spacing w:val="-5"/>
        </w:rPr>
        <w:t xml:space="preserve"> </w:t>
      </w:r>
      <w:r>
        <w:t>25).</w:t>
      </w:r>
    </w:p>
    <w:p w:rsidR="00104EC0" w:rsidRDefault="00D4750F">
      <w:pPr>
        <w:pStyle w:val="Zkladntext"/>
        <w:spacing w:before="228" w:line="249" w:lineRule="auto"/>
        <w:ind w:left="113" w:right="611"/>
        <w:jc w:val="both"/>
      </w:pPr>
      <w:r>
        <w:t>If</w:t>
      </w:r>
      <w:r>
        <w:rPr>
          <w:spacing w:val="-5"/>
        </w:rPr>
        <w:t xml:space="preserve"> </w:t>
      </w:r>
      <w:r>
        <w:t>the</w:t>
      </w:r>
      <w:r>
        <w:rPr>
          <w:spacing w:val="-5"/>
        </w:rPr>
        <w:t xml:space="preserve"> </w:t>
      </w:r>
      <w:r>
        <w:t>costs</w:t>
      </w:r>
      <w:r>
        <w:rPr>
          <w:spacing w:val="-5"/>
        </w:rPr>
        <w:t xml:space="preserve"> </w:t>
      </w:r>
      <w:r>
        <w:t>(or</w:t>
      </w:r>
      <w:r>
        <w:rPr>
          <w:spacing w:val="-5"/>
        </w:rPr>
        <w:t xml:space="preserve"> </w:t>
      </w:r>
      <w:r>
        <w:t>a</w:t>
      </w:r>
      <w:r>
        <w:rPr>
          <w:spacing w:val="-5"/>
        </w:rPr>
        <w:t xml:space="preserve"> </w:t>
      </w:r>
      <w:r>
        <w:t>part</w:t>
      </w:r>
      <w:r>
        <w:rPr>
          <w:spacing w:val="-5"/>
        </w:rPr>
        <w:t xml:space="preserve"> </w:t>
      </w:r>
      <w:r>
        <w:t>of</w:t>
      </w:r>
      <w:r>
        <w:rPr>
          <w:spacing w:val="-5"/>
        </w:rPr>
        <w:t xml:space="preserve"> </w:t>
      </w:r>
      <w:r>
        <w:t>them)</w:t>
      </w:r>
      <w:r>
        <w:rPr>
          <w:spacing w:val="-5"/>
        </w:rPr>
        <w:t xml:space="preserve"> </w:t>
      </w:r>
      <w:r>
        <w:t>were</w:t>
      </w:r>
      <w:r>
        <w:rPr>
          <w:spacing w:val="-5"/>
        </w:rPr>
        <w:t xml:space="preserve"> </w:t>
      </w:r>
      <w:r>
        <w:t>already</w:t>
      </w:r>
      <w:r>
        <w:rPr>
          <w:spacing w:val="-5"/>
        </w:rPr>
        <w:t xml:space="preserve"> </w:t>
      </w:r>
      <w:r>
        <w:t>audited</w:t>
      </w:r>
      <w:r>
        <w:rPr>
          <w:spacing w:val="-5"/>
        </w:rPr>
        <w:t xml:space="preserve"> </w:t>
      </w:r>
      <w:r>
        <w:t>by</w:t>
      </w:r>
      <w:r>
        <w:rPr>
          <w:spacing w:val="-5"/>
        </w:rPr>
        <w:t xml:space="preserve"> </w:t>
      </w:r>
      <w:r>
        <w:t>the</w:t>
      </w:r>
      <w:r>
        <w:rPr>
          <w:spacing w:val="-5"/>
        </w:rPr>
        <w:t xml:space="preserve"> </w:t>
      </w:r>
      <w:r>
        <w:t>granting</w:t>
      </w:r>
      <w:r>
        <w:rPr>
          <w:spacing w:val="-5"/>
        </w:rPr>
        <w:t xml:space="preserve"> </w:t>
      </w:r>
      <w:r>
        <w:t>authority,</w:t>
      </w:r>
      <w:r>
        <w:rPr>
          <w:spacing w:val="-5"/>
        </w:rPr>
        <w:t xml:space="preserve"> </w:t>
      </w:r>
      <w:r>
        <w:t>these</w:t>
      </w:r>
      <w:r>
        <w:rPr>
          <w:spacing w:val="-5"/>
        </w:rPr>
        <w:t xml:space="preserve"> </w:t>
      </w:r>
      <w:r>
        <w:t>costs</w:t>
      </w:r>
      <w:r>
        <w:rPr>
          <w:spacing w:val="-5"/>
        </w:rPr>
        <w:t xml:space="preserve"> </w:t>
      </w:r>
      <w:r>
        <w:t>do</w:t>
      </w:r>
      <w:r>
        <w:rPr>
          <w:spacing w:val="-5"/>
        </w:rPr>
        <w:t xml:space="preserve"> </w:t>
      </w:r>
      <w:r>
        <w:t>not</w:t>
      </w:r>
      <w:r>
        <w:rPr>
          <w:spacing w:val="-5"/>
        </w:rPr>
        <w:t xml:space="preserve"> </w:t>
      </w:r>
      <w:r>
        <w:t>need to be covered by the certificate and will not be counted for calculating the threshold (if</w:t>
      </w:r>
      <w:r>
        <w:rPr>
          <w:spacing w:val="-9"/>
        </w:rPr>
        <w:t xml:space="preserve"> </w:t>
      </w:r>
      <w:r>
        <w:t>any).</w:t>
      </w:r>
    </w:p>
    <w:p w:rsidR="00104EC0" w:rsidRDefault="00104EC0">
      <w:pPr>
        <w:pStyle w:val="Zkladntext"/>
        <w:spacing w:before="6"/>
      </w:pPr>
    </w:p>
    <w:p w:rsidR="00104EC0" w:rsidRDefault="00D4750F">
      <w:pPr>
        <w:pStyle w:val="Nadpis2"/>
        <w:numPr>
          <w:ilvl w:val="1"/>
          <w:numId w:val="91"/>
        </w:numPr>
        <w:tabs>
          <w:tab w:val="left" w:pos="535"/>
        </w:tabs>
        <w:jc w:val="both"/>
        <w:rPr>
          <w:color w:val="808080"/>
        </w:rPr>
      </w:pPr>
      <w:bookmarkStart w:id="89" w:name="_bookmark89"/>
      <w:bookmarkEnd w:id="89"/>
      <w:r>
        <w:rPr>
          <w:color w:val="808080"/>
        </w:rPr>
        <w:t> Certificate on the compliance of usual cost accounting practices</w:t>
      </w:r>
      <w:r>
        <w:rPr>
          <w:color w:val="808080"/>
          <w:spacing w:val="-6"/>
        </w:rPr>
        <w:t xml:space="preserve"> </w:t>
      </w:r>
      <w:r>
        <w:rPr>
          <w:color w:val="808080"/>
        </w:rPr>
        <w:t>(CoMUC)</w:t>
      </w:r>
    </w:p>
    <w:p w:rsidR="00104EC0" w:rsidRDefault="00104EC0">
      <w:pPr>
        <w:pStyle w:val="Zkladntext"/>
        <w:spacing w:before="9"/>
        <w:rPr>
          <w:b/>
          <w:sz w:val="20"/>
        </w:rPr>
      </w:pPr>
    </w:p>
    <w:p w:rsidR="00104EC0" w:rsidRDefault="00D4750F">
      <w:pPr>
        <w:pStyle w:val="Zkladntext"/>
        <w:spacing w:before="1"/>
        <w:ind w:left="113"/>
        <w:jc w:val="both"/>
      </w:pPr>
      <w:r>
        <w:rPr>
          <w:color w:val="808080"/>
        </w:rPr>
        <w:t>Not applicable</w:t>
      </w:r>
    </w:p>
    <w:p w:rsidR="00104EC0" w:rsidRDefault="00104EC0">
      <w:pPr>
        <w:pStyle w:val="Zkladntext"/>
        <w:spacing w:before="6"/>
        <w:rPr>
          <w:sz w:val="25"/>
        </w:rPr>
      </w:pPr>
    </w:p>
    <w:p w:rsidR="00104EC0" w:rsidRDefault="00D4750F">
      <w:pPr>
        <w:pStyle w:val="Nadpis2"/>
        <w:numPr>
          <w:ilvl w:val="1"/>
          <w:numId w:val="91"/>
        </w:numPr>
        <w:tabs>
          <w:tab w:val="left" w:pos="535"/>
        </w:tabs>
        <w:jc w:val="both"/>
      </w:pPr>
      <w:bookmarkStart w:id="90" w:name="_bookmark90"/>
      <w:bookmarkEnd w:id="90"/>
      <w:r>
        <w:t> </w:t>
      </w:r>
      <w:r>
        <w:t>Systems and process audit</w:t>
      </w:r>
      <w:r>
        <w:rPr>
          <w:spacing w:val="-5"/>
        </w:rPr>
        <w:t xml:space="preserve"> </w:t>
      </w:r>
      <w:r>
        <w:rPr>
          <w:spacing w:val="-4"/>
        </w:rPr>
        <w:t>(SPA)</w:t>
      </w:r>
    </w:p>
    <w:p w:rsidR="00104EC0" w:rsidRDefault="00104EC0">
      <w:pPr>
        <w:pStyle w:val="Zkladntext"/>
        <w:spacing w:before="10"/>
        <w:rPr>
          <w:b/>
          <w:sz w:val="20"/>
        </w:rPr>
      </w:pPr>
    </w:p>
    <w:p w:rsidR="00104EC0" w:rsidRDefault="00D4750F">
      <w:pPr>
        <w:pStyle w:val="Zkladntext"/>
        <w:ind w:left="113"/>
        <w:jc w:val="both"/>
      </w:pPr>
      <w:r>
        <w:t>Beneficiaries which:</w:t>
      </w:r>
    </w:p>
    <w:p w:rsidR="00104EC0" w:rsidRDefault="00104EC0">
      <w:pPr>
        <w:pStyle w:val="Zkladntext"/>
        <w:spacing w:before="8"/>
        <w:rPr>
          <w:sz w:val="20"/>
        </w:rPr>
      </w:pPr>
    </w:p>
    <w:p w:rsidR="00104EC0" w:rsidRDefault="00D4750F">
      <w:pPr>
        <w:pStyle w:val="Odstavecseseznamem"/>
        <w:numPr>
          <w:ilvl w:val="0"/>
          <w:numId w:val="90"/>
        </w:numPr>
        <w:tabs>
          <w:tab w:val="left" w:pos="758"/>
        </w:tabs>
        <w:spacing w:line="249" w:lineRule="auto"/>
        <w:ind w:right="611"/>
        <w:jc w:val="both"/>
        <w:rPr>
          <w:sz w:val="24"/>
        </w:rPr>
      </w:pPr>
      <w:r>
        <w:rPr>
          <w:sz w:val="24"/>
        </w:rPr>
        <w:t>use unit, flat rate or lump sum costs or contributions according to documented (i.e. formally approved and in writing) usual costs accounting practices (if any)</w:t>
      </w:r>
      <w:r>
        <w:rPr>
          <w:spacing w:val="-6"/>
          <w:sz w:val="24"/>
        </w:rPr>
        <w:t xml:space="preserve"> </w:t>
      </w:r>
      <w:r>
        <w:rPr>
          <w:sz w:val="24"/>
        </w:rPr>
        <w:t>or</w:t>
      </w:r>
    </w:p>
    <w:p w:rsidR="00104EC0" w:rsidRDefault="00D4750F">
      <w:pPr>
        <w:pStyle w:val="Odstavecseseznamem"/>
        <w:numPr>
          <w:ilvl w:val="0"/>
          <w:numId w:val="90"/>
        </w:numPr>
        <w:tabs>
          <w:tab w:val="left" w:pos="758"/>
        </w:tabs>
        <w:spacing w:before="228" w:line="249" w:lineRule="auto"/>
        <w:ind w:right="611"/>
        <w:jc w:val="both"/>
        <w:rPr>
          <w:sz w:val="24"/>
        </w:rPr>
      </w:pPr>
      <w:r>
        <w:rPr>
          <w:sz w:val="24"/>
        </w:rPr>
        <w:t>have formalised documentation on the systems and processes for calculating their costs      and contributions (i.e. formally approved and in writing), have participated in at least 150 actions under Horizon 2020 or the Euratom Research and Training Programme (2014-2018</w:t>
      </w:r>
      <w:r>
        <w:rPr>
          <w:spacing w:val="-39"/>
          <w:sz w:val="24"/>
        </w:rPr>
        <w:t xml:space="preserve"> </w:t>
      </w:r>
      <w:r>
        <w:rPr>
          <w:sz w:val="24"/>
        </w:rPr>
        <w:t>or 2019-2020)</w:t>
      </w:r>
      <w:r>
        <w:rPr>
          <w:spacing w:val="-5"/>
          <w:sz w:val="24"/>
        </w:rPr>
        <w:t xml:space="preserve"> </w:t>
      </w:r>
      <w:r>
        <w:rPr>
          <w:sz w:val="24"/>
        </w:rPr>
        <w:t>and</w:t>
      </w:r>
      <w:r>
        <w:rPr>
          <w:spacing w:val="-5"/>
          <w:sz w:val="24"/>
        </w:rPr>
        <w:t xml:space="preserve"> </w:t>
      </w:r>
      <w:r>
        <w:rPr>
          <w:sz w:val="24"/>
        </w:rPr>
        <w:t>participate</w:t>
      </w:r>
      <w:r>
        <w:rPr>
          <w:spacing w:val="-5"/>
          <w:sz w:val="24"/>
        </w:rPr>
        <w:t xml:space="preserve"> </w:t>
      </w:r>
      <w:r>
        <w:rPr>
          <w:sz w:val="24"/>
        </w:rPr>
        <w:t>in</w:t>
      </w:r>
      <w:r>
        <w:rPr>
          <w:spacing w:val="-5"/>
          <w:sz w:val="24"/>
        </w:rPr>
        <w:t xml:space="preserve"> </w:t>
      </w:r>
      <w:r>
        <w:rPr>
          <w:sz w:val="24"/>
        </w:rPr>
        <w:t>at</w:t>
      </w:r>
      <w:r>
        <w:rPr>
          <w:spacing w:val="-5"/>
          <w:sz w:val="24"/>
        </w:rPr>
        <w:t xml:space="preserve"> </w:t>
      </w:r>
      <w:r>
        <w:rPr>
          <w:sz w:val="24"/>
        </w:rPr>
        <w:t>least</w:t>
      </w:r>
      <w:r>
        <w:rPr>
          <w:spacing w:val="-5"/>
          <w:sz w:val="24"/>
        </w:rPr>
        <w:t xml:space="preserve"> </w:t>
      </w:r>
      <w:r>
        <w:rPr>
          <w:sz w:val="24"/>
        </w:rPr>
        <w:t>3</w:t>
      </w:r>
      <w:r>
        <w:rPr>
          <w:spacing w:val="-5"/>
          <w:sz w:val="24"/>
        </w:rPr>
        <w:t xml:space="preserve"> </w:t>
      </w:r>
      <w:r>
        <w:rPr>
          <w:sz w:val="24"/>
        </w:rPr>
        <w:t>ongoing</w:t>
      </w:r>
      <w:r>
        <w:rPr>
          <w:spacing w:val="-5"/>
          <w:sz w:val="24"/>
        </w:rPr>
        <w:t xml:space="preserve"> </w:t>
      </w:r>
      <w:r>
        <w:rPr>
          <w:sz w:val="24"/>
        </w:rPr>
        <w:t>actions</w:t>
      </w:r>
      <w:r>
        <w:rPr>
          <w:spacing w:val="-5"/>
          <w:sz w:val="24"/>
        </w:rPr>
        <w:t xml:space="preserve"> </w:t>
      </w:r>
      <w:r>
        <w:rPr>
          <w:sz w:val="24"/>
        </w:rPr>
        <w:t>under</w:t>
      </w:r>
      <w:r>
        <w:rPr>
          <w:spacing w:val="-5"/>
          <w:sz w:val="24"/>
        </w:rPr>
        <w:t xml:space="preserve"> </w:t>
      </w:r>
      <w:r>
        <w:rPr>
          <w:sz w:val="24"/>
        </w:rPr>
        <w:t>Horizon</w:t>
      </w:r>
      <w:r>
        <w:rPr>
          <w:spacing w:val="-5"/>
          <w:sz w:val="24"/>
        </w:rPr>
        <w:t xml:space="preserve"> </w:t>
      </w:r>
      <w:r>
        <w:rPr>
          <w:sz w:val="24"/>
        </w:rPr>
        <w:t>Europe</w:t>
      </w:r>
      <w:r>
        <w:rPr>
          <w:spacing w:val="-5"/>
          <w:sz w:val="24"/>
        </w:rPr>
        <w:t xml:space="preserve"> </w:t>
      </w:r>
      <w:r>
        <w:rPr>
          <w:sz w:val="24"/>
        </w:rPr>
        <w:t>or</w:t>
      </w:r>
      <w:r>
        <w:rPr>
          <w:spacing w:val="-5"/>
          <w:sz w:val="24"/>
        </w:rPr>
        <w:t xml:space="preserve"> </w:t>
      </w:r>
      <w:r>
        <w:rPr>
          <w:sz w:val="24"/>
        </w:rPr>
        <w:t>the</w:t>
      </w:r>
      <w:r>
        <w:rPr>
          <w:spacing w:val="-5"/>
          <w:sz w:val="24"/>
        </w:rPr>
        <w:t xml:space="preserve"> </w:t>
      </w:r>
      <w:r>
        <w:rPr>
          <w:sz w:val="24"/>
        </w:rPr>
        <w:t>Euratom Research and Training Programme (2021-2025 or</w:t>
      </w:r>
      <w:r>
        <w:rPr>
          <w:spacing w:val="-12"/>
          <w:sz w:val="24"/>
        </w:rPr>
        <w:t xml:space="preserve"> </w:t>
      </w:r>
      <w:r>
        <w:rPr>
          <w:sz w:val="24"/>
        </w:rPr>
        <w:t>2026-2027)</w:t>
      </w:r>
    </w:p>
    <w:p w:rsidR="00104EC0" w:rsidRDefault="00D4750F">
      <w:pPr>
        <w:pStyle w:val="Zkladntext"/>
        <w:spacing w:before="228" w:line="448" w:lineRule="auto"/>
        <w:ind w:left="113" w:right="3056"/>
      </w:pPr>
      <w:r>
        <w:t>may apply to the granting authority for a systems and process audit (SPA). This audit will be carried out as follows:</w:t>
      </w:r>
    </w:p>
    <w:p w:rsidR="00104EC0" w:rsidRDefault="00D4750F">
      <w:pPr>
        <w:pStyle w:val="Zkladntext"/>
        <w:spacing w:before="7"/>
        <w:ind w:left="397"/>
      </w:pPr>
      <w:r>
        <w:t>Step 1 –  Application by the beneficiary.</w:t>
      </w:r>
    </w:p>
    <w:p w:rsidR="00104EC0" w:rsidRDefault="00104EC0">
      <w:pPr>
        <w:pStyle w:val="Zkladntext"/>
        <w:spacing w:before="8"/>
        <w:rPr>
          <w:sz w:val="20"/>
        </w:rPr>
      </w:pPr>
    </w:p>
    <w:p w:rsidR="00104EC0" w:rsidRDefault="00D4750F">
      <w:pPr>
        <w:pStyle w:val="Zkladntext"/>
        <w:ind w:left="397"/>
      </w:pPr>
      <w:r>
        <w:t>Step 2 –</w:t>
      </w:r>
      <w:r>
        <w:rPr>
          <w:spacing w:val="58"/>
        </w:rPr>
        <w:t xml:space="preserve"> </w:t>
      </w:r>
      <w:r>
        <w:t>If the application is accepted, the granting authority will carry out the systems and process</w:t>
      </w:r>
    </w:p>
    <w:p w:rsidR="00104EC0" w:rsidRDefault="00104EC0">
      <w:pPr>
        <w:pStyle w:val="Zkladntext"/>
        <w:rPr>
          <w:sz w:val="20"/>
        </w:rPr>
      </w:pPr>
    </w:p>
    <w:p w:rsidR="00104EC0" w:rsidRDefault="00104EC0">
      <w:pPr>
        <w:pStyle w:val="Zkladntext"/>
        <w:rPr>
          <w:sz w:val="20"/>
        </w:rPr>
      </w:pPr>
    </w:p>
    <w:p w:rsidR="00104EC0" w:rsidRDefault="00D06294">
      <w:pPr>
        <w:pStyle w:val="Zkladntext"/>
        <w:spacing w:before="5"/>
        <w:rPr>
          <w:sz w:val="16"/>
        </w:rPr>
      </w:pPr>
      <w:r>
        <w:rPr>
          <w:noProof/>
          <w:lang w:val="cs-CZ" w:eastAsia="cs-CZ"/>
        </w:rPr>
        <mc:AlternateContent>
          <mc:Choice Requires="wps">
            <w:drawing>
              <wp:anchor distT="0" distB="0" distL="0" distR="0" simplePos="0" relativeHeight="251606528" behindDoc="0" locked="0" layoutInCell="1" allowOverlap="1">
                <wp:simplePos x="0" y="0"/>
                <wp:positionH relativeFrom="page">
                  <wp:posOffset>720090</wp:posOffset>
                </wp:positionH>
                <wp:positionV relativeFrom="paragraph">
                  <wp:posOffset>151130</wp:posOffset>
                </wp:positionV>
                <wp:extent cx="1828800" cy="0"/>
                <wp:effectExtent l="15240" t="7620" r="13335" b="11430"/>
                <wp:wrapTopAndBottom/>
                <wp:docPr id="40" name="Line 10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A216F" id="Line 1086" o:spid="_x0000_s1026" style="position:absolute;z-index:251606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1.9pt" to="200.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" strokeweight="1pt">
                <w10:wrap type="topAndBottom" anchorx="page"/>
              </v:line>
            </w:pict>
          </mc:Fallback>
        </mc:AlternateContent>
      </w:r>
    </w:p>
    <w:p w:rsidR="00104EC0" w:rsidRDefault="00D4750F">
      <w:pPr>
        <w:spacing w:before="34" w:line="249" w:lineRule="auto"/>
        <w:ind w:left="313" w:right="608" w:hanging="190"/>
        <w:rPr>
          <w:sz w:val="20"/>
        </w:rPr>
      </w:pPr>
      <w:r>
        <w:rPr>
          <w:position w:val="6"/>
          <w:sz w:val="13"/>
        </w:rPr>
        <w:t xml:space="preserve">19 </w:t>
      </w:r>
      <w:r>
        <w:rPr>
          <w:sz w:val="20"/>
        </w:rPr>
        <w:t>Directive 2006/43/EC of the European Parliament and of the Council of 17 May 2006 on statutory audits of annual accounts and consolidated accounts or similar national regulations (OJ L 157, 9.6.2006, p. 87).</w:t>
      </w:r>
    </w:p>
    <w:p w:rsidR="00104EC0" w:rsidRDefault="00104EC0">
      <w:pPr>
        <w:spacing w:line="249" w:lineRule="auto"/>
        <w:rPr>
          <w:sz w:val="20"/>
        </w:rPr>
        <w:sectPr w:rsidR="00104EC0">
          <w:footerReference w:type="default" r:id="rId25"/>
          <w:pgSz w:w="11910" w:h="16840"/>
          <w:pgMar w:top="1020" w:right="520" w:bottom="740" w:left="1020" w:header="391" w:footer="543" w:gutter="0"/>
          <w:cols w:space="708"/>
        </w:sectPr>
      </w:pPr>
    </w:p>
    <w:p w:rsidR="00104EC0" w:rsidRDefault="00104EC0">
      <w:pPr>
        <w:pStyle w:val="Zkladntext"/>
        <w:rPr>
          <w:sz w:val="23"/>
        </w:rPr>
      </w:pPr>
    </w:p>
    <w:p w:rsidR="00104EC0" w:rsidRDefault="00D4750F">
      <w:pPr>
        <w:pStyle w:val="Zkladntext"/>
        <w:spacing w:before="90" w:line="249" w:lineRule="auto"/>
        <w:ind w:left="1304"/>
      </w:pPr>
      <w:r>
        <w:t>audit,</w:t>
      </w:r>
      <w:r>
        <w:rPr>
          <w:spacing w:val="-18"/>
        </w:rPr>
        <w:t xml:space="preserve"> </w:t>
      </w:r>
      <w:r>
        <w:t>complemented</w:t>
      </w:r>
      <w:r>
        <w:rPr>
          <w:spacing w:val="-18"/>
        </w:rPr>
        <w:t xml:space="preserve"> </w:t>
      </w:r>
      <w:r>
        <w:t>by</w:t>
      </w:r>
      <w:r>
        <w:rPr>
          <w:spacing w:val="-18"/>
        </w:rPr>
        <w:t xml:space="preserve"> </w:t>
      </w:r>
      <w:r>
        <w:t>an</w:t>
      </w:r>
      <w:r>
        <w:rPr>
          <w:spacing w:val="-18"/>
        </w:rPr>
        <w:t xml:space="preserve"> </w:t>
      </w:r>
      <w:r>
        <w:t>audit</w:t>
      </w:r>
      <w:r>
        <w:rPr>
          <w:spacing w:val="-18"/>
        </w:rPr>
        <w:t xml:space="preserve"> </w:t>
      </w:r>
      <w:r>
        <w:t>of</w:t>
      </w:r>
      <w:r>
        <w:rPr>
          <w:spacing w:val="-18"/>
        </w:rPr>
        <w:t xml:space="preserve"> </w:t>
      </w:r>
      <w:r>
        <w:t>transactions</w:t>
      </w:r>
      <w:r>
        <w:rPr>
          <w:spacing w:val="-18"/>
        </w:rPr>
        <w:t xml:space="preserve"> </w:t>
      </w:r>
      <w:r>
        <w:t>(on</w:t>
      </w:r>
      <w:r>
        <w:rPr>
          <w:spacing w:val="-18"/>
        </w:rPr>
        <w:t xml:space="preserve"> </w:t>
      </w:r>
      <w:r>
        <w:t>a</w:t>
      </w:r>
      <w:r>
        <w:rPr>
          <w:spacing w:val="-18"/>
        </w:rPr>
        <w:t xml:space="preserve"> </w:t>
      </w:r>
      <w:r>
        <w:t>sample</w:t>
      </w:r>
      <w:r>
        <w:rPr>
          <w:spacing w:val="-18"/>
        </w:rPr>
        <w:t xml:space="preserve"> </w:t>
      </w:r>
      <w:r>
        <w:t>of</w:t>
      </w:r>
      <w:r>
        <w:rPr>
          <w:spacing w:val="-18"/>
        </w:rPr>
        <w:t xml:space="preserve"> </w:t>
      </w:r>
      <w:r>
        <w:t>the</w:t>
      </w:r>
      <w:r>
        <w:rPr>
          <w:spacing w:val="-18"/>
        </w:rPr>
        <w:t xml:space="preserve"> </w:t>
      </w:r>
      <w:r>
        <w:t>beneficiary’s</w:t>
      </w:r>
      <w:r>
        <w:rPr>
          <w:spacing w:val="-18"/>
        </w:rPr>
        <w:t xml:space="preserve"> </w:t>
      </w:r>
      <w:r>
        <w:t>Horizon Europe or the Euratom Research and Training Programme financial</w:t>
      </w:r>
      <w:r>
        <w:rPr>
          <w:spacing w:val="-17"/>
        </w:rPr>
        <w:t xml:space="preserve"> </w:t>
      </w:r>
      <w:r>
        <w:t>statements).</w:t>
      </w:r>
    </w:p>
    <w:p w:rsidR="00104EC0" w:rsidRDefault="00D4750F">
      <w:pPr>
        <w:pStyle w:val="Zkladntext"/>
        <w:spacing w:before="228" w:line="249" w:lineRule="auto"/>
        <w:ind w:left="1304" w:right="608" w:hanging="908"/>
      </w:pPr>
      <w:r>
        <w:t>Step 3 – The audit result will take the form of a risk assessment classification for the beneficiary: low, medium or high.</w:t>
      </w:r>
    </w:p>
    <w:p w:rsidR="00104EC0" w:rsidRDefault="00D4750F">
      <w:pPr>
        <w:pStyle w:val="Zkladntext"/>
        <w:spacing w:before="228" w:line="249" w:lineRule="auto"/>
        <w:ind w:left="113" w:right="611"/>
        <w:jc w:val="both"/>
      </w:pPr>
      <w:r>
        <w:t>Low-risk beneficiaries will benefit from less (or less in-depth) ex-post audits (see Article 25) and a higher</w:t>
      </w:r>
      <w:r>
        <w:rPr>
          <w:spacing w:val="-8"/>
        </w:rPr>
        <w:t xml:space="preserve"> </w:t>
      </w:r>
      <w:r>
        <w:t>threshold</w:t>
      </w:r>
      <w:r>
        <w:rPr>
          <w:spacing w:val="-8"/>
        </w:rPr>
        <w:t xml:space="preserve"> </w:t>
      </w:r>
      <w:r>
        <w:t>for</w:t>
      </w:r>
      <w:r>
        <w:rPr>
          <w:spacing w:val="-8"/>
        </w:rPr>
        <w:t xml:space="preserve"> </w:t>
      </w:r>
      <w:r>
        <w:t>submitting</w:t>
      </w:r>
      <w:r>
        <w:rPr>
          <w:spacing w:val="-8"/>
        </w:rPr>
        <w:t xml:space="preserve"> </w:t>
      </w:r>
      <w:r>
        <w:t>certificates</w:t>
      </w:r>
      <w:r>
        <w:rPr>
          <w:spacing w:val="-8"/>
        </w:rPr>
        <w:t xml:space="preserve"> </w:t>
      </w:r>
      <w:r>
        <w:t>on</w:t>
      </w:r>
      <w:r>
        <w:rPr>
          <w:spacing w:val="-8"/>
        </w:rPr>
        <w:t xml:space="preserve"> </w:t>
      </w:r>
      <w:r>
        <w:t>the</w:t>
      </w:r>
      <w:r>
        <w:rPr>
          <w:spacing w:val="-8"/>
        </w:rPr>
        <w:t xml:space="preserve"> </w:t>
      </w:r>
      <w:r>
        <w:t>financial</w:t>
      </w:r>
      <w:r>
        <w:rPr>
          <w:spacing w:val="-8"/>
        </w:rPr>
        <w:t xml:space="preserve"> </w:t>
      </w:r>
      <w:r>
        <w:t>statements</w:t>
      </w:r>
      <w:r>
        <w:rPr>
          <w:spacing w:val="-8"/>
        </w:rPr>
        <w:t xml:space="preserve"> </w:t>
      </w:r>
      <w:r>
        <w:t>(CFS;</w:t>
      </w:r>
      <w:r>
        <w:rPr>
          <w:spacing w:val="-8"/>
        </w:rPr>
        <w:t xml:space="preserve"> </w:t>
      </w:r>
      <w:r>
        <w:t>see</w:t>
      </w:r>
      <w:r>
        <w:rPr>
          <w:spacing w:val="-8"/>
        </w:rPr>
        <w:t xml:space="preserve"> </w:t>
      </w:r>
      <w:r>
        <w:t>Articles</w:t>
      </w:r>
      <w:r>
        <w:rPr>
          <w:spacing w:val="-8"/>
        </w:rPr>
        <w:t xml:space="preserve"> </w:t>
      </w:r>
      <w:r>
        <w:t>21</w:t>
      </w:r>
      <w:r>
        <w:rPr>
          <w:spacing w:val="-8"/>
        </w:rPr>
        <w:t xml:space="preserve"> </w:t>
      </w:r>
      <w:r>
        <w:t>and</w:t>
      </w:r>
      <w:r>
        <w:rPr>
          <w:spacing w:val="-8"/>
        </w:rPr>
        <w:t xml:space="preserve"> </w:t>
      </w:r>
      <w:r>
        <w:t>24.2 and Data Sheet, Point</w:t>
      </w:r>
      <w:r>
        <w:rPr>
          <w:spacing w:val="-2"/>
        </w:rPr>
        <w:t xml:space="preserve"> </w:t>
      </w:r>
      <w:r>
        <w:t>4.3).</w:t>
      </w:r>
    </w:p>
    <w:p w:rsidR="00104EC0" w:rsidRDefault="00104EC0">
      <w:pPr>
        <w:pStyle w:val="Zkladntext"/>
        <w:spacing w:before="6"/>
      </w:pPr>
    </w:p>
    <w:p w:rsidR="00104EC0" w:rsidRDefault="00D4750F">
      <w:pPr>
        <w:pStyle w:val="Nadpis2"/>
        <w:numPr>
          <w:ilvl w:val="1"/>
          <w:numId w:val="91"/>
        </w:numPr>
        <w:tabs>
          <w:tab w:val="left" w:pos="535"/>
        </w:tabs>
        <w:jc w:val="both"/>
      </w:pPr>
      <w:r>
        <w:t> Consequences of</w:t>
      </w:r>
      <w:r>
        <w:rPr>
          <w:spacing w:val="-3"/>
        </w:rPr>
        <w:t xml:space="preserve"> </w:t>
      </w:r>
      <w:r>
        <w:t>non-compliance</w:t>
      </w:r>
    </w:p>
    <w:p w:rsidR="00104EC0" w:rsidRDefault="00104EC0">
      <w:pPr>
        <w:pStyle w:val="Zkladntext"/>
        <w:spacing w:before="9"/>
        <w:rPr>
          <w:b/>
          <w:sz w:val="20"/>
        </w:rPr>
      </w:pPr>
    </w:p>
    <w:p w:rsidR="00104EC0" w:rsidRDefault="00D4750F">
      <w:pPr>
        <w:pStyle w:val="Zkladntext"/>
        <w:spacing w:before="1" w:line="249" w:lineRule="auto"/>
        <w:ind w:left="113" w:right="612"/>
        <w:jc w:val="both"/>
      </w:pPr>
      <w:r>
        <w:t>If a beneficiary does not submit a certificate on the financial statements (CFS) or the certificate is rejected, the accepted EU contribution to costs will be capped to reflect the CFS threshold.</w:t>
      </w:r>
    </w:p>
    <w:p w:rsidR="00104EC0" w:rsidRDefault="00D4750F">
      <w:pPr>
        <w:pStyle w:val="Zkladntext"/>
        <w:spacing w:before="228" w:line="249" w:lineRule="auto"/>
        <w:ind w:left="113" w:right="611"/>
        <w:jc w:val="both"/>
      </w:pPr>
      <w:r>
        <w:t>If a beneficiary breaches any of its other obligations under this Article, the granting authority may apply the measures described in Chapter 5.</w:t>
      </w:r>
    </w:p>
    <w:p w:rsidR="00104EC0" w:rsidRDefault="00104EC0">
      <w:pPr>
        <w:pStyle w:val="Zkladntext"/>
        <w:spacing w:before="5"/>
        <w:rPr>
          <w:sz w:val="29"/>
        </w:rPr>
      </w:pPr>
    </w:p>
    <w:p w:rsidR="00104EC0" w:rsidRDefault="00D4750F">
      <w:pPr>
        <w:pStyle w:val="Nadpis2"/>
        <w:spacing w:before="1" w:line="249" w:lineRule="auto"/>
        <w:ind w:left="1814" w:right="608" w:hanging="1701"/>
        <w:jc w:val="left"/>
      </w:pPr>
      <w:bookmarkStart w:id="91" w:name="_bookmark91"/>
      <w:bookmarkEnd w:id="91"/>
      <w:r>
        <w:t>ARTICLE 25 — CHECKS, REVIEWS, AUDITS AND INVESTIGATIONS — EXTENSION OF FINDINGS</w:t>
      </w:r>
    </w:p>
    <w:p w:rsidR="00104EC0" w:rsidRDefault="00104EC0">
      <w:pPr>
        <w:pStyle w:val="Zkladntext"/>
        <w:spacing w:before="8"/>
        <w:rPr>
          <w:b/>
        </w:rPr>
      </w:pPr>
    </w:p>
    <w:p w:rsidR="00104EC0" w:rsidRDefault="00D4750F">
      <w:pPr>
        <w:spacing w:before="1" w:line="448" w:lineRule="auto"/>
        <w:ind w:left="113" w:right="4843"/>
        <w:rPr>
          <w:b/>
          <w:sz w:val="24"/>
        </w:rPr>
      </w:pPr>
      <w:bookmarkStart w:id="92" w:name="_bookmark92"/>
      <w:bookmarkEnd w:id="92"/>
      <w:r>
        <w:rPr>
          <w:b/>
          <w:sz w:val="24"/>
        </w:rPr>
        <w:t>25.1 Granting authority checks, reviews and audits 25.1.1 Internal checks</w:t>
      </w:r>
    </w:p>
    <w:p w:rsidR="00104EC0" w:rsidRDefault="00D4750F">
      <w:pPr>
        <w:pStyle w:val="Zkladntext"/>
        <w:spacing w:before="9" w:line="249" w:lineRule="auto"/>
        <w:ind w:left="113" w:right="611"/>
        <w:jc w:val="both"/>
      </w:pPr>
      <w:r>
        <w:t>The</w:t>
      </w:r>
      <w:r>
        <w:rPr>
          <w:spacing w:val="-8"/>
        </w:rPr>
        <w:t xml:space="preserve"> </w:t>
      </w:r>
      <w:r>
        <w:t>granting</w:t>
      </w:r>
      <w:r>
        <w:rPr>
          <w:spacing w:val="-8"/>
        </w:rPr>
        <w:t xml:space="preserve"> </w:t>
      </w:r>
      <w:r>
        <w:t>authority</w:t>
      </w:r>
      <w:r>
        <w:rPr>
          <w:spacing w:val="-8"/>
        </w:rPr>
        <w:t xml:space="preserve"> </w:t>
      </w:r>
      <w:r>
        <w:t>may</w:t>
      </w:r>
      <w:r>
        <w:rPr>
          <w:spacing w:val="-8"/>
        </w:rPr>
        <w:t xml:space="preserve"> </w:t>
      </w:r>
      <w:r>
        <w:t>—</w:t>
      </w:r>
      <w:r>
        <w:rPr>
          <w:spacing w:val="-8"/>
        </w:rPr>
        <w:t xml:space="preserve"> </w:t>
      </w:r>
      <w:r>
        <w:t>during</w:t>
      </w:r>
      <w:r>
        <w:rPr>
          <w:spacing w:val="-8"/>
        </w:rPr>
        <w:t xml:space="preserve"> </w:t>
      </w:r>
      <w:r>
        <w:t>the</w:t>
      </w:r>
      <w:r>
        <w:rPr>
          <w:spacing w:val="-8"/>
        </w:rPr>
        <w:t xml:space="preserve"> </w:t>
      </w:r>
      <w:r>
        <w:t>action</w:t>
      </w:r>
      <w:r>
        <w:rPr>
          <w:spacing w:val="-8"/>
        </w:rPr>
        <w:t xml:space="preserve"> </w:t>
      </w:r>
      <w:r>
        <w:t>or</w:t>
      </w:r>
      <w:r>
        <w:rPr>
          <w:spacing w:val="-8"/>
        </w:rPr>
        <w:t xml:space="preserve"> </w:t>
      </w:r>
      <w:r>
        <w:t>afterwards</w:t>
      </w:r>
      <w:r>
        <w:rPr>
          <w:spacing w:val="-8"/>
        </w:rPr>
        <w:t xml:space="preserve"> </w:t>
      </w:r>
      <w:r>
        <w:t>—</w:t>
      </w:r>
      <w:r>
        <w:rPr>
          <w:spacing w:val="-8"/>
        </w:rPr>
        <w:t xml:space="preserve"> </w:t>
      </w:r>
      <w:r>
        <w:t>check</w:t>
      </w:r>
      <w:r>
        <w:rPr>
          <w:spacing w:val="-8"/>
        </w:rPr>
        <w:t xml:space="preserve"> </w:t>
      </w:r>
      <w:r>
        <w:t>the</w:t>
      </w:r>
      <w:r>
        <w:rPr>
          <w:spacing w:val="-8"/>
        </w:rPr>
        <w:t xml:space="preserve"> </w:t>
      </w:r>
      <w:r>
        <w:t>proper</w:t>
      </w:r>
      <w:r>
        <w:rPr>
          <w:spacing w:val="-8"/>
        </w:rPr>
        <w:t xml:space="preserve"> </w:t>
      </w:r>
      <w:r>
        <w:t>implementation</w:t>
      </w:r>
      <w:r>
        <w:rPr>
          <w:spacing w:val="-8"/>
        </w:rPr>
        <w:t xml:space="preserve"> </w:t>
      </w:r>
      <w:r>
        <w:t>of the action and compliance with the obligations under the Agreement, including assessing costs and contributions, deliverables and</w:t>
      </w:r>
      <w:r>
        <w:rPr>
          <w:spacing w:val="-4"/>
        </w:rPr>
        <w:t xml:space="preserve"> </w:t>
      </w:r>
      <w:r>
        <w:t>reports.</w:t>
      </w:r>
    </w:p>
    <w:p w:rsidR="00104EC0" w:rsidRDefault="00D4750F">
      <w:pPr>
        <w:pStyle w:val="Nadpis2"/>
        <w:spacing w:before="225"/>
      </w:pPr>
      <w:r>
        <w:t>25.1.2 Project reviews</w:t>
      </w:r>
    </w:p>
    <w:p w:rsidR="00104EC0" w:rsidRDefault="00104EC0">
      <w:pPr>
        <w:pStyle w:val="Zkladntext"/>
        <w:spacing w:before="10"/>
        <w:rPr>
          <w:b/>
          <w:sz w:val="20"/>
        </w:rPr>
      </w:pPr>
    </w:p>
    <w:p w:rsidR="00104EC0" w:rsidRDefault="00D4750F">
      <w:pPr>
        <w:pStyle w:val="Zkladntext"/>
        <w:spacing w:line="249" w:lineRule="auto"/>
        <w:ind w:left="113" w:right="611"/>
        <w:jc w:val="both"/>
      </w:pPr>
      <w:r>
        <w:t>The granting authority may carry out reviews on the proper implementation of the action and compliance with the obligations under the Agreement (general project reviews or specific issues reviews).</w:t>
      </w:r>
    </w:p>
    <w:p w:rsidR="00104EC0" w:rsidRDefault="00D4750F">
      <w:pPr>
        <w:pStyle w:val="Zkladntext"/>
        <w:spacing w:before="228" w:line="249" w:lineRule="auto"/>
        <w:ind w:left="113" w:right="611"/>
        <w:jc w:val="both"/>
      </w:pPr>
      <w:r>
        <w:t>Such project reviews may be started during the implementation of the action and until the time-limit set</w:t>
      </w:r>
      <w:r>
        <w:rPr>
          <w:spacing w:val="-10"/>
        </w:rPr>
        <w:t xml:space="preserve"> </w:t>
      </w:r>
      <w:r>
        <w:t>out</w:t>
      </w:r>
      <w:r>
        <w:rPr>
          <w:spacing w:val="-10"/>
        </w:rPr>
        <w:t xml:space="preserve"> </w:t>
      </w:r>
      <w:r>
        <w:t>in</w:t>
      </w:r>
      <w:r>
        <w:rPr>
          <w:spacing w:val="-10"/>
        </w:rPr>
        <w:t xml:space="preserve"> </w:t>
      </w:r>
      <w:r>
        <w:t>the</w:t>
      </w:r>
      <w:r>
        <w:rPr>
          <w:spacing w:val="-10"/>
        </w:rPr>
        <w:t xml:space="preserve"> </w:t>
      </w:r>
      <w:r>
        <w:t>Data</w:t>
      </w:r>
      <w:r>
        <w:rPr>
          <w:spacing w:val="-10"/>
        </w:rPr>
        <w:t xml:space="preserve"> </w:t>
      </w:r>
      <w:r>
        <w:t>Sheet</w:t>
      </w:r>
      <w:r>
        <w:rPr>
          <w:spacing w:val="-10"/>
        </w:rPr>
        <w:t xml:space="preserve"> </w:t>
      </w:r>
      <w:r>
        <w:t>(see</w:t>
      </w:r>
      <w:r>
        <w:rPr>
          <w:spacing w:val="-10"/>
        </w:rPr>
        <w:t xml:space="preserve"> </w:t>
      </w:r>
      <w:r>
        <w:t>Point</w:t>
      </w:r>
      <w:r>
        <w:rPr>
          <w:spacing w:val="-10"/>
        </w:rPr>
        <w:t xml:space="preserve"> </w:t>
      </w:r>
      <w:r>
        <w:t>6).</w:t>
      </w:r>
      <w:r>
        <w:rPr>
          <w:spacing w:val="-10"/>
        </w:rPr>
        <w:t xml:space="preserve"> </w:t>
      </w:r>
      <w:r>
        <w:t>They</w:t>
      </w:r>
      <w:r>
        <w:rPr>
          <w:spacing w:val="-10"/>
        </w:rPr>
        <w:t xml:space="preserve"> </w:t>
      </w:r>
      <w:r>
        <w:t>will</w:t>
      </w:r>
      <w:r>
        <w:rPr>
          <w:spacing w:val="-10"/>
        </w:rPr>
        <w:t xml:space="preserve"> </w:t>
      </w:r>
      <w:r>
        <w:t>be</w:t>
      </w:r>
      <w:r>
        <w:rPr>
          <w:spacing w:val="-10"/>
        </w:rPr>
        <w:t xml:space="preserve"> </w:t>
      </w:r>
      <w:r>
        <w:t>formally</w:t>
      </w:r>
      <w:r>
        <w:rPr>
          <w:spacing w:val="-10"/>
        </w:rPr>
        <w:t xml:space="preserve"> </w:t>
      </w:r>
      <w:r>
        <w:t>notified</w:t>
      </w:r>
      <w:r>
        <w:rPr>
          <w:spacing w:val="-10"/>
        </w:rPr>
        <w:t xml:space="preserve"> </w:t>
      </w:r>
      <w:r>
        <w:t>to</w:t>
      </w:r>
      <w:r>
        <w:rPr>
          <w:spacing w:val="-10"/>
        </w:rPr>
        <w:t xml:space="preserve"> </w:t>
      </w:r>
      <w:r>
        <w:t>the</w:t>
      </w:r>
      <w:r>
        <w:rPr>
          <w:spacing w:val="-10"/>
        </w:rPr>
        <w:t xml:space="preserve"> </w:t>
      </w:r>
      <w:r>
        <w:t>coordinator</w:t>
      </w:r>
      <w:r>
        <w:rPr>
          <w:spacing w:val="-10"/>
        </w:rPr>
        <w:t xml:space="preserve"> </w:t>
      </w:r>
      <w:r>
        <w:t>or</w:t>
      </w:r>
      <w:r>
        <w:rPr>
          <w:spacing w:val="-10"/>
        </w:rPr>
        <w:t xml:space="preserve"> </w:t>
      </w:r>
      <w:r>
        <w:t>beneficiary concerned and will be considered to start on the date of the</w:t>
      </w:r>
      <w:r>
        <w:rPr>
          <w:spacing w:val="-7"/>
        </w:rPr>
        <w:t xml:space="preserve"> </w:t>
      </w:r>
      <w:r>
        <w:t>notification.</w:t>
      </w:r>
    </w:p>
    <w:p w:rsidR="00104EC0" w:rsidRDefault="00D4750F">
      <w:pPr>
        <w:pStyle w:val="Zkladntext"/>
        <w:spacing w:before="228" w:line="249" w:lineRule="auto"/>
        <w:ind w:left="113" w:right="612"/>
        <w:jc w:val="both"/>
      </w:pPr>
      <w:r>
        <w:t>If needed, the granting authority may be assisted by independent, outside experts. If it uses outside experts, the coordinator or beneficiary concerned will be informed and have the right to object on grounds of commercial confidentiality or conflict of interest.</w:t>
      </w:r>
    </w:p>
    <w:p w:rsidR="00104EC0" w:rsidRDefault="00D4750F">
      <w:pPr>
        <w:pStyle w:val="Zkladntext"/>
        <w:spacing w:before="228" w:line="249" w:lineRule="auto"/>
        <w:ind w:left="113" w:right="611"/>
        <w:jc w:val="both"/>
      </w:pPr>
      <w:r>
        <w:t>The</w:t>
      </w:r>
      <w:r>
        <w:rPr>
          <w:spacing w:val="-20"/>
        </w:rPr>
        <w:t xml:space="preserve"> </w:t>
      </w:r>
      <w:r>
        <w:t>coordinator</w:t>
      </w:r>
      <w:r>
        <w:rPr>
          <w:spacing w:val="-20"/>
        </w:rPr>
        <w:t xml:space="preserve"> </w:t>
      </w:r>
      <w:r>
        <w:t>or</w:t>
      </w:r>
      <w:r>
        <w:rPr>
          <w:spacing w:val="-20"/>
        </w:rPr>
        <w:t xml:space="preserve"> </w:t>
      </w:r>
      <w:r>
        <w:t>beneficiary</w:t>
      </w:r>
      <w:r>
        <w:rPr>
          <w:spacing w:val="-20"/>
        </w:rPr>
        <w:t xml:space="preserve"> </w:t>
      </w:r>
      <w:r>
        <w:t>concerned</w:t>
      </w:r>
      <w:r>
        <w:rPr>
          <w:spacing w:val="-20"/>
        </w:rPr>
        <w:t xml:space="preserve"> </w:t>
      </w:r>
      <w:r>
        <w:t>must</w:t>
      </w:r>
      <w:r>
        <w:rPr>
          <w:spacing w:val="-20"/>
        </w:rPr>
        <w:t xml:space="preserve"> </w:t>
      </w:r>
      <w:r>
        <w:t>cooperate</w:t>
      </w:r>
      <w:r>
        <w:rPr>
          <w:spacing w:val="-20"/>
        </w:rPr>
        <w:t xml:space="preserve"> </w:t>
      </w:r>
      <w:r>
        <w:t>diligently</w:t>
      </w:r>
      <w:r>
        <w:rPr>
          <w:spacing w:val="-20"/>
        </w:rPr>
        <w:t xml:space="preserve"> </w:t>
      </w:r>
      <w:r>
        <w:t>and</w:t>
      </w:r>
      <w:r>
        <w:rPr>
          <w:spacing w:val="-20"/>
        </w:rPr>
        <w:t xml:space="preserve"> </w:t>
      </w:r>
      <w:r>
        <w:t>provide</w:t>
      </w:r>
      <w:r>
        <w:rPr>
          <w:spacing w:val="-20"/>
        </w:rPr>
        <w:t xml:space="preserve"> </w:t>
      </w:r>
      <w:r>
        <w:t>—</w:t>
      </w:r>
      <w:r>
        <w:rPr>
          <w:spacing w:val="-20"/>
        </w:rPr>
        <w:t xml:space="preserve"> </w:t>
      </w:r>
      <w:r>
        <w:t>within</w:t>
      </w:r>
      <w:r>
        <w:rPr>
          <w:spacing w:val="-20"/>
        </w:rPr>
        <w:t xml:space="preserve"> </w:t>
      </w:r>
      <w:r>
        <w:t>the</w:t>
      </w:r>
      <w:r>
        <w:rPr>
          <w:spacing w:val="-20"/>
        </w:rPr>
        <w:t xml:space="preserve"> </w:t>
      </w:r>
      <w:r>
        <w:t>deadline requested — any information and data in addition to deliverables and reports already submitted (including information on the use of resources). The granting authority may request beneficiaries    to provide such information to it directly. Sensitive information and documents will be treated in accordance with Article</w:t>
      </w:r>
      <w:r>
        <w:rPr>
          <w:spacing w:val="-3"/>
        </w:rPr>
        <w:t xml:space="preserve"> </w:t>
      </w:r>
      <w:r>
        <w:t>13.</w:t>
      </w:r>
    </w:p>
    <w:p w:rsidR="00104EC0" w:rsidRDefault="00D4750F">
      <w:pPr>
        <w:pStyle w:val="Zkladntext"/>
        <w:spacing w:before="228" w:line="249" w:lineRule="auto"/>
        <w:ind w:left="113" w:right="611"/>
        <w:jc w:val="both"/>
      </w:pPr>
      <w:r>
        <w:t>The</w:t>
      </w:r>
      <w:r>
        <w:rPr>
          <w:spacing w:val="-8"/>
        </w:rPr>
        <w:t xml:space="preserve"> </w:t>
      </w:r>
      <w:r>
        <w:t>coordinator</w:t>
      </w:r>
      <w:r>
        <w:rPr>
          <w:spacing w:val="-8"/>
        </w:rPr>
        <w:t xml:space="preserve"> </w:t>
      </w:r>
      <w:r>
        <w:t>or</w:t>
      </w:r>
      <w:r>
        <w:rPr>
          <w:spacing w:val="-8"/>
        </w:rPr>
        <w:t xml:space="preserve"> </w:t>
      </w:r>
      <w:r>
        <w:t>beneficiary</w:t>
      </w:r>
      <w:r>
        <w:rPr>
          <w:spacing w:val="-8"/>
        </w:rPr>
        <w:t xml:space="preserve"> </w:t>
      </w:r>
      <w:r>
        <w:t>concerned</w:t>
      </w:r>
      <w:r>
        <w:rPr>
          <w:spacing w:val="-8"/>
        </w:rPr>
        <w:t xml:space="preserve"> </w:t>
      </w:r>
      <w:r>
        <w:t>may</w:t>
      </w:r>
      <w:r>
        <w:rPr>
          <w:spacing w:val="-8"/>
        </w:rPr>
        <w:t xml:space="preserve"> </w:t>
      </w:r>
      <w:r>
        <w:t>be</w:t>
      </w:r>
      <w:r>
        <w:rPr>
          <w:spacing w:val="-8"/>
        </w:rPr>
        <w:t xml:space="preserve"> </w:t>
      </w:r>
      <w:r>
        <w:t>requested</w:t>
      </w:r>
      <w:r>
        <w:rPr>
          <w:spacing w:val="-8"/>
        </w:rPr>
        <w:t xml:space="preserve"> </w:t>
      </w:r>
      <w:r>
        <w:t>to</w:t>
      </w:r>
      <w:r>
        <w:rPr>
          <w:spacing w:val="-8"/>
        </w:rPr>
        <w:t xml:space="preserve"> </w:t>
      </w:r>
      <w:r>
        <w:t>participate</w:t>
      </w:r>
      <w:r>
        <w:rPr>
          <w:spacing w:val="-8"/>
        </w:rPr>
        <w:t xml:space="preserve"> </w:t>
      </w:r>
      <w:r>
        <w:t>in</w:t>
      </w:r>
      <w:r>
        <w:rPr>
          <w:spacing w:val="-8"/>
        </w:rPr>
        <w:t xml:space="preserve"> </w:t>
      </w:r>
      <w:r>
        <w:t>meetings,</w:t>
      </w:r>
      <w:r>
        <w:rPr>
          <w:spacing w:val="-8"/>
        </w:rPr>
        <w:t xml:space="preserve"> </w:t>
      </w:r>
      <w:r>
        <w:t>including</w:t>
      </w:r>
      <w:r>
        <w:rPr>
          <w:spacing w:val="-8"/>
        </w:rPr>
        <w:t xml:space="preserve"> </w:t>
      </w:r>
      <w:r>
        <w:t>with the outside</w:t>
      </w:r>
      <w:r>
        <w:rPr>
          <w:spacing w:val="-2"/>
        </w:rPr>
        <w:t xml:space="preserve"> </w:t>
      </w:r>
      <w:r>
        <w:t>experts.</w:t>
      </w:r>
    </w:p>
    <w:p w:rsidR="00104EC0" w:rsidRDefault="00104EC0">
      <w:pPr>
        <w:spacing w:line="249" w:lineRule="auto"/>
        <w:jc w:val="both"/>
        <w:sectPr w:rsidR="00104EC0">
          <w:footerReference w:type="default" r:id="rId26"/>
          <w:pgSz w:w="11910" w:h="16840"/>
          <w:pgMar w:top="1020" w:right="520" w:bottom="740" w:left="1020" w:header="391" w:footer="543" w:gutter="0"/>
          <w:pgNumType w:start="51"/>
          <w:cols w:space="708"/>
        </w:sectPr>
      </w:pPr>
    </w:p>
    <w:p w:rsidR="00104EC0" w:rsidRDefault="00104EC0">
      <w:pPr>
        <w:pStyle w:val="Zkladntext"/>
        <w:rPr>
          <w:sz w:val="23"/>
        </w:rPr>
      </w:pPr>
    </w:p>
    <w:p w:rsidR="00104EC0" w:rsidRDefault="00D4750F">
      <w:pPr>
        <w:pStyle w:val="Zkladntext"/>
        <w:spacing w:before="90" w:line="249" w:lineRule="auto"/>
        <w:ind w:left="113" w:right="612"/>
        <w:jc w:val="both"/>
      </w:pPr>
      <w:r>
        <w:t xml:space="preserve">For </w:t>
      </w:r>
      <w:r>
        <w:rPr>
          <w:b/>
        </w:rPr>
        <w:t>on-the-spot visits</w:t>
      </w:r>
      <w:r>
        <w:t>, the beneficiary concerned must allow access to sites and premises (including to the outside experts) and must ensure that information requested is readily available.</w:t>
      </w:r>
    </w:p>
    <w:p w:rsidR="00104EC0" w:rsidRDefault="00D4750F">
      <w:pPr>
        <w:pStyle w:val="Zkladntext"/>
        <w:spacing w:before="228" w:line="249" w:lineRule="auto"/>
        <w:ind w:left="113" w:right="613"/>
        <w:jc w:val="both"/>
      </w:pPr>
      <w:r>
        <w:t>Information provided must be accurate, precise and complete and in the format requested, including electronic format.</w:t>
      </w:r>
    </w:p>
    <w:p w:rsidR="00104EC0" w:rsidRDefault="00D4750F">
      <w:pPr>
        <w:spacing w:before="228"/>
        <w:ind w:left="113"/>
        <w:jc w:val="both"/>
        <w:rPr>
          <w:sz w:val="24"/>
        </w:rPr>
      </w:pPr>
      <w:r>
        <w:rPr>
          <w:sz w:val="24"/>
        </w:rPr>
        <w:t xml:space="preserve">On the basis of the review findings, a </w:t>
      </w:r>
      <w:r>
        <w:rPr>
          <w:b/>
          <w:sz w:val="24"/>
        </w:rPr>
        <w:t xml:space="preserve">project review report </w:t>
      </w:r>
      <w:r>
        <w:rPr>
          <w:sz w:val="24"/>
        </w:rPr>
        <w:t>will be drawn up.</w:t>
      </w:r>
    </w:p>
    <w:p w:rsidR="00104EC0" w:rsidRDefault="00104EC0">
      <w:pPr>
        <w:pStyle w:val="Zkladntext"/>
        <w:spacing w:before="8"/>
        <w:rPr>
          <w:sz w:val="20"/>
        </w:rPr>
      </w:pPr>
    </w:p>
    <w:p w:rsidR="00104EC0" w:rsidRDefault="00D4750F">
      <w:pPr>
        <w:pStyle w:val="Zkladntext"/>
        <w:spacing w:line="249" w:lineRule="auto"/>
        <w:ind w:left="113" w:right="611"/>
        <w:jc w:val="both"/>
      </w:pPr>
      <w:r>
        <w:t>The</w:t>
      </w:r>
      <w:r>
        <w:rPr>
          <w:spacing w:val="-6"/>
        </w:rPr>
        <w:t xml:space="preserve"> </w:t>
      </w:r>
      <w:r>
        <w:t>granting</w:t>
      </w:r>
      <w:r>
        <w:rPr>
          <w:spacing w:val="-6"/>
        </w:rPr>
        <w:t xml:space="preserve"> </w:t>
      </w:r>
      <w:r>
        <w:t>authority</w:t>
      </w:r>
      <w:r>
        <w:rPr>
          <w:spacing w:val="-6"/>
        </w:rPr>
        <w:t xml:space="preserve"> </w:t>
      </w:r>
      <w:r>
        <w:t>will</w:t>
      </w:r>
      <w:r>
        <w:rPr>
          <w:spacing w:val="-6"/>
        </w:rPr>
        <w:t xml:space="preserve"> </w:t>
      </w:r>
      <w:r>
        <w:t>formally</w:t>
      </w:r>
      <w:r>
        <w:rPr>
          <w:spacing w:val="-6"/>
        </w:rPr>
        <w:t xml:space="preserve"> </w:t>
      </w:r>
      <w:r>
        <w:t>notify</w:t>
      </w:r>
      <w:r>
        <w:rPr>
          <w:spacing w:val="-6"/>
        </w:rPr>
        <w:t xml:space="preserve"> </w:t>
      </w:r>
      <w:r>
        <w:t>the</w:t>
      </w:r>
      <w:r>
        <w:rPr>
          <w:spacing w:val="-6"/>
        </w:rPr>
        <w:t xml:space="preserve"> </w:t>
      </w:r>
      <w:r>
        <w:t>project</w:t>
      </w:r>
      <w:r>
        <w:rPr>
          <w:spacing w:val="-6"/>
        </w:rPr>
        <w:t xml:space="preserve"> </w:t>
      </w:r>
      <w:r>
        <w:t>review</w:t>
      </w:r>
      <w:r>
        <w:rPr>
          <w:spacing w:val="-6"/>
        </w:rPr>
        <w:t xml:space="preserve"> </w:t>
      </w:r>
      <w:r>
        <w:t>report</w:t>
      </w:r>
      <w:r>
        <w:rPr>
          <w:spacing w:val="-6"/>
        </w:rPr>
        <w:t xml:space="preserve"> </w:t>
      </w:r>
      <w:r>
        <w:t>to</w:t>
      </w:r>
      <w:r>
        <w:rPr>
          <w:spacing w:val="-6"/>
        </w:rPr>
        <w:t xml:space="preserve"> </w:t>
      </w:r>
      <w:r>
        <w:t>the</w:t>
      </w:r>
      <w:r>
        <w:rPr>
          <w:spacing w:val="-6"/>
        </w:rPr>
        <w:t xml:space="preserve"> </w:t>
      </w:r>
      <w:r>
        <w:t>coordinator</w:t>
      </w:r>
      <w:r>
        <w:rPr>
          <w:spacing w:val="-6"/>
        </w:rPr>
        <w:t xml:space="preserve"> </w:t>
      </w:r>
      <w:r>
        <w:t>or</w:t>
      </w:r>
      <w:r>
        <w:rPr>
          <w:spacing w:val="-6"/>
        </w:rPr>
        <w:t xml:space="preserve"> </w:t>
      </w:r>
      <w:r>
        <w:t>beneficiary concerned, which has 30 days from receiving notification to make</w:t>
      </w:r>
      <w:r>
        <w:rPr>
          <w:spacing w:val="-7"/>
        </w:rPr>
        <w:t xml:space="preserve"> </w:t>
      </w:r>
      <w:r>
        <w:t>observations.</w:t>
      </w:r>
    </w:p>
    <w:p w:rsidR="00104EC0" w:rsidRDefault="00D4750F">
      <w:pPr>
        <w:pStyle w:val="Zkladntext"/>
        <w:spacing w:before="227"/>
        <w:ind w:left="113"/>
        <w:jc w:val="both"/>
      </w:pPr>
      <w:r>
        <w:t>Project reviews (including project review reports) will be in the language of the Agreement.</w:t>
      </w:r>
    </w:p>
    <w:p w:rsidR="00104EC0" w:rsidRDefault="00104EC0">
      <w:pPr>
        <w:pStyle w:val="Zkladntext"/>
        <w:spacing w:before="6"/>
        <w:rPr>
          <w:sz w:val="20"/>
        </w:rPr>
      </w:pPr>
    </w:p>
    <w:p w:rsidR="00104EC0" w:rsidRDefault="00D4750F">
      <w:pPr>
        <w:pStyle w:val="Nadpis2"/>
      </w:pPr>
      <w:r>
        <w:t>25.1.3 Audits</w:t>
      </w:r>
    </w:p>
    <w:p w:rsidR="00104EC0" w:rsidRDefault="00104EC0">
      <w:pPr>
        <w:pStyle w:val="Zkladntext"/>
        <w:spacing w:before="10"/>
        <w:rPr>
          <w:b/>
          <w:sz w:val="20"/>
        </w:rPr>
      </w:pPr>
    </w:p>
    <w:p w:rsidR="00104EC0" w:rsidRDefault="00D4750F">
      <w:pPr>
        <w:pStyle w:val="Zkladntext"/>
        <w:spacing w:line="249" w:lineRule="auto"/>
        <w:ind w:left="113" w:right="611"/>
        <w:jc w:val="both"/>
      </w:pPr>
      <w:r>
        <w:t>The</w:t>
      </w:r>
      <w:r>
        <w:rPr>
          <w:spacing w:val="-20"/>
        </w:rPr>
        <w:t xml:space="preserve"> </w:t>
      </w:r>
      <w:r>
        <w:t>granting</w:t>
      </w:r>
      <w:r>
        <w:rPr>
          <w:spacing w:val="-20"/>
        </w:rPr>
        <w:t xml:space="preserve"> </w:t>
      </w:r>
      <w:r>
        <w:t>authority</w:t>
      </w:r>
      <w:r>
        <w:rPr>
          <w:spacing w:val="-20"/>
        </w:rPr>
        <w:t xml:space="preserve"> </w:t>
      </w:r>
      <w:r>
        <w:t>may</w:t>
      </w:r>
      <w:r>
        <w:rPr>
          <w:spacing w:val="-20"/>
        </w:rPr>
        <w:t xml:space="preserve"> </w:t>
      </w:r>
      <w:r>
        <w:t>carry</w:t>
      </w:r>
      <w:r>
        <w:rPr>
          <w:spacing w:val="-20"/>
        </w:rPr>
        <w:t xml:space="preserve"> </w:t>
      </w:r>
      <w:r>
        <w:t>out</w:t>
      </w:r>
      <w:r>
        <w:rPr>
          <w:spacing w:val="-20"/>
        </w:rPr>
        <w:t xml:space="preserve"> </w:t>
      </w:r>
      <w:r>
        <w:t>audits</w:t>
      </w:r>
      <w:r>
        <w:rPr>
          <w:spacing w:val="-20"/>
        </w:rPr>
        <w:t xml:space="preserve"> </w:t>
      </w:r>
      <w:r>
        <w:t>on</w:t>
      </w:r>
      <w:r>
        <w:rPr>
          <w:spacing w:val="-20"/>
        </w:rPr>
        <w:t xml:space="preserve"> </w:t>
      </w:r>
      <w:r>
        <w:t>the</w:t>
      </w:r>
      <w:r>
        <w:rPr>
          <w:spacing w:val="-20"/>
        </w:rPr>
        <w:t xml:space="preserve"> </w:t>
      </w:r>
      <w:r>
        <w:t>proper</w:t>
      </w:r>
      <w:r>
        <w:rPr>
          <w:spacing w:val="-20"/>
        </w:rPr>
        <w:t xml:space="preserve"> </w:t>
      </w:r>
      <w:r>
        <w:t>implementation</w:t>
      </w:r>
      <w:r>
        <w:rPr>
          <w:spacing w:val="-20"/>
        </w:rPr>
        <w:t xml:space="preserve"> </w:t>
      </w:r>
      <w:r>
        <w:t>of</w:t>
      </w:r>
      <w:r>
        <w:rPr>
          <w:spacing w:val="-20"/>
        </w:rPr>
        <w:t xml:space="preserve"> </w:t>
      </w:r>
      <w:r>
        <w:t>the</w:t>
      </w:r>
      <w:r>
        <w:rPr>
          <w:spacing w:val="-20"/>
        </w:rPr>
        <w:t xml:space="preserve"> </w:t>
      </w:r>
      <w:r>
        <w:t>action</w:t>
      </w:r>
      <w:r>
        <w:rPr>
          <w:spacing w:val="-20"/>
        </w:rPr>
        <w:t xml:space="preserve"> </w:t>
      </w:r>
      <w:r>
        <w:t>and</w:t>
      </w:r>
      <w:r>
        <w:rPr>
          <w:spacing w:val="-20"/>
        </w:rPr>
        <w:t xml:space="preserve"> </w:t>
      </w:r>
      <w:r>
        <w:t>compliance with the obligations under the</w:t>
      </w:r>
      <w:r>
        <w:rPr>
          <w:spacing w:val="-4"/>
        </w:rPr>
        <w:t xml:space="preserve"> </w:t>
      </w:r>
      <w:r>
        <w:t>Agreement.</w:t>
      </w:r>
    </w:p>
    <w:p w:rsidR="00104EC0" w:rsidRDefault="00D4750F">
      <w:pPr>
        <w:pStyle w:val="Zkladntext"/>
        <w:spacing w:before="228" w:line="249" w:lineRule="auto"/>
        <w:ind w:left="113" w:right="611"/>
        <w:jc w:val="both"/>
      </w:pPr>
      <w:r>
        <w:t>Such audits may be started during the implementation of the action and until the time-limit set out</w:t>
      </w:r>
      <w:r>
        <w:rPr>
          <w:spacing w:val="-27"/>
        </w:rPr>
        <w:t xml:space="preserve"> </w:t>
      </w:r>
      <w:r>
        <w:t>in the Data Sheet (see Point 6). They will be formally notified to the beneficiary concerned and will be considered to start on the date of the</w:t>
      </w:r>
      <w:r>
        <w:rPr>
          <w:spacing w:val="-5"/>
        </w:rPr>
        <w:t xml:space="preserve"> </w:t>
      </w:r>
      <w:r>
        <w:t>notification.</w:t>
      </w:r>
    </w:p>
    <w:p w:rsidR="00104EC0" w:rsidRDefault="00D4750F">
      <w:pPr>
        <w:pStyle w:val="Zkladntext"/>
        <w:spacing w:before="228" w:line="249" w:lineRule="auto"/>
        <w:ind w:left="113" w:right="611"/>
        <w:jc w:val="both"/>
      </w:pPr>
      <w:r>
        <w:t>The granting authority may use its own audit service, delegate audits to a centralised service or use external audit firms. If it uses an external firm, the beneficiary concerned will be informed and have the right to object on grounds of commercial confidentiality or conflict of interest.</w:t>
      </w:r>
    </w:p>
    <w:p w:rsidR="00104EC0" w:rsidRDefault="00D4750F">
      <w:pPr>
        <w:pStyle w:val="Zkladntext"/>
        <w:spacing w:before="228" w:line="249" w:lineRule="auto"/>
        <w:ind w:left="113" w:right="611"/>
        <w:jc w:val="both"/>
      </w:pPr>
      <w:r>
        <w:t>The</w:t>
      </w:r>
      <w:r>
        <w:rPr>
          <w:spacing w:val="-8"/>
        </w:rPr>
        <w:t xml:space="preserve"> </w:t>
      </w:r>
      <w:r>
        <w:t>beneficiary</w:t>
      </w:r>
      <w:r>
        <w:rPr>
          <w:spacing w:val="-8"/>
        </w:rPr>
        <w:t xml:space="preserve"> </w:t>
      </w:r>
      <w:r>
        <w:t>concerned</w:t>
      </w:r>
      <w:r>
        <w:rPr>
          <w:spacing w:val="-8"/>
        </w:rPr>
        <w:t xml:space="preserve"> </w:t>
      </w:r>
      <w:r>
        <w:t>must</w:t>
      </w:r>
      <w:r>
        <w:rPr>
          <w:spacing w:val="-8"/>
        </w:rPr>
        <w:t xml:space="preserve"> </w:t>
      </w:r>
      <w:r>
        <w:t>cooperate</w:t>
      </w:r>
      <w:r>
        <w:rPr>
          <w:spacing w:val="-8"/>
        </w:rPr>
        <w:t xml:space="preserve"> </w:t>
      </w:r>
      <w:r>
        <w:t>diligently</w:t>
      </w:r>
      <w:r>
        <w:rPr>
          <w:spacing w:val="-8"/>
        </w:rPr>
        <w:t xml:space="preserve"> </w:t>
      </w:r>
      <w:r>
        <w:t>and</w:t>
      </w:r>
      <w:r>
        <w:rPr>
          <w:spacing w:val="-8"/>
        </w:rPr>
        <w:t xml:space="preserve"> </w:t>
      </w:r>
      <w:r>
        <w:t>provide</w:t>
      </w:r>
      <w:r>
        <w:rPr>
          <w:spacing w:val="-8"/>
        </w:rPr>
        <w:t xml:space="preserve"> </w:t>
      </w:r>
      <w:r>
        <w:t>—</w:t>
      </w:r>
      <w:r>
        <w:rPr>
          <w:spacing w:val="-8"/>
        </w:rPr>
        <w:t xml:space="preserve"> </w:t>
      </w:r>
      <w:r>
        <w:t>within</w:t>
      </w:r>
      <w:r>
        <w:rPr>
          <w:spacing w:val="-8"/>
        </w:rPr>
        <w:t xml:space="preserve"> </w:t>
      </w:r>
      <w:r>
        <w:t>the</w:t>
      </w:r>
      <w:r>
        <w:rPr>
          <w:spacing w:val="-8"/>
        </w:rPr>
        <w:t xml:space="preserve"> </w:t>
      </w:r>
      <w:r>
        <w:t>deadline</w:t>
      </w:r>
      <w:r>
        <w:rPr>
          <w:spacing w:val="-8"/>
        </w:rPr>
        <w:t xml:space="preserve"> </w:t>
      </w:r>
      <w:r>
        <w:t>requested</w:t>
      </w:r>
      <w:r>
        <w:rPr>
          <w:spacing w:val="-8"/>
        </w:rPr>
        <w:t xml:space="preserve"> </w:t>
      </w:r>
      <w:r>
        <w:t>— any information (including complete accounts, individual salary statements or other personal data)  to verify compliance with the Agreement. Sensitive information and documents will be treated in accordance with Article</w:t>
      </w:r>
      <w:r>
        <w:rPr>
          <w:spacing w:val="-3"/>
        </w:rPr>
        <w:t xml:space="preserve"> </w:t>
      </w:r>
      <w:r>
        <w:t>13.</w:t>
      </w:r>
    </w:p>
    <w:p w:rsidR="00104EC0" w:rsidRDefault="00D4750F">
      <w:pPr>
        <w:pStyle w:val="Zkladntext"/>
        <w:spacing w:before="228" w:line="249" w:lineRule="auto"/>
        <w:ind w:left="113" w:right="611"/>
        <w:jc w:val="both"/>
      </w:pPr>
      <w:r>
        <w:t xml:space="preserve">For </w:t>
      </w:r>
      <w:r>
        <w:rPr>
          <w:b/>
        </w:rPr>
        <w:t xml:space="preserve">on-the-spot </w:t>
      </w:r>
      <w:r>
        <w:t>visits, the beneficiary concerned must allow access to sites and premises (including for the external audit firm) and must ensure that information requested is readily available.</w:t>
      </w:r>
    </w:p>
    <w:p w:rsidR="00104EC0" w:rsidRDefault="00D4750F">
      <w:pPr>
        <w:pStyle w:val="Zkladntext"/>
        <w:spacing w:before="228" w:line="249" w:lineRule="auto"/>
        <w:ind w:left="113" w:right="613"/>
        <w:jc w:val="both"/>
      </w:pPr>
      <w:r>
        <w:t>Information provided must be accurate, precise and complete and in the format requested, including electronic format.</w:t>
      </w:r>
    </w:p>
    <w:p w:rsidR="00104EC0" w:rsidRDefault="00D4750F">
      <w:pPr>
        <w:spacing w:before="228"/>
        <w:ind w:left="113"/>
        <w:jc w:val="both"/>
        <w:rPr>
          <w:sz w:val="24"/>
        </w:rPr>
      </w:pPr>
      <w:r>
        <w:rPr>
          <w:sz w:val="24"/>
        </w:rPr>
        <w:t xml:space="preserve">On the basis of the audit findings, a </w:t>
      </w:r>
      <w:r>
        <w:rPr>
          <w:b/>
          <w:sz w:val="24"/>
        </w:rPr>
        <w:t xml:space="preserve">draft audit report </w:t>
      </w:r>
      <w:r>
        <w:rPr>
          <w:sz w:val="24"/>
        </w:rPr>
        <w:t>will be drawn up.</w:t>
      </w:r>
    </w:p>
    <w:p w:rsidR="00104EC0" w:rsidRDefault="00104EC0">
      <w:pPr>
        <w:pStyle w:val="Zkladntext"/>
        <w:spacing w:before="8"/>
        <w:rPr>
          <w:sz w:val="20"/>
        </w:rPr>
      </w:pPr>
    </w:p>
    <w:p w:rsidR="00104EC0" w:rsidRDefault="00D4750F">
      <w:pPr>
        <w:pStyle w:val="Zkladntext"/>
        <w:spacing w:line="249" w:lineRule="auto"/>
        <w:ind w:left="113" w:right="611"/>
        <w:jc w:val="both"/>
      </w:pPr>
      <w:r>
        <w:t>The</w:t>
      </w:r>
      <w:r>
        <w:rPr>
          <w:spacing w:val="-15"/>
        </w:rPr>
        <w:t xml:space="preserve"> </w:t>
      </w:r>
      <w:r>
        <w:t>auditors</w:t>
      </w:r>
      <w:r>
        <w:rPr>
          <w:spacing w:val="-15"/>
        </w:rPr>
        <w:t xml:space="preserve"> </w:t>
      </w:r>
      <w:r>
        <w:t>will</w:t>
      </w:r>
      <w:r>
        <w:rPr>
          <w:spacing w:val="-15"/>
        </w:rPr>
        <w:t xml:space="preserve"> </w:t>
      </w:r>
      <w:r>
        <w:t>formally</w:t>
      </w:r>
      <w:r>
        <w:rPr>
          <w:spacing w:val="-15"/>
        </w:rPr>
        <w:t xml:space="preserve"> </w:t>
      </w:r>
      <w:r>
        <w:t>notify</w:t>
      </w:r>
      <w:r>
        <w:rPr>
          <w:spacing w:val="-15"/>
        </w:rPr>
        <w:t xml:space="preserve"> </w:t>
      </w:r>
      <w:r>
        <w:t>the</w:t>
      </w:r>
      <w:r>
        <w:rPr>
          <w:spacing w:val="-15"/>
        </w:rPr>
        <w:t xml:space="preserve"> </w:t>
      </w:r>
      <w:r>
        <w:t>draft</w:t>
      </w:r>
      <w:r>
        <w:rPr>
          <w:spacing w:val="-15"/>
        </w:rPr>
        <w:t xml:space="preserve"> </w:t>
      </w:r>
      <w:r>
        <w:t>audit</w:t>
      </w:r>
      <w:r>
        <w:rPr>
          <w:spacing w:val="-15"/>
        </w:rPr>
        <w:t xml:space="preserve"> </w:t>
      </w:r>
      <w:r>
        <w:t>report</w:t>
      </w:r>
      <w:r>
        <w:rPr>
          <w:spacing w:val="-15"/>
        </w:rPr>
        <w:t xml:space="preserve"> </w:t>
      </w:r>
      <w:r>
        <w:t>to</w:t>
      </w:r>
      <w:r>
        <w:rPr>
          <w:spacing w:val="-15"/>
        </w:rPr>
        <w:t xml:space="preserve"> </w:t>
      </w:r>
      <w:r>
        <w:t>the</w:t>
      </w:r>
      <w:r>
        <w:rPr>
          <w:spacing w:val="-15"/>
        </w:rPr>
        <w:t xml:space="preserve"> </w:t>
      </w:r>
      <w:r>
        <w:t>beneficiary</w:t>
      </w:r>
      <w:r>
        <w:rPr>
          <w:spacing w:val="-15"/>
        </w:rPr>
        <w:t xml:space="preserve"> </w:t>
      </w:r>
      <w:r>
        <w:t>concerned,</w:t>
      </w:r>
      <w:r>
        <w:rPr>
          <w:spacing w:val="-15"/>
        </w:rPr>
        <w:t xml:space="preserve"> </w:t>
      </w:r>
      <w:r>
        <w:t>which</w:t>
      </w:r>
      <w:r>
        <w:rPr>
          <w:spacing w:val="-15"/>
        </w:rPr>
        <w:t xml:space="preserve"> </w:t>
      </w:r>
      <w:r>
        <w:t>has</w:t>
      </w:r>
      <w:r>
        <w:rPr>
          <w:spacing w:val="-15"/>
        </w:rPr>
        <w:t xml:space="preserve"> </w:t>
      </w:r>
      <w:r>
        <w:t>30</w:t>
      </w:r>
      <w:r>
        <w:rPr>
          <w:spacing w:val="-15"/>
        </w:rPr>
        <w:t xml:space="preserve"> </w:t>
      </w:r>
      <w:r>
        <w:t>days from receiving notification to make observations (contradictory audit</w:t>
      </w:r>
      <w:r>
        <w:rPr>
          <w:spacing w:val="-7"/>
        </w:rPr>
        <w:t xml:space="preserve"> </w:t>
      </w:r>
      <w:r>
        <w:t>procedure).</w:t>
      </w:r>
    </w:p>
    <w:p w:rsidR="00104EC0" w:rsidRDefault="00D4750F">
      <w:pPr>
        <w:pStyle w:val="Zkladntext"/>
        <w:spacing w:before="227" w:line="249" w:lineRule="auto"/>
        <w:ind w:left="113" w:right="611"/>
        <w:jc w:val="both"/>
      </w:pPr>
      <w:r>
        <w:t xml:space="preserve">The </w:t>
      </w:r>
      <w:r>
        <w:rPr>
          <w:b/>
        </w:rPr>
        <w:t xml:space="preserve">final audit report </w:t>
      </w:r>
      <w:r>
        <w:t>will take into account observations by the beneficiary concerned and will be formally notified to them.</w:t>
      </w:r>
    </w:p>
    <w:p w:rsidR="00104EC0" w:rsidRDefault="00D4750F">
      <w:pPr>
        <w:pStyle w:val="Zkladntext"/>
        <w:spacing w:before="227"/>
        <w:ind w:left="113"/>
        <w:jc w:val="both"/>
      </w:pPr>
      <w:r>
        <w:t>Audits (including audit reports) will be in the language of the Agreement.</w:t>
      </w:r>
    </w:p>
    <w:p w:rsidR="00104EC0" w:rsidRDefault="00104EC0">
      <w:pPr>
        <w:pStyle w:val="Zkladntext"/>
        <w:spacing w:before="5"/>
        <w:rPr>
          <w:sz w:val="25"/>
        </w:rPr>
      </w:pPr>
    </w:p>
    <w:p w:rsidR="00104EC0" w:rsidRDefault="00D4750F">
      <w:pPr>
        <w:pStyle w:val="Nadpis2"/>
        <w:numPr>
          <w:ilvl w:val="1"/>
          <w:numId w:val="89"/>
        </w:numPr>
        <w:tabs>
          <w:tab w:val="left" w:pos="535"/>
        </w:tabs>
        <w:spacing w:line="249" w:lineRule="auto"/>
        <w:ind w:right="1717" w:hanging="681"/>
      </w:pPr>
      <w:bookmarkStart w:id="93" w:name="_bookmark93"/>
      <w:bookmarkEnd w:id="93"/>
      <w:r>
        <w:t> </w:t>
      </w:r>
      <w:r>
        <w:t>European Commission checks, reviews and audits in grants of other</w:t>
      </w:r>
      <w:r>
        <w:rPr>
          <w:spacing w:val="-15"/>
        </w:rPr>
        <w:t xml:space="preserve"> </w:t>
      </w:r>
      <w:r>
        <w:t>granting authorities</w:t>
      </w:r>
    </w:p>
    <w:p w:rsidR="00104EC0" w:rsidRDefault="00D4750F">
      <w:pPr>
        <w:pStyle w:val="Zkladntext"/>
        <w:spacing w:before="229" w:line="249" w:lineRule="auto"/>
        <w:ind w:left="113" w:right="611"/>
        <w:jc w:val="both"/>
      </w:pPr>
      <w:r>
        <w:t>Where</w:t>
      </w:r>
      <w:r>
        <w:rPr>
          <w:spacing w:val="-15"/>
        </w:rPr>
        <w:t xml:space="preserve"> </w:t>
      </w:r>
      <w:r>
        <w:t>the</w:t>
      </w:r>
      <w:r>
        <w:rPr>
          <w:spacing w:val="-15"/>
        </w:rPr>
        <w:t xml:space="preserve"> </w:t>
      </w:r>
      <w:r>
        <w:t>granting</w:t>
      </w:r>
      <w:r>
        <w:rPr>
          <w:spacing w:val="-15"/>
        </w:rPr>
        <w:t xml:space="preserve"> </w:t>
      </w:r>
      <w:r>
        <w:t>authority</w:t>
      </w:r>
      <w:r>
        <w:rPr>
          <w:spacing w:val="-15"/>
        </w:rPr>
        <w:t xml:space="preserve"> </w:t>
      </w:r>
      <w:r>
        <w:t>is</w:t>
      </w:r>
      <w:r>
        <w:rPr>
          <w:spacing w:val="-15"/>
        </w:rPr>
        <w:t xml:space="preserve"> </w:t>
      </w:r>
      <w:r>
        <w:t>not</w:t>
      </w:r>
      <w:r>
        <w:rPr>
          <w:spacing w:val="-15"/>
        </w:rPr>
        <w:t xml:space="preserve"> </w:t>
      </w:r>
      <w:r>
        <w:t>the</w:t>
      </w:r>
      <w:r>
        <w:rPr>
          <w:spacing w:val="-15"/>
        </w:rPr>
        <w:t xml:space="preserve"> </w:t>
      </w:r>
      <w:r>
        <w:t>European</w:t>
      </w:r>
      <w:r>
        <w:rPr>
          <w:spacing w:val="-15"/>
        </w:rPr>
        <w:t xml:space="preserve"> </w:t>
      </w:r>
      <w:r>
        <w:t>Commission,</w:t>
      </w:r>
      <w:r>
        <w:rPr>
          <w:spacing w:val="-15"/>
        </w:rPr>
        <w:t xml:space="preserve"> </w:t>
      </w:r>
      <w:r>
        <w:t>the</w:t>
      </w:r>
      <w:r>
        <w:rPr>
          <w:spacing w:val="-15"/>
        </w:rPr>
        <w:t xml:space="preserve"> </w:t>
      </w:r>
      <w:r>
        <w:t>latter</w:t>
      </w:r>
      <w:r>
        <w:rPr>
          <w:spacing w:val="-15"/>
        </w:rPr>
        <w:t xml:space="preserve"> </w:t>
      </w:r>
      <w:r>
        <w:t>has</w:t>
      </w:r>
      <w:r>
        <w:rPr>
          <w:spacing w:val="-15"/>
        </w:rPr>
        <w:t xml:space="preserve"> </w:t>
      </w:r>
      <w:r>
        <w:t>the</w:t>
      </w:r>
      <w:r>
        <w:rPr>
          <w:spacing w:val="-15"/>
        </w:rPr>
        <w:t xml:space="preserve"> </w:t>
      </w:r>
      <w:r>
        <w:t>same</w:t>
      </w:r>
      <w:r>
        <w:rPr>
          <w:spacing w:val="-15"/>
        </w:rPr>
        <w:t xml:space="preserve"> </w:t>
      </w:r>
      <w:r>
        <w:t>rights</w:t>
      </w:r>
      <w:r>
        <w:rPr>
          <w:spacing w:val="-15"/>
        </w:rPr>
        <w:t xml:space="preserve"> </w:t>
      </w:r>
      <w:r>
        <w:t>of</w:t>
      </w:r>
      <w:r>
        <w:rPr>
          <w:spacing w:val="-15"/>
        </w:rPr>
        <w:t xml:space="preserve"> </w:t>
      </w:r>
      <w:r>
        <w:t>checks, reviews and audits as the granting</w:t>
      </w:r>
      <w:r>
        <w:rPr>
          <w:spacing w:val="-20"/>
        </w:rPr>
        <w:t xml:space="preserve"> </w:t>
      </w:r>
      <w:r>
        <w:t>authority.</w:t>
      </w:r>
    </w:p>
    <w:p w:rsidR="00104EC0" w:rsidRDefault="00104EC0">
      <w:pPr>
        <w:spacing w:line="249" w:lineRule="auto"/>
        <w:jc w:val="both"/>
        <w:sectPr w:rsidR="00104EC0">
          <w:pgSz w:w="11910" w:h="16840"/>
          <w:pgMar w:top="1020" w:right="520" w:bottom="740" w:left="1020" w:header="391" w:footer="543" w:gutter="0"/>
          <w:cols w:space="708"/>
        </w:sectPr>
      </w:pPr>
    </w:p>
    <w:p w:rsidR="00104EC0" w:rsidRDefault="00104EC0">
      <w:pPr>
        <w:pStyle w:val="Zkladntext"/>
        <w:spacing w:before="9"/>
        <w:rPr>
          <w:sz w:val="22"/>
        </w:rPr>
      </w:pPr>
    </w:p>
    <w:p w:rsidR="00104EC0" w:rsidRDefault="00D4750F">
      <w:pPr>
        <w:pStyle w:val="Nadpis2"/>
        <w:numPr>
          <w:ilvl w:val="1"/>
          <w:numId w:val="89"/>
        </w:numPr>
        <w:tabs>
          <w:tab w:val="left" w:pos="535"/>
        </w:tabs>
        <w:spacing w:before="90"/>
        <w:ind w:left="534"/>
        <w:jc w:val="both"/>
      </w:pPr>
      <w:r>
        <w:t> Access to records for assessing simplified forms of</w:t>
      </w:r>
      <w:r>
        <w:rPr>
          <w:spacing w:val="-10"/>
        </w:rPr>
        <w:t xml:space="preserve"> </w:t>
      </w:r>
      <w:r>
        <w:t>funding</w:t>
      </w:r>
    </w:p>
    <w:p w:rsidR="00104EC0" w:rsidRDefault="00104EC0">
      <w:pPr>
        <w:pStyle w:val="Zkladntext"/>
        <w:spacing w:before="10"/>
        <w:rPr>
          <w:b/>
          <w:sz w:val="20"/>
        </w:rPr>
      </w:pPr>
    </w:p>
    <w:p w:rsidR="00104EC0" w:rsidRDefault="00D4750F">
      <w:pPr>
        <w:pStyle w:val="Zkladntext"/>
        <w:spacing w:line="249" w:lineRule="auto"/>
        <w:ind w:left="113" w:right="611"/>
        <w:jc w:val="both"/>
      </w:pPr>
      <w:r>
        <w:t>The</w:t>
      </w:r>
      <w:r>
        <w:rPr>
          <w:spacing w:val="-19"/>
        </w:rPr>
        <w:t xml:space="preserve"> </w:t>
      </w:r>
      <w:r>
        <w:t>beneficiaries</w:t>
      </w:r>
      <w:r>
        <w:rPr>
          <w:spacing w:val="-19"/>
        </w:rPr>
        <w:t xml:space="preserve"> </w:t>
      </w:r>
      <w:r>
        <w:t>must</w:t>
      </w:r>
      <w:r>
        <w:rPr>
          <w:spacing w:val="-19"/>
        </w:rPr>
        <w:t xml:space="preserve"> </w:t>
      </w:r>
      <w:r>
        <w:t>give</w:t>
      </w:r>
      <w:r>
        <w:rPr>
          <w:spacing w:val="-19"/>
        </w:rPr>
        <w:t xml:space="preserve"> </w:t>
      </w:r>
      <w:r>
        <w:t>the</w:t>
      </w:r>
      <w:r>
        <w:rPr>
          <w:spacing w:val="-19"/>
        </w:rPr>
        <w:t xml:space="preserve"> </w:t>
      </w:r>
      <w:r>
        <w:t>European</w:t>
      </w:r>
      <w:r>
        <w:rPr>
          <w:spacing w:val="-19"/>
        </w:rPr>
        <w:t xml:space="preserve"> </w:t>
      </w:r>
      <w:r>
        <w:t>Commission</w:t>
      </w:r>
      <w:r>
        <w:rPr>
          <w:spacing w:val="-19"/>
        </w:rPr>
        <w:t xml:space="preserve"> </w:t>
      </w:r>
      <w:r>
        <w:t>access</w:t>
      </w:r>
      <w:r>
        <w:rPr>
          <w:spacing w:val="-19"/>
        </w:rPr>
        <w:t xml:space="preserve"> </w:t>
      </w:r>
      <w:r>
        <w:t>to</w:t>
      </w:r>
      <w:r>
        <w:rPr>
          <w:spacing w:val="-19"/>
        </w:rPr>
        <w:t xml:space="preserve"> </w:t>
      </w:r>
      <w:r>
        <w:t>their</w:t>
      </w:r>
      <w:r>
        <w:rPr>
          <w:spacing w:val="-19"/>
        </w:rPr>
        <w:t xml:space="preserve"> </w:t>
      </w:r>
      <w:r>
        <w:t>statutory</w:t>
      </w:r>
      <w:r>
        <w:rPr>
          <w:spacing w:val="-19"/>
        </w:rPr>
        <w:t xml:space="preserve"> </w:t>
      </w:r>
      <w:r>
        <w:t>records</w:t>
      </w:r>
      <w:r>
        <w:rPr>
          <w:spacing w:val="-19"/>
        </w:rPr>
        <w:t xml:space="preserve"> </w:t>
      </w:r>
      <w:r>
        <w:t>for</w:t>
      </w:r>
      <w:r>
        <w:rPr>
          <w:spacing w:val="-19"/>
        </w:rPr>
        <w:t xml:space="preserve"> </w:t>
      </w:r>
      <w:r>
        <w:t>the</w:t>
      </w:r>
      <w:r>
        <w:rPr>
          <w:spacing w:val="-19"/>
        </w:rPr>
        <w:t xml:space="preserve"> </w:t>
      </w:r>
      <w:r>
        <w:t>periodic assessment of simplified forms of funding which are used in EU</w:t>
      </w:r>
      <w:r>
        <w:rPr>
          <w:spacing w:val="-6"/>
        </w:rPr>
        <w:t xml:space="preserve"> </w:t>
      </w:r>
      <w:r>
        <w:t>programmes.</w:t>
      </w:r>
    </w:p>
    <w:p w:rsidR="00104EC0" w:rsidRDefault="00104EC0">
      <w:pPr>
        <w:pStyle w:val="Zkladntext"/>
        <w:spacing w:before="6"/>
      </w:pPr>
    </w:p>
    <w:p w:rsidR="00104EC0" w:rsidRDefault="00D4750F">
      <w:pPr>
        <w:pStyle w:val="Nadpis2"/>
        <w:numPr>
          <w:ilvl w:val="1"/>
          <w:numId w:val="89"/>
        </w:numPr>
        <w:tabs>
          <w:tab w:val="left" w:pos="535"/>
        </w:tabs>
        <w:spacing w:before="1"/>
        <w:ind w:left="534"/>
        <w:jc w:val="both"/>
      </w:pPr>
      <w:r>
        <w:rPr>
          <w:spacing w:val="-4"/>
        </w:rPr>
        <w:t xml:space="preserve"> OLAF, </w:t>
      </w:r>
      <w:r>
        <w:t>EPPO and ECA audits and</w:t>
      </w:r>
      <w:r>
        <w:rPr>
          <w:spacing w:val="2"/>
        </w:rPr>
        <w:t xml:space="preserve"> </w:t>
      </w:r>
      <w:r>
        <w:t>investigations</w:t>
      </w:r>
    </w:p>
    <w:p w:rsidR="00104EC0" w:rsidRDefault="00104EC0">
      <w:pPr>
        <w:pStyle w:val="Zkladntext"/>
        <w:spacing w:before="10"/>
        <w:rPr>
          <w:b/>
          <w:sz w:val="20"/>
        </w:rPr>
      </w:pPr>
    </w:p>
    <w:p w:rsidR="00104EC0" w:rsidRDefault="00D4750F">
      <w:pPr>
        <w:pStyle w:val="Zkladntext"/>
        <w:spacing w:line="249" w:lineRule="auto"/>
        <w:ind w:left="113" w:right="612"/>
        <w:jc w:val="both"/>
      </w:pPr>
      <w:r>
        <w:t>The following bodies may also carry out checks, reviews, audits and investigations — during the action or afterwards:</w:t>
      </w:r>
    </w:p>
    <w:p w:rsidR="00104EC0" w:rsidRDefault="00D4750F">
      <w:pPr>
        <w:pStyle w:val="Odstavecseseznamem"/>
        <w:numPr>
          <w:ilvl w:val="2"/>
          <w:numId w:val="89"/>
        </w:numPr>
        <w:tabs>
          <w:tab w:val="left" w:pos="757"/>
          <w:tab w:val="left" w:pos="758"/>
        </w:tabs>
        <w:spacing w:before="223"/>
        <w:rPr>
          <w:sz w:val="15"/>
        </w:rPr>
      </w:pPr>
      <w:r>
        <w:rPr>
          <w:sz w:val="24"/>
        </w:rPr>
        <w:t>the European Anti-Fraud Office (OLAF) under Regulations No 883/2013</w:t>
      </w:r>
      <w:r>
        <w:rPr>
          <w:position w:val="6"/>
          <w:sz w:val="15"/>
        </w:rPr>
        <w:t xml:space="preserve">20  </w:t>
      </w:r>
      <w:r>
        <w:rPr>
          <w:sz w:val="24"/>
        </w:rPr>
        <w:t>and No</w:t>
      </w:r>
      <w:r>
        <w:rPr>
          <w:spacing w:val="-13"/>
          <w:sz w:val="24"/>
        </w:rPr>
        <w:t xml:space="preserve"> </w:t>
      </w:r>
      <w:r>
        <w:rPr>
          <w:sz w:val="24"/>
        </w:rPr>
        <w:t>2185/96</w:t>
      </w:r>
      <w:r>
        <w:rPr>
          <w:position w:val="6"/>
          <w:sz w:val="15"/>
        </w:rPr>
        <w:t>21</w:t>
      </w:r>
    </w:p>
    <w:p w:rsidR="00104EC0" w:rsidRDefault="00104EC0">
      <w:pPr>
        <w:pStyle w:val="Zkladntext"/>
        <w:spacing w:before="5"/>
      </w:pPr>
    </w:p>
    <w:p w:rsidR="00104EC0" w:rsidRDefault="00D4750F">
      <w:pPr>
        <w:pStyle w:val="Odstavecseseznamem"/>
        <w:numPr>
          <w:ilvl w:val="2"/>
          <w:numId w:val="89"/>
        </w:numPr>
        <w:tabs>
          <w:tab w:val="left" w:pos="757"/>
          <w:tab w:val="left" w:pos="758"/>
        </w:tabs>
        <w:rPr>
          <w:sz w:val="24"/>
        </w:rPr>
      </w:pPr>
      <w:r>
        <w:rPr>
          <w:sz w:val="24"/>
        </w:rPr>
        <w:t>the European Public Prosecutor’s Office (EPPO) under Regulation</w:t>
      </w:r>
      <w:r>
        <w:rPr>
          <w:spacing w:val="-17"/>
          <w:sz w:val="24"/>
        </w:rPr>
        <w:t xml:space="preserve"> </w:t>
      </w:r>
      <w:r>
        <w:rPr>
          <w:sz w:val="24"/>
        </w:rPr>
        <w:t>2017/1939</w:t>
      </w:r>
    </w:p>
    <w:p w:rsidR="00104EC0" w:rsidRDefault="00104EC0">
      <w:pPr>
        <w:pStyle w:val="Zkladntext"/>
        <w:spacing w:before="8"/>
        <w:rPr>
          <w:sz w:val="20"/>
        </w:rPr>
      </w:pPr>
    </w:p>
    <w:p w:rsidR="00104EC0" w:rsidRDefault="00D4750F">
      <w:pPr>
        <w:pStyle w:val="Odstavecseseznamem"/>
        <w:numPr>
          <w:ilvl w:val="2"/>
          <w:numId w:val="89"/>
        </w:numPr>
        <w:tabs>
          <w:tab w:val="left" w:pos="757"/>
          <w:tab w:val="left" w:pos="758"/>
        </w:tabs>
        <w:spacing w:line="249" w:lineRule="auto"/>
        <w:ind w:right="611"/>
        <w:rPr>
          <w:sz w:val="24"/>
        </w:rPr>
      </w:pPr>
      <w:r>
        <w:rPr>
          <w:sz w:val="24"/>
        </w:rPr>
        <w:t>the European Court of Auditors (ECA) under Article 287 of the Treaty on the Functioning of the EU (TFEU) and Article 257 of EU Financial Regulation</w:t>
      </w:r>
      <w:r>
        <w:rPr>
          <w:spacing w:val="-6"/>
          <w:sz w:val="24"/>
        </w:rPr>
        <w:t xml:space="preserve"> </w:t>
      </w:r>
      <w:r>
        <w:rPr>
          <w:sz w:val="24"/>
        </w:rPr>
        <w:t>2018/1046.</w:t>
      </w:r>
    </w:p>
    <w:p w:rsidR="00104EC0" w:rsidRDefault="00D4750F">
      <w:pPr>
        <w:pStyle w:val="Zkladntext"/>
        <w:spacing w:before="228" w:line="249" w:lineRule="auto"/>
        <w:ind w:left="113" w:right="611"/>
        <w:jc w:val="both"/>
      </w:pPr>
      <w:r>
        <w:t>If requested by these bodies, the beneficiary concerned must provide full, accurate and complete information in the format requested (including complete accounts, individual salary statements or other personal data, including in electronic format) and allow access to sites and premises for on-the-spot visits or inspections — as provided for under these Regulations.</w:t>
      </w:r>
    </w:p>
    <w:p w:rsidR="00104EC0" w:rsidRDefault="00D4750F">
      <w:pPr>
        <w:pStyle w:val="Zkladntext"/>
        <w:spacing w:before="228" w:line="249" w:lineRule="auto"/>
        <w:ind w:left="113" w:right="611"/>
        <w:jc w:val="both"/>
      </w:pPr>
      <w:r>
        <w:rPr>
          <w:spacing w:val="-9"/>
        </w:rPr>
        <w:t xml:space="preserve">To </w:t>
      </w:r>
      <w:r>
        <w:t>this end, the beneficiary concerned must keep all relevant information relating to the action, at least</w:t>
      </w:r>
      <w:r>
        <w:rPr>
          <w:spacing w:val="-9"/>
        </w:rPr>
        <w:t xml:space="preserve"> </w:t>
      </w:r>
      <w:r>
        <w:t>until</w:t>
      </w:r>
      <w:r>
        <w:rPr>
          <w:spacing w:val="-9"/>
        </w:rPr>
        <w:t xml:space="preserve"> </w:t>
      </w:r>
      <w:r>
        <w:t>the</w:t>
      </w:r>
      <w:r>
        <w:rPr>
          <w:spacing w:val="-9"/>
        </w:rPr>
        <w:t xml:space="preserve"> </w:t>
      </w:r>
      <w:r>
        <w:t>time-limit</w:t>
      </w:r>
      <w:r>
        <w:rPr>
          <w:spacing w:val="-9"/>
        </w:rPr>
        <w:t xml:space="preserve"> </w:t>
      </w:r>
      <w:r>
        <w:t>set</w:t>
      </w:r>
      <w:r>
        <w:rPr>
          <w:spacing w:val="-9"/>
        </w:rPr>
        <w:t xml:space="preserve"> </w:t>
      </w:r>
      <w:r>
        <w:t>out</w:t>
      </w:r>
      <w:r>
        <w:rPr>
          <w:spacing w:val="-9"/>
        </w:rPr>
        <w:t xml:space="preserve"> </w:t>
      </w:r>
      <w:r>
        <w:t>in</w:t>
      </w:r>
      <w:r>
        <w:rPr>
          <w:spacing w:val="-9"/>
        </w:rPr>
        <w:t xml:space="preserve"> </w:t>
      </w:r>
      <w:r>
        <w:t>the</w:t>
      </w:r>
      <w:r>
        <w:rPr>
          <w:spacing w:val="-9"/>
        </w:rPr>
        <w:t xml:space="preserve"> </w:t>
      </w:r>
      <w:r>
        <w:t>Data</w:t>
      </w:r>
      <w:r>
        <w:rPr>
          <w:spacing w:val="-9"/>
        </w:rPr>
        <w:t xml:space="preserve"> </w:t>
      </w:r>
      <w:r>
        <w:t>Sheet</w:t>
      </w:r>
      <w:r>
        <w:rPr>
          <w:spacing w:val="-9"/>
        </w:rPr>
        <w:t xml:space="preserve"> </w:t>
      </w:r>
      <w:r>
        <w:t>(Point</w:t>
      </w:r>
      <w:r>
        <w:rPr>
          <w:spacing w:val="-9"/>
        </w:rPr>
        <w:t xml:space="preserve"> </w:t>
      </w:r>
      <w:r>
        <w:t>6)</w:t>
      </w:r>
      <w:r>
        <w:rPr>
          <w:spacing w:val="-9"/>
        </w:rPr>
        <w:t xml:space="preserve"> </w:t>
      </w:r>
      <w:r>
        <w:t>and,</w:t>
      </w:r>
      <w:r>
        <w:rPr>
          <w:spacing w:val="-9"/>
        </w:rPr>
        <w:t xml:space="preserve"> </w:t>
      </w:r>
      <w:r>
        <w:t>in</w:t>
      </w:r>
      <w:r>
        <w:rPr>
          <w:spacing w:val="-9"/>
        </w:rPr>
        <w:t xml:space="preserve"> </w:t>
      </w:r>
      <w:r>
        <w:t>any</w:t>
      </w:r>
      <w:r>
        <w:rPr>
          <w:spacing w:val="-9"/>
        </w:rPr>
        <w:t xml:space="preserve"> </w:t>
      </w:r>
      <w:r>
        <w:t>case,</w:t>
      </w:r>
      <w:r>
        <w:rPr>
          <w:spacing w:val="-9"/>
        </w:rPr>
        <w:t xml:space="preserve"> </w:t>
      </w:r>
      <w:r>
        <w:t>until</w:t>
      </w:r>
      <w:r>
        <w:rPr>
          <w:spacing w:val="-9"/>
        </w:rPr>
        <w:t xml:space="preserve"> </w:t>
      </w:r>
      <w:r>
        <w:t>any</w:t>
      </w:r>
      <w:r>
        <w:rPr>
          <w:spacing w:val="-9"/>
        </w:rPr>
        <w:t xml:space="preserve"> </w:t>
      </w:r>
      <w:r>
        <w:t>ongoing</w:t>
      </w:r>
      <w:r>
        <w:rPr>
          <w:spacing w:val="-9"/>
        </w:rPr>
        <w:t xml:space="preserve"> </w:t>
      </w:r>
      <w:r>
        <w:t>checks, reviews, audits, investigations, litigation or other pursuits of claims have been</w:t>
      </w:r>
      <w:r>
        <w:rPr>
          <w:spacing w:val="-8"/>
        </w:rPr>
        <w:t xml:space="preserve"> </w:t>
      </w:r>
      <w:r>
        <w:t>concluded.</w:t>
      </w:r>
    </w:p>
    <w:p w:rsidR="00104EC0" w:rsidRDefault="00104EC0">
      <w:pPr>
        <w:pStyle w:val="Zkladntext"/>
        <w:spacing w:before="6"/>
      </w:pPr>
    </w:p>
    <w:p w:rsidR="00104EC0" w:rsidRDefault="00D4750F">
      <w:pPr>
        <w:pStyle w:val="Nadpis2"/>
        <w:numPr>
          <w:ilvl w:val="1"/>
          <w:numId w:val="89"/>
        </w:numPr>
        <w:tabs>
          <w:tab w:val="left" w:pos="535"/>
        </w:tabs>
        <w:spacing w:before="1" w:line="249" w:lineRule="auto"/>
        <w:ind w:right="983" w:hanging="681"/>
      </w:pPr>
      <w:bookmarkStart w:id="94" w:name="_bookmark94"/>
      <w:bookmarkEnd w:id="94"/>
      <w:r>
        <w:t> </w:t>
      </w:r>
      <w:r>
        <w:t>Consequences of checks, reviews, audits and investigations — Extension of results</w:t>
      </w:r>
      <w:r>
        <w:rPr>
          <w:spacing w:val="-16"/>
        </w:rPr>
        <w:t xml:space="preserve"> </w:t>
      </w:r>
      <w:r>
        <w:t>of reviews, audits or</w:t>
      </w:r>
      <w:r>
        <w:rPr>
          <w:spacing w:val="-8"/>
        </w:rPr>
        <w:t xml:space="preserve"> </w:t>
      </w:r>
      <w:r>
        <w:t>investigations</w:t>
      </w:r>
    </w:p>
    <w:p w:rsidR="00104EC0" w:rsidRDefault="00D4750F">
      <w:pPr>
        <w:pStyle w:val="Odstavecseseznamem"/>
        <w:numPr>
          <w:ilvl w:val="2"/>
          <w:numId w:val="88"/>
        </w:numPr>
        <w:tabs>
          <w:tab w:val="left" w:pos="715"/>
        </w:tabs>
        <w:spacing w:before="228"/>
        <w:jc w:val="both"/>
        <w:rPr>
          <w:b/>
          <w:sz w:val="24"/>
        </w:rPr>
      </w:pPr>
      <w:r>
        <w:rPr>
          <w:b/>
          <w:sz w:val="24"/>
        </w:rPr>
        <w:t> Consequences of checks, reviews, audits and investigations in this</w:t>
      </w:r>
      <w:r>
        <w:rPr>
          <w:b/>
          <w:spacing w:val="-10"/>
          <w:sz w:val="24"/>
        </w:rPr>
        <w:t xml:space="preserve"> </w:t>
      </w:r>
      <w:r>
        <w:rPr>
          <w:b/>
          <w:sz w:val="24"/>
        </w:rPr>
        <w:t>grant</w:t>
      </w:r>
    </w:p>
    <w:p w:rsidR="00104EC0" w:rsidRDefault="00104EC0">
      <w:pPr>
        <w:pStyle w:val="Zkladntext"/>
        <w:spacing w:before="10"/>
        <w:rPr>
          <w:b/>
          <w:sz w:val="20"/>
        </w:rPr>
      </w:pPr>
    </w:p>
    <w:p w:rsidR="00104EC0" w:rsidRDefault="00D4750F">
      <w:pPr>
        <w:pStyle w:val="Zkladntext"/>
        <w:spacing w:line="249" w:lineRule="auto"/>
        <w:ind w:left="113" w:right="611"/>
        <w:jc w:val="both"/>
      </w:pPr>
      <w:r>
        <w:t>Findings</w:t>
      </w:r>
      <w:r>
        <w:rPr>
          <w:spacing w:val="-15"/>
        </w:rPr>
        <w:t xml:space="preserve"> </w:t>
      </w:r>
      <w:r>
        <w:t>in</w:t>
      </w:r>
      <w:r>
        <w:rPr>
          <w:spacing w:val="-15"/>
        </w:rPr>
        <w:t xml:space="preserve"> </w:t>
      </w:r>
      <w:r>
        <w:t>checks,</w:t>
      </w:r>
      <w:r>
        <w:rPr>
          <w:spacing w:val="-15"/>
        </w:rPr>
        <w:t xml:space="preserve"> </w:t>
      </w:r>
      <w:r>
        <w:t>reviews,</w:t>
      </w:r>
      <w:r>
        <w:rPr>
          <w:spacing w:val="-15"/>
        </w:rPr>
        <w:t xml:space="preserve"> </w:t>
      </w:r>
      <w:r>
        <w:t>audits</w:t>
      </w:r>
      <w:r>
        <w:rPr>
          <w:spacing w:val="-15"/>
        </w:rPr>
        <w:t xml:space="preserve"> </w:t>
      </w:r>
      <w:r>
        <w:t>or</w:t>
      </w:r>
      <w:r>
        <w:rPr>
          <w:spacing w:val="-15"/>
        </w:rPr>
        <w:t xml:space="preserve"> </w:t>
      </w:r>
      <w:r>
        <w:t>investigations</w:t>
      </w:r>
      <w:r>
        <w:rPr>
          <w:spacing w:val="-15"/>
        </w:rPr>
        <w:t xml:space="preserve"> </w:t>
      </w:r>
      <w:r>
        <w:t>carried</w:t>
      </w:r>
      <w:r>
        <w:rPr>
          <w:spacing w:val="-15"/>
        </w:rPr>
        <w:t xml:space="preserve"> </w:t>
      </w:r>
      <w:r>
        <w:t>out</w:t>
      </w:r>
      <w:r>
        <w:rPr>
          <w:spacing w:val="-15"/>
        </w:rPr>
        <w:t xml:space="preserve"> </w:t>
      </w:r>
      <w:r>
        <w:t>in</w:t>
      </w:r>
      <w:r>
        <w:rPr>
          <w:spacing w:val="-15"/>
        </w:rPr>
        <w:t xml:space="preserve"> </w:t>
      </w:r>
      <w:r>
        <w:t>the</w:t>
      </w:r>
      <w:r>
        <w:rPr>
          <w:spacing w:val="-15"/>
        </w:rPr>
        <w:t xml:space="preserve"> </w:t>
      </w:r>
      <w:r>
        <w:t>context</w:t>
      </w:r>
      <w:r>
        <w:rPr>
          <w:spacing w:val="-15"/>
        </w:rPr>
        <w:t xml:space="preserve"> </w:t>
      </w:r>
      <w:r>
        <w:t>of</w:t>
      </w:r>
      <w:r>
        <w:rPr>
          <w:spacing w:val="-15"/>
        </w:rPr>
        <w:t xml:space="preserve"> </w:t>
      </w:r>
      <w:r>
        <w:t>this</w:t>
      </w:r>
      <w:r>
        <w:rPr>
          <w:spacing w:val="-15"/>
        </w:rPr>
        <w:t xml:space="preserve"> </w:t>
      </w:r>
      <w:r>
        <w:t>grant</w:t>
      </w:r>
      <w:r>
        <w:rPr>
          <w:spacing w:val="-15"/>
        </w:rPr>
        <w:t xml:space="preserve"> </w:t>
      </w:r>
      <w:r>
        <w:t>may</w:t>
      </w:r>
      <w:r>
        <w:rPr>
          <w:spacing w:val="-15"/>
        </w:rPr>
        <w:t xml:space="preserve"> </w:t>
      </w:r>
      <w:r>
        <w:t>lead</w:t>
      </w:r>
      <w:r>
        <w:rPr>
          <w:spacing w:val="-15"/>
        </w:rPr>
        <w:t xml:space="preserve"> </w:t>
      </w:r>
      <w:r>
        <w:t>to rejections (see Article 27), grant reduction (see Article 28) or other measures described in Chapter</w:t>
      </w:r>
      <w:r>
        <w:rPr>
          <w:spacing w:val="-39"/>
        </w:rPr>
        <w:t xml:space="preserve"> </w:t>
      </w:r>
      <w:r>
        <w:t>5.</w:t>
      </w:r>
    </w:p>
    <w:p w:rsidR="00104EC0" w:rsidRDefault="00D4750F">
      <w:pPr>
        <w:pStyle w:val="Zkladntext"/>
        <w:spacing w:before="227" w:line="249" w:lineRule="auto"/>
        <w:ind w:left="113" w:right="612"/>
        <w:jc w:val="both"/>
      </w:pPr>
      <w:r>
        <w:t>Rejections or grant reductions after the final payment will lead to a revised final grant amount (see Article 22).</w:t>
      </w:r>
    </w:p>
    <w:p w:rsidR="00104EC0" w:rsidRDefault="00D4750F">
      <w:pPr>
        <w:pStyle w:val="Zkladntext"/>
        <w:spacing w:before="227" w:line="249" w:lineRule="auto"/>
        <w:ind w:left="113" w:right="613"/>
        <w:jc w:val="both"/>
      </w:pPr>
      <w:r>
        <w:t>Findings in checks, reviews, audits or investigations during the action implementation may lead to a request for amendment (see Article 39), to change the description of the action set out in Annex 1.</w:t>
      </w:r>
    </w:p>
    <w:p w:rsidR="00104EC0" w:rsidRDefault="00D4750F">
      <w:pPr>
        <w:pStyle w:val="Zkladntext"/>
        <w:spacing w:before="227" w:line="249" w:lineRule="auto"/>
        <w:ind w:left="113" w:right="613"/>
        <w:jc w:val="both"/>
      </w:pPr>
      <w:r>
        <w:t>Checks, reviews, audits or investigations that find systemic or recurrent errors, irregularities, fraud or breach of obligations in any EU grant may also lead to consequences in other EU grants awarded under similar conditions (‘extension to other grants’).</w:t>
      </w:r>
    </w:p>
    <w:p w:rsidR="00104EC0" w:rsidRDefault="00104EC0">
      <w:pPr>
        <w:pStyle w:val="Zkladntext"/>
        <w:rPr>
          <w:sz w:val="20"/>
        </w:rPr>
      </w:pPr>
    </w:p>
    <w:p w:rsidR="00104EC0" w:rsidRDefault="00104EC0">
      <w:pPr>
        <w:pStyle w:val="Zkladntext"/>
        <w:rPr>
          <w:sz w:val="20"/>
        </w:rPr>
      </w:pPr>
    </w:p>
    <w:p w:rsidR="00104EC0" w:rsidRDefault="00D06294">
      <w:pPr>
        <w:pStyle w:val="Zkladntext"/>
        <w:spacing w:before="5"/>
        <w:rPr>
          <w:sz w:val="29"/>
        </w:rPr>
      </w:pPr>
      <w:r>
        <w:rPr>
          <w:noProof/>
          <w:lang w:val="cs-CZ" w:eastAsia="cs-CZ"/>
        </w:rPr>
        <mc:AlternateContent>
          <mc:Choice Requires="wps">
            <w:drawing>
              <wp:anchor distT="0" distB="0" distL="0" distR="0" simplePos="0" relativeHeight="251607552" behindDoc="0" locked="0" layoutInCell="1" allowOverlap="1">
                <wp:simplePos x="0" y="0"/>
                <wp:positionH relativeFrom="page">
                  <wp:posOffset>720090</wp:posOffset>
                </wp:positionH>
                <wp:positionV relativeFrom="paragraph">
                  <wp:posOffset>246380</wp:posOffset>
                </wp:positionV>
                <wp:extent cx="1828800" cy="0"/>
                <wp:effectExtent l="15240" t="12700" r="13335" b="6350"/>
                <wp:wrapTopAndBottom/>
                <wp:docPr id="38" name="Line 10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FD507" id="Line 1085" o:spid="_x0000_s1026" style="position:absolute;z-index:251607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9.4pt" to="200.7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" strokeweight="1pt">
                <w10:wrap type="topAndBottom" anchorx="page"/>
              </v:line>
            </w:pict>
          </mc:Fallback>
        </mc:AlternateContent>
      </w:r>
    </w:p>
    <w:p w:rsidR="00104EC0" w:rsidRDefault="00D4750F">
      <w:pPr>
        <w:spacing w:before="34" w:line="249" w:lineRule="auto"/>
        <w:ind w:left="313" w:right="611" w:hanging="190"/>
        <w:jc w:val="both"/>
        <w:rPr>
          <w:sz w:val="20"/>
        </w:rPr>
      </w:pPr>
      <w:r>
        <w:rPr>
          <w:position w:val="6"/>
          <w:sz w:val="13"/>
        </w:rPr>
        <w:t xml:space="preserve">20 </w:t>
      </w:r>
      <w:r>
        <w:rPr>
          <w:sz w:val="20"/>
        </w:rPr>
        <w:t xml:space="preserve">Regulation (EU, Euratom) No 883/2013 of the European Parliament and of the Council of </w:t>
      </w:r>
      <w:r>
        <w:rPr>
          <w:spacing w:val="-4"/>
          <w:sz w:val="20"/>
        </w:rPr>
        <w:t xml:space="preserve">11 </w:t>
      </w:r>
      <w:r>
        <w:rPr>
          <w:sz w:val="20"/>
        </w:rPr>
        <w:t>September 2013 concerning investigations conducted by the European Anti-Fraud Office (OLAF) and repealing Regulation (EC)     No 1073/1999 of the European Parliament and of the Council and Council Regulation (Euratom) No 1074/1999 (OJ L 248, 18/09/2013, p.</w:t>
      </w:r>
      <w:r>
        <w:rPr>
          <w:spacing w:val="-1"/>
          <w:sz w:val="20"/>
        </w:rPr>
        <w:t xml:space="preserve"> </w:t>
      </w:r>
      <w:r>
        <w:rPr>
          <w:sz w:val="20"/>
        </w:rPr>
        <w:t>1).</w:t>
      </w:r>
    </w:p>
    <w:p w:rsidR="00104EC0" w:rsidRDefault="00D4750F">
      <w:pPr>
        <w:spacing w:line="249" w:lineRule="auto"/>
        <w:ind w:left="313" w:right="611" w:hanging="190"/>
        <w:jc w:val="both"/>
        <w:rPr>
          <w:sz w:val="20"/>
        </w:rPr>
      </w:pPr>
      <w:r>
        <w:rPr>
          <w:position w:val="6"/>
          <w:sz w:val="13"/>
        </w:rPr>
        <w:t xml:space="preserve">21 </w:t>
      </w:r>
      <w:r>
        <w:rPr>
          <w:sz w:val="20"/>
        </w:rPr>
        <w:t xml:space="preserve">Council Regulation (Euratom, EC) No 2185/96 of </w:t>
      </w:r>
      <w:r>
        <w:rPr>
          <w:spacing w:val="-4"/>
          <w:sz w:val="20"/>
        </w:rPr>
        <w:t xml:space="preserve">11 </w:t>
      </w:r>
      <w:r>
        <w:rPr>
          <w:sz w:val="20"/>
        </w:rPr>
        <w:t>November 1996 concerning on-the-spot checks and inspections carried</w:t>
      </w:r>
      <w:r>
        <w:rPr>
          <w:spacing w:val="-10"/>
          <w:sz w:val="20"/>
        </w:rPr>
        <w:t xml:space="preserve"> </w:t>
      </w:r>
      <w:r>
        <w:rPr>
          <w:sz w:val="20"/>
        </w:rPr>
        <w:t>out</w:t>
      </w:r>
      <w:r>
        <w:rPr>
          <w:spacing w:val="-10"/>
          <w:sz w:val="20"/>
        </w:rPr>
        <w:t xml:space="preserve"> </w:t>
      </w:r>
      <w:r>
        <w:rPr>
          <w:sz w:val="20"/>
        </w:rPr>
        <w:t>by</w:t>
      </w:r>
      <w:r>
        <w:rPr>
          <w:spacing w:val="-10"/>
          <w:sz w:val="20"/>
        </w:rPr>
        <w:t xml:space="preserve"> </w:t>
      </w:r>
      <w:r>
        <w:rPr>
          <w:sz w:val="20"/>
        </w:rPr>
        <w:t>the</w:t>
      </w:r>
      <w:r>
        <w:rPr>
          <w:spacing w:val="-10"/>
          <w:sz w:val="20"/>
        </w:rPr>
        <w:t xml:space="preserve"> </w:t>
      </w:r>
      <w:r>
        <w:rPr>
          <w:sz w:val="20"/>
        </w:rPr>
        <w:t>Commission</w:t>
      </w:r>
      <w:r>
        <w:rPr>
          <w:spacing w:val="-10"/>
          <w:sz w:val="20"/>
        </w:rPr>
        <w:t xml:space="preserve"> </w:t>
      </w:r>
      <w:r>
        <w:rPr>
          <w:sz w:val="20"/>
        </w:rPr>
        <w:t>in</w:t>
      </w:r>
      <w:r>
        <w:rPr>
          <w:spacing w:val="-10"/>
          <w:sz w:val="20"/>
        </w:rPr>
        <w:t xml:space="preserve"> </w:t>
      </w:r>
      <w:r>
        <w:rPr>
          <w:sz w:val="20"/>
        </w:rPr>
        <w:t>order</w:t>
      </w:r>
      <w:r>
        <w:rPr>
          <w:spacing w:val="-10"/>
          <w:sz w:val="20"/>
        </w:rPr>
        <w:t xml:space="preserve"> </w:t>
      </w:r>
      <w:r>
        <w:rPr>
          <w:sz w:val="20"/>
        </w:rPr>
        <w:t>to</w:t>
      </w:r>
      <w:r>
        <w:rPr>
          <w:spacing w:val="-10"/>
          <w:sz w:val="20"/>
        </w:rPr>
        <w:t xml:space="preserve"> </w:t>
      </w:r>
      <w:r>
        <w:rPr>
          <w:sz w:val="20"/>
        </w:rPr>
        <w:t>protect</w:t>
      </w:r>
      <w:r>
        <w:rPr>
          <w:spacing w:val="-10"/>
          <w:sz w:val="20"/>
        </w:rPr>
        <w:t xml:space="preserve"> </w:t>
      </w:r>
      <w:r>
        <w:rPr>
          <w:sz w:val="20"/>
        </w:rPr>
        <w:t>the</w:t>
      </w:r>
      <w:r>
        <w:rPr>
          <w:spacing w:val="-10"/>
          <w:sz w:val="20"/>
        </w:rPr>
        <w:t xml:space="preserve"> </w:t>
      </w:r>
      <w:r>
        <w:rPr>
          <w:sz w:val="20"/>
        </w:rPr>
        <w:t>European</w:t>
      </w:r>
      <w:r>
        <w:rPr>
          <w:spacing w:val="-10"/>
          <w:sz w:val="20"/>
        </w:rPr>
        <w:t xml:space="preserve"> </w:t>
      </w:r>
      <w:r>
        <w:rPr>
          <w:sz w:val="20"/>
        </w:rPr>
        <w:t>Communities'</w:t>
      </w:r>
      <w:r>
        <w:rPr>
          <w:spacing w:val="-10"/>
          <w:sz w:val="20"/>
        </w:rPr>
        <w:t xml:space="preserve"> </w:t>
      </w:r>
      <w:r>
        <w:rPr>
          <w:sz w:val="20"/>
        </w:rPr>
        <w:t>financial</w:t>
      </w:r>
      <w:r>
        <w:rPr>
          <w:spacing w:val="-10"/>
          <w:sz w:val="20"/>
        </w:rPr>
        <w:t xml:space="preserve"> </w:t>
      </w:r>
      <w:r>
        <w:rPr>
          <w:sz w:val="20"/>
        </w:rPr>
        <w:t>interests</w:t>
      </w:r>
      <w:r>
        <w:rPr>
          <w:spacing w:val="-10"/>
          <w:sz w:val="20"/>
        </w:rPr>
        <w:t xml:space="preserve"> </w:t>
      </w:r>
      <w:r>
        <w:rPr>
          <w:sz w:val="20"/>
        </w:rPr>
        <w:t>against</w:t>
      </w:r>
      <w:r>
        <w:rPr>
          <w:spacing w:val="-10"/>
          <w:sz w:val="20"/>
        </w:rPr>
        <w:t xml:space="preserve"> </w:t>
      </w:r>
      <w:r>
        <w:rPr>
          <w:sz w:val="20"/>
        </w:rPr>
        <w:t>fraud</w:t>
      </w:r>
      <w:r>
        <w:rPr>
          <w:spacing w:val="-10"/>
          <w:sz w:val="20"/>
        </w:rPr>
        <w:t xml:space="preserve"> </w:t>
      </w:r>
      <w:r>
        <w:rPr>
          <w:sz w:val="20"/>
        </w:rPr>
        <w:t>and</w:t>
      </w:r>
      <w:r>
        <w:rPr>
          <w:spacing w:val="-10"/>
          <w:sz w:val="20"/>
        </w:rPr>
        <w:t xml:space="preserve"> </w:t>
      </w:r>
      <w:r>
        <w:rPr>
          <w:sz w:val="20"/>
        </w:rPr>
        <w:t>other irregularities (OJ L 292, 15/11/1996, p.</w:t>
      </w:r>
      <w:r>
        <w:rPr>
          <w:spacing w:val="-10"/>
          <w:sz w:val="20"/>
        </w:rPr>
        <w:t xml:space="preserve"> </w:t>
      </w:r>
      <w:r>
        <w:rPr>
          <w:sz w:val="20"/>
        </w:rPr>
        <w:t>2).</w:t>
      </w:r>
    </w:p>
    <w:p w:rsidR="00104EC0" w:rsidRDefault="00104EC0">
      <w:pPr>
        <w:spacing w:line="249" w:lineRule="auto"/>
        <w:jc w:val="both"/>
        <w:rPr>
          <w:sz w:val="20"/>
        </w:rPr>
        <w:sectPr w:rsidR="00104EC0">
          <w:pgSz w:w="11910" w:h="16840"/>
          <w:pgMar w:top="1020" w:right="520" w:bottom="740" w:left="1020" w:header="391" w:footer="543" w:gutter="0"/>
          <w:cols w:space="708"/>
        </w:sectPr>
      </w:pPr>
    </w:p>
    <w:p w:rsidR="00104EC0" w:rsidRDefault="00104EC0">
      <w:pPr>
        <w:pStyle w:val="Zkladntext"/>
        <w:rPr>
          <w:sz w:val="23"/>
        </w:rPr>
      </w:pPr>
    </w:p>
    <w:p w:rsidR="00104EC0" w:rsidRDefault="00D4750F">
      <w:pPr>
        <w:pStyle w:val="Zkladntext"/>
        <w:spacing w:before="90" w:line="249" w:lineRule="auto"/>
        <w:ind w:left="113" w:right="611"/>
        <w:jc w:val="both"/>
      </w:pPr>
      <w:r>
        <w:t>Moreover, findings arising from an OLAF or EPPO investigation may lead to criminal prosecution under national law.</w:t>
      </w:r>
    </w:p>
    <w:p w:rsidR="00104EC0" w:rsidRDefault="00D4750F">
      <w:pPr>
        <w:pStyle w:val="Nadpis2"/>
        <w:numPr>
          <w:ilvl w:val="2"/>
          <w:numId w:val="88"/>
        </w:numPr>
        <w:tabs>
          <w:tab w:val="left" w:pos="715"/>
        </w:tabs>
        <w:spacing w:before="226"/>
        <w:jc w:val="both"/>
      </w:pPr>
      <w:r>
        <w:t> Extension from other</w:t>
      </w:r>
      <w:r>
        <w:rPr>
          <w:spacing w:val="-7"/>
        </w:rPr>
        <w:t xml:space="preserve"> </w:t>
      </w:r>
      <w:r>
        <w:t>grants</w:t>
      </w:r>
    </w:p>
    <w:p w:rsidR="00104EC0" w:rsidRDefault="00104EC0">
      <w:pPr>
        <w:pStyle w:val="Zkladntext"/>
        <w:spacing w:before="10"/>
        <w:rPr>
          <w:b/>
          <w:sz w:val="20"/>
        </w:rPr>
      </w:pPr>
    </w:p>
    <w:p w:rsidR="00104EC0" w:rsidRDefault="00D4750F">
      <w:pPr>
        <w:pStyle w:val="Zkladntext"/>
        <w:ind w:left="113"/>
        <w:jc w:val="both"/>
      </w:pPr>
      <w:r>
        <w:t>Results of checks, reviews, audits or investigations in other grants may be extended to this grant, if:</w:t>
      </w:r>
    </w:p>
    <w:p w:rsidR="00104EC0" w:rsidRDefault="00104EC0">
      <w:pPr>
        <w:pStyle w:val="Zkladntext"/>
        <w:spacing w:before="8"/>
        <w:rPr>
          <w:sz w:val="20"/>
        </w:rPr>
      </w:pPr>
    </w:p>
    <w:p w:rsidR="00104EC0" w:rsidRDefault="00D4750F">
      <w:pPr>
        <w:pStyle w:val="Odstavecseseznamem"/>
        <w:numPr>
          <w:ilvl w:val="0"/>
          <w:numId w:val="87"/>
        </w:numPr>
        <w:tabs>
          <w:tab w:val="left" w:pos="758"/>
        </w:tabs>
        <w:spacing w:line="249" w:lineRule="auto"/>
        <w:ind w:right="611"/>
        <w:jc w:val="both"/>
        <w:rPr>
          <w:sz w:val="24"/>
        </w:rPr>
      </w:pPr>
      <w:r>
        <w:rPr>
          <w:sz w:val="24"/>
        </w:rPr>
        <w:t>the beneficiary concerned is found, in other EU grants awarded under similar conditions, to have committed systemic or recurrent errors, irregularities, fraud or breach of obligations that have a material impact on this grant</w:t>
      </w:r>
      <w:r>
        <w:rPr>
          <w:spacing w:val="-5"/>
          <w:sz w:val="24"/>
        </w:rPr>
        <w:t xml:space="preserve"> </w:t>
      </w:r>
      <w:r>
        <w:rPr>
          <w:sz w:val="24"/>
        </w:rPr>
        <w:t>and</w:t>
      </w:r>
    </w:p>
    <w:p w:rsidR="00104EC0" w:rsidRDefault="00D4750F">
      <w:pPr>
        <w:pStyle w:val="Odstavecseseznamem"/>
        <w:numPr>
          <w:ilvl w:val="0"/>
          <w:numId w:val="87"/>
        </w:numPr>
        <w:tabs>
          <w:tab w:val="left" w:pos="758"/>
        </w:tabs>
        <w:spacing w:before="228" w:line="249" w:lineRule="auto"/>
        <w:ind w:right="611"/>
        <w:jc w:val="both"/>
        <w:rPr>
          <w:sz w:val="24"/>
        </w:rPr>
      </w:pPr>
      <w:r>
        <w:rPr>
          <w:sz w:val="24"/>
        </w:rPr>
        <w:t>those findings are formally notified to the beneficiary concerned — together with the list of grants</w:t>
      </w:r>
      <w:r>
        <w:rPr>
          <w:spacing w:val="-6"/>
          <w:sz w:val="24"/>
        </w:rPr>
        <w:t xml:space="preserve"> </w:t>
      </w:r>
      <w:r>
        <w:rPr>
          <w:sz w:val="24"/>
        </w:rPr>
        <w:t>affected</w:t>
      </w:r>
      <w:r>
        <w:rPr>
          <w:spacing w:val="-6"/>
          <w:sz w:val="24"/>
        </w:rPr>
        <w:t xml:space="preserve"> </w:t>
      </w:r>
      <w:r>
        <w:rPr>
          <w:sz w:val="24"/>
        </w:rPr>
        <w:t>by</w:t>
      </w:r>
      <w:r>
        <w:rPr>
          <w:spacing w:val="-6"/>
          <w:sz w:val="24"/>
        </w:rPr>
        <w:t xml:space="preserve"> </w:t>
      </w:r>
      <w:r>
        <w:rPr>
          <w:sz w:val="24"/>
        </w:rPr>
        <w:t>the</w:t>
      </w:r>
      <w:r>
        <w:rPr>
          <w:spacing w:val="-6"/>
          <w:sz w:val="24"/>
        </w:rPr>
        <w:t xml:space="preserve"> </w:t>
      </w:r>
      <w:r>
        <w:rPr>
          <w:sz w:val="24"/>
        </w:rPr>
        <w:t>findings</w:t>
      </w:r>
      <w:r>
        <w:rPr>
          <w:spacing w:val="-6"/>
          <w:sz w:val="24"/>
        </w:rPr>
        <w:t xml:space="preserve"> </w:t>
      </w:r>
      <w:r>
        <w:rPr>
          <w:sz w:val="24"/>
        </w:rPr>
        <w:t>—</w:t>
      </w:r>
      <w:r>
        <w:rPr>
          <w:spacing w:val="-6"/>
          <w:sz w:val="24"/>
        </w:rPr>
        <w:t xml:space="preserve"> </w:t>
      </w:r>
      <w:r>
        <w:rPr>
          <w:sz w:val="24"/>
        </w:rPr>
        <w:t>within</w:t>
      </w:r>
      <w:r>
        <w:rPr>
          <w:spacing w:val="-6"/>
          <w:sz w:val="24"/>
        </w:rPr>
        <w:t xml:space="preserve"> </w:t>
      </w:r>
      <w:r>
        <w:rPr>
          <w:sz w:val="24"/>
        </w:rPr>
        <w:t>the</w:t>
      </w:r>
      <w:r>
        <w:rPr>
          <w:spacing w:val="-6"/>
          <w:sz w:val="24"/>
        </w:rPr>
        <w:t xml:space="preserve"> </w:t>
      </w:r>
      <w:r>
        <w:rPr>
          <w:sz w:val="24"/>
        </w:rPr>
        <w:t>time-limit</w:t>
      </w:r>
      <w:r>
        <w:rPr>
          <w:spacing w:val="-6"/>
          <w:sz w:val="24"/>
        </w:rPr>
        <w:t xml:space="preserve"> </w:t>
      </w:r>
      <w:r>
        <w:rPr>
          <w:sz w:val="24"/>
        </w:rPr>
        <w:t>for</w:t>
      </w:r>
      <w:r>
        <w:rPr>
          <w:spacing w:val="-6"/>
          <w:sz w:val="24"/>
        </w:rPr>
        <w:t xml:space="preserve"> </w:t>
      </w:r>
      <w:r>
        <w:rPr>
          <w:sz w:val="24"/>
        </w:rPr>
        <w:t>audits</w:t>
      </w:r>
      <w:r>
        <w:rPr>
          <w:spacing w:val="-6"/>
          <w:sz w:val="24"/>
        </w:rPr>
        <w:t xml:space="preserve"> </w:t>
      </w:r>
      <w:r>
        <w:rPr>
          <w:sz w:val="24"/>
        </w:rPr>
        <w:t>set</w:t>
      </w:r>
      <w:r>
        <w:rPr>
          <w:spacing w:val="-6"/>
          <w:sz w:val="24"/>
        </w:rPr>
        <w:t xml:space="preserve"> </w:t>
      </w:r>
      <w:r>
        <w:rPr>
          <w:sz w:val="24"/>
        </w:rPr>
        <w:t>out</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Data</w:t>
      </w:r>
      <w:r>
        <w:rPr>
          <w:spacing w:val="-6"/>
          <w:sz w:val="24"/>
        </w:rPr>
        <w:t xml:space="preserve"> </w:t>
      </w:r>
      <w:r>
        <w:rPr>
          <w:sz w:val="24"/>
        </w:rPr>
        <w:t>Sheet</w:t>
      </w:r>
      <w:r>
        <w:rPr>
          <w:spacing w:val="-6"/>
          <w:sz w:val="24"/>
        </w:rPr>
        <w:t xml:space="preserve"> </w:t>
      </w:r>
      <w:r>
        <w:rPr>
          <w:sz w:val="24"/>
        </w:rPr>
        <w:t>(see Point</w:t>
      </w:r>
      <w:r>
        <w:rPr>
          <w:spacing w:val="-1"/>
          <w:sz w:val="24"/>
        </w:rPr>
        <w:t xml:space="preserve"> </w:t>
      </w:r>
      <w:r>
        <w:rPr>
          <w:sz w:val="24"/>
        </w:rPr>
        <w:t>6).</w:t>
      </w:r>
    </w:p>
    <w:p w:rsidR="00104EC0" w:rsidRDefault="00D4750F">
      <w:pPr>
        <w:pStyle w:val="Zkladntext"/>
        <w:spacing w:before="228" w:line="249" w:lineRule="auto"/>
        <w:ind w:left="113" w:right="612"/>
        <w:jc w:val="both"/>
      </w:pPr>
      <w:r>
        <w:t>The granting authority will formally notify the beneficiary concerned of the intention to extend the findings and the list of grants affected.</w:t>
      </w:r>
    </w:p>
    <w:p w:rsidR="00104EC0" w:rsidRDefault="00D4750F">
      <w:pPr>
        <w:spacing w:before="228"/>
        <w:ind w:left="113"/>
        <w:jc w:val="both"/>
        <w:rPr>
          <w:sz w:val="24"/>
        </w:rPr>
      </w:pPr>
      <w:r>
        <w:rPr>
          <w:sz w:val="24"/>
        </w:rPr>
        <w:t xml:space="preserve">If the extension concerns </w:t>
      </w:r>
      <w:r>
        <w:rPr>
          <w:b/>
          <w:sz w:val="24"/>
        </w:rPr>
        <w:t>rejections of costs or contributions</w:t>
      </w:r>
      <w:r>
        <w:rPr>
          <w:sz w:val="24"/>
        </w:rPr>
        <w:t>: the notification will include:</w:t>
      </w:r>
    </w:p>
    <w:p w:rsidR="00104EC0" w:rsidRDefault="00104EC0">
      <w:pPr>
        <w:pStyle w:val="Zkladntext"/>
        <w:spacing w:before="8"/>
        <w:rPr>
          <w:sz w:val="20"/>
        </w:rPr>
      </w:pPr>
    </w:p>
    <w:p w:rsidR="00104EC0" w:rsidRDefault="00D4750F">
      <w:pPr>
        <w:pStyle w:val="Odstavecseseznamem"/>
        <w:numPr>
          <w:ilvl w:val="0"/>
          <w:numId w:val="86"/>
        </w:numPr>
        <w:tabs>
          <w:tab w:val="left" w:pos="758"/>
        </w:tabs>
        <w:spacing w:before="1"/>
        <w:rPr>
          <w:sz w:val="24"/>
        </w:rPr>
      </w:pPr>
      <w:r>
        <w:rPr>
          <w:sz w:val="24"/>
        </w:rPr>
        <w:t>an invitation to submit observations on the list of grants affected by the</w:t>
      </w:r>
      <w:r>
        <w:rPr>
          <w:spacing w:val="-12"/>
          <w:sz w:val="24"/>
        </w:rPr>
        <w:t xml:space="preserve"> </w:t>
      </w:r>
      <w:r>
        <w:rPr>
          <w:sz w:val="24"/>
        </w:rPr>
        <w:t>findings</w:t>
      </w:r>
    </w:p>
    <w:p w:rsidR="00104EC0" w:rsidRDefault="00104EC0">
      <w:pPr>
        <w:pStyle w:val="Zkladntext"/>
        <w:spacing w:before="9"/>
        <w:rPr>
          <w:sz w:val="20"/>
        </w:rPr>
      </w:pPr>
    </w:p>
    <w:p w:rsidR="00104EC0" w:rsidRDefault="00D4750F">
      <w:pPr>
        <w:pStyle w:val="Odstavecseseznamem"/>
        <w:numPr>
          <w:ilvl w:val="0"/>
          <w:numId w:val="86"/>
        </w:numPr>
        <w:tabs>
          <w:tab w:val="left" w:pos="758"/>
        </w:tabs>
        <w:rPr>
          <w:sz w:val="24"/>
        </w:rPr>
      </w:pPr>
      <w:r>
        <w:rPr>
          <w:sz w:val="24"/>
        </w:rPr>
        <w:t>the request to submit revised financial statements for all grants</w:t>
      </w:r>
      <w:r>
        <w:rPr>
          <w:spacing w:val="-13"/>
          <w:sz w:val="24"/>
        </w:rPr>
        <w:t xml:space="preserve"> </w:t>
      </w:r>
      <w:r>
        <w:rPr>
          <w:sz w:val="24"/>
        </w:rPr>
        <w:t>affected</w:t>
      </w:r>
    </w:p>
    <w:p w:rsidR="00104EC0" w:rsidRDefault="00104EC0">
      <w:pPr>
        <w:pStyle w:val="Zkladntext"/>
        <w:spacing w:before="8"/>
        <w:rPr>
          <w:sz w:val="20"/>
        </w:rPr>
      </w:pPr>
    </w:p>
    <w:p w:rsidR="00104EC0" w:rsidRDefault="00D4750F">
      <w:pPr>
        <w:pStyle w:val="Odstavecseseznamem"/>
        <w:numPr>
          <w:ilvl w:val="0"/>
          <w:numId w:val="86"/>
        </w:numPr>
        <w:tabs>
          <w:tab w:val="left" w:pos="758"/>
        </w:tabs>
        <w:spacing w:before="1" w:line="249" w:lineRule="auto"/>
        <w:ind w:right="611"/>
        <w:jc w:val="both"/>
        <w:rPr>
          <w:sz w:val="24"/>
        </w:rPr>
      </w:pPr>
      <w:r>
        <w:rPr>
          <w:sz w:val="24"/>
        </w:rPr>
        <w:t>the</w:t>
      </w:r>
      <w:r>
        <w:rPr>
          <w:spacing w:val="-13"/>
          <w:sz w:val="24"/>
        </w:rPr>
        <w:t xml:space="preserve"> </w:t>
      </w:r>
      <w:r>
        <w:rPr>
          <w:sz w:val="24"/>
        </w:rPr>
        <w:t>correction</w:t>
      </w:r>
      <w:r>
        <w:rPr>
          <w:spacing w:val="-13"/>
          <w:sz w:val="24"/>
        </w:rPr>
        <w:t xml:space="preserve"> </w:t>
      </w:r>
      <w:r>
        <w:rPr>
          <w:sz w:val="24"/>
        </w:rPr>
        <w:t>rate</w:t>
      </w:r>
      <w:r>
        <w:rPr>
          <w:spacing w:val="-13"/>
          <w:sz w:val="24"/>
        </w:rPr>
        <w:t xml:space="preserve"> </w:t>
      </w:r>
      <w:r>
        <w:rPr>
          <w:sz w:val="24"/>
        </w:rPr>
        <w:t>for</w:t>
      </w:r>
      <w:r>
        <w:rPr>
          <w:spacing w:val="-13"/>
          <w:sz w:val="24"/>
        </w:rPr>
        <w:t xml:space="preserve"> </w:t>
      </w:r>
      <w:r>
        <w:rPr>
          <w:sz w:val="24"/>
        </w:rPr>
        <w:t>extrapolation,</w:t>
      </w:r>
      <w:r>
        <w:rPr>
          <w:spacing w:val="-13"/>
          <w:sz w:val="24"/>
        </w:rPr>
        <w:t xml:space="preserve"> </w:t>
      </w:r>
      <w:r>
        <w:rPr>
          <w:sz w:val="24"/>
        </w:rPr>
        <w:t>established</w:t>
      </w:r>
      <w:r>
        <w:rPr>
          <w:spacing w:val="-13"/>
          <w:sz w:val="24"/>
        </w:rPr>
        <w:t xml:space="preserve"> </w:t>
      </w:r>
      <w:r>
        <w:rPr>
          <w:sz w:val="24"/>
        </w:rPr>
        <w:t>on</w:t>
      </w:r>
      <w:r>
        <w:rPr>
          <w:spacing w:val="-13"/>
          <w:sz w:val="24"/>
        </w:rPr>
        <w:t xml:space="preserve"> </w:t>
      </w:r>
      <w:r>
        <w:rPr>
          <w:sz w:val="24"/>
        </w:rPr>
        <w:t>the</w:t>
      </w:r>
      <w:r>
        <w:rPr>
          <w:spacing w:val="-13"/>
          <w:sz w:val="24"/>
        </w:rPr>
        <w:t xml:space="preserve"> </w:t>
      </w:r>
      <w:r>
        <w:rPr>
          <w:sz w:val="24"/>
        </w:rPr>
        <w:t>basis</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systemic</w:t>
      </w:r>
      <w:r>
        <w:rPr>
          <w:spacing w:val="-13"/>
          <w:sz w:val="24"/>
        </w:rPr>
        <w:t xml:space="preserve"> </w:t>
      </w:r>
      <w:r>
        <w:rPr>
          <w:sz w:val="24"/>
        </w:rPr>
        <w:t>or</w:t>
      </w:r>
      <w:r>
        <w:rPr>
          <w:spacing w:val="-13"/>
          <w:sz w:val="24"/>
        </w:rPr>
        <w:t xml:space="preserve"> </w:t>
      </w:r>
      <w:r>
        <w:rPr>
          <w:sz w:val="24"/>
        </w:rPr>
        <w:t>recurrent</w:t>
      </w:r>
      <w:r>
        <w:rPr>
          <w:spacing w:val="-13"/>
          <w:sz w:val="24"/>
        </w:rPr>
        <w:t xml:space="preserve"> </w:t>
      </w:r>
      <w:r>
        <w:rPr>
          <w:sz w:val="24"/>
        </w:rPr>
        <w:t>errors, to calculate the amounts to be rejected, if the beneficiary</w:t>
      </w:r>
      <w:r>
        <w:rPr>
          <w:spacing w:val="-8"/>
          <w:sz w:val="24"/>
        </w:rPr>
        <w:t xml:space="preserve"> </w:t>
      </w:r>
      <w:r>
        <w:rPr>
          <w:sz w:val="24"/>
        </w:rPr>
        <w:t>concerned:</w:t>
      </w:r>
    </w:p>
    <w:p w:rsidR="00104EC0" w:rsidRDefault="00D4750F">
      <w:pPr>
        <w:pStyle w:val="Odstavecseseznamem"/>
        <w:numPr>
          <w:ilvl w:val="1"/>
          <w:numId w:val="86"/>
        </w:numPr>
        <w:tabs>
          <w:tab w:val="left" w:pos="1358"/>
        </w:tabs>
        <w:spacing w:before="228" w:line="249" w:lineRule="auto"/>
        <w:ind w:right="611"/>
        <w:jc w:val="left"/>
        <w:rPr>
          <w:sz w:val="24"/>
        </w:rPr>
      </w:pPr>
      <w:r>
        <w:rPr>
          <w:sz w:val="24"/>
        </w:rPr>
        <w:t>considers</w:t>
      </w:r>
      <w:r>
        <w:rPr>
          <w:spacing w:val="-19"/>
          <w:sz w:val="24"/>
        </w:rPr>
        <w:t xml:space="preserve"> </w:t>
      </w:r>
      <w:r>
        <w:rPr>
          <w:sz w:val="24"/>
        </w:rPr>
        <w:t>that</w:t>
      </w:r>
      <w:r>
        <w:rPr>
          <w:spacing w:val="-19"/>
          <w:sz w:val="24"/>
        </w:rPr>
        <w:t xml:space="preserve"> </w:t>
      </w:r>
      <w:r>
        <w:rPr>
          <w:sz w:val="24"/>
        </w:rPr>
        <w:t>the</w:t>
      </w:r>
      <w:r>
        <w:rPr>
          <w:spacing w:val="-19"/>
          <w:sz w:val="24"/>
        </w:rPr>
        <w:t xml:space="preserve"> </w:t>
      </w:r>
      <w:r>
        <w:rPr>
          <w:sz w:val="24"/>
        </w:rPr>
        <w:t>submission</w:t>
      </w:r>
      <w:r>
        <w:rPr>
          <w:spacing w:val="-19"/>
          <w:sz w:val="24"/>
        </w:rPr>
        <w:t xml:space="preserve"> </w:t>
      </w:r>
      <w:r>
        <w:rPr>
          <w:sz w:val="24"/>
        </w:rPr>
        <w:t>of</w:t>
      </w:r>
      <w:r>
        <w:rPr>
          <w:spacing w:val="-19"/>
          <w:sz w:val="24"/>
        </w:rPr>
        <w:t xml:space="preserve"> </w:t>
      </w:r>
      <w:r>
        <w:rPr>
          <w:sz w:val="24"/>
        </w:rPr>
        <w:t>revised</w:t>
      </w:r>
      <w:r>
        <w:rPr>
          <w:spacing w:val="-19"/>
          <w:sz w:val="24"/>
        </w:rPr>
        <w:t xml:space="preserve"> </w:t>
      </w:r>
      <w:r>
        <w:rPr>
          <w:sz w:val="24"/>
        </w:rPr>
        <w:t>financial</w:t>
      </w:r>
      <w:r>
        <w:rPr>
          <w:spacing w:val="-19"/>
          <w:sz w:val="24"/>
        </w:rPr>
        <w:t xml:space="preserve"> </w:t>
      </w:r>
      <w:r>
        <w:rPr>
          <w:sz w:val="24"/>
        </w:rPr>
        <w:t>statements</w:t>
      </w:r>
      <w:r>
        <w:rPr>
          <w:spacing w:val="-19"/>
          <w:sz w:val="24"/>
        </w:rPr>
        <w:t xml:space="preserve"> </w:t>
      </w:r>
      <w:r>
        <w:rPr>
          <w:sz w:val="24"/>
        </w:rPr>
        <w:t>is</w:t>
      </w:r>
      <w:r>
        <w:rPr>
          <w:spacing w:val="-19"/>
          <w:sz w:val="24"/>
        </w:rPr>
        <w:t xml:space="preserve"> </w:t>
      </w:r>
      <w:r>
        <w:rPr>
          <w:sz w:val="24"/>
        </w:rPr>
        <w:t>not</w:t>
      </w:r>
      <w:r>
        <w:rPr>
          <w:spacing w:val="-19"/>
          <w:sz w:val="24"/>
        </w:rPr>
        <w:t xml:space="preserve"> </w:t>
      </w:r>
      <w:r>
        <w:rPr>
          <w:sz w:val="24"/>
        </w:rPr>
        <w:t>possible</w:t>
      </w:r>
      <w:r>
        <w:rPr>
          <w:spacing w:val="-19"/>
          <w:sz w:val="24"/>
        </w:rPr>
        <w:t xml:space="preserve"> </w:t>
      </w:r>
      <w:r>
        <w:rPr>
          <w:sz w:val="24"/>
        </w:rPr>
        <w:t>or</w:t>
      </w:r>
      <w:r>
        <w:rPr>
          <w:spacing w:val="-19"/>
          <w:sz w:val="24"/>
        </w:rPr>
        <w:t xml:space="preserve"> </w:t>
      </w:r>
      <w:r>
        <w:rPr>
          <w:sz w:val="24"/>
        </w:rPr>
        <w:t>practicable or</w:t>
      </w:r>
    </w:p>
    <w:p w:rsidR="00104EC0" w:rsidRDefault="00D4750F">
      <w:pPr>
        <w:pStyle w:val="Odstavecseseznamem"/>
        <w:numPr>
          <w:ilvl w:val="1"/>
          <w:numId w:val="86"/>
        </w:numPr>
        <w:tabs>
          <w:tab w:val="left" w:pos="1358"/>
        </w:tabs>
        <w:spacing w:before="228"/>
        <w:ind w:hanging="493"/>
        <w:jc w:val="left"/>
        <w:rPr>
          <w:sz w:val="24"/>
        </w:rPr>
      </w:pPr>
      <w:r>
        <w:rPr>
          <w:sz w:val="24"/>
        </w:rPr>
        <w:t>does not submit revised financial</w:t>
      </w:r>
      <w:r>
        <w:rPr>
          <w:spacing w:val="-5"/>
          <w:sz w:val="24"/>
        </w:rPr>
        <w:t xml:space="preserve"> </w:t>
      </w:r>
      <w:r>
        <w:rPr>
          <w:sz w:val="24"/>
        </w:rPr>
        <w:t>statements.</w:t>
      </w:r>
    </w:p>
    <w:p w:rsidR="00104EC0" w:rsidRDefault="00104EC0">
      <w:pPr>
        <w:pStyle w:val="Zkladntext"/>
        <w:spacing w:before="9"/>
        <w:rPr>
          <w:sz w:val="20"/>
        </w:rPr>
      </w:pPr>
    </w:p>
    <w:p w:rsidR="00104EC0" w:rsidRDefault="00D4750F">
      <w:pPr>
        <w:ind w:left="113"/>
        <w:jc w:val="both"/>
        <w:rPr>
          <w:sz w:val="24"/>
        </w:rPr>
      </w:pPr>
      <w:r>
        <w:rPr>
          <w:sz w:val="24"/>
        </w:rPr>
        <w:t xml:space="preserve">If the extension concerns </w:t>
      </w:r>
      <w:r>
        <w:rPr>
          <w:b/>
          <w:sz w:val="24"/>
        </w:rPr>
        <w:t>grant reductions</w:t>
      </w:r>
      <w:r>
        <w:rPr>
          <w:sz w:val="24"/>
        </w:rPr>
        <w:t>: the notification will include:</w:t>
      </w:r>
    </w:p>
    <w:p w:rsidR="00104EC0" w:rsidRDefault="00104EC0">
      <w:pPr>
        <w:pStyle w:val="Zkladntext"/>
        <w:spacing w:before="8"/>
        <w:rPr>
          <w:sz w:val="20"/>
        </w:rPr>
      </w:pPr>
    </w:p>
    <w:p w:rsidR="00104EC0" w:rsidRDefault="00D4750F">
      <w:pPr>
        <w:pStyle w:val="Odstavecseseznamem"/>
        <w:numPr>
          <w:ilvl w:val="0"/>
          <w:numId w:val="85"/>
        </w:numPr>
        <w:tabs>
          <w:tab w:val="left" w:pos="758"/>
        </w:tabs>
        <w:spacing w:before="1"/>
        <w:rPr>
          <w:sz w:val="24"/>
        </w:rPr>
      </w:pPr>
      <w:r>
        <w:rPr>
          <w:sz w:val="24"/>
        </w:rPr>
        <w:t>an invitation to submit observations on the list of grants affected by the findings</w:t>
      </w:r>
      <w:r>
        <w:rPr>
          <w:spacing w:val="-12"/>
          <w:sz w:val="24"/>
        </w:rPr>
        <w:t xml:space="preserve"> </w:t>
      </w:r>
      <w:r>
        <w:rPr>
          <w:sz w:val="24"/>
        </w:rPr>
        <w:t>and</w:t>
      </w:r>
    </w:p>
    <w:p w:rsidR="00104EC0" w:rsidRDefault="00104EC0">
      <w:pPr>
        <w:pStyle w:val="Zkladntext"/>
        <w:spacing w:before="9"/>
        <w:rPr>
          <w:sz w:val="20"/>
        </w:rPr>
      </w:pPr>
    </w:p>
    <w:p w:rsidR="00104EC0" w:rsidRDefault="00D4750F">
      <w:pPr>
        <w:pStyle w:val="Odstavecseseznamem"/>
        <w:numPr>
          <w:ilvl w:val="0"/>
          <w:numId w:val="85"/>
        </w:numPr>
        <w:tabs>
          <w:tab w:val="left" w:pos="758"/>
        </w:tabs>
        <w:spacing w:line="249" w:lineRule="auto"/>
        <w:ind w:right="613"/>
        <w:jc w:val="both"/>
        <w:rPr>
          <w:sz w:val="24"/>
        </w:rPr>
      </w:pPr>
      <w:r>
        <w:rPr>
          <w:sz w:val="24"/>
        </w:rPr>
        <w:t xml:space="preserve">the </w:t>
      </w:r>
      <w:r>
        <w:rPr>
          <w:b/>
          <w:sz w:val="24"/>
        </w:rPr>
        <w:t>correction rate for extrapolation</w:t>
      </w:r>
      <w:r>
        <w:rPr>
          <w:sz w:val="24"/>
        </w:rPr>
        <w:t>, established on the basis of the systemic or recurrent errors and the principle of</w:t>
      </w:r>
      <w:r>
        <w:rPr>
          <w:spacing w:val="-20"/>
          <w:sz w:val="24"/>
        </w:rPr>
        <w:t xml:space="preserve"> </w:t>
      </w:r>
      <w:r>
        <w:rPr>
          <w:sz w:val="24"/>
        </w:rPr>
        <w:t>proportionality.</w:t>
      </w:r>
    </w:p>
    <w:p w:rsidR="00104EC0" w:rsidRDefault="00D4750F">
      <w:pPr>
        <w:spacing w:before="228" w:line="249" w:lineRule="auto"/>
        <w:ind w:left="113" w:right="611"/>
        <w:jc w:val="both"/>
        <w:rPr>
          <w:sz w:val="24"/>
        </w:rPr>
      </w:pPr>
      <w:r>
        <w:rPr>
          <w:sz w:val="24"/>
        </w:rPr>
        <w:t xml:space="preserve">The beneficiary concerned has </w:t>
      </w:r>
      <w:r>
        <w:rPr>
          <w:b/>
          <w:sz w:val="24"/>
        </w:rPr>
        <w:t xml:space="preserve">60 days </w:t>
      </w:r>
      <w:r>
        <w:rPr>
          <w:sz w:val="24"/>
        </w:rPr>
        <w:t xml:space="preserve">from receiving notification to submit observations, revised financial statements or to propose a duly substantiated </w:t>
      </w:r>
      <w:r>
        <w:rPr>
          <w:b/>
          <w:sz w:val="24"/>
        </w:rPr>
        <w:t>alternative correction method/rate</w:t>
      </w:r>
      <w:r>
        <w:rPr>
          <w:sz w:val="24"/>
        </w:rPr>
        <w:t>.</w:t>
      </w:r>
    </w:p>
    <w:p w:rsidR="00104EC0" w:rsidRDefault="00D4750F">
      <w:pPr>
        <w:pStyle w:val="Zkladntext"/>
        <w:spacing w:before="228" w:line="249" w:lineRule="auto"/>
        <w:ind w:left="113" w:right="611"/>
        <w:jc w:val="both"/>
      </w:pPr>
      <w:r>
        <w:t>On the basis of this, the granting authority will analyse the impact and decide on the</w:t>
      </w:r>
      <w:r>
        <w:rPr>
          <w:spacing w:val="-10"/>
        </w:rPr>
        <w:t xml:space="preserve"> </w:t>
      </w:r>
      <w:r>
        <w:t>implementation (i.e.</w:t>
      </w:r>
      <w:r>
        <w:rPr>
          <w:spacing w:val="-14"/>
        </w:rPr>
        <w:t xml:space="preserve"> </w:t>
      </w:r>
      <w:r>
        <w:t>start</w:t>
      </w:r>
      <w:r>
        <w:rPr>
          <w:spacing w:val="-14"/>
        </w:rPr>
        <w:t xml:space="preserve"> </w:t>
      </w:r>
      <w:r>
        <w:t>rejection</w:t>
      </w:r>
      <w:r>
        <w:rPr>
          <w:spacing w:val="-14"/>
        </w:rPr>
        <w:t xml:space="preserve"> </w:t>
      </w:r>
      <w:r>
        <w:t>or</w:t>
      </w:r>
      <w:r>
        <w:rPr>
          <w:spacing w:val="-14"/>
        </w:rPr>
        <w:t xml:space="preserve"> </w:t>
      </w:r>
      <w:r>
        <w:t>grant</w:t>
      </w:r>
      <w:r>
        <w:rPr>
          <w:spacing w:val="-14"/>
        </w:rPr>
        <w:t xml:space="preserve"> </w:t>
      </w:r>
      <w:r>
        <w:t>reduction</w:t>
      </w:r>
      <w:r>
        <w:rPr>
          <w:spacing w:val="-14"/>
        </w:rPr>
        <w:t xml:space="preserve"> </w:t>
      </w:r>
      <w:r>
        <w:t>procedures,</w:t>
      </w:r>
      <w:r>
        <w:rPr>
          <w:spacing w:val="-14"/>
        </w:rPr>
        <w:t xml:space="preserve"> </w:t>
      </w:r>
      <w:r>
        <w:t>either</w:t>
      </w:r>
      <w:r>
        <w:rPr>
          <w:spacing w:val="-14"/>
        </w:rPr>
        <w:t xml:space="preserve"> </w:t>
      </w:r>
      <w:r>
        <w:t>on</w:t>
      </w:r>
      <w:r>
        <w:rPr>
          <w:spacing w:val="-14"/>
        </w:rPr>
        <w:t xml:space="preserve"> </w:t>
      </w:r>
      <w:r>
        <w:t>the</w:t>
      </w:r>
      <w:r>
        <w:rPr>
          <w:spacing w:val="-14"/>
        </w:rPr>
        <w:t xml:space="preserve"> </w:t>
      </w:r>
      <w:r>
        <w:t>basis</w:t>
      </w:r>
      <w:r>
        <w:rPr>
          <w:spacing w:val="-14"/>
        </w:rPr>
        <w:t xml:space="preserve"> </w:t>
      </w:r>
      <w:r>
        <w:t>of</w:t>
      </w:r>
      <w:r>
        <w:rPr>
          <w:spacing w:val="-14"/>
        </w:rPr>
        <w:t xml:space="preserve"> </w:t>
      </w:r>
      <w:r>
        <w:t>the</w:t>
      </w:r>
      <w:r>
        <w:rPr>
          <w:spacing w:val="-14"/>
        </w:rPr>
        <w:t xml:space="preserve"> </w:t>
      </w:r>
      <w:r>
        <w:t>revised</w:t>
      </w:r>
      <w:r>
        <w:rPr>
          <w:spacing w:val="-14"/>
        </w:rPr>
        <w:t xml:space="preserve"> </w:t>
      </w:r>
      <w:r>
        <w:t>financial</w:t>
      </w:r>
      <w:r>
        <w:rPr>
          <w:spacing w:val="-14"/>
        </w:rPr>
        <w:t xml:space="preserve"> </w:t>
      </w:r>
      <w:r>
        <w:t>statements or the announced/alternative method/rate or a mix of those; see Articles 27 and</w:t>
      </w:r>
      <w:r>
        <w:rPr>
          <w:spacing w:val="-8"/>
        </w:rPr>
        <w:t xml:space="preserve"> </w:t>
      </w:r>
      <w:r>
        <w:t>28).</w:t>
      </w:r>
    </w:p>
    <w:p w:rsidR="00104EC0" w:rsidRDefault="00104EC0">
      <w:pPr>
        <w:pStyle w:val="Zkladntext"/>
        <w:spacing w:before="6"/>
      </w:pPr>
    </w:p>
    <w:p w:rsidR="00104EC0" w:rsidRDefault="00D4750F">
      <w:pPr>
        <w:pStyle w:val="Nadpis2"/>
        <w:spacing w:before="1"/>
      </w:pPr>
      <w:bookmarkStart w:id="95" w:name="_bookmark95"/>
      <w:bookmarkEnd w:id="95"/>
      <w:r>
        <w:t>25.6 Consequences of non-compliance</w:t>
      </w:r>
    </w:p>
    <w:p w:rsidR="00104EC0" w:rsidRDefault="00104EC0">
      <w:pPr>
        <w:pStyle w:val="Zkladntext"/>
        <w:spacing w:before="10"/>
        <w:rPr>
          <w:b/>
          <w:sz w:val="20"/>
        </w:rPr>
      </w:pPr>
    </w:p>
    <w:p w:rsidR="00104EC0" w:rsidRDefault="00D4750F">
      <w:pPr>
        <w:pStyle w:val="Zkladntext"/>
        <w:spacing w:line="249" w:lineRule="auto"/>
        <w:ind w:left="113" w:right="611"/>
        <w:jc w:val="both"/>
      </w:pPr>
      <w:r>
        <w:t>If</w:t>
      </w:r>
      <w:r>
        <w:rPr>
          <w:spacing w:val="-6"/>
        </w:rPr>
        <w:t xml:space="preserve"> </w:t>
      </w:r>
      <w:r>
        <w:t>a</w:t>
      </w:r>
      <w:r>
        <w:rPr>
          <w:spacing w:val="-6"/>
        </w:rPr>
        <w:t xml:space="preserve"> </w:t>
      </w:r>
      <w:r>
        <w:t>beneficiary</w:t>
      </w:r>
      <w:r>
        <w:rPr>
          <w:spacing w:val="-6"/>
        </w:rPr>
        <w:t xml:space="preserve"> </w:t>
      </w:r>
      <w:r>
        <w:t>breaches</w:t>
      </w:r>
      <w:r>
        <w:rPr>
          <w:spacing w:val="-6"/>
        </w:rPr>
        <w:t xml:space="preserve"> </w:t>
      </w:r>
      <w:r>
        <w:t>any</w:t>
      </w:r>
      <w:r>
        <w:rPr>
          <w:spacing w:val="-6"/>
        </w:rPr>
        <w:t xml:space="preserve"> </w:t>
      </w:r>
      <w:r>
        <w:t>of</w:t>
      </w:r>
      <w:r>
        <w:rPr>
          <w:spacing w:val="-6"/>
        </w:rPr>
        <w:t xml:space="preserve"> </w:t>
      </w:r>
      <w:r>
        <w:t>its</w:t>
      </w:r>
      <w:r>
        <w:rPr>
          <w:spacing w:val="-6"/>
        </w:rPr>
        <w:t xml:space="preserve"> </w:t>
      </w:r>
      <w:r>
        <w:t>obligations</w:t>
      </w:r>
      <w:r>
        <w:rPr>
          <w:spacing w:val="-6"/>
        </w:rPr>
        <w:t xml:space="preserve"> </w:t>
      </w:r>
      <w:r>
        <w:t>under</w:t>
      </w:r>
      <w:r>
        <w:rPr>
          <w:spacing w:val="-6"/>
        </w:rPr>
        <w:t xml:space="preserve"> </w:t>
      </w:r>
      <w:r>
        <w:t>this</w:t>
      </w:r>
      <w:r>
        <w:rPr>
          <w:spacing w:val="-6"/>
        </w:rPr>
        <w:t xml:space="preserve"> </w:t>
      </w:r>
      <w:r>
        <w:t>Article,</w:t>
      </w:r>
      <w:r>
        <w:rPr>
          <w:spacing w:val="-6"/>
        </w:rPr>
        <w:t xml:space="preserve"> </w:t>
      </w:r>
      <w:r>
        <w:t>costs</w:t>
      </w:r>
      <w:r>
        <w:rPr>
          <w:spacing w:val="-6"/>
        </w:rPr>
        <w:t xml:space="preserve"> </w:t>
      </w:r>
      <w:r>
        <w:t>or</w:t>
      </w:r>
      <w:r>
        <w:rPr>
          <w:spacing w:val="-6"/>
        </w:rPr>
        <w:t xml:space="preserve"> </w:t>
      </w:r>
      <w:r>
        <w:t>contributions</w:t>
      </w:r>
      <w:r>
        <w:rPr>
          <w:spacing w:val="-6"/>
        </w:rPr>
        <w:t xml:space="preserve"> </w:t>
      </w:r>
      <w:r>
        <w:t>insufficiently substantiated</w:t>
      </w:r>
      <w:r>
        <w:rPr>
          <w:spacing w:val="-5"/>
        </w:rPr>
        <w:t xml:space="preserve"> </w:t>
      </w:r>
      <w:r>
        <w:t>will</w:t>
      </w:r>
      <w:r>
        <w:rPr>
          <w:spacing w:val="-5"/>
        </w:rPr>
        <w:t xml:space="preserve"> </w:t>
      </w:r>
      <w:r>
        <w:t>be</w:t>
      </w:r>
      <w:r>
        <w:rPr>
          <w:spacing w:val="-5"/>
        </w:rPr>
        <w:t xml:space="preserve"> </w:t>
      </w:r>
      <w:r>
        <w:t>ineligible</w:t>
      </w:r>
      <w:r>
        <w:rPr>
          <w:spacing w:val="-5"/>
        </w:rPr>
        <w:t xml:space="preserve"> </w:t>
      </w:r>
      <w:r>
        <w:t>(see</w:t>
      </w:r>
      <w:r>
        <w:rPr>
          <w:spacing w:val="-5"/>
        </w:rPr>
        <w:t xml:space="preserve"> </w:t>
      </w:r>
      <w:r>
        <w:t>Article</w:t>
      </w:r>
      <w:r>
        <w:rPr>
          <w:spacing w:val="-5"/>
        </w:rPr>
        <w:t xml:space="preserve"> </w:t>
      </w:r>
      <w:r>
        <w:t>6)</w:t>
      </w:r>
      <w:r>
        <w:rPr>
          <w:spacing w:val="-5"/>
        </w:rPr>
        <w:t xml:space="preserve"> </w:t>
      </w:r>
      <w:r>
        <w:t>and</w:t>
      </w:r>
      <w:r>
        <w:rPr>
          <w:spacing w:val="-5"/>
        </w:rPr>
        <w:t xml:space="preserve"> </w:t>
      </w:r>
      <w:r>
        <w:t>will</w:t>
      </w:r>
      <w:r>
        <w:rPr>
          <w:spacing w:val="-5"/>
        </w:rPr>
        <w:t xml:space="preserve"> </w:t>
      </w:r>
      <w:r>
        <w:t>be</w:t>
      </w:r>
      <w:r>
        <w:rPr>
          <w:spacing w:val="-5"/>
        </w:rPr>
        <w:t xml:space="preserve"> </w:t>
      </w:r>
      <w:r>
        <w:t>rejected</w:t>
      </w:r>
      <w:r>
        <w:rPr>
          <w:spacing w:val="-5"/>
        </w:rPr>
        <w:t xml:space="preserve"> </w:t>
      </w:r>
      <w:r>
        <w:t>(see</w:t>
      </w:r>
      <w:r>
        <w:rPr>
          <w:spacing w:val="-5"/>
        </w:rPr>
        <w:t xml:space="preserve"> </w:t>
      </w:r>
      <w:r>
        <w:t>Article</w:t>
      </w:r>
      <w:r>
        <w:rPr>
          <w:spacing w:val="-5"/>
        </w:rPr>
        <w:t xml:space="preserve"> </w:t>
      </w:r>
      <w:r>
        <w:t>27),</w:t>
      </w:r>
      <w:r>
        <w:rPr>
          <w:spacing w:val="-5"/>
        </w:rPr>
        <w:t xml:space="preserve"> </w:t>
      </w:r>
      <w:r>
        <w:t>and</w:t>
      </w:r>
      <w:r>
        <w:rPr>
          <w:spacing w:val="-5"/>
        </w:rPr>
        <w:t xml:space="preserve"> </w:t>
      </w:r>
      <w:r>
        <w:t>the</w:t>
      </w:r>
      <w:r>
        <w:rPr>
          <w:spacing w:val="-5"/>
        </w:rPr>
        <w:t xml:space="preserve"> </w:t>
      </w:r>
      <w:r>
        <w:t>grant</w:t>
      </w:r>
      <w:r>
        <w:rPr>
          <w:spacing w:val="-5"/>
        </w:rPr>
        <w:t xml:space="preserve"> </w:t>
      </w:r>
      <w:r>
        <w:t>may be reduced (see Article</w:t>
      </w:r>
      <w:r>
        <w:rPr>
          <w:spacing w:val="-3"/>
        </w:rPr>
        <w:t xml:space="preserve"> </w:t>
      </w:r>
      <w:r>
        <w:t>28).</w:t>
      </w:r>
    </w:p>
    <w:p w:rsidR="00104EC0" w:rsidRDefault="00D4750F">
      <w:pPr>
        <w:pStyle w:val="Zkladntext"/>
        <w:spacing w:before="227"/>
        <w:ind w:left="113"/>
        <w:jc w:val="both"/>
      </w:pPr>
      <w:r>
        <w:t>Such breaches may also lead to other measures described in Chapter 5.</w:t>
      </w:r>
    </w:p>
    <w:p w:rsidR="00104EC0" w:rsidRDefault="00104EC0">
      <w:pPr>
        <w:jc w:val="both"/>
        <w:sectPr w:rsidR="00104EC0">
          <w:pgSz w:w="11910" w:h="16840"/>
          <w:pgMar w:top="1020" w:right="520" w:bottom="740" w:left="1020" w:header="391" w:footer="543" w:gutter="0"/>
          <w:cols w:space="708"/>
        </w:sectPr>
      </w:pPr>
    </w:p>
    <w:p w:rsidR="00104EC0" w:rsidRDefault="00104EC0">
      <w:pPr>
        <w:pStyle w:val="Zkladntext"/>
        <w:spacing w:before="9"/>
        <w:rPr>
          <w:sz w:val="22"/>
        </w:rPr>
      </w:pPr>
    </w:p>
    <w:p w:rsidR="00104EC0" w:rsidRDefault="00D4750F">
      <w:pPr>
        <w:pStyle w:val="Nadpis2"/>
        <w:spacing w:before="90"/>
      </w:pPr>
      <w:r>
        <w:t>ARTICLE 26 — IMPACT EVALUATIONS</w:t>
      </w:r>
    </w:p>
    <w:p w:rsidR="00104EC0" w:rsidRDefault="00104EC0">
      <w:pPr>
        <w:pStyle w:val="Zkladntext"/>
        <w:spacing w:before="7"/>
        <w:rPr>
          <w:b/>
          <w:sz w:val="25"/>
        </w:rPr>
      </w:pPr>
    </w:p>
    <w:p w:rsidR="00104EC0" w:rsidRDefault="00D4750F">
      <w:pPr>
        <w:pStyle w:val="Nadpis2"/>
        <w:numPr>
          <w:ilvl w:val="1"/>
          <w:numId w:val="84"/>
        </w:numPr>
        <w:tabs>
          <w:tab w:val="left" w:pos="535"/>
        </w:tabs>
        <w:jc w:val="both"/>
      </w:pPr>
      <w:bookmarkStart w:id="96" w:name="_bookmark96"/>
      <w:bookmarkEnd w:id="96"/>
      <w:r>
        <w:t> Impact</w:t>
      </w:r>
      <w:r>
        <w:rPr>
          <w:spacing w:val="-1"/>
        </w:rPr>
        <w:t xml:space="preserve"> </w:t>
      </w:r>
      <w:r>
        <w:t>evaluation</w:t>
      </w:r>
    </w:p>
    <w:p w:rsidR="00104EC0" w:rsidRDefault="00104EC0">
      <w:pPr>
        <w:pStyle w:val="Zkladntext"/>
        <w:spacing w:before="10"/>
        <w:rPr>
          <w:b/>
          <w:sz w:val="20"/>
        </w:rPr>
      </w:pPr>
    </w:p>
    <w:p w:rsidR="00104EC0" w:rsidRDefault="00D4750F">
      <w:pPr>
        <w:pStyle w:val="Zkladntext"/>
        <w:spacing w:line="249" w:lineRule="auto"/>
        <w:ind w:left="113" w:right="603"/>
      </w:pPr>
      <w:r>
        <w:t>The</w:t>
      </w:r>
      <w:r>
        <w:rPr>
          <w:spacing w:val="-15"/>
        </w:rPr>
        <w:t xml:space="preserve"> </w:t>
      </w:r>
      <w:r>
        <w:t>granting</w:t>
      </w:r>
      <w:r>
        <w:rPr>
          <w:spacing w:val="-15"/>
        </w:rPr>
        <w:t xml:space="preserve"> </w:t>
      </w:r>
      <w:r>
        <w:t>authority</w:t>
      </w:r>
      <w:r>
        <w:rPr>
          <w:spacing w:val="-15"/>
        </w:rPr>
        <w:t xml:space="preserve"> </w:t>
      </w:r>
      <w:r>
        <w:t>may</w:t>
      </w:r>
      <w:r>
        <w:rPr>
          <w:spacing w:val="-15"/>
        </w:rPr>
        <w:t xml:space="preserve"> </w:t>
      </w:r>
      <w:r>
        <w:t>carry</w:t>
      </w:r>
      <w:r>
        <w:rPr>
          <w:spacing w:val="-15"/>
        </w:rPr>
        <w:t xml:space="preserve"> </w:t>
      </w:r>
      <w:r>
        <w:t>out</w:t>
      </w:r>
      <w:r>
        <w:rPr>
          <w:spacing w:val="-15"/>
        </w:rPr>
        <w:t xml:space="preserve"> </w:t>
      </w:r>
      <w:r>
        <w:t>impact</w:t>
      </w:r>
      <w:r>
        <w:rPr>
          <w:spacing w:val="-15"/>
        </w:rPr>
        <w:t xml:space="preserve"> </w:t>
      </w:r>
      <w:r>
        <w:t>evaluations</w:t>
      </w:r>
      <w:r>
        <w:rPr>
          <w:spacing w:val="-15"/>
        </w:rPr>
        <w:t xml:space="preserve"> </w:t>
      </w:r>
      <w:r>
        <w:t>of</w:t>
      </w:r>
      <w:r>
        <w:rPr>
          <w:spacing w:val="-15"/>
        </w:rPr>
        <w:t xml:space="preserve"> </w:t>
      </w:r>
      <w:r>
        <w:t>the</w:t>
      </w:r>
      <w:r>
        <w:rPr>
          <w:spacing w:val="-15"/>
        </w:rPr>
        <w:t xml:space="preserve"> </w:t>
      </w:r>
      <w:r>
        <w:t>action,</w:t>
      </w:r>
      <w:r>
        <w:rPr>
          <w:spacing w:val="-15"/>
        </w:rPr>
        <w:t xml:space="preserve"> </w:t>
      </w:r>
      <w:r>
        <w:t>measured</w:t>
      </w:r>
      <w:r>
        <w:rPr>
          <w:spacing w:val="-15"/>
        </w:rPr>
        <w:t xml:space="preserve"> </w:t>
      </w:r>
      <w:r>
        <w:t>against</w:t>
      </w:r>
      <w:r>
        <w:rPr>
          <w:spacing w:val="-15"/>
        </w:rPr>
        <w:t xml:space="preserve"> </w:t>
      </w:r>
      <w:r>
        <w:t>the</w:t>
      </w:r>
      <w:r>
        <w:rPr>
          <w:spacing w:val="-15"/>
        </w:rPr>
        <w:t xml:space="preserve"> </w:t>
      </w:r>
      <w:r>
        <w:t>objectives and indicators of the EU programme funding the</w:t>
      </w:r>
      <w:r>
        <w:rPr>
          <w:spacing w:val="-4"/>
        </w:rPr>
        <w:t xml:space="preserve"> </w:t>
      </w:r>
      <w:r>
        <w:t>grant.</w:t>
      </w:r>
    </w:p>
    <w:p w:rsidR="00104EC0" w:rsidRDefault="00D4750F">
      <w:pPr>
        <w:pStyle w:val="Zkladntext"/>
        <w:spacing w:before="227" w:line="249" w:lineRule="auto"/>
        <w:ind w:left="113" w:right="611"/>
        <w:jc w:val="both"/>
      </w:pPr>
      <w:r>
        <w:t>Such evaluations may be started during implementation of the action and until the time-limit set out in the Data Sheet (see Point 6). They will be formally notified to the coordinator or beneficiaries</w:t>
      </w:r>
      <w:r>
        <w:rPr>
          <w:spacing w:val="-26"/>
        </w:rPr>
        <w:t xml:space="preserve"> </w:t>
      </w:r>
      <w:r>
        <w:t>and will be considered to start on the date of the</w:t>
      </w:r>
      <w:r>
        <w:rPr>
          <w:spacing w:val="-6"/>
        </w:rPr>
        <w:t xml:space="preserve"> </w:t>
      </w:r>
      <w:r>
        <w:t>notification.</w:t>
      </w:r>
    </w:p>
    <w:p w:rsidR="00104EC0" w:rsidRDefault="00D4750F">
      <w:pPr>
        <w:pStyle w:val="Zkladntext"/>
        <w:spacing w:before="227"/>
        <w:ind w:left="113"/>
        <w:jc w:val="both"/>
      </w:pPr>
      <w:r>
        <w:t>If needed, the granting authority may be assisted by independent outside experts.</w:t>
      </w:r>
    </w:p>
    <w:p w:rsidR="00104EC0" w:rsidRDefault="00104EC0">
      <w:pPr>
        <w:pStyle w:val="Zkladntext"/>
        <w:spacing w:before="8"/>
        <w:rPr>
          <w:sz w:val="20"/>
        </w:rPr>
      </w:pPr>
    </w:p>
    <w:p w:rsidR="00104EC0" w:rsidRDefault="00D4750F">
      <w:pPr>
        <w:pStyle w:val="Zkladntext"/>
        <w:spacing w:line="249" w:lineRule="auto"/>
        <w:ind w:left="113" w:right="608"/>
      </w:pPr>
      <w:r>
        <w:t>The coordinator or beneficiaries must provide any information relevant to evaluate the impact of the action, including information in electronic format.</w:t>
      </w:r>
    </w:p>
    <w:p w:rsidR="00104EC0" w:rsidRDefault="00104EC0">
      <w:pPr>
        <w:pStyle w:val="Zkladntext"/>
        <w:spacing w:before="6"/>
      </w:pPr>
    </w:p>
    <w:p w:rsidR="00104EC0" w:rsidRDefault="00D4750F">
      <w:pPr>
        <w:pStyle w:val="Nadpis2"/>
        <w:numPr>
          <w:ilvl w:val="1"/>
          <w:numId w:val="84"/>
        </w:numPr>
        <w:tabs>
          <w:tab w:val="left" w:pos="535"/>
        </w:tabs>
        <w:jc w:val="both"/>
      </w:pPr>
      <w:bookmarkStart w:id="97" w:name="_bookmark97"/>
      <w:bookmarkEnd w:id="97"/>
      <w:r>
        <w:t> Consequences of</w:t>
      </w:r>
      <w:r>
        <w:rPr>
          <w:spacing w:val="-3"/>
        </w:rPr>
        <w:t xml:space="preserve"> </w:t>
      </w:r>
      <w:r>
        <w:t>non-compliance</w:t>
      </w:r>
    </w:p>
    <w:p w:rsidR="00104EC0" w:rsidRDefault="00104EC0">
      <w:pPr>
        <w:pStyle w:val="Zkladntext"/>
        <w:spacing w:before="10"/>
        <w:rPr>
          <w:b/>
          <w:sz w:val="20"/>
        </w:rPr>
      </w:pPr>
    </w:p>
    <w:p w:rsidR="00104EC0" w:rsidRDefault="00D4750F">
      <w:pPr>
        <w:pStyle w:val="Zkladntext"/>
        <w:spacing w:line="249" w:lineRule="auto"/>
        <w:ind w:left="113" w:right="608"/>
      </w:pPr>
      <w:r>
        <w:t>If a beneficiary breaches any of its obligations under this Article, the granting authority may apply the measures described in Chapter 5.</w:t>
      </w:r>
    </w:p>
    <w:p w:rsidR="00104EC0" w:rsidRDefault="00104EC0">
      <w:pPr>
        <w:pStyle w:val="Zkladntext"/>
        <w:rPr>
          <w:sz w:val="26"/>
        </w:rPr>
      </w:pPr>
    </w:p>
    <w:p w:rsidR="00104EC0" w:rsidRDefault="00104EC0">
      <w:pPr>
        <w:pStyle w:val="Zkladntext"/>
        <w:spacing w:before="2"/>
        <w:rPr>
          <w:sz w:val="23"/>
        </w:rPr>
      </w:pPr>
    </w:p>
    <w:p w:rsidR="00104EC0" w:rsidRDefault="00D4750F">
      <w:pPr>
        <w:pStyle w:val="Nadpis2"/>
        <w:spacing w:before="1"/>
      </w:pPr>
      <w:bookmarkStart w:id="98" w:name="_bookmark98"/>
      <w:bookmarkEnd w:id="98"/>
      <w:r>
        <w:rPr>
          <w:u w:val="single"/>
        </w:rPr>
        <w:t>CHAPTER 5 CONSEQUENCES OF NON-COMPLIANCE</w:t>
      </w:r>
    </w:p>
    <w:p w:rsidR="00104EC0" w:rsidRDefault="00104EC0">
      <w:pPr>
        <w:pStyle w:val="Zkladntext"/>
        <w:rPr>
          <w:b/>
          <w:sz w:val="20"/>
        </w:rPr>
      </w:pPr>
    </w:p>
    <w:p w:rsidR="00104EC0" w:rsidRDefault="00104EC0">
      <w:pPr>
        <w:pStyle w:val="Zkladntext"/>
        <w:spacing w:before="5"/>
        <w:rPr>
          <w:b/>
          <w:sz w:val="20"/>
        </w:rPr>
      </w:pPr>
    </w:p>
    <w:p w:rsidR="00104EC0" w:rsidRDefault="00D4750F">
      <w:pPr>
        <w:pStyle w:val="Nadpis2"/>
        <w:jc w:val="left"/>
      </w:pPr>
      <w:bookmarkStart w:id="99" w:name="_bookmark99"/>
      <w:bookmarkEnd w:id="99"/>
      <w:r>
        <w:rPr>
          <w:u w:val="single"/>
        </w:rPr>
        <w:t>SECTION 1 REJECTIONS AND GRANT REDUCTION</w:t>
      </w:r>
    </w:p>
    <w:p w:rsidR="00104EC0" w:rsidRDefault="00104EC0">
      <w:pPr>
        <w:pStyle w:val="Zkladntext"/>
        <w:spacing w:before="8"/>
        <w:rPr>
          <w:b/>
          <w:sz w:val="22"/>
        </w:rPr>
      </w:pPr>
    </w:p>
    <w:p w:rsidR="00104EC0" w:rsidRDefault="00D4750F">
      <w:pPr>
        <w:pStyle w:val="Nadpis2"/>
        <w:spacing w:before="90"/>
      </w:pPr>
      <w:bookmarkStart w:id="100" w:name="_bookmark100"/>
      <w:bookmarkEnd w:id="100"/>
      <w:r>
        <w:t>ARTICLE 27 — REJECTION OF COSTS AND CONTRIBUTIONS</w:t>
      </w:r>
    </w:p>
    <w:p w:rsidR="00104EC0" w:rsidRDefault="00104EC0">
      <w:pPr>
        <w:pStyle w:val="Zkladntext"/>
        <w:spacing w:before="7"/>
        <w:rPr>
          <w:b/>
          <w:sz w:val="25"/>
        </w:rPr>
      </w:pPr>
    </w:p>
    <w:p w:rsidR="00104EC0" w:rsidRDefault="00D4750F">
      <w:pPr>
        <w:pStyle w:val="Nadpis2"/>
      </w:pPr>
      <w:bookmarkStart w:id="101" w:name="_bookmark101"/>
      <w:bookmarkEnd w:id="101"/>
      <w:r>
        <w:t>27.1 Conditions</w:t>
      </w:r>
    </w:p>
    <w:p w:rsidR="00104EC0" w:rsidRDefault="00104EC0">
      <w:pPr>
        <w:pStyle w:val="Zkladntext"/>
        <w:spacing w:before="10"/>
        <w:rPr>
          <w:b/>
          <w:sz w:val="20"/>
        </w:rPr>
      </w:pPr>
    </w:p>
    <w:p w:rsidR="00104EC0" w:rsidRDefault="00D4750F">
      <w:pPr>
        <w:pStyle w:val="Zkladntext"/>
        <w:spacing w:line="249" w:lineRule="auto"/>
        <w:ind w:left="113" w:right="611"/>
        <w:jc w:val="both"/>
      </w:pPr>
      <w:r>
        <w:t>The granting authority will — at beneficiary termination, interim payment, final payment or afterwards — reject any costs or contributions which are ineligible (see Article 6), in particular following checks, reviews, audits or investigations (see Article 25).</w:t>
      </w:r>
    </w:p>
    <w:p w:rsidR="00104EC0" w:rsidRDefault="00D4750F">
      <w:pPr>
        <w:pStyle w:val="Zkladntext"/>
        <w:spacing w:before="228" w:line="249" w:lineRule="auto"/>
        <w:ind w:left="113" w:right="611"/>
        <w:jc w:val="both"/>
      </w:pPr>
      <w:r>
        <w:t>The rejection may also be based on the extension of findings from other grants to this grant (see Article 25).</w:t>
      </w:r>
    </w:p>
    <w:p w:rsidR="00104EC0" w:rsidRDefault="00D4750F">
      <w:pPr>
        <w:pStyle w:val="Zkladntext"/>
        <w:spacing w:before="228"/>
        <w:ind w:left="113"/>
        <w:jc w:val="both"/>
      </w:pPr>
      <w:r>
        <w:t>Ineligible costs or contributions will be rejected.</w:t>
      </w:r>
    </w:p>
    <w:p w:rsidR="00104EC0" w:rsidRDefault="00104EC0">
      <w:pPr>
        <w:pStyle w:val="Zkladntext"/>
        <w:spacing w:before="5"/>
        <w:rPr>
          <w:sz w:val="25"/>
        </w:rPr>
      </w:pPr>
    </w:p>
    <w:p w:rsidR="00104EC0" w:rsidRDefault="00D4750F">
      <w:pPr>
        <w:pStyle w:val="Nadpis2"/>
        <w:numPr>
          <w:ilvl w:val="1"/>
          <w:numId w:val="83"/>
        </w:numPr>
        <w:tabs>
          <w:tab w:val="left" w:pos="535"/>
        </w:tabs>
        <w:spacing w:before="1"/>
        <w:jc w:val="both"/>
      </w:pPr>
      <w:bookmarkStart w:id="102" w:name="_bookmark102"/>
      <w:bookmarkEnd w:id="102"/>
      <w:r>
        <w:t> </w:t>
      </w:r>
      <w:r>
        <w:t>Procedure</w:t>
      </w:r>
    </w:p>
    <w:p w:rsidR="00104EC0" w:rsidRDefault="00104EC0">
      <w:pPr>
        <w:pStyle w:val="Zkladntext"/>
        <w:spacing w:before="10"/>
        <w:rPr>
          <w:b/>
          <w:sz w:val="20"/>
        </w:rPr>
      </w:pPr>
    </w:p>
    <w:p w:rsidR="00104EC0" w:rsidRDefault="00D4750F">
      <w:pPr>
        <w:pStyle w:val="Zkladntext"/>
        <w:spacing w:line="249" w:lineRule="auto"/>
        <w:ind w:left="113" w:right="611"/>
        <w:jc w:val="both"/>
      </w:pPr>
      <w:r>
        <w:t>If</w:t>
      </w:r>
      <w:r>
        <w:rPr>
          <w:spacing w:val="-6"/>
        </w:rPr>
        <w:t xml:space="preserve"> </w:t>
      </w:r>
      <w:r>
        <w:t>the</w:t>
      </w:r>
      <w:r>
        <w:rPr>
          <w:spacing w:val="-6"/>
        </w:rPr>
        <w:t xml:space="preserve"> </w:t>
      </w:r>
      <w:r>
        <w:t>rejection</w:t>
      </w:r>
      <w:r>
        <w:rPr>
          <w:spacing w:val="-6"/>
        </w:rPr>
        <w:t xml:space="preserve"> </w:t>
      </w:r>
      <w:r>
        <w:t>does</w:t>
      </w:r>
      <w:r>
        <w:rPr>
          <w:spacing w:val="-6"/>
        </w:rPr>
        <w:t xml:space="preserve"> </w:t>
      </w:r>
      <w:r>
        <w:t>not</w:t>
      </w:r>
      <w:r>
        <w:rPr>
          <w:spacing w:val="-6"/>
        </w:rPr>
        <w:t xml:space="preserve"> </w:t>
      </w:r>
      <w:r>
        <w:t>lead</w:t>
      </w:r>
      <w:r>
        <w:rPr>
          <w:spacing w:val="-6"/>
        </w:rPr>
        <w:t xml:space="preserve"> </w:t>
      </w:r>
      <w:r>
        <w:t>to</w:t>
      </w:r>
      <w:r>
        <w:rPr>
          <w:spacing w:val="-6"/>
        </w:rPr>
        <w:t xml:space="preserve"> </w:t>
      </w:r>
      <w:r>
        <w:t>a</w:t>
      </w:r>
      <w:r>
        <w:rPr>
          <w:spacing w:val="-6"/>
        </w:rPr>
        <w:t xml:space="preserve"> </w:t>
      </w:r>
      <w:r>
        <w:t>recovery,</w:t>
      </w:r>
      <w:r>
        <w:rPr>
          <w:spacing w:val="-6"/>
        </w:rPr>
        <w:t xml:space="preserve"> </w:t>
      </w:r>
      <w:r>
        <w:t>the</w:t>
      </w:r>
      <w:r>
        <w:rPr>
          <w:spacing w:val="-6"/>
        </w:rPr>
        <w:t xml:space="preserve"> </w:t>
      </w:r>
      <w:r>
        <w:t>granting</w:t>
      </w:r>
      <w:r>
        <w:rPr>
          <w:spacing w:val="-6"/>
        </w:rPr>
        <w:t xml:space="preserve"> </w:t>
      </w:r>
      <w:r>
        <w:t>authority</w:t>
      </w:r>
      <w:r>
        <w:rPr>
          <w:spacing w:val="-6"/>
        </w:rPr>
        <w:t xml:space="preserve"> </w:t>
      </w:r>
      <w:r>
        <w:t>will</w:t>
      </w:r>
      <w:r>
        <w:rPr>
          <w:spacing w:val="-6"/>
        </w:rPr>
        <w:t xml:space="preserve"> </w:t>
      </w:r>
      <w:r>
        <w:t>formally</w:t>
      </w:r>
      <w:r>
        <w:rPr>
          <w:spacing w:val="-6"/>
        </w:rPr>
        <w:t xml:space="preserve"> </w:t>
      </w:r>
      <w:r>
        <w:t>notify</w:t>
      </w:r>
      <w:r>
        <w:rPr>
          <w:spacing w:val="-6"/>
        </w:rPr>
        <w:t xml:space="preserve"> </w:t>
      </w:r>
      <w:r>
        <w:t>the</w:t>
      </w:r>
      <w:r>
        <w:rPr>
          <w:spacing w:val="-6"/>
        </w:rPr>
        <w:t xml:space="preserve"> </w:t>
      </w:r>
      <w:r>
        <w:t xml:space="preserve">coordinator or beneficiary concerned of the rejection, the amounts and the reasons </w:t>
      </w:r>
      <w:r>
        <w:rPr>
          <w:spacing w:val="-4"/>
        </w:rPr>
        <w:t xml:space="preserve">why. </w:t>
      </w:r>
      <w:r>
        <w:t>The coordinator or beneficiary concerned may — within 30 days of receiving notification — submit observations if it disagrees with the rejection (payment review</w:t>
      </w:r>
      <w:r>
        <w:rPr>
          <w:spacing w:val="-6"/>
        </w:rPr>
        <w:t xml:space="preserve"> </w:t>
      </w:r>
      <w:r>
        <w:t>procedure).</w:t>
      </w:r>
    </w:p>
    <w:p w:rsidR="00104EC0" w:rsidRDefault="00D4750F">
      <w:pPr>
        <w:pStyle w:val="Zkladntext"/>
        <w:spacing w:before="227" w:line="249" w:lineRule="auto"/>
        <w:ind w:left="113" w:right="611"/>
        <w:jc w:val="both"/>
      </w:pPr>
      <w:r>
        <w:t>If</w:t>
      </w:r>
      <w:r>
        <w:rPr>
          <w:spacing w:val="-11"/>
        </w:rPr>
        <w:t xml:space="preserve"> </w:t>
      </w:r>
      <w:r>
        <w:t>the</w:t>
      </w:r>
      <w:r>
        <w:rPr>
          <w:spacing w:val="-11"/>
        </w:rPr>
        <w:t xml:space="preserve"> </w:t>
      </w:r>
      <w:r>
        <w:t>rejection</w:t>
      </w:r>
      <w:r>
        <w:rPr>
          <w:spacing w:val="-11"/>
        </w:rPr>
        <w:t xml:space="preserve"> </w:t>
      </w:r>
      <w:r>
        <w:t>leads</w:t>
      </w:r>
      <w:r>
        <w:rPr>
          <w:spacing w:val="-11"/>
        </w:rPr>
        <w:t xml:space="preserve"> </w:t>
      </w:r>
      <w:r>
        <w:t>to</w:t>
      </w:r>
      <w:r>
        <w:rPr>
          <w:spacing w:val="-11"/>
        </w:rPr>
        <w:t xml:space="preserve"> </w:t>
      </w:r>
      <w:r>
        <w:t>a</w:t>
      </w:r>
      <w:r>
        <w:rPr>
          <w:spacing w:val="-11"/>
        </w:rPr>
        <w:t xml:space="preserve"> </w:t>
      </w:r>
      <w:r>
        <w:t>recovery,</w:t>
      </w:r>
      <w:r>
        <w:rPr>
          <w:spacing w:val="-11"/>
        </w:rPr>
        <w:t xml:space="preserve"> </w:t>
      </w:r>
      <w:r>
        <w:t>the</w:t>
      </w:r>
      <w:r>
        <w:rPr>
          <w:spacing w:val="-11"/>
        </w:rPr>
        <w:t xml:space="preserve"> </w:t>
      </w:r>
      <w:r>
        <w:t>granting</w:t>
      </w:r>
      <w:r>
        <w:rPr>
          <w:spacing w:val="-11"/>
        </w:rPr>
        <w:t xml:space="preserve"> </w:t>
      </w:r>
      <w:r>
        <w:t>authority</w:t>
      </w:r>
      <w:r>
        <w:rPr>
          <w:spacing w:val="-11"/>
        </w:rPr>
        <w:t xml:space="preserve"> </w:t>
      </w:r>
      <w:r>
        <w:t>will</w:t>
      </w:r>
      <w:r>
        <w:rPr>
          <w:spacing w:val="-11"/>
        </w:rPr>
        <w:t xml:space="preserve"> </w:t>
      </w:r>
      <w:r>
        <w:t>follow</w:t>
      </w:r>
      <w:r>
        <w:rPr>
          <w:spacing w:val="-11"/>
        </w:rPr>
        <w:t xml:space="preserve"> </w:t>
      </w:r>
      <w:r>
        <w:t>the</w:t>
      </w:r>
      <w:r>
        <w:rPr>
          <w:spacing w:val="-11"/>
        </w:rPr>
        <w:t xml:space="preserve"> </w:t>
      </w:r>
      <w:r>
        <w:t>contradictory</w:t>
      </w:r>
      <w:r>
        <w:rPr>
          <w:spacing w:val="-11"/>
        </w:rPr>
        <w:t xml:space="preserve"> </w:t>
      </w:r>
      <w:r>
        <w:t>procedure</w:t>
      </w:r>
      <w:r>
        <w:rPr>
          <w:spacing w:val="-11"/>
        </w:rPr>
        <w:t xml:space="preserve"> </w:t>
      </w:r>
      <w:r>
        <w:t>with pre-information letter set out in Article</w:t>
      </w:r>
      <w:r>
        <w:rPr>
          <w:spacing w:val="-5"/>
        </w:rPr>
        <w:t xml:space="preserve"> </w:t>
      </w:r>
      <w:r>
        <w:t>22.</w:t>
      </w:r>
    </w:p>
    <w:p w:rsidR="00104EC0" w:rsidRDefault="00104EC0">
      <w:pPr>
        <w:pStyle w:val="Zkladntext"/>
        <w:spacing w:before="6"/>
      </w:pPr>
    </w:p>
    <w:p w:rsidR="00104EC0" w:rsidRDefault="00D4750F">
      <w:pPr>
        <w:pStyle w:val="Nadpis2"/>
      </w:pPr>
      <w:bookmarkStart w:id="103" w:name="_bookmark103"/>
      <w:bookmarkEnd w:id="103"/>
      <w:r>
        <w:t>27.3 Effects</w:t>
      </w:r>
    </w:p>
    <w:p w:rsidR="00104EC0" w:rsidRDefault="00104EC0">
      <w:pPr>
        <w:sectPr w:rsidR="00104EC0">
          <w:pgSz w:w="11910" w:h="16840"/>
          <w:pgMar w:top="1020" w:right="520" w:bottom="740" w:left="1020" w:header="391" w:footer="543" w:gutter="0"/>
          <w:cols w:space="708"/>
        </w:sectPr>
      </w:pPr>
    </w:p>
    <w:p w:rsidR="00104EC0" w:rsidRDefault="00104EC0">
      <w:pPr>
        <w:pStyle w:val="Zkladntext"/>
        <w:rPr>
          <w:b/>
          <w:sz w:val="23"/>
        </w:rPr>
      </w:pPr>
    </w:p>
    <w:p w:rsidR="00104EC0" w:rsidRDefault="00D4750F">
      <w:pPr>
        <w:pStyle w:val="Zkladntext"/>
        <w:spacing w:before="90" w:line="249" w:lineRule="auto"/>
        <w:ind w:left="113" w:right="612"/>
        <w:jc w:val="both"/>
      </w:pPr>
      <w:r>
        <w:t>If the granting authority rejects costs or contributions, it will deduct them from the costs or contributions declared and then calculate the amount due (and, if needed, make a recovery; see Article 22).</w:t>
      </w:r>
    </w:p>
    <w:p w:rsidR="00104EC0" w:rsidRDefault="00104EC0">
      <w:pPr>
        <w:pStyle w:val="Zkladntext"/>
        <w:spacing w:before="6"/>
        <w:rPr>
          <w:sz w:val="29"/>
        </w:rPr>
      </w:pPr>
    </w:p>
    <w:p w:rsidR="00104EC0" w:rsidRDefault="00D4750F">
      <w:pPr>
        <w:pStyle w:val="Nadpis2"/>
      </w:pPr>
      <w:bookmarkStart w:id="104" w:name="_bookmark104"/>
      <w:bookmarkEnd w:id="104"/>
      <w:r>
        <w:t>ARTICLE 28 — GRANT REDUCTION</w:t>
      </w:r>
    </w:p>
    <w:p w:rsidR="00104EC0" w:rsidRDefault="00104EC0">
      <w:pPr>
        <w:pStyle w:val="Zkladntext"/>
        <w:spacing w:before="8"/>
        <w:rPr>
          <w:b/>
          <w:sz w:val="25"/>
        </w:rPr>
      </w:pPr>
    </w:p>
    <w:p w:rsidR="00104EC0" w:rsidRDefault="00D4750F">
      <w:pPr>
        <w:pStyle w:val="Nadpis2"/>
      </w:pPr>
      <w:bookmarkStart w:id="105" w:name="_bookmark105"/>
      <w:bookmarkEnd w:id="105"/>
      <w:r>
        <w:t>28.1 Conditions</w:t>
      </w:r>
    </w:p>
    <w:p w:rsidR="00104EC0" w:rsidRDefault="00104EC0">
      <w:pPr>
        <w:pStyle w:val="Zkladntext"/>
        <w:spacing w:before="10"/>
        <w:rPr>
          <w:b/>
          <w:sz w:val="20"/>
        </w:rPr>
      </w:pPr>
    </w:p>
    <w:p w:rsidR="00104EC0" w:rsidRDefault="00D4750F">
      <w:pPr>
        <w:pStyle w:val="Zkladntext"/>
        <w:spacing w:line="249" w:lineRule="auto"/>
        <w:ind w:left="113" w:right="612"/>
        <w:jc w:val="both"/>
      </w:pPr>
      <w:r>
        <w:t>The granting authority may — at beneficiary termination, final payment or afterwards — reduce the grant for a beneficiary, if:</w:t>
      </w:r>
    </w:p>
    <w:p w:rsidR="00104EC0" w:rsidRDefault="00D4750F">
      <w:pPr>
        <w:pStyle w:val="Odstavecseseznamem"/>
        <w:numPr>
          <w:ilvl w:val="2"/>
          <w:numId w:val="83"/>
        </w:numPr>
        <w:tabs>
          <w:tab w:val="left" w:pos="758"/>
        </w:tabs>
        <w:spacing w:before="227" w:line="249" w:lineRule="auto"/>
        <w:ind w:right="611"/>
        <w:jc w:val="both"/>
        <w:rPr>
          <w:sz w:val="24"/>
        </w:rPr>
      </w:pPr>
      <w:r>
        <w:rPr>
          <w:sz w:val="24"/>
        </w:rPr>
        <w:t>the beneficiary (or a person having powers of representation, decision-making or control, or person essential for the award/implementation of the grant) has</w:t>
      </w:r>
      <w:r>
        <w:rPr>
          <w:spacing w:val="-8"/>
          <w:sz w:val="24"/>
        </w:rPr>
        <w:t xml:space="preserve"> </w:t>
      </w:r>
      <w:r>
        <w:rPr>
          <w:sz w:val="24"/>
        </w:rPr>
        <w:t>committed:</w:t>
      </w:r>
    </w:p>
    <w:p w:rsidR="00104EC0" w:rsidRDefault="00D4750F">
      <w:pPr>
        <w:pStyle w:val="Odstavecseseznamem"/>
        <w:numPr>
          <w:ilvl w:val="3"/>
          <w:numId w:val="83"/>
        </w:numPr>
        <w:tabs>
          <w:tab w:val="left" w:pos="1358"/>
        </w:tabs>
        <w:spacing w:before="227"/>
        <w:jc w:val="left"/>
        <w:rPr>
          <w:sz w:val="24"/>
        </w:rPr>
      </w:pPr>
      <w:r>
        <w:rPr>
          <w:sz w:val="24"/>
        </w:rPr>
        <w:t>substantial errors, irregularities or fraud</w:t>
      </w:r>
      <w:r>
        <w:rPr>
          <w:spacing w:val="-4"/>
          <w:sz w:val="24"/>
        </w:rPr>
        <w:t xml:space="preserve"> </w:t>
      </w:r>
      <w:r>
        <w:rPr>
          <w:sz w:val="24"/>
        </w:rPr>
        <w:t>or</w:t>
      </w:r>
    </w:p>
    <w:p w:rsidR="00104EC0" w:rsidRDefault="00104EC0">
      <w:pPr>
        <w:pStyle w:val="Zkladntext"/>
        <w:spacing w:before="8"/>
        <w:rPr>
          <w:sz w:val="20"/>
        </w:rPr>
      </w:pPr>
    </w:p>
    <w:p w:rsidR="00104EC0" w:rsidRDefault="00D4750F">
      <w:pPr>
        <w:pStyle w:val="Odstavecseseznamem"/>
        <w:numPr>
          <w:ilvl w:val="3"/>
          <w:numId w:val="83"/>
        </w:numPr>
        <w:tabs>
          <w:tab w:val="left" w:pos="1358"/>
        </w:tabs>
        <w:spacing w:line="249" w:lineRule="auto"/>
        <w:ind w:right="611" w:hanging="493"/>
        <w:jc w:val="both"/>
        <w:rPr>
          <w:sz w:val="24"/>
        </w:rPr>
      </w:pPr>
      <w:r>
        <w:rPr>
          <w:sz w:val="24"/>
        </w:rPr>
        <w:t>serious breach of obligations under this Agreement or during its award (including improper implementation of the action, non-compliance with the call conditions, submission</w:t>
      </w:r>
      <w:r>
        <w:rPr>
          <w:spacing w:val="-13"/>
          <w:sz w:val="24"/>
        </w:rPr>
        <w:t xml:space="preserve"> </w:t>
      </w:r>
      <w:r>
        <w:rPr>
          <w:sz w:val="24"/>
        </w:rPr>
        <w:t>of</w:t>
      </w:r>
      <w:r>
        <w:rPr>
          <w:spacing w:val="-13"/>
          <w:sz w:val="24"/>
        </w:rPr>
        <w:t xml:space="preserve"> </w:t>
      </w:r>
      <w:r>
        <w:rPr>
          <w:sz w:val="24"/>
        </w:rPr>
        <w:t>false</w:t>
      </w:r>
      <w:r>
        <w:rPr>
          <w:spacing w:val="-13"/>
          <w:sz w:val="24"/>
        </w:rPr>
        <w:t xml:space="preserve"> </w:t>
      </w:r>
      <w:r>
        <w:rPr>
          <w:sz w:val="24"/>
        </w:rPr>
        <w:t>information,</w:t>
      </w:r>
      <w:r>
        <w:rPr>
          <w:spacing w:val="-13"/>
          <w:sz w:val="24"/>
        </w:rPr>
        <w:t xml:space="preserve"> </w:t>
      </w:r>
      <w:r>
        <w:rPr>
          <w:sz w:val="24"/>
        </w:rPr>
        <w:t>failure</w:t>
      </w:r>
      <w:r>
        <w:rPr>
          <w:spacing w:val="-13"/>
          <w:sz w:val="24"/>
        </w:rPr>
        <w:t xml:space="preserve"> </w:t>
      </w:r>
      <w:r>
        <w:rPr>
          <w:sz w:val="24"/>
        </w:rPr>
        <w:t>to</w:t>
      </w:r>
      <w:r>
        <w:rPr>
          <w:spacing w:val="-13"/>
          <w:sz w:val="24"/>
        </w:rPr>
        <w:t xml:space="preserve"> </w:t>
      </w:r>
      <w:r>
        <w:rPr>
          <w:sz w:val="24"/>
        </w:rPr>
        <w:t>provide</w:t>
      </w:r>
      <w:r>
        <w:rPr>
          <w:spacing w:val="-13"/>
          <w:sz w:val="24"/>
        </w:rPr>
        <w:t xml:space="preserve"> </w:t>
      </w:r>
      <w:r>
        <w:rPr>
          <w:sz w:val="24"/>
        </w:rPr>
        <w:t>required</w:t>
      </w:r>
      <w:r>
        <w:rPr>
          <w:spacing w:val="-13"/>
          <w:sz w:val="24"/>
        </w:rPr>
        <w:t xml:space="preserve"> </w:t>
      </w:r>
      <w:r>
        <w:rPr>
          <w:sz w:val="24"/>
        </w:rPr>
        <w:t>information,</w:t>
      </w:r>
      <w:r>
        <w:rPr>
          <w:spacing w:val="-13"/>
          <w:sz w:val="24"/>
        </w:rPr>
        <w:t xml:space="preserve"> </w:t>
      </w:r>
      <w:r>
        <w:rPr>
          <w:sz w:val="24"/>
        </w:rPr>
        <w:t>breach</w:t>
      </w:r>
      <w:r>
        <w:rPr>
          <w:spacing w:val="-13"/>
          <w:sz w:val="24"/>
        </w:rPr>
        <w:t xml:space="preserve"> </w:t>
      </w:r>
      <w:r>
        <w:rPr>
          <w:sz w:val="24"/>
        </w:rPr>
        <w:t>of</w:t>
      </w:r>
      <w:r>
        <w:rPr>
          <w:spacing w:val="-13"/>
          <w:sz w:val="24"/>
        </w:rPr>
        <w:t xml:space="preserve"> </w:t>
      </w:r>
      <w:r>
        <w:rPr>
          <w:sz w:val="24"/>
        </w:rPr>
        <w:t>ethics or security rules (if applicable), etc.),</w:t>
      </w:r>
      <w:r>
        <w:rPr>
          <w:spacing w:val="-4"/>
          <w:sz w:val="24"/>
        </w:rPr>
        <w:t xml:space="preserve"> </w:t>
      </w:r>
      <w:r>
        <w:rPr>
          <w:sz w:val="24"/>
        </w:rPr>
        <w:t>or</w:t>
      </w:r>
    </w:p>
    <w:p w:rsidR="00104EC0" w:rsidRDefault="00D4750F">
      <w:pPr>
        <w:pStyle w:val="Odstavecseseznamem"/>
        <w:numPr>
          <w:ilvl w:val="2"/>
          <w:numId w:val="83"/>
        </w:numPr>
        <w:tabs>
          <w:tab w:val="left" w:pos="758"/>
        </w:tabs>
        <w:spacing w:before="228" w:line="249" w:lineRule="auto"/>
        <w:ind w:right="611"/>
        <w:jc w:val="both"/>
        <w:rPr>
          <w:sz w:val="24"/>
        </w:rPr>
      </w:pPr>
      <w:r>
        <w:rPr>
          <w:sz w:val="24"/>
        </w:rPr>
        <w:t>the beneficiary (or a person having powers of representation, decision-making or control, or person</w:t>
      </w:r>
      <w:r>
        <w:rPr>
          <w:spacing w:val="-21"/>
          <w:sz w:val="24"/>
        </w:rPr>
        <w:t xml:space="preserve"> </w:t>
      </w:r>
      <w:r>
        <w:rPr>
          <w:sz w:val="24"/>
        </w:rPr>
        <w:t>essential</w:t>
      </w:r>
      <w:r>
        <w:rPr>
          <w:spacing w:val="-21"/>
          <w:sz w:val="24"/>
        </w:rPr>
        <w:t xml:space="preserve"> </w:t>
      </w:r>
      <w:r>
        <w:rPr>
          <w:sz w:val="24"/>
        </w:rPr>
        <w:t>for</w:t>
      </w:r>
      <w:r>
        <w:rPr>
          <w:spacing w:val="-21"/>
          <w:sz w:val="24"/>
        </w:rPr>
        <w:t xml:space="preserve"> </w:t>
      </w:r>
      <w:r>
        <w:rPr>
          <w:sz w:val="24"/>
        </w:rPr>
        <w:t>the</w:t>
      </w:r>
      <w:r>
        <w:rPr>
          <w:spacing w:val="-21"/>
          <w:sz w:val="24"/>
        </w:rPr>
        <w:t xml:space="preserve"> </w:t>
      </w:r>
      <w:r>
        <w:rPr>
          <w:sz w:val="24"/>
        </w:rPr>
        <w:t>award/implementation</w:t>
      </w:r>
      <w:r>
        <w:rPr>
          <w:spacing w:val="-21"/>
          <w:sz w:val="24"/>
        </w:rPr>
        <w:t xml:space="preserve"> </w:t>
      </w:r>
      <w:r>
        <w:rPr>
          <w:sz w:val="24"/>
        </w:rPr>
        <w:t>of</w:t>
      </w:r>
      <w:r>
        <w:rPr>
          <w:spacing w:val="-21"/>
          <w:sz w:val="24"/>
        </w:rPr>
        <w:t xml:space="preserve"> </w:t>
      </w:r>
      <w:r>
        <w:rPr>
          <w:sz w:val="24"/>
        </w:rPr>
        <w:t>the</w:t>
      </w:r>
      <w:r>
        <w:rPr>
          <w:spacing w:val="-21"/>
          <w:sz w:val="24"/>
        </w:rPr>
        <w:t xml:space="preserve"> </w:t>
      </w:r>
      <w:r>
        <w:rPr>
          <w:sz w:val="24"/>
        </w:rPr>
        <w:t>grant)</w:t>
      </w:r>
      <w:r>
        <w:rPr>
          <w:spacing w:val="-21"/>
          <w:sz w:val="24"/>
        </w:rPr>
        <w:t xml:space="preserve"> </w:t>
      </w:r>
      <w:r>
        <w:rPr>
          <w:sz w:val="24"/>
        </w:rPr>
        <w:t>has</w:t>
      </w:r>
      <w:r>
        <w:rPr>
          <w:spacing w:val="-21"/>
          <w:sz w:val="24"/>
        </w:rPr>
        <w:t xml:space="preserve"> </w:t>
      </w:r>
      <w:r>
        <w:rPr>
          <w:sz w:val="24"/>
        </w:rPr>
        <w:t>committed</w:t>
      </w:r>
      <w:r>
        <w:rPr>
          <w:spacing w:val="-21"/>
          <w:sz w:val="24"/>
        </w:rPr>
        <w:t xml:space="preserve"> </w:t>
      </w:r>
      <w:r>
        <w:rPr>
          <w:sz w:val="24"/>
        </w:rPr>
        <w:t>—</w:t>
      </w:r>
      <w:r>
        <w:rPr>
          <w:spacing w:val="-21"/>
          <w:sz w:val="24"/>
        </w:rPr>
        <w:t xml:space="preserve"> </w:t>
      </w:r>
      <w:r>
        <w:rPr>
          <w:sz w:val="24"/>
        </w:rPr>
        <w:t>in</w:t>
      </w:r>
      <w:r>
        <w:rPr>
          <w:spacing w:val="-21"/>
          <w:sz w:val="24"/>
        </w:rPr>
        <w:t xml:space="preserve"> </w:t>
      </w:r>
      <w:r>
        <w:rPr>
          <w:sz w:val="24"/>
        </w:rPr>
        <w:t>other</w:t>
      </w:r>
      <w:r>
        <w:rPr>
          <w:spacing w:val="-21"/>
          <w:sz w:val="24"/>
        </w:rPr>
        <w:t xml:space="preserve"> </w:t>
      </w:r>
      <w:r>
        <w:rPr>
          <w:sz w:val="24"/>
        </w:rPr>
        <w:t>EU</w:t>
      </w:r>
      <w:r>
        <w:rPr>
          <w:spacing w:val="-21"/>
          <w:sz w:val="24"/>
        </w:rPr>
        <w:t xml:space="preserve"> </w:t>
      </w:r>
      <w:r>
        <w:rPr>
          <w:sz w:val="24"/>
        </w:rPr>
        <w:t>grants awarded to it under similar conditions — systemic or recurrent errors, irregularities, fraud or serious breach of obligations that have a material impact on this grant (see Article</w:t>
      </w:r>
      <w:r>
        <w:rPr>
          <w:spacing w:val="-9"/>
          <w:sz w:val="24"/>
        </w:rPr>
        <w:t xml:space="preserve"> </w:t>
      </w:r>
      <w:r>
        <w:rPr>
          <w:sz w:val="24"/>
        </w:rPr>
        <w:t>25).</w:t>
      </w:r>
    </w:p>
    <w:p w:rsidR="00104EC0" w:rsidRDefault="00D4750F">
      <w:pPr>
        <w:pStyle w:val="Zkladntext"/>
        <w:spacing w:before="228" w:line="249" w:lineRule="auto"/>
        <w:ind w:left="113" w:right="611"/>
        <w:jc w:val="both"/>
      </w:pPr>
      <w:r>
        <w:t>The</w:t>
      </w:r>
      <w:r>
        <w:rPr>
          <w:spacing w:val="-16"/>
        </w:rPr>
        <w:t xml:space="preserve"> </w:t>
      </w:r>
      <w:r>
        <w:t>amount</w:t>
      </w:r>
      <w:r>
        <w:rPr>
          <w:spacing w:val="-16"/>
        </w:rPr>
        <w:t xml:space="preserve"> </w:t>
      </w:r>
      <w:r>
        <w:t>of</w:t>
      </w:r>
      <w:r>
        <w:rPr>
          <w:spacing w:val="-16"/>
        </w:rPr>
        <w:t xml:space="preserve"> </w:t>
      </w:r>
      <w:r>
        <w:t>the</w:t>
      </w:r>
      <w:r>
        <w:rPr>
          <w:spacing w:val="-16"/>
        </w:rPr>
        <w:t xml:space="preserve"> </w:t>
      </w:r>
      <w:r>
        <w:t>reduction</w:t>
      </w:r>
      <w:r>
        <w:rPr>
          <w:spacing w:val="-16"/>
        </w:rPr>
        <w:t xml:space="preserve"> </w:t>
      </w:r>
      <w:r>
        <w:t>will</w:t>
      </w:r>
      <w:r>
        <w:rPr>
          <w:spacing w:val="-16"/>
        </w:rPr>
        <w:t xml:space="preserve"> </w:t>
      </w:r>
      <w:r>
        <w:t>be</w:t>
      </w:r>
      <w:r>
        <w:rPr>
          <w:spacing w:val="-16"/>
        </w:rPr>
        <w:t xml:space="preserve"> </w:t>
      </w:r>
      <w:r>
        <w:t>calculated</w:t>
      </w:r>
      <w:r>
        <w:rPr>
          <w:spacing w:val="-16"/>
        </w:rPr>
        <w:t xml:space="preserve"> </w:t>
      </w:r>
      <w:r>
        <w:t>for</w:t>
      </w:r>
      <w:r>
        <w:rPr>
          <w:spacing w:val="-16"/>
        </w:rPr>
        <w:t xml:space="preserve"> </w:t>
      </w:r>
      <w:r>
        <w:t>each</w:t>
      </w:r>
      <w:r>
        <w:rPr>
          <w:spacing w:val="-16"/>
        </w:rPr>
        <w:t xml:space="preserve"> </w:t>
      </w:r>
      <w:r>
        <w:t>beneficiary</w:t>
      </w:r>
      <w:r>
        <w:rPr>
          <w:spacing w:val="-16"/>
        </w:rPr>
        <w:t xml:space="preserve"> </w:t>
      </w:r>
      <w:r>
        <w:t>concerned</w:t>
      </w:r>
      <w:r>
        <w:rPr>
          <w:spacing w:val="-16"/>
        </w:rPr>
        <w:t xml:space="preserve"> </w:t>
      </w:r>
      <w:r>
        <w:t>and</w:t>
      </w:r>
      <w:r>
        <w:rPr>
          <w:spacing w:val="-16"/>
        </w:rPr>
        <w:t xml:space="preserve"> </w:t>
      </w:r>
      <w:r>
        <w:t>proportionate</w:t>
      </w:r>
      <w:r>
        <w:rPr>
          <w:spacing w:val="-16"/>
        </w:rPr>
        <w:t xml:space="preserve"> </w:t>
      </w:r>
      <w:r>
        <w:t>to</w:t>
      </w:r>
      <w:r>
        <w:rPr>
          <w:spacing w:val="-16"/>
        </w:rPr>
        <w:t xml:space="preserve"> </w:t>
      </w:r>
      <w:r>
        <w:t>the seriousness</w:t>
      </w:r>
      <w:r>
        <w:rPr>
          <w:spacing w:val="-7"/>
        </w:rPr>
        <w:t xml:space="preserve"> </w:t>
      </w:r>
      <w:r>
        <w:t>and</w:t>
      </w:r>
      <w:r>
        <w:rPr>
          <w:spacing w:val="-7"/>
        </w:rPr>
        <w:t xml:space="preserve"> </w:t>
      </w:r>
      <w:r>
        <w:t>the</w:t>
      </w:r>
      <w:r>
        <w:rPr>
          <w:spacing w:val="-7"/>
        </w:rPr>
        <w:t xml:space="preserve"> </w:t>
      </w:r>
      <w:r>
        <w:t>duration</w:t>
      </w:r>
      <w:r>
        <w:rPr>
          <w:spacing w:val="-7"/>
        </w:rPr>
        <w:t xml:space="preserve"> </w:t>
      </w:r>
      <w:r>
        <w:t>of</w:t>
      </w:r>
      <w:r>
        <w:rPr>
          <w:spacing w:val="-7"/>
        </w:rPr>
        <w:t xml:space="preserve"> </w:t>
      </w:r>
      <w:r>
        <w:t>the</w:t>
      </w:r>
      <w:r>
        <w:rPr>
          <w:spacing w:val="-7"/>
        </w:rPr>
        <w:t xml:space="preserve"> </w:t>
      </w:r>
      <w:r>
        <w:t>errors,</w:t>
      </w:r>
      <w:r>
        <w:rPr>
          <w:spacing w:val="-7"/>
        </w:rPr>
        <w:t xml:space="preserve"> </w:t>
      </w:r>
      <w:r>
        <w:t>irregularities</w:t>
      </w:r>
      <w:r>
        <w:rPr>
          <w:spacing w:val="-7"/>
        </w:rPr>
        <w:t xml:space="preserve"> </w:t>
      </w:r>
      <w:r>
        <w:t>or</w:t>
      </w:r>
      <w:r>
        <w:rPr>
          <w:spacing w:val="-7"/>
        </w:rPr>
        <w:t xml:space="preserve"> </w:t>
      </w:r>
      <w:r>
        <w:t>fraud</w:t>
      </w:r>
      <w:r>
        <w:rPr>
          <w:spacing w:val="-7"/>
        </w:rPr>
        <w:t xml:space="preserve"> </w:t>
      </w:r>
      <w:r>
        <w:t>or</w:t>
      </w:r>
      <w:r>
        <w:rPr>
          <w:spacing w:val="-7"/>
        </w:rPr>
        <w:t xml:space="preserve"> </w:t>
      </w:r>
      <w:r>
        <w:t>breach</w:t>
      </w:r>
      <w:r>
        <w:rPr>
          <w:spacing w:val="-7"/>
        </w:rPr>
        <w:t xml:space="preserve"> </w:t>
      </w:r>
      <w:r>
        <w:t>of</w:t>
      </w:r>
      <w:r>
        <w:rPr>
          <w:spacing w:val="-7"/>
        </w:rPr>
        <w:t xml:space="preserve"> </w:t>
      </w:r>
      <w:r>
        <w:t>obligations,</w:t>
      </w:r>
      <w:r>
        <w:rPr>
          <w:spacing w:val="-7"/>
        </w:rPr>
        <w:t xml:space="preserve"> </w:t>
      </w:r>
      <w:r>
        <w:t>by</w:t>
      </w:r>
      <w:r>
        <w:rPr>
          <w:spacing w:val="-7"/>
        </w:rPr>
        <w:t xml:space="preserve"> </w:t>
      </w:r>
      <w:r>
        <w:t>applying an individual reduction rate to their accepted EU</w:t>
      </w:r>
      <w:r>
        <w:rPr>
          <w:spacing w:val="-6"/>
        </w:rPr>
        <w:t xml:space="preserve"> </w:t>
      </w:r>
      <w:r>
        <w:t>contribution.</w:t>
      </w:r>
    </w:p>
    <w:p w:rsidR="00104EC0" w:rsidRDefault="00104EC0">
      <w:pPr>
        <w:pStyle w:val="Zkladntext"/>
        <w:spacing w:before="6"/>
      </w:pPr>
    </w:p>
    <w:p w:rsidR="00104EC0" w:rsidRDefault="00D4750F">
      <w:pPr>
        <w:pStyle w:val="Nadpis2"/>
        <w:numPr>
          <w:ilvl w:val="1"/>
          <w:numId w:val="82"/>
        </w:numPr>
        <w:tabs>
          <w:tab w:val="left" w:pos="535"/>
        </w:tabs>
        <w:spacing w:before="1"/>
        <w:jc w:val="both"/>
      </w:pPr>
      <w:bookmarkStart w:id="106" w:name="_bookmark106"/>
      <w:bookmarkEnd w:id="106"/>
      <w:r>
        <w:t> </w:t>
      </w:r>
      <w:r>
        <w:t>Procedure</w:t>
      </w:r>
    </w:p>
    <w:p w:rsidR="00104EC0" w:rsidRDefault="00104EC0">
      <w:pPr>
        <w:pStyle w:val="Zkladntext"/>
        <w:spacing w:before="10"/>
        <w:rPr>
          <w:b/>
          <w:sz w:val="20"/>
        </w:rPr>
      </w:pPr>
    </w:p>
    <w:p w:rsidR="00104EC0" w:rsidRDefault="00D4750F">
      <w:pPr>
        <w:pStyle w:val="Zkladntext"/>
        <w:spacing w:before="1" w:line="249" w:lineRule="auto"/>
        <w:ind w:left="113" w:right="611"/>
        <w:jc w:val="both"/>
      </w:pPr>
      <w:r>
        <w:t>If the grant reduction does not lead to a recovery, the granting authority will formally notify the coordinator</w:t>
      </w:r>
      <w:r>
        <w:rPr>
          <w:spacing w:val="-7"/>
        </w:rPr>
        <w:t xml:space="preserve"> </w:t>
      </w:r>
      <w:r>
        <w:t>or</w:t>
      </w:r>
      <w:r>
        <w:rPr>
          <w:spacing w:val="-7"/>
        </w:rPr>
        <w:t xml:space="preserve"> </w:t>
      </w:r>
      <w:r>
        <w:t>beneficiary</w:t>
      </w:r>
      <w:r>
        <w:rPr>
          <w:spacing w:val="-7"/>
        </w:rPr>
        <w:t xml:space="preserve"> </w:t>
      </w:r>
      <w:r>
        <w:t>concerned</w:t>
      </w:r>
      <w:r>
        <w:rPr>
          <w:spacing w:val="-7"/>
        </w:rPr>
        <w:t xml:space="preserve"> </w:t>
      </w:r>
      <w:r>
        <w:t>of</w:t>
      </w:r>
      <w:r>
        <w:rPr>
          <w:spacing w:val="-7"/>
        </w:rPr>
        <w:t xml:space="preserve"> </w:t>
      </w:r>
      <w:r>
        <w:t>the</w:t>
      </w:r>
      <w:r>
        <w:rPr>
          <w:spacing w:val="-7"/>
        </w:rPr>
        <w:t xml:space="preserve"> </w:t>
      </w:r>
      <w:r>
        <w:t>reduction,</w:t>
      </w:r>
      <w:r>
        <w:rPr>
          <w:spacing w:val="-7"/>
        </w:rPr>
        <w:t xml:space="preserve"> </w:t>
      </w:r>
      <w:r>
        <w:t>the</w:t>
      </w:r>
      <w:r>
        <w:rPr>
          <w:spacing w:val="-7"/>
        </w:rPr>
        <w:t xml:space="preserve"> </w:t>
      </w:r>
      <w:r>
        <w:t>amount</w:t>
      </w:r>
      <w:r>
        <w:rPr>
          <w:spacing w:val="-7"/>
        </w:rPr>
        <w:t xml:space="preserve"> </w:t>
      </w:r>
      <w:r>
        <w:t>to</w:t>
      </w:r>
      <w:r>
        <w:rPr>
          <w:spacing w:val="-7"/>
        </w:rPr>
        <w:t xml:space="preserve"> </w:t>
      </w:r>
      <w:r>
        <w:t>be</w:t>
      </w:r>
      <w:r>
        <w:rPr>
          <w:spacing w:val="-7"/>
        </w:rPr>
        <w:t xml:space="preserve"> </w:t>
      </w:r>
      <w:r>
        <w:t>reduced</w:t>
      </w:r>
      <w:r>
        <w:rPr>
          <w:spacing w:val="-7"/>
        </w:rPr>
        <w:t xml:space="preserve"> </w:t>
      </w:r>
      <w:r>
        <w:t>and</w:t>
      </w:r>
      <w:r>
        <w:rPr>
          <w:spacing w:val="-7"/>
        </w:rPr>
        <w:t xml:space="preserve"> </w:t>
      </w:r>
      <w:r>
        <w:t>the</w:t>
      </w:r>
      <w:r>
        <w:rPr>
          <w:spacing w:val="-7"/>
        </w:rPr>
        <w:t xml:space="preserve"> </w:t>
      </w:r>
      <w:r>
        <w:t>reasons</w:t>
      </w:r>
      <w:r>
        <w:rPr>
          <w:spacing w:val="-7"/>
        </w:rPr>
        <w:t xml:space="preserve"> </w:t>
      </w:r>
      <w:r>
        <w:rPr>
          <w:spacing w:val="-4"/>
        </w:rPr>
        <w:t xml:space="preserve">why. </w:t>
      </w:r>
      <w:r>
        <w:t>The coordinator or beneficiary concerned may — within 30 days of receiving notification — submit observations if it disagrees with the reduction (payment review</w:t>
      </w:r>
      <w:r>
        <w:rPr>
          <w:spacing w:val="-7"/>
        </w:rPr>
        <w:t xml:space="preserve"> </w:t>
      </w:r>
      <w:r>
        <w:t>procedure).</w:t>
      </w:r>
    </w:p>
    <w:p w:rsidR="00104EC0" w:rsidRDefault="00D4750F">
      <w:pPr>
        <w:pStyle w:val="Zkladntext"/>
        <w:spacing w:before="228" w:line="249" w:lineRule="auto"/>
        <w:ind w:left="113" w:right="611"/>
        <w:jc w:val="both"/>
      </w:pPr>
      <w:r>
        <w:t>If</w:t>
      </w:r>
      <w:r>
        <w:rPr>
          <w:spacing w:val="-20"/>
        </w:rPr>
        <w:t xml:space="preserve"> </w:t>
      </w:r>
      <w:r>
        <w:t>the</w:t>
      </w:r>
      <w:r>
        <w:rPr>
          <w:spacing w:val="-20"/>
        </w:rPr>
        <w:t xml:space="preserve"> </w:t>
      </w:r>
      <w:r>
        <w:t>grant</w:t>
      </w:r>
      <w:r>
        <w:rPr>
          <w:spacing w:val="-20"/>
        </w:rPr>
        <w:t xml:space="preserve"> </w:t>
      </w:r>
      <w:r>
        <w:t>reduction</w:t>
      </w:r>
      <w:r>
        <w:rPr>
          <w:spacing w:val="-20"/>
        </w:rPr>
        <w:t xml:space="preserve"> </w:t>
      </w:r>
      <w:r>
        <w:t>leads</w:t>
      </w:r>
      <w:r>
        <w:rPr>
          <w:spacing w:val="-20"/>
        </w:rPr>
        <w:t xml:space="preserve"> </w:t>
      </w:r>
      <w:r>
        <w:t>to</w:t>
      </w:r>
      <w:r>
        <w:rPr>
          <w:spacing w:val="-20"/>
        </w:rPr>
        <w:t xml:space="preserve"> </w:t>
      </w:r>
      <w:r>
        <w:t>a</w:t>
      </w:r>
      <w:r>
        <w:rPr>
          <w:spacing w:val="-20"/>
        </w:rPr>
        <w:t xml:space="preserve"> </w:t>
      </w:r>
      <w:r>
        <w:t>recovery,</w:t>
      </w:r>
      <w:r>
        <w:rPr>
          <w:spacing w:val="-20"/>
        </w:rPr>
        <w:t xml:space="preserve"> </w:t>
      </w:r>
      <w:r>
        <w:t>the</w:t>
      </w:r>
      <w:r>
        <w:rPr>
          <w:spacing w:val="-20"/>
        </w:rPr>
        <w:t xml:space="preserve"> </w:t>
      </w:r>
      <w:r>
        <w:t>granting</w:t>
      </w:r>
      <w:r>
        <w:rPr>
          <w:spacing w:val="-20"/>
        </w:rPr>
        <w:t xml:space="preserve"> </w:t>
      </w:r>
      <w:r>
        <w:t>authority</w:t>
      </w:r>
      <w:r>
        <w:rPr>
          <w:spacing w:val="-20"/>
        </w:rPr>
        <w:t xml:space="preserve"> </w:t>
      </w:r>
      <w:r>
        <w:t>will</w:t>
      </w:r>
      <w:r>
        <w:rPr>
          <w:spacing w:val="-20"/>
        </w:rPr>
        <w:t xml:space="preserve"> </w:t>
      </w:r>
      <w:r>
        <w:t>follow</w:t>
      </w:r>
      <w:r>
        <w:rPr>
          <w:spacing w:val="-20"/>
        </w:rPr>
        <w:t xml:space="preserve"> </w:t>
      </w:r>
      <w:r>
        <w:t>the</w:t>
      </w:r>
      <w:r>
        <w:rPr>
          <w:spacing w:val="-20"/>
        </w:rPr>
        <w:t xml:space="preserve"> </w:t>
      </w:r>
      <w:r>
        <w:t>contradictory</w:t>
      </w:r>
      <w:r>
        <w:rPr>
          <w:spacing w:val="-20"/>
        </w:rPr>
        <w:t xml:space="preserve"> </w:t>
      </w:r>
      <w:r>
        <w:t>procedure with pre-information letter set out in Article</w:t>
      </w:r>
      <w:r>
        <w:rPr>
          <w:spacing w:val="-5"/>
        </w:rPr>
        <w:t xml:space="preserve"> </w:t>
      </w:r>
      <w:r>
        <w:t>22.</w:t>
      </w:r>
    </w:p>
    <w:p w:rsidR="00104EC0" w:rsidRDefault="00104EC0">
      <w:pPr>
        <w:pStyle w:val="Zkladntext"/>
        <w:spacing w:before="6"/>
      </w:pPr>
    </w:p>
    <w:p w:rsidR="00104EC0" w:rsidRDefault="00D4750F">
      <w:pPr>
        <w:pStyle w:val="Nadpis2"/>
      </w:pPr>
      <w:bookmarkStart w:id="107" w:name="_bookmark107"/>
      <w:bookmarkEnd w:id="107"/>
      <w:r>
        <w:t>28.3 Effects</w:t>
      </w:r>
    </w:p>
    <w:p w:rsidR="00104EC0" w:rsidRDefault="00104EC0">
      <w:pPr>
        <w:pStyle w:val="Zkladntext"/>
        <w:spacing w:before="10"/>
        <w:rPr>
          <w:b/>
          <w:sz w:val="20"/>
        </w:rPr>
      </w:pPr>
    </w:p>
    <w:p w:rsidR="00104EC0" w:rsidRDefault="00D4750F">
      <w:pPr>
        <w:pStyle w:val="Zkladntext"/>
        <w:spacing w:line="249" w:lineRule="auto"/>
        <w:ind w:left="113" w:right="612"/>
        <w:jc w:val="both"/>
      </w:pPr>
      <w:r>
        <w:t>If the granting authority reduces the grant, it will deduct the reduction and then calculate the amount due (and, if needed, make a recovery; see Article 22).</w:t>
      </w:r>
    </w:p>
    <w:p w:rsidR="00104EC0" w:rsidRDefault="00104EC0">
      <w:pPr>
        <w:pStyle w:val="Zkladntext"/>
        <w:rPr>
          <w:sz w:val="26"/>
        </w:rPr>
      </w:pPr>
    </w:p>
    <w:p w:rsidR="00104EC0" w:rsidRDefault="00D4750F">
      <w:pPr>
        <w:pStyle w:val="Nadpis2"/>
        <w:spacing w:before="154"/>
      </w:pPr>
      <w:bookmarkStart w:id="108" w:name="_bookmark108"/>
      <w:bookmarkEnd w:id="108"/>
      <w:r>
        <w:rPr>
          <w:u w:val="single"/>
        </w:rPr>
        <w:t>SECTION 2 SUSPENSION AND TERMINATION</w:t>
      </w:r>
    </w:p>
    <w:p w:rsidR="00104EC0" w:rsidRDefault="00104EC0">
      <w:pPr>
        <w:pStyle w:val="Zkladntext"/>
        <w:spacing w:before="9"/>
        <w:rPr>
          <w:b/>
          <w:sz w:val="22"/>
        </w:rPr>
      </w:pPr>
    </w:p>
    <w:p w:rsidR="00104EC0" w:rsidRDefault="00D4750F">
      <w:pPr>
        <w:pStyle w:val="Nadpis2"/>
        <w:spacing w:before="90"/>
        <w:jc w:val="left"/>
      </w:pPr>
      <w:bookmarkStart w:id="109" w:name="_bookmark109"/>
      <w:bookmarkEnd w:id="109"/>
      <w:r>
        <w:t>ARTICLE 29 — PAYMENT DEADLINE SUSPENSION</w:t>
      </w:r>
    </w:p>
    <w:p w:rsidR="00104EC0" w:rsidRDefault="00104EC0">
      <w:pPr>
        <w:pStyle w:val="Zkladntext"/>
        <w:spacing w:before="7"/>
        <w:rPr>
          <w:b/>
          <w:sz w:val="25"/>
        </w:rPr>
      </w:pPr>
    </w:p>
    <w:p w:rsidR="00104EC0" w:rsidRDefault="00D4750F">
      <w:pPr>
        <w:pStyle w:val="Nadpis2"/>
        <w:spacing w:before="1"/>
        <w:jc w:val="left"/>
      </w:pPr>
      <w:bookmarkStart w:id="110" w:name="_bookmark110"/>
      <w:bookmarkEnd w:id="110"/>
      <w:r>
        <w:t>29.1 Conditions</w:t>
      </w:r>
    </w:p>
    <w:p w:rsidR="00104EC0" w:rsidRDefault="00104EC0">
      <w:pPr>
        <w:sectPr w:rsidR="00104EC0">
          <w:pgSz w:w="11910" w:h="16840"/>
          <w:pgMar w:top="1020" w:right="520" w:bottom="740" w:left="1020" w:header="391" w:footer="543" w:gutter="0"/>
          <w:cols w:space="708"/>
        </w:sectPr>
      </w:pPr>
    </w:p>
    <w:p w:rsidR="00104EC0" w:rsidRDefault="00104EC0">
      <w:pPr>
        <w:pStyle w:val="Zkladntext"/>
        <w:rPr>
          <w:b/>
          <w:sz w:val="23"/>
        </w:rPr>
      </w:pPr>
    </w:p>
    <w:p w:rsidR="00104EC0" w:rsidRDefault="00D4750F">
      <w:pPr>
        <w:pStyle w:val="Zkladntext"/>
        <w:spacing w:before="90" w:line="249" w:lineRule="auto"/>
        <w:ind w:left="113" w:right="608"/>
      </w:pPr>
      <w:r>
        <w:t>The granting authority may — at any moment — suspend the payment deadline if a payment cannot be processed because:</w:t>
      </w:r>
    </w:p>
    <w:p w:rsidR="00104EC0" w:rsidRDefault="00D4750F">
      <w:pPr>
        <w:pStyle w:val="Odstavecseseznamem"/>
        <w:numPr>
          <w:ilvl w:val="2"/>
          <w:numId w:val="82"/>
        </w:numPr>
        <w:tabs>
          <w:tab w:val="left" w:pos="758"/>
        </w:tabs>
        <w:spacing w:before="228" w:line="249" w:lineRule="auto"/>
        <w:ind w:right="611"/>
        <w:jc w:val="both"/>
        <w:rPr>
          <w:sz w:val="24"/>
        </w:rPr>
      </w:pPr>
      <w:r>
        <w:rPr>
          <w:sz w:val="24"/>
        </w:rPr>
        <w:t>the required report (see Article 21) has not been submitted or is not complete or additional information is</w:t>
      </w:r>
      <w:r>
        <w:rPr>
          <w:spacing w:val="-2"/>
          <w:sz w:val="24"/>
        </w:rPr>
        <w:t xml:space="preserve"> </w:t>
      </w:r>
      <w:r>
        <w:rPr>
          <w:sz w:val="24"/>
        </w:rPr>
        <w:t>needed</w:t>
      </w:r>
    </w:p>
    <w:p w:rsidR="00104EC0" w:rsidRDefault="00D4750F">
      <w:pPr>
        <w:pStyle w:val="Odstavecseseznamem"/>
        <w:numPr>
          <w:ilvl w:val="2"/>
          <w:numId w:val="82"/>
        </w:numPr>
        <w:tabs>
          <w:tab w:val="left" w:pos="758"/>
        </w:tabs>
        <w:spacing w:before="228" w:line="249" w:lineRule="auto"/>
        <w:ind w:right="611"/>
        <w:jc w:val="both"/>
        <w:rPr>
          <w:sz w:val="24"/>
        </w:rPr>
      </w:pPr>
      <w:r>
        <w:rPr>
          <w:sz w:val="24"/>
        </w:rPr>
        <w:t>there are doubts about the amount to be paid (e.g. ongoing audit extension procedure, queries about eligibility, need for a grant reduction, etc.) and additional checks, reviews, audits or investigations are necessary,</w:t>
      </w:r>
      <w:r>
        <w:rPr>
          <w:spacing w:val="-19"/>
          <w:sz w:val="24"/>
        </w:rPr>
        <w:t xml:space="preserve"> </w:t>
      </w:r>
      <w:r>
        <w:rPr>
          <w:sz w:val="24"/>
        </w:rPr>
        <w:t>or</w:t>
      </w:r>
    </w:p>
    <w:p w:rsidR="00104EC0" w:rsidRDefault="00D4750F">
      <w:pPr>
        <w:pStyle w:val="Odstavecseseznamem"/>
        <w:numPr>
          <w:ilvl w:val="2"/>
          <w:numId w:val="82"/>
        </w:numPr>
        <w:tabs>
          <w:tab w:val="left" w:pos="758"/>
        </w:tabs>
        <w:spacing w:before="228"/>
        <w:rPr>
          <w:sz w:val="24"/>
        </w:rPr>
      </w:pPr>
      <w:r>
        <w:rPr>
          <w:sz w:val="24"/>
        </w:rPr>
        <w:t>there are other issues affecting the EU financial</w:t>
      </w:r>
      <w:r>
        <w:rPr>
          <w:spacing w:val="-11"/>
          <w:sz w:val="24"/>
        </w:rPr>
        <w:t xml:space="preserve"> </w:t>
      </w:r>
      <w:r>
        <w:rPr>
          <w:sz w:val="24"/>
        </w:rPr>
        <w:t>interests.</w:t>
      </w:r>
    </w:p>
    <w:p w:rsidR="00104EC0" w:rsidRDefault="00104EC0">
      <w:pPr>
        <w:pStyle w:val="Zkladntext"/>
        <w:spacing w:before="6"/>
        <w:rPr>
          <w:sz w:val="25"/>
        </w:rPr>
      </w:pPr>
    </w:p>
    <w:p w:rsidR="00104EC0" w:rsidRDefault="00D4750F">
      <w:pPr>
        <w:pStyle w:val="Nadpis2"/>
        <w:numPr>
          <w:ilvl w:val="1"/>
          <w:numId w:val="81"/>
        </w:numPr>
        <w:tabs>
          <w:tab w:val="left" w:pos="535"/>
        </w:tabs>
        <w:jc w:val="both"/>
      </w:pPr>
      <w:bookmarkStart w:id="111" w:name="_bookmark111"/>
      <w:bookmarkEnd w:id="111"/>
      <w:r>
        <w:t> </w:t>
      </w:r>
      <w:r>
        <w:t>Procedure</w:t>
      </w:r>
    </w:p>
    <w:p w:rsidR="00104EC0" w:rsidRDefault="00104EC0">
      <w:pPr>
        <w:pStyle w:val="Zkladntext"/>
        <w:spacing w:before="10"/>
        <w:rPr>
          <w:b/>
          <w:sz w:val="20"/>
        </w:rPr>
      </w:pPr>
    </w:p>
    <w:p w:rsidR="00104EC0" w:rsidRDefault="00D4750F">
      <w:pPr>
        <w:pStyle w:val="Zkladntext"/>
        <w:spacing w:line="448" w:lineRule="auto"/>
        <w:ind w:left="113" w:right="608"/>
      </w:pPr>
      <w:r>
        <w:t xml:space="preserve">The granting authority will formally notify the coordinator of the suspension and the reasons why. The suspension will </w:t>
      </w:r>
      <w:r>
        <w:rPr>
          <w:b/>
        </w:rPr>
        <w:t xml:space="preserve">take effect </w:t>
      </w:r>
      <w:r>
        <w:t>the day the notification is sent.</w:t>
      </w:r>
    </w:p>
    <w:p w:rsidR="00104EC0" w:rsidRDefault="00D4750F">
      <w:pPr>
        <w:pStyle w:val="Zkladntext"/>
        <w:spacing w:before="7"/>
        <w:ind w:left="113"/>
        <w:jc w:val="both"/>
        <w:rPr>
          <w:b/>
        </w:rPr>
      </w:pPr>
      <w:r>
        <w:t xml:space="preserve">If the conditions for suspending the payment deadline are no longer met, the suspension will be </w:t>
      </w:r>
      <w:r>
        <w:rPr>
          <w:b/>
        </w:rPr>
        <w:t>lifted</w:t>
      </w:r>
    </w:p>
    <w:p w:rsidR="00104EC0" w:rsidRDefault="00D4750F">
      <w:pPr>
        <w:pStyle w:val="Odstavecseseznamem"/>
        <w:numPr>
          <w:ilvl w:val="0"/>
          <w:numId w:val="80"/>
        </w:numPr>
        <w:tabs>
          <w:tab w:val="left" w:pos="414"/>
        </w:tabs>
        <w:spacing w:before="12"/>
        <w:ind w:firstLine="0"/>
        <w:jc w:val="both"/>
        <w:rPr>
          <w:sz w:val="24"/>
        </w:rPr>
      </w:pPr>
      <w:r>
        <w:rPr>
          <w:sz w:val="24"/>
        </w:rPr>
        <w:t>and the remaining time to pay (see Data Sheet, Point 4.2) will</w:t>
      </w:r>
      <w:r>
        <w:rPr>
          <w:spacing w:val="-7"/>
          <w:sz w:val="24"/>
        </w:rPr>
        <w:t xml:space="preserve"> </w:t>
      </w:r>
      <w:r>
        <w:rPr>
          <w:sz w:val="24"/>
        </w:rPr>
        <w:t>resume.</w:t>
      </w:r>
    </w:p>
    <w:p w:rsidR="00104EC0" w:rsidRDefault="00104EC0">
      <w:pPr>
        <w:pStyle w:val="Zkladntext"/>
        <w:spacing w:before="8"/>
        <w:rPr>
          <w:sz w:val="20"/>
        </w:rPr>
      </w:pPr>
    </w:p>
    <w:p w:rsidR="00104EC0" w:rsidRDefault="00D4750F">
      <w:pPr>
        <w:pStyle w:val="Zkladntext"/>
        <w:spacing w:line="249" w:lineRule="auto"/>
        <w:ind w:left="113" w:right="592"/>
      </w:pPr>
      <w:r>
        <w:t>If the suspension exceeds two months, the coordinator may request the granting authority to confirm if the suspension will continue.</w:t>
      </w:r>
    </w:p>
    <w:p w:rsidR="00104EC0" w:rsidRDefault="00D4750F">
      <w:pPr>
        <w:pStyle w:val="Zkladntext"/>
        <w:spacing w:before="227" w:line="249" w:lineRule="auto"/>
        <w:ind w:left="113" w:right="611"/>
        <w:jc w:val="both"/>
      </w:pPr>
      <w:r>
        <w:t>If the payment deadline has been suspended due to the non-compliance of the report and the revised report</w:t>
      </w:r>
      <w:r>
        <w:rPr>
          <w:spacing w:val="-21"/>
        </w:rPr>
        <w:t xml:space="preserve"> </w:t>
      </w:r>
      <w:r>
        <w:t>is</w:t>
      </w:r>
      <w:r>
        <w:rPr>
          <w:spacing w:val="-21"/>
        </w:rPr>
        <w:t xml:space="preserve"> </w:t>
      </w:r>
      <w:r>
        <w:t>not</w:t>
      </w:r>
      <w:r>
        <w:rPr>
          <w:spacing w:val="-21"/>
        </w:rPr>
        <w:t xml:space="preserve"> </w:t>
      </w:r>
      <w:r>
        <w:t>submitted</w:t>
      </w:r>
      <w:r>
        <w:rPr>
          <w:spacing w:val="-21"/>
        </w:rPr>
        <w:t xml:space="preserve"> </w:t>
      </w:r>
      <w:r>
        <w:t>(or</w:t>
      </w:r>
      <w:r>
        <w:rPr>
          <w:spacing w:val="-21"/>
        </w:rPr>
        <w:t xml:space="preserve"> </w:t>
      </w:r>
      <w:r>
        <w:t>was</w:t>
      </w:r>
      <w:r>
        <w:rPr>
          <w:spacing w:val="-21"/>
        </w:rPr>
        <w:t xml:space="preserve"> </w:t>
      </w:r>
      <w:r>
        <w:t>submitted</w:t>
      </w:r>
      <w:r>
        <w:rPr>
          <w:spacing w:val="-21"/>
        </w:rPr>
        <w:t xml:space="preserve"> </w:t>
      </w:r>
      <w:r>
        <w:t>but</w:t>
      </w:r>
      <w:r>
        <w:rPr>
          <w:spacing w:val="-21"/>
        </w:rPr>
        <w:t xml:space="preserve"> </w:t>
      </w:r>
      <w:r>
        <w:t>is</w:t>
      </w:r>
      <w:r>
        <w:rPr>
          <w:spacing w:val="-21"/>
        </w:rPr>
        <w:t xml:space="preserve"> </w:t>
      </w:r>
      <w:r>
        <w:t>also</w:t>
      </w:r>
      <w:r>
        <w:rPr>
          <w:spacing w:val="-21"/>
        </w:rPr>
        <w:t xml:space="preserve"> </w:t>
      </w:r>
      <w:r>
        <w:t>rejected),</w:t>
      </w:r>
      <w:r>
        <w:rPr>
          <w:spacing w:val="-21"/>
        </w:rPr>
        <w:t xml:space="preserve"> </w:t>
      </w:r>
      <w:r>
        <w:t>the</w:t>
      </w:r>
      <w:r>
        <w:rPr>
          <w:spacing w:val="-21"/>
        </w:rPr>
        <w:t xml:space="preserve"> </w:t>
      </w:r>
      <w:r>
        <w:t>granting</w:t>
      </w:r>
      <w:r>
        <w:rPr>
          <w:spacing w:val="-21"/>
        </w:rPr>
        <w:t xml:space="preserve"> </w:t>
      </w:r>
      <w:r>
        <w:t>authority</w:t>
      </w:r>
      <w:r>
        <w:rPr>
          <w:spacing w:val="-21"/>
        </w:rPr>
        <w:t xml:space="preserve"> </w:t>
      </w:r>
      <w:r>
        <w:t>may</w:t>
      </w:r>
      <w:r>
        <w:rPr>
          <w:spacing w:val="-21"/>
        </w:rPr>
        <w:t xml:space="preserve"> </w:t>
      </w:r>
      <w:r>
        <w:t>also</w:t>
      </w:r>
      <w:r>
        <w:rPr>
          <w:spacing w:val="-21"/>
        </w:rPr>
        <w:t xml:space="preserve"> </w:t>
      </w:r>
      <w:r>
        <w:t>terminate the grant or the participation of the coordinator (see Article</w:t>
      </w:r>
      <w:r>
        <w:rPr>
          <w:spacing w:val="-6"/>
        </w:rPr>
        <w:t xml:space="preserve"> </w:t>
      </w:r>
      <w:r>
        <w:t>32).</w:t>
      </w:r>
    </w:p>
    <w:p w:rsidR="00104EC0" w:rsidRDefault="00104EC0">
      <w:pPr>
        <w:pStyle w:val="Zkladntext"/>
        <w:spacing w:before="5"/>
        <w:rPr>
          <w:sz w:val="29"/>
        </w:rPr>
      </w:pPr>
    </w:p>
    <w:p w:rsidR="00104EC0" w:rsidRDefault="00D4750F">
      <w:pPr>
        <w:pStyle w:val="Nadpis2"/>
      </w:pPr>
      <w:bookmarkStart w:id="112" w:name="_bookmark112"/>
      <w:bookmarkEnd w:id="112"/>
      <w:r>
        <w:t>ARTICLE 30 — PAYMENT SUSPENSION</w:t>
      </w:r>
    </w:p>
    <w:p w:rsidR="00104EC0" w:rsidRDefault="00104EC0">
      <w:pPr>
        <w:pStyle w:val="Zkladntext"/>
        <w:spacing w:before="7"/>
        <w:rPr>
          <w:b/>
          <w:sz w:val="25"/>
        </w:rPr>
      </w:pPr>
    </w:p>
    <w:p w:rsidR="00104EC0" w:rsidRDefault="00D4750F">
      <w:pPr>
        <w:pStyle w:val="Nadpis2"/>
      </w:pPr>
      <w:bookmarkStart w:id="113" w:name="_bookmark113"/>
      <w:bookmarkEnd w:id="113"/>
      <w:r>
        <w:t>30.1 Conditions</w:t>
      </w:r>
    </w:p>
    <w:p w:rsidR="00104EC0" w:rsidRDefault="00104EC0">
      <w:pPr>
        <w:pStyle w:val="Zkladntext"/>
        <w:spacing w:before="10"/>
        <w:rPr>
          <w:b/>
          <w:sz w:val="20"/>
        </w:rPr>
      </w:pPr>
    </w:p>
    <w:p w:rsidR="00104EC0" w:rsidRDefault="00D4750F">
      <w:pPr>
        <w:pStyle w:val="Zkladntext"/>
        <w:spacing w:line="249" w:lineRule="auto"/>
        <w:ind w:left="113" w:right="608"/>
      </w:pPr>
      <w:r>
        <w:t>The granting authority may — at any moment — suspend payments, in whole or in part for one or more beneficiaries, if:</w:t>
      </w:r>
    </w:p>
    <w:p w:rsidR="00104EC0" w:rsidRDefault="00D4750F">
      <w:pPr>
        <w:pStyle w:val="Odstavecseseznamem"/>
        <w:numPr>
          <w:ilvl w:val="2"/>
          <w:numId w:val="81"/>
        </w:numPr>
        <w:tabs>
          <w:tab w:val="left" w:pos="758"/>
        </w:tabs>
        <w:spacing w:before="227" w:line="249" w:lineRule="auto"/>
        <w:ind w:right="611"/>
        <w:jc w:val="both"/>
        <w:rPr>
          <w:sz w:val="24"/>
        </w:rPr>
      </w:pPr>
      <w:r>
        <w:rPr>
          <w:sz w:val="24"/>
        </w:rPr>
        <w:t>a beneficiary (or a person having powers of representation, decision-making or control, or person essential for the award/implementation of the grant) has committed or is suspected of having</w:t>
      </w:r>
      <w:r>
        <w:rPr>
          <w:spacing w:val="-3"/>
          <w:sz w:val="24"/>
        </w:rPr>
        <w:t xml:space="preserve"> </w:t>
      </w:r>
      <w:r>
        <w:rPr>
          <w:sz w:val="24"/>
        </w:rPr>
        <w:t>committed:</w:t>
      </w:r>
    </w:p>
    <w:p w:rsidR="00104EC0" w:rsidRDefault="00D4750F">
      <w:pPr>
        <w:pStyle w:val="Odstavecseseznamem"/>
        <w:numPr>
          <w:ilvl w:val="3"/>
          <w:numId w:val="81"/>
        </w:numPr>
        <w:tabs>
          <w:tab w:val="left" w:pos="1358"/>
        </w:tabs>
        <w:spacing w:before="227"/>
        <w:jc w:val="left"/>
        <w:rPr>
          <w:sz w:val="24"/>
        </w:rPr>
      </w:pPr>
      <w:r>
        <w:rPr>
          <w:sz w:val="24"/>
        </w:rPr>
        <w:t>substantial errors, irregularities or fraud</w:t>
      </w:r>
      <w:r>
        <w:rPr>
          <w:spacing w:val="-4"/>
          <w:sz w:val="24"/>
        </w:rPr>
        <w:t xml:space="preserve"> </w:t>
      </w:r>
      <w:r>
        <w:rPr>
          <w:sz w:val="24"/>
        </w:rPr>
        <w:t>or</w:t>
      </w:r>
    </w:p>
    <w:p w:rsidR="00104EC0" w:rsidRDefault="00104EC0">
      <w:pPr>
        <w:pStyle w:val="Zkladntext"/>
        <w:spacing w:before="8"/>
        <w:rPr>
          <w:sz w:val="20"/>
        </w:rPr>
      </w:pPr>
    </w:p>
    <w:p w:rsidR="00104EC0" w:rsidRDefault="00D4750F">
      <w:pPr>
        <w:pStyle w:val="Odstavecseseznamem"/>
        <w:numPr>
          <w:ilvl w:val="3"/>
          <w:numId w:val="81"/>
        </w:numPr>
        <w:tabs>
          <w:tab w:val="left" w:pos="1358"/>
        </w:tabs>
        <w:spacing w:line="249" w:lineRule="auto"/>
        <w:ind w:right="611" w:hanging="493"/>
        <w:jc w:val="both"/>
        <w:rPr>
          <w:sz w:val="24"/>
        </w:rPr>
      </w:pPr>
      <w:r>
        <w:rPr>
          <w:sz w:val="24"/>
        </w:rPr>
        <w:t>serious breach of obligations under this Agreement or during its award (including improper implementation of the action, non-compliance with the call conditions, submission</w:t>
      </w:r>
      <w:r>
        <w:rPr>
          <w:spacing w:val="-13"/>
          <w:sz w:val="24"/>
        </w:rPr>
        <w:t xml:space="preserve"> </w:t>
      </w:r>
      <w:r>
        <w:rPr>
          <w:sz w:val="24"/>
        </w:rPr>
        <w:t>of</w:t>
      </w:r>
      <w:r>
        <w:rPr>
          <w:spacing w:val="-13"/>
          <w:sz w:val="24"/>
        </w:rPr>
        <w:t xml:space="preserve"> </w:t>
      </w:r>
      <w:r>
        <w:rPr>
          <w:sz w:val="24"/>
        </w:rPr>
        <w:t>false</w:t>
      </w:r>
      <w:r>
        <w:rPr>
          <w:spacing w:val="-13"/>
          <w:sz w:val="24"/>
        </w:rPr>
        <w:t xml:space="preserve"> </w:t>
      </w:r>
      <w:r>
        <w:rPr>
          <w:sz w:val="24"/>
        </w:rPr>
        <w:t>information,</w:t>
      </w:r>
      <w:r>
        <w:rPr>
          <w:spacing w:val="-13"/>
          <w:sz w:val="24"/>
        </w:rPr>
        <w:t xml:space="preserve"> </w:t>
      </w:r>
      <w:r>
        <w:rPr>
          <w:sz w:val="24"/>
        </w:rPr>
        <w:t>failure</w:t>
      </w:r>
      <w:r>
        <w:rPr>
          <w:spacing w:val="-13"/>
          <w:sz w:val="24"/>
        </w:rPr>
        <w:t xml:space="preserve"> </w:t>
      </w:r>
      <w:r>
        <w:rPr>
          <w:sz w:val="24"/>
        </w:rPr>
        <w:t>to</w:t>
      </w:r>
      <w:r>
        <w:rPr>
          <w:spacing w:val="-13"/>
          <w:sz w:val="24"/>
        </w:rPr>
        <w:t xml:space="preserve"> </w:t>
      </w:r>
      <w:r>
        <w:rPr>
          <w:sz w:val="24"/>
        </w:rPr>
        <w:t>provide</w:t>
      </w:r>
      <w:r>
        <w:rPr>
          <w:spacing w:val="-13"/>
          <w:sz w:val="24"/>
        </w:rPr>
        <w:t xml:space="preserve"> </w:t>
      </w:r>
      <w:r>
        <w:rPr>
          <w:sz w:val="24"/>
        </w:rPr>
        <w:t>required</w:t>
      </w:r>
      <w:r>
        <w:rPr>
          <w:spacing w:val="-13"/>
          <w:sz w:val="24"/>
        </w:rPr>
        <w:t xml:space="preserve"> </w:t>
      </w:r>
      <w:r>
        <w:rPr>
          <w:sz w:val="24"/>
        </w:rPr>
        <w:t>information,</w:t>
      </w:r>
      <w:r>
        <w:rPr>
          <w:spacing w:val="-13"/>
          <w:sz w:val="24"/>
        </w:rPr>
        <w:t xml:space="preserve"> </w:t>
      </w:r>
      <w:r>
        <w:rPr>
          <w:sz w:val="24"/>
        </w:rPr>
        <w:t>breach</w:t>
      </w:r>
      <w:r>
        <w:rPr>
          <w:spacing w:val="-13"/>
          <w:sz w:val="24"/>
        </w:rPr>
        <w:t xml:space="preserve"> </w:t>
      </w:r>
      <w:r>
        <w:rPr>
          <w:sz w:val="24"/>
        </w:rPr>
        <w:t>of</w:t>
      </w:r>
      <w:r>
        <w:rPr>
          <w:spacing w:val="-13"/>
          <w:sz w:val="24"/>
        </w:rPr>
        <w:t xml:space="preserve"> </w:t>
      </w:r>
      <w:r>
        <w:rPr>
          <w:sz w:val="24"/>
        </w:rPr>
        <w:t>ethics or security rules (if applicable), etc.),</w:t>
      </w:r>
      <w:r>
        <w:rPr>
          <w:spacing w:val="-4"/>
          <w:sz w:val="24"/>
        </w:rPr>
        <w:t xml:space="preserve"> </w:t>
      </w:r>
      <w:r>
        <w:rPr>
          <w:sz w:val="24"/>
        </w:rPr>
        <w:t>or</w:t>
      </w:r>
    </w:p>
    <w:p w:rsidR="00104EC0" w:rsidRDefault="00D4750F">
      <w:pPr>
        <w:pStyle w:val="Odstavecseseznamem"/>
        <w:numPr>
          <w:ilvl w:val="2"/>
          <w:numId w:val="81"/>
        </w:numPr>
        <w:tabs>
          <w:tab w:val="left" w:pos="758"/>
        </w:tabs>
        <w:spacing w:before="227" w:line="249" w:lineRule="auto"/>
        <w:ind w:right="611"/>
        <w:jc w:val="both"/>
        <w:rPr>
          <w:sz w:val="24"/>
        </w:rPr>
      </w:pPr>
      <w:r>
        <w:rPr>
          <w:sz w:val="24"/>
        </w:rPr>
        <w:t>a beneficiary (or a person having powers of representation, decision-making or control, or person</w:t>
      </w:r>
      <w:r>
        <w:rPr>
          <w:spacing w:val="-21"/>
          <w:sz w:val="24"/>
        </w:rPr>
        <w:t xml:space="preserve"> </w:t>
      </w:r>
      <w:r>
        <w:rPr>
          <w:sz w:val="24"/>
        </w:rPr>
        <w:t>essential</w:t>
      </w:r>
      <w:r>
        <w:rPr>
          <w:spacing w:val="-21"/>
          <w:sz w:val="24"/>
        </w:rPr>
        <w:t xml:space="preserve"> </w:t>
      </w:r>
      <w:r>
        <w:rPr>
          <w:sz w:val="24"/>
        </w:rPr>
        <w:t>for</w:t>
      </w:r>
      <w:r>
        <w:rPr>
          <w:spacing w:val="-21"/>
          <w:sz w:val="24"/>
        </w:rPr>
        <w:t xml:space="preserve"> </w:t>
      </w:r>
      <w:r>
        <w:rPr>
          <w:sz w:val="24"/>
        </w:rPr>
        <w:t>the</w:t>
      </w:r>
      <w:r>
        <w:rPr>
          <w:spacing w:val="-21"/>
          <w:sz w:val="24"/>
        </w:rPr>
        <w:t xml:space="preserve"> </w:t>
      </w:r>
      <w:r>
        <w:rPr>
          <w:sz w:val="24"/>
        </w:rPr>
        <w:t>award/implementation</w:t>
      </w:r>
      <w:r>
        <w:rPr>
          <w:spacing w:val="-21"/>
          <w:sz w:val="24"/>
        </w:rPr>
        <w:t xml:space="preserve"> </w:t>
      </w:r>
      <w:r>
        <w:rPr>
          <w:sz w:val="24"/>
        </w:rPr>
        <w:t>of</w:t>
      </w:r>
      <w:r>
        <w:rPr>
          <w:spacing w:val="-21"/>
          <w:sz w:val="24"/>
        </w:rPr>
        <w:t xml:space="preserve"> </w:t>
      </w:r>
      <w:r>
        <w:rPr>
          <w:sz w:val="24"/>
        </w:rPr>
        <w:t>the</w:t>
      </w:r>
      <w:r>
        <w:rPr>
          <w:spacing w:val="-21"/>
          <w:sz w:val="24"/>
        </w:rPr>
        <w:t xml:space="preserve"> </w:t>
      </w:r>
      <w:r>
        <w:rPr>
          <w:sz w:val="24"/>
        </w:rPr>
        <w:t>grant)</w:t>
      </w:r>
      <w:r>
        <w:rPr>
          <w:spacing w:val="-21"/>
          <w:sz w:val="24"/>
        </w:rPr>
        <w:t xml:space="preserve"> </w:t>
      </w:r>
      <w:r>
        <w:rPr>
          <w:sz w:val="24"/>
        </w:rPr>
        <w:t>has</w:t>
      </w:r>
      <w:r>
        <w:rPr>
          <w:spacing w:val="-21"/>
          <w:sz w:val="24"/>
        </w:rPr>
        <w:t xml:space="preserve"> </w:t>
      </w:r>
      <w:r>
        <w:rPr>
          <w:sz w:val="24"/>
        </w:rPr>
        <w:t>committed</w:t>
      </w:r>
      <w:r>
        <w:rPr>
          <w:spacing w:val="-21"/>
          <w:sz w:val="24"/>
        </w:rPr>
        <w:t xml:space="preserve"> </w:t>
      </w:r>
      <w:r>
        <w:rPr>
          <w:sz w:val="24"/>
        </w:rPr>
        <w:t>—</w:t>
      </w:r>
      <w:r>
        <w:rPr>
          <w:spacing w:val="-21"/>
          <w:sz w:val="24"/>
        </w:rPr>
        <w:t xml:space="preserve"> </w:t>
      </w:r>
      <w:r>
        <w:rPr>
          <w:sz w:val="24"/>
        </w:rPr>
        <w:t>in</w:t>
      </w:r>
      <w:r>
        <w:rPr>
          <w:spacing w:val="-21"/>
          <w:sz w:val="24"/>
        </w:rPr>
        <w:t xml:space="preserve"> </w:t>
      </w:r>
      <w:r>
        <w:rPr>
          <w:sz w:val="24"/>
        </w:rPr>
        <w:t>other</w:t>
      </w:r>
      <w:r>
        <w:rPr>
          <w:spacing w:val="-21"/>
          <w:sz w:val="24"/>
        </w:rPr>
        <w:t xml:space="preserve"> </w:t>
      </w:r>
      <w:r>
        <w:rPr>
          <w:sz w:val="24"/>
        </w:rPr>
        <w:t>EU</w:t>
      </w:r>
      <w:r>
        <w:rPr>
          <w:spacing w:val="-21"/>
          <w:sz w:val="24"/>
        </w:rPr>
        <w:t xml:space="preserve"> </w:t>
      </w:r>
      <w:r>
        <w:rPr>
          <w:sz w:val="24"/>
        </w:rPr>
        <w:t>grants awarded to it under similar conditions — systemic or recurrent errors, irregularities, fraud or serious breach of obligations that have a material impact on this</w:t>
      </w:r>
      <w:r>
        <w:rPr>
          <w:spacing w:val="-7"/>
          <w:sz w:val="24"/>
        </w:rPr>
        <w:t xml:space="preserve"> </w:t>
      </w:r>
      <w:r>
        <w:rPr>
          <w:sz w:val="24"/>
        </w:rPr>
        <w:t>grant.</w:t>
      </w:r>
    </w:p>
    <w:p w:rsidR="00104EC0" w:rsidRDefault="00D4750F">
      <w:pPr>
        <w:pStyle w:val="Zkladntext"/>
        <w:spacing w:before="227"/>
        <w:ind w:left="113"/>
        <w:jc w:val="both"/>
      </w:pPr>
      <w:r>
        <w:t>If payments are suspended for one or more beneficiaries, the granting authority will make partial</w:t>
      </w:r>
    </w:p>
    <w:p w:rsidR="00104EC0" w:rsidRDefault="00104EC0">
      <w:pPr>
        <w:jc w:val="both"/>
        <w:sectPr w:rsidR="00104EC0">
          <w:pgSz w:w="11910" w:h="16840"/>
          <w:pgMar w:top="1020" w:right="520" w:bottom="740" w:left="1020" w:header="391" w:footer="543" w:gutter="0"/>
          <w:cols w:space="708"/>
        </w:sectPr>
      </w:pPr>
    </w:p>
    <w:p w:rsidR="00104EC0" w:rsidRDefault="00104EC0">
      <w:pPr>
        <w:pStyle w:val="Zkladntext"/>
        <w:rPr>
          <w:sz w:val="23"/>
        </w:rPr>
      </w:pPr>
    </w:p>
    <w:p w:rsidR="00104EC0" w:rsidRDefault="00D4750F">
      <w:pPr>
        <w:pStyle w:val="Zkladntext"/>
        <w:spacing w:before="90" w:line="249" w:lineRule="auto"/>
        <w:ind w:left="113" w:right="611"/>
        <w:jc w:val="both"/>
      </w:pPr>
      <w:r>
        <w:t>payment(s) for the part(s) not suspended. If suspension concerns the final payment, the payment (or recovery)</w:t>
      </w:r>
      <w:r>
        <w:rPr>
          <w:spacing w:val="-8"/>
        </w:rPr>
        <w:t xml:space="preserve"> </w:t>
      </w:r>
      <w:r>
        <w:t>of</w:t>
      </w:r>
      <w:r>
        <w:rPr>
          <w:spacing w:val="-8"/>
        </w:rPr>
        <w:t xml:space="preserve"> </w:t>
      </w:r>
      <w:r>
        <w:t>the</w:t>
      </w:r>
      <w:r>
        <w:rPr>
          <w:spacing w:val="-8"/>
        </w:rPr>
        <w:t xml:space="preserve"> </w:t>
      </w:r>
      <w:r>
        <w:t>remaining</w:t>
      </w:r>
      <w:r>
        <w:rPr>
          <w:spacing w:val="-8"/>
        </w:rPr>
        <w:t xml:space="preserve"> </w:t>
      </w:r>
      <w:r>
        <w:t>amount</w:t>
      </w:r>
      <w:r>
        <w:rPr>
          <w:spacing w:val="-8"/>
        </w:rPr>
        <w:t xml:space="preserve"> </w:t>
      </w:r>
      <w:r>
        <w:t>after</w:t>
      </w:r>
      <w:r>
        <w:rPr>
          <w:spacing w:val="-8"/>
        </w:rPr>
        <w:t xml:space="preserve"> </w:t>
      </w:r>
      <w:r>
        <w:t>suspension</w:t>
      </w:r>
      <w:r>
        <w:rPr>
          <w:spacing w:val="-8"/>
        </w:rPr>
        <w:t xml:space="preserve"> </w:t>
      </w:r>
      <w:r>
        <w:t>is</w:t>
      </w:r>
      <w:r>
        <w:rPr>
          <w:spacing w:val="-8"/>
        </w:rPr>
        <w:t xml:space="preserve"> </w:t>
      </w:r>
      <w:r>
        <w:t>lifted</w:t>
      </w:r>
      <w:r>
        <w:rPr>
          <w:spacing w:val="-8"/>
        </w:rPr>
        <w:t xml:space="preserve"> </w:t>
      </w:r>
      <w:r>
        <w:t>will</w:t>
      </w:r>
      <w:r>
        <w:rPr>
          <w:spacing w:val="-8"/>
        </w:rPr>
        <w:t xml:space="preserve"> </w:t>
      </w:r>
      <w:r>
        <w:t>be</w:t>
      </w:r>
      <w:r>
        <w:rPr>
          <w:spacing w:val="-8"/>
        </w:rPr>
        <w:t xml:space="preserve"> </w:t>
      </w:r>
      <w:r>
        <w:t>considered</w:t>
      </w:r>
      <w:r>
        <w:rPr>
          <w:spacing w:val="-8"/>
        </w:rPr>
        <w:t xml:space="preserve"> </w:t>
      </w:r>
      <w:r>
        <w:t>to</w:t>
      </w:r>
      <w:r>
        <w:rPr>
          <w:spacing w:val="-8"/>
        </w:rPr>
        <w:t xml:space="preserve"> </w:t>
      </w:r>
      <w:r>
        <w:t>be</w:t>
      </w:r>
      <w:r>
        <w:rPr>
          <w:spacing w:val="-8"/>
        </w:rPr>
        <w:t xml:space="preserve"> </w:t>
      </w:r>
      <w:r>
        <w:t>the</w:t>
      </w:r>
      <w:r>
        <w:rPr>
          <w:spacing w:val="-8"/>
        </w:rPr>
        <w:t xml:space="preserve"> </w:t>
      </w:r>
      <w:r>
        <w:t>payment</w:t>
      </w:r>
      <w:r>
        <w:rPr>
          <w:spacing w:val="-8"/>
        </w:rPr>
        <w:t xml:space="preserve"> </w:t>
      </w:r>
      <w:r>
        <w:t>that closes the</w:t>
      </w:r>
      <w:r>
        <w:rPr>
          <w:spacing w:val="-2"/>
        </w:rPr>
        <w:t xml:space="preserve"> </w:t>
      </w:r>
      <w:r>
        <w:t>action.</w:t>
      </w:r>
    </w:p>
    <w:p w:rsidR="00104EC0" w:rsidRDefault="00104EC0">
      <w:pPr>
        <w:pStyle w:val="Zkladntext"/>
        <w:spacing w:before="6"/>
      </w:pPr>
    </w:p>
    <w:p w:rsidR="00104EC0" w:rsidRDefault="00D4750F">
      <w:pPr>
        <w:pStyle w:val="Nadpis2"/>
        <w:numPr>
          <w:ilvl w:val="1"/>
          <w:numId w:val="79"/>
        </w:numPr>
        <w:tabs>
          <w:tab w:val="left" w:pos="535"/>
        </w:tabs>
        <w:jc w:val="both"/>
      </w:pPr>
      <w:bookmarkStart w:id="114" w:name="_bookmark114"/>
      <w:bookmarkEnd w:id="114"/>
      <w:r>
        <w:t> </w:t>
      </w:r>
      <w:r>
        <w:t>Procedure</w:t>
      </w:r>
    </w:p>
    <w:p w:rsidR="00104EC0" w:rsidRDefault="00104EC0">
      <w:pPr>
        <w:pStyle w:val="Zkladntext"/>
        <w:spacing w:before="9"/>
        <w:rPr>
          <w:b/>
          <w:sz w:val="20"/>
        </w:rPr>
      </w:pPr>
    </w:p>
    <w:p w:rsidR="00104EC0" w:rsidRDefault="00D4750F">
      <w:pPr>
        <w:pStyle w:val="Zkladntext"/>
        <w:spacing w:before="1" w:line="249" w:lineRule="auto"/>
        <w:ind w:left="113" w:right="611"/>
        <w:jc w:val="both"/>
      </w:pPr>
      <w:r>
        <w:t xml:space="preserve">Before suspending payments, the granting authority will send a </w:t>
      </w:r>
      <w:r>
        <w:rPr>
          <w:b/>
        </w:rPr>
        <w:t xml:space="preserve">pre-information letter </w:t>
      </w:r>
      <w:r>
        <w:t>to the beneficiary concerned:</w:t>
      </w:r>
    </w:p>
    <w:p w:rsidR="00104EC0" w:rsidRDefault="00D4750F">
      <w:pPr>
        <w:pStyle w:val="Odstavecseseznamem"/>
        <w:numPr>
          <w:ilvl w:val="2"/>
          <w:numId w:val="79"/>
        </w:numPr>
        <w:tabs>
          <w:tab w:val="left" w:pos="757"/>
          <w:tab w:val="left" w:pos="758"/>
        </w:tabs>
        <w:spacing w:before="228"/>
        <w:rPr>
          <w:sz w:val="24"/>
        </w:rPr>
      </w:pPr>
      <w:r>
        <w:rPr>
          <w:sz w:val="24"/>
        </w:rPr>
        <w:t>formally notifying the intention to suspend payments and the reasons why</w:t>
      </w:r>
      <w:r>
        <w:rPr>
          <w:spacing w:val="-6"/>
          <w:sz w:val="24"/>
        </w:rPr>
        <w:t xml:space="preserve"> </w:t>
      </w:r>
      <w:r>
        <w:rPr>
          <w:sz w:val="24"/>
        </w:rPr>
        <w:t>and</w:t>
      </w:r>
    </w:p>
    <w:p w:rsidR="00104EC0" w:rsidRDefault="00104EC0">
      <w:pPr>
        <w:pStyle w:val="Zkladntext"/>
        <w:spacing w:before="8"/>
        <w:rPr>
          <w:sz w:val="20"/>
        </w:rPr>
      </w:pPr>
    </w:p>
    <w:p w:rsidR="00104EC0" w:rsidRDefault="00D4750F">
      <w:pPr>
        <w:pStyle w:val="Odstavecseseznamem"/>
        <w:numPr>
          <w:ilvl w:val="2"/>
          <w:numId w:val="79"/>
        </w:numPr>
        <w:tabs>
          <w:tab w:val="left" w:pos="757"/>
          <w:tab w:val="left" w:pos="758"/>
        </w:tabs>
        <w:rPr>
          <w:sz w:val="24"/>
        </w:rPr>
      </w:pPr>
      <w:r>
        <w:rPr>
          <w:sz w:val="24"/>
        </w:rPr>
        <w:t>requesting observations within 30 days of receiving</w:t>
      </w:r>
      <w:r>
        <w:rPr>
          <w:spacing w:val="-6"/>
          <w:sz w:val="24"/>
        </w:rPr>
        <w:t xml:space="preserve"> </w:t>
      </w:r>
      <w:r>
        <w:rPr>
          <w:sz w:val="24"/>
        </w:rPr>
        <w:t>notification.</w:t>
      </w:r>
    </w:p>
    <w:p w:rsidR="00104EC0" w:rsidRDefault="00104EC0">
      <w:pPr>
        <w:pStyle w:val="Zkladntext"/>
        <w:spacing w:before="8"/>
        <w:rPr>
          <w:sz w:val="20"/>
        </w:rPr>
      </w:pPr>
    </w:p>
    <w:p w:rsidR="00104EC0" w:rsidRDefault="00D4750F">
      <w:pPr>
        <w:pStyle w:val="Zkladntext"/>
        <w:spacing w:line="249" w:lineRule="auto"/>
        <w:ind w:left="113" w:right="611"/>
        <w:jc w:val="both"/>
      </w:pPr>
      <w:r>
        <w:t>If the granting authority does not receive observations or decides to pursue the procedure despite the observations it has received, it will confirm the suspension (</w:t>
      </w:r>
      <w:r>
        <w:rPr>
          <w:b/>
        </w:rPr>
        <w:t>confirmation letter</w:t>
      </w:r>
      <w:r>
        <w:t>). Otherwise, it will formally notify that the procedure is discontinued.</w:t>
      </w:r>
    </w:p>
    <w:p w:rsidR="00104EC0" w:rsidRDefault="00D4750F">
      <w:pPr>
        <w:pStyle w:val="Zkladntext"/>
        <w:spacing w:before="228" w:line="448" w:lineRule="auto"/>
        <w:ind w:left="113" w:right="842"/>
      </w:pPr>
      <w:r>
        <w:t xml:space="preserve">At the end of the suspension procedure, the granting authority will also inform the coordinator. The suspension will </w:t>
      </w:r>
      <w:r>
        <w:rPr>
          <w:b/>
        </w:rPr>
        <w:t xml:space="preserve">take effect </w:t>
      </w:r>
      <w:r>
        <w:t>the day after the confirmation notification is sent.</w:t>
      </w:r>
    </w:p>
    <w:p w:rsidR="00104EC0" w:rsidRDefault="00D4750F">
      <w:pPr>
        <w:pStyle w:val="Zkladntext"/>
        <w:spacing w:before="7" w:line="249" w:lineRule="auto"/>
        <w:ind w:left="113" w:right="611"/>
        <w:jc w:val="both"/>
      </w:pPr>
      <w:r>
        <w:t>If</w:t>
      </w:r>
      <w:r>
        <w:rPr>
          <w:spacing w:val="-8"/>
        </w:rPr>
        <w:t xml:space="preserve"> </w:t>
      </w:r>
      <w:r>
        <w:t>the</w:t>
      </w:r>
      <w:r>
        <w:rPr>
          <w:spacing w:val="-8"/>
        </w:rPr>
        <w:t xml:space="preserve"> </w:t>
      </w:r>
      <w:r>
        <w:t>conditions</w:t>
      </w:r>
      <w:r>
        <w:rPr>
          <w:spacing w:val="-8"/>
        </w:rPr>
        <w:t xml:space="preserve"> </w:t>
      </w:r>
      <w:r>
        <w:t>for</w:t>
      </w:r>
      <w:r>
        <w:rPr>
          <w:spacing w:val="-8"/>
        </w:rPr>
        <w:t xml:space="preserve"> </w:t>
      </w:r>
      <w:r>
        <w:t>resuming</w:t>
      </w:r>
      <w:r>
        <w:rPr>
          <w:spacing w:val="-8"/>
        </w:rPr>
        <w:t xml:space="preserve"> </w:t>
      </w:r>
      <w:r>
        <w:t>payments</w:t>
      </w:r>
      <w:r>
        <w:rPr>
          <w:spacing w:val="-8"/>
        </w:rPr>
        <w:t xml:space="preserve"> </w:t>
      </w:r>
      <w:r>
        <w:t>are</w:t>
      </w:r>
      <w:r>
        <w:rPr>
          <w:spacing w:val="-8"/>
        </w:rPr>
        <w:t xml:space="preserve"> </w:t>
      </w:r>
      <w:r>
        <w:t>met,</w:t>
      </w:r>
      <w:r>
        <w:rPr>
          <w:spacing w:val="-8"/>
        </w:rPr>
        <w:t xml:space="preserve"> </w:t>
      </w:r>
      <w:r>
        <w:t>the</w:t>
      </w:r>
      <w:r>
        <w:rPr>
          <w:spacing w:val="-8"/>
        </w:rPr>
        <w:t xml:space="preserve"> </w:t>
      </w:r>
      <w:r>
        <w:t>suspension</w:t>
      </w:r>
      <w:r>
        <w:rPr>
          <w:spacing w:val="-8"/>
        </w:rPr>
        <w:t xml:space="preserve"> </w:t>
      </w:r>
      <w:r>
        <w:t>will</w:t>
      </w:r>
      <w:r>
        <w:rPr>
          <w:spacing w:val="-8"/>
        </w:rPr>
        <w:t xml:space="preserve"> </w:t>
      </w:r>
      <w:r>
        <w:t>be</w:t>
      </w:r>
      <w:r>
        <w:rPr>
          <w:spacing w:val="-8"/>
        </w:rPr>
        <w:t xml:space="preserve"> </w:t>
      </w:r>
      <w:r>
        <w:rPr>
          <w:b/>
        </w:rPr>
        <w:t>lifted</w:t>
      </w:r>
      <w:r>
        <w:t>.</w:t>
      </w:r>
      <w:r>
        <w:rPr>
          <w:spacing w:val="-8"/>
        </w:rPr>
        <w:t xml:space="preserve"> </w:t>
      </w:r>
      <w:r>
        <w:t>The</w:t>
      </w:r>
      <w:r>
        <w:rPr>
          <w:spacing w:val="-8"/>
        </w:rPr>
        <w:t xml:space="preserve"> </w:t>
      </w:r>
      <w:r>
        <w:t>granting</w:t>
      </w:r>
      <w:r>
        <w:rPr>
          <w:spacing w:val="-8"/>
        </w:rPr>
        <w:t xml:space="preserve"> </w:t>
      </w:r>
      <w:r>
        <w:t>authority will formally notify the beneficiary concerned (and the coordinator) and set the suspension end</w:t>
      </w:r>
      <w:r>
        <w:rPr>
          <w:spacing w:val="-9"/>
        </w:rPr>
        <w:t xml:space="preserve"> </w:t>
      </w:r>
      <w:r>
        <w:t>date.</w:t>
      </w:r>
    </w:p>
    <w:p w:rsidR="00104EC0" w:rsidRDefault="00D4750F">
      <w:pPr>
        <w:pStyle w:val="Zkladntext"/>
        <w:spacing w:before="227" w:line="249" w:lineRule="auto"/>
        <w:ind w:left="113" w:right="611"/>
        <w:jc w:val="both"/>
      </w:pPr>
      <w:r>
        <w:t>During the suspension, no prefinancing will be paid to the beneficiaries concerned. For interim payments, the periodic reports for all reporting periods except the last one (see Article 21) must    not contain any financial statements from the beneficiary concerned (or its affiliated entities). The coordinator must include them in the next periodic report after the suspension is lifted or — if suspension is not lifted before the end of the action — in the last periodic</w:t>
      </w:r>
      <w:r>
        <w:rPr>
          <w:spacing w:val="-7"/>
        </w:rPr>
        <w:t xml:space="preserve"> </w:t>
      </w:r>
      <w:r>
        <w:t>report.</w:t>
      </w:r>
    </w:p>
    <w:p w:rsidR="00104EC0" w:rsidRDefault="00104EC0">
      <w:pPr>
        <w:pStyle w:val="Zkladntext"/>
        <w:spacing w:before="5"/>
        <w:rPr>
          <w:sz w:val="29"/>
        </w:rPr>
      </w:pPr>
    </w:p>
    <w:p w:rsidR="00104EC0" w:rsidRDefault="00D4750F">
      <w:pPr>
        <w:pStyle w:val="Nadpis2"/>
      </w:pPr>
      <w:bookmarkStart w:id="115" w:name="_bookmark115"/>
      <w:bookmarkEnd w:id="115"/>
      <w:r>
        <w:t>ARTICLE 31 — GRANT AGREEMENT SUSPENSION</w:t>
      </w:r>
    </w:p>
    <w:p w:rsidR="00104EC0" w:rsidRDefault="00104EC0">
      <w:pPr>
        <w:pStyle w:val="Zkladntext"/>
        <w:spacing w:before="7"/>
        <w:rPr>
          <w:b/>
          <w:sz w:val="25"/>
        </w:rPr>
      </w:pPr>
    </w:p>
    <w:p w:rsidR="00104EC0" w:rsidRDefault="00D4750F">
      <w:pPr>
        <w:pStyle w:val="Odstavecseseznamem"/>
        <w:numPr>
          <w:ilvl w:val="1"/>
          <w:numId w:val="78"/>
        </w:numPr>
        <w:tabs>
          <w:tab w:val="left" w:pos="535"/>
        </w:tabs>
        <w:spacing w:line="448" w:lineRule="auto"/>
        <w:ind w:right="5702" w:firstLine="0"/>
        <w:rPr>
          <w:b/>
          <w:sz w:val="24"/>
        </w:rPr>
      </w:pPr>
      <w:bookmarkStart w:id="116" w:name="_bookmark116"/>
      <w:bookmarkEnd w:id="116"/>
      <w:r>
        <w:rPr>
          <w:b/>
          <w:sz w:val="24"/>
        </w:rPr>
        <w:t> </w:t>
      </w:r>
      <w:r>
        <w:rPr>
          <w:b/>
          <w:sz w:val="24"/>
        </w:rPr>
        <w:t>Consortium-requested GA</w:t>
      </w:r>
      <w:r>
        <w:rPr>
          <w:b/>
          <w:spacing w:val="-7"/>
          <w:sz w:val="24"/>
        </w:rPr>
        <w:t xml:space="preserve"> </w:t>
      </w:r>
      <w:r>
        <w:rPr>
          <w:b/>
          <w:sz w:val="24"/>
        </w:rPr>
        <w:t>suspension 31.1.1 Conditions and</w:t>
      </w:r>
      <w:r>
        <w:rPr>
          <w:b/>
          <w:spacing w:val="-12"/>
          <w:sz w:val="24"/>
        </w:rPr>
        <w:t xml:space="preserve"> </w:t>
      </w:r>
      <w:r>
        <w:rPr>
          <w:b/>
          <w:sz w:val="24"/>
        </w:rPr>
        <w:t>procedure</w:t>
      </w:r>
    </w:p>
    <w:p w:rsidR="00104EC0" w:rsidRDefault="00D4750F">
      <w:pPr>
        <w:pStyle w:val="Zkladntext"/>
        <w:spacing w:before="9"/>
        <w:ind w:left="113"/>
        <w:jc w:val="both"/>
      </w:pPr>
      <w:r>
        <w:t>The beneficiaries may request the suspension of the grant or any part of it, if exceptional circumstances</w:t>
      </w:r>
    </w:p>
    <w:p w:rsidR="00104EC0" w:rsidRDefault="00D4750F">
      <w:pPr>
        <w:pStyle w:val="Odstavecseseznamem"/>
        <w:numPr>
          <w:ilvl w:val="0"/>
          <w:numId w:val="80"/>
        </w:numPr>
        <w:tabs>
          <w:tab w:val="left" w:pos="435"/>
        </w:tabs>
        <w:spacing w:before="12" w:line="249" w:lineRule="auto"/>
        <w:ind w:right="613" w:firstLine="0"/>
        <w:jc w:val="both"/>
        <w:rPr>
          <w:sz w:val="24"/>
        </w:rPr>
      </w:pPr>
      <w:r>
        <w:rPr>
          <w:sz w:val="24"/>
        </w:rPr>
        <w:t xml:space="preserve">in particular </w:t>
      </w:r>
      <w:r>
        <w:rPr>
          <w:i/>
          <w:sz w:val="24"/>
        </w:rPr>
        <w:t xml:space="preserve">force majeure </w:t>
      </w:r>
      <w:r>
        <w:rPr>
          <w:sz w:val="24"/>
        </w:rPr>
        <w:t>(see Article 35) — make implementation impossible or excessively difficult.</w:t>
      </w:r>
    </w:p>
    <w:p w:rsidR="00104EC0" w:rsidRDefault="00D4750F">
      <w:pPr>
        <w:pStyle w:val="Zkladntext"/>
        <w:spacing w:before="228"/>
        <w:ind w:left="113"/>
        <w:jc w:val="both"/>
      </w:pPr>
      <w:r>
        <w:t xml:space="preserve">The coordinator must submit a request for </w:t>
      </w:r>
      <w:r>
        <w:rPr>
          <w:b/>
        </w:rPr>
        <w:t xml:space="preserve">amendment </w:t>
      </w:r>
      <w:r>
        <w:t>(see Article 39), with:</w:t>
      </w:r>
    </w:p>
    <w:p w:rsidR="00104EC0" w:rsidRDefault="00104EC0">
      <w:pPr>
        <w:pStyle w:val="Zkladntext"/>
        <w:spacing w:before="8"/>
        <w:rPr>
          <w:sz w:val="20"/>
        </w:rPr>
      </w:pPr>
    </w:p>
    <w:p w:rsidR="00104EC0" w:rsidRDefault="00D4750F">
      <w:pPr>
        <w:pStyle w:val="Odstavecseseznamem"/>
        <w:numPr>
          <w:ilvl w:val="1"/>
          <w:numId w:val="80"/>
        </w:numPr>
        <w:tabs>
          <w:tab w:val="left" w:pos="757"/>
          <w:tab w:val="left" w:pos="758"/>
        </w:tabs>
        <w:spacing w:before="1"/>
        <w:rPr>
          <w:sz w:val="24"/>
        </w:rPr>
      </w:pPr>
      <w:r>
        <w:rPr>
          <w:sz w:val="24"/>
        </w:rPr>
        <w:t>the reasons</w:t>
      </w:r>
      <w:r>
        <w:rPr>
          <w:spacing w:val="-1"/>
          <w:sz w:val="24"/>
        </w:rPr>
        <w:t xml:space="preserve"> </w:t>
      </w:r>
      <w:r>
        <w:rPr>
          <w:sz w:val="24"/>
        </w:rPr>
        <w:t>why</w:t>
      </w:r>
    </w:p>
    <w:p w:rsidR="00104EC0" w:rsidRDefault="00104EC0">
      <w:pPr>
        <w:pStyle w:val="Zkladntext"/>
        <w:spacing w:before="8"/>
        <w:rPr>
          <w:sz w:val="20"/>
        </w:rPr>
      </w:pPr>
    </w:p>
    <w:p w:rsidR="00104EC0" w:rsidRDefault="00D4750F">
      <w:pPr>
        <w:pStyle w:val="Odstavecseseznamem"/>
        <w:numPr>
          <w:ilvl w:val="1"/>
          <w:numId w:val="80"/>
        </w:numPr>
        <w:tabs>
          <w:tab w:val="left" w:pos="757"/>
          <w:tab w:val="left" w:pos="758"/>
        </w:tabs>
        <w:spacing w:before="1" w:line="249" w:lineRule="auto"/>
        <w:ind w:right="612"/>
        <w:rPr>
          <w:sz w:val="24"/>
        </w:rPr>
      </w:pPr>
      <w:r>
        <w:rPr>
          <w:sz w:val="24"/>
        </w:rPr>
        <w:t>the date the suspension takes effect; this date may be before the date of the submission of the amendment request</w:t>
      </w:r>
      <w:r>
        <w:rPr>
          <w:spacing w:val="-3"/>
          <w:sz w:val="24"/>
        </w:rPr>
        <w:t xml:space="preserve"> </w:t>
      </w:r>
      <w:r>
        <w:rPr>
          <w:sz w:val="24"/>
        </w:rPr>
        <w:t>and</w:t>
      </w:r>
    </w:p>
    <w:p w:rsidR="00104EC0" w:rsidRDefault="00D4750F">
      <w:pPr>
        <w:pStyle w:val="Odstavecseseznamem"/>
        <w:numPr>
          <w:ilvl w:val="1"/>
          <w:numId w:val="80"/>
        </w:numPr>
        <w:tabs>
          <w:tab w:val="left" w:pos="757"/>
          <w:tab w:val="left" w:pos="758"/>
        </w:tabs>
        <w:spacing w:before="228"/>
        <w:rPr>
          <w:sz w:val="24"/>
        </w:rPr>
      </w:pPr>
      <w:r>
        <w:rPr>
          <w:sz w:val="24"/>
        </w:rPr>
        <w:t>the expected date of</w:t>
      </w:r>
      <w:r>
        <w:rPr>
          <w:spacing w:val="-3"/>
          <w:sz w:val="24"/>
        </w:rPr>
        <w:t xml:space="preserve"> </w:t>
      </w:r>
      <w:r>
        <w:rPr>
          <w:sz w:val="24"/>
        </w:rPr>
        <w:t>resumption.</w:t>
      </w:r>
    </w:p>
    <w:p w:rsidR="00104EC0" w:rsidRDefault="00104EC0">
      <w:pPr>
        <w:pStyle w:val="Zkladntext"/>
        <w:spacing w:before="8"/>
        <w:rPr>
          <w:sz w:val="20"/>
        </w:rPr>
      </w:pPr>
    </w:p>
    <w:p w:rsidR="00104EC0" w:rsidRDefault="00D4750F">
      <w:pPr>
        <w:pStyle w:val="Zkladntext"/>
        <w:ind w:left="113"/>
        <w:jc w:val="both"/>
      </w:pPr>
      <w:r>
        <w:t xml:space="preserve">The suspension will </w:t>
      </w:r>
      <w:r>
        <w:rPr>
          <w:b/>
        </w:rPr>
        <w:t xml:space="preserve">take effect </w:t>
      </w:r>
      <w:r>
        <w:t>on the day specified in the amendment.</w:t>
      </w:r>
    </w:p>
    <w:p w:rsidR="00104EC0" w:rsidRDefault="00104EC0">
      <w:pPr>
        <w:pStyle w:val="Zkladntext"/>
        <w:spacing w:before="8"/>
        <w:rPr>
          <w:sz w:val="20"/>
        </w:rPr>
      </w:pPr>
    </w:p>
    <w:p w:rsidR="00104EC0" w:rsidRDefault="00D4750F">
      <w:pPr>
        <w:pStyle w:val="Zkladntext"/>
        <w:ind w:left="113"/>
        <w:jc w:val="both"/>
      </w:pPr>
      <w:r>
        <w:t>Once circumstances allow for implementation to resume, the coordinator must immediately  request</w:t>
      </w:r>
    </w:p>
    <w:p w:rsidR="00104EC0" w:rsidRDefault="00104EC0">
      <w:pPr>
        <w:jc w:val="both"/>
        <w:sectPr w:rsidR="00104EC0">
          <w:pgSz w:w="11910" w:h="16840"/>
          <w:pgMar w:top="1020" w:right="520" w:bottom="740" w:left="1020" w:header="391" w:footer="543" w:gutter="0"/>
          <w:cols w:space="708"/>
        </w:sectPr>
      </w:pPr>
    </w:p>
    <w:p w:rsidR="00104EC0" w:rsidRDefault="00104EC0">
      <w:pPr>
        <w:pStyle w:val="Zkladntext"/>
        <w:rPr>
          <w:sz w:val="23"/>
        </w:rPr>
      </w:pPr>
    </w:p>
    <w:p w:rsidR="00104EC0" w:rsidRDefault="00D4750F">
      <w:pPr>
        <w:pStyle w:val="Zkladntext"/>
        <w:spacing w:before="90" w:line="249" w:lineRule="auto"/>
        <w:ind w:left="113" w:right="611"/>
        <w:jc w:val="both"/>
      </w:pPr>
      <w:r>
        <w:t xml:space="preserve">another </w:t>
      </w:r>
      <w:r>
        <w:rPr>
          <w:b/>
        </w:rPr>
        <w:t xml:space="preserve">amendment </w:t>
      </w:r>
      <w:r>
        <w:t>of the Agreement to set the suspension end date, the resumption date (one day after suspension end date), extend the duration and make other changes necessary to adapt the</w:t>
      </w:r>
      <w:r>
        <w:rPr>
          <w:spacing w:val="-39"/>
        </w:rPr>
        <w:t xml:space="preserve"> </w:t>
      </w:r>
      <w:r>
        <w:t>action to the new situation (see Article 39) — unless the grant has been terminated (see Article 32). The suspension</w:t>
      </w:r>
      <w:r>
        <w:rPr>
          <w:spacing w:val="-10"/>
        </w:rPr>
        <w:t xml:space="preserve"> </w:t>
      </w:r>
      <w:r>
        <w:t>will</w:t>
      </w:r>
      <w:r>
        <w:rPr>
          <w:spacing w:val="-10"/>
        </w:rPr>
        <w:t xml:space="preserve"> </w:t>
      </w:r>
      <w:r>
        <w:t>be</w:t>
      </w:r>
      <w:r>
        <w:rPr>
          <w:spacing w:val="-10"/>
        </w:rPr>
        <w:t xml:space="preserve"> </w:t>
      </w:r>
      <w:r>
        <w:rPr>
          <w:b/>
        </w:rPr>
        <w:t>lifted</w:t>
      </w:r>
      <w:r>
        <w:rPr>
          <w:b/>
          <w:spacing w:val="-10"/>
        </w:rPr>
        <w:t xml:space="preserve"> </w:t>
      </w:r>
      <w:r>
        <w:t>with</w:t>
      </w:r>
      <w:r>
        <w:rPr>
          <w:spacing w:val="-10"/>
        </w:rPr>
        <w:t xml:space="preserve"> </w:t>
      </w:r>
      <w:r>
        <w:t>effect</w:t>
      </w:r>
      <w:r>
        <w:rPr>
          <w:spacing w:val="-10"/>
        </w:rPr>
        <w:t xml:space="preserve"> </w:t>
      </w:r>
      <w:r>
        <w:t>from</w:t>
      </w:r>
      <w:r>
        <w:rPr>
          <w:spacing w:val="-10"/>
        </w:rPr>
        <w:t xml:space="preserve"> </w:t>
      </w:r>
      <w:r>
        <w:t>the</w:t>
      </w:r>
      <w:r>
        <w:rPr>
          <w:spacing w:val="-10"/>
        </w:rPr>
        <w:t xml:space="preserve"> </w:t>
      </w:r>
      <w:r>
        <w:t>suspension</w:t>
      </w:r>
      <w:r>
        <w:rPr>
          <w:spacing w:val="-10"/>
        </w:rPr>
        <w:t xml:space="preserve"> </w:t>
      </w:r>
      <w:r>
        <w:t>end</w:t>
      </w:r>
      <w:r>
        <w:rPr>
          <w:spacing w:val="-10"/>
        </w:rPr>
        <w:t xml:space="preserve"> </w:t>
      </w:r>
      <w:r>
        <w:t>date</w:t>
      </w:r>
      <w:r>
        <w:rPr>
          <w:spacing w:val="-10"/>
        </w:rPr>
        <w:t xml:space="preserve"> </w:t>
      </w:r>
      <w:r>
        <w:t>set</w:t>
      </w:r>
      <w:r>
        <w:rPr>
          <w:spacing w:val="-10"/>
        </w:rPr>
        <w:t xml:space="preserve"> </w:t>
      </w:r>
      <w:r>
        <w:t>out</w:t>
      </w:r>
      <w:r>
        <w:rPr>
          <w:spacing w:val="-10"/>
        </w:rPr>
        <w:t xml:space="preserve"> </w:t>
      </w:r>
      <w:r>
        <w:t>in</w:t>
      </w:r>
      <w:r>
        <w:rPr>
          <w:spacing w:val="-10"/>
        </w:rPr>
        <w:t xml:space="preserve"> </w:t>
      </w:r>
      <w:r>
        <w:t>the</w:t>
      </w:r>
      <w:r>
        <w:rPr>
          <w:spacing w:val="-10"/>
        </w:rPr>
        <w:t xml:space="preserve"> </w:t>
      </w:r>
      <w:r>
        <w:t>amendment.</w:t>
      </w:r>
      <w:r>
        <w:rPr>
          <w:spacing w:val="-10"/>
        </w:rPr>
        <w:t xml:space="preserve"> </w:t>
      </w:r>
      <w:r>
        <w:t>This</w:t>
      </w:r>
      <w:r>
        <w:rPr>
          <w:spacing w:val="-10"/>
        </w:rPr>
        <w:t xml:space="preserve"> </w:t>
      </w:r>
      <w:r>
        <w:t>date may be before the date of the submission of the amendment</w:t>
      </w:r>
      <w:r>
        <w:rPr>
          <w:spacing w:val="-6"/>
        </w:rPr>
        <w:t xml:space="preserve"> </w:t>
      </w:r>
      <w:r>
        <w:t>request.</w:t>
      </w:r>
    </w:p>
    <w:p w:rsidR="00104EC0" w:rsidRDefault="00D4750F">
      <w:pPr>
        <w:pStyle w:val="Zkladntext"/>
        <w:spacing w:before="228" w:line="249" w:lineRule="auto"/>
        <w:ind w:left="113" w:right="611"/>
        <w:jc w:val="both"/>
      </w:pPr>
      <w:r>
        <w:t>During the suspension, no prefinancing will be paid. Costs incurred or contributions for activities implemented during grant suspension are not eligible (see Article 6.3).</w:t>
      </w:r>
    </w:p>
    <w:p w:rsidR="00104EC0" w:rsidRDefault="00104EC0">
      <w:pPr>
        <w:pStyle w:val="Zkladntext"/>
        <w:spacing w:before="6"/>
      </w:pPr>
    </w:p>
    <w:p w:rsidR="00104EC0" w:rsidRDefault="00D4750F">
      <w:pPr>
        <w:pStyle w:val="Nadpis2"/>
        <w:numPr>
          <w:ilvl w:val="1"/>
          <w:numId w:val="78"/>
        </w:numPr>
        <w:tabs>
          <w:tab w:val="left" w:pos="535"/>
        </w:tabs>
        <w:spacing w:before="1" w:line="448" w:lineRule="auto"/>
        <w:ind w:right="6737" w:firstLine="0"/>
      </w:pPr>
      <w:bookmarkStart w:id="117" w:name="_bookmark117"/>
      <w:bookmarkEnd w:id="117"/>
      <w:r>
        <w:t> EU-initiated GA suspension 31.2.1 Conditions</w:t>
      </w:r>
    </w:p>
    <w:p w:rsidR="00104EC0" w:rsidRDefault="00D4750F">
      <w:pPr>
        <w:pStyle w:val="Zkladntext"/>
        <w:spacing w:before="9"/>
        <w:ind w:left="113"/>
        <w:jc w:val="both"/>
      </w:pPr>
      <w:r>
        <w:t>The granting authority may suspend the grant or any part of it, if:</w:t>
      </w:r>
    </w:p>
    <w:p w:rsidR="00104EC0" w:rsidRDefault="00104EC0">
      <w:pPr>
        <w:pStyle w:val="Zkladntext"/>
        <w:spacing w:before="8"/>
        <w:rPr>
          <w:sz w:val="20"/>
        </w:rPr>
      </w:pPr>
    </w:p>
    <w:p w:rsidR="00104EC0" w:rsidRDefault="00D4750F">
      <w:pPr>
        <w:pStyle w:val="Odstavecseseznamem"/>
        <w:numPr>
          <w:ilvl w:val="2"/>
          <w:numId w:val="78"/>
        </w:numPr>
        <w:tabs>
          <w:tab w:val="left" w:pos="758"/>
        </w:tabs>
        <w:spacing w:line="249" w:lineRule="auto"/>
        <w:ind w:right="611"/>
        <w:jc w:val="both"/>
        <w:rPr>
          <w:sz w:val="24"/>
        </w:rPr>
      </w:pPr>
      <w:r>
        <w:rPr>
          <w:sz w:val="24"/>
        </w:rPr>
        <w:t>a beneficiary (or a person having powers of representation, decision-making or control, or person essential for the award/implementation of the grant) has committed or is suspected of having</w:t>
      </w:r>
      <w:r>
        <w:rPr>
          <w:spacing w:val="-3"/>
          <w:sz w:val="24"/>
        </w:rPr>
        <w:t xml:space="preserve"> </w:t>
      </w:r>
      <w:r>
        <w:rPr>
          <w:sz w:val="24"/>
        </w:rPr>
        <w:t>committed:</w:t>
      </w:r>
    </w:p>
    <w:p w:rsidR="00104EC0" w:rsidRDefault="00D4750F">
      <w:pPr>
        <w:pStyle w:val="Odstavecseseznamem"/>
        <w:numPr>
          <w:ilvl w:val="3"/>
          <w:numId w:val="78"/>
        </w:numPr>
        <w:tabs>
          <w:tab w:val="left" w:pos="1358"/>
        </w:tabs>
        <w:spacing w:before="228"/>
        <w:jc w:val="left"/>
        <w:rPr>
          <w:sz w:val="24"/>
        </w:rPr>
      </w:pPr>
      <w:r>
        <w:rPr>
          <w:sz w:val="24"/>
        </w:rPr>
        <w:t>substantial errors, irregularities or fraud</w:t>
      </w:r>
      <w:r>
        <w:rPr>
          <w:spacing w:val="-4"/>
          <w:sz w:val="24"/>
        </w:rPr>
        <w:t xml:space="preserve"> </w:t>
      </w:r>
      <w:r>
        <w:rPr>
          <w:sz w:val="24"/>
        </w:rPr>
        <w:t>or</w:t>
      </w:r>
    </w:p>
    <w:p w:rsidR="00104EC0" w:rsidRDefault="00104EC0">
      <w:pPr>
        <w:pStyle w:val="Zkladntext"/>
        <w:spacing w:before="8"/>
        <w:rPr>
          <w:sz w:val="20"/>
        </w:rPr>
      </w:pPr>
    </w:p>
    <w:p w:rsidR="00104EC0" w:rsidRDefault="00D4750F">
      <w:pPr>
        <w:pStyle w:val="Odstavecseseznamem"/>
        <w:numPr>
          <w:ilvl w:val="3"/>
          <w:numId w:val="78"/>
        </w:numPr>
        <w:tabs>
          <w:tab w:val="left" w:pos="1358"/>
        </w:tabs>
        <w:spacing w:before="1" w:line="249" w:lineRule="auto"/>
        <w:ind w:right="611" w:hanging="493"/>
        <w:jc w:val="both"/>
        <w:rPr>
          <w:sz w:val="24"/>
        </w:rPr>
      </w:pPr>
      <w:r>
        <w:rPr>
          <w:sz w:val="24"/>
        </w:rPr>
        <w:t>serious breach of obligations under this Agreement or during its award (including improper implementation of the action, non-compliance with the call conditions, submission</w:t>
      </w:r>
      <w:r>
        <w:rPr>
          <w:spacing w:val="-13"/>
          <w:sz w:val="24"/>
        </w:rPr>
        <w:t xml:space="preserve"> </w:t>
      </w:r>
      <w:r>
        <w:rPr>
          <w:sz w:val="24"/>
        </w:rPr>
        <w:t>of</w:t>
      </w:r>
      <w:r>
        <w:rPr>
          <w:spacing w:val="-13"/>
          <w:sz w:val="24"/>
        </w:rPr>
        <w:t xml:space="preserve"> </w:t>
      </w:r>
      <w:r>
        <w:rPr>
          <w:sz w:val="24"/>
        </w:rPr>
        <w:t>false</w:t>
      </w:r>
      <w:r>
        <w:rPr>
          <w:spacing w:val="-13"/>
          <w:sz w:val="24"/>
        </w:rPr>
        <w:t xml:space="preserve"> </w:t>
      </w:r>
      <w:r>
        <w:rPr>
          <w:sz w:val="24"/>
        </w:rPr>
        <w:t>information,</w:t>
      </w:r>
      <w:r>
        <w:rPr>
          <w:spacing w:val="-13"/>
          <w:sz w:val="24"/>
        </w:rPr>
        <w:t xml:space="preserve"> </w:t>
      </w:r>
      <w:r>
        <w:rPr>
          <w:sz w:val="24"/>
        </w:rPr>
        <w:t>failure</w:t>
      </w:r>
      <w:r>
        <w:rPr>
          <w:spacing w:val="-13"/>
          <w:sz w:val="24"/>
        </w:rPr>
        <w:t xml:space="preserve"> </w:t>
      </w:r>
      <w:r>
        <w:rPr>
          <w:sz w:val="24"/>
        </w:rPr>
        <w:t>to</w:t>
      </w:r>
      <w:r>
        <w:rPr>
          <w:spacing w:val="-13"/>
          <w:sz w:val="24"/>
        </w:rPr>
        <w:t xml:space="preserve"> </w:t>
      </w:r>
      <w:r>
        <w:rPr>
          <w:sz w:val="24"/>
        </w:rPr>
        <w:t>provide</w:t>
      </w:r>
      <w:r>
        <w:rPr>
          <w:spacing w:val="-13"/>
          <w:sz w:val="24"/>
        </w:rPr>
        <w:t xml:space="preserve"> </w:t>
      </w:r>
      <w:r>
        <w:rPr>
          <w:sz w:val="24"/>
        </w:rPr>
        <w:t>required</w:t>
      </w:r>
      <w:r>
        <w:rPr>
          <w:spacing w:val="-13"/>
          <w:sz w:val="24"/>
        </w:rPr>
        <w:t xml:space="preserve"> </w:t>
      </w:r>
      <w:r>
        <w:rPr>
          <w:sz w:val="24"/>
        </w:rPr>
        <w:t>information,</w:t>
      </w:r>
      <w:r>
        <w:rPr>
          <w:spacing w:val="-13"/>
          <w:sz w:val="24"/>
        </w:rPr>
        <w:t xml:space="preserve"> </w:t>
      </w:r>
      <w:r>
        <w:rPr>
          <w:sz w:val="24"/>
        </w:rPr>
        <w:t>breach</w:t>
      </w:r>
      <w:r>
        <w:rPr>
          <w:spacing w:val="-13"/>
          <w:sz w:val="24"/>
        </w:rPr>
        <w:t xml:space="preserve"> </w:t>
      </w:r>
      <w:r>
        <w:rPr>
          <w:sz w:val="24"/>
        </w:rPr>
        <w:t>of</w:t>
      </w:r>
      <w:r>
        <w:rPr>
          <w:spacing w:val="-13"/>
          <w:sz w:val="24"/>
        </w:rPr>
        <w:t xml:space="preserve"> </w:t>
      </w:r>
      <w:r>
        <w:rPr>
          <w:sz w:val="24"/>
        </w:rPr>
        <w:t>ethics or security rules (if applicable), etc.),</w:t>
      </w:r>
      <w:r>
        <w:rPr>
          <w:spacing w:val="-4"/>
          <w:sz w:val="24"/>
        </w:rPr>
        <w:t xml:space="preserve"> </w:t>
      </w:r>
      <w:r>
        <w:rPr>
          <w:sz w:val="24"/>
        </w:rPr>
        <w:t>or</w:t>
      </w:r>
    </w:p>
    <w:p w:rsidR="00104EC0" w:rsidRDefault="00D4750F">
      <w:pPr>
        <w:pStyle w:val="Odstavecseseznamem"/>
        <w:numPr>
          <w:ilvl w:val="2"/>
          <w:numId w:val="78"/>
        </w:numPr>
        <w:tabs>
          <w:tab w:val="left" w:pos="758"/>
        </w:tabs>
        <w:spacing w:before="228" w:line="249" w:lineRule="auto"/>
        <w:ind w:right="611"/>
        <w:jc w:val="both"/>
        <w:rPr>
          <w:sz w:val="24"/>
        </w:rPr>
      </w:pPr>
      <w:r>
        <w:rPr>
          <w:sz w:val="24"/>
        </w:rPr>
        <w:t>a beneficiary (or a person having powers of representation, decision-making or control, or person</w:t>
      </w:r>
      <w:r>
        <w:rPr>
          <w:spacing w:val="-21"/>
          <w:sz w:val="24"/>
        </w:rPr>
        <w:t xml:space="preserve"> </w:t>
      </w:r>
      <w:r>
        <w:rPr>
          <w:sz w:val="24"/>
        </w:rPr>
        <w:t>essential</w:t>
      </w:r>
      <w:r>
        <w:rPr>
          <w:spacing w:val="-21"/>
          <w:sz w:val="24"/>
        </w:rPr>
        <w:t xml:space="preserve"> </w:t>
      </w:r>
      <w:r>
        <w:rPr>
          <w:sz w:val="24"/>
        </w:rPr>
        <w:t>for</w:t>
      </w:r>
      <w:r>
        <w:rPr>
          <w:spacing w:val="-21"/>
          <w:sz w:val="24"/>
        </w:rPr>
        <w:t xml:space="preserve"> </w:t>
      </w:r>
      <w:r>
        <w:rPr>
          <w:sz w:val="24"/>
        </w:rPr>
        <w:t>the</w:t>
      </w:r>
      <w:r>
        <w:rPr>
          <w:spacing w:val="-21"/>
          <w:sz w:val="24"/>
        </w:rPr>
        <w:t xml:space="preserve"> </w:t>
      </w:r>
      <w:r>
        <w:rPr>
          <w:sz w:val="24"/>
        </w:rPr>
        <w:t>award/implementation</w:t>
      </w:r>
      <w:r>
        <w:rPr>
          <w:spacing w:val="-21"/>
          <w:sz w:val="24"/>
        </w:rPr>
        <w:t xml:space="preserve"> </w:t>
      </w:r>
      <w:r>
        <w:rPr>
          <w:sz w:val="24"/>
        </w:rPr>
        <w:t>of</w:t>
      </w:r>
      <w:r>
        <w:rPr>
          <w:spacing w:val="-21"/>
          <w:sz w:val="24"/>
        </w:rPr>
        <w:t xml:space="preserve"> </w:t>
      </w:r>
      <w:r>
        <w:rPr>
          <w:sz w:val="24"/>
        </w:rPr>
        <w:t>the</w:t>
      </w:r>
      <w:r>
        <w:rPr>
          <w:spacing w:val="-21"/>
          <w:sz w:val="24"/>
        </w:rPr>
        <w:t xml:space="preserve"> </w:t>
      </w:r>
      <w:r>
        <w:rPr>
          <w:sz w:val="24"/>
        </w:rPr>
        <w:t>grant)</w:t>
      </w:r>
      <w:r>
        <w:rPr>
          <w:spacing w:val="-21"/>
          <w:sz w:val="24"/>
        </w:rPr>
        <w:t xml:space="preserve"> </w:t>
      </w:r>
      <w:r>
        <w:rPr>
          <w:sz w:val="24"/>
        </w:rPr>
        <w:t>has</w:t>
      </w:r>
      <w:r>
        <w:rPr>
          <w:spacing w:val="-21"/>
          <w:sz w:val="24"/>
        </w:rPr>
        <w:t xml:space="preserve"> </w:t>
      </w:r>
      <w:r>
        <w:rPr>
          <w:sz w:val="24"/>
        </w:rPr>
        <w:t>committed</w:t>
      </w:r>
      <w:r>
        <w:rPr>
          <w:spacing w:val="-21"/>
          <w:sz w:val="24"/>
        </w:rPr>
        <w:t xml:space="preserve"> </w:t>
      </w:r>
      <w:r>
        <w:rPr>
          <w:sz w:val="24"/>
        </w:rPr>
        <w:t>—</w:t>
      </w:r>
      <w:r>
        <w:rPr>
          <w:spacing w:val="-21"/>
          <w:sz w:val="24"/>
        </w:rPr>
        <w:t xml:space="preserve"> </w:t>
      </w:r>
      <w:r>
        <w:rPr>
          <w:sz w:val="24"/>
        </w:rPr>
        <w:t>in</w:t>
      </w:r>
      <w:r>
        <w:rPr>
          <w:spacing w:val="-21"/>
          <w:sz w:val="24"/>
        </w:rPr>
        <w:t xml:space="preserve"> </w:t>
      </w:r>
      <w:r>
        <w:rPr>
          <w:sz w:val="24"/>
        </w:rPr>
        <w:t>other</w:t>
      </w:r>
      <w:r>
        <w:rPr>
          <w:spacing w:val="-21"/>
          <w:sz w:val="24"/>
        </w:rPr>
        <w:t xml:space="preserve"> </w:t>
      </w:r>
      <w:r>
        <w:rPr>
          <w:sz w:val="24"/>
        </w:rPr>
        <w:t>EU</w:t>
      </w:r>
      <w:r>
        <w:rPr>
          <w:spacing w:val="-21"/>
          <w:sz w:val="24"/>
        </w:rPr>
        <w:t xml:space="preserve"> </w:t>
      </w:r>
      <w:r>
        <w:rPr>
          <w:sz w:val="24"/>
        </w:rPr>
        <w:t>grants awarded to it under similar conditions — systemic or recurrent errors, irregularities, fraud or serious breach of obligations that have a material impact on this</w:t>
      </w:r>
      <w:r>
        <w:rPr>
          <w:spacing w:val="-7"/>
          <w:sz w:val="24"/>
        </w:rPr>
        <w:t xml:space="preserve"> </w:t>
      </w:r>
      <w:r>
        <w:rPr>
          <w:sz w:val="24"/>
        </w:rPr>
        <w:t>grant</w:t>
      </w:r>
    </w:p>
    <w:p w:rsidR="00104EC0" w:rsidRDefault="00D4750F">
      <w:pPr>
        <w:pStyle w:val="Odstavecseseznamem"/>
        <w:numPr>
          <w:ilvl w:val="2"/>
          <w:numId w:val="78"/>
        </w:numPr>
        <w:tabs>
          <w:tab w:val="left" w:pos="758"/>
        </w:tabs>
        <w:spacing w:before="228"/>
        <w:rPr>
          <w:sz w:val="24"/>
        </w:rPr>
      </w:pPr>
      <w:r>
        <w:rPr>
          <w:sz w:val="24"/>
        </w:rPr>
        <w:t>other:</w:t>
      </w:r>
    </w:p>
    <w:p w:rsidR="00104EC0" w:rsidRDefault="00104EC0">
      <w:pPr>
        <w:pStyle w:val="Zkladntext"/>
        <w:spacing w:before="8"/>
        <w:rPr>
          <w:sz w:val="20"/>
        </w:rPr>
      </w:pPr>
    </w:p>
    <w:p w:rsidR="00104EC0" w:rsidRDefault="00D4750F">
      <w:pPr>
        <w:pStyle w:val="Odstavecseseznamem"/>
        <w:numPr>
          <w:ilvl w:val="3"/>
          <w:numId w:val="78"/>
        </w:numPr>
        <w:tabs>
          <w:tab w:val="left" w:pos="1358"/>
        </w:tabs>
        <w:spacing w:before="1"/>
        <w:jc w:val="left"/>
        <w:rPr>
          <w:color w:val="808080"/>
          <w:sz w:val="24"/>
        </w:rPr>
      </w:pPr>
      <w:r>
        <w:rPr>
          <w:color w:val="808080"/>
          <w:sz w:val="24"/>
        </w:rPr>
        <w:t>linked action issues: not</w:t>
      </w:r>
      <w:r>
        <w:rPr>
          <w:color w:val="808080"/>
          <w:spacing w:val="-4"/>
          <w:sz w:val="24"/>
        </w:rPr>
        <w:t xml:space="preserve"> </w:t>
      </w:r>
      <w:r>
        <w:rPr>
          <w:color w:val="808080"/>
          <w:sz w:val="24"/>
        </w:rPr>
        <w:t>applicable</w:t>
      </w:r>
    </w:p>
    <w:p w:rsidR="00104EC0" w:rsidRDefault="00104EC0">
      <w:pPr>
        <w:pStyle w:val="Zkladntext"/>
        <w:spacing w:before="8"/>
        <w:rPr>
          <w:sz w:val="20"/>
        </w:rPr>
      </w:pPr>
    </w:p>
    <w:p w:rsidR="00104EC0" w:rsidRDefault="00D4750F">
      <w:pPr>
        <w:pStyle w:val="Odstavecseseznamem"/>
        <w:numPr>
          <w:ilvl w:val="3"/>
          <w:numId w:val="78"/>
        </w:numPr>
        <w:tabs>
          <w:tab w:val="left" w:pos="1358"/>
        </w:tabs>
        <w:spacing w:before="1" w:line="249" w:lineRule="auto"/>
        <w:ind w:right="611" w:hanging="493"/>
        <w:jc w:val="both"/>
        <w:rPr>
          <w:sz w:val="24"/>
        </w:rPr>
      </w:pPr>
      <w:r>
        <w:rPr>
          <w:sz w:val="24"/>
        </w:rPr>
        <w:t>the action has lost its scientific or technological relevance, for EIC Accelerator actions: the action has lost its economic relevance, for challenge-based EIC Pathfinder actions and Horizon Europe Missions: the action has lost its relevance as part of the Portfolio for which it has been initially</w:t>
      </w:r>
      <w:r>
        <w:rPr>
          <w:spacing w:val="-5"/>
          <w:sz w:val="24"/>
        </w:rPr>
        <w:t xml:space="preserve"> </w:t>
      </w:r>
      <w:r>
        <w:rPr>
          <w:sz w:val="24"/>
        </w:rPr>
        <w:t>selected</w:t>
      </w:r>
    </w:p>
    <w:p w:rsidR="00104EC0" w:rsidRDefault="00D4750F">
      <w:pPr>
        <w:pStyle w:val="Nadpis2"/>
        <w:numPr>
          <w:ilvl w:val="2"/>
          <w:numId w:val="77"/>
        </w:numPr>
        <w:tabs>
          <w:tab w:val="left" w:pos="715"/>
        </w:tabs>
        <w:spacing w:before="226"/>
        <w:jc w:val="both"/>
      </w:pPr>
      <w:r>
        <w:t> Procedure</w:t>
      </w:r>
    </w:p>
    <w:p w:rsidR="00104EC0" w:rsidRDefault="00104EC0">
      <w:pPr>
        <w:pStyle w:val="Zkladntext"/>
        <w:spacing w:before="10"/>
        <w:rPr>
          <w:b/>
          <w:sz w:val="20"/>
        </w:rPr>
      </w:pPr>
    </w:p>
    <w:p w:rsidR="00104EC0" w:rsidRDefault="00D4750F">
      <w:pPr>
        <w:spacing w:line="249" w:lineRule="auto"/>
        <w:ind w:left="113" w:right="611"/>
        <w:jc w:val="both"/>
        <w:rPr>
          <w:sz w:val="24"/>
        </w:rPr>
      </w:pPr>
      <w:r>
        <w:rPr>
          <w:sz w:val="24"/>
        </w:rPr>
        <w:t xml:space="preserve">Before suspending the grant, the granting authority will send a </w:t>
      </w:r>
      <w:r>
        <w:rPr>
          <w:b/>
          <w:sz w:val="24"/>
        </w:rPr>
        <w:t xml:space="preserve">pre-information letter </w:t>
      </w:r>
      <w:r>
        <w:rPr>
          <w:sz w:val="24"/>
        </w:rPr>
        <w:t>to the coordinator:</w:t>
      </w:r>
    </w:p>
    <w:p w:rsidR="00104EC0" w:rsidRDefault="00D4750F">
      <w:pPr>
        <w:pStyle w:val="Odstavecseseznamem"/>
        <w:numPr>
          <w:ilvl w:val="3"/>
          <w:numId w:val="77"/>
        </w:numPr>
        <w:tabs>
          <w:tab w:val="left" w:pos="757"/>
          <w:tab w:val="left" w:pos="758"/>
        </w:tabs>
        <w:spacing w:before="227"/>
        <w:rPr>
          <w:sz w:val="24"/>
        </w:rPr>
      </w:pPr>
      <w:r>
        <w:rPr>
          <w:sz w:val="24"/>
        </w:rPr>
        <w:t>formally notifying the intention to suspend the grant and the reasons why</w:t>
      </w:r>
      <w:r>
        <w:rPr>
          <w:spacing w:val="-6"/>
          <w:sz w:val="24"/>
        </w:rPr>
        <w:t xml:space="preserve"> </w:t>
      </w:r>
      <w:r>
        <w:rPr>
          <w:sz w:val="24"/>
        </w:rPr>
        <w:t>and</w:t>
      </w:r>
    </w:p>
    <w:p w:rsidR="00104EC0" w:rsidRDefault="00104EC0">
      <w:pPr>
        <w:pStyle w:val="Zkladntext"/>
        <w:spacing w:before="8"/>
        <w:rPr>
          <w:sz w:val="20"/>
        </w:rPr>
      </w:pPr>
    </w:p>
    <w:p w:rsidR="00104EC0" w:rsidRDefault="00D4750F">
      <w:pPr>
        <w:pStyle w:val="Odstavecseseznamem"/>
        <w:numPr>
          <w:ilvl w:val="3"/>
          <w:numId w:val="77"/>
        </w:numPr>
        <w:tabs>
          <w:tab w:val="left" w:pos="757"/>
          <w:tab w:val="left" w:pos="758"/>
        </w:tabs>
        <w:rPr>
          <w:sz w:val="24"/>
        </w:rPr>
      </w:pPr>
      <w:r>
        <w:rPr>
          <w:sz w:val="24"/>
        </w:rPr>
        <w:t>requesting observations within 30 days of receiving</w:t>
      </w:r>
      <w:r>
        <w:rPr>
          <w:spacing w:val="-6"/>
          <w:sz w:val="24"/>
        </w:rPr>
        <w:t xml:space="preserve"> </w:t>
      </w:r>
      <w:r>
        <w:rPr>
          <w:sz w:val="24"/>
        </w:rPr>
        <w:t>notification.</w:t>
      </w:r>
    </w:p>
    <w:p w:rsidR="00104EC0" w:rsidRDefault="00104EC0">
      <w:pPr>
        <w:pStyle w:val="Zkladntext"/>
        <w:spacing w:before="8"/>
        <w:rPr>
          <w:sz w:val="20"/>
        </w:rPr>
      </w:pPr>
    </w:p>
    <w:p w:rsidR="00104EC0" w:rsidRDefault="00D4750F">
      <w:pPr>
        <w:pStyle w:val="Zkladntext"/>
        <w:spacing w:line="249" w:lineRule="auto"/>
        <w:ind w:left="113" w:right="611"/>
        <w:jc w:val="both"/>
      </w:pPr>
      <w:r>
        <w:t>If the granting authority does not receive observations or decides to pursue the procedure despite the observations it has received, it will confirm the suspension (</w:t>
      </w:r>
      <w:r>
        <w:rPr>
          <w:b/>
        </w:rPr>
        <w:t>confirmation letter</w:t>
      </w:r>
      <w:r>
        <w:t>). Otherwise, it will formally notify that the procedure is discontinued.</w:t>
      </w:r>
    </w:p>
    <w:p w:rsidR="00104EC0" w:rsidRDefault="00104EC0">
      <w:pPr>
        <w:spacing w:line="249" w:lineRule="auto"/>
        <w:jc w:val="both"/>
        <w:sectPr w:rsidR="00104EC0">
          <w:pgSz w:w="11910" w:h="16840"/>
          <w:pgMar w:top="1020" w:right="520" w:bottom="740" w:left="1020" w:header="391" w:footer="543" w:gutter="0"/>
          <w:cols w:space="708"/>
        </w:sectPr>
      </w:pPr>
    </w:p>
    <w:p w:rsidR="00104EC0" w:rsidRDefault="00104EC0">
      <w:pPr>
        <w:pStyle w:val="Zkladntext"/>
        <w:rPr>
          <w:sz w:val="23"/>
        </w:rPr>
      </w:pPr>
    </w:p>
    <w:p w:rsidR="00104EC0" w:rsidRDefault="00D4750F">
      <w:pPr>
        <w:pStyle w:val="Zkladntext"/>
        <w:spacing w:before="90" w:line="249" w:lineRule="auto"/>
        <w:ind w:left="113" w:right="612"/>
        <w:jc w:val="both"/>
      </w:pPr>
      <w:r>
        <w:t xml:space="preserve">The suspension will </w:t>
      </w:r>
      <w:r>
        <w:rPr>
          <w:b/>
        </w:rPr>
        <w:t xml:space="preserve">take effect </w:t>
      </w:r>
      <w:r>
        <w:t>the day after the confirmation notification is sent (or on a later date specified in the notification).</w:t>
      </w:r>
    </w:p>
    <w:p w:rsidR="00104EC0" w:rsidRDefault="00D4750F">
      <w:pPr>
        <w:pStyle w:val="Zkladntext"/>
        <w:spacing w:before="228" w:line="249" w:lineRule="auto"/>
        <w:ind w:left="113" w:right="611"/>
        <w:jc w:val="both"/>
      </w:pPr>
      <w:r>
        <w:t xml:space="preserve">Once the conditions for resuming implementation of the action are met, the granting authority will formally notify the coordinator a </w:t>
      </w:r>
      <w:r>
        <w:rPr>
          <w:b/>
        </w:rPr>
        <w:t>lifting of suspension letter</w:t>
      </w:r>
      <w:r>
        <w:t>, in which it will set the suspension  end date and invite the coordinator to request an amendment of the Agreement to set the resumption date (one day after suspension end date), extend the duration and make other changes necessary to adapt the action to the new situation (see Article 39) — unless the grant has been terminated (see Article</w:t>
      </w:r>
      <w:r>
        <w:rPr>
          <w:spacing w:val="-13"/>
        </w:rPr>
        <w:t xml:space="preserve"> </w:t>
      </w:r>
      <w:r>
        <w:t>32).</w:t>
      </w:r>
      <w:r>
        <w:rPr>
          <w:spacing w:val="-13"/>
        </w:rPr>
        <w:t xml:space="preserve"> </w:t>
      </w:r>
      <w:r>
        <w:t>The</w:t>
      </w:r>
      <w:r>
        <w:rPr>
          <w:spacing w:val="-13"/>
        </w:rPr>
        <w:t xml:space="preserve"> </w:t>
      </w:r>
      <w:r>
        <w:t>suspension</w:t>
      </w:r>
      <w:r>
        <w:rPr>
          <w:spacing w:val="-13"/>
        </w:rPr>
        <w:t xml:space="preserve"> </w:t>
      </w:r>
      <w:r>
        <w:t>will</w:t>
      </w:r>
      <w:r>
        <w:rPr>
          <w:spacing w:val="-13"/>
        </w:rPr>
        <w:t xml:space="preserve"> </w:t>
      </w:r>
      <w:r>
        <w:t>be</w:t>
      </w:r>
      <w:r>
        <w:rPr>
          <w:spacing w:val="-13"/>
        </w:rPr>
        <w:t xml:space="preserve"> </w:t>
      </w:r>
      <w:r>
        <w:rPr>
          <w:b/>
        </w:rPr>
        <w:t>lifted</w:t>
      </w:r>
      <w:r>
        <w:rPr>
          <w:b/>
          <w:spacing w:val="-13"/>
        </w:rPr>
        <w:t xml:space="preserve"> </w:t>
      </w:r>
      <w:r>
        <w:t>with</w:t>
      </w:r>
      <w:r>
        <w:rPr>
          <w:spacing w:val="-13"/>
        </w:rPr>
        <w:t xml:space="preserve"> </w:t>
      </w:r>
      <w:r>
        <w:t>effect</w:t>
      </w:r>
      <w:r>
        <w:rPr>
          <w:spacing w:val="-13"/>
        </w:rPr>
        <w:t xml:space="preserve"> </w:t>
      </w:r>
      <w:r>
        <w:t>from</w:t>
      </w:r>
      <w:r>
        <w:rPr>
          <w:spacing w:val="-13"/>
        </w:rPr>
        <w:t xml:space="preserve"> </w:t>
      </w:r>
      <w:r>
        <w:t>the</w:t>
      </w:r>
      <w:r>
        <w:rPr>
          <w:spacing w:val="-13"/>
        </w:rPr>
        <w:t xml:space="preserve"> </w:t>
      </w:r>
      <w:r>
        <w:t>suspension</w:t>
      </w:r>
      <w:r>
        <w:rPr>
          <w:spacing w:val="-13"/>
        </w:rPr>
        <w:t xml:space="preserve"> </w:t>
      </w:r>
      <w:r>
        <w:t>end</w:t>
      </w:r>
      <w:r>
        <w:rPr>
          <w:spacing w:val="-13"/>
        </w:rPr>
        <w:t xml:space="preserve"> </w:t>
      </w:r>
      <w:r>
        <w:t>date</w:t>
      </w:r>
      <w:r>
        <w:rPr>
          <w:spacing w:val="-13"/>
        </w:rPr>
        <w:t xml:space="preserve"> </w:t>
      </w:r>
      <w:r>
        <w:t>set</w:t>
      </w:r>
      <w:r>
        <w:rPr>
          <w:spacing w:val="-13"/>
        </w:rPr>
        <w:t xml:space="preserve"> </w:t>
      </w:r>
      <w:r>
        <w:t>out</w:t>
      </w:r>
      <w:r>
        <w:rPr>
          <w:spacing w:val="-13"/>
        </w:rPr>
        <w:t xml:space="preserve"> </w:t>
      </w:r>
      <w:r>
        <w:t>in</w:t>
      </w:r>
      <w:r>
        <w:rPr>
          <w:spacing w:val="-13"/>
        </w:rPr>
        <w:t xml:space="preserve"> </w:t>
      </w:r>
      <w:r>
        <w:t>the</w:t>
      </w:r>
      <w:r>
        <w:rPr>
          <w:spacing w:val="-13"/>
        </w:rPr>
        <w:t xml:space="preserve"> </w:t>
      </w:r>
      <w:r>
        <w:t>lifting of suspension letter. This date may be before the date on which the letter is</w:t>
      </w:r>
      <w:r>
        <w:rPr>
          <w:spacing w:val="-22"/>
        </w:rPr>
        <w:t xml:space="preserve"> </w:t>
      </w:r>
      <w:r>
        <w:t>sent.</w:t>
      </w:r>
    </w:p>
    <w:p w:rsidR="00104EC0" w:rsidRDefault="00D4750F">
      <w:pPr>
        <w:pStyle w:val="Zkladntext"/>
        <w:spacing w:before="228" w:line="249" w:lineRule="auto"/>
        <w:ind w:left="113" w:right="611"/>
        <w:jc w:val="both"/>
      </w:pPr>
      <w:r>
        <w:t>During the suspension, no prefinancing will be paid. Costs incurred or contributions for activities implemented during suspension are not eligible (see Article 6.3).</w:t>
      </w:r>
    </w:p>
    <w:p w:rsidR="00104EC0" w:rsidRDefault="00D4750F">
      <w:pPr>
        <w:pStyle w:val="Zkladntext"/>
        <w:spacing w:before="228"/>
        <w:ind w:left="113"/>
        <w:jc w:val="both"/>
      </w:pPr>
      <w:r>
        <w:t>The beneficiaries may not claim damages due to suspension by the granting authority (see Article 33).</w:t>
      </w:r>
    </w:p>
    <w:p w:rsidR="00104EC0" w:rsidRDefault="00104EC0">
      <w:pPr>
        <w:pStyle w:val="Zkladntext"/>
        <w:spacing w:before="8"/>
        <w:rPr>
          <w:sz w:val="20"/>
        </w:rPr>
      </w:pPr>
    </w:p>
    <w:p w:rsidR="00104EC0" w:rsidRDefault="00D4750F">
      <w:pPr>
        <w:pStyle w:val="Zkladntext"/>
        <w:spacing w:before="1" w:line="249" w:lineRule="auto"/>
        <w:ind w:left="113" w:right="612"/>
        <w:jc w:val="both"/>
      </w:pPr>
      <w:r>
        <w:t>Grant suspension does not affect the granting authority’s right to terminate the grant or a beneficiary (see Article 32) or reduce the grant (see Article 28).</w:t>
      </w:r>
    </w:p>
    <w:p w:rsidR="00104EC0" w:rsidRDefault="00104EC0">
      <w:pPr>
        <w:pStyle w:val="Zkladntext"/>
        <w:spacing w:before="6"/>
        <w:rPr>
          <w:sz w:val="29"/>
        </w:rPr>
      </w:pPr>
    </w:p>
    <w:p w:rsidR="00104EC0" w:rsidRDefault="00D4750F">
      <w:pPr>
        <w:pStyle w:val="Nadpis2"/>
      </w:pPr>
      <w:bookmarkStart w:id="118" w:name="_bookmark118"/>
      <w:bookmarkEnd w:id="118"/>
      <w:r>
        <w:t>ARTICLE 32 — GRANT AGREEMENT OR BENEFICIARY TERMINATION</w:t>
      </w:r>
    </w:p>
    <w:p w:rsidR="00104EC0" w:rsidRDefault="00104EC0">
      <w:pPr>
        <w:pStyle w:val="Zkladntext"/>
        <w:spacing w:before="7"/>
        <w:rPr>
          <w:b/>
          <w:sz w:val="25"/>
        </w:rPr>
      </w:pPr>
    </w:p>
    <w:p w:rsidR="00104EC0" w:rsidRDefault="00D4750F">
      <w:pPr>
        <w:pStyle w:val="Odstavecseseznamem"/>
        <w:numPr>
          <w:ilvl w:val="1"/>
          <w:numId w:val="76"/>
        </w:numPr>
        <w:tabs>
          <w:tab w:val="left" w:pos="535"/>
        </w:tabs>
        <w:spacing w:line="448" w:lineRule="auto"/>
        <w:ind w:right="5597" w:firstLine="0"/>
        <w:rPr>
          <w:b/>
          <w:sz w:val="24"/>
        </w:rPr>
      </w:pPr>
      <w:bookmarkStart w:id="119" w:name="_bookmark119"/>
      <w:bookmarkEnd w:id="119"/>
      <w:r>
        <w:rPr>
          <w:b/>
          <w:sz w:val="24"/>
        </w:rPr>
        <w:t> </w:t>
      </w:r>
      <w:r>
        <w:rPr>
          <w:b/>
          <w:sz w:val="24"/>
        </w:rPr>
        <w:t>Consortium-requested GA</w:t>
      </w:r>
      <w:r>
        <w:rPr>
          <w:b/>
          <w:spacing w:val="-8"/>
          <w:sz w:val="24"/>
        </w:rPr>
        <w:t xml:space="preserve"> </w:t>
      </w:r>
      <w:r>
        <w:rPr>
          <w:b/>
          <w:sz w:val="24"/>
        </w:rPr>
        <w:t>termination 32.1.1 Conditions and</w:t>
      </w:r>
      <w:r>
        <w:rPr>
          <w:b/>
          <w:spacing w:val="-12"/>
          <w:sz w:val="24"/>
        </w:rPr>
        <w:t xml:space="preserve"> </w:t>
      </w:r>
      <w:r>
        <w:rPr>
          <w:b/>
          <w:sz w:val="24"/>
        </w:rPr>
        <w:t>procedure</w:t>
      </w:r>
    </w:p>
    <w:p w:rsidR="00104EC0" w:rsidRDefault="00D4750F">
      <w:pPr>
        <w:pStyle w:val="Zkladntext"/>
        <w:spacing w:before="8"/>
        <w:ind w:left="113"/>
        <w:jc w:val="both"/>
      </w:pPr>
      <w:r>
        <w:t>The beneficiaries may request the termination of the grant.</w:t>
      </w:r>
    </w:p>
    <w:p w:rsidR="00104EC0" w:rsidRDefault="00104EC0">
      <w:pPr>
        <w:pStyle w:val="Zkladntext"/>
        <w:spacing w:before="8"/>
        <w:rPr>
          <w:sz w:val="20"/>
        </w:rPr>
      </w:pPr>
    </w:p>
    <w:p w:rsidR="00104EC0" w:rsidRDefault="00D4750F">
      <w:pPr>
        <w:pStyle w:val="Zkladntext"/>
        <w:ind w:left="113"/>
        <w:jc w:val="both"/>
      </w:pPr>
      <w:r>
        <w:t xml:space="preserve">The coordinator must submit a request for </w:t>
      </w:r>
      <w:r>
        <w:rPr>
          <w:b/>
        </w:rPr>
        <w:t xml:space="preserve">amendment </w:t>
      </w:r>
      <w:r>
        <w:t>(see Article 39), with:</w:t>
      </w:r>
    </w:p>
    <w:p w:rsidR="00104EC0" w:rsidRDefault="00104EC0">
      <w:pPr>
        <w:pStyle w:val="Zkladntext"/>
        <w:spacing w:before="8"/>
        <w:rPr>
          <w:sz w:val="20"/>
        </w:rPr>
      </w:pPr>
    </w:p>
    <w:p w:rsidR="00104EC0" w:rsidRDefault="00D4750F">
      <w:pPr>
        <w:pStyle w:val="Odstavecseseznamem"/>
        <w:numPr>
          <w:ilvl w:val="2"/>
          <w:numId w:val="76"/>
        </w:numPr>
        <w:tabs>
          <w:tab w:val="left" w:pos="757"/>
          <w:tab w:val="left" w:pos="758"/>
        </w:tabs>
        <w:rPr>
          <w:sz w:val="24"/>
        </w:rPr>
      </w:pPr>
      <w:r>
        <w:rPr>
          <w:sz w:val="24"/>
        </w:rPr>
        <w:t>the reasons</w:t>
      </w:r>
      <w:r>
        <w:rPr>
          <w:spacing w:val="-1"/>
          <w:sz w:val="24"/>
        </w:rPr>
        <w:t xml:space="preserve"> </w:t>
      </w:r>
      <w:r>
        <w:rPr>
          <w:sz w:val="24"/>
        </w:rPr>
        <w:t>why</w:t>
      </w:r>
    </w:p>
    <w:p w:rsidR="00104EC0" w:rsidRDefault="00104EC0">
      <w:pPr>
        <w:pStyle w:val="Zkladntext"/>
        <w:spacing w:before="8"/>
        <w:rPr>
          <w:sz w:val="20"/>
        </w:rPr>
      </w:pPr>
    </w:p>
    <w:p w:rsidR="00104EC0" w:rsidRDefault="00D4750F">
      <w:pPr>
        <w:pStyle w:val="Odstavecseseznamem"/>
        <w:numPr>
          <w:ilvl w:val="2"/>
          <w:numId w:val="76"/>
        </w:numPr>
        <w:tabs>
          <w:tab w:val="left" w:pos="757"/>
          <w:tab w:val="left" w:pos="758"/>
        </w:tabs>
        <w:rPr>
          <w:sz w:val="24"/>
        </w:rPr>
      </w:pPr>
      <w:r>
        <w:rPr>
          <w:sz w:val="24"/>
        </w:rPr>
        <w:t>the date the consortium ends work on the action (‘end of work date’)</w:t>
      </w:r>
      <w:r>
        <w:rPr>
          <w:spacing w:val="-5"/>
          <w:sz w:val="24"/>
        </w:rPr>
        <w:t xml:space="preserve"> </w:t>
      </w:r>
      <w:r>
        <w:rPr>
          <w:sz w:val="24"/>
        </w:rPr>
        <w:t>and</w:t>
      </w:r>
    </w:p>
    <w:p w:rsidR="00104EC0" w:rsidRDefault="00104EC0">
      <w:pPr>
        <w:pStyle w:val="Zkladntext"/>
        <w:spacing w:before="8"/>
        <w:rPr>
          <w:sz w:val="20"/>
        </w:rPr>
      </w:pPr>
    </w:p>
    <w:p w:rsidR="00104EC0" w:rsidRDefault="00D4750F">
      <w:pPr>
        <w:pStyle w:val="Odstavecseseznamem"/>
        <w:numPr>
          <w:ilvl w:val="2"/>
          <w:numId w:val="76"/>
        </w:numPr>
        <w:tabs>
          <w:tab w:val="left" w:pos="757"/>
          <w:tab w:val="left" w:pos="758"/>
        </w:tabs>
        <w:spacing w:line="249" w:lineRule="auto"/>
        <w:ind w:right="611"/>
        <w:rPr>
          <w:sz w:val="24"/>
        </w:rPr>
      </w:pPr>
      <w:r>
        <w:rPr>
          <w:sz w:val="24"/>
        </w:rPr>
        <w:t>the</w:t>
      </w:r>
      <w:r>
        <w:rPr>
          <w:spacing w:val="-4"/>
          <w:sz w:val="24"/>
        </w:rPr>
        <w:t xml:space="preserve"> </w:t>
      </w:r>
      <w:r>
        <w:rPr>
          <w:sz w:val="24"/>
        </w:rPr>
        <w:t>date</w:t>
      </w:r>
      <w:r>
        <w:rPr>
          <w:spacing w:val="-4"/>
          <w:sz w:val="24"/>
        </w:rPr>
        <w:t xml:space="preserve"> </w:t>
      </w:r>
      <w:r>
        <w:rPr>
          <w:sz w:val="24"/>
        </w:rPr>
        <w:t>the</w:t>
      </w:r>
      <w:r>
        <w:rPr>
          <w:spacing w:val="-4"/>
          <w:sz w:val="24"/>
        </w:rPr>
        <w:t xml:space="preserve"> </w:t>
      </w:r>
      <w:r>
        <w:rPr>
          <w:sz w:val="24"/>
        </w:rPr>
        <w:t>termination</w:t>
      </w:r>
      <w:r>
        <w:rPr>
          <w:spacing w:val="-4"/>
          <w:sz w:val="24"/>
        </w:rPr>
        <w:t xml:space="preserve"> </w:t>
      </w:r>
      <w:r>
        <w:rPr>
          <w:sz w:val="24"/>
        </w:rPr>
        <w:t>takes</w:t>
      </w:r>
      <w:r>
        <w:rPr>
          <w:spacing w:val="-4"/>
          <w:sz w:val="24"/>
        </w:rPr>
        <w:t xml:space="preserve"> </w:t>
      </w:r>
      <w:r>
        <w:rPr>
          <w:sz w:val="24"/>
        </w:rPr>
        <w:t>effect</w:t>
      </w:r>
      <w:r>
        <w:rPr>
          <w:spacing w:val="-4"/>
          <w:sz w:val="24"/>
        </w:rPr>
        <w:t xml:space="preserve"> </w:t>
      </w:r>
      <w:r>
        <w:rPr>
          <w:sz w:val="24"/>
        </w:rPr>
        <w:t>(‘termination</w:t>
      </w:r>
      <w:r>
        <w:rPr>
          <w:spacing w:val="-4"/>
          <w:sz w:val="24"/>
        </w:rPr>
        <w:t xml:space="preserve"> </w:t>
      </w:r>
      <w:r>
        <w:rPr>
          <w:sz w:val="24"/>
        </w:rPr>
        <w:t>date’);</w:t>
      </w:r>
      <w:r>
        <w:rPr>
          <w:spacing w:val="-4"/>
          <w:sz w:val="24"/>
        </w:rPr>
        <w:t xml:space="preserve"> </w:t>
      </w:r>
      <w:r>
        <w:rPr>
          <w:sz w:val="24"/>
        </w:rPr>
        <w:t>this</w:t>
      </w:r>
      <w:r>
        <w:rPr>
          <w:spacing w:val="-4"/>
          <w:sz w:val="24"/>
        </w:rPr>
        <w:t xml:space="preserve"> </w:t>
      </w:r>
      <w:r>
        <w:rPr>
          <w:sz w:val="24"/>
        </w:rPr>
        <w:t>date</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after</w:t>
      </w:r>
      <w:r>
        <w:rPr>
          <w:spacing w:val="-4"/>
          <w:sz w:val="24"/>
        </w:rPr>
        <w:t xml:space="preserve"> </w:t>
      </w:r>
      <w:r>
        <w:rPr>
          <w:sz w:val="24"/>
        </w:rPr>
        <w:t>the</w:t>
      </w:r>
      <w:r>
        <w:rPr>
          <w:spacing w:val="-4"/>
          <w:sz w:val="24"/>
        </w:rPr>
        <w:t xml:space="preserve"> </w:t>
      </w:r>
      <w:r>
        <w:rPr>
          <w:sz w:val="24"/>
        </w:rPr>
        <w:t>date</w:t>
      </w:r>
      <w:r>
        <w:rPr>
          <w:spacing w:val="-4"/>
          <w:sz w:val="24"/>
        </w:rPr>
        <w:t xml:space="preserve"> </w:t>
      </w:r>
      <w:r>
        <w:rPr>
          <w:sz w:val="24"/>
        </w:rPr>
        <w:t>of</w:t>
      </w:r>
      <w:r>
        <w:rPr>
          <w:spacing w:val="-4"/>
          <w:sz w:val="24"/>
        </w:rPr>
        <w:t xml:space="preserve"> </w:t>
      </w:r>
      <w:r>
        <w:rPr>
          <w:sz w:val="24"/>
        </w:rPr>
        <w:t>the submission of the amendment</w:t>
      </w:r>
      <w:r>
        <w:rPr>
          <w:spacing w:val="-3"/>
          <w:sz w:val="24"/>
        </w:rPr>
        <w:t xml:space="preserve"> </w:t>
      </w:r>
      <w:r>
        <w:rPr>
          <w:sz w:val="24"/>
        </w:rPr>
        <w:t>request.</w:t>
      </w:r>
    </w:p>
    <w:p w:rsidR="00104EC0" w:rsidRDefault="00D4750F">
      <w:pPr>
        <w:pStyle w:val="Zkladntext"/>
        <w:spacing w:before="227"/>
        <w:ind w:left="113"/>
        <w:jc w:val="both"/>
      </w:pPr>
      <w:r>
        <w:t xml:space="preserve">The termination will </w:t>
      </w:r>
      <w:r>
        <w:rPr>
          <w:b/>
        </w:rPr>
        <w:t xml:space="preserve">take effect </w:t>
      </w:r>
      <w:r>
        <w:t>on the termination date specified in the amendment.</w:t>
      </w:r>
    </w:p>
    <w:p w:rsidR="00104EC0" w:rsidRDefault="00104EC0">
      <w:pPr>
        <w:pStyle w:val="Zkladntext"/>
        <w:spacing w:before="8"/>
        <w:rPr>
          <w:sz w:val="20"/>
        </w:rPr>
      </w:pPr>
    </w:p>
    <w:p w:rsidR="00104EC0" w:rsidRDefault="00D4750F">
      <w:pPr>
        <w:pStyle w:val="Zkladntext"/>
        <w:spacing w:line="249" w:lineRule="auto"/>
        <w:ind w:left="113" w:right="613"/>
        <w:jc w:val="both"/>
      </w:pPr>
      <w:r>
        <w:t>If no reasons are given or if the granting authority considers the reasons do not justify termination,  it may consider the grant terminated</w:t>
      </w:r>
      <w:r>
        <w:rPr>
          <w:spacing w:val="-21"/>
        </w:rPr>
        <w:t xml:space="preserve"> </w:t>
      </w:r>
      <w:r>
        <w:t>improperly.</w:t>
      </w:r>
    </w:p>
    <w:p w:rsidR="00104EC0" w:rsidRDefault="00D4750F">
      <w:pPr>
        <w:pStyle w:val="Nadpis2"/>
        <w:spacing w:before="225"/>
      </w:pPr>
      <w:r>
        <w:t>32.1.2 Effects</w:t>
      </w:r>
    </w:p>
    <w:p w:rsidR="00104EC0" w:rsidRDefault="00104EC0">
      <w:pPr>
        <w:pStyle w:val="Zkladntext"/>
        <w:spacing w:before="9"/>
        <w:rPr>
          <w:b/>
          <w:sz w:val="20"/>
        </w:rPr>
      </w:pPr>
    </w:p>
    <w:p w:rsidR="00104EC0" w:rsidRDefault="00D4750F">
      <w:pPr>
        <w:pStyle w:val="Zkladntext"/>
        <w:spacing w:before="1" w:line="249" w:lineRule="auto"/>
        <w:ind w:left="113" w:right="611"/>
        <w:jc w:val="both"/>
      </w:pPr>
      <w:r>
        <w:t xml:space="preserve">The coordinator must — within 60 days from when termination takes effect — submit a </w:t>
      </w:r>
      <w:r>
        <w:rPr>
          <w:b/>
        </w:rPr>
        <w:t xml:space="preserve">periodic report </w:t>
      </w:r>
      <w:r>
        <w:t>(for the open reporting period until termination).</w:t>
      </w:r>
    </w:p>
    <w:p w:rsidR="00104EC0" w:rsidRDefault="00D4750F">
      <w:pPr>
        <w:pStyle w:val="Zkladntext"/>
        <w:spacing w:before="228" w:line="249" w:lineRule="auto"/>
        <w:ind w:left="113" w:right="611"/>
        <w:jc w:val="both"/>
      </w:pPr>
      <w:r>
        <w:t>The</w:t>
      </w:r>
      <w:r>
        <w:rPr>
          <w:spacing w:val="-18"/>
        </w:rPr>
        <w:t xml:space="preserve"> </w:t>
      </w:r>
      <w:r>
        <w:t>granting</w:t>
      </w:r>
      <w:r>
        <w:rPr>
          <w:spacing w:val="-18"/>
        </w:rPr>
        <w:t xml:space="preserve"> </w:t>
      </w:r>
      <w:r>
        <w:t>authority</w:t>
      </w:r>
      <w:r>
        <w:rPr>
          <w:spacing w:val="-18"/>
        </w:rPr>
        <w:t xml:space="preserve"> </w:t>
      </w:r>
      <w:r>
        <w:t>will</w:t>
      </w:r>
      <w:r>
        <w:rPr>
          <w:spacing w:val="-18"/>
        </w:rPr>
        <w:t xml:space="preserve"> </w:t>
      </w:r>
      <w:r>
        <w:t>calculate</w:t>
      </w:r>
      <w:r>
        <w:rPr>
          <w:spacing w:val="-18"/>
        </w:rPr>
        <w:t xml:space="preserve"> </w:t>
      </w:r>
      <w:r>
        <w:t>the</w:t>
      </w:r>
      <w:r>
        <w:rPr>
          <w:spacing w:val="-18"/>
        </w:rPr>
        <w:t xml:space="preserve"> </w:t>
      </w:r>
      <w:r>
        <w:t>final</w:t>
      </w:r>
      <w:r>
        <w:rPr>
          <w:spacing w:val="-18"/>
        </w:rPr>
        <w:t xml:space="preserve"> </w:t>
      </w:r>
      <w:r>
        <w:t>grant</w:t>
      </w:r>
      <w:r>
        <w:rPr>
          <w:spacing w:val="-18"/>
        </w:rPr>
        <w:t xml:space="preserve"> </w:t>
      </w:r>
      <w:r>
        <w:t>amount</w:t>
      </w:r>
      <w:r>
        <w:rPr>
          <w:spacing w:val="-18"/>
        </w:rPr>
        <w:t xml:space="preserve"> </w:t>
      </w:r>
      <w:r>
        <w:t>and</w:t>
      </w:r>
      <w:r>
        <w:rPr>
          <w:spacing w:val="-18"/>
        </w:rPr>
        <w:t xml:space="preserve"> </w:t>
      </w:r>
      <w:r>
        <w:t>final</w:t>
      </w:r>
      <w:r>
        <w:rPr>
          <w:spacing w:val="-18"/>
        </w:rPr>
        <w:t xml:space="preserve"> </w:t>
      </w:r>
      <w:r>
        <w:t>payment</w:t>
      </w:r>
      <w:r>
        <w:rPr>
          <w:spacing w:val="-18"/>
        </w:rPr>
        <w:t xml:space="preserve"> </w:t>
      </w:r>
      <w:r>
        <w:t>on</w:t>
      </w:r>
      <w:r>
        <w:rPr>
          <w:spacing w:val="-18"/>
        </w:rPr>
        <w:t xml:space="preserve"> </w:t>
      </w:r>
      <w:r>
        <w:t>the</w:t>
      </w:r>
      <w:r>
        <w:rPr>
          <w:spacing w:val="-18"/>
        </w:rPr>
        <w:t xml:space="preserve"> </w:t>
      </w:r>
      <w:r>
        <w:t>basis</w:t>
      </w:r>
      <w:r>
        <w:rPr>
          <w:spacing w:val="-18"/>
        </w:rPr>
        <w:t xml:space="preserve"> </w:t>
      </w:r>
      <w:r>
        <w:t>of</w:t>
      </w:r>
      <w:r>
        <w:rPr>
          <w:spacing w:val="-18"/>
        </w:rPr>
        <w:t xml:space="preserve"> </w:t>
      </w:r>
      <w:r>
        <w:t>the</w:t>
      </w:r>
      <w:r>
        <w:rPr>
          <w:spacing w:val="-18"/>
        </w:rPr>
        <w:t xml:space="preserve"> </w:t>
      </w:r>
      <w:r>
        <w:t>report submitted and taking into account the costs incurred and contributions for activities implemented before the end of work date (see Article 22). Costs relating to contracts due for execution only after the end of work are not</w:t>
      </w:r>
      <w:r>
        <w:rPr>
          <w:spacing w:val="-3"/>
        </w:rPr>
        <w:t xml:space="preserve"> </w:t>
      </w:r>
      <w:r>
        <w:t>eligible.</w:t>
      </w:r>
    </w:p>
    <w:p w:rsidR="00104EC0" w:rsidRDefault="00D4750F">
      <w:pPr>
        <w:pStyle w:val="Zkladntext"/>
        <w:spacing w:before="228"/>
        <w:ind w:left="113"/>
        <w:jc w:val="both"/>
      </w:pPr>
      <w:r>
        <w:t>If the granting authority does not receive the report within the deadline, only costs and contributions</w:t>
      </w:r>
    </w:p>
    <w:p w:rsidR="00104EC0" w:rsidRDefault="00104EC0">
      <w:pPr>
        <w:jc w:val="both"/>
        <w:sectPr w:rsidR="00104EC0">
          <w:footerReference w:type="default" r:id="rId27"/>
          <w:pgSz w:w="11910" w:h="16840"/>
          <w:pgMar w:top="1020" w:right="520" w:bottom="740" w:left="1020" w:header="391" w:footer="543" w:gutter="0"/>
          <w:cols w:space="708"/>
        </w:sectPr>
      </w:pPr>
    </w:p>
    <w:p w:rsidR="00104EC0" w:rsidRDefault="00104EC0">
      <w:pPr>
        <w:pStyle w:val="Zkladntext"/>
        <w:rPr>
          <w:sz w:val="23"/>
        </w:rPr>
      </w:pPr>
    </w:p>
    <w:p w:rsidR="00104EC0" w:rsidRDefault="00D4750F">
      <w:pPr>
        <w:pStyle w:val="Zkladntext"/>
        <w:spacing w:before="90" w:line="249" w:lineRule="auto"/>
        <w:ind w:left="113" w:right="608"/>
      </w:pPr>
      <w:r>
        <w:t>which are included in an approved periodic report will be taken into account (no costs/contributions if no periodic report was ever approved).</w:t>
      </w:r>
    </w:p>
    <w:p w:rsidR="00104EC0" w:rsidRDefault="00D4750F">
      <w:pPr>
        <w:pStyle w:val="Zkladntext"/>
        <w:spacing w:before="228"/>
        <w:ind w:left="113"/>
        <w:jc w:val="both"/>
      </w:pPr>
      <w:r>
        <w:t>Improper termination may lead to a grant reduction (see Article 28).</w:t>
      </w:r>
    </w:p>
    <w:p w:rsidR="00104EC0" w:rsidRDefault="00104EC0">
      <w:pPr>
        <w:pStyle w:val="Zkladntext"/>
        <w:spacing w:before="8"/>
        <w:rPr>
          <w:sz w:val="20"/>
        </w:rPr>
      </w:pPr>
    </w:p>
    <w:p w:rsidR="00104EC0" w:rsidRDefault="00D4750F">
      <w:pPr>
        <w:pStyle w:val="Zkladntext"/>
        <w:spacing w:before="1" w:line="249" w:lineRule="auto"/>
        <w:ind w:left="113" w:right="611"/>
        <w:jc w:val="both"/>
      </w:pPr>
      <w:r>
        <w:t>After termination, the beneficiaries’ obligations (in particular Articles 13 (confidentiality and security), 16 (IPR), 17 (communication, dissemination and visibility), 21 (reporting), 25 (checks, reviews, audits and investigations), 26 (impact evaluation), 27 (rejections), 28 (grant reduction) and 42 (assignment of claims)) continue to apply.</w:t>
      </w:r>
    </w:p>
    <w:p w:rsidR="00104EC0" w:rsidRDefault="00104EC0">
      <w:pPr>
        <w:pStyle w:val="Zkladntext"/>
        <w:spacing w:before="7"/>
      </w:pPr>
    </w:p>
    <w:p w:rsidR="00104EC0" w:rsidRDefault="00D4750F">
      <w:pPr>
        <w:pStyle w:val="Nadpis2"/>
        <w:numPr>
          <w:ilvl w:val="1"/>
          <w:numId w:val="76"/>
        </w:numPr>
        <w:tabs>
          <w:tab w:val="left" w:pos="535"/>
        </w:tabs>
        <w:spacing w:line="448" w:lineRule="auto"/>
        <w:ind w:right="4811" w:firstLine="0"/>
      </w:pPr>
      <w:r>
        <w:t> Consortium-requested beneficiary</w:t>
      </w:r>
      <w:r>
        <w:rPr>
          <w:spacing w:val="-9"/>
        </w:rPr>
        <w:t xml:space="preserve"> </w:t>
      </w:r>
      <w:r>
        <w:t>termination 32.2.1 Conditions and</w:t>
      </w:r>
      <w:r>
        <w:rPr>
          <w:spacing w:val="-12"/>
        </w:rPr>
        <w:t xml:space="preserve"> </w:t>
      </w:r>
      <w:r>
        <w:t>procedure</w:t>
      </w:r>
    </w:p>
    <w:p w:rsidR="00104EC0" w:rsidRDefault="00D4750F">
      <w:pPr>
        <w:pStyle w:val="Zkladntext"/>
        <w:spacing w:before="9" w:line="249" w:lineRule="auto"/>
        <w:ind w:left="113" w:right="608"/>
      </w:pPr>
      <w:r>
        <w:t>The coordinator may request the termination of the participation of one or more beneficiaries, on request of the beneficiary concerned or on behalf of the other beneficiaries.</w:t>
      </w:r>
    </w:p>
    <w:p w:rsidR="00104EC0" w:rsidRDefault="00D4750F">
      <w:pPr>
        <w:pStyle w:val="Zkladntext"/>
        <w:spacing w:before="228"/>
        <w:ind w:left="113"/>
        <w:jc w:val="both"/>
      </w:pPr>
      <w:r>
        <w:t xml:space="preserve">The coordinator must submit a request for </w:t>
      </w:r>
      <w:r>
        <w:rPr>
          <w:b/>
        </w:rPr>
        <w:t xml:space="preserve">amendment </w:t>
      </w:r>
      <w:r>
        <w:t>(see Article 39), with:</w:t>
      </w:r>
    </w:p>
    <w:p w:rsidR="00104EC0" w:rsidRDefault="00104EC0">
      <w:pPr>
        <w:pStyle w:val="Zkladntext"/>
        <w:spacing w:before="8"/>
        <w:rPr>
          <w:sz w:val="20"/>
        </w:rPr>
      </w:pPr>
    </w:p>
    <w:p w:rsidR="00104EC0" w:rsidRDefault="00D4750F">
      <w:pPr>
        <w:pStyle w:val="Odstavecseseznamem"/>
        <w:numPr>
          <w:ilvl w:val="2"/>
          <w:numId w:val="76"/>
        </w:numPr>
        <w:tabs>
          <w:tab w:val="left" w:pos="757"/>
          <w:tab w:val="left" w:pos="758"/>
        </w:tabs>
        <w:spacing w:before="1"/>
        <w:rPr>
          <w:sz w:val="24"/>
        </w:rPr>
      </w:pPr>
      <w:r>
        <w:rPr>
          <w:sz w:val="24"/>
        </w:rPr>
        <w:t>the reasons</w:t>
      </w:r>
      <w:r>
        <w:rPr>
          <w:spacing w:val="-1"/>
          <w:sz w:val="24"/>
        </w:rPr>
        <w:t xml:space="preserve"> </w:t>
      </w:r>
      <w:r>
        <w:rPr>
          <w:sz w:val="24"/>
        </w:rPr>
        <w:t>why</w:t>
      </w:r>
    </w:p>
    <w:p w:rsidR="00104EC0" w:rsidRDefault="00104EC0">
      <w:pPr>
        <w:pStyle w:val="Zkladntext"/>
        <w:spacing w:before="8"/>
        <w:rPr>
          <w:sz w:val="20"/>
        </w:rPr>
      </w:pPr>
    </w:p>
    <w:p w:rsidR="00104EC0" w:rsidRDefault="00D4750F">
      <w:pPr>
        <w:pStyle w:val="Odstavecseseznamem"/>
        <w:numPr>
          <w:ilvl w:val="2"/>
          <w:numId w:val="76"/>
        </w:numPr>
        <w:tabs>
          <w:tab w:val="left" w:pos="757"/>
          <w:tab w:val="left" w:pos="758"/>
        </w:tabs>
        <w:spacing w:before="1" w:line="249" w:lineRule="auto"/>
        <w:ind w:right="613"/>
        <w:rPr>
          <w:sz w:val="24"/>
        </w:rPr>
      </w:pPr>
      <w:r>
        <w:rPr>
          <w:sz w:val="24"/>
        </w:rPr>
        <w:t>the opinion of the beneficiary concerned (or proof that this opinion has been requested in writing)</w:t>
      </w:r>
    </w:p>
    <w:p w:rsidR="00104EC0" w:rsidRDefault="00D4750F">
      <w:pPr>
        <w:pStyle w:val="Odstavecseseznamem"/>
        <w:numPr>
          <w:ilvl w:val="2"/>
          <w:numId w:val="76"/>
        </w:numPr>
        <w:tabs>
          <w:tab w:val="left" w:pos="757"/>
          <w:tab w:val="left" w:pos="758"/>
        </w:tabs>
        <w:spacing w:before="228"/>
        <w:rPr>
          <w:sz w:val="24"/>
        </w:rPr>
      </w:pPr>
      <w:r>
        <w:rPr>
          <w:sz w:val="24"/>
        </w:rPr>
        <w:t>the date the beneficiary ends work on the action (‘end of work</w:t>
      </w:r>
      <w:r>
        <w:rPr>
          <w:spacing w:val="-5"/>
          <w:sz w:val="24"/>
        </w:rPr>
        <w:t xml:space="preserve"> </w:t>
      </w:r>
      <w:r>
        <w:rPr>
          <w:sz w:val="24"/>
        </w:rPr>
        <w:t>date’)</w:t>
      </w:r>
    </w:p>
    <w:p w:rsidR="00104EC0" w:rsidRDefault="00104EC0">
      <w:pPr>
        <w:pStyle w:val="Zkladntext"/>
        <w:spacing w:before="8"/>
        <w:rPr>
          <w:sz w:val="20"/>
        </w:rPr>
      </w:pPr>
    </w:p>
    <w:p w:rsidR="00104EC0" w:rsidRDefault="00D4750F">
      <w:pPr>
        <w:pStyle w:val="Odstavecseseznamem"/>
        <w:numPr>
          <w:ilvl w:val="2"/>
          <w:numId w:val="76"/>
        </w:numPr>
        <w:tabs>
          <w:tab w:val="left" w:pos="757"/>
          <w:tab w:val="left" w:pos="758"/>
        </w:tabs>
        <w:spacing w:line="249" w:lineRule="auto"/>
        <w:ind w:right="611"/>
        <w:rPr>
          <w:sz w:val="24"/>
        </w:rPr>
      </w:pPr>
      <w:r>
        <w:rPr>
          <w:sz w:val="24"/>
        </w:rPr>
        <w:t>the</w:t>
      </w:r>
      <w:r>
        <w:rPr>
          <w:spacing w:val="-4"/>
          <w:sz w:val="24"/>
        </w:rPr>
        <w:t xml:space="preserve"> </w:t>
      </w:r>
      <w:r>
        <w:rPr>
          <w:sz w:val="24"/>
        </w:rPr>
        <w:t>date</w:t>
      </w:r>
      <w:r>
        <w:rPr>
          <w:spacing w:val="-4"/>
          <w:sz w:val="24"/>
        </w:rPr>
        <w:t xml:space="preserve"> </w:t>
      </w:r>
      <w:r>
        <w:rPr>
          <w:sz w:val="24"/>
        </w:rPr>
        <w:t>the</w:t>
      </w:r>
      <w:r>
        <w:rPr>
          <w:spacing w:val="-4"/>
          <w:sz w:val="24"/>
        </w:rPr>
        <w:t xml:space="preserve"> </w:t>
      </w:r>
      <w:r>
        <w:rPr>
          <w:sz w:val="24"/>
        </w:rPr>
        <w:t>termination</w:t>
      </w:r>
      <w:r>
        <w:rPr>
          <w:spacing w:val="-4"/>
          <w:sz w:val="24"/>
        </w:rPr>
        <w:t xml:space="preserve"> </w:t>
      </w:r>
      <w:r>
        <w:rPr>
          <w:sz w:val="24"/>
        </w:rPr>
        <w:t>takes</w:t>
      </w:r>
      <w:r>
        <w:rPr>
          <w:spacing w:val="-4"/>
          <w:sz w:val="24"/>
        </w:rPr>
        <w:t xml:space="preserve"> </w:t>
      </w:r>
      <w:r>
        <w:rPr>
          <w:sz w:val="24"/>
        </w:rPr>
        <w:t>effect</w:t>
      </w:r>
      <w:r>
        <w:rPr>
          <w:spacing w:val="-4"/>
          <w:sz w:val="24"/>
        </w:rPr>
        <w:t xml:space="preserve"> </w:t>
      </w:r>
      <w:r>
        <w:rPr>
          <w:sz w:val="24"/>
        </w:rPr>
        <w:t>(‘termination</w:t>
      </w:r>
      <w:r>
        <w:rPr>
          <w:spacing w:val="-4"/>
          <w:sz w:val="24"/>
        </w:rPr>
        <w:t xml:space="preserve"> </w:t>
      </w:r>
      <w:r>
        <w:rPr>
          <w:sz w:val="24"/>
        </w:rPr>
        <w:t>date’);</w:t>
      </w:r>
      <w:r>
        <w:rPr>
          <w:spacing w:val="-4"/>
          <w:sz w:val="24"/>
        </w:rPr>
        <w:t xml:space="preserve"> </w:t>
      </w:r>
      <w:r>
        <w:rPr>
          <w:sz w:val="24"/>
        </w:rPr>
        <w:t>this</w:t>
      </w:r>
      <w:r>
        <w:rPr>
          <w:spacing w:val="-4"/>
          <w:sz w:val="24"/>
        </w:rPr>
        <w:t xml:space="preserve"> </w:t>
      </w:r>
      <w:r>
        <w:rPr>
          <w:sz w:val="24"/>
        </w:rPr>
        <w:t>date</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after</w:t>
      </w:r>
      <w:r>
        <w:rPr>
          <w:spacing w:val="-4"/>
          <w:sz w:val="24"/>
        </w:rPr>
        <w:t xml:space="preserve"> </w:t>
      </w:r>
      <w:r>
        <w:rPr>
          <w:sz w:val="24"/>
        </w:rPr>
        <w:t>the</w:t>
      </w:r>
      <w:r>
        <w:rPr>
          <w:spacing w:val="-4"/>
          <w:sz w:val="24"/>
        </w:rPr>
        <w:t xml:space="preserve"> </w:t>
      </w:r>
      <w:r>
        <w:rPr>
          <w:sz w:val="24"/>
        </w:rPr>
        <w:t>date</w:t>
      </w:r>
      <w:r>
        <w:rPr>
          <w:spacing w:val="-4"/>
          <w:sz w:val="24"/>
        </w:rPr>
        <w:t xml:space="preserve"> </w:t>
      </w:r>
      <w:r>
        <w:rPr>
          <w:sz w:val="24"/>
        </w:rPr>
        <w:t>of</w:t>
      </w:r>
      <w:r>
        <w:rPr>
          <w:spacing w:val="-4"/>
          <w:sz w:val="24"/>
        </w:rPr>
        <w:t xml:space="preserve"> </w:t>
      </w:r>
      <w:r>
        <w:rPr>
          <w:sz w:val="24"/>
        </w:rPr>
        <w:t>the submission of the amendment</w:t>
      </w:r>
      <w:r>
        <w:rPr>
          <w:spacing w:val="-3"/>
          <w:sz w:val="24"/>
        </w:rPr>
        <w:t xml:space="preserve"> </w:t>
      </w:r>
      <w:r>
        <w:rPr>
          <w:sz w:val="24"/>
        </w:rPr>
        <w:t>request.</w:t>
      </w:r>
    </w:p>
    <w:p w:rsidR="00104EC0" w:rsidRDefault="00D4750F">
      <w:pPr>
        <w:pStyle w:val="Zkladntext"/>
        <w:spacing w:before="227" w:line="249" w:lineRule="auto"/>
        <w:ind w:left="113" w:right="608"/>
      </w:pPr>
      <w:r>
        <w:t>If</w:t>
      </w:r>
      <w:r>
        <w:rPr>
          <w:spacing w:val="-9"/>
        </w:rPr>
        <w:t xml:space="preserve"> </w:t>
      </w:r>
      <w:r>
        <w:t>the</w:t>
      </w:r>
      <w:r>
        <w:rPr>
          <w:spacing w:val="-9"/>
        </w:rPr>
        <w:t xml:space="preserve"> </w:t>
      </w:r>
      <w:r>
        <w:t>termination</w:t>
      </w:r>
      <w:r>
        <w:rPr>
          <w:spacing w:val="-9"/>
        </w:rPr>
        <w:t xml:space="preserve"> </w:t>
      </w:r>
      <w:r>
        <w:t>concerns</w:t>
      </w:r>
      <w:r>
        <w:rPr>
          <w:spacing w:val="-9"/>
        </w:rPr>
        <w:t xml:space="preserve"> </w:t>
      </w:r>
      <w:r>
        <w:t>the</w:t>
      </w:r>
      <w:r>
        <w:rPr>
          <w:spacing w:val="-9"/>
        </w:rPr>
        <w:t xml:space="preserve"> </w:t>
      </w:r>
      <w:r>
        <w:t>coordinator</w:t>
      </w:r>
      <w:r>
        <w:rPr>
          <w:spacing w:val="-9"/>
        </w:rPr>
        <w:t xml:space="preserve"> </w:t>
      </w:r>
      <w:r>
        <w:t>and</w:t>
      </w:r>
      <w:r>
        <w:rPr>
          <w:spacing w:val="-9"/>
        </w:rPr>
        <w:t xml:space="preserve"> </w:t>
      </w:r>
      <w:r>
        <w:t>is</w:t>
      </w:r>
      <w:r>
        <w:rPr>
          <w:spacing w:val="-9"/>
        </w:rPr>
        <w:t xml:space="preserve"> </w:t>
      </w:r>
      <w:r>
        <w:t>done</w:t>
      </w:r>
      <w:r>
        <w:rPr>
          <w:spacing w:val="-9"/>
        </w:rPr>
        <w:t xml:space="preserve"> </w:t>
      </w:r>
      <w:r>
        <w:t>without</w:t>
      </w:r>
      <w:r>
        <w:rPr>
          <w:spacing w:val="-9"/>
        </w:rPr>
        <w:t xml:space="preserve"> </w:t>
      </w:r>
      <w:r>
        <w:t>its</w:t>
      </w:r>
      <w:r>
        <w:rPr>
          <w:spacing w:val="-9"/>
        </w:rPr>
        <w:t xml:space="preserve"> </w:t>
      </w:r>
      <w:r>
        <w:t>agreement,</w:t>
      </w:r>
      <w:r>
        <w:rPr>
          <w:spacing w:val="-9"/>
        </w:rPr>
        <w:t xml:space="preserve"> </w:t>
      </w:r>
      <w:r>
        <w:t>the</w:t>
      </w:r>
      <w:r>
        <w:rPr>
          <w:spacing w:val="-9"/>
        </w:rPr>
        <w:t xml:space="preserve"> </w:t>
      </w:r>
      <w:r>
        <w:t>amendment</w:t>
      </w:r>
      <w:r>
        <w:rPr>
          <w:spacing w:val="-9"/>
        </w:rPr>
        <w:t xml:space="preserve"> </w:t>
      </w:r>
      <w:r>
        <w:t>request must be submitted by another beneficiary (acting on behalf of the</w:t>
      </w:r>
      <w:r>
        <w:rPr>
          <w:spacing w:val="-7"/>
        </w:rPr>
        <w:t xml:space="preserve"> </w:t>
      </w:r>
      <w:r>
        <w:t>consortium).</w:t>
      </w:r>
    </w:p>
    <w:p w:rsidR="00104EC0" w:rsidRDefault="00D4750F">
      <w:pPr>
        <w:pStyle w:val="Zkladntext"/>
        <w:spacing w:before="227"/>
        <w:ind w:left="113"/>
        <w:jc w:val="both"/>
      </w:pPr>
      <w:r>
        <w:t xml:space="preserve">The termination will </w:t>
      </w:r>
      <w:r>
        <w:rPr>
          <w:b/>
        </w:rPr>
        <w:t xml:space="preserve">take effect </w:t>
      </w:r>
      <w:r>
        <w:t>on the termination date specified in the amendment.</w:t>
      </w:r>
    </w:p>
    <w:p w:rsidR="00104EC0" w:rsidRDefault="00104EC0">
      <w:pPr>
        <w:pStyle w:val="Zkladntext"/>
        <w:spacing w:before="8"/>
        <w:rPr>
          <w:sz w:val="20"/>
        </w:rPr>
      </w:pPr>
    </w:p>
    <w:p w:rsidR="00104EC0" w:rsidRDefault="00D4750F">
      <w:pPr>
        <w:pStyle w:val="Zkladntext"/>
        <w:spacing w:line="249" w:lineRule="auto"/>
        <w:ind w:left="113" w:right="608"/>
      </w:pPr>
      <w:r>
        <w:t>If no information is given or if the granting authority considers that the reasons do not justify termination, it may consider the beneficiary to have been terminated improperly.</w:t>
      </w:r>
    </w:p>
    <w:p w:rsidR="00104EC0" w:rsidRDefault="00D4750F">
      <w:pPr>
        <w:pStyle w:val="Nadpis2"/>
        <w:spacing w:before="226"/>
      </w:pPr>
      <w:r>
        <w:t>32.2.2 Effects</w:t>
      </w:r>
    </w:p>
    <w:p w:rsidR="00104EC0" w:rsidRDefault="00104EC0">
      <w:pPr>
        <w:pStyle w:val="Zkladntext"/>
        <w:spacing w:before="10"/>
        <w:rPr>
          <w:b/>
          <w:sz w:val="20"/>
        </w:rPr>
      </w:pPr>
    </w:p>
    <w:p w:rsidR="00104EC0" w:rsidRDefault="00D4750F">
      <w:pPr>
        <w:pStyle w:val="Zkladntext"/>
        <w:spacing w:before="1"/>
        <w:ind w:left="113"/>
        <w:jc w:val="both"/>
      </w:pPr>
      <w:r>
        <w:t>The coordinator must — within 60 days from when termination takes effect — submit:</w:t>
      </w:r>
    </w:p>
    <w:p w:rsidR="00104EC0" w:rsidRDefault="00104EC0">
      <w:pPr>
        <w:pStyle w:val="Zkladntext"/>
        <w:spacing w:before="9"/>
        <w:rPr>
          <w:sz w:val="20"/>
        </w:rPr>
      </w:pPr>
    </w:p>
    <w:p w:rsidR="00104EC0" w:rsidRDefault="00D4750F">
      <w:pPr>
        <w:pStyle w:val="Odstavecseseznamem"/>
        <w:numPr>
          <w:ilvl w:val="0"/>
          <w:numId w:val="75"/>
        </w:numPr>
        <w:tabs>
          <w:tab w:val="left" w:pos="998"/>
        </w:tabs>
        <w:ind w:hanging="426"/>
        <w:jc w:val="left"/>
        <w:rPr>
          <w:sz w:val="24"/>
        </w:rPr>
      </w:pPr>
      <w:r>
        <w:rPr>
          <w:sz w:val="24"/>
        </w:rPr>
        <w:t xml:space="preserve">a </w:t>
      </w:r>
      <w:r>
        <w:rPr>
          <w:b/>
          <w:sz w:val="24"/>
        </w:rPr>
        <w:t xml:space="preserve">report on the distribution of payments </w:t>
      </w:r>
      <w:r>
        <w:rPr>
          <w:sz w:val="24"/>
        </w:rPr>
        <w:t>to the beneficiary</w:t>
      </w:r>
      <w:r>
        <w:rPr>
          <w:spacing w:val="-11"/>
          <w:sz w:val="24"/>
        </w:rPr>
        <w:t xml:space="preserve"> </w:t>
      </w:r>
      <w:r>
        <w:rPr>
          <w:sz w:val="24"/>
        </w:rPr>
        <w:t>concerned</w:t>
      </w:r>
    </w:p>
    <w:p w:rsidR="00104EC0" w:rsidRDefault="00104EC0">
      <w:pPr>
        <w:pStyle w:val="Zkladntext"/>
        <w:spacing w:before="8"/>
        <w:rPr>
          <w:sz w:val="20"/>
        </w:rPr>
      </w:pPr>
    </w:p>
    <w:p w:rsidR="00104EC0" w:rsidRDefault="00D4750F">
      <w:pPr>
        <w:pStyle w:val="Odstavecseseznamem"/>
        <w:numPr>
          <w:ilvl w:val="0"/>
          <w:numId w:val="75"/>
        </w:numPr>
        <w:tabs>
          <w:tab w:val="left" w:pos="998"/>
        </w:tabs>
        <w:spacing w:before="1" w:line="249" w:lineRule="auto"/>
        <w:ind w:right="611" w:hanging="493"/>
        <w:jc w:val="both"/>
        <w:rPr>
          <w:sz w:val="24"/>
        </w:rPr>
      </w:pPr>
      <w:r>
        <w:rPr>
          <w:sz w:val="24"/>
        </w:rPr>
        <w:t xml:space="preserve">a </w:t>
      </w:r>
      <w:r>
        <w:rPr>
          <w:b/>
          <w:sz w:val="24"/>
        </w:rPr>
        <w:t xml:space="preserve">termination report </w:t>
      </w:r>
      <w:r>
        <w:rPr>
          <w:sz w:val="24"/>
        </w:rPr>
        <w:t>from the beneficiary concerned, for the open reporting period until termination, containing an overview of the progress of the work, the financial statement, the explanation on the use of resources, and, if applicable, the certificate on the financial statement (CFS; see Articles 21 and 24.2 and Data Sheet, Point</w:t>
      </w:r>
      <w:r>
        <w:rPr>
          <w:spacing w:val="-6"/>
          <w:sz w:val="24"/>
        </w:rPr>
        <w:t xml:space="preserve"> </w:t>
      </w:r>
      <w:r>
        <w:rPr>
          <w:sz w:val="24"/>
        </w:rPr>
        <w:t>4.3)</w:t>
      </w:r>
    </w:p>
    <w:p w:rsidR="00104EC0" w:rsidRDefault="00D4750F">
      <w:pPr>
        <w:pStyle w:val="Odstavecseseznamem"/>
        <w:numPr>
          <w:ilvl w:val="0"/>
          <w:numId w:val="75"/>
        </w:numPr>
        <w:tabs>
          <w:tab w:val="left" w:pos="998"/>
        </w:tabs>
        <w:spacing w:before="228" w:line="249" w:lineRule="auto"/>
        <w:ind w:right="611" w:hanging="559"/>
        <w:jc w:val="both"/>
        <w:rPr>
          <w:sz w:val="24"/>
        </w:rPr>
      </w:pPr>
      <w:r>
        <w:rPr>
          <w:sz w:val="24"/>
        </w:rPr>
        <w:t xml:space="preserve">a second </w:t>
      </w:r>
      <w:r>
        <w:rPr>
          <w:b/>
          <w:sz w:val="24"/>
        </w:rPr>
        <w:t xml:space="preserve">request for amendment </w:t>
      </w:r>
      <w:r>
        <w:rPr>
          <w:sz w:val="24"/>
        </w:rPr>
        <w:t>(see Article 39) with other amendments needed (e.g. reallocation of the tasks and the estimated budget of the terminated beneficiary; addition of a new beneficiary to replace the terminated beneficiary; change of coordinator,</w:t>
      </w:r>
      <w:r>
        <w:rPr>
          <w:spacing w:val="-19"/>
          <w:sz w:val="24"/>
        </w:rPr>
        <w:t xml:space="preserve"> </w:t>
      </w:r>
      <w:r>
        <w:rPr>
          <w:sz w:val="24"/>
        </w:rPr>
        <w:t>etc.).</w:t>
      </w:r>
    </w:p>
    <w:p w:rsidR="00104EC0" w:rsidRDefault="00D4750F">
      <w:pPr>
        <w:pStyle w:val="Zkladntext"/>
        <w:spacing w:before="228"/>
        <w:ind w:left="113"/>
        <w:jc w:val="both"/>
      </w:pPr>
      <w:r>
        <w:t>The granting authority will calculate the amount due to the beneficiary on the basis of the report</w:t>
      </w:r>
    </w:p>
    <w:p w:rsidR="00104EC0" w:rsidRDefault="00104EC0">
      <w:pPr>
        <w:jc w:val="both"/>
        <w:sectPr w:rsidR="00104EC0">
          <w:footerReference w:type="default" r:id="rId28"/>
          <w:pgSz w:w="11910" w:h="16840"/>
          <w:pgMar w:top="1020" w:right="520" w:bottom="740" w:left="1020" w:header="391" w:footer="543" w:gutter="0"/>
          <w:pgNumType w:start="61"/>
          <w:cols w:space="708"/>
        </w:sectPr>
      </w:pPr>
    </w:p>
    <w:p w:rsidR="00104EC0" w:rsidRDefault="00104EC0">
      <w:pPr>
        <w:pStyle w:val="Zkladntext"/>
        <w:rPr>
          <w:sz w:val="23"/>
        </w:rPr>
      </w:pPr>
    </w:p>
    <w:p w:rsidR="00104EC0" w:rsidRDefault="00D4750F">
      <w:pPr>
        <w:pStyle w:val="Zkladntext"/>
        <w:spacing w:before="90" w:line="249" w:lineRule="auto"/>
        <w:ind w:left="113" w:right="613"/>
        <w:jc w:val="both"/>
      </w:pPr>
      <w:r>
        <w:t>submitted and taking into account the costs incurred and contributions for activities implemented before the end of work date (see Article 22). Costs relating to contracts due for execution only after the end of work are not eligible.</w:t>
      </w:r>
    </w:p>
    <w:p w:rsidR="00104EC0" w:rsidRDefault="00D4750F">
      <w:pPr>
        <w:pStyle w:val="Zkladntext"/>
        <w:spacing w:before="228" w:line="249" w:lineRule="auto"/>
        <w:ind w:left="113" w:right="612"/>
        <w:jc w:val="both"/>
      </w:pPr>
      <w:r>
        <w:t>The information in the termination report must also be included in the periodic report for the next reporting period (see Article 21).</w:t>
      </w:r>
    </w:p>
    <w:p w:rsidR="00104EC0" w:rsidRDefault="00D4750F">
      <w:pPr>
        <w:pStyle w:val="Zkladntext"/>
        <w:spacing w:before="228" w:line="249" w:lineRule="auto"/>
        <w:ind w:left="113" w:right="612"/>
        <w:jc w:val="both"/>
      </w:pPr>
      <w:r>
        <w:t>If the granting authority does not receive the termination report within the deadline, only costs and contributions which are included in an approved periodic report will be taken into account (no costs/ contributions if no periodic report was ever approved).</w:t>
      </w:r>
    </w:p>
    <w:p w:rsidR="00104EC0" w:rsidRDefault="00D4750F">
      <w:pPr>
        <w:pStyle w:val="Zkladntext"/>
        <w:spacing w:before="228" w:line="249" w:lineRule="auto"/>
        <w:ind w:left="113" w:right="611"/>
        <w:jc w:val="both"/>
      </w:pPr>
      <w:r>
        <w:t>If</w:t>
      </w:r>
      <w:r>
        <w:rPr>
          <w:spacing w:val="-19"/>
        </w:rPr>
        <w:t xml:space="preserve"> </w:t>
      </w:r>
      <w:r>
        <w:t>the</w:t>
      </w:r>
      <w:r>
        <w:rPr>
          <w:spacing w:val="-19"/>
        </w:rPr>
        <w:t xml:space="preserve"> </w:t>
      </w:r>
      <w:r>
        <w:t>granting</w:t>
      </w:r>
      <w:r>
        <w:rPr>
          <w:spacing w:val="-19"/>
        </w:rPr>
        <w:t xml:space="preserve"> </w:t>
      </w:r>
      <w:r>
        <w:t>authority</w:t>
      </w:r>
      <w:r>
        <w:rPr>
          <w:spacing w:val="-19"/>
        </w:rPr>
        <w:t xml:space="preserve"> </w:t>
      </w:r>
      <w:r>
        <w:t>does</w:t>
      </w:r>
      <w:r>
        <w:rPr>
          <w:spacing w:val="-19"/>
        </w:rPr>
        <w:t xml:space="preserve"> </w:t>
      </w:r>
      <w:r>
        <w:t>not</w:t>
      </w:r>
      <w:r>
        <w:rPr>
          <w:spacing w:val="-19"/>
        </w:rPr>
        <w:t xml:space="preserve"> </w:t>
      </w:r>
      <w:r>
        <w:t>receive</w:t>
      </w:r>
      <w:r>
        <w:rPr>
          <w:spacing w:val="-19"/>
        </w:rPr>
        <w:t xml:space="preserve"> </w:t>
      </w:r>
      <w:r>
        <w:t>the</w:t>
      </w:r>
      <w:r>
        <w:rPr>
          <w:spacing w:val="-19"/>
        </w:rPr>
        <w:t xml:space="preserve"> </w:t>
      </w:r>
      <w:r>
        <w:t>report</w:t>
      </w:r>
      <w:r>
        <w:rPr>
          <w:spacing w:val="-19"/>
        </w:rPr>
        <w:t xml:space="preserve"> </w:t>
      </w:r>
      <w:r>
        <w:t>on</w:t>
      </w:r>
      <w:r>
        <w:rPr>
          <w:spacing w:val="-19"/>
        </w:rPr>
        <w:t xml:space="preserve"> </w:t>
      </w:r>
      <w:r>
        <w:t>the</w:t>
      </w:r>
      <w:r>
        <w:rPr>
          <w:spacing w:val="-19"/>
        </w:rPr>
        <w:t xml:space="preserve"> </w:t>
      </w:r>
      <w:r>
        <w:t>distribution</w:t>
      </w:r>
      <w:r>
        <w:rPr>
          <w:spacing w:val="-19"/>
        </w:rPr>
        <w:t xml:space="preserve"> </w:t>
      </w:r>
      <w:r>
        <w:t>of</w:t>
      </w:r>
      <w:r>
        <w:rPr>
          <w:spacing w:val="-19"/>
        </w:rPr>
        <w:t xml:space="preserve"> </w:t>
      </w:r>
      <w:r>
        <w:t>payments</w:t>
      </w:r>
      <w:r>
        <w:rPr>
          <w:spacing w:val="-19"/>
        </w:rPr>
        <w:t xml:space="preserve"> </w:t>
      </w:r>
      <w:r>
        <w:t>within</w:t>
      </w:r>
      <w:r>
        <w:rPr>
          <w:spacing w:val="-19"/>
        </w:rPr>
        <w:t xml:space="preserve"> </w:t>
      </w:r>
      <w:r>
        <w:t>the</w:t>
      </w:r>
      <w:r>
        <w:rPr>
          <w:spacing w:val="-19"/>
        </w:rPr>
        <w:t xml:space="preserve"> </w:t>
      </w:r>
      <w:r>
        <w:t>deadline, it will consider</w:t>
      </w:r>
      <w:r>
        <w:rPr>
          <w:spacing w:val="-3"/>
        </w:rPr>
        <w:t xml:space="preserve"> </w:t>
      </w:r>
      <w:r>
        <w:t>that:</w:t>
      </w:r>
    </w:p>
    <w:p w:rsidR="00104EC0" w:rsidRDefault="00D4750F">
      <w:pPr>
        <w:pStyle w:val="Odstavecseseznamem"/>
        <w:numPr>
          <w:ilvl w:val="2"/>
          <w:numId w:val="76"/>
        </w:numPr>
        <w:tabs>
          <w:tab w:val="left" w:pos="757"/>
          <w:tab w:val="left" w:pos="758"/>
        </w:tabs>
        <w:spacing w:before="228"/>
        <w:rPr>
          <w:sz w:val="24"/>
        </w:rPr>
      </w:pPr>
      <w:r>
        <w:rPr>
          <w:sz w:val="24"/>
        </w:rPr>
        <w:t>the coordinator did not distribute any payment to the beneficiary concerned and</w:t>
      </w:r>
      <w:r>
        <w:rPr>
          <w:spacing w:val="-8"/>
          <w:sz w:val="24"/>
        </w:rPr>
        <w:t xml:space="preserve"> </w:t>
      </w:r>
      <w:r>
        <w:rPr>
          <w:sz w:val="24"/>
        </w:rPr>
        <w:t>that</w:t>
      </w:r>
    </w:p>
    <w:p w:rsidR="00104EC0" w:rsidRDefault="00104EC0">
      <w:pPr>
        <w:pStyle w:val="Zkladntext"/>
        <w:spacing w:before="8"/>
        <w:rPr>
          <w:sz w:val="20"/>
        </w:rPr>
      </w:pPr>
    </w:p>
    <w:p w:rsidR="00104EC0" w:rsidRDefault="00D4750F">
      <w:pPr>
        <w:pStyle w:val="Odstavecseseznamem"/>
        <w:numPr>
          <w:ilvl w:val="2"/>
          <w:numId w:val="76"/>
        </w:numPr>
        <w:tabs>
          <w:tab w:val="left" w:pos="757"/>
          <w:tab w:val="left" w:pos="758"/>
        </w:tabs>
        <w:rPr>
          <w:sz w:val="24"/>
        </w:rPr>
      </w:pPr>
      <w:r>
        <w:rPr>
          <w:sz w:val="24"/>
        </w:rPr>
        <w:t>the beneficiary concerned must not repay any amount to the</w:t>
      </w:r>
      <w:r>
        <w:rPr>
          <w:spacing w:val="-20"/>
          <w:sz w:val="24"/>
        </w:rPr>
        <w:t xml:space="preserve"> </w:t>
      </w:r>
      <w:r>
        <w:rPr>
          <w:sz w:val="24"/>
        </w:rPr>
        <w:t>coordinator.</w:t>
      </w:r>
    </w:p>
    <w:p w:rsidR="00104EC0" w:rsidRDefault="00104EC0">
      <w:pPr>
        <w:pStyle w:val="Zkladntext"/>
        <w:spacing w:before="8"/>
        <w:rPr>
          <w:sz w:val="20"/>
        </w:rPr>
      </w:pPr>
    </w:p>
    <w:p w:rsidR="00104EC0" w:rsidRDefault="00D4750F">
      <w:pPr>
        <w:pStyle w:val="Zkladntext"/>
        <w:ind w:left="113"/>
        <w:jc w:val="both"/>
        <w:rPr>
          <w:b/>
        </w:rPr>
      </w:pPr>
      <w:r>
        <w:t xml:space="preserve">If the second request for amendment is accepted by the granting authority, the Agreement is </w:t>
      </w:r>
      <w:r>
        <w:rPr>
          <w:b/>
        </w:rPr>
        <w:t>amended</w:t>
      </w:r>
    </w:p>
    <w:p w:rsidR="00104EC0" w:rsidRDefault="00D4750F">
      <w:pPr>
        <w:pStyle w:val="Zkladntext"/>
        <w:spacing w:before="12"/>
        <w:ind w:left="113"/>
        <w:jc w:val="both"/>
      </w:pPr>
      <w:r>
        <w:t>to introduce the necessary changes (see Article 39).</w:t>
      </w:r>
    </w:p>
    <w:p w:rsidR="00104EC0" w:rsidRDefault="00104EC0">
      <w:pPr>
        <w:pStyle w:val="Zkladntext"/>
        <w:spacing w:before="8"/>
        <w:rPr>
          <w:sz w:val="20"/>
        </w:rPr>
      </w:pPr>
    </w:p>
    <w:p w:rsidR="00104EC0" w:rsidRDefault="00D4750F">
      <w:pPr>
        <w:pStyle w:val="Zkladntext"/>
        <w:spacing w:before="1" w:line="249" w:lineRule="auto"/>
        <w:ind w:left="113" w:right="611"/>
        <w:jc w:val="both"/>
      </w:pPr>
      <w:r>
        <w:t>If</w:t>
      </w:r>
      <w:r>
        <w:rPr>
          <w:spacing w:val="-17"/>
        </w:rPr>
        <w:t xml:space="preserve"> </w:t>
      </w:r>
      <w:r>
        <w:t>the</w:t>
      </w:r>
      <w:r>
        <w:rPr>
          <w:spacing w:val="-17"/>
        </w:rPr>
        <w:t xml:space="preserve"> </w:t>
      </w:r>
      <w:r>
        <w:t>second</w:t>
      </w:r>
      <w:r>
        <w:rPr>
          <w:spacing w:val="-17"/>
        </w:rPr>
        <w:t xml:space="preserve"> </w:t>
      </w:r>
      <w:r>
        <w:t>request</w:t>
      </w:r>
      <w:r>
        <w:rPr>
          <w:spacing w:val="-17"/>
        </w:rPr>
        <w:t xml:space="preserve"> </w:t>
      </w:r>
      <w:r>
        <w:t>for</w:t>
      </w:r>
      <w:r>
        <w:rPr>
          <w:spacing w:val="-17"/>
        </w:rPr>
        <w:t xml:space="preserve"> </w:t>
      </w:r>
      <w:r>
        <w:t>amendment</w:t>
      </w:r>
      <w:r>
        <w:rPr>
          <w:spacing w:val="-17"/>
        </w:rPr>
        <w:t xml:space="preserve"> </w:t>
      </w:r>
      <w:r>
        <w:t>is</w:t>
      </w:r>
      <w:r>
        <w:rPr>
          <w:spacing w:val="-17"/>
        </w:rPr>
        <w:t xml:space="preserve"> </w:t>
      </w:r>
      <w:r>
        <w:t>rejected</w:t>
      </w:r>
      <w:r>
        <w:rPr>
          <w:spacing w:val="-17"/>
        </w:rPr>
        <w:t xml:space="preserve"> </w:t>
      </w:r>
      <w:r>
        <w:t>by</w:t>
      </w:r>
      <w:r>
        <w:rPr>
          <w:spacing w:val="-17"/>
        </w:rPr>
        <w:t xml:space="preserve"> </w:t>
      </w:r>
      <w:r>
        <w:t>the</w:t>
      </w:r>
      <w:r>
        <w:rPr>
          <w:spacing w:val="-17"/>
        </w:rPr>
        <w:t xml:space="preserve"> </w:t>
      </w:r>
      <w:r>
        <w:t>granting</w:t>
      </w:r>
      <w:r>
        <w:rPr>
          <w:spacing w:val="-17"/>
        </w:rPr>
        <w:t xml:space="preserve"> </w:t>
      </w:r>
      <w:r>
        <w:t>authority</w:t>
      </w:r>
      <w:r>
        <w:rPr>
          <w:spacing w:val="-17"/>
        </w:rPr>
        <w:t xml:space="preserve"> </w:t>
      </w:r>
      <w:r>
        <w:t>(because</w:t>
      </w:r>
      <w:r>
        <w:rPr>
          <w:spacing w:val="-17"/>
        </w:rPr>
        <w:t xml:space="preserve"> </w:t>
      </w:r>
      <w:r>
        <w:t>it</w:t>
      </w:r>
      <w:r>
        <w:rPr>
          <w:spacing w:val="-17"/>
        </w:rPr>
        <w:t xml:space="preserve"> </w:t>
      </w:r>
      <w:r>
        <w:t>calls</w:t>
      </w:r>
      <w:r>
        <w:rPr>
          <w:spacing w:val="-17"/>
        </w:rPr>
        <w:t xml:space="preserve"> </w:t>
      </w:r>
      <w:r>
        <w:t>into</w:t>
      </w:r>
      <w:r>
        <w:rPr>
          <w:spacing w:val="-17"/>
        </w:rPr>
        <w:t xml:space="preserve"> </w:t>
      </w:r>
      <w:r>
        <w:t>question the decision awarding the grant or breaches the principle of equal treatment of applicants), the grant may be terminated (see Article</w:t>
      </w:r>
      <w:r>
        <w:rPr>
          <w:spacing w:val="-4"/>
        </w:rPr>
        <w:t xml:space="preserve"> </w:t>
      </w:r>
      <w:r>
        <w:t>32).</w:t>
      </w:r>
    </w:p>
    <w:p w:rsidR="00104EC0" w:rsidRDefault="00D4750F">
      <w:pPr>
        <w:pStyle w:val="Zkladntext"/>
        <w:spacing w:before="228" w:line="249" w:lineRule="auto"/>
        <w:ind w:left="113" w:right="611"/>
        <w:jc w:val="both"/>
      </w:pPr>
      <w:r>
        <w:t>Improper termination may lead to a reduction of the grant (see Article 31) or grant termination (see Article 32).</w:t>
      </w:r>
    </w:p>
    <w:p w:rsidR="00104EC0" w:rsidRDefault="00D4750F">
      <w:pPr>
        <w:pStyle w:val="Zkladntext"/>
        <w:spacing w:before="228" w:line="249" w:lineRule="auto"/>
        <w:ind w:left="113" w:right="611"/>
        <w:jc w:val="both"/>
      </w:pPr>
      <w:r>
        <w:t>After termination, the concerned beneficiary’s obligations (in particular Articles 13 (confidentiality and</w:t>
      </w:r>
      <w:r>
        <w:rPr>
          <w:spacing w:val="-8"/>
        </w:rPr>
        <w:t xml:space="preserve"> </w:t>
      </w:r>
      <w:r>
        <w:t>security),</w:t>
      </w:r>
      <w:r>
        <w:rPr>
          <w:spacing w:val="-8"/>
        </w:rPr>
        <w:t xml:space="preserve"> </w:t>
      </w:r>
      <w:r>
        <w:t>16</w:t>
      </w:r>
      <w:r>
        <w:rPr>
          <w:spacing w:val="-8"/>
        </w:rPr>
        <w:t xml:space="preserve"> </w:t>
      </w:r>
      <w:r>
        <w:t>(IPR),</w:t>
      </w:r>
      <w:r>
        <w:rPr>
          <w:spacing w:val="-8"/>
        </w:rPr>
        <w:t xml:space="preserve"> </w:t>
      </w:r>
      <w:r>
        <w:t>17</w:t>
      </w:r>
      <w:r>
        <w:rPr>
          <w:spacing w:val="-8"/>
        </w:rPr>
        <w:t xml:space="preserve"> </w:t>
      </w:r>
      <w:r>
        <w:t>(communication,</w:t>
      </w:r>
      <w:r>
        <w:rPr>
          <w:spacing w:val="-8"/>
        </w:rPr>
        <w:t xml:space="preserve"> </w:t>
      </w:r>
      <w:r>
        <w:t>dissemination</w:t>
      </w:r>
      <w:r>
        <w:rPr>
          <w:spacing w:val="-8"/>
        </w:rPr>
        <w:t xml:space="preserve"> </w:t>
      </w:r>
      <w:r>
        <w:t>and</w:t>
      </w:r>
      <w:r>
        <w:rPr>
          <w:spacing w:val="-8"/>
        </w:rPr>
        <w:t xml:space="preserve"> </w:t>
      </w:r>
      <w:r>
        <w:t>visibility),</w:t>
      </w:r>
      <w:r>
        <w:rPr>
          <w:spacing w:val="-8"/>
        </w:rPr>
        <w:t xml:space="preserve"> </w:t>
      </w:r>
      <w:r>
        <w:t>21</w:t>
      </w:r>
      <w:r>
        <w:rPr>
          <w:spacing w:val="-8"/>
        </w:rPr>
        <w:t xml:space="preserve"> </w:t>
      </w:r>
      <w:r>
        <w:t>(reporting),</w:t>
      </w:r>
      <w:r>
        <w:rPr>
          <w:spacing w:val="-8"/>
        </w:rPr>
        <w:t xml:space="preserve"> </w:t>
      </w:r>
      <w:r>
        <w:t>25</w:t>
      </w:r>
      <w:r>
        <w:rPr>
          <w:spacing w:val="-8"/>
        </w:rPr>
        <w:t xml:space="preserve"> </w:t>
      </w:r>
      <w:r>
        <w:t>(checks, reviews, audits and investigations), 26 (impact evaluation), 27 (rejections), 28 (grant reduction) and 42 (assignment of claims)) continue to</w:t>
      </w:r>
      <w:r>
        <w:rPr>
          <w:spacing w:val="-2"/>
        </w:rPr>
        <w:t xml:space="preserve"> </w:t>
      </w:r>
      <w:r>
        <w:rPr>
          <w:spacing w:val="-3"/>
        </w:rPr>
        <w:t>apply.</w:t>
      </w:r>
    </w:p>
    <w:p w:rsidR="00104EC0" w:rsidRDefault="00104EC0">
      <w:pPr>
        <w:pStyle w:val="Zkladntext"/>
        <w:spacing w:before="7"/>
      </w:pPr>
    </w:p>
    <w:p w:rsidR="00104EC0" w:rsidRDefault="00D4750F">
      <w:pPr>
        <w:pStyle w:val="Nadpis2"/>
        <w:numPr>
          <w:ilvl w:val="1"/>
          <w:numId w:val="76"/>
        </w:numPr>
        <w:tabs>
          <w:tab w:val="left" w:pos="535"/>
        </w:tabs>
        <w:spacing w:line="448" w:lineRule="auto"/>
        <w:ind w:right="5140" w:firstLine="0"/>
      </w:pPr>
      <w:bookmarkStart w:id="120" w:name="_bookmark120"/>
      <w:bookmarkEnd w:id="120"/>
      <w:r>
        <w:t> EU-initiated GA or beneficiary termination 32.3.1 Conditions</w:t>
      </w:r>
    </w:p>
    <w:p w:rsidR="00104EC0" w:rsidRDefault="00D4750F">
      <w:pPr>
        <w:pStyle w:val="Zkladntext"/>
        <w:spacing w:before="9"/>
        <w:ind w:left="113"/>
        <w:jc w:val="both"/>
      </w:pPr>
      <w:r>
        <w:t>The granting authority may terminate the grant or the participation of one or more beneficiaries, if:</w:t>
      </w:r>
    </w:p>
    <w:p w:rsidR="00104EC0" w:rsidRDefault="00104EC0">
      <w:pPr>
        <w:pStyle w:val="Zkladntext"/>
        <w:spacing w:before="8"/>
        <w:rPr>
          <w:sz w:val="20"/>
        </w:rPr>
      </w:pPr>
    </w:p>
    <w:p w:rsidR="00104EC0" w:rsidRDefault="00D4750F">
      <w:pPr>
        <w:pStyle w:val="Odstavecseseznamem"/>
        <w:numPr>
          <w:ilvl w:val="0"/>
          <w:numId w:val="74"/>
        </w:numPr>
        <w:tabs>
          <w:tab w:val="left" w:pos="798"/>
        </w:tabs>
        <w:rPr>
          <w:sz w:val="24"/>
        </w:rPr>
      </w:pPr>
      <w:r>
        <w:rPr>
          <w:sz w:val="24"/>
        </w:rPr>
        <w:t>one or more beneficiaries do not accede to the Agreement (see Article</w:t>
      </w:r>
      <w:r>
        <w:rPr>
          <w:spacing w:val="-7"/>
          <w:sz w:val="24"/>
        </w:rPr>
        <w:t xml:space="preserve"> </w:t>
      </w:r>
      <w:r>
        <w:rPr>
          <w:sz w:val="24"/>
        </w:rPr>
        <w:t>40)</w:t>
      </w:r>
    </w:p>
    <w:p w:rsidR="00104EC0" w:rsidRDefault="00104EC0">
      <w:pPr>
        <w:pStyle w:val="Zkladntext"/>
        <w:spacing w:before="8"/>
        <w:rPr>
          <w:sz w:val="20"/>
        </w:rPr>
      </w:pPr>
    </w:p>
    <w:p w:rsidR="00104EC0" w:rsidRDefault="00D4750F">
      <w:pPr>
        <w:pStyle w:val="Odstavecseseznamem"/>
        <w:numPr>
          <w:ilvl w:val="0"/>
          <w:numId w:val="74"/>
        </w:numPr>
        <w:tabs>
          <w:tab w:val="left" w:pos="798"/>
        </w:tabs>
        <w:spacing w:line="249" w:lineRule="auto"/>
        <w:ind w:right="611"/>
        <w:jc w:val="both"/>
        <w:rPr>
          <w:sz w:val="24"/>
        </w:rPr>
      </w:pPr>
      <w:r>
        <w:rPr>
          <w:sz w:val="24"/>
        </w:rPr>
        <w:t>a change to the action or the legal, financial, technical, organisational or ownership situation of a beneficiary is likely to substantially affect the implementation of the action or calls into question the decision to award the grant (including changes linked to one of the exclusion grounds listed in the declaration of</w:t>
      </w:r>
      <w:r>
        <w:rPr>
          <w:spacing w:val="-3"/>
          <w:sz w:val="24"/>
        </w:rPr>
        <w:t xml:space="preserve"> </w:t>
      </w:r>
      <w:r>
        <w:rPr>
          <w:sz w:val="24"/>
        </w:rPr>
        <w:t>honour)</w:t>
      </w:r>
    </w:p>
    <w:p w:rsidR="00104EC0" w:rsidRDefault="00D4750F">
      <w:pPr>
        <w:pStyle w:val="Odstavecseseznamem"/>
        <w:numPr>
          <w:ilvl w:val="0"/>
          <w:numId w:val="74"/>
        </w:numPr>
        <w:tabs>
          <w:tab w:val="left" w:pos="798"/>
        </w:tabs>
        <w:spacing w:before="227" w:line="249" w:lineRule="auto"/>
        <w:ind w:right="613"/>
        <w:jc w:val="both"/>
        <w:rPr>
          <w:sz w:val="24"/>
        </w:rPr>
      </w:pPr>
      <w:r>
        <w:rPr>
          <w:sz w:val="24"/>
        </w:rPr>
        <w:t>following termination of one or more beneficiaries, the necessary changes to the Agreement (and their impact on the action) would call into question the decision awarding the grant or breach the principle of equal treatment of</w:t>
      </w:r>
      <w:r>
        <w:rPr>
          <w:spacing w:val="-6"/>
          <w:sz w:val="24"/>
        </w:rPr>
        <w:t xml:space="preserve"> </w:t>
      </w:r>
      <w:r>
        <w:rPr>
          <w:sz w:val="24"/>
        </w:rPr>
        <w:t>applicants</w:t>
      </w:r>
    </w:p>
    <w:p w:rsidR="00104EC0" w:rsidRDefault="00D4750F">
      <w:pPr>
        <w:pStyle w:val="Odstavecseseznamem"/>
        <w:numPr>
          <w:ilvl w:val="0"/>
          <w:numId w:val="74"/>
        </w:numPr>
        <w:tabs>
          <w:tab w:val="left" w:pos="798"/>
        </w:tabs>
        <w:spacing w:before="227"/>
        <w:rPr>
          <w:sz w:val="24"/>
        </w:rPr>
      </w:pPr>
      <w:r>
        <w:rPr>
          <w:sz w:val="24"/>
        </w:rPr>
        <w:t xml:space="preserve">implementation  of  the  action  has  become  impossible  or  the  changes  necessary  for  </w:t>
      </w:r>
      <w:r>
        <w:rPr>
          <w:spacing w:val="52"/>
          <w:sz w:val="24"/>
        </w:rPr>
        <w:t xml:space="preserve"> </w:t>
      </w:r>
      <w:r>
        <w:rPr>
          <w:sz w:val="24"/>
        </w:rPr>
        <w:t>its</w:t>
      </w:r>
    </w:p>
    <w:p w:rsidR="00104EC0" w:rsidRDefault="00104EC0">
      <w:pPr>
        <w:rPr>
          <w:sz w:val="24"/>
        </w:rPr>
        <w:sectPr w:rsidR="00104EC0">
          <w:pgSz w:w="11910" w:h="16840"/>
          <w:pgMar w:top="1020" w:right="520" w:bottom="740" w:left="1020" w:header="391" w:footer="543" w:gutter="0"/>
          <w:cols w:space="708"/>
        </w:sectPr>
      </w:pPr>
    </w:p>
    <w:p w:rsidR="00104EC0" w:rsidRDefault="00104EC0">
      <w:pPr>
        <w:pStyle w:val="Zkladntext"/>
        <w:rPr>
          <w:sz w:val="23"/>
        </w:rPr>
      </w:pPr>
    </w:p>
    <w:p w:rsidR="00104EC0" w:rsidRDefault="00D4750F">
      <w:pPr>
        <w:pStyle w:val="Zkladntext"/>
        <w:spacing w:before="90" w:line="249" w:lineRule="auto"/>
        <w:ind w:left="797" w:right="608"/>
      </w:pPr>
      <w:r>
        <w:t>continuation would call into question the decision awarding the grant or breach the principle of equal treatment of applicants</w:t>
      </w:r>
    </w:p>
    <w:p w:rsidR="00104EC0" w:rsidRDefault="00D4750F">
      <w:pPr>
        <w:pStyle w:val="Odstavecseseznamem"/>
        <w:numPr>
          <w:ilvl w:val="0"/>
          <w:numId w:val="74"/>
        </w:numPr>
        <w:tabs>
          <w:tab w:val="left" w:pos="798"/>
        </w:tabs>
        <w:spacing w:before="228" w:line="249" w:lineRule="auto"/>
        <w:ind w:right="613"/>
        <w:jc w:val="both"/>
        <w:rPr>
          <w:sz w:val="24"/>
        </w:rPr>
      </w:pPr>
      <w:r>
        <w:rPr>
          <w:sz w:val="24"/>
        </w:rPr>
        <w:t>a beneficiary (or person with unlimited liability for its debts) is subject to bankruptcy proceedings or similar (including insolvency, winding-up, administration by a liquidator or court, arrangement with creditors, suspension of business activities,</w:t>
      </w:r>
      <w:r>
        <w:rPr>
          <w:spacing w:val="-7"/>
          <w:sz w:val="24"/>
        </w:rPr>
        <w:t xml:space="preserve"> </w:t>
      </w:r>
      <w:r>
        <w:rPr>
          <w:sz w:val="24"/>
        </w:rPr>
        <w:t>etc.)</w:t>
      </w:r>
    </w:p>
    <w:p w:rsidR="00104EC0" w:rsidRDefault="00D4750F">
      <w:pPr>
        <w:pStyle w:val="Odstavecseseznamem"/>
        <w:numPr>
          <w:ilvl w:val="0"/>
          <w:numId w:val="74"/>
        </w:numPr>
        <w:tabs>
          <w:tab w:val="left" w:pos="798"/>
        </w:tabs>
        <w:spacing w:before="228" w:line="249" w:lineRule="auto"/>
        <w:ind w:right="612"/>
        <w:jc w:val="both"/>
        <w:rPr>
          <w:sz w:val="24"/>
        </w:rPr>
      </w:pPr>
      <w:r>
        <w:rPr>
          <w:sz w:val="24"/>
        </w:rPr>
        <w:t>a beneficiary (or person with unlimited liability for its debts) is in breach of social security  or tax</w:t>
      </w:r>
      <w:r>
        <w:rPr>
          <w:spacing w:val="-2"/>
          <w:sz w:val="24"/>
        </w:rPr>
        <w:t xml:space="preserve"> </w:t>
      </w:r>
      <w:r>
        <w:rPr>
          <w:sz w:val="24"/>
        </w:rPr>
        <w:t>obligations</w:t>
      </w:r>
    </w:p>
    <w:p w:rsidR="00104EC0" w:rsidRDefault="00D4750F">
      <w:pPr>
        <w:pStyle w:val="Odstavecseseznamem"/>
        <w:numPr>
          <w:ilvl w:val="0"/>
          <w:numId w:val="74"/>
        </w:numPr>
        <w:tabs>
          <w:tab w:val="left" w:pos="798"/>
        </w:tabs>
        <w:spacing w:before="228" w:line="249" w:lineRule="auto"/>
        <w:ind w:right="611"/>
        <w:jc w:val="both"/>
        <w:rPr>
          <w:sz w:val="24"/>
        </w:rPr>
      </w:pPr>
      <w:r>
        <w:rPr>
          <w:sz w:val="24"/>
        </w:rPr>
        <w:t>a</w:t>
      </w:r>
      <w:r>
        <w:rPr>
          <w:spacing w:val="-19"/>
          <w:sz w:val="24"/>
        </w:rPr>
        <w:t xml:space="preserve"> </w:t>
      </w:r>
      <w:r>
        <w:rPr>
          <w:sz w:val="24"/>
        </w:rPr>
        <w:t>beneficiary</w:t>
      </w:r>
      <w:r>
        <w:rPr>
          <w:spacing w:val="-19"/>
          <w:sz w:val="24"/>
        </w:rPr>
        <w:t xml:space="preserve"> </w:t>
      </w:r>
      <w:r>
        <w:rPr>
          <w:sz w:val="24"/>
        </w:rPr>
        <w:t>(or</w:t>
      </w:r>
      <w:r>
        <w:rPr>
          <w:spacing w:val="-19"/>
          <w:sz w:val="24"/>
        </w:rPr>
        <w:t xml:space="preserve"> </w:t>
      </w:r>
      <w:r>
        <w:rPr>
          <w:sz w:val="24"/>
        </w:rPr>
        <w:t>person</w:t>
      </w:r>
      <w:r>
        <w:rPr>
          <w:spacing w:val="-19"/>
          <w:sz w:val="24"/>
        </w:rPr>
        <w:t xml:space="preserve"> </w:t>
      </w:r>
      <w:r>
        <w:rPr>
          <w:sz w:val="24"/>
        </w:rPr>
        <w:t>having</w:t>
      </w:r>
      <w:r>
        <w:rPr>
          <w:spacing w:val="-19"/>
          <w:sz w:val="24"/>
        </w:rPr>
        <w:t xml:space="preserve"> </w:t>
      </w:r>
      <w:r>
        <w:rPr>
          <w:sz w:val="24"/>
        </w:rPr>
        <w:t>powers</w:t>
      </w:r>
      <w:r>
        <w:rPr>
          <w:spacing w:val="-19"/>
          <w:sz w:val="24"/>
        </w:rPr>
        <w:t xml:space="preserve"> </w:t>
      </w:r>
      <w:r>
        <w:rPr>
          <w:sz w:val="24"/>
        </w:rPr>
        <w:t>of</w:t>
      </w:r>
      <w:r>
        <w:rPr>
          <w:spacing w:val="-19"/>
          <w:sz w:val="24"/>
        </w:rPr>
        <w:t xml:space="preserve"> </w:t>
      </w:r>
      <w:r>
        <w:rPr>
          <w:sz w:val="24"/>
        </w:rPr>
        <w:t>representation,</w:t>
      </w:r>
      <w:r>
        <w:rPr>
          <w:spacing w:val="-19"/>
          <w:sz w:val="24"/>
        </w:rPr>
        <w:t xml:space="preserve"> </w:t>
      </w:r>
      <w:r>
        <w:rPr>
          <w:sz w:val="24"/>
        </w:rPr>
        <w:t>decision-making</w:t>
      </w:r>
      <w:r>
        <w:rPr>
          <w:spacing w:val="-19"/>
          <w:sz w:val="24"/>
        </w:rPr>
        <w:t xml:space="preserve"> </w:t>
      </w:r>
      <w:r>
        <w:rPr>
          <w:sz w:val="24"/>
        </w:rPr>
        <w:t>or</w:t>
      </w:r>
      <w:r>
        <w:rPr>
          <w:spacing w:val="-19"/>
          <w:sz w:val="24"/>
        </w:rPr>
        <w:t xml:space="preserve"> </w:t>
      </w:r>
      <w:r>
        <w:rPr>
          <w:sz w:val="24"/>
        </w:rPr>
        <w:t>control,</w:t>
      </w:r>
      <w:r>
        <w:rPr>
          <w:spacing w:val="-19"/>
          <w:sz w:val="24"/>
        </w:rPr>
        <w:t xml:space="preserve"> </w:t>
      </w:r>
      <w:r>
        <w:rPr>
          <w:sz w:val="24"/>
        </w:rPr>
        <w:t>or</w:t>
      </w:r>
      <w:r>
        <w:rPr>
          <w:spacing w:val="-19"/>
          <w:sz w:val="24"/>
        </w:rPr>
        <w:t xml:space="preserve"> </w:t>
      </w:r>
      <w:r>
        <w:rPr>
          <w:sz w:val="24"/>
        </w:rPr>
        <w:t>person essential</w:t>
      </w:r>
      <w:r>
        <w:rPr>
          <w:spacing w:val="-20"/>
          <w:sz w:val="24"/>
        </w:rPr>
        <w:t xml:space="preserve"> </w:t>
      </w:r>
      <w:r>
        <w:rPr>
          <w:sz w:val="24"/>
        </w:rPr>
        <w:t>for</w:t>
      </w:r>
      <w:r>
        <w:rPr>
          <w:spacing w:val="-20"/>
          <w:sz w:val="24"/>
        </w:rPr>
        <w:t xml:space="preserve"> </w:t>
      </w:r>
      <w:r>
        <w:rPr>
          <w:sz w:val="24"/>
        </w:rPr>
        <w:t>the</w:t>
      </w:r>
      <w:r>
        <w:rPr>
          <w:spacing w:val="-20"/>
          <w:sz w:val="24"/>
        </w:rPr>
        <w:t xml:space="preserve"> </w:t>
      </w:r>
      <w:r>
        <w:rPr>
          <w:sz w:val="24"/>
        </w:rPr>
        <w:t>award/implementation</w:t>
      </w:r>
      <w:r>
        <w:rPr>
          <w:spacing w:val="-20"/>
          <w:sz w:val="24"/>
        </w:rPr>
        <w:t xml:space="preserve"> </w:t>
      </w:r>
      <w:r>
        <w:rPr>
          <w:sz w:val="24"/>
        </w:rPr>
        <w:t>of</w:t>
      </w:r>
      <w:r>
        <w:rPr>
          <w:spacing w:val="-20"/>
          <w:sz w:val="24"/>
        </w:rPr>
        <w:t xml:space="preserve"> </w:t>
      </w:r>
      <w:r>
        <w:rPr>
          <w:sz w:val="24"/>
        </w:rPr>
        <w:t>the</w:t>
      </w:r>
      <w:r>
        <w:rPr>
          <w:spacing w:val="-20"/>
          <w:sz w:val="24"/>
        </w:rPr>
        <w:t xml:space="preserve"> </w:t>
      </w:r>
      <w:r>
        <w:rPr>
          <w:sz w:val="24"/>
        </w:rPr>
        <w:t>grant)</w:t>
      </w:r>
      <w:r>
        <w:rPr>
          <w:spacing w:val="-20"/>
          <w:sz w:val="24"/>
        </w:rPr>
        <w:t xml:space="preserve"> </w:t>
      </w:r>
      <w:r>
        <w:rPr>
          <w:sz w:val="24"/>
        </w:rPr>
        <w:t>has</w:t>
      </w:r>
      <w:r>
        <w:rPr>
          <w:spacing w:val="-20"/>
          <w:sz w:val="24"/>
        </w:rPr>
        <w:t xml:space="preserve"> </w:t>
      </w:r>
      <w:r>
        <w:rPr>
          <w:sz w:val="24"/>
        </w:rPr>
        <w:t>been</w:t>
      </w:r>
      <w:r>
        <w:rPr>
          <w:spacing w:val="-20"/>
          <w:sz w:val="24"/>
        </w:rPr>
        <w:t xml:space="preserve"> </w:t>
      </w:r>
      <w:r>
        <w:rPr>
          <w:sz w:val="24"/>
        </w:rPr>
        <w:t>found</w:t>
      </w:r>
      <w:r>
        <w:rPr>
          <w:spacing w:val="-20"/>
          <w:sz w:val="24"/>
        </w:rPr>
        <w:t xml:space="preserve"> </w:t>
      </w:r>
      <w:r>
        <w:rPr>
          <w:sz w:val="24"/>
        </w:rPr>
        <w:t>guilty</w:t>
      </w:r>
      <w:r>
        <w:rPr>
          <w:spacing w:val="-20"/>
          <w:sz w:val="24"/>
        </w:rPr>
        <w:t xml:space="preserve"> </w:t>
      </w:r>
      <w:r>
        <w:rPr>
          <w:sz w:val="24"/>
        </w:rPr>
        <w:t>of</w:t>
      </w:r>
      <w:r>
        <w:rPr>
          <w:spacing w:val="-20"/>
          <w:sz w:val="24"/>
        </w:rPr>
        <w:t xml:space="preserve"> </w:t>
      </w:r>
      <w:r>
        <w:rPr>
          <w:sz w:val="24"/>
        </w:rPr>
        <w:t>grave</w:t>
      </w:r>
      <w:r>
        <w:rPr>
          <w:spacing w:val="-20"/>
          <w:sz w:val="24"/>
        </w:rPr>
        <w:t xml:space="preserve"> </w:t>
      </w:r>
      <w:r>
        <w:rPr>
          <w:sz w:val="24"/>
        </w:rPr>
        <w:t>professional misconduct</w:t>
      </w:r>
    </w:p>
    <w:p w:rsidR="00104EC0" w:rsidRDefault="00D4750F">
      <w:pPr>
        <w:pStyle w:val="Odstavecseseznamem"/>
        <w:numPr>
          <w:ilvl w:val="0"/>
          <w:numId w:val="74"/>
        </w:numPr>
        <w:tabs>
          <w:tab w:val="left" w:pos="798"/>
        </w:tabs>
        <w:spacing w:before="228" w:line="249" w:lineRule="auto"/>
        <w:ind w:right="611"/>
        <w:jc w:val="both"/>
        <w:rPr>
          <w:sz w:val="24"/>
        </w:rPr>
      </w:pPr>
      <w:r>
        <w:rPr>
          <w:sz w:val="24"/>
        </w:rPr>
        <w:t>a</w:t>
      </w:r>
      <w:r>
        <w:rPr>
          <w:spacing w:val="-19"/>
          <w:sz w:val="24"/>
        </w:rPr>
        <w:t xml:space="preserve"> </w:t>
      </w:r>
      <w:r>
        <w:rPr>
          <w:sz w:val="24"/>
        </w:rPr>
        <w:t>beneficiary</w:t>
      </w:r>
      <w:r>
        <w:rPr>
          <w:spacing w:val="-19"/>
          <w:sz w:val="24"/>
        </w:rPr>
        <w:t xml:space="preserve"> </w:t>
      </w:r>
      <w:r>
        <w:rPr>
          <w:sz w:val="24"/>
        </w:rPr>
        <w:t>(or</w:t>
      </w:r>
      <w:r>
        <w:rPr>
          <w:spacing w:val="-19"/>
          <w:sz w:val="24"/>
        </w:rPr>
        <w:t xml:space="preserve"> </w:t>
      </w:r>
      <w:r>
        <w:rPr>
          <w:sz w:val="24"/>
        </w:rPr>
        <w:t>person</w:t>
      </w:r>
      <w:r>
        <w:rPr>
          <w:spacing w:val="-19"/>
          <w:sz w:val="24"/>
        </w:rPr>
        <w:t xml:space="preserve"> </w:t>
      </w:r>
      <w:r>
        <w:rPr>
          <w:sz w:val="24"/>
        </w:rPr>
        <w:t>having</w:t>
      </w:r>
      <w:r>
        <w:rPr>
          <w:spacing w:val="-19"/>
          <w:sz w:val="24"/>
        </w:rPr>
        <w:t xml:space="preserve"> </w:t>
      </w:r>
      <w:r>
        <w:rPr>
          <w:sz w:val="24"/>
        </w:rPr>
        <w:t>powers</w:t>
      </w:r>
      <w:r>
        <w:rPr>
          <w:spacing w:val="-19"/>
          <w:sz w:val="24"/>
        </w:rPr>
        <w:t xml:space="preserve"> </w:t>
      </w:r>
      <w:r>
        <w:rPr>
          <w:sz w:val="24"/>
        </w:rPr>
        <w:t>of</w:t>
      </w:r>
      <w:r>
        <w:rPr>
          <w:spacing w:val="-19"/>
          <w:sz w:val="24"/>
        </w:rPr>
        <w:t xml:space="preserve"> </w:t>
      </w:r>
      <w:r>
        <w:rPr>
          <w:sz w:val="24"/>
        </w:rPr>
        <w:t>representation,</w:t>
      </w:r>
      <w:r>
        <w:rPr>
          <w:spacing w:val="-19"/>
          <w:sz w:val="24"/>
        </w:rPr>
        <w:t xml:space="preserve"> </w:t>
      </w:r>
      <w:r>
        <w:rPr>
          <w:sz w:val="24"/>
        </w:rPr>
        <w:t>decision-making</w:t>
      </w:r>
      <w:r>
        <w:rPr>
          <w:spacing w:val="-19"/>
          <w:sz w:val="24"/>
        </w:rPr>
        <w:t xml:space="preserve"> </w:t>
      </w:r>
      <w:r>
        <w:rPr>
          <w:sz w:val="24"/>
        </w:rPr>
        <w:t>or</w:t>
      </w:r>
      <w:r>
        <w:rPr>
          <w:spacing w:val="-19"/>
          <w:sz w:val="24"/>
        </w:rPr>
        <w:t xml:space="preserve"> </w:t>
      </w:r>
      <w:r>
        <w:rPr>
          <w:sz w:val="24"/>
        </w:rPr>
        <w:t>control,</w:t>
      </w:r>
      <w:r>
        <w:rPr>
          <w:spacing w:val="-19"/>
          <w:sz w:val="24"/>
        </w:rPr>
        <w:t xml:space="preserve"> </w:t>
      </w:r>
      <w:r>
        <w:rPr>
          <w:sz w:val="24"/>
        </w:rPr>
        <w:t>or</w:t>
      </w:r>
      <w:r>
        <w:rPr>
          <w:spacing w:val="-19"/>
          <w:sz w:val="24"/>
        </w:rPr>
        <w:t xml:space="preserve"> </w:t>
      </w:r>
      <w:r>
        <w:rPr>
          <w:sz w:val="24"/>
        </w:rPr>
        <w:t>person essential for the award/implementation of the grant) has committed fraud, corruption, or is involved in a criminal organisation, money laundering, terrorism-related crimes (including terrorism financing), child labour or human</w:t>
      </w:r>
      <w:r>
        <w:rPr>
          <w:spacing w:val="-10"/>
          <w:sz w:val="24"/>
        </w:rPr>
        <w:t xml:space="preserve"> </w:t>
      </w:r>
      <w:r>
        <w:rPr>
          <w:sz w:val="24"/>
        </w:rPr>
        <w:t>trafficking</w:t>
      </w:r>
    </w:p>
    <w:p w:rsidR="00104EC0" w:rsidRDefault="00D4750F">
      <w:pPr>
        <w:pStyle w:val="Odstavecseseznamem"/>
        <w:numPr>
          <w:ilvl w:val="0"/>
          <w:numId w:val="74"/>
        </w:numPr>
        <w:tabs>
          <w:tab w:val="left" w:pos="798"/>
        </w:tabs>
        <w:spacing w:before="228" w:line="249" w:lineRule="auto"/>
        <w:ind w:right="611"/>
        <w:jc w:val="both"/>
        <w:rPr>
          <w:sz w:val="24"/>
        </w:rPr>
      </w:pPr>
      <w:r>
        <w:rPr>
          <w:sz w:val="24"/>
        </w:rPr>
        <w:t>a</w:t>
      </w:r>
      <w:r>
        <w:rPr>
          <w:spacing w:val="-19"/>
          <w:sz w:val="24"/>
        </w:rPr>
        <w:t xml:space="preserve"> </w:t>
      </w:r>
      <w:r>
        <w:rPr>
          <w:sz w:val="24"/>
        </w:rPr>
        <w:t>beneficiary</w:t>
      </w:r>
      <w:r>
        <w:rPr>
          <w:spacing w:val="-19"/>
          <w:sz w:val="24"/>
        </w:rPr>
        <w:t xml:space="preserve"> </w:t>
      </w:r>
      <w:r>
        <w:rPr>
          <w:sz w:val="24"/>
        </w:rPr>
        <w:t>(or</w:t>
      </w:r>
      <w:r>
        <w:rPr>
          <w:spacing w:val="-19"/>
          <w:sz w:val="24"/>
        </w:rPr>
        <w:t xml:space="preserve"> </w:t>
      </w:r>
      <w:r>
        <w:rPr>
          <w:sz w:val="24"/>
        </w:rPr>
        <w:t>person</w:t>
      </w:r>
      <w:r>
        <w:rPr>
          <w:spacing w:val="-19"/>
          <w:sz w:val="24"/>
        </w:rPr>
        <w:t xml:space="preserve"> </w:t>
      </w:r>
      <w:r>
        <w:rPr>
          <w:sz w:val="24"/>
        </w:rPr>
        <w:t>having</w:t>
      </w:r>
      <w:r>
        <w:rPr>
          <w:spacing w:val="-19"/>
          <w:sz w:val="24"/>
        </w:rPr>
        <w:t xml:space="preserve"> </w:t>
      </w:r>
      <w:r>
        <w:rPr>
          <w:sz w:val="24"/>
        </w:rPr>
        <w:t>powers</w:t>
      </w:r>
      <w:r>
        <w:rPr>
          <w:spacing w:val="-19"/>
          <w:sz w:val="24"/>
        </w:rPr>
        <w:t xml:space="preserve"> </w:t>
      </w:r>
      <w:r>
        <w:rPr>
          <w:sz w:val="24"/>
        </w:rPr>
        <w:t>of</w:t>
      </w:r>
      <w:r>
        <w:rPr>
          <w:spacing w:val="-19"/>
          <w:sz w:val="24"/>
        </w:rPr>
        <w:t xml:space="preserve"> </w:t>
      </w:r>
      <w:r>
        <w:rPr>
          <w:sz w:val="24"/>
        </w:rPr>
        <w:t>representation,</w:t>
      </w:r>
      <w:r>
        <w:rPr>
          <w:spacing w:val="-19"/>
          <w:sz w:val="24"/>
        </w:rPr>
        <w:t xml:space="preserve"> </w:t>
      </w:r>
      <w:r>
        <w:rPr>
          <w:sz w:val="24"/>
        </w:rPr>
        <w:t>decision-making</w:t>
      </w:r>
      <w:r>
        <w:rPr>
          <w:spacing w:val="-19"/>
          <w:sz w:val="24"/>
        </w:rPr>
        <w:t xml:space="preserve"> </w:t>
      </w:r>
      <w:r>
        <w:rPr>
          <w:sz w:val="24"/>
        </w:rPr>
        <w:t>or</w:t>
      </w:r>
      <w:r>
        <w:rPr>
          <w:spacing w:val="-19"/>
          <w:sz w:val="24"/>
        </w:rPr>
        <w:t xml:space="preserve"> </w:t>
      </w:r>
      <w:r>
        <w:rPr>
          <w:sz w:val="24"/>
        </w:rPr>
        <w:t>control,</w:t>
      </w:r>
      <w:r>
        <w:rPr>
          <w:spacing w:val="-19"/>
          <w:sz w:val="24"/>
        </w:rPr>
        <w:t xml:space="preserve"> </w:t>
      </w:r>
      <w:r>
        <w:rPr>
          <w:sz w:val="24"/>
        </w:rPr>
        <w:t>or</w:t>
      </w:r>
      <w:r>
        <w:rPr>
          <w:spacing w:val="-19"/>
          <w:sz w:val="24"/>
        </w:rPr>
        <w:t xml:space="preserve"> </w:t>
      </w:r>
      <w:r>
        <w:rPr>
          <w:sz w:val="24"/>
        </w:rPr>
        <w:t>person essential for the award/implementation of the grant) was created under a different</w:t>
      </w:r>
      <w:r>
        <w:rPr>
          <w:spacing w:val="-38"/>
          <w:sz w:val="24"/>
        </w:rPr>
        <w:t xml:space="preserve"> </w:t>
      </w:r>
      <w:r>
        <w:rPr>
          <w:sz w:val="24"/>
        </w:rPr>
        <w:t>jurisdiction with the intent to circumvent fiscal, social or other legal obligations in the country of origin (or created another entity with this</w:t>
      </w:r>
      <w:r>
        <w:rPr>
          <w:spacing w:val="-4"/>
          <w:sz w:val="24"/>
        </w:rPr>
        <w:t xml:space="preserve"> </w:t>
      </w:r>
      <w:r>
        <w:rPr>
          <w:sz w:val="24"/>
        </w:rPr>
        <w:t>purpose)</w:t>
      </w:r>
    </w:p>
    <w:p w:rsidR="00104EC0" w:rsidRDefault="00D4750F">
      <w:pPr>
        <w:pStyle w:val="Odstavecseseznamem"/>
        <w:numPr>
          <w:ilvl w:val="0"/>
          <w:numId w:val="74"/>
        </w:numPr>
        <w:tabs>
          <w:tab w:val="left" w:pos="798"/>
        </w:tabs>
        <w:spacing w:before="228" w:line="249" w:lineRule="auto"/>
        <w:ind w:right="611"/>
        <w:jc w:val="both"/>
        <w:rPr>
          <w:sz w:val="24"/>
        </w:rPr>
      </w:pPr>
      <w:r>
        <w:rPr>
          <w:sz w:val="24"/>
        </w:rPr>
        <w:t>a</w:t>
      </w:r>
      <w:r>
        <w:rPr>
          <w:spacing w:val="-19"/>
          <w:sz w:val="24"/>
        </w:rPr>
        <w:t xml:space="preserve"> </w:t>
      </w:r>
      <w:r>
        <w:rPr>
          <w:sz w:val="24"/>
        </w:rPr>
        <w:t>beneficiary</w:t>
      </w:r>
      <w:r>
        <w:rPr>
          <w:spacing w:val="-19"/>
          <w:sz w:val="24"/>
        </w:rPr>
        <w:t xml:space="preserve"> </w:t>
      </w:r>
      <w:r>
        <w:rPr>
          <w:sz w:val="24"/>
        </w:rPr>
        <w:t>(or</w:t>
      </w:r>
      <w:r>
        <w:rPr>
          <w:spacing w:val="-19"/>
          <w:sz w:val="24"/>
        </w:rPr>
        <w:t xml:space="preserve"> </w:t>
      </w:r>
      <w:r>
        <w:rPr>
          <w:sz w:val="24"/>
        </w:rPr>
        <w:t>person</w:t>
      </w:r>
      <w:r>
        <w:rPr>
          <w:spacing w:val="-19"/>
          <w:sz w:val="24"/>
        </w:rPr>
        <w:t xml:space="preserve"> </w:t>
      </w:r>
      <w:r>
        <w:rPr>
          <w:sz w:val="24"/>
        </w:rPr>
        <w:t>having</w:t>
      </w:r>
      <w:r>
        <w:rPr>
          <w:spacing w:val="-19"/>
          <w:sz w:val="24"/>
        </w:rPr>
        <w:t xml:space="preserve"> </w:t>
      </w:r>
      <w:r>
        <w:rPr>
          <w:sz w:val="24"/>
        </w:rPr>
        <w:t>powers</w:t>
      </w:r>
      <w:r>
        <w:rPr>
          <w:spacing w:val="-19"/>
          <w:sz w:val="24"/>
        </w:rPr>
        <w:t xml:space="preserve"> </w:t>
      </w:r>
      <w:r>
        <w:rPr>
          <w:sz w:val="24"/>
        </w:rPr>
        <w:t>of</w:t>
      </w:r>
      <w:r>
        <w:rPr>
          <w:spacing w:val="-19"/>
          <w:sz w:val="24"/>
        </w:rPr>
        <w:t xml:space="preserve"> </w:t>
      </w:r>
      <w:r>
        <w:rPr>
          <w:sz w:val="24"/>
        </w:rPr>
        <w:t>representation,</w:t>
      </w:r>
      <w:r>
        <w:rPr>
          <w:spacing w:val="-19"/>
          <w:sz w:val="24"/>
        </w:rPr>
        <w:t xml:space="preserve"> </w:t>
      </w:r>
      <w:r>
        <w:rPr>
          <w:sz w:val="24"/>
        </w:rPr>
        <w:t>decision-making</w:t>
      </w:r>
      <w:r>
        <w:rPr>
          <w:spacing w:val="-19"/>
          <w:sz w:val="24"/>
        </w:rPr>
        <w:t xml:space="preserve"> </w:t>
      </w:r>
      <w:r>
        <w:rPr>
          <w:sz w:val="24"/>
        </w:rPr>
        <w:t>or</w:t>
      </w:r>
      <w:r>
        <w:rPr>
          <w:spacing w:val="-19"/>
          <w:sz w:val="24"/>
        </w:rPr>
        <w:t xml:space="preserve"> </w:t>
      </w:r>
      <w:r>
        <w:rPr>
          <w:sz w:val="24"/>
        </w:rPr>
        <w:t>control,</w:t>
      </w:r>
      <w:r>
        <w:rPr>
          <w:spacing w:val="-19"/>
          <w:sz w:val="24"/>
        </w:rPr>
        <w:t xml:space="preserve"> </w:t>
      </w:r>
      <w:r>
        <w:rPr>
          <w:sz w:val="24"/>
        </w:rPr>
        <w:t>or</w:t>
      </w:r>
      <w:r>
        <w:rPr>
          <w:spacing w:val="-19"/>
          <w:sz w:val="24"/>
        </w:rPr>
        <w:t xml:space="preserve"> </w:t>
      </w:r>
      <w:r>
        <w:rPr>
          <w:sz w:val="24"/>
        </w:rPr>
        <w:t>person essential for the award/implementation of the grant) has</w:t>
      </w:r>
      <w:r>
        <w:rPr>
          <w:spacing w:val="-7"/>
          <w:sz w:val="24"/>
        </w:rPr>
        <w:t xml:space="preserve"> </w:t>
      </w:r>
      <w:r>
        <w:rPr>
          <w:sz w:val="24"/>
        </w:rPr>
        <w:t>committed:</w:t>
      </w:r>
    </w:p>
    <w:p w:rsidR="00104EC0" w:rsidRDefault="00D4750F">
      <w:pPr>
        <w:pStyle w:val="Odstavecseseznamem"/>
        <w:numPr>
          <w:ilvl w:val="1"/>
          <w:numId w:val="74"/>
        </w:numPr>
        <w:tabs>
          <w:tab w:val="left" w:pos="1398"/>
        </w:tabs>
        <w:spacing w:before="228"/>
        <w:jc w:val="left"/>
        <w:rPr>
          <w:sz w:val="24"/>
        </w:rPr>
      </w:pPr>
      <w:r>
        <w:rPr>
          <w:sz w:val="24"/>
        </w:rPr>
        <w:t>substantial errors, irregularities or fraud</w:t>
      </w:r>
      <w:r>
        <w:rPr>
          <w:spacing w:val="-4"/>
          <w:sz w:val="24"/>
        </w:rPr>
        <w:t xml:space="preserve"> </w:t>
      </w:r>
      <w:r>
        <w:rPr>
          <w:sz w:val="24"/>
        </w:rPr>
        <w:t>or</w:t>
      </w:r>
    </w:p>
    <w:p w:rsidR="00104EC0" w:rsidRDefault="00104EC0">
      <w:pPr>
        <w:pStyle w:val="Zkladntext"/>
        <w:spacing w:before="8"/>
        <w:rPr>
          <w:sz w:val="20"/>
        </w:rPr>
      </w:pPr>
    </w:p>
    <w:p w:rsidR="00104EC0" w:rsidRDefault="00D4750F">
      <w:pPr>
        <w:pStyle w:val="Odstavecseseznamem"/>
        <w:numPr>
          <w:ilvl w:val="1"/>
          <w:numId w:val="74"/>
        </w:numPr>
        <w:tabs>
          <w:tab w:val="left" w:pos="1398"/>
        </w:tabs>
        <w:spacing w:before="1" w:line="249" w:lineRule="auto"/>
        <w:ind w:right="611" w:hanging="493"/>
        <w:jc w:val="both"/>
        <w:rPr>
          <w:sz w:val="24"/>
        </w:rPr>
      </w:pPr>
      <w:r>
        <w:rPr>
          <w:sz w:val="24"/>
        </w:rPr>
        <w:t>serious breach of obligations under this Agreement or during its award (including improper implementation of the action, non-compliance with the call conditions, submission</w:t>
      </w:r>
      <w:r>
        <w:rPr>
          <w:spacing w:val="-16"/>
          <w:sz w:val="24"/>
        </w:rPr>
        <w:t xml:space="preserve"> </w:t>
      </w:r>
      <w:r>
        <w:rPr>
          <w:sz w:val="24"/>
        </w:rPr>
        <w:t>of</w:t>
      </w:r>
      <w:r>
        <w:rPr>
          <w:spacing w:val="-16"/>
          <w:sz w:val="24"/>
        </w:rPr>
        <w:t xml:space="preserve"> </w:t>
      </w:r>
      <w:r>
        <w:rPr>
          <w:sz w:val="24"/>
        </w:rPr>
        <w:t>false</w:t>
      </w:r>
      <w:r>
        <w:rPr>
          <w:spacing w:val="-16"/>
          <w:sz w:val="24"/>
        </w:rPr>
        <w:t xml:space="preserve"> </w:t>
      </w:r>
      <w:r>
        <w:rPr>
          <w:sz w:val="24"/>
        </w:rPr>
        <w:t>information,</w:t>
      </w:r>
      <w:r>
        <w:rPr>
          <w:spacing w:val="-16"/>
          <w:sz w:val="24"/>
        </w:rPr>
        <w:t xml:space="preserve"> </w:t>
      </w:r>
      <w:r>
        <w:rPr>
          <w:sz w:val="24"/>
        </w:rPr>
        <w:t>failure</w:t>
      </w:r>
      <w:r>
        <w:rPr>
          <w:spacing w:val="-16"/>
          <w:sz w:val="24"/>
        </w:rPr>
        <w:t xml:space="preserve"> </w:t>
      </w:r>
      <w:r>
        <w:rPr>
          <w:sz w:val="24"/>
        </w:rPr>
        <w:t>to</w:t>
      </w:r>
      <w:r>
        <w:rPr>
          <w:spacing w:val="-16"/>
          <w:sz w:val="24"/>
        </w:rPr>
        <w:t xml:space="preserve"> </w:t>
      </w:r>
      <w:r>
        <w:rPr>
          <w:sz w:val="24"/>
        </w:rPr>
        <w:t>provide</w:t>
      </w:r>
      <w:r>
        <w:rPr>
          <w:spacing w:val="-16"/>
          <w:sz w:val="24"/>
        </w:rPr>
        <w:t xml:space="preserve"> </w:t>
      </w:r>
      <w:r>
        <w:rPr>
          <w:sz w:val="24"/>
        </w:rPr>
        <w:t>required</w:t>
      </w:r>
      <w:r>
        <w:rPr>
          <w:spacing w:val="-16"/>
          <w:sz w:val="24"/>
        </w:rPr>
        <w:t xml:space="preserve"> </w:t>
      </w:r>
      <w:r>
        <w:rPr>
          <w:sz w:val="24"/>
        </w:rPr>
        <w:t>information,</w:t>
      </w:r>
      <w:r>
        <w:rPr>
          <w:spacing w:val="-16"/>
          <w:sz w:val="24"/>
        </w:rPr>
        <w:t xml:space="preserve"> </w:t>
      </w:r>
      <w:r>
        <w:rPr>
          <w:sz w:val="24"/>
        </w:rPr>
        <w:t>breach</w:t>
      </w:r>
      <w:r>
        <w:rPr>
          <w:spacing w:val="-16"/>
          <w:sz w:val="24"/>
        </w:rPr>
        <w:t xml:space="preserve"> </w:t>
      </w:r>
      <w:r>
        <w:rPr>
          <w:sz w:val="24"/>
        </w:rPr>
        <w:t>of</w:t>
      </w:r>
      <w:r>
        <w:rPr>
          <w:spacing w:val="-16"/>
          <w:sz w:val="24"/>
        </w:rPr>
        <w:t xml:space="preserve"> </w:t>
      </w:r>
      <w:r>
        <w:rPr>
          <w:sz w:val="24"/>
        </w:rPr>
        <w:t>ethics or security rules (if applicable),</w:t>
      </w:r>
      <w:r>
        <w:rPr>
          <w:spacing w:val="-4"/>
          <w:sz w:val="24"/>
        </w:rPr>
        <w:t xml:space="preserve"> </w:t>
      </w:r>
      <w:r>
        <w:rPr>
          <w:sz w:val="24"/>
        </w:rPr>
        <w:t>etc.)</w:t>
      </w:r>
    </w:p>
    <w:p w:rsidR="00104EC0" w:rsidRDefault="00D4750F">
      <w:pPr>
        <w:pStyle w:val="Odstavecseseznamem"/>
        <w:numPr>
          <w:ilvl w:val="0"/>
          <w:numId w:val="74"/>
        </w:numPr>
        <w:tabs>
          <w:tab w:val="left" w:pos="798"/>
        </w:tabs>
        <w:spacing w:before="228" w:line="249" w:lineRule="auto"/>
        <w:ind w:right="611"/>
        <w:jc w:val="both"/>
        <w:rPr>
          <w:sz w:val="24"/>
        </w:rPr>
      </w:pPr>
      <w:r>
        <w:rPr>
          <w:sz w:val="24"/>
        </w:rPr>
        <w:t>a</w:t>
      </w:r>
      <w:r>
        <w:rPr>
          <w:spacing w:val="-19"/>
          <w:sz w:val="24"/>
        </w:rPr>
        <w:t xml:space="preserve"> </w:t>
      </w:r>
      <w:r>
        <w:rPr>
          <w:sz w:val="24"/>
        </w:rPr>
        <w:t>beneficiary</w:t>
      </w:r>
      <w:r>
        <w:rPr>
          <w:spacing w:val="-19"/>
          <w:sz w:val="24"/>
        </w:rPr>
        <w:t xml:space="preserve"> </w:t>
      </w:r>
      <w:r>
        <w:rPr>
          <w:sz w:val="24"/>
        </w:rPr>
        <w:t>(or</w:t>
      </w:r>
      <w:r>
        <w:rPr>
          <w:spacing w:val="-19"/>
          <w:sz w:val="24"/>
        </w:rPr>
        <w:t xml:space="preserve"> </w:t>
      </w:r>
      <w:r>
        <w:rPr>
          <w:sz w:val="24"/>
        </w:rPr>
        <w:t>person</w:t>
      </w:r>
      <w:r>
        <w:rPr>
          <w:spacing w:val="-19"/>
          <w:sz w:val="24"/>
        </w:rPr>
        <w:t xml:space="preserve"> </w:t>
      </w:r>
      <w:r>
        <w:rPr>
          <w:sz w:val="24"/>
        </w:rPr>
        <w:t>having</w:t>
      </w:r>
      <w:r>
        <w:rPr>
          <w:spacing w:val="-19"/>
          <w:sz w:val="24"/>
        </w:rPr>
        <w:t xml:space="preserve"> </w:t>
      </w:r>
      <w:r>
        <w:rPr>
          <w:sz w:val="24"/>
        </w:rPr>
        <w:t>powers</w:t>
      </w:r>
      <w:r>
        <w:rPr>
          <w:spacing w:val="-19"/>
          <w:sz w:val="24"/>
        </w:rPr>
        <w:t xml:space="preserve"> </w:t>
      </w:r>
      <w:r>
        <w:rPr>
          <w:sz w:val="24"/>
        </w:rPr>
        <w:t>of</w:t>
      </w:r>
      <w:r>
        <w:rPr>
          <w:spacing w:val="-19"/>
          <w:sz w:val="24"/>
        </w:rPr>
        <w:t xml:space="preserve"> </w:t>
      </w:r>
      <w:r>
        <w:rPr>
          <w:sz w:val="24"/>
        </w:rPr>
        <w:t>representation,</w:t>
      </w:r>
      <w:r>
        <w:rPr>
          <w:spacing w:val="-19"/>
          <w:sz w:val="24"/>
        </w:rPr>
        <w:t xml:space="preserve"> </w:t>
      </w:r>
      <w:r>
        <w:rPr>
          <w:sz w:val="24"/>
        </w:rPr>
        <w:t>decision-making</w:t>
      </w:r>
      <w:r>
        <w:rPr>
          <w:spacing w:val="-19"/>
          <w:sz w:val="24"/>
        </w:rPr>
        <w:t xml:space="preserve"> </w:t>
      </w:r>
      <w:r>
        <w:rPr>
          <w:sz w:val="24"/>
        </w:rPr>
        <w:t>or</w:t>
      </w:r>
      <w:r>
        <w:rPr>
          <w:spacing w:val="-19"/>
          <w:sz w:val="24"/>
        </w:rPr>
        <w:t xml:space="preserve"> </w:t>
      </w:r>
      <w:r>
        <w:rPr>
          <w:sz w:val="24"/>
        </w:rPr>
        <w:t>control,</w:t>
      </w:r>
      <w:r>
        <w:rPr>
          <w:spacing w:val="-19"/>
          <w:sz w:val="24"/>
        </w:rPr>
        <w:t xml:space="preserve"> </w:t>
      </w:r>
      <w:r>
        <w:rPr>
          <w:sz w:val="24"/>
        </w:rPr>
        <w:t>or</w:t>
      </w:r>
      <w:r>
        <w:rPr>
          <w:spacing w:val="-19"/>
          <w:sz w:val="24"/>
        </w:rPr>
        <w:t xml:space="preserve"> </w:t>
      </w:r>
      <w:r>
        <w:rPr>
          <w:sz w:val="24"/>
        </w:rPr>
        <w:t>person essential for the award/implementation of the grant) has committed — in other EU grants awarded to it under similar conditions — systemic or recurrent errors, irregularities, fraud or serious breach of obligations that have a material impact on this grant (extension of findings from other grants to this grant; see Article</w:t>
      </w:r>
      <w:r>
        <w:rPr>
          <w:spacing w:val="-4"/>
          <w:sz w:val="24"/>
        </w:rPr>
        <w:t xml:space="preserve"> </w:t>
      </w:r>
      <w:r>
        <w:rPr>
          <w:sz w:val="24"/>
        </w:rPr>
        <w:t>25)</w:t>
      </w:r>
    </w:p>
    <w:p w:rsidR="00104EC0" w:rsidRDefault="00D4750F">
      <w:pPr>
        <w:pStyle w:val="Odstavecseseznamem"/>
        <w:numPr>
          <w:ilvl w:val="0"/>
          <w:numId w:val="74"/>
        </w:numPr>
        <w:tabs>
          <w:tab w:val="left" w:pos="798"/>
        </w:tabs>
        <w:spacing w:before="228" w:line="249" w:lineRule="auto"/>
        <w:ind w:right="611"/>
        <w:jc w:val="both"/>
        <w:rPr>
          <w:sz w:val="24"/>
        </w:rPr>
      </w:pPr>
      <w:r>
        <w:rPr>
          <w:sz w:val="24"/>
        </w:rPr>
        <w:t>despite a specific request by the granting authority, a beneficiary does not request — through the coordinator — an amendment to the Agreement to end the participation of one of its affiliated</w:t>
      </w:r>
      <w:r>
        <w:rPr>
          <w:spacing w:val="-6"/>
          <w:sz w:val="24"/>
        </w:rPr>
        <w:t xml:space="preserve"> </w:t>
      </w:r>
      <w:r>
        <w:rPr>
          <w:sz w:val="24"/>
        </w:rPr>
        <w:t>entities</w:t>
      </w:r>
      <w:r>
        <w:rPr>
          <w:spacing w:val="-6"/>
          <w:sz w:val="24"/>
        </w:rPr>
        <w:t xml:space="preserve"> </w:t>
      </w:r>
      <w:r>
        <w:rPr>
          <w:sz w:val="24"/>
        </w:rPr>
        <w:t>or</w:t>
      </w:r>
      <w:r>
        <w:rPr>
          <w:spacing w:val="-6"/>
          <w:sz w:val="24"/>
        </w:rPr>
        <w:t xml:space="preserve"> </w:t>
      </w:r>
      <w:r>
        <w:rPr>
          <w:sz w:val="24"/>
        </w:rPr>
        <w:t>associated</w:t>
      </w:r>
      <w:r>
        <w:rPr>
          <w:spacing w:val="-6"/>
          <w:sz w:val="24"/>
        </w:rPr>
        <w:t xml:space="preserve"> </w:t>
      </w:r>
      <w:r>
        <w:rPr>
          <w:sz w:val="24"/>
        </w:rPr>
        <w:t>partners</w:t>
      </w:r>
      <w:r>
        <w:rPr>
          <w:spacing w:val="-6"/>
          <w:sz w:val="24"/>
        </w:rPr>
        <w:t xml:space="preserve"> </w:t>
      </w:r>
      <w:r>
        <w:rPr>
          <w:sz w:val="24"/>
        </w:rPr>
        <w:t>that</w:t>
      </w:r>
      <w:r>
        <w:rPr>
          <w:spacing w:val="-6"/>
          <w:sz w:val="24"/>
        </w:rPr>
        <w:t xml:space="preserve"> </w:t>
      </w:r>
      <w:r>
        <w:rPr>
          <w:sz w:val="24"/>
        </w:rPr>
        <w:t>is</w:t>
      </w:r>
      <w:r>
        <w:rPr>
          <w:spacing w:val="-6"/>
          <w:sz w:val="24"/>
        </w:rPr>
        <w:t xml:space="preserve"> </w:t>
      </w:r>
      <w:r>
        <w:rPr>
          <w:sz w:val="24"/>
        </w:rPr>
        <w:t>in</w:t>
      </w:r>
      <w:r>
        <w:rPr>
          <w:spacing w:val="-6"/>
          <w:sz w:val="24"/>
        </w:rPr>
        <w:t xml:space="preserve"> </w:t>
      </w:r>
      <w:r>
        <w:rPr>
          <w:sz w:val="24"/>
        </w:rPr>
        <w:t>one</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situations</w:t>
      </w:r>
      <w:r>
        <w:rPr>
          <w:spacing w:val="-6"/>
          <w:sz w:val="24"/>
        </w:rPr>
        <w:t xml:space="preserve"> </w:t>
      </w:r>
      <w:r>
        <w:rPr>
          <w:sz w:val="24"/>
        </w:rPr>
        <w:t>under</w:t>
      </w:r>
      <w:r>
        <w:rPr>
          <w:spacing w:val="-6"/>
          <w:sz w:val="24"/>
        </w:rPr>
        <w:t xml:space="preserve"> </w:t>
      </w:r>
      <w:r>
        <w:rPr>
          <w:sz w:val="24"/>
        </w:rPr>
        <w:t>points</w:t>
      </w:r>
      <w:r>
        <w:rPr>
          <w:spacing w:val="-6"/>
          <w:sz w:val="24"/>
        </w:rPr>
        <w:t xml:space="preserve"> </w:t>
      </w:r>
      <w:r>
        <w:rPr>
          <w:sz w:val="24"/>
        </w:rPr>
        <w:t>(d),</w:t>
      </w:r>
      <w:r>
        <w:rPr>
          <w:spacing w:val="-6"/>
          <w:sz w:val="24"/>
        </w:rPr>
        <w:t xml:space="preserve"> </w:t>
      </w:r>
      <w:r>
        <w:rPr>
          <w:sz w:val="24"/>
        </w:rPr>
        <w:t>(f),</w:t>
      </w:r>
      <w:r>
        <w:rPr>
          <w:spacing w:val="-6"/>
          <w:sz w:val="24"/>
        </w:rPr>
        <w:t xml:space="preserve"> </w:t>
      </w:r>
      <w:r>
        <w:rPr>
          <w:sz w:val="24"/>
        </w:rPr>
        <w:t>(e), (g), (h), (i) or (j) and to reallocate its tasks,</w:t>
      </w:r>
      <w:r>
        <w:rPr>
          <w:spacing w:val="-4"/>
          <w:sz w:val="24"/>
        </w:rPr>
        <w:t xml:space="preserve"> </w:t>
      </w:r>
      <w:r>
        <w:rPr>
          <w:sz w:val="24"/>
        </w:rPr>
        <w:t>or</w:t>
      </w:r>
    </w:p>
    <w:p w:rsidR="00104EC0" w:rsidRDefault="00D4750F">
      <w:pPr>
        <w:pStyle w:val="Odstavecseseznamem"/>
        <w:numPr>
          <w:ilvl w:val="0"/>
          <w:numId w:val="74"/>
        </w:numPr>
        <w:tabs>
          <w:tab w:val="left" w:pos="798"/>
        </w:tabs>
        <w:spacing w:before="228"/>
        <w:rPr>
          <w:sz w:val="24"/>
        </w:rPr>
      </w:pPr>
      <w:r>
        <w:rPr>
          <w:sz w:val="24"/>
        </w:rPr>
        <w:t>other:</w:t>
      </w:r>
    </w:p>
    <w:p w:rsidR="00104EC0" w:rsidRDefault="00104EC0">
      <w:pPr>
        <w:pStyle w:val="Zkladntext"/>
        <w:spacing w:before="8"/>
        <w:rPr>
          <w:sz w:val="20"/>
        </w:rPr>
      </w:pPr>
    </w:p>
    <w:p w:rsidR="00104EC0" w:rsidRDefault="00D4750F">
      <w:pPr>
        <w:pStyle w:val="Odstavecseseznamem"/>
        <w:numPr>
          <w:ilvl w:val="1"/>
          <w:numId w:val="74"/>
        </w:numPr>
        <w:tabs>
          <w:tab w:val="left" w:pos="1398"/>
        </w:tabs>
        <w:jc w:val="left"/>
        <w:rPr>
          <w:color w:val="808080"/>
          <w:sz w:val="24"/>
        </w:rPr>
      </w:pPr>
      <w:r>
        <w:rPr>
          <w:color w:val="808080"/>
          <w:sz w:val="24"/>
        </w:rPr>
        <w:t>linked action issues: not</w:t>
      </w:r>
      <w:r>
        <w:rPr>
          <w:color w:val="808080"/>
          <w:spacing w:val="-4"/>
          <w:sz w:val="24"/>
        </w:rPr>
        <w:t xml:space="preserve"> </w:t>
      </w:r>
      <w:r>
        <w:rPr>
          <w:color w:val="808080"/>
          <w:sz w:val="24"/>
        </w:rPr>
        <w:t>applicable</w:t>
      </w:r>
    </w:p>
    <w:p w:rsidR="00104EC0" w:rsidRDefault="00104EC0">
      <w:pPr>
        <w:pStyle w:val="Zkladntext"/>
        <w:spacing w:before="8"/>
        <w:rPr>
          <w:sz w:val="20"/>
        </w:rPr>
      </w:pPr>
    </w:p>
    <w:p w:rsidR="00104EC0" w:rsidRDefault="00D4750F">
      <w:pPr>
        <w:pStyle w:val="Odstavecseseznamem"/>
        <w:numPr>
          <w:ilvl w:val="1"/>
          <w:numId w:val="74"/>
        </w:numPr>
        <w:tabs>
          <w:tab w:val="left" w:pos="1398"/>
        </w:tabs>
        <w:spacing w:line="249" w:lineRule="auto"/>
        <w:ind w:right="611" w:hanging="493"/>
        <w:jc w:val="both"/>
        <w:rPr>
          <w:sz w:val="24"/>
        </w:rPr>
      </w:pPr>
      <w:r>
        <w:rPr>
          <w:sz w:val="24"/>
        </w:rPr>
        <w:t>the action has lost its scientific or technological relevance, for EIC Accelerator</w:t>
      </w:r>
      <w:r>
        <w:rPr>
          <w:spacing w:val="-34"/>
          <w:sz w:val="24"/>
        </w:rPr>
        <w:t xml:space="preserve"> </w:t>
      </w:r>
      <w:r>
        <w:rPr>
          <w:sz w:val="24"/>
        </w:rPr>
        <w:t xml:space="preserve">actions: the action has lost its economic relevance, for challenge-based EIC Pathfinder </w:t>
      </w:r>
      <w:r>
        <w:rPr>
          <w:spacing w:val="52"/>
          <w:sz w:val="24"/>
        </w:rPr>
        <w:t xml:space="preserve"> </w:t>
      </w:r>
      <w:r>
        <w:rPr>
          <w:sz w:val="24"/>
        </w:rPr>
        <w:t>actions</w:t>
      </w:r>
    </w:p>
    <w:p w:rsidR="00104EC0" w:rsidRDefault="00104EC0">
      <w:pPr>
        <w:spacing w:line="249" w:lineRule="auto"/>
        <w:jc w:val="both"/>
        <w:rPr>
          <w:sz w:val="24"/>
        </w:rPr>
        <w:sectPr w:rsidR="00104EC0">
          <w:pgSz w:w="11910" w:h="16840"/>
          <w:pgMar w:top="1020" w:right="520" w:bottom="740" w:left="1020" w:header="391" w:footer="543" w:gutter="0"/>
          <w:cols w:space="708"/>
        </w:sectPr>
      </w:pPr>
    </w:p>
    <w:p w:rsidR="00104EC0" w:rsidRDefault="00104EC0">
      <w:pPr>
        <w:pStyle w:val="Zkladntext"/>
        <w:rPr>
          <w:sz w:val="23"/>
        </w:rPr>
      </w:pPr>
    </w:p>
    <w:p w:rsidR="00104EC0" w:rsidRDefault="00D4750F">
      <w:pPr>
        <w:pStyle w:val="Zkladntext"/>
        <w:spacing w:before="90" w:line="249" w:lineRule="auto"/>
        <w:ind w:left="1397" w:right="608"/>
      </w:pPr>
      <w:r>
        <w:t>and Horizon Europe Missions: the action has lost its relevance as part of the Portfolio for which it has been initially selected</w:t>
      </w:r>
    </w:p>
    <w:p w:rsidR="00104EC0" w:rsidRDefault="00D4750F">
      <w:pPr>
        <w:pStyle w:val="Nadpis2"/>
        <w:numPr>
          <w:ilvl w:val="2"/>
          <w:numId w:val="73"/>
        </w:numPr>
        <w:tabs>
          <w:tab w:val="left" w:pos="715"/>
        </w:tabs>
        <w:spacing w:before="226"/>
        <w:jc w:val="both"/>
      </w:pPr>
      <w:r>
        <w:t> Procedure</w:t>
      </w:r>
    </w:p>
    <w:p w:rsidR="00104EC0" w:rsidRDefault="00104EC0">
      <w:pPr>
        <w:pStyle w:val="Zkladntext"/>
        <w:spacing w:before="10"/>
        <w:rPr>
          <w:b/>
          <w:sz w:val="20"/>
        </w:rPr>
      </w:pPr>
    </w:p>
    <w:p w:rsidR="00104EC0" w:rsidRDefault="00D4750F">
      <w:pPr>
        <w:pStyle w:val="Zkladntext"/>
        <w:spacing w:line="249" w:lineRule="auto"/>
        <w:ind w:left="113" w:right="611"/>
        <w:jc w:val="both"/>
      </w:pPr>
      <w:r>
        <w:t>Before terminating the grant or participation of one or more beneficiaries, the granting authority</w:t>
      </w:r>
      <w:r>
        <w:rPr>
          <w:spacing w:val="-24"/>
        </w:rPr>
        <w:t xml:space="preserve"> </w:t>
      </w:r>
      <w:r>
        <w:t xml:space="preserve">will send </w:t>
      </w:r>
      <w:r>
        <w:rPr>
          <w:b/>
        </w:rPr>
        <w:t xml:space="preserve">a pre-information letter </w:t>
      </w:r>
      <w:r>
        <w:t>to the coordinator or beneficiary</w:t>
      </w:r>
      <w:r>
        <w:rPr>
          <w:spacing w:val="-11"/>
        </w:rPr>
        <w:t xml:space="preserve"> </w:t>
      </w:r>
      <w:r>
        <w:t>concerned:</w:t>
      </w:r>
    </w:p>
    <w:p w:rsidR="00104EC0" w:rsidRDefault="00D4750F">
      <w:pPr>
        <w:pStyle w:val="Odstavecseseznamem"/>
        <w:numPr>
          <w:ilvl w:val="3"/>
          <w:numId w:val="73"/>
        </w:numPr>
        <w:tabs>
          <w:tab w:val="left" w:pos="757"/>
          <w:tab w:val="left" w:pos="758"/>
        </w:tabs>
        <w:spacing w:before="227"/>
        <w:rPr>
          <w:sz w:val="24"/>
        </w:rPr>
      </w:pPr>
      <w:r>
        <w:rPr>
          <w:sz w:val="24"/>
        </w:rPr>
        <w:t>formally notifying the intention to terminate and the reasons why</w:t>
      </w:r>
      <w:r>
        <w:rPr>
          <w:spacing w:val="-6"/>
          <w:sz w:val="24"/>
        </w:rPr>
        <w:t xml:space="preserve"> </w:t>
      </w:r>
      <w:r>
        <w:rPr>
          <w:sz w:val="24"/>
        </w:rPr>
        <w:t>and</w:t>
      </w:r>
    </w:p>
    <w:p w:rsidR="00104EC0" w:rsidRDefault="00104EC0">
      <w:pPr>
        <w:pStyle w:val="Zkladntext"/>
        <w:spacing w:before="8"/>
        <w:rPr>
          <w:sz w:val="20"/>
        </w:rPr>
      </w:pPr>
    </w:p>
    <w:p w:rsidR="00104EC0" w:rsidRDefault="00D4750F">
      <w:pPr>
        <w:pStyle w:val="Odstavecseseznamem"/>
        <w:numPr>
          <w:ilvl w:val="3"/>
          <w:numId w:val="73"/>
        </w:numPr>
        <w:tabs>
          <w:tab w:val="left" w:pos="757"/>
          <w:tab w:val="left" w:pos="758"/>
        </w:tabs>
        <w:rPr>
          <w:sz w:val="24"/>
        </w:rPr>
      </w:pPr>
      <w:r>
        <w:rPr>
          <w:sz w:val="24"/>
        </w:rPr>
        <w:t>requesting observations within 30 days of receiving</w:t>
      </w:r>
      <w:r>
        <w:rPr>
          <w:spacing w:val="-6"/>
          <w:sz w:val="24"/>
        </w:rPr>
        <w:t xml:space="preserve"> </w:t>
      </w:r>
      <w:r>
        <w:rPr>
          <w:sz w:val="24"/>
        </w:rPr>
        <w:t>notification.</w:t>
      </w:r>
    </w:p>
    <w:p w:rsidR="00104EC0" w:rsidRDefault="00104EC0">
      <w:pPr>
        <w:pStyle w:val="Zkladntext"/>
        <w:spacing w:before="8"/>
        <w:rPr>
          <w:sz w:val="20"/>
        </w:rPr>
      </w:pPr>
    </w:p>
    <w:p w:rsidR="00104EC0" w:rsidRDefault="00D4750F">
      <w:pPr>
        <w:pStyle w:val="Zkladntext"/>
        <w:spacing w:line="249" w:lineRule="auto"/>
        <w:ind w:left="113" w:right="611"/>
        <w:jc w:val="both"/>
      </w:pPr>
      <w:r>
        <w:t>If the granting authority does not receive observations or decides to pursue the procedure despite  the observations it has received, it will confirm the termination and the date it will take effect (</w:t>
      </w:r>
      <w:r>
        <w:rPr>
          <w:b/>
        </w:rPr>
        <w:t>confirmation letter</w:t>
      </w:r>
      <w:r>
        <w:t>). Otherwise, it will formally notify that the procedure is</w:t>
      </w:r>
      <w:r>
        <w:rPr>
          <w:spacing w:val="-8"/>
        </w:rPr>
        <w:t xml:space="preserve"> </w:t>
      </w:r>
      <w:r>
        <w:t>discontinued.</w:t>
      </w:r>
    </w:p>
    <w:p w:rsidR="00104EC0" w:rsidRDefault="00D4750F">
      <w:pPr>
        <w:pStyle w:val="Zkladntext"/>
        <w:spacing w:before="227" w:line="249" w:lineRule="auto"/>
        <w:ind w:left="113" w:right="611"/>
        <w:jc w:val="both"/>
      </w:pPr>
      <w:r>
        <w:t>For</w:t>
      </w:r>
      <w:r>
        <w:rPr>
          <w:spacing w:val="-8"/>
        </w:rPr>
        <w:t xml:space="preserve"> </w:t>
      </w:r>
      <w:r>
        <w:t>beneficiary</w:t>
      </w:r>
      <w:r>
        <w:rPr>
          <w:spacing w:val="-8"/>
        </w:rPr>
        <w:t xml:space="preserve"> </w:t>
      </w:r>
      <w:r>
        <w:t>terminations,</w:t>
      </w:r>
      <w:r>
        <w:rPr>
          <w:spacing w:val="-8"/>
        </w:rPr>
        <w:t xml:space="preserve"> </w:t>
      </w:r>
      <w:r>
        <w:t>the</w:t>
      </w:r>
      <w:r>
        <w:rPr>
          <w:spacing w:val="-8"/>
        </w:rPr>
        <w:t xml:space="preserve"> </w:t>
      </w:r>
      <w:r>
        <w:t>granting</w:t>
      </w:r>
      <w:r>
        <w:rPr>
          <w:spacing w:val="-8"/>
        </w:rPr>
        <w:t xml:space="preserve"> </w:t>
      </w:r>
      <w:r>
        <w:t>authority</w:t>
      </w:r>
      <w:r>
        <w:rPr>
          <w:spacing w:val="-8"/>
        </w:rPr>
        <w:t xml:space="preserve"> </w:t>
      </w:r>
      <w:r>
        <w:t>will</w:t>
      </w:r>
      <w:r>
        <w:rPr>
          <w:spacing w:val="-8"/>
        </w:rPr>
        <w:t xml:space="preserve"> </w:t>
      </w:r>
      <w:r>
        <w:t>—</w:t>
      </w:r>
      <w:r>
        <w:rPr>
          <w:spacing w:val="-8"/>
        </w:rPr>
        <w:t xml:space="preserve"> </w:t>
      </w:r>
      <w:r>
        <w:t>at</w:t>
      </w:r>
      <w:r>
        <w:rPr>
          <w:spacing w:val="-8"/>
        </w:rPr>
        <w:t xml:space="preserve"> </w:t>
      </w:r>
      <w:r>
        <w:t>the</w:t>
      </w:r>
      <w:r>
        <w:rPr>
          <w:spacing w:val="-8"/>
        </w:rPr>
        <w:t xml:space="preserve"> </w:t>
      </w:r>
      <w:r>
        <w:t>end</w:t>
      </w:r>
      <w:r>
        <w:rPr>
          <w:spacing w:val="-8"/>
        </w:rPr>
        <w:t xml:space="preserve"> </w:t>
      </w:r>
      <w:r>
        <w:t>of</w:t>
      </w:r>
      <w:r>
        <w:rPr>
          <w:spacing w:val="-8"/>
        </w:rPr>
        <w:t xml:space="preserve"> </w:t>
      </w:r>
      <w:r>
        <w:t>the</w:t>
      </w:r>
      <w:r>
        <w:rPr>
          <w:spacing w:val="-8"/>
        </w:rPr>
        <w:t xml:space="preserve"> </w:t>
      </w:r>
      <w:r>
        <w:t>procedure</w:t>
      </w:r>
      <w:r>
        <w:rPr>
          <w:spacing w:val="-8"/>
        </w:rPr>
        <w:t xml:space="preserve"> </w:t>
      </w:r>
      <w:r>
        <w:t>—</w:t>
      </w:r>
      <w:r>
        <w:rPr>
          <w:spacing w:val="-8"/>
        </w:rPr>
        <w:t xml:space="preserve"> </w:t>
      </w:r>
      <w:r>
        <w:t>also</w:t>
      </w:r>
      <w:r>
        <w:rPr>
          <w:spacing w:val="-8"/>
        </w:rPr>
        <w:t xml:space="preserve"> </w:t>
      </w:r>
      <w:r>
        <w:t>inform the</w:t>
      </w:r>
      <w:r>
        <w:rPr>
          <w:spacing w:val="-16"/>
        </w:rPr>
        <w:t xml:space="preserve"> </w:t>
      </w:r>
      <w:r>
        <w:t>coordinator.</w:t>
      </w:r>
    </w:p>
    <w:p w:rsidR="00104EC0" w:rsidRDefault="00D4750F">
      <w:pPr>
        <w:pStyle w:val="Zkladntext"/>
        <w:spacing w:before="227" w:line="249" w:lineRule="auto"/>
        <w:ind w:left="113" w:right="612"/>
        <w:jc w:val="both"/>
      </w:pPr>
      <w:r>
        <w:t xml:space="preserve">The termination will </w:t>
      </w:r>
      <w:r>
        <w:rPr>
          <w:b/>
        </w:rPr>
        <w:t xml:space="preserve">take effect </w:t>
      </w:r>
      <w:r>
        <w:t>the day after the confirmation notification is sent (or on a later date specified in the notification; ‘termination date’).</w:t>
      </w:r>
    </w:p>
    <w:p w:rsidR="00104EC0" w:rsidRDefault="00D4750F">
      <w:pPr>
        <w:pStyle w:val="Nadpis2"/>
        <w:spacing w:before="225"/>
      </w:pPr>
      <w:r>
        <w:t>32.3.3 Effects</w:t>
      </w:r>
    </w:p>
    <w:p w:rsidR="00104EC0" w:rsidRDefault="00104EC0">
      <w:pPr>
        <w:pStyle w:val="Zkladntext"/>
        <w:spacing w:before="10"/>
        <w:rPr>
          <w:b/>
          <w:sz w:val="20"/>
        </w:rPr>
      </w:pPr>
    </w:p>
    <w:p w:rsidR="00104EC0" w:rsidRDefault="00D4750F">
      <w:pPr>
        <w:pStyle w:val="Odstavecseseznamem"/>
        <w:numPr>
          <w:ilvl w:val="0"/>
          <w:numId w:val="72"/>
        </w:numPr>
        <w:tabs>
          <w:tab w:val="left" w:pos="758"/>
        </w:tabs>
        <w:rPr>
          <w:sz w:val="24"/>
        </w:rPr>
      </w:pPr>
      <w:r>
        <w:rPr>
          <w:sz w:val="24"/>
        </w:rPr>
        <w:t xml:space="preserve">for </w:t>
      </w:r>
      <w:r>
        <w:rPr>
          <w:b/>
          <w:sz w:val="24"/>
        </w:rPr>
        <w:t>GA</w:t>
      </w:r>
      <w:r>
        <w:rPr>
          <w:b/>
          <w:spacing w:val="-2"/>
          <w:sz w:val="24"/>
        </w:rPr>
        <w:t xml:space="preserve"> </w:t>
      </w:r>
      <w:r>
        <w:rPr>
          <w:b/>
          <w:sz w:val="24"/>
        </w:rPr>
        <w:t>termination</w:t>
      </w:r>
      <w:r>
        <w:rPr>
          <w:sz w:val="24"/>
        </w:rPr>
        <w:t>:</w:t>
      </w:r>
    </w:p>
    <w:p w:rsidR="00104EC0" w:rsidRDefault="00104EC0">
      <w:pPr>
        <w:pStyle w:val="Zkladntext"/>
        <w:spacing w:before="8"/>
        <w:rPr>
          <w:sz w:val="20"/>
        </w:rPr>
      </w:pPr>
    </w:p>
    <w:p w:rsidR="00104EC0" w:rsidRDefault="00D4750F">
      <w:pPr>
        <w:pStyle w:val="Zkladntext"/>
        <w:spacing w:before="1"/>
        <w:ind w:left="757"/>
        <w:jc w:val="both"/>
      </w:pPr>
      <w:r>
        <w:t>The coordinator must — within 60 days from when termination takes effect — submit a</w:t>
      </w:r>
    </w:p>
    <w:p w:rsidR="00104EC0" w:rsidRDefault="00D4750F">
      <w:pPr>
        <w:spacing w:before="12"/>
        <w:ind w:left="757"/>
        <w:jc w:val="both"/>
        <w:rPr>
          <w:sz w:val="24"/>
        </w:rPr>
      </w:pPr>
      <w:r>
        <w:rPr>
          <w:b/>
          <w:sz w:val="24"/>
        </w:rPr>
        <w:t xml:space="preserve">periodic report </w:t>
      </w:r>
      <w:r>
        <w:rPr>
          <w:sz w:val="24"/>
        </w:rPr>
        <w:t>(for the last open reporting period until termination).</w:t>
      </w:r>
    </w:p>
    <w:p w:rsidR="00104EC0" w:rsidRDefault="00104EC0">
      <w:pPr>
        <w:pStyle w:val="Zkladntext"/>
        <w:spacing w:before="8"/>
        <w:rPr>
          <w:sz w:val="20"/>
        </w:rPr>
      </w:pPr>
    </w:p>
    <w:p w:rsidR="00104EC0" w:rsidRDefault="00D4750F">
      <w:pPr>
        <w:pStyle w:val="Zkladntext"/>
        <w:spacing w:line="249" w:lineRule="auto"/>
        <w:ind w:left="757" w:right="611"/>
        <w:jc w:val="both"/>
      </w:pPr>
      <w:r>
        <w:t>The granting authority will calculate the final grant amount and final payment on the basis of the report submitted and taking into account the costs incurred and contributions for activities implemented before termination takes effect (see Article 22). Costs relating to contracts due for execution only after termination are not eligible.</w:t>
      </w:r>
    </w:p>
    <w:p w:rsidR="00104EC0" w:rsidRDefault="00D4750F">
      <w:pPr>
        <w:pStyle w:val="Zkladntext"/>
        <w:spacing w:before="227" w:line="249" w:lineRule="auto"/>
        <w:ind w:left="757" w:right="611"/>
        <w:jc w:val="both"/>
      </w:pPr>
      <w:r>
        <w:t>If the grant is terminated for breach of the obligation to submit reports, the coordinator may not submit any report after termination.</w:t>
      </w:r>
    </w:p>
    <w:p w:rsidR="00104EC0" w:rsidRDefault="00D4750F">
      <w:pPr>
        <w:pStyle w:val="Zkladntext"/>
        <w:spacing w:before="227" w:line="249" w:lineRule="auto"/>
        <w:ind w:left="757" w:right="611"/>
        <w:jc w:val="both"/>
      </w:pPr>
      <w:r>
        <w:t>If the granting authority does not receive the report within the deadline, only costs and contributions</w:t>
      </w:r>
      <w:r>
        <w:rPr>
          <w:spacing w:val="-4"/>
        </w:rPr>
        <w:t xml:space="preserve"> </w:t>
      </w:r>
      <w:r>
        <w:t>which</w:t>
      </w:r>
      <w:r>
        <w:rPr>
          <w:spacing w:val="-4"/>
        </w:rPr>
        <w:t xml:space="preserve"> </w:t>
      </w:r>
      <w:r>
        <w:t>are</w:t>
      </w:r>
      <w:r>
        <w:rPr>
          <w:spacing w:val="-4"/>
        </w:rPr>
        <w:t xml:space="preserve"> </w:t>
      </w:r>
      <w:r>
        <w:t>included</w:t>
      </w:r>
      <w:r>
        <w:rPr>
          <w:spacing w:val="-4"/>
        </w:rPr>
        <w:t xml:space="preserve"> </w:t>
      </w:r>
      <w:r>
        <w:t>in</w:t>
      </w:r>
      <w:r>
        <w:rPr>
          <w:spacing w:val="-4"/>
        </w:rPr>
        <w:t xml:space="preserve"> </w:t>
      </w:r>
      <w:r>
        <w:t>an</w:t>
      </w:r>
      <w:r>
        <w:rPr>
          <w:spacing w:val="-4"/>
        </w:rPr>
        <w:t xml:space="preserve"> </w:t>
      </w:r>
      <w:r>
        <w:t>approved</w:t>
      </w:r>
      <w:r>
        <w:rPr>
          <w:spacing w:val="-4"/>
        </w:rPr>
        <w:t xml:space="preserve"> </w:t>
      </w:r>
      <w:r>
        <w:t>periodic</w:t>
      </w:r>
      <w:r>
        <w:rPr>
          <w:spacing w:val="-4"/>
        </w:rPr>
        <w:t xml:space="preserve"> </w:t>
      </w:r>
      <w:r>
        <w:t>report</w:t>
      </w:r>
      <w:r>
        <w:rPr>
          <w:spacing w:val="-4"/>
        </w:rPr>
        <w:t xml:space="preserve"> </w:t>
      </w:r>
      <w:r>
        <w:t>will</w:t>
      </w:r>
      <w:r>
        <w:rPr>
          <w:spacing w:val="-4"/>
        </w:rPr>
        <w:t xml:space="preserve"> </w:t>
      </w:r>
      <w:r>
        <w:t>be</w:t>
      </w:r>
      <w:r>
        <w:rPr>
          <w:spacing w:val="-4"/>
        </w:rPr>
        <w:t xml:space="preserve"> </w:t>
      </w:r>
      <w:r>
        <w:t>taken</w:t>
      </w:r>
      <w:r>
        <w:rPr>
          <w:spacing w:val="-4"/>
        </w:rPr>
        <w:t xml:space="preserve"> </w:t>
      </w:r>
      <w:r>
        <w:t>into</w:t>
      </w:r>
      <w:r>
        <w:rPr>
          <w:spacing w:val="-4"/>
        </w:rPr>
        <w:t xml:space="preserve"> </w:t>
      </w:r>
      <w:r>
        <w:t>account</w:t>
      </w:r>
      <w:r>
        <w:rPr>
          <w:spacing w:val="-4"/>
        </w:rPr>
        <w:t xml:space="preserve"> </w:t>
      </w:r>
      <w:r>
        <w:t>(no costs/contributions if no periodic report was ever</w:t>
      </w:r>
      <w:r>
        <w:rPr>
          <w:spacing w:val="-5"/>
        </w:rPr>
        <w:t xml:space="preserve"> </w:t>
      </w:r>
      <w:r>
        <w:t>approved).</w:t>
      </w:r>
    </w:p>
    <w:p w:rsidR="00104EC0" w:rsidRDefault="00D4750F">
      <w:pPr>
        <w:pStyle w:val="Zkladntext"/>
        <w:spacing w:before="227" w:line="249" w:lineRule="auto"/>
        <w:ind w:left="757" w:right="611"/>
        <w:jc w:val="both"/>
      </w:pPr>
      <w:r>
        <w:t>Termination does not affect the granting authority’s right to reduce the grant (see Article 28) or to impose administrative sanctions (see Article 34).</w:t>
      </w:r>
    </w:p>
    <w:p w:rsidR="00104EC0" w:rsidRDefault="00D4750F">
      <w:pPr>
        <w:pStyle w:val="Zkladntext"/>
        <w:spacing w:before="227" w:line="249" w:lineRule="auto"/>
        <w:ind w:left="757" w:right="611"/>
        <w:jc w:val="both"/>
      </w:pPr>
      <w:r>
        <w:t>The beneficiaries may not claim damages due to termination by the granting authority (see Article 33).</w:t>
      </w:r>
    </w:p>
    <w:p w:rsidR="00104EC0" w:rsidRDefault="00D4750F">
      <w:pPr>
        <w:pStyle w:val="Zkladntext"/>
        <w:spacing w:before="227" w:line="249" w:lineRule="auto"/>
        <w:ind w:left="757" w:right="611"/>
        <w:jc w:val="both"/>
      </w:pPr>
      <w:r>
        <w:t>After termination, the beneficiaries’ obligations (in particular Articles 13 (confidentiality   and security), 16 (IPR), 17 (communication, dissemination and visibility), 21 (reporting), 25 (checks, reviews, audits and investigations), 26 (impact evaluation), 27 (rejections), 28 (grant reduction) and 42 (assignment of claims)) continue to</w:t>
      </w:r>
      <w:r>
        <w:rPr>
          <w:spacing w:val="-3"/>
        </w:rPr>
        <w:t xml:space="preserve"> apply.</w:t>
      </w:r>
    </w:p>
    <w:p w:rsidR="00104EC0" w:rsidRDefault="00D4750F">
      <w:pPr>
        <w:pStyle w:val="Nadpis2"/>
        <w:numPr>
          <w:ilvl w:val="0"/>
          <w:numId w:val="72"/>
        </w:numPr>
        <w:tabs>
          <w:tab w:val="left" w:pos="758"/>
        </w:tabs>
        <w:spacing w:before="227"/>
        <w:rPr>
          <w:b w:val="0"/>
        </w:rPr>
      </w:pPr>
      <w:r>
        <w:rPr>
          <w:b w:val="0"/>
        </w:rPr>
        <w:t xml:space="preserve">for </w:t>
      </w:r>
      <w:r>
        <w:t>beneficiary</w:t>
      </w:r>
      <w:r>
        <w:rPr>
          <w:spacing w:val="-3"/>
        </w:rPr>
        <w:t xml:space="preserve"> </w:t>
      </w:r>
      <w:r>
        <w:t>termination</w:t>
      </w:r>
      <w:r>
        <w:rPr>
          <w:b w:val="0"/>
        </w:rPr>
        <w:t>:</w:t>
      </w:r>
    </w:p>
    <w:p w:rsidR="00104EC0" w:rsidRDefault="00104EC0">
      <w:pPr>
        <w:sectPr w:rsidR="00104EC0">
          <w:pgSz w:w="11910" w:h="16840"/>
          <w:pgMar w:top="1020" w:right="520" w:bottom="740" w:left="1020" w:header="391" w:footer="543" w:gutter="0"/>
          <w:cols w:space="708"/>
        </w:sectPr>
      </w:pPr>
    </w:p>
    <w:p w:rsidR="00104EC0" w:rsidRDefault="00104EC0">
      <w:pPr>
        <w:pStyle w:val="Zkladntext"/>
        <w:rPr>
          <w:sz w:val="23"/>
        </w:rPr>
      </w:pPr>
    </w:p>
    <w:p w:rsidR="00104EC0" w:rsidRDefault="00D4750F">
      <w:pPr>
        <w:pStyle w:val="Zkladntext"/>
        <w:spacing w:before="90"/>
        <w:ind w:left="757"/>
        <w:jc w:val="both"/>
      </w:pPr>
      <w:r>
        <w:t>The coordinator must — within 60 days from when termination takes effect — submit:</w:t>
      </w:r>
    </w:p>
    <w:p w:rsidR="00104EC0" w:rsidRDefault="00104EC0">
      <w:pPr>
        <w:pStyle w:val="Zkladntext"/>
        <w:spacing w:before="8"/>
        <w:rPr>
          <w:sz w:val="20"/>
        </w:rPr>
      </w:pPr>
    </w:p>
    <w:p w:rsidR="00104EC0" w:rsidRDefault="00D4750F">
      <w:pPr>
        <w:pStyle w:val="Odstavecseseznamem"/>
        <w:numPr>
          <w:ilvl w:val="1"/>
          <w:numId w:val="72"/>
        </w:numPr>
        <w:tabs>
          <w:tab w:val="left" w:pos="1641"/>
        </w:tabs>
        <w:ind w:hanging="426"/>
        <w:jc w:val="left"/>
        <w:rPr>
          <w:sz w:val="24"/>
        </w:rPr>
      </w:pPr>
      <w:r>
        <w:rPr>
          <w:sz w:val="24"/>
        </w:rPr>
        <w:t xml:space="preserve">a </w:t>
      </w:r>
      <w:r>
        <w:rPr>
          <w:b/>
          <w:sz w:val="24"/>
        </w:rPr>
        <w:t xml:space="preserve">report on the distribution of payments </w:t>
      </w:r>
      <w:r>
        <w:rPr>
          <w:sz w:val="24"/>
        </w:rPr>
        <w:t>to the beneficiary</w:t>
      </w:r>
      <w:r>
        <w:rPr>
          <w:spacing w:val="-11"/>
          <w:sz w:val="24"/>
        </w:rPr>
        <w:t xml:space="preserve"> </w:t>
      </w:r>
      <w:r>
        <w:rPr>
          <w:sz w:val="24"/>
        </w:rPr>
        <w:t>concerned</w:t>
      </w:r>
    </w:p>
    <w:p w:rsidR="00104EC0" w:rsidRDefault="00104EC0">
      <w:pPr>
        <w:pStyle w:val="Zkladntext"/>
        <w:spacing w:before="8"/>
        <w:rPr>
          <w:sz w:val="20"/>
        </w:rPr>
      </w:pPr>
    </w:p>
    <w:p w:rsidR="00104EC0" w:rsidRDefault="00D4750F">
      <w:pPr>
        <w:pStyle w:val="Odstavecseseznamem"/>
        <w:numPr>
          <w:ilvl w:val="1"/>
          <w:numId w:val="72"/>
        </w:numPr>
        <w:tabs>
          <w:tab w:val="left" w:pos="1641"/>
        </w:tabs>
        <w:spacing w:line="249" w:lineRule="auto"/>
        <w:ind w:right="611" w:hanging="493"/>
        <w:jc w:val="both"/>
        <w:rPr>
          <w:sz w:val="24"/>
        </w:rPr>
      </w:pPr>
      <w:r>
        <w:rPr>
          <w:sz w:val="24"/>
        </w:rPr>
        <w:t xml:space="preserve">a </w:t>
      </w:r>
      <w:r>
        <w:rPr>
          <w:b/>
          <w:sz w:val="24"/>
        </w:rPr>
        <w:t xml:space="preserve">termination report </w:t>
      </w:r>
      <w:r>
        <w:rPr>
          <w:sz w:val="24"/>
        </w:rPr>
        <w:t>from the beneficiary concerned, for the open reporting period until termination, containing an overview of the progress of the work, the financial statement, the explanation on the use of resources, and, if applicable, the certificate on the financial statement (CFS; see Articles 21 and 24.2 and Data Sheet, Point</w:t>
      </w:r>
      <w:r>
        <w:rPr>
          <w:spacing w:val="-8"/>
          <w:sz w:val="24"/>
        </w:rPr>
        <w:t xml:space="preserve"> </w:t>
      </w:r>
      <w:r>
        <w:rPr>
          <w:sz w:val="24"/>
        </w:rPr>
        <w:t>4.3)</w:t>
      </w:r>
    </w:p>
    <w:p w:rsidR="00104EC0" w:rsidRDefault="00D4750F">
      <w:pPr>
        <w:pStyle w:val="Odstavecseseznamem"/>
        <w:numPr>
          <w:ilvl w:val="1"/>
          <w:numId w:val="72"/>
        </w:numPr>
        <w:tabs>
          <w:tab w:val="left" w:pos="1641"/>
        </w:tabs>
        <w:spacing w:before="228" w:line="249" w:lineRule="auto"/>
        <w:ind w:right="611" w:hanging="559"/>
        <w:jc w:val="both"/>
        <w:rPr>
          <w:sz w:val="24"/>
        </w:rPr>
      </w:pPr>
      <w:r>
        <w:rPr>
          <w:sz w:val="24"/>
        </w:rPr>
        <w:t xml:space="preserve">a </w:t>
      </w:r>
      <w:r>
        <w:rPr>
          <w:b/>
          <w:sz w:val="24"/>
        </w:rPr>
        <w:t xml:space="preserve">request for amendment </w:t>
      </w:r>
      <w:r>
        <w:rPr>
          <w:sz w:val="24"/>
        </w:rPr>
        <w:t>(see Article 39) with any amendments needed (e.g. reallocation of the tasks and the estimated budget of the terminated beneficiary; addition of a new beneficiary to replace the terminated beneficiary; change of coordinator,</w:t>
      </w:r>
      <w:r>
        <w:rPr>
          <w:spacing w:val="-12"/>
          <w:sz w:val="24"/>
        </w:rPr>
        <w:t xml:space="preserve"> </w:t>
      </w:r>
      <w:r>
        <w:rPr>
          <w:sz w:val="24"/>
        </w:rPr>
        <w:t>etc.).</w:t>
      </w:r>
    </w:p>
    <w:p w:rsidR="00104EC0" w:rsidRDefault="00D4750F">
      <w:pPr>
        <w:pStyle w:val="Zkladntext"/>
        <w:spacing w:before="228" w:line="249" w:lineRule="auto"/>
        <w:ind w:left="757" w:right="611"/>
        <w:jc w:val="both"/>
      </w:pPr>
      <w:r>
        <w:t>The granting authority will calculate the amount due to the beneficiary on the basis of the report submitted and taking into account the costs incurred and contributions for activities implemented before termination takes effect (see Article 22). Costs relating to contracts due for execution only after termination are not eligible.</w:t>
      </w:r>
    </w:p>
    <w:p w:rsidR="00104EC0" w:rsidRDefault="00D4750F">
      <w:pPr>
        <w:pStyle w:val="Zkladntext"/>
        <w:spacing w:before="228" w:line="249" w:lineRule="auto"/>
        <w:ind w:left="757" w:right="611"/>
        <w:jc w:val="both"/>
      </w:pPr>
      <w:r>
        <w:t>The information in the termination report must also be included in the periodic report for the next reporting period (see Article 21).</w:t>
      </w:r>
    </w:p>
    <w:p w:rsidR="00104EC0" w:rsidRDefault="00D4750F">
      <w:pPr>
        <w:pStyle w:val="Zkladntext"/>
        <w:spacing w:before="228" w:line="249" w:lineRule="auto"/>
        <w:ind w:left="757" w:right="611"/>
        <w:jc w:val="both"/>
      </w:pPr>
      <w:r>
        <w:t>If</w:t>
      </w:r>
      <w:r>
        <w:rPr>
          <w:spacing w:val="-5"/>
        </w:rPr>
        <w:t xml:space="preserve"> </w:t>
      </w:r>
      <w:r>
        <w:t>the</w:t>
      </w:r>
      <w:r>
        <w:rPr>
          <w:spacing w:val="-5"/>
        </w:rPr>
        <w:t xml:space="preserve"> </w:t>
      </w:r>
      <w:r>
        <w:t>granting</w:t>
      </w:r>
      <w:r>
        <w:rPr>
          <w:spacing w:val="-5"/>
        </w:rPr>
        <w:t xml:space="preserve"> </w:t>
      </w:r>
      <w:r>
        <w:t>authority</w:t>
      </w:r>
      <w:r>
        <w:rPr>
          <w:spacing w:val="-5"/>
        </w:rPr>
        <w:t xml:space="preserve"> </w:t>
      </w:r>
      <w:r>
        <w:t>does</w:t>
      </w:r>
      <w:r>
        <w:rPr>
          <w:spacing w:val="-5"/>
        </w:rPr>
        <w:t xml:space="preserve"> </w:t>
      </w:r>
      <w:r>
        <w:t>not</w:t>
      </w:r>
      <w:r>
        <w:rPr>
          <w:spacing w:val="-5"/>
        </w:rPr>
        <w:t xml:space="preserve"> </w:t>
      </w:r>
      <w:r>
        <w:t>receive</w:t>
      </w:r>
      <w:r>
        <w:rPr>
          <w:spacing w:val="-5"/>
        </w:rPr>
        <w:t xml:space="preserve"> </w:t>
      </w:r>
      <w:r>
        <w:t>the</w:t>
      </w:r>
      <w:r>
        <w:rPr>
          <w:spacing w:val="-5"/>
        </w:rPr>
        <w:t xml:space="preserve"> </w:t>
      </w:r>
      <w:r>
        <w:t>termination</w:t>
      </w:r>
      <w:r>
        <w:rPr>
          <w:spacing w:val="-5"/>
        </w:rPr>
        <w:t xml:space="preserve"> </w:t>
      </w:r>
      <w:r>
        <w:t>report</w:t>
      </w:r>
      <w:r>
        <w:rPr>
          <w:spacing w:val="-5"/>
        </w:rPr>
        <w:t xml:space="preserve"> </w:t>
      </w:r>
      <w:r>
        <w:t>within</w:t>
      </w:r>
      <w:r>
        <w:rPr>
          <w:spacing w:val="-5"/>
        </w:rPr>
        <w:t xml:space="preserve"> </w:t>
      </w:r>
      <w:r>
        <w:t>the</w:t>
      </w:r>
      <w:r>
        <w:rPr>
          <w:spacing w:val="-5"/>
        </w:rPr>
        <w:t xml:space="preserve"> </w:t>
      </w:r>
      <w:r>
        <w:t>deadline,</w:t>
      </w:r>
      <w:r>
        <w:rPr>
          <w:spacing w:val="-5"/>
        </w:rPr>
        <w:t xml:space="preserve"> </w:t>
      </w:r>
      <w:r>
        <w:t>only</w:t>
      </w:r>
      <w:r>
        <w:rPr>
          <w:spacing w:val="-5"/>
        </w:rPr>
        <w:t xml:space="preserve"> </w:t>
      </w:r>
      <w:r>
        <w:t>costs and</w:t>
      </w:r>
      <w:r>
        <w:rPr>
          <w:spacing w:val="-5"/>
        </w:rPr>
        <w:t xml:space="preserve"> </w:t>
      </w:r>
      <w:r>
        <w:t>contributions</w:t>
      </w:r>
      <w:r>
        <w:rPr>
          <w:spacing w:val="-5"/>
        </w:rPr>
        <w:t xml:space="preserve"> </w:t>
      </w:r>
      <w:r>
        <w:t>included</w:t>
      </w:r>
      <w:r>
        <w:rPr>
          <w:spacing w:val="-5"/>
        </w:rPr>
        <w:t xml:space="preserve"> </w:t>
      </w:r>
      <w:r>
        <w:t>in</w:t>
      </w:r>
      <w:r>
        <w:rPr>
          <w:spacing w:val="-5"/>
        </w:rPr>
        <w:t xml:space="preserve"> </w:t>
      </w:r>
      <w:r>
        <w:t>an</w:t>
      </w:r>
      <w:r>
        <w:rPr>
          <w:spacing w:val="-5"/>
        </w:rPr>
        <w:t xml:space="preserve"> </w:t>
      </w:r>
      <w:r>
        <w:t>approved</w:t>
      </w:r>
      <w:r>
        <w:rPr>
          <w:spacing w:val="-5"/>
        </w:rPr>
        <w:t xml:space="preserve"> </w:t>
      </w:r>
      <w:r>
        <w:t>periodic</w:t>
      </w:r>
      <w:r>
        <w:rPr>
          <w:spacing w:val="-5"/>
        </w:rPr>
        <w:t xml:space="preserve"> </w:t>
      </w:r>
      <w:r>
        <w:t>report</w:t>
      </w:r>
      <w:r>
        <w:rPr>
          <w:spacing w:val="-5"/>
        </w:rPr>
        <w:t xml:space="preserve"> </w:t>
      </w:r>
      <w:r>
        <w:t>will</w:t>
      </w:r>
      <w:r>
        <w:rPr>
          <w:spacing w:val="-5"/>
        </w:rPr>
        <w:t xml:space="preserve"> </w:t>
      </w:r>
      <w:r>
        <w:t>be</w:t>
      </w:r>
      <w:r>
        <w:rPr>
          <w:spacing w:val="-5"/>
        </w:rPr>
        <w:t xml:space="preserve"> </w:t>
      </w:r>
      <w:r>
        <w:t>taken</w:t>
      </w:r>
      <w:r>
        <w:rPr>
          <w:spacing w:val="-5"/>
        </w:rPr>
        <w:t xml:space="preserve"> </w:t>
      </w:r>
      <w:r>
        <w:t>into</w:t>
      </w:r>
      <w:r>
        <w:rPr>
          <w:spacing w:val="-5"/>
        </w:rPr>
        <w:t xml:space="preserve"> </w:t>
      </w:r>
      <w:r>
        <w:t>account</w:t>
      </w:r>
      <w:r>
        <w:rPr>
          <w:spacing w:val="-5"/>
        </w:rPr>
        <w:t xml:space="preserve"> </w:t>
      </w:r>
      <w:r>
        <w:t>(no</w:t>
      </w:r>
      <w:r>
        <w:rPr>
          <w:spacing w:val="-5"/>
        </w:rPr>
        <w:t xml:space="preserve"> </w:t>
      </w:r>
      <w:r>
        <w:t>costs/ contributions if no periodic report was ever</w:t>
      </w:r>
      <w:r>
        <w:rPr>
          <w:spacing w:val="-4"/>
        </w:rPr>
        <w:t xml:space="preserve"> </w:t>
      </w:r>
      <w:r>
        <w:t>approved).</w:t>
      </w:r>
    </w:p>
    <w:p w:rsidR="00104EC0" w:rsidRDefault="00D4750F">
      <w:pPr>
        <w:pStyle w:val="Zkladntext"/>
        <w:spacing w:before="228" w:line="249" w:lineRule="auto"/>
        <w:ind w:left="757" w:right="612"/>
        <w:jc w:val="both"/>
      </w:pPr>
      <w:r>
        <w:t>If the granting authority does not receive the report on the distribution of payments within the deadline, it will consider that:</w:t>
      </w:r>
    </w:p>
    <w:p w:rsidR="00104EC0" w:rsidRDefault="00D4750F">
      <w:pPr>
        <w:pStyle w:val="Odstavecseseznamem"/>
        <w:numPr>
          <w:ilvl w:val="0"/>
          <w:numId w:val="71"/>
        </w:numPr>
        <w:tabs>
          <w:tab w:val="left" w:pos="1400"/>
          <w:tab w:val="left" w:pos="1401"/>
        </w:tabs>
        <w:spacing w:before="228"/>
        <w:rPr>
          <w:sz w:val="24"/>
        </w:rPr>
      </w:pPr>
      <w:r>
        <w:rPr>
          <w:sz w:val="24"/>
        </w:rPr>
        <w:t>the coordinator did not distribute any payment to the beneficiary concerned and</w:t>
      </w:r>
      <w:r>
        <w:rPr>
          <w:spacing w:val="-8"/>
          <w:sz w:val="24"/>
        </w:rPr>
        <w:t xml:space="preserve"> </w:t>
      </w:r>
      <w:r>
        <w:rPr>
          <w:sz w:val="24"/>
        </w:rPr>
        <w:t>that</w:t>
      </w:r>
    </w:p>
    <w:p w:rsidR="00104EC0" w:rsidRDefault="00104EC0">
      <w:pPr>
        <w:pStyle w:val="Zkladntext"/>
        <w:spacing w:before="8"/>
        <w:rPr>
          <w:sz w:val="20"/>
        </w:rPr>
      </w:pPr>
    </w:p>
    <w:p w:rsidR="00104EC0" w:rsidRDefault="00D4750F">
      <w:pPr>
        <w:pStyle w:val="Odstavecseseznamem"/>
        <w:numPr>
          <w:ilvl w:val="0"/>
          <w:numId w:val="71"/>
        </w:numPr>
        <w:tabs>
          <w:tab w:val="left" w:pos="1400"/>
          <w:tab w:val="left" w:pos="1401"/>
        </w:tabs>
        <w:rPr>
          <w:sz w:val="24"/>
        </w:rPr>
      </w:pPr>
      <w:r>
        <w:rPr>
          <w:sz w:val="24"/>
        </w:rPr>
        <w:t>the beneficiary concerned must not repay any amount to the</w:t>
      </w:r>
      <w:r>
        <w:rPr>
          <w:spacing w:val="-20"/>
          <w:sz w:val="24"/>
        </w:rPr>
        <w:t xml:space="preserve"> </w:t>
      </w:r>
      <w:r>
        <w:rPr>
          <w:sz w:val="24"/>
        </w:rPr>
        <w:t>coordinator.</w:t>
      </w:r>
    </w:p>
    <w:p w:rsidR="00104EC0" w:rsidRDefault="00104EC0">
      <w:pPr>
        <w:pStyle w:val="Zkladntext"/>
        <w:spacing w:before="8"/>
        <w:rPr>
          <w:sz w:val="20"/>
        </w:rPr>
      </w:pPr>
    </w:p>
    <w:p w:rsidR="00104EC0" w:rsidRDefault="00D4750F">
      <w:pPr>
        <w:pStyle w:val="Zkladntext"/>
        <w:ind w:left="757"/>
        <w:jc w:val="both"/>
        <w:rPr>
          <w:b/>
        </w:rPr>
      </w:pPr>
      <w:r>
        <w:t xml:space="preserve">If the request for amendment is accepted by the granting authority, the Agreement is </w:t>
      </w:r>
      <w:r>
        <w:rPr>
          <w:b/>
        </w:rPr>
        <w:t>amended</w:t>
      </w:r>
    </w:p>
    <w:p w:rsidR="00104EC0" w:rsidRDefault="00D4750F">
      <w:pPr>
        <w:pStyle w:val="Zkladntext"/>
        <w:spacing w:before="12"/>
        <w:ind w:left="757"/>
        <w:jc w:val="both"/>
      </w:pPr>
      <w:r>
        <w:t>to introduce the necessary changes (see Article 39).</w:t>
      </w:r>
    </w:p>
    <w:p w:rsidR="00104EC0" w:rsidRDefault="00104EC0">
      <w:pPr>
        <w:pStyle w:val="Zkladntext"/>
        <w:spacing w:before="8"/>
        <w:rPr>
          <w:sz w:val="20"/>
        </w:rPr>
      </w:pPr>
    </w:p>
    <w:p w:rsidR="00104EC0" w:rsidRDefault="00D4750F">
      <w:pPr>
        <w:pStyle w:val="Zkladntext"/>
        <w:spacing w:before="1" w:line="249" w:lineRule="auto"/>
        <w:ind w:left="757" w:right="611"/>
        <w:jc w:val="both"/>
      </w:pPr>
      <w:r>
        <w:t>If</w:t>
      </w:r>
      <w:r>
        <w:rPr>
          <w:spacing w:val="-12"/>
        </w:rPr>
        <w:t xml:space="preserve"> </w:t>
      </w:r>
      <w:r>
        <w:t>the</w:t>
      </w:r>
      <w:r>
        <w:rPr>
          <w:spacing w:val="-12"/>
        </w:rPr>
        <w:t xml:space="preserve"> </w:t>
      </w:r>
      <w:r>
        <w:t>request</w:t>
      </w:r>
      <w:r>
        <w:rPr>
          <w:spacing w:val="-12"/>
        </w:rPr>
        <w:t xml:space="preserve"> </w:t>
      </w:r>
      <w:r>
        <w:t>for</w:t>
      </w:r>
      <w:r>
        <w:rPr>
          <w:spacing w:val="-12"/>
        </w:rPr>
        <w:t xml:space="preserve"> </w:t>
      </w:r>
      <w:r>
        <w:t>amendment</w:t>
      </w:r>
      <w:r>
        <w:rPr>
          <w:spacing w:val="-12"/>
        </w:rPr>
        <w:t xml:space="preserve"> </w:t>
      </w:r>
      <w:r>
        <w:t>is</w:t>
      </w:r>
      <w:r>
        <w:rPr>
          <w:spacing w:val="-12"/>
        </w:rPr>
        <w:t xml:space="preserve"> </w:t>
      </w:r>
      <w:r>
        <w:t>rejected</w:t>
      </w:r>
      <w:r>
        <w:rPr>
          <w:spacing w:val="-12"/>
        </w:rPr>
        <w:t xml:space="preserve"> </w:t>
      </w:r>
      <w:r>
        <w:t>by</w:t>
      </w:r>
      <w:r>
        <w:rPr>
          <w:spacing w:val="-12"/>
        </w:rPr>
        <w:t xml:space="preserve"> </w:t>
      </w:r>
      <w:r>
        <w:t>the</w:t>
      </w:r>
      <w:r>
        <w:rPr>
          <w:spacing w:val="-12"/>
        </w:rPr>
        <w:t xml:space="preserve"> </w:t>
      </w:r>
      <w:r>
        <w:t>granting</w:t>
      </w:r>
      <w:r>
        <w:rPr>
          <w:spacing w:val="-12"/>
        </w:rPr>
        <w:t xml:space="preserve"> </w:t>
      </w:r>
      <w:r>
        <w:t>authority</w:t>
      </w:r>
      <w:r>
        <w:rPr>
          <w:spacing w:val="-12"/>
        </w:rPr>
        <w:t xml:space="preserve"> </w:t>
      </w:r>
      <w:r>
        <w:t>(because</w:t>
      </w:r>
      <w:r>
        <w:rPr>
          <w:spacing w:val="-12"/>
        </w:rPr>
        <w:t xml:space="preserve"> </w:t>
      </w:r>
      <w:r>
        <w:t>it</w:t>
      </w:r>
      <w:r>
        <w:rPr>
          <w:spacing w:val="-12"/>
        </w:rPr>
        <w:t xml:space="preserve"> </w:t>
      </w:r>
      <w:r>
        <w:t>calls</w:t>
      </w:r>
      <w:r>
        <w:rPr>
          <w:spacing w:val="-12"/>
        </w:rPr>
        <w:t xml:space="preserve"> </w:t>
      </w:r>
      <w:r>
        <w:t>into</w:t>
      </w:r>
      <w:r>
        <w:rPr>
          <w:spacing w:val="-12"/>
        </w:rPr>
        <w:t xml:space="preserve"> </w:t>
      </w:r>
      <w:r>
        <w:t>question the decision awarding the grant or breaches the principle of equal treatment of applicants),</w:t>
      </w:r>
      <w:r>
        <w:rPr>
          <w:spacing w:val="-37"/>
        </w:rPr>
        <w:t xml:space="preserve"> </w:t>
      </w:r>
      <w:r>
        <w:t>the grant may be terminated (see Article</w:t>
      </w:r>
      <w:r>
        <w:rPr>
          <w:spacing w:val="-4"/>
        </w:rPr>
        <w:t xml:space="preserve"> </w:t>
      </w:r>
      <w:r>
        <w:t>32).</w:t>
      </w:r>
    </w:p>
    <w:p w:rsidR="00104EC0" w:rsidRDefault="00D4750F">
      <w:pPr>
        <w:pStyle w:val="Zkladntext"/>
        <w:spacing w:before="228" w:line="249" w:lineRule="auto"/>
        <w:ind w:left="757" w:right="611"/>
        <w:jc w:val="both"/>
      </w:pPr>
      <w:r>
        <w:t>After termination, the concerned beneficiary’s obligations (in particular Articles 13 (confidentiality and security), 16 (IPR), 17 (communication, dissemination and visibility),   21 (reporting), 25 (checks, reviews, audits and investigations), 26 (impact evaluation), 27 (rejections), 28 (grant reduction) and 42 (assignment of claims)) continue to</w:t>
      </w:r>
      <w:r>
        <w:rPr>
          <w:spacing w:val="-5"/>
        </w:rPr>
        <w:t xml:space="preserve"> </w:t>
      </w:r>
      <w:r>
        <w:rPr>
          <w:spacing w:val="-3"/>
        </w:rPr>
        <w:t>apply.</w:t>
      </w:r>
    </w:p>
    <w:p w:rsidR="00104EC0" w:rsidRDefault="00104EC0">
      <w:pPr>
        <w:pStyle w:val="Zkladntext"/>
        <w:rPr>
          <w:sz w:val="26"/>
        </w:rPr>
      </w:pPr>
    </w:p>
    <w:p w:rsidR="00104EC0" w:rsidRDefault="00D4750F">
      <w:pPr>
        <w:pStyle w:val="Nadpis2"/>
        <w:spacing w:before="154" w:line="249" w:lineRule="auto"/>
        <w:ind w:left="1531" w:right="608" w:hanging="1418"/>
        <w:jc w:val="left"/>
      </w:pPr>
      <w:bookmarkStart w:id="121" w:name="_bookmark121"/>
      <w:bookmarkEnd w:id="121"/>
      <w:r>
        <w:rPr>
          <w:u w:val="single"/>
        </w:rPr>
        <w:t>SECTION 3 OTHER CONSEQUENCES: DAMAGES AND ADMINISTRATIVE SANCTIONS</w:t>
      </w:r>
    </w:p>
    <w:p w:rsidR="00104EC0" w:rsidRDefault="00104EC0">
      <w:pPr>
        <w:pStyle w:val="Zkladntext"/>
        <w:spacing w:before="10"/>
        <w:rPr>
          <w:b/>
          <w:sz w:val="21"/>
        </w:rPr>
      </w:pPr>
    </w:p>
    <w:p w:rsidR="00104EC0" w:rsidRDefault="00D4750F">
      <w:pPr>
        <w:pStyle w:val="Nadpis2"/>
        <w:spacing w:before="90"/>
        <w:jc w:val="left"/>
      </w:pPr>
      <w:bookmarkStart w:id="122" w:name="_bookmark122"/>
      <w:bookmarkEnd w:id="122"/>
      <w:r>
        <w:t>ARTICLE 33 — DAMAGES</w:t>
      </w:r>
    </w:p>
    <w:p w:rsidR="00104EC0" w:rsidRDefault="00104EC0">
      <w:pPr>
        <w:sectPr w:rsidR="00104EC0">
          <w:pgSz w:w="11910" w:h="16840"/>
          <w:pgMar w:top="1020" w:right="520" w:bottom="740" w:left="1020" w:header="391" w:footer="543" w:gutter="0"/>
          <w:cols w:space="708"/>
        </w:sectPr>
      </w:pPr>
    </w:p>
    <w:p w:rsidR="00104EC0" w:rsidRDefault="00104EC0">
      <w:pPr>
        <w:pStyle w:val="Zkladntext"/>
        <w:spacing w:before="9"/>
        <w:rPr>
          <w:b/>
          <w:sz w:val="22"/>
        </w:rPr>
      </w:pPr>
    </w:p>
    <w:p w:rsidR="00104EC0" w:rsidRDefault="00D4750F">
      <w:pPr>
        <w:pStyle w:val="Nadpis2"/>
        <w:numPr>
          <w:ilvl w:val="1"/>
          <w:numId w:val="70"/>
        </w:numPr>
        <w:tabs>
          <w:tab w:val="left" w:pos="535"/>
        </w:tabs>
        <w:spacing w:before="90"/>
        <w:jc w:val="both"/>
      </w:pPr>
      <w:r>
        <w:t> Liability of the granting</w:t>
      </w:r>
      <w:r>
        <w:rPr>
          <w:spacing w:val="-3"/>
        </w:rPr>
        <w:t xml:space="preserve"> </w:t>
      </w:r>
      <w:r>
        <w:t>authority</w:t>
      </w:r>
    </w:p>
    <w:p w:rsidR="00104EC0" w:rsidRDefault="00104EC0">
      <w:pPr>
        <w:pStyle w:val="Zkladntext"/>
        <w:spacing w:before="10"/>
        <w:rPr>
          <w:b/>
          <w:sz w:val="20"/>
        </w:rPr>
      </w:pPr>
    </w:p>
    <w:p w:rsidR="00104EC0" w:rsidRDefault="00D4750F">
      <w:pPr>
        <w:pStyle w:val="Zkladntext"/>
        <w:spacing w:line="249" w:lineRule="auto"/>
        <w:ind w:left="113" w:right="613"/>
        <w:jc w:val="both"/>
      </w:pPr>
      <w:r>
        <w:t>The granting authority cannot be held liable for any damage caused to the beneficiaries or to third parties as a consequence of the implementation of the Agreement, including for gross negligence.</w:t>
      </w:r>
    </w:p>
    <w:p w:rsidR="00104EC0" w:rsidRDefault="00D4750F">
      <w:pPr>
        <w:pStyle w:val="Zkladntext"/>
        <w:spacing w:before="228" w:line="249" w:lineRule="auto"/>
        <w:ind w:left="113" w:right="611"/>
        <w:jc w:val="both"/>
      </w:pPr>
      <w:r>
        <w:t>The granting authority cannot be held liable for any damage caused by any of the beneficiaries or other participants involved in the action, as a consequence of the implementation of the Agreement.</w:t>
      </w:r>
    </w:p>
    <w:p w:rsidR="00104EC0" w:rsidRDefault="00104EC0">
      <w:pPr>
        <w:pStyle w:val="Zkladntext"/>
        <w:spacing w:before="6"/>
      </w:pPr>
    </w:p>
    <w:p w:rsidR="00104EC0" w:rsidRDefault="00D4750F">
      <w:pPr>
        <w:pStyle w:val="Nadpis2"/>
        <w:numPr>
          <w:ilvl w:val="1"/>
          <w:numId w:val="70"/>
        </w:numPr>
        <w:tabs>
          <w:tab w:val="left" w:pos="535"/>
        </w:tabs>
        <w:jc w:val="both"/>
      </w:pPr>
      <w:bookmarkStart w:id="123" w:name="_bookmark123"/>
      <w:bookmarkEnd w:id="123"/>
      <w:r>
        <w:t> Liability of the</w:t>
      </w:r>
      <w:r>
        <w:rPr>
          <w:spacing w:val="-4"/>
        </w:rPr>
        <w:t xml:space="preserve"> </w:t>
      </w:r>
      <w:r>
        <w:t>beneficiaries</w:t>
      </w:r>
    </w:p>
    <w:p w:rsidR="00104EC0" w:rsidRDefault="00104EC0">
      <w:pPr>
        <w:pStyle w:val="Zkladntext"/>
        <w:spacing w:before="9"/>
        <w:rPr>
          <w:b/>
          <w:sz w:val="20"/>
        </w:rPr>
      </w:pPr>
    </w:p>
    <w:p w:rsidR="00104EC0" w:rsidRDefault="00D4750F">
      <w:pPr>
        <w:pStyle w:val="Zkladntext"/>
        <w:spacing w:before="1" w:line="249" w:lineRule="auto"/>
        <w:ind w:left="113" w:right="611"/>
        <w:jc w:val="both"/>
      </w:pPr>
      <w:r>
        <w:t>The</w:t>
      </w:r>
      <w:r>
        <w:rPr>
          <w:spacing w:val="-6"/>
        </w:rPr>
        <w:t xml:space="preserve"> </w:t>
      </w:r>
      <w:r>
        <w:t>beneficiaries</w:t>
      </w:r>
      <w:r>
        <w:rPr>
          <w:spacing w:val="-6"/>
        </w:rPr>
        <w:t xml:space="preserve"> </w:t>
      </w:r>
      <w:r>
        <w:t>must</w:t>
      </w:r>
      <w:r>
        <w:rPr>
          <w:spacing w:val="-6"/>
        </w:rPr>
        <w:t xml:space="preserve"> </w:t>
      </w:r>
      <w:r>
        <w:t>compensate</w:t>
      </w:r>
      <w:r>
        <w:rPr>
          <w:spacing w:val="-6"/>
        </w:rPr>
        <w:t xml:space="preserve"> </w:t>
      </w:r>
      <w:r>
        <w:t>the</w:t>
      </w:r>
      <w:r>
        <w:rPr>
          <w:spacing w:val="-6"/>
        </w:rPr>
        <w:t xml:space="preserve"> </w:t>
      </w:r>
      <w:r>
        <w:t>granting</w:t>
      </w:r>
      <w:r>
        <w:rPr>
          <w:spacing w:val="-6"/>
        </w:rPr>
        <w:t xml:space="preserve"> </w:t>
      </w:r>
      <w:r>
        <w:t>authority</w:t>
      </w:r>
      <w:r>
        <w:rPr>
          <w:spacing w:val="-6"/>
        </w:rPr>
        <w:t xml:space="preserve"> </w:t>
      </w:r>
      <w:r>
        <w:t>for</w:t>
      </w:r>
      <w:r>
        <w:rPr>
          <w:spacing w:val="-6"/>
        </w:rPr>
        <w:t xml:space="preserve"> </w:t>
      </w:r>
      <w:r>
        <w:t>any</w:t>
      </w:r>
      <w:r>
        <w:rPr>
          <w:spacing w:val="-6"/>
        </w:rPr>
        <w:t xml:space="preserve"> </w:t>
      </w:r>
      <w:r>
        <w:t>damage</w:t>
      </w:r>
      <w:r>
        <w:rPr>
          <w:spacing w:val="-6"/>
        </w:rPr>
        <w:t xml:space="preserve"> </w:t>
      </w:r>
      <w:r>
        <w:t>it</w:t>
      </w:r>
      <w:r>
        <w:rPr>
          <w:spacing w:val="-6"/>
        </w:rPr>
        <w:t xml:space="preserve"> </w:t>
      </w:r>
      <w:r>
        <w:t>sustains</w:t>
      </w:r>
      <w:r>
        <w:rPr>
          <w:spacing w:val="-6"/>
        </w:rPr>
        <w:t xml:space="preserve"> </w:t>
      </w:r>
      <w:r>
        <w:t>as</w:t>
      </w:r>
      <w:r>
        <w:rPr>
          <w:spacing w:val="-6"/>
        </w:rPr>
        <w:t xml:space="preserve"> </w:t>
      </w:r>
      <w:r>
        <w:t>a</w:t>
      </w:r>
      <w:r>
        <w:rPr>
          <w:spacing w:val="-6"/>
        </w:rPr>
        <w:t xml:space="preserve"> </w:t>
      </w:r>
      <w:r>
        <w:t>result</w:t>
      </w:r>
      <w:r>
        <w:rPr>
          <w:spacing w:val="-6"/>
        </w:rPr>
        <w:t xml:space="preserve"> </w:t>
      </w:r>
      <w:r>
        <w:t>of</w:t>
      </w:r>
      <w:r>
        <w:rPr>
          <w:spacing w:val="-6"/>
        </w:rPr>
        <w:t xml:space="preserve"> </w:t>
      </w:r>
      <w:r>
        <w:t>the implementation of the action or because the action was not implemented in full compliance with the Agreement, provided that it was caused by gross negligence or wilful</w:t>
      </w:r>
      <w:r>
        <w:rPr>
          <w:spacing w:val="-6"/>
        </w:rPr>
        <w:t xml:space="preserve"> </w:t>
      </w:r>
      <w:r>
        <w:t>act.</w:t>
      </w:r>
    </w:p>
    <w:p w:rsidR="00104EC0" w:rsidRDefault="00D4750F">
      <w:pPr>
        <w:pStyle w:val="Zkladntext"/>
        <w:spacing w:before="228" w:line="249" w:lineRule="auto"/>
        <w:ind w:left="113" w:right="612"/>
        <w:jc w:val="both"/>
      </w:pPr>
      <w:r>
        <w:t>The liability does not extend to indirect or consequential losses or similar damage (such as loss of profit, loss of revenue or loss of contracts), provided such damage was not caused by wilful act or by a breach of</w:t>
      </w:r>
      <w:r>
        <w:rPr>
          <w:spacing w:val="-19"/>
        </w:rPr>
        <w:t xml:space="preserve"> </w:t>
      </w:r>
      <w:r>
        <w:t>confidentiality.</w:t>
      </w:r>
    </w:p>
    <w:p w:rsidR="00104EC0" w:rsidRDefault="00104EC0">
      <w:pPr>
        <w:pStyle w:val="Zkladntext"/>
        <w:spacing w:before="5"/>
        <w:rPr>
          <w:sz w:val="29"/>
        </w:rPr>
      </w:pPr>
    </w:p>
    <w:p w:rsidR="00104EC0" w:rsidRDefault="00D4750F">
      <w:pPr>
        <w:pStyle w:val="Nadpis2"/>
        <w:spacing w:before="1"/>
      </w:pPr>
      <w:r>
        <w:t>ARTICLE 34 — ADMINISTRATIVE SANCTIONS AND OTHER MEASURES</w:t>
      </w:r>
    </w:p>
    <w:p w:rsidR="00104EC0" w:rsidRDefault="00104EC0">
      <w:pPr>
        <w:pStyle w:val="Zkladntext"/>
        <w:spacing w:before="10"/>
        <w:rPr>
          <w:b/>
          <w:sz w:val="20"/>
        </w:rPr>
      </w:pPr>
    </w:p>
    <w:p w:rsidR="00104EC0" w:rsidRDefault="00D4750F">
      <w:pPr>
        <w:pStyle w:val="Zkladntext"/>
        <w:spacing w:line="254" w:lineRule="auto"/>
        <w:ind w:left="113" w:right="611"/>
        <w:jc w:val="both"/>
      </w:pPr>
      <w:r>
        <w:t>Nothing in this Agreement may be construed as preventing the adoption of administrative sanctions (i.e. exclusion from EU award procedures and/or financial penalties) or other public law measures, in addition or as an alternative to the contractual measures provided under this Agreement (see,     for instance, Articles 135 to 145 EU Financial Regulation 2018/1046 and Articles 4 and 7 of Regulation</w:t>
      </w:r>
      <w:r>
        <w:rPr>
          <w:spacing w:val="4"/>
        </w:rPr>
        <w:t xml:space="preserve"> </w:t>
      </w:r>
      <w:r>
        <w:t>2988/95</w:t>
      </w:r>
      <w:r>
        <w:rPr>
          <w:position w:val="11"/>
          <w:sz w:val="15"/>
        </w:rPr>
        <w:t>22</w:t>
      </w:r>
      <w:r>
        <w:t>).</w:t>
      </w:r>
    </w:p>
    <w:p w:rsidR="00104EC0" w:rsidRDefault="00104EC0">
      <w:pPr>
        <w:pStyle w:val="Zkladntext"/>
        <w:spacing w:before="8"/>
        <w:rPr>
          <w:sz w:val="38"/>
        </w:rPr>
      </w:pPr>
    </w:p>
    <w:p w:rsidR="00104EC0" w:rsidRDefault="00D4750F">
      <w:pPr>
        <w:pStyle w:val="Nadpis2"/>
      </w:pPr>
      <w:bookmarkStart w:id="124" w:name="_bookmark124"/>
      <w:bookmarkEnd w:id="124"/>
      <w:r>
        <w:rPr>
          <w:u w:val="single"/>
        </w:rPr>
        <w:t>SECTION 4 FORCE MAJEURE</w:t>
      </w:r>
    </w:p>
    <w:p w:rsidR="00104EC0" w:rsidRDefault="00104EC0">
      <w:pPr>
        <w:pStyle w:val="Zkladntext"/>
        <w:spacing w:before="9"/>
        <w:rPr>
          <w:b/>
          <w:sz w:val="22"/>
        </w:rPr>
      </w:pPr>
    </w:p>
    <w:p w:rsidR="00104EC0" w:rsidRDefault="00D4750F">
      <w:pPr>
        <w:pStyle w:val="Nadpis2"/>
        <w:spacing w:before="90"/>
        <w:jc w:val="left"/>
      </w:pPr>
      <w:bookmarkStart w:id="125" w:name="_bookmark125"/>
      <w:bookmarkEnd w:id="125"/>
      <w:r>
        <w:t>ARTICLE 35 — FORCE MAJEURE</w:t>
      </w:r>
    </w:p>
    <w:p w:rsidR="00104EC0" w:rsidRDefault="00104EC0">
      <w:pPr>
        <w:pStyle w:val="Zkladntext"/>
        <w:spacing w:before="10"/>
        <w:rPr>
          <w:b/>
          <w:sz w:val="20"/>
        </w:rPr>
      </w:pPr>
    </w:p>
    <w:p w:rsidR="00104EC0" w:rsidRDefault="00D4750F">
      <w:pPr>
        <w:pStyle w:val="Zkladntext"/>
        <w:spacing w:line="249" w:lineRule="auto"/>
        <w:ind w:left="113"/>
      </w:pPr>
      <w:r>
        <w:t>A party prevented by force majeure from fulfilling its obligations under the Agreement cannot be considered in breach of them.</w:t>
      </w:r>
    </w:p>
    <w:p w:rsidR="00104EC0" w:rsidRDefault="00D4750F">
      <w:pPr>
        <w:pStyle w:val="Zkladntext"/>
        <w:spacing w:before="227"/>
        <w:ind w:left="113"/>
      </w:pPr>
      <w:r>
        <w:t>‘Force majeure’ means any situation or event that:</w:t>
      </w:r>
    </w:p>
    <w:p w:rsidR="00104EC0" w:rsidRDefault="00104EC0">
      <w:pPr>
        <w:pStyle w:val="Zkladntext"/>
        <w:spacing w:before="8"/>
        <w:rPr>
          <w:sz w:val="20"/>
        </w:rPr>
      </w:pPr>
    </w:p>
    <w:p w:rsidR="00104EC0" w:rsidRDefault="00D4750F">
      <w:pPr>
        <w:pStyle w:val="Odstavecseseznamem"/>
        <w:numPr>
          <w:ilvl w:val="0"/>
          <w:numId w:val="69"/>
        </w:numPr>
        <w:tabs>
          <w:tab w:val="left" w:pos="757"/>
          <w:tab w:val="left" w:pos="758"/>
        </w:tabs>
        <w:rPr>
          <w:sz w:val="24"/>
        </w:rPr>
      </w:pPr>
      <w:r>
        <w:rPr>
          <w:sz w:val="24"/>
        </w:rPr>
        <w:t>prevents either party from fulfilling their obligations under the</w:t>
      </w:r>
      <w:r>
        <w:rPr>
          <w:spacing w:val="-7"/>
          <w:sz w:val="24"/>
        </w:rPr>
        <w:t xml:space="preserve"> </w:t>
      </w:r>
      <w:r>
        <w:rPr>
          <w:sz w:val="24"/>
        </w:rPr>
        <w:t>Agreement,</w:t>
      </w:r>
    </w:p>
    <w:p w:rsidR="00104EC0" w:rsidRDefault="00104EC0">
      <w:pPr>
        <w:pStyle w:val="Zkladntext"/>
        <w:spacing w:before="8"/>
        <w:rPr>
          <w:sz w:val="20"/>
        </w:rPr>
      </w:pPr>
    </w:p>
    <w:p w:rsidR="00104EC0" w:rsidRDefault="00D4750F">
      <w:pPr>
        <w:pStyle w:val="Odstavecseseznamem"/>
        <w:numPr>
          <w:ilvl w:val="0"/>
          <w:numId w:val="69"/>
        </w:numPr>
        <w:tabs>
          <w:tab w:val="left" w:pos="757"/>
          <w:tab w:val="left" w:pos="758"/>
        </w:tabs>
        <w:rPr>
          <w:sz w:val="24"/>
        </w:rPr>
      </w:pPr>
      <w:r>
        <w:rPr>
          <w:sz w:val="24"/>
        </w:rPr>
        <w:t>was unforeseeable, exceptional situation and beyond the parties’</w:t>
      </w:r>
      <w:r>
        <w:rPr>
          <w:spacing w:val="-7"/>
          <w:sz w:val="24"/>
        </w:rPr>
        <w:t xml:space="preserve"> </w:t>
      </w:r>
      <w:r>
        <w:rPr>
          <w:sz w:val="24"/>
        </w:rPr>
        <w:t>control,</w:t>
      </w:r>
    </w:p>
    <w:p w:rsidR="00104EC0" w:rsidRDefault="00104EC0">
      <w:pPr>
        <w:pStyle w:val="Zkladntext"/>
        <w:spacing w:before="8"/>
        <w:rPr>
          <w:sz w:val="20"/>
        </w:rPr>
      </w:pPr>
    </w:p>
    <w:p w:rsidR="00104EC0" w:rsidRDefault="00D4750F">
      <w:pPr>
        <w:pStyle w:val="Odstavecseseznamem"/>
        <w:numPr>
          <w:ilvl w:val="0"/>
          <w:numId w:val="69"/>
        </w:numPr>
        <w:tabs>
          <w:tab w:val="left" w:pos="757"/>
          <w:tab w:val="left" w:pos="758"/>
        </w:tabs>
        <w:spacing w:line="249" w:lineRule="auto"/>
        <w:ind w:right="612"/>
        <w:rPr>
          <w:sz w:val="24"/>
        </w:rPr>
      </w:pPr>
      <w:r>
        <w:rPr>
          <w:sz w:val="24"/>
        </w:rPr>
        <w:t>was not due to error or negligence on their part (or on the part of other participants involved in the action),</w:t>
      </w:r>
      <w:r>
        <w:rPr>
          <w:spacing w:val="-2"/>
          <w:sz w:val="24"/>
        </w:rPr>
        <w:t xml:space="preserve"> </w:t>
      </w:r>
      <w:r>
        <w:rPr>
          <w:sz w:val="24"/>
        </w:rPr>
        <w:t>and</w:t>
      </w:r>
    </w:p>
    <w:p w:rsidR="00104EC0" w:rsidRDefault="00D4750F">
      <w:pPr>
        <w:pStyle w:val="Odstavecseseznamem"/>
        <w:numPr>
          <w:ilvl w:val="0"/>
          <w:numId w:val="69"/>
        </w:numPr>
        <w:tabs>
          <w:tab w:val="left" w:pos="757"/>
          <w:tab w:val="left" w:pos="758"/>
        </w:tabs>
        <w:spacing w:before="228"/>
        <w:rPr>
          <w:sz w:val="24"/>
        </w:rPr>
      </w:pPr>
      <w:r>
        <w:rPr>
          <w:sz w:val="24"/>
        </w:rPr>
        <w:t>proves to be inevitable in spite of exercising all due</w:t>
      </w:r>
      <w:r>
        <w:rPr>
          <w:spacing w:val="-6"/>
          <w:sz w:val="24"/>
        </w:rPr>
        <w:t xml:space="preserve"> </w:t>
      </w:r>
      <w:r>
        <w:rPr>
          <w:sz w:val="24"/>
        </w:rPr>
        <w:t>diligence.</w:t>
      </w:r>
    </w:p>
    <w:p w:rsidR="00104EC0" w:rsidRDefault="00104EC0">
      <w:pPr>
        <w:pStyle w:val="Zkladntext"/>
        <w:spacing w:before="9"/>
        <w:rPr>
          <w:sz w:val="20"/>
        </w:rPr>
      </w:pPr>
    </w:p>
    <w:p w:rsidR="00104EC0" w:rsidRDefault="00D4750F">
      <w:pPr>
        <w:pStyle w:val="Zkladntext"/>
        <w:spacing w:line="249" w:lineRule="auto"/>
        <w:ind w:left="113" w:right="608"/>
      </w:pPr>
      <w:r>
        <w:t>Any situation constituting force majeure must be formally notified to the other party without delay, stating the nature, likely duration and foreseeable effects.</w:t>
      </w:r>
    </w:p>
    <w:p w:rsidR="00104EC0" w:rsidRDefault="00104EC0">
      <w:pPr>
        <w:pStyle w:val="Zkladntext"/>
        <w:rPr>
          <w:sz w:val="20"/>
        </w:rPr>
      </w:pPr>
    </w:p>
    <w:p w:rsidR="00104EC0" w:rsidRDefault="00104EC0">
      <w:pPr>
        <w:pStyle w:val="Zkladntext"/>
        <w:rPr>
          <w:sz w:val="20"/>
        </w:rPr>
      </w:pPr>
    </w:p>
    <w:p w:rsidR="00104EC0" w:rsidRDefault="00104EC0">
      <w:pPr>
        <w:pStyle w:val="Zkladntext"/>
        <w:rPr>
          <w:sz w:val="20"/>
        </w:rPr>
      </w:pPr>
    </w:p>
    <w:p w:rsidR="00104EC0" w:rsidRDefault="00D06294">
      <w:pPr>
        <w:pStyle w:val="Zkladntext"/>
        <w:spacing w:before="10"/>
        <w:rPr>
          <w:sz w:val="14"/>
        </w:rPr>
      </w:pPr>
      <w:r>
        <w:rPr>
          <w:noProof/>
          <w:lang w:val="cs-CZ" w:eastAsia="cs-CZ"/>
        </w:rPr>
        <mc:AlternateContent>
          <mc:Choice Requires="wps">
            <w:drawing>
              <wp:anchor distT="0" distB="0" distL="0" distR="0" simplePos="0" relativeHeight="251608576" behindDoc="0" locked="0" layoutInCell="1" allowOverlap="1">
                <wp:simplePos x="0" y="0"/>
                <wp:positionH relativeFrom="page">
                  <wp:posOffset>720090</wp:posOffset>
                </wp:positionH>
                <wp:positionV relativeFrom="paragraph">
                  <wp:posOffset>140335</wp:posOffset>
                </wp:positionV>
                <wp:extent cx="1828800" cy="0"/>
                <wp:effectExtent l="15240" t="10795" r="13335" b="8255"/>
                <wp:wrapTopAndBottom/>
                <wp:docPr id="36" name="Line 10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2889E" id="Line 1084" o:spid="_x0000_s1026" style="position:absolute;z-index:251608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1.05pt" to="200.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" strokeweight="1pt">
                <w10:wrap type="topAndBottom" anchorx="page"/>
              </v:line>
            </w:pict>
          </mc:Fallback>
        </mc:AlternateContent>
      </w:r>
    </w:p>
    <w:p w:rsidR="00104EC0" w:rsidRDefault="00D4750F">
      <w:pPr>
        <w:spacing w:before="34" w:line="249" w:lineRule="auto"/>
        <w:ind w:left="313" w:hanging="190"/>
        <w:rPr>
          <w:sz w:val="20"/>
        </w:rPr>
      </w:pPr>
      <w:r>
        <w:rPr>
          <w:position w:val="6"/>
          <w:sz w:val="13"/>
        </w:rPr>
        <w:t xml:space="preserve">22 </w:t>
      </w:r>
      <w:r>
        <w:rPr>
          <w:sz w:val="20"/>
        </w:rPr>
        <w:t>Council Regulation (EC, Euratom) No 2988/95 of 18 December 1995 on the protection of the European Communities financial interests (OJ L 312, 23.12.1995, p. 1).</w:t>
      </w:r>
    </w:p>
    <w:p w:rsidR="00104EC0" w:rsidRDefault="00104EC0">
      <w:pPr>
        <w:spacing w:line="249" w:lineRule="auto"/>
        <w:rPr>
          <w:sz w:val="20"/>
        </w:rPr>
        <w:sectPr w:rsidR="00104EC0">
          <w:pgSz w:w="11910" w:h="16840"/>
          <w:pgMar w:top="1020" w:right="520" w:bottom="740" w:left="1020" w:header="391" w:footer="543" w:gutter="0"/>
          <w:cols w:space="708"/>
        </w:sectPr>
      </w:pPr>
    </w:p>
    <w:p w:rsidR="00104EC0" w:rsidRDefault="00104EC0">
      <w:pPr>
        <w:pStyle w:val="Zkladntext"/>
        <w:rPr>
          <w:sz w:val="23"/>
        </w:rPr>
      </w:pPr>
    </w:p>
    <w:p w:rsidR="00104EC0" w:rsidRDefault="00D4750F">
      <w:pPr>
        <w:pStyle w:val="Zkladntext"/>
        <w:spacing w:before="90" w:line="249" w:lineRule="auto"/>
        <w:ind w:left="113" w:right="608"/>
      </w:pPr>
      <w:r>
        <w:t>The parties must immediately take all the necessary steps to limit any damage due to force majeure and do their best to resume implementation of the action as soon as possible.</w:t>
      </w:r>
    </w:p>
    <w:p w:rsidR="00104EC0" w:rsidRDefault="00104EC0">
      <w:pPr>
        <w:pStyle w:val="Zkladntext"/>
        <w:rPr>
          <w:sz w:val="26"/>
        </w:rPr>
      </w:pPr>
    </w:p>
    <w:p w:rsidR="00104EC0" w:rsidRDefault="00104EC0">
      <w:pPr>
        <w:pStyle w:val="Zkladntext"/>
        <w:spacing w:before="2"/>
        <w:rPr>
          <w:sz w:val="23"/>
        </w:rPr>
      </w:pPr>
    </w:p>
    <w:p w:rsidR="00104EC0" w:rsidRDefault="00D4750F">
      <w:pPr>
        <w:pStyle w:val="Nadpis2"/>
        <w:jc w:val="left"/>
      </w:pPr>
      <w:bookmarkStart w:id="126" w:name="_bookmark126"/>
      <w:bookmarkEnd w:id="126"/>
      <w:r>
        <w:rPr>
          <w:u w:val="single"/>
        </w:rPr>
        <w:t>CHAPTER 6 FINAL PROVISIONS</w:t>
      </w:r>
    </w:p>
    <w:p w:rsidR="00104EC0" w:rsidRDefault="00104EC0">
      <w:pPr>
        <w:pStyle w:val="Zkladntext"/>
        <w:spacing w:before="8"/>
        <w:rPr>
          <w:b/>
          <w:sz w:val="22"/>
        </w:rPr>
      </w:pPr>
    </w:p>
    <w:p w:rsidR="00104EC0" w:rsidRDefault="00D4750F">
      <w:pPr>
        <w:pStyle w:val="Nadpis2"/>
        <w:spacing w:before="90"/>
      </w:pPr>
      <w:bookmarkStart w:id="127" w:name="_bookmark127"/>
      <w:bookmarkEnd w:id="127"/>
      <w:r>
        <w:t>ARTICLE 36 — COMMUNICATION BETWEEN THE PARTIES</w:t>
      </w:r>
    </w:p>
    <w:p w:rsidR="00104EC0" w:rsidRDefault="00104EC0">
      <w:pPr>
        <w:pStyle w:val="Zkladntext"/>
        <w:spacing w:before="7"/>
        <w:rPr>
          <w:b/>
          <w:sz w:val="25"/>
        </w:rPr>
      </w:pPr>
    </w:p>
    <w:p w:rsidR="00104EC0" w:rsidRDefault="00D4750F">
      <w:pPr>
        <w:pStyle w:val="Nadpis2"/>
        <w:numPr>
          <w:ilvl w:val="1"/>
          <w:numId w:val="68"/>
        </w:numPr>
        <w:tabs>
          <w:tab w:val="left" w:pos="535"/>
        </w:tabs>
        <w:jc w:val="both"/>
      </w:pPr>
      <w:bookmarkStart w:id="128" w:name="_bookmark128"/>
      <w:bookmarkEnd w:id="128"/>
      <w:r>
        <w:t> </w:t>
      </w:r>
      <w:r>
        <w:t>Forms and means of communication — Electronic</w:t>
      </w:r>
      <w:r>
        <w:rPr>
          <w:spacing w:val="-9"/>
        </w:rPr>
        <w:t xml:space="preserve"> </w:t>
      </w:r>
      <w:r>
        <w:t>management</w:t>
      </w:r>
    </w:p>
    <w:p w:rsidR="00104EC0" w:rsidRDefault="00104EC0">
      <w:pPr>
        <w:pStyle w:val="Zkladntext"/>
        <w:spacing w:before="10"/>
        <w:rPr>
          <w:b/>
          <w:sz w:val="20"/>
        </w:rPr>
      </w:pPr>
    </w:p>
    <w:p w:rsidR="00104EC0" w:rsidRDefault="00D4750F">
      <w:pPr>
        <w:pStyle w:val="Zkladntext"/>
        <w:ind w:left="113"/>
        <w:jc w:val="both"/>
      </w:pPr>
      <w:r>
        <w:t>EU grants are managed fully electronically through the EU Funding &amp; Tenders Portal (‘Portal’).</w:t>
      </w:r>
    </w:p>
    <w:p w:rsidR="00104EC0" w:rsidRDefault="00104EC0">
      <w:pPr>
        <w:pStyle w:val="Zkladntext"/>
        <w:spacing w:before="8"/>
        <w:rPr>
          <w:sz w:val="20"/>
        </w:rPr>
      </w:pPr>
    </w:p>
    <w:p w:rsidR="00104EC0" w:rsidRDefault="00D4750F">
      <w:pPr>
        <w:pStyle w:val="Zkladntext"/>
        <w:spacing w:line="249" w:lineRule="auto"/>
        <w:ind w:left="113" w:right="611"/>
        <w:jc w:val="both"/>
      </w:pPr>
      <w:r>
        <w:t xml:space="preserve">All communications must be made electronically through the Portal, in accordance with the Portal </w:t>
      </w:r>
      <w:r>
        <w:rPr>
          <w:spacing w:val="-4"/>
        </w:rPr>
        <w:t>Terms</w:t>
      </w:r>
      <w:r>
        <w:rPr>
          <w:spacing w:val="-17"/>
        </w:rPr>
        <w:t xml:space="preserve"> </w:t>
      </w:r>
      <w:r>
        <w:t>and</w:t>
      </w:r>
      <w:r>
        <w:rPr>
          <w:spacing w:val="-17"/>
        </w:rPr>
        <w:t xml:space="preserve"> </w:t>
      </w:r>
      <w:r>
        <w:t>Conditions</w:t>
      </w:r>
      <w:r>
        <w:rPr>
          <w:spacing w:val="-17"/>
        </w:rPr>
        <w:t xml:space="preserve"> </w:t>
      </w:r>
      <w:r>
        <w:t>and</w:t>
      </w:r>
      <w:r>
        <w:rPr>
          <w:spacing w:val="-17"/>
        </w:rPr>
        <w:t xml:space="preserve"> </w:t>
      </w:r>
      <w:r>
        <w:t>using</w:t>
      </w:r>
      <w:r>
        <w:rPr>
          <w:spacing w:val="-17"/>
        </w:rPr>
        <w:t xml:space="preserve"> </w:t>
      </w:r>
      <w:r>
        <w:t>the</w:t>
      </w:r>
      <w:r>
        <w:rPr>
          <w:spacing w:val="-17"/>
        </w:rPr>
        <w:t xml:space="preserve"> </w:t>
      </w:r>
      <w:r>
        <w:t>forms</w:t>
      </w:r>
      <w:r>
        <w:rPr>
          <w:spacing w:val="-17"/>
        </w:rPr>
        <w:t xml:space="preserve"> </w:t>
      </w:r>
      <w:r>
        <w:t>and</w:t>
      </w:r>
      <w:r>
        <w:rPr>
          <w:spacing w:val="-17"/>
        </w:rPr>
        <w:t xml:space="preserve"> </w:t>
      </w:r>
      <w:r>
        <w:t>templates</w:t>
      </w:r>
      <w:r>
        <w:rPr>
          <w:spacing w:val="-17"/>
        </w:rPr>
        <w:t xml:space="preserve"> </w:t>
      </w:r>
      <w:r>
        <w:t>provided</w:t>
      </w:r>
      <w:r>
        <w:rPr>
          <w:spacing w:val="-17"/>
        </w:rPr>
        <w:t xml:space="preserve"> </w:t>
      </w:r>
      <w:r>
        <w:t>there</w:t>
      </w:r>
      <w:r>
        <w:rPr>
          <w:spacing w:val="-17"/>
        </w:rPr>
        <w:t xml:space="preserve"> </w:t>
      </w:r>
      <w:r>
        <w:t>(except</w:t>
      </w:r>
      <w:r>
        <w:rPr>
          <w:spacing w:val="-17"/>
        </w:rPr>
        <w:t xml:space="preserve"> </w:t>
      </w:r>
      <w:r>
        <w:t>if</w:t>
      </w:r>
      <w:r>
        <w:rPr>
          <w:spacing w:val="-17"/>
        </w:rPr>
        <w:t xml:space="preserve"> </w:t>
      </w:r>
      <w:r>
        <w:t>explicitly</w:t>
      </w:r>
      <w:r>
        <w:rPr>
          <w:spacing w:val="-17"/>
        </w:rPr>
        <w:t xml:space="preserve"> </w:t>
      </w:r>
      <w:r>
        <w:t>instructed otherwise by the granting</w:t>
      </w:r>
      <w:r>
        <w:rPr>
          <w:spacing w:val="-3"/>
        </w:rPr>
        <w:t xml:space="preserve"> </w:t>
      </w:r>
      <w:r>
        <w:t>authority).</w:t>
      </w:r>
    </w:p>
    <w:p w:rsidR="00104EC0" w:rsidRDefault="00D4750F">
      <w:pPr>
        <w:pStyle w:val="Zkladntext"/>
        <w:spacing w:before="227" w:line="249" w:lineRule="auto"/>
        <w:ind w:left="113" w:right="611"/>
        <w:jc w:val="both"/>
      </w:pPr>
      <w:r>
        <w:t>Communications must be made in writing and clearly identify the grant agreement (project number and acronym).</w:t>
      </w:r>
    </w:p>
    <w:p w:rsidR="00104EC0" w:rsidRDefault="00D4750F">
      <w:pPr>
        <w:pStyle w:val="Zkladntext"/>
        <w:spacing w:before="227" w:line="249" w:lineRule="auto"/>
        <w:ind w:left="113" w:right="611"/>
        <w:jc w:val="both"/>
      </w:pPr>
      <w:r>
        <w:t xml:space="preserve">Communications must be made by persons authorised according to the Portal </w:t>
      </w:r>
      <w:r>
        <w:rPr>
          <w:spacing w:val="-4"/>
        </w:rPr>
        <w:t xml:space="preserve">Terms </w:t>
      </w:r>
      <w:r>
        <w:t>and</w:t>
      </w:r>
      <w:r>
        <w:rPr>
          <w:spacing w:val="-27"/>
        </w:rPr>
        <w:t xml:space="preserve"> </w:t>
      </w:r>
      <w:r>
        <w:t>Conditions. For naming the authorised persons, each beneficiary must have designated — before the signature</w:t>
      </w:r>
      <w:r>
        <w:rPr>
          <w:spacing w:val="-36"/>
        </w:rPr>
        <w:t xml:space="preserve"> </w:t>
      </w:r>
      <w:r>
        <w:t>of this Agreement — a ‘legal entity appointed representative (LEAR)’. The role and tasks of the</w:t>
      </w:r>
      <w:r>
        <w:rPr>
          <w:spacing w:val="-39"/>
        </w:rPr>
        <w:t xml:space="preserve"> </w:t>
      </w:r>
      <w:r>
        <w:t xml:space="preserve">LEAR are stipulated in their appointment letter (see Portal </w:t>
      </w:r>
      <w:r>
        <w:rPr>
          <w:spacing w:val="-4"/>
        </w:rPr>
        <w:t xml:space="preserve">Terms </w:t>
      </w:r>
      <w:r>
        <w:t>and</w:t>
      </w:r>
      <w:r>
        <w:rPr>
          <w:spacing w:val="-1"/>
        </w:rPr>
        <w:t xml:space="preserve"> </w:t>
      </w:r>
      <w:r>
        <w:t>Conditions).</w:t>
      </w:r>
    </w:p>
    <w:p w:rsidR="00104EC0" w:rsidRDefault="00D4750F">
      <w:pPr>
        <w:pStyle w:val="Zkladntext"/>
        <w:spacing w:before="227"/>
        <w:ind w:left="113"/>
        <w:jc w:val="both"/>
      </w:pPr>
      <w:r>
        <w:t>If the electronic exchange system is temporarily unavailable, instructions will be given on the Portal.</w:t>
      </w:r>
    </w:p>
    <w:p w:rsidR="00104EC0" w:rsidRDefault="00104EC0">
      <w:pPr>
        <w:pStyle w:val="Zkladntext"/>
        <w:spacing w:before="5"/>
        <w:rPr>
          <w:sz w:val="25"/>
        </w:rPr>
      </w:pPr>
    </w:p>
    <w:p w:rsidR="00104EC0" w:rsidRDefault="00D4750F">
      <w:pPr>
        <w:pStyle w:val="Nadpis2"/>
        <w:numPr>
          <w:ilvl w:val="1"/>
          <w:numId w:val="68"/>
        </w:numPr>
        <w:tabs>
          <w:tab w:val="left" w:pos="535"/>
        </w:tabs>
        <w:jc w:val="both"/>
      </w:pPr>
      <w:bookmarkStart w:id="129" w:name="_bookmark129"/>
      <w:bookmarkEnd w:id="129"/>
      <w:r>
        <w:t> Date of</w:t>
      </w:r>
      <w:r>
        <w:rPr>
          <w:spacing w:val="-2"/>
        </w:rPr>
        <w:t xml:space="preserve"> </w:t>
      </w:r>
      <w:r>
        <w:t>communication</w:t>
      </w:r>
    </w:p>
    <w:p w:rsidR="00104EC0" w:rsidRDefault="00104EC0">
      <w:pPr>
        <w:pStyle w:val="Zkladntext"/>
        <w:spacing w:before="10"/>
        <w:rPr>
          <w:b/>
          <w:sz w:val="20"/>
        </w:rPr>
      </w:pPr>
    </w:p>
    <w:p w:rsidR="00104EC0" w:rsidRDefault="00D4750F">
      <w:pPr>
        <w:pStyle w:val="Zkladntext"/>
        <w:spacing w:line="249" w:lineRule="auto"/>
        <w:ind w:left="113" w:right="613"/>
        <w:jc w:val="both"/>
      </w:pPr>
      <w:r>
        <w:t>The sending date for communications made through the Portal will be the date and time of sending, as indicated by the time logs.</w:t>
      </w:r>
    </w:p>
    <w:p w:rsidR="00104EC0" w:rsidRDefault="00D4750F">
      <w:pPr>
        <w:pStyle w:val="Zkladntext"/>
        <w:spacing w:before="228" w:line="249" w:lineRule="auto"/>
        <w:ind w:left="113" w:right="611"/>
        <w:jc w:val="both"/>
      </w:pPr>
      <w:r>
        <w:t>The receiving date for communications made through the Portal will be the date and time the communication is accessed, as indicated by the time logs. Formal notifications that have not been accessed within 10 days after sending, will be considered to have been accessed (see Portal Terms and Conditions).</w:t>
      </w:r>
    </w:p>
    <w:p w:rsidR="00104EC0" w:rsidRDefault="00D4750F">
      <w:pPr>
        <w:pStyle w:val="Zkladntext"/>
        <w:spacing w:before="228" w:line="249" w:lineRule="auto"/>
        <w:ind w:left="113" w:right="611"/>
        <w:jc w:val="both"/>
      </w:pPr>
      <w:r>
        <w:t>If a communication is exceptionally made on paper (by e-mail or postal service), general principles apply</w:t>
      </w:r>
      <w:r>
        <w:rPr>
          <w:spacing w:val="-8"/>
        </w:rPr>
        <w:t xml:space="preserve"> </w:t>
      </w:r>
      <w:r>
        <w:t>(i.e.</w:t>
      </w:r>
      <w:r>
        <w:rPr>
          <w:spacing w:val="-8"/>
        </w:rPr>
        <w:t xml:space="preserve"> </w:t>
      </w:r>
      <w:r>
        <w:t>date</w:t>
      </w:r>
      <w:r>
        <w:rPr>
          <w:spacing w:val="-8"/>
        </w:rPr>
        <w:t xml:space="preserve"> </w:t>
      </w:r>
      <w:r>
        <w:t>of</w:t>
      </w:r>
      <w:r>
        <w:rPr>
          <w:spacing w:val="-8"/>
        </w:rPr>
        <w:t xml:space="preserve"> </w:t>
      </w:r>
      <w:r>
        <w:t>sending/receipt).</w:t>
      </w:r>
      <w:r>
        <w:rPr>
          <w:spacing w:val="-8"/>
        </w:rPr>
        <w:t xml:space="preserve"> </w:t>
      </w:r>
      <w:r>
        <w:t>Formal</w:t>
      </w:r>
      <w:r>
        <w:rPr>
          <w:spacing w:val="-8"/>
        </w:rPr>
        <w:t xml:space="preserve"> </w:t>
      </w:r>
      <w:r>
        <w:t>notifications</w:t>
      </w:r>
      <w:r>
        <w:rPr>
          <w:spacing w:val="-8"/>
        </w:rPr>
        <w:t xml:space="preserve"> </w:t>
      </w:r>
      <w:r>
        <w:t>by</w:t>
      </w:r>
      <w:r>
        <w:rPr>
          <w:spacing w:val="-8"/>
        </w:rPr>
        <w:t xml:space="preserve"> </w:t>
      </w:r>
      <w:r>
        <w:t>registered</w:t>
      </w:r>
      <w:r>
        <w:rPr>
          <w:spacing w:val="-8"/>
        </w:rPr>
        <w:t xml:space="preserve"> </w:t>
      </w:r>
      <w:r>
        <w:t>post</w:t>
      </w:r>
      <w:r>
        <w:rPr>
          <w:spacing w:val="-8"/>
        </w:rPr>
        <w:t xml:space="preserve"> </w:t>
      </w:r>
      <w:r>
        <w:t>with</w:t>
      </w:r>
      <w:r>
        <w:rPr>
          <w:spacing w:val="-8"/>
        </w:rPr>
        <w:t xml:space="preserve"> </w:t>
      </w:r>
      <w:r>
        <w:t>proof</w:t>
      </w:r>
      <w:r>
        <w:rPr>
          <w:spacing w:val="-8"/>
        </w:rPr>
        <w:t xml:space="preserve"> </w:t>
      </w:r>
      <w:r>
        <w:t>of</w:t>
      </w:r>
      <w:r>
        <w:rPr>
          <w:spacing w:val="-8"/>
        </w:rPr>
        <w:t xml:space="preserve"> </w:t>
      </w:r>
      <w:r>
        <w:t>delivery</w:t>
      </w:r>
      <w:r>
        <w:rPr>
          <w:spacing w:val="-8"/>
        </w:rPr>
        <w:t xml:space="preserve"> </w:t>
      </w:r>
      <w:r>
        <w:t>will be</w:t>
      </w:r>
      <w:r>
        <w:rPr>
          <w:spacing w:val="-4"/>
        </w:rPr>
        <w:t xml:space="preserve"> </w:t>
      </w:r>
      <w:r>
        <w:t>considered</w:t>
      </w:r>
      <w:r>
        <w:rPr>
          <w:spacing w:val="-4"/>
        </w:rPr>
        <w:t xml:space="preserve"> </w:t>
      </w:r>
      <w:r>
        <w:t>to</w:t>
      </w:r>
      <w:r>
        <w:rPr>
          <w:spacing w:val="-4"/>
        </w:rPr>
        <w:t xml:space="preserve"> </w:t>
      </w:r>
      <w:r>
        <w:t>have</w:t>
      </w:r>
      <w:r>
        <w:rPr>
          <w:spacing w:val="-4"/>
        </w:rPr>
        <w:t xml:space="preserve"> </w:t>
      </w:r>
      <w:r>
        <w:t>been</w:t>
      </w:r>
      <w:r>
        <w:rPr>
          <w:spacing w:val="-4"/>
        </w:rPr>
        <w:t xml:space="preserve"> </w:t>
      </w:r>
      <w:r>
        <w:t>received</w:t>
      </w:r>
      <w:r>
        <w:rPr>
          <w:spacing w:val="-4"/>
        </w:rPr>
        <w:t xml:space="preserve"> </w:t>
      </w:r>
      <w:r>
        <w:t>either</w:t>
      </w:r>
      <w:r>
        <w:rPr>
          <w:spacing w:val="-4"/>
        </w:rPr>
        <w:t xml:space="preserve"> </w:t>
      </w:r>
      <w:r>
        <w:t>on</w:t>
      </w:r>
      <w:r>
        <w:rPr>
          <w:spacing w:val="-4"/>
        </w:rPr>
        <w:t xml:space="preserve"> </w:t>
      </w:r>
      <w:r>
        <w:t>the</w:t>
      </w:r>
      <w:r>
        <w:rPr>
          <w:spacing w:val="-4"/>
        </w:rPr>
        <w:t xml:space="preserve"> </w:t>
      </w:r>
      <w:r>
        <w:t>delivery</w:t>
      </w:r>
      <w:r>
        <w:rPr>
          <w:spacing w:val="-4"/>
        </w:rPr>
        <w:t xml:space="preserve"> </w:t>
      </w:r>
      <w:r>
        <w:t>date</w:t>
      </w:r>
      <w:r>
        <w:rPr>
          <w:spacing w:val="-4"/>
        </w:rPr>
        <w:t xml:space="preserve"> </w:t>
      </w:r>
      <w:r>
        <w:t>registered</w:t>
      </w:r>
      <w:r>
        <w:rPr>
          <w:spacing w:val="-4"/>
        </w:rPr>
        <w:t xml:space="preserve"> </w:t>
      </w:r>
      <w:r>
        <w:t>by</w:t>
      </w:r>
      <w:r>
        <w:rPr>
          <w:spacing w:val="-4"/>
        </w:rPr>
        <w:t xml:space="preserve"> </w:t>
      </w:r>
      <w:r>
        <w:t>the</w:t>
      </w:r>
      <w:r>
        <w:rPr>
          <w:spacing w:val="-4"/>
        </w:rPr>
        <w:t xml:space="preserve"> </w:t>
      </w:r>
      <w:r>
        <w:t>postal</w:t>
      </w:r>
      <w:r>
        <w:rPr>
          <w:spacing w:val="-4"/>
        </w:rPr>
        <w:t xml:space="preserve"> </w:t>
      </w:r>
      <w:r>
        <w:t>service</w:t>
      </w:r>
      <w:r>
        <w:rPr>
          <w:spacing w:val="-4"/>
        </w:rPr>
        <w:t xml:space="preserve"> </w:t>
      </w:r>
      <w:r>
        <w:t>or</w:t>
      </w:r>
      <w:r>
        <w:rPr>
          <w:spacing w:val="-4"/>
        </w:rPr>
        <w:t xml:space="preserve"> </w:t>
      </w:r>
      <w:r>
        <w:t>the deadline for collection at the post</w:t>
      </w:r>
      <w:r>
        <w:rPr>
          <w:spacing w:val="-10"/>
        </w:rPr>
        <w:t xml:space="preserve"> </w:t>
      </w:r>
      <w:r>
        <w:t>office.</w:t>
      </w:r>
    </w:p>
    <w:p w:rsidR="00104EC0" w:rsidRDefault="00D4750F">
      <w:pPr>
        <w:pStyle w:val="Zkladntext"/>
        <w:spacing w:before="228" w:line="249" w:lineRule="auto"/>
        <w:ind w:left="113" w:right="611"/>
        <w:jc w:val="both"/>
      </w:pPr>
      <w:r>
        <w:t>If the electronic exchange system is temporarily unavailable, the sending party cannot be considered in breach of its obligation to send a communication within a specified deadline.</w:t>
      </w:r>
    </w:p>
    <w:p w:rsidR="00104EC0" w:rsidRDefault="00104EC0">
      <w:pPr>
        <w:pStyle w:val="Zkladntext"/>
        <w:spacing w:before="6"/>
      </w:pPr>
    </w:p>
    <w:p w:rsidR="00104EC0" w:rsidRDefault="00D4750F">
      <w:pPr>
        <w:pStyle w:val="Nadpis2"/>
        <w:numPr>
          <w:ilvl w:val="1"/>
          <w:numId w:val="68"/>
        </w:numPr>
        <w:tabs>
          <w:tab w:val="left" w:pos="535"/>
        </w:tabs>
        <w:spacing w:before="1"/>
        <w:jc w:val="both"/>
      </w:pPr>
      <w:bookmarkStart w:id="130" w:name="_bookmark130"/>
      <w:bookmarkEnd w:id="130"/>
      <w:r>
        <w:t> </w:t>
      </w:r>
      <w:r>
        <w:t>Addresses for</w:t>
      </w:r>
      <w:r>
        <w:rPr>
          <w:spacing w:val="-7"/>
        </w:rPr>
        <w:t xml:space="preserve"> </w:t>
      </w:r>
      <w:r>
        <w:t>communication</w:t>
      </w:r>
    </w:p>
    <w:p w:rsidR="00104EC0" w:rsidRDefault="00104EC0">
      <w:pPr>
        <w:pStyle w:val="Zkladntext"/>
        <w:spacing w:before="10"/>
        <w:rPr>
          <w:b/>
          <w:sz w:val="20"/>
        </w:rPr>
      </w:pPr>
    </w:p>
    <w:p w:rsidR="00104EC0" w:rsidRDefault="00D4750F">
      <w:pPr>
        <w:pStyle w:val="Zkladntext"/>
        <w:spacing w:before="1"/>
        <w:ind w:left="113"/>
        <w:jc w:val="both"/>
      </w:pPr>
      <w:r>
        <w:t>The Portal can be accessed via the Europa website.</w:t>
      </w:r>
    </w:p>
    <w:p w:rsidR="00104EC0" w:rsidRDefault="00104EC0">
      <w:pPr>
        <w:pStyle w:val="Zkladntext"/>
        <w:spacing w:before="9"/>
        <w:rPr>
          <w:sz w:val="20"/>
        </w:rPr>
      </w:pPr>
    </w:p>
    <w:p w:rsidR="00104EC0" w:rsidRDefault="00D4750F">
      <w:pPr>
        <w:pStyle w:val="Zkladntext"/>
        <w:spacing w:line="249" w:lineRule="auto"/>
        <w:ind w:left="113" w:right="611"/>
        <w:jc w:val="both"/>
      </w:pPr>
      <w:r>
        <w:t>The address for paper communications to the granting authority (if exceptionally allowed) is the official mailing address indicated on its website.</w:t>
      </w:r>
    </w:p>
    <w:p w:rsidR="00104EC0" w:rsidRDefault="00D4750F">
      <w:pPr>
        <w:pStyle w:val="Zkladntext"/>
        <w:spacing w:before="228"/>
        <w:ind w:left="113"/>
        <w:jc w:val="both"/>
      </w:pPr>
      <w:r>
        <w:t>For beneficiaries, it is the legal address specified in the Portal Participant Register.</w:t>
      </w:r>
    </w:p>
    <w:p w:rsidR="00104EC0" w:rsidRDefault="00104EC0">
      <w:pPr>
        <w:jc w:val="both"/>
        <w:sectPr w:rsidR="00104EC0">
          <w:pgSz w:w="11910" w:h="16840"/>
          <w:pgMar w:top="1020" w:right="520" w:bottom="740" w:left="1020" w:header="391" w:footer="543" w:gutter="0"/>
          <w:cols w:space="708"/>
        </w:sectPr>
      </w:pPr>
    </w:p>
    <w:p w:rsidR="00104EC0" w:rsidRDefault="00104EC0">
      <w:pPr>
        <w:pStyle w:val="Zkladntext"/>
        <w:spacing w:before="9"/>
        <w:rPr>
          <w:sz w:val="22"/>
        </w:rPr>
      </w:pPr>
    </w:p>
    <w:p w:rsidR="00104EC0" w:rsidRDefault="00D4750F">
      <w:pPr>
        <w:pStyle w:val="Nadpis2"/>
        <w:spacing w:before="90"/>
      </w:pPr>
      <w:r>
        <w:t>ARTICLE 37 — INTERPRETATION OF THE AGREEMENT</w:t>
      </w:r>
    </w:p>
    <w:p w:rsidR="00104EC0" w:rsidRDefault="00104EC0">
      <w:pPr>
        <w:pStyle w:val="Zkladntext"/>
        <w:spacing w:before="10"/>
        <w:rPr>
          <w:b/>
          <w:sz w:val="20"/>
        </w:rPr>
      </w:pPr>
    </w:p>
    <w:p w:rsidR="00104EC0" w:rsidRDefault="00D4750F">
      <w:pPr>
        <w:pStyle w:val="Zkladntext"/>
        <w:spacing w:line="249" w:lineRule="auto"/>
        <w:ind w:left="113"/>
      </w:pPr>
      <w:r>
        <w:t>The provisions in the Data Sheet take precedence over the rest of the Terms and Conditions of the Agreement.</w:t>
      </w:r>
    </w:p>
    <w:p w:rsidR="00104EC0" w:rsidRDefault="00D4750F">
      <w:pPr>
        <w:pStyle w:val="Zkladntext"/>
        <w:spacing w:before="228" w:line="249" w:lineRule="auto"/>
        <w:ind w:left="113" w:right="528"/>
      </w:pPr>
      <w:r>
        <w:t xml:space="preserve">Annex 5 takes precedence over the </w:t>
      </w:r>
      <w:r>
        <w:rPr>
          <w:spacing w:val="-4"/>
        </w:rPr>
        <w:t xml:space="preserve">Terms </w:t>
      </w:r>
      <w:r>
        <w:t xml:space="preserve">and Conditions; the </w:t>
      </w:r>
      <w:r>
        <w:rPr>
          <w:spacing w:val="-4"/>
        </w:rPr>
        <w:t xml:space="preserve">Terms </w:t>
      </w:r>
      <w:r>
        <w:t>and Conditions take precedence over the Annexes other than Annex 5.</w:t>
      </w:r>
    </w:p>
    <w:p w:rsidR="00104EC0" w:rsidRDefault="00D4750F">
      <w:pPr>
        <w:pStyle w:val="Zkladntext"/>
        <w:spacing w:before="228"/>
        <w:ind w:left="113"/>
        <w:jc w:val="both"/>
      </w:pPr>
      <w:r>
        <w:t>Annex 2 takes precedence over Annex 1.</w:t>
      </w:r>
    </w:p>
    <w:p w:rsidR="00104EC0" w:rsidRDefault="00104EC0">
      <w:pPr>
        <w:pStyle w:val="Zkladntext"/>
        <w:spacing w:before="5"/>
        <w:rPr>
          <w:sz w:val="30"/>
        </w:rPr>
      </w:pPr>
    </w:p>
    <w:p w:rsidR="00104EC0" w:rsidRDefault="00D4750F">
      <w:pPr>
        <w:pStyle w:val="Nadpis2"/>
      </w:pPr>
      <w:bookmarkStart w:id="131" w:name="_bookmark131"/>
      <w:bookmarkEnd w:id="131"/>
      <w:r>
        <w:t>ARTICLE 38 — CALCULATION OF PERIODS AND DEADLINES</w:t>
      </w:r>
    </w:p>
    <w:p w:rsidR="00104EC0" w:rsidRDefault="00104EC0">
      <w:pPr>
        <w:pStyle w:val="Zkladntext"/>
        <w:spacing w:before="10"/>
        <w:rPr>
          <w:b/>
          <w:sz w:val="22"/>
        </w:rPr>
      </w:pPr>
    </w:p>
    <w:p w:rsidR="00104EC0" w:rsidRDefault="00D4750F">
      <w:pPr>
        <w:pStyle w:val="Zkladntext"/>
        <w:spacing w:line="249" w:lineRule="auto"/>
        <w:ind w:left="113" w:right="610"/>
      </w:pPr>
      <w:r>
        <w:t>In</w:t>
      </w:r>
      <w:r>
        <w:rPr>
          <w:spacing w:val="-20"/>
        </w:rPr>
        <w:t xml:space="preserve"> </w:t>
      </w:r>
      <w:r>
        <w:t>accordance</w:t>
      </w:r>
      <w:r>
        <w:rPr>
          <w:spacing w:val="-20"/>
        </w:rPr>
        <w:t xml:space="preserve"> </w:t>
      </w:r>
      <w:r>
        <w:t>with</w:t>
      </w:r>
      <w:r>
        <w:rPr>
          <w:spacing w:val="-20"/>
        </w:rPr>
        <w:t xml:space="preserve"> </w:t>
      </w:r>
      <w:r>
        <w:t>Regulation</w:t>
      </w:r>
      <w:r>
        <w:rPr>
          <w:spacing w:val="-20"/>
        </w:rPr>
        <w:t xml:space="preserve"> </w:t>
      </w:r>
      <w:r>
        <w:t>No</w:t>
      </w:r>
      <w:r>
        <w:rPr>
          <w:spacing w:val="-20"/>
        </w:rPr>
        <w:t xml:space="preserve"> </w:t>
      </w:r>
      <w:r>
        <w:t>1182/71</w:t>
      </w:r>
      <w:r>
        <w:rPr>
          <w:position w:val="11"/>
          <w:sz w:val="15"/>
        </w:rPr>
        <w:t>23</w:t>
      </w:r>
      <w:r>
        <w:t>,</w:t>
      </w:r>
      <w:r>
        <w:rPr>
          <w:spacing w:val="-20"/>
        </w:rPr>
        <w:t xml:space="preserve"> </w:t>
      </w:r>
      <w:r>
        <w:t>periods</w:t>
      </w:r>
      <w:r>
        <w:rPr>
          <w:spacing w:val="-20"/>
        </w:rPr>
        <w:t xml:space="preserve"> </w:t>
      </w:r>
      <w:r>
        <w:t>expressed</w:t>
      </w:r>
      <w:r>
        <w:rPr>
          <w:spacing w:val="-20"/>
        </w:rPr>
        <w:t xml:space="preserve"> </w:t>
      </w:r>
      <w:r>
        <w:t>in</w:t>
      </w:r>
      <w:r>
        <w:rPr>
          <w:spacing w:val="-20"/>
        </w:rPr>
        <w:t xml:space="preserve"> </w:t>
      </w:r>
      <w:r>
        <w:t>days,</w:t>
      </w:r>
      <w:r>
        <w:rPr>
          <w:spacing w:val="-20"/>
        </w:rPr>
        <w:t xml:space="preserve"> </w:t>
      </w:r>
      <w:r>
        <w:t>months</w:t>
      </w:r>
      <w:r>
        <w:rPr>
          <w:spacing w:val="-20"/>
        </w:rPr>
        <w:t xml:space="preserve"> </w:t>
      </w:r>
      <w:r>
        <w:t>or</w:t>
      </w:r>
      <w:r>
        <w:rPr>
          <w:spacing w:val="-20"/>
        </w:rPr>
        <w:t xml:space="preserve"> </w:t>
      </w:r>
      <w:r>
        <w:t>years</w:t>
      </w:r>
      <w:r>
        <w:rPr>
          <w:spacing w:val="-20"/>
        </w:rPr>
        <w:t xml:space="preserve"> </w:t>
      </w:r>
      <w:r>
        <w:t>are</w:t>
      </w:r>
      <w:r>
        <w:rPr>
          <w:spacing w:val="-20"/>
        </w:rPr>
        <w:t xml:space="preserve"> </w:t>
      </w:r>
      <w:r>
        <w:t>calculated from the moment the triggering event</w:t>
      </w:r>
      <w:r>
        <w:rPr>
          <w:spacing w:val="-4"/>
        </w:rPr>
        <w:t xml:space="preserve"> </w:t>
      </w:r>
      <w:r>
        <w:t>occurs.</w:t>
      </w:r>
    </w:p>
    <w:p w:rsidR="00104EC0" w:rsidRDefault="00D4750F">
      <w:pPr>
        <w:pStyle w:val="Zkladntext"/>
        <w:spacing w:before="227" w:line="448" w:lineRule="auto"/>
        <w:ind w:left="113" w:right="2045"/>
      </w:pPr>
      <w:r>
        <w:t>The day during which that event occurs is not considered as falling within the period. ‘Days’ means calendar days, not working days.</w:t>
      </w:r>
    </w:p>
    <w:p w:rsidR="00104EC0" w:rsidRDefault="00D4750F">
      <w:pPr>
        <w:pStyle w:val="Nadpis2"/>
        <w:spacing w:before="118"/>
      </w:pPr>
      <w:bookmarkStart w:id="132" w:name="_bookmark132"/>
      <w:bookmarkEnd w:id="132"/>
      <w:r>
        <w:t>ARTICLE 39 — AMENDMENTS</w:t>
      </w:r>
    </w:p>
    <w:p w:rsidR="00104EC0" w:rsidRDefault="00104EC0">
      <w:pPr>
        <w:pStyle w:val="Zkladntext"/>
        <w:spacing w:before="7"/>
        <w:rPr>
          <w:b/>
          <w:sz w:val="25"/>
        </w:rPr>
      </w:pPr>
    </w:p>
    <w:p w:rsidR="00104EC0" w:rsidRDefault="00D4750F">
      <w:pPr>
        <w:pStyle w:val="Nadpis2"/>
      </w:pPr>
      <w:bookmarkStart w:id="133" w:name="_bookmark133"/>
      <w:bookmarkEnd w:id="133"/>
      <w:r>
        <w:t>39.1 Conditions</w:t>
      </w:r>
    </w:p>
    <w:p w:rsidR="00104EC0" w:rsidRDefault="00104EC0">
      <w:pPr>
        <w:pStyle w:val="Zkladntext"/>
        <w:spacing w:before="10"/>
        <w:rPr>
          <w:b/>
          <w:sz w:val="20"/>
        </w:rPr>
      </w:pPr>
    </w:p>
    <w:p w:rsidR="00104EC0" w:rsidRDefault="00D4750F">
      <w:pPr>
        <w:pStyle w:val="Zkladntext"/>
        <w:spacing w:line="249" w:lineRule="auto"/>
        <w:ind w:left="113" w:right="611"/>
        <w:jc w:val="both"/>
      </w:pPr>
      <w:r>
        <w:t>The Agreement may be amended, unless the amendment entails changes to the Agreement which would call into question the decision awarding the grant or breach the principle of equal treatment of</w:t>
      </w:r>
      <w:r>
        <w:rPr>
          <w:spacing w:val="-2"/>
        </w:rPr>
        <w:t xml:space="preserve"> </w:t>
      </w:r>
      <w:r>
        <w:t>applicants.</w:t>
      </w:r>
    </w:p>
    <w:p w:rsidR="00104EC0" w:rsidRDefault="00D4750F">
      <w:pPr>
        <w:pStyle w:val="Zkladntext"/>
        <w:spacing w:before="228"/>
        <w:ind w:left="113"/>
        <w:jc w:val="both"/>
      </w:pPr>
      <w:r>
        <w:t>Amendments may be requested by any of the parties.</w:t>
      </w:r>
    </w:p>
    <w:p w:rsidR="00104EC0" w:rsidRDefault="00104EC0">
      <w:pPr>
        <w:pStyle w:val="Zkladntext"/>
        <w:spacing w:before="6"/>
        <w:rPr>
          <w:sz w:val="25"/>
        </w:rPr>
      </w:pPr>
    </w:p>
    <w:p w:rsidR="00104EC0" w:rsidRDefault="00D4750F">
      <w:pPr>
        <w:pStyle w:val="Nadpis2"/>
      </w:pPr>
      <w:bookmarkStart w:id="134" w:name="_bookmark134"/>
      <w:bookmarkEnd w:id="134"/>
      <w:r>
        <w:t>39.2 Procedure</w:t>
      </w:r>
    </w:p>
    <w:p w:rsidR="00104EC0" w:rsidRDefault="00104EC0">
      <w:pPr>
        <w:pStyle w:val="Zkladntext"/>
        <w:spacing w:before="10"/>
        <w:rPr>
          <w:b/>
          <w:sz w:val="20"/>
        </w:rPr>
      </w:pPr>
    </w:p>
    <w:p w:rsidR="00104EC0" w:rsidRDefault="00D4750F">
      <w:pPr>
        <w:pStyle w:val="Zkladntext"/>
        <w:spacing w:line="249" w:lineRule="auto"/>
        <w:ind w:left="113"/>
      </w:pPr>
      <w:r>
        <w:t>The</w:t>
      </w:r>
      <w:r>
        <w:rPr>
          <w:spacing w:val="-15"/>
        </w:rPr>
        <w:t xml:space="preserve"> </w:t>
      </w:r>
      <w:r>
        <w:t>party</w:t>
      </w:r>
      <w:r>
        <w:rPr>
          <w:spacing w:val="-15"/>
        </w:rPr>
        <w:t xml:space="preserve"> </w:t>
      </w:r>
      <w:r>
        <w:t>requesting</w:t>
      </w:r>
      <w:r>
        <w:rPr>
          <w:spacing w:val="-15"/>
        </w:rPr>
        <w:t xml:space="preserve"> </w:t>
      </w:r>
      <w:r>
        <w:t>an</w:t>
      </w:r>
      <w:r>
        <w:rPr>
          <w:spacing w:val="-15"/>
        </w:rPr>
        <w:t xml:space="preserve"> </w:t>
      </w:r>
      <w:r>
        <w:t>amendment</w:t>
      </w:r>
      <w:r>
        <w:rPr>
          <w:spacing w:val="-15"/>
        </w:rPr>
        <w:t xml:space="preserve"> </w:t>
      </w:r>
      <w:r>
        <w:t>must</w:t>
      </w:r>
      <w:r>
        <w:rPr>
          <w:spacing w:val="-15"/>
        </w:rPr>
        <w:t xml:space="preserve"> </w:t>
      </w:r>
      <w:r>
        <w:t>submit</w:t>
      </w:r>
      <w:r>
        <w:rPr>
          <w:spacing w:val="-15"/>
        </w:rPr>
        <w:t xml:space="preserve"> </w:t>
      </w:r>
      <w:r>
        <w:t>a</w:t>
      </w:r>
      <w:r>
        <w:rPr>
          <w:spacing w:val="-15"/>
        </w:rPr>
        <w:t xml:space="preserve"> </w:t>
      </w:r>
      <w:r>
        <w:t>request</w:t>
      </w:r>
      <w:r>
        <w:rPr>
          <w:spacing w:val="-15"/>
        </w:rPr>
        <w:t xml:space="preserve"> </w:t>
      </w:r>
      <w:r>
        <w:t>for</w:t>
      </w:r>
      <w:r>
        <w:rPr>
          <w:spacing w:val="-15"/>
        </w:rPr>
        <w:t xml:space="preserve"> </w:t>
      </w:r>
      <w:r>
        <w:t>amendment</w:t>
      </w:r>
      <w:r>
        <w:rPr>
          <w:spacing w:val="-15"/>
        </w:rPr>
        <w:t xml:space="preserve"> </w:t>
      </w:r>
      <w:r>
        <w:t>signed</w:t>
      </w:r>
      <w:r>
        <w:rPr>
          <w:spacing w:val="-15"/>
        </w:rPr>
        <w:t xml:space="preserve"> </w:t>
      </w:r>
      <w:r>
        <w:t>directly</w:t>
      </w:r>
      <w:r>
        <w:rPr>
          <w:spacing w:val="-15"/>
        </w:rPr>
        <w:t xml:space="preserve"> </w:t>
      </w:r>
      <w:r>
        <w:t>in</w:t>
      </w:r>
      <w:r>
        <w:rPr>
          <w:spacing w:val="-15"/>
        </w:rPr>
        <w:t xml:space="preserve"> </w:t>
      </w:r>
      <w:r>
        <w:t>the</w:t>
      </w:r>
      <w:r>
        <w:rPr>
          <w:spacing w:val="-15"/>
        </w:rPr>
        <w:t xml:space="preserve"> </w:t>
      </w:r>
      <w:r>
        <w:t>Portal Amendment</w:t>
      </w:r>
      <w:r>
        <w:rPr>
          <w:spacing w:val="-2"/>
        </w:rPr>
        <w:t xml:space="preserve"> </w:t>
      </w:r>
      <w:r>
        <w:t>tool.</w:t>
      </w:r>
    </w:p>
    <w:p w:rsidR="00104EC0" w:rsidRDefault="00D4750F">
      <w:pPr>
        <w:pStyle w:val="Zkladntext"/>
        <w:spacing w:before="227" w:line="249" w:lineRule="auto"/>
        <w:ind w:left="113" w:right="611"/>
        <w:jc w:val="both"/>
      </w:pPr>
      <w:r>
        <w:t>The coordinator submits and receives requests for amendment on behalf of the beneficiaries (see Annex</w:t>
      </w:r>
      <w:r>
        <w:rPr>
          <w:spacing w:val="-8"/>
        </w:rPr>
        <w:t xml:space="preserve"> </w:t>
      </w:r>
      <w:r>
        <w:t>3).</w:t>
      </w:r>
      <w:r>
        <w:rPr>
          <w:spacing w:val="-8"/>
        </w:rPr>
        <w:t xml:space="preserve"> </w:t>
      </w:r>
      <w:r>
        <w:t>If</w:t>
      </w:r>
      <w:r>
        <w:rPr>
          <w:spacing w:val="-8"/>
        </w:rPr>
        <w:t xml:space="preserve"> </w:t>
      </w:r>
      <w:r>
        <w:t>a</w:t>
      </w:r>
      <w:r>
        <w:rPr>
          <w:spacing w:val="-8"/>
        </w:rPr>
        <w:t xml:space="preserve"> </w:t>
      </w:r>
      <w:r>
        <w:t>change</w:t>
      </w:r>
      <w:r>
        <w:rPr>
          <w:spacing w:val="-8"/>
        </w:rPr>
        <w:t xml:space="preserve"> </w:t>
      </w:r>
      <w:r>
        <w:t>of</w:t>
      </w:r>
      <w:r>
        <w:rPr>
          <w:spacing w:val="-8"/>
        </w:rPr>
        <w:t xml:space="preserve"> </w:t>
      </w:r>
      <w:r>
        <w:t>coordinator</w:t>
      </w:r>
      <w:r>
        <w:rPr>
          <w:spacing w:val="-8"/>
        </w:rPr>
        <w:t xml:space="preserve"> </w:t>
      </w:r>
      <w:r>
        <w:t>is</w:t>
      </w:r>
      <w:r>
        <w:rPr>
          <w:spacing w:val="-8"/>
        </w:rPr>
        <w:t xml:space="preserve"> </w:t>
      </w:r>
      <w:r>
        <w:t>requested</w:t>
      </w:r>
      <w:r>
        <w:rPr>
          <w:spacing w:val="-8"/>
        </w:rPr>
        <w:t xml:space="preserve"> </w:t>
      </w:r>
      <w:r>
        <w:t>without</w:t>
      </w:r>
      <w:r>
        <w:rPr>
          <w:spacing w:val="-8"/>
        </w:rPr>
        <w:t xml:space="preserve"> </w:t>
      </w:r>
      <w:r>
        <w:t>its</w:t>
      </w:r>
      <w:r>
        <w:rPr>
          <w:spacing w:val="-8"/>
        </w:rPr>
        <w:t xml:space="preserve"> </w:t>
      </w:r>
      <w:r>
        <w:t>agreement,</w:t>
      </w:r>
      <w:r>
        <w:rPr>
          <w:spacing w:val="-8"/>
        </w:rPr>
        <w:t xml:space="preserve"> </w:t>
      </w:r>
      <w:r>
        <w:t>the</w:t>
      </w:r>
      <w:r>
        <w:rPr>
          <w:spacing w:val="-8"/>
        </w:rPr>
        <w:t xml:space="preserve"> </w:t>
      </w:r>
      <w:r>
        <w:t>submission</w:t>
      </w:r>
      <w:r>
        <w:rPr>
          <w:spacing w:val="-8"/>
        </w:rPr>
        <w:t xml:space="preserve"> </w:t>
      </w:r>
      <w:r>
        <w:t>must</w:t>
      </w:r>
      <w:r>
        <w:rPr>
          <w:spacing w:val="-8"/>
        </w:rPr>
        <w:t xml:space="preserve"> </w:t>
      </w:r>
      <w:r>
        <w:t>be</w:t>
      </w:r>
      <w:r>
        <w:rPr>
          <w:spacing w:val="-8"/>
        </w:rPr>
        <w:t xml:space="preserve"> </w:t>
      </w:r>
      <w:r>
        <w:t>done by another beneficiary (acting on behalf of the other</w:t>
      </w:r>
      <w:r>
        <w:rPr>
          <w:spacing w:val="-6"/>
        </w:rPr>
        <w:t xml:space="preserve"> </w:t>
      </w:r>
      <w:r>
        <w:t>beneficiaries).</w:t>
      </w:r>
    </w:p>
    <w:p w:rsidR="00104EC0" w:rsidRDefault="00D4750F">
      <w:pPr>
        <w:pStyle w:val="Zkladntext"/>
        <w:spacing w:before="227"/>
        <w:ind w:left="113"/>
        <w:jc w:val="both"/>
      </w:pPr>
      <w:r>
        <w:t>The request for amendment must include:</w:t>
      </w:r>
    </w:p>
    <w:p w:rsidR="00104EC0" w:rsidRDefault="00104EC0">
      <w:pPr>
        <w:pStyle w:val="Zkladntext"/>
        <w:spacing w:before="8"/>
        <w:rPr>
          <w:sz w:val="20"/>
        </w:rPr>
      </w:pPr>
    </w:p>
    <w:p w:rsidR="00104EC0" w:rsidRDefault="00D4750F">
      <w:pPr>
        <w:pStyle w:val="Odstavecseseznamem"/>
        <w:numPr>
          <w:ilvl w:val="0"/>
          <w:numId w:val="67"/>
        </w:numPr>
        <w:tabs>
          <w:tab w:val="left" w:pos="757"/>
          <w:tab w:val="left" w:pos="758"/>
        </w:tabs>
        <w:rPr>
          <w:sz w:val="24"/>
        </w:rPr>
      </w:pPr>
      <w:r>
        <w:rPr>
          <w:sz w:val="24"/>
        </w:rPr>
        <w:t>the reasons</w:t>
      </w:r>
      <w:r>
        <w:rPr>
          <w:spacing w:val="-1"/>
          <w:sz w:val="24"/>
        </w:rPr>
        <w:t xml:space="preserve"> </w:t>
      </w:r>
      <w:r>
        <w:rPr>
          <w:sz w:val="24"/>
        </w:rPr>
        <w:t>why</w:t>
      </w:r>
    </w:p>
    <w:p w:rsidR="00104EC0" w:rsidRDefault="00104EC0">
      <w:pPr>
        <w:pStyle w:val="Zkladntext"/>
        <w:spacing w:before="8"/>
        <w:rPr>
          <w:sz w:val="20"/>
        </w:rPr>
      </w:pPr>
    </w:p>
    <w:p w:rsidR="00104EC0" w:rsidRDefault="00D4750F">
      <w:pPr>
        <w:pStyle w:val="Odstavecseseznamem"/>
        <w:numPr>
          <w:ilvl w:val="0"/>
          <w:numId w:val="67"/>
        </w:numPr>
        <w:tabs>
          <w:tab w:val="left" w:pos="757"/>
          <w:tab w:val="left" w:pos="758"/>
        </w:tabs>
        <w:rPr>
          <w:sz w:val="24"/>
        </w:rPr>
      </w:pPr>
      <w:r>
        <w:rPr>
          <w:sz w:val="24"/>
        </w:rPr>
        <w:t>the appropriate supporting documents</w:t>
      </w:r>
      <w:r>
        <w:rPr>
          <w:spacing w:val="-3"/>
          <w:sz w:val="24"/>
        </w:rPr>
        <w:t xml:space="preserve"> </w:t>
      </w:r>
      <w:r>
        <w:rPr>
          <w:sz w:val="24"/>
        </w:rPr>
        <w:t>and</w:t>
      </w:r>
    </w:p>
    <w:p w:rsidR="00104EC0" w:rsidRDefault="00104EC0">
      <w:pPr>
        <w:pStyle w:val="Zkladntext"/>
        <w:spacing w:before="8"/>
        <w:rPr>
          <w:sz w:val="20"/>
        </w:rPr>
      </w:pPr>
    </w:p>
    <w:p w:rsidR="00104EC0" w:rsidRDefault="00D4750F">
      <w:pPr>
        <w:pStyle w:val="Odstavecseseznamem"/>
        <w:numPr>
          <w:ilvl w:val="0"/>
          <w:numId w:val="67"/>
        </w:numPr>
        <w:tabs>
          <w:tab w:val="left" w:pos="757"/>
          <w:tab w:val="left" w:pos="758"/>
        </w:tabs>
        <w:spacing w:line="249" w:lineRule="auto"/>
        <w:ind w:right="611"/>
        <w:rPr>
          <w:sz w:val="24"/>
        </w:rPr>
      </w:pPr>
      <w:r>
        <w:rPr>
          <w:sz w:val="24"/>
        </w:rPr>
        <w:t>for</w:t>
      </w:r>
      <w:r>
        <w:rPr>
          <w:spacing w:val="-7"/>
          <w:sz w:val="24"/>
        </w:rPr>
        <w:t xml:space="preserve"> </w:t>
      </w:r>
      <w:r>
        <w:rPr>
          <w:sz w:val="24"/>
        </w:rPr>
        <w:t>a</w:t>
      </w:r>
      <w:r>
        <w:rPr>
          <w:spacing w:val="-7"/>
          <w:sz w:val="24"/>
        </w:rPr>
        <w:t xml:space="preserve"> </w:t>
      </w:r>
      <w:r>
        <w:rPr>
          <w:sz w:val="24"/>
        </w:rPr>
        <w:t>change</w:t>
      </w:r>
      <w:r>
        <w:rPr>
          <w:spacing w:val="-7"/>
          <w:sz w:val="24"/>
        </w:rPr>
        <w:t xml:space="preserve"> </w:t>
      </w:r>
      <w:r>
        <w:rPr>
          <w:sz w:val="24"/>
        </w:rPr>
        <w:t>of</w:t>
      </w:r>
      <w:r>
        <w:rPr>
          <w:spacing w:val="-7"/>
          <w:sz w:val="24"/>
        </w:rPr>
        <w:t xml:space="preserve"> </w:t>
      </w:r>
      <w:r>
        <w:rPr>
          <w:sz w:val="24"/>
        </w:rPr>
        <w:t>coordinator</w:t>
      </w:r>
      <w:r>
        <w:rPr>
          <w:spacing w:val="-7"/>
          <w:sz w:val="24"/>
        </w:rPr>
        <w:t xml:space="preserve"> </w:t>
      </w:r>
      <w:r>
        <w:rPr>
          <w:sz w:val="24"/>
        </w:rPr>
        <w:t>without</w:t>
      </w:r>
      <w:r>
        <w:rPr>
          <w:spacing w:val="-7"/>
          <w:sz w:val="24"/>
        </w:rPr>
        <w:t xml:space="preserve"> </w:t>
      </w:r>
      <w:r>
        <w:rPr>
          <w:sz w:val="24"/>
        </w:rPr>
        <w:t>its</w:t>
      </w:r>
      <w:r>
        <w:rPr>
          <w:spacing w:val="-7"/>
          <w:sz w:val="24"/>
        </w:rPr>
        <w:t xml:space="preserve"> </w:t>
      </w:r>
      <w:r>
        <w:rPr>
          <w:sz w:val="24"/>
        </w:rPr>
        <w:t>agreement:</w:t>
      </w:r>
      <w:r>
        <w:rPr>
          <w:spacing w:val="-7"/>
          <w:sz w:val="24"/>
        </w:rPr>
        <w:t xml:space="preserve"> </w:t>
      </w:r>
      <w:r>
        <w:rPr>
          <w:sz w:val="24"/>
        </w:rPr>
        <w:t>the</w:t>
      </w:r>
      <w:r>
        <w:rPr>
          <w:spacing w:val="-7"/>
          <w:sz w:val="24"/>
        </w:rPr>
        <w:t xml:space="preserve"> </w:t>
      </w:r>
      <w:r>
        <w:rPr>
          <w:sz w:val="24"/>
        </w:rPr>
        <w:t>opinion</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coordinator</w:t>
      </w:r>
      <w:r>
        <w:rPr>
          <w:spacing w:val="-7"/>
          <w:sz w:val="24"/>
        </w:rPr>
        <w:t xml:space="preserve"> </w:t>
      </w:r>
      <w:r>
        <w:rPr>
          <w:sz w:val="24"/>
        </w:rPr>
        <w:t>(or</w:t>
      </w:r>
      <w:r>
        <w:rPr>
          <w:spacing w:val="-7"/>
          <w:sz w:val="24"/>
        </w:rPr>
        <w:t xml:space="preserve"> </w:t>
      </w:r>
      <w:r>
        <w:rPr>
          <w:sz w:val="24"/>
        </w:rPr>
        <w:t>proof</w:t>
      </w:r>
      <w:r>
        <w:rPr>
          <w:spacing w:val="-7"/>
          <w:sz w:val="24"/>
        </w:rPr>
        <w:t xml:space="preserve"> </w:t>
      </w:r>
      <w:r>
        <w:rPr>
          <w:sz w:val="24"/>
        </w:rPr>
        <w:t>that this opinion has been requested in</w:t>
      </w:r>
      <w:r>
        <w:rPr>
          <w:spacing w:val="-4"/>
          <w:sz w:val="24"/>
        </w:rPr>
        <w:t xml:space="preserve"> </w:t>
      </w:r>
      <w:r>
        <w:rPr>
          <w:sz w:val="24"/>
        </w:rPr>
        <w:t>writing).</w:t>
      </w:r>
    </w:p>
    <w:p w:rsidR="00104EC0" w:rsidRDefault="00D4750F">
      <w:pPr>
        <w:pStyle w:val="Zkladntext"/>
        <w:spacing w:before="228"/>
        <w:ind w:left="113"/>
        <w:jc w:val="both"/>
      </w:pPr>
      <w:r>
        <w:t>The granting authority may request additional information.</w:t>
      </w:r>
    </w:p>
    <w:p w:rsidR="00104EC0" w:rsidRDefault="00104EC0">
      <w:pPr>
        <w:pStyle w:val="Zkladntext"/>
        <w:rPr>
          <w:sz w:val="20"/>
        </w:rPr>
      </w:pPr>
    </w:p>
    <w:p w:rsidR="00104EC0" w:rsidRDefault="00104EC0">
      <w:pPr>
        <w:pStyle w:val="Zkladntext"/>
        <w:rPr>
          <w:sz w:val="20"/>
        </w:rPr>
      </w:pPr>
    </w:p>
    <w:p w:rsidR="00104EC0" w:rsidRDefault="00D06294">
      <w:pPr>
        <w:pStyle w:val="Zkladntext"/>
        <w:spacing w:before="6"/>
        <w:rPr>
          <w:sz w:val="16"/>
        </w:rPr>
      </w:pPr>
      <w:r>
        <w:rPr>
          <w:noProof/>
          <w:lang w:val="cs-CZ" w:eastAsia="cs-CZ"/>
        </w:rPr>
        <mc:AlternateContent>
          <mc:Choice Requires="wps">
            <w:drawing>
              <wp:anchor distT="0" distB="0" distL="0" distR="0" simplePos="0" relativeHeight="251609600" behindDoc="0" locked="0" layoutInCell="1" allowOverlap="1">
                <wp:simplePos x="0" y="0"/>
                <wp:positionH relativeFrom="page">
                  <wp:posOffset>720090</wp:posOffset>
                </wp:positionH>
                <wp:positionV relativeFrom="paragraph">
                  <wp:posOffset>151765</wp:posOffset>
                </wp:positionV>
                <wp:extent cx="1828800" cy="0"/>
                <wp:effectExtent l="15240" t="9525" r="13335" b="9525"/>
                <wp:wrapTopAndBottom/>
                <wp:docPr id="34" name="Line 10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69CDF" id="Line 1083" o:spid="_x0000_s1026" style="position:absolute;z-index:251609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1.95pt" to="200.7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" strokeweight="1pt">
                <w10:wrap type="topAndBottom" anchorx="page"/>
              </v:line>
            </w:pict>
          </mc:Fallback>
        </mc:AlternateContent>
      </w:r>
    </w:p>
    <w:p w:rsidR="00104EC0" w:rsidRDefault="00D4750F">
      <w:pPr>
        <w:spacing w:before="34" w:line="249" w:lineRule="auto"/>
        <w:ind w:left="313" w:right="605" w:hanging="190"/>
        <w:rPr>
          <w:sz w:val="20"/>
        </w:rPr>
      </w:pPr>
      <w:r>
        <w:rPr>
          <w:position w:val="6"/>
          <w:sz w:val="13"/>
        </w:rPr>
        <w:t>23</w:t>
      </w:r>
      <w:r>
        <w:rPr>
          <w:spacing w:val="26"/>
          <w:position w:val="6"/>
          <w:sz w:val="13"/>
        </w:rPr>
        <w:t xml:space="preserve"> </w:t>
      </w:r>
      <w:r>
        <w:rPr>
          <w:sz w:val="20"/>
        </w:rPr>
        <w:t>Regulation</w:t>
      </w:r>
      <w:r>
        <w:rPr>
          <w:spacing w:val="-11"/>
          <w:sz w:val="20"/>
        </w:rPr>
        <w:t xml:space="preserve"> </w:t>
      </w:r>
      <w:r>
        <w:rPr>
          <w:sz w:val="20"/>
        </w:rPr>
        <w:t>(EEC,</w:t>
      </w:r>
      <w:r>
        <w:rPr>
          <w:spacing w:val="-11"/>
          <w:sz w:val="20"/>
        </w:rPr>
        <w:t xml:space="preserve"> </w:t>
      </w:r>
      <w:r>
        <w:rPr>
          <w:sz w:val="20"/>
        </w:rPr>
        <w:t>Euratom)</w:t>
      </w:r>
      <w:r>
        <w:rPr>
          <w:spacing w:val="-11"/>
          <w:sz w:val="20"/>
        </w:rPr>
        <w:t xml:space="preserve"> </w:t>
      </w:r>
      <w:r>
        <w:rPr>
          <w:sz w:val="20"/>
        </w:rPr>
        <w:t>No</w:t>
      </w:r>
      <w:r>
        <w:rPr>
          <w:spacing w:val="-11"/>
          <w:sz w:val="20"/>
        </w:rPr>
        <w:t xml:space="preserve"> </w:t>
      </w:r>
      <w:r>
        <w:rPr>
          <w:sz w:val="20"/>
        </w:rPr>
        <w:t>1182/71</w:t>
      </w:r>
      <w:r>
        <w:rPr>
          <w:spacing w:val="-11"/>
          <w:sz w:val="20"/>
        </w:rPr>
        <w:t xml:space="preserve"> </w:t>
      </w:r>
      <w:r>
        <w:rPr>
          <w:sz w:val="20"/>
        </w:rPr>
        <w:t>of</w:t>
      </w:r>
      <w:r>
        <w:rPr>
          <w:spacing w:val="-11"/>
          <w:sz w:val="20"/>
        </w:rPr>
        <w:t xml:space="preserve"> </w:t>
      </w:r>
      <w:r>
        <w:rPr>
          <w:sz w:val="20"/>
        </w:rPr>
        <w:t>the</w:t>
      </w:r>
      <w:r>
        <w:rPr>
          <w:spacing w:val="-11"/>
          <w:sz w:val="20"/>
        </w:rPr>
        <w:t xml:space="preserve"> </w:t>
      </w:r>
      <w:r>
        <w:rPr>
          <w:sz w:val="20"/>
        </w:rPr>
        <w:t>Council</w:t>
      </w:r>
      <w:r>
        <w:rPr>
          <w:spacing w:val="-11"/>
          <w:sz w:val="20"/>
        </w:rPr>
        <w:t xml:space="preserve"> </w:t>
      </w:r>
      <w:r>
        <w:rPr>
          <w:sz w:val="20"/>
        </w:rPr>
        <w:t>of</w:t>
      </w:r>
      <w:r>
        <w:rPr>
          <w:spacing w:val="-11"/>
          <w:sz w:val="20"/>
        </w:rPr>
        <w:t xml:space="preserve"> </w:t>
      </w:r>
      <w:r>
        <w:rPr>
          <w:sz w:val="20"/>
        </w:rPr>
        <w:t>3</w:t>
      </w:r>
      <w:r>
        <w:rPr>
          <w:spacing w:val="-11"/>
          <w:sz w:val="20"/>
        </w:rPr>
        <w:t xml:space="preserve"> </w:t>
      </w:r>
      <w:r>
        <w:rPr>
          <w:sz w:val="20"/>
        </w:rPr>
        <w:t>June</w:t>
      </w:r>
      <w:r>
        <w:rPr>
          <w:spacing w:val="-11"/>
          <w:sz w:val="20"/>
        </w:rPr>
        <w:t xml:space="preserve"> </w:t>
      </w:r>
      <w:r>
        <w:rPr>
          <w:sz w:val="20"/>
        </w:rPr>
        <w:t>1971</w:t>
      </w:r>
      <w:r>
        <w:rPr>
          <w:spacing w:val="-11"/>
          <w:sz w:val="20"/>
        </w:rPr>
        <w:t xml:space="preserve"> </w:t>
      </w:r>
      <w:r>
        <w:rPr>
          <w:sz w:val="20"/>
        </w:rPr>
        <w:t>determining</w:t>
      </w:r>
      <w:r>
        <w:rPr>
          <w:spacing w:val="-11"/>
          <w:sz w:val="20"/>
        </w:rPr>
        <w:t xml:space="preserve"> </w:t>
      </w:r>
      <w:r>
        <w:rPr>
          <w:sz w:val="20"/>
        </w:rPr>
        <w:t>the</w:t>
      </w:r>
      <w:r>
        <w:rPr>
          <w:spacing w:val="-11"/>
          <w:sz w:val="20"/>
        </w:rPr>
        <w:t xml:space="preserve"> </w:t>
      </w:r>
      <w:r>
        <w:rPr>
          <w:sz w:val="20"/>
        </w:rPr>
        <w:t>rules</w:t>
      </w:r>
      <w:r>
        <w:rPr>
          <w:spacing w:val="-11"/>
          <w:sz w:val="20"/>
        </w:rPr>
        <w:t xml:space="preserve"> </w:t>
      </w:r>
      <w:r>
        <w:rPr>
          <w:sz w:val="20"/>
        </w:rPr>
        <w:t>applicable</w:t>
      </w:r>
      <w:r>
        <w:rPr>
          <w:spacing w:val="-11"/>
          <w:sz w:val="20"/>
        </w:rPr>
        <w:t xml:space="preserve"> </w:t>
      </w:r>
      <w:r>
        <w:rPr>
          <w:sz w:val="20"/>
        </w:rPr>
        <w:t>to</w:t>
      </w:r>
      <w:r>
        <w:rPr>
          <w:spacing w:val="-11"/>
          <w:sz w:val="20"/>
        </w:rPr>
        <w:t xml:space="preserve"> </w:t>
      </w:r>
      <w:r>
        <w:rPr>
          <w:sz w:val="20"/>
        </w:rPr>
        <w:t>periods,</w:t>
      </w:r>
      <w:r>
        <w:rPr>
          <w:spacing w:val="-11"/>
          <w:sz w:val="20"/>
        </w:rPr>
        <w:t xml:space="preserve"> </w:t>
      </w:r>
      <w:r>
        <w:rPr>
          <w:sz w:val="20"/>
        </w:rPr>
        <w:t>dates and time-limits (OJ L 124, 8/6/1971, p.</w:t>
      </w:r>
      <w:r>
        <w:rPr>
          <w:spacing w:val="-3"/>
          <w:sz w:val="20"/>
        </w:rPr>
        <w:t xml:space="preserve"> </w:t>
      </w:r>
      <w:r>
        <w:rPr>
          <w:sz w:val="20"/>
        </w:rPr>
        <w:t>1).</w:t>
      </w:r>
    </w:p>
    <w:p w:rsidR="00104EC0" w:rsidRDefault="00104EC0">
      <w:pPr>
        <w:spacing w:line="249" w:lineRule="auto"/>
        <w:rPr>
          <w:sz w:val="20"/>
        </w:rPr>
        <w:sectPr w:rsidR="00104EC0">
          <w:pgSz w:w="11910" w:h="16840"/>
          <w:pgMar w:top="1020" w:right="520" w:bottom="740" w:left="1020" w:header="391" w:footer="543" w:gutter="0"/>
          <w:cols w:space="708"/>
        </w:sectPr>
      </w:pPr>
    </w:p>
    <w:p w:rsidR="00104EC0" w:rsidRDefault="00104EC0">
      <w:pPr>
        <w:pStyle w:val="Zkladntext"/>
        <w:rPr>
          <w:sz w:val="23"/>
        </w:rPr>
      </w:pPr>
    </w:p>
    <w:p w:rsidR="00104EC0" w:rsidRDefault="00D4750F">
      <w:pPr>
        <w:pStyle w:val="Zkladntext"/>
        <w:spacing w:before="90" w:line="249" w:lineRule="auto"/>
        <w:ind w:left="113" w:right="611"/>
        <w:jc w:val="both"/>
      </w:pPr>
      <w:r>
        <w:t>If the party receiving the request agrees, it must sign the amendment in the tool within 45 days of receiving notification (or any additional information the granting authority has requested). If it does not agree, it must formally notify its disagreement within the same deadline. The deadline may be extended, if necessary for the assessment of the request. If no notification is received within the deadline, the request is considered to have been rejected.</w:t>
      </w:r>
    </w:p>
    <w:p w:rsidR="00104EC0" w:rsidRDefault="00D4750F">
      <w:pPr>
        <w:spacing w:before="228"/>
        <w:ind w:left="113"/>
        <w:jc w:val="both"/>
        <w:rPr>
          <w:sz w:val="24"/>
        </w:rPr>
      </w:pPr>
      <w:r>
        <w:rPr>
          <w:sz w:val="24"/>
        </w:rPr>
        <w:t xml:space="preserve">An amendment </w:t>
      </w:r>
      <w:r>
        <w:rPr>
          <w:b/>
          <w:sz w:val="24"/>
        </w:rPr>
        <w:t xml:space="preserve">enters into force </w:t>
      </w:r>
      <w:r>
        <w:rPr>
          <w:sz w:val="24"/>
        </w:rPr>
        <w:t>on the day of the signature of the receiving party.</w:t>
      </w:r>
    </w:p>
    <w:p w:rsidR="00104EC0" w:rsidRDefault="00104EC0">
      <w:pPr>
        <w:pStyle w:val="Zkladntext"/>
        <w:spacing w:before="8"/>
        <w:rPr>
          <w:sz w:val="20"/>
        </w:rPr>
      </w:pPr>
    </w:p>
    <w:p w:rsidR="00104EC0" w:rsidRDefault="00D4750F">
      <w:pPr>
        <w:pStyle w:val="Zkladntext"/>
        <w:spacing w:before="1"/>
        <w:ind w:left="113"/>
        <w:jc w:val="both"/>
      </w:pPr>
      <w:r>
        <w:t xml:space="preserve">An amendment </w:t>
      </w:r>
      <w:r>
        <w:rPr>
          <w:b/>
        </w:rPr>
        <w:t xml:space="preserve">takes effect </w:t>
      </w:r>
      <w:r>
        <w:t>on the date of entry into force or other date specified in the amendment.</w:t>
      </w:r>
    </w:p>
    <w:p w:rsidR="00104EC0" w:rsidRDefault="00104EC0">
      <w:pPr>
        <w:pStyle w:val="Zkladntext"/>
        <w:spacing w:before="5"/>
        <w:rPr>
          <w:sz w:val="30"/>
        </w:rPr>
      </w:pPr>
    </w:p>
    <w:p w:rsidR="00104EC0" w:rsidRDefault="00D4750F">
      <w:pPr>
        <w:pStyle w:val="Nadpis2"/>
      </w:pPr>
      <w:bookmarkStart w:id="135" w:name="_bookmark135"/>
      <w:bookmarkEnd w:id="135"/>
      <w:r>
        <w:t>ARTICLE 40 — ACCESSION AND ADDITION OF NEW BENEFICIARIES</w:t>
      </w:r>
    </w:p>
    <w:p w:rsidR="00104EC0" w:rsidRDefault="00104EC0">
      <w:pPr>
        <w:pStyle w:val="Zkladntext"/>
        <w:spacing w:before="7"/>
        <w:rPr>
          <w:b/>
          <w:sz w:val="25"/>
        </w:rPr>
      </w:pPr>
    </w:p>
    <w:p w:rsidR="00104EC0" w:rsidRDefault="00D4750F">
      <w:pPr>
        <w:pStyle w:val="Nadpis2"/>
        <w:numPr>
          <w:ilvl w:val="1"/>
          <w:numId w:val="66"/>
        </w:numPr>
        <w:tabs>
          <w:tab w:val="left" w:pos="535"/>
        </w:tabs>
        <w:jc w:val="both"/>
      </w:pPr>
      <w:bookmarkStart w:id="136" w:name="_bookmark136"/>
      <w:bookmarkEnd w:id="136"/>
      <w:r>
        <w:t> </w:t>
      </w:r>
      <w:r>
        <w:t>Accession of the beneficiaries mentioned in the</w:t>
      </w:r>
      <w:r>
        <w:rPr>
          <w:spacing w:val="-11"/>
        </w:rPr>
        <w:t xml:space="preserve"> </w:t>
      </w:r>
      <w:r>
        <w:t>Preamble</w:t>
      </w:r>
    </w:p>
    <w:p w:rsidR="00104EC0" w:rsidRDefault="00104EC0">
      <w:pPr>
        <w:pStyle w:val="Zkladntext"/>
        <w:spacing w:before="10"/>
        <w:rPr>
          <w:b/>
          <w:sz w:val="20"/>
        </w:rPr>
      </w:pPr>
    </w:p>
    <w:p w:rsidR="00104EC0" w:rsidRDefault="00D4750F">
      <w:pPr>
        <w:pStyle w:val="Zkladntext"/>
        <w:spacing w:line="249" w:lineRule="auto"/>
        <w:ind w:left="113" w:right="612"/>
        <w:jc w:val="both"/>
      </w:pPr>
      <w:r>
        <w:t>The beneficiaries which are not coordinator must accede to the grant by signing the accession form (see Annex 3) directly in the Portal Grant Preparation tool, within 30 days after the entry into force of the Agreement (see Article 44).</w:t>
      </w:r>
    </w:p>
    <w:p w:rsidR="00104EC0" w:rsidRDefault="00D4750F">
      <w:pPr>
        <w:pStyle w:val="Zkladntext"/>
        <w:spacing w:before="228" w:line="249" w:lineRule="auto"/>
        <w:ind w:left="113" w:right="611"/>
        <w:jc w:val="both"/>
      </w:pPr>
      <w:r>
        <w:t>They</w:t>
      </w:r>
      <w:r>
        <w:rPr>
          <w:spacing w:val="-10"/>
        </w:rPr>
        <w:t xml:space="preserve"> </w:t>
      </w:r>
      <w:r>
        <w:t>will</w:t>
      </w:r>
      <w:r>
        <w:rPr>
          <w:spacing w:val="-10"/>
        </w:rPr>
        <w:t xml:space="preserve"> </w:t>
      </w:r>
      <w:r>
        <w:t>assume</w:t>
      </w:r>
      <w:r>
        <w:rPr>
          <w:spacing w:val="-10"/>
        </w:rPr>
        <w:t xml:space="preserve"> </w:t>
      </w:r>
      <w:r>
        <w:t>the</w:t>
      </w:r>
      <w:r>
        <w:rPr>
          <w:spacing w:val="-10"/>
        </w:rPr>
        <w:t xml:space="preserve"> </w:t>
      </w:r>
      <w:r>
        <w:t>rights</w:t>
      </w:r>
      <w:r>
        <w:rPr>
          <w:spacing w:val="-10"/>
        </w:rPr>
        <w:t xml:space="preserve"> </w:t>
      </w:r>
      <w:r>
        <w:t>and</w:t>
      </w:r>
      <w:r>
        <w:rPr>
          <w:spacing w:val="-10"/>
        </w:rPr>
        <w:t xml:space="preserve"> </w:t>
      </w:r>
      <w:r>
        <w:t>obligations</w:t>
      </w:r>
      <w:r>
        <w:rPr>
          <w:spacing w:val="-10"/>
        </w:rPr>
        <w:t xml:space="preserve"> </w:t>
      </w:r>
      <w:r>
        <w:t>under</w:t>
      </w:r>
      <w:r>
        <w:rPr>
          <w:spacing w:val="-10"/>
        </w:rPr>
        <w:t xml:space="preserve"> </w:t>
      </w:r>
      <w:r>
        <w:t>the</w:t>
      </w:r>
      <w:r>
        <w:rPr>
          <w:spacing w:val="-10"/>
        </w:rPr>
        <w:t xml:space="preserve"> </w:t>
      </w:r>
      <w:r>
        <w:t>Agreement</w:t>
      </w:r>
      <w:r>
        <w:rPr>
          <w:spacing w:val="-10"/>
        </w:rPr>
        <w:t xml:space="preserve"> </w:t>
      </w:r>
      <w:r>
        <w:t>with</w:t>
      </w:r>
      <w:r>
        <w:rPr>
          <w:spacing w:val="-10"/>
        </w:rPr>
        <w:t xml:space="preserve"> </w:t>
      </w:r>
      <w:r>
        <w:t>effect</w:t>
      </w:r>
      <w:r>
        <w:rPr>
          <w:spacing w:val="-10"/>
        </w:rPr>
        <w:t xml:space="preserve"> </w:t>
      </w:r>
      <w:r>
        <w:t>from</w:t>
      </w:r>
      <w:r>
        <w:rPr>
          <w:spacing w:val="-10"/>
        </w:rPr>
        <w:t xml:space="preserve"> </w:t>
      </w:r>
      <w:r>
        <w:t>the</w:t>
      </w:r>
      <w:r>
        <w:rPr>
          <w:spacing w:val="-10"/>
        </w:rPr>
        <w:t xml:space="preserve"> </w:t>
      </w:r>
      <w:r>
        <w:t>date</w:t>
      </w:r>
      <w:r>
        <w:rPr>
          <w:spacing w:val="-10"/>
        </w:rPr>
        <w:t xml:space="preserve"> </w:t>
      </w:r>
      <w:r>
        <w:t>of</w:t>
      </w:r>
      <w:r>
        <w:rPr>
          <w:spacing w:val="-10"/>
        </w:rPr>
        <w:t xml:space="preserve"> </w:t>
      </w:r>
      <w:r>
        <w:t>its</w:t>
      </w:r>
      <w:r>
        <w:rPr>
          <w:spacing w:val="-10"/>
        </w:rPr>
        <w:t xml:space="preserve"> </w:t>
      </w:r>
      <w:r>
        <w:t>entry into force (see Article</w:t>
      </w:r>
      <w:r>
        <w:rPr>
          <w:spacing w:val="-3"/>
        </w:rPr>
        <w:t xml:space="preserve"> </w:t>
      </w:r>
      <w:r>
        <w:t>44).</w:t>
      </w:r>
    </w:p>
    <w:p w:rsidR="00104EC0" w:rsidRDefault="00D4750F">
      <w:pPr>
        <w:pStyle w:val="Zkladntext"/>
        <w:spacing w:before="228" w:line="249" w:lineRule="auto"/>
        <w:ind w:left="113" w:right="611"/>
        <w:jc w:val="both"/>
      </w:pPr>
      <w:r>
        <w:t>If</w:t>
      </w:r>
      <w:r>
        <w:rPr>
          <w:spacing w:val="-11"/>
        </w:rPr>
        <w:t xml:space="preserve"> </w:t>
      </w:r>
      <w:r>
        <w:t>a</w:t>
      </w:r>
      <w:r>
        <w:rPr>
          <w:spacing w:val="-11"/>
        </w:rPr>
        <w:t xml:space="preserve"> </w:t>
      </w:r>
      <w:r>
        <w:t>beneficiary</w:t>
      </w:r>
      <w:r>
        <w:rPr>
          <w:spacing w:val="-11"/>
        </w:rPr>
        <w:t xml:space="preserve"> </w:t>
      </w:r>
      <w:r>
        <w:t>does</w:t>
      </w:r>
      <w:r>
        <w:rPr>
          <w:spacing w:val="-11"/>
        </w:rPr>
        <w:t xml:space="preserve"> </w:t>
      </w:r>
      <w:r>
        <w:t>not</w:t>
      </w:r>
      <w:r>
        <w:rPr>
          <w:spacing w:val="-11"/>
        </w:rPr>
        <w:t xml:space="preserve"> </w:t>
      </w:r>
      <w:r>
        <w:t>accede</w:t>
      </w:r>
      <w:r>
        <w:rPr>
          <w:spacing w:val="-11"/>
        </w:rPr>
        <w:t xml:space="preserve"> </w:t>
      </w:r>
      <w:r>
        <w:t>to</w:t>
      </w:r>
      <w:r>
        <w:rPr>
          <w:spacing w:val="-11"/>
        </w:rPr>
        <w:t xml:space="preserve"> </w:t>
      </w:r>
      <w:r>
        <w:t>the</w:t>
      </w:r>
      <w:r>
        <w:rPr>
          <w:spacing w:val="-11"/>
        </w:rPr>
        <w:t xml:space="preserve"> </w:t>
      </w:r>
      <w:r>
        <w:t>grant</w:t>
      </w:r>
      <w:r>
        <w:rPr>
          <w:spacing w:val="-11"/>
        </w:rPr>
        <w:t xml:space="preserve"> </w:t>
      </w:r>
      <w:r>
        <w:t>within</w:t>
      </w:r>
      <w:r>
        <w:rPr>
          <w:spacing w:val="-11"/>
        </w:rPr>
        <w:t xml:space="preserve"> </w:t>
      </w:r>
      <w:r>
        <w:t>the</w:t>
      </w:r>
      <w:r>
        <w:rPr>
          <w:spacing w:val="-11"/>
        </w:rPr>
        <w:t xml:space="preserve"> </w:t>
      </w:r>
      <w:r>
        <w:t>above</w:t>
      </w:r>
      <w:r>
        <w:rPr>
          <w:spacing w:val="-11"/>
        </w:rPr>
        <w:t xml:space="preserve"> </w:t>
      </w:r>
      <w:r>
        <w:t>deadline,</w:t>
      </w:r>
      <w:r>
        <w:rPr>
          <w:spacing w:val="-11"/>
        </w:rPr>
        <w:t xml:space="preserve"> </w:t>
      </w:r>
      <w:r>
        <w:t>the</w:t>
      </w:r>
      <w:r>
        <w:rPr>
          <w:spacing w:val="-11"/>
        </w:rPr>
        <w:t xml:space="preserve"> </w:t>
      </w:r>
      <w:r>
        <w:t>coordinator</w:t>
      </w:r>
      <w:r>
        <w:rPr>
          <w:spacing w:val="-11"/>
        </w:rPr>
        <w:t xml:space="preserve"> </w:t>
      </w:r>
      <w:r>
        <w:t>must</w:t>
      </w:r>
      <w:r>
        <w:rPr>
          <w:spacing w:val="-11"/>
        </w:rPr>
        <w:t xml:space="preserve"> </w:t>
      </w:r>
      <w:r>
        <w:t>—</w:t>
      </w:r>
      <w:r>
        <w:rPr>
          <w:spacing w:val="-11"/>
        </w:rPr>
        <w:t xml:space="preserve"> </w:t>
      </w:r>
      <w:r>
        <w:t>within 30</w:t>
      </w:r>
      <w:r>
        <w:rPr>
          <w:spacing w:val="-7"/>
        </w:rPr>
        <w:t xml:space="preserve"> </w:t>
      </w:r>
      <w:r>
        <w:t>days</w:t>
      </w:r>
      <w:r>
        <w:rPr>
          <w:spacing w:val="-7"/>
        </w:rPr>
        <w:t xml:space="preserve"> </w:t>
      </w:r>
      <w:r>
        <w:t>—</w:t>
      </w:r>
      <w:r>
        <w:rPr>
          <w:spacing w:val="-7"/>
        </w:rPr>
        <w:t xml:space="preserve"> </w:t>
      </w:r>
      <w:r>
        <w:t>request</w:t>
      </w:r>
      <w:r>
        <w:rPr>
          <w:spacing w:val="-7"/>
        </w:rPr>
        <w:t xml:space="preserve"> </w:t>
      </w:r>
      <w:r>
        <w:t>an</w:t>
      </w:r>
      <w:r>
        <w:rPr>
          <w:spacing w:val="-7"/>
        </w:rPr>
        <w:t xml:space="preserve"> </w:t>
      </w:r>
      <w:r>
        <w:t>amendment</w:t>
      </w:r>
      <w:r>
        <w:rPr>
          <w:spacing w:val="-7"/>
        </w:rPr>
        <w:t xml:space="preserve"> </w:t>
      </w:r>
      <w:r>
        <w:t>(see</w:t>
      </w:r>
      <w:r>
        <w:rPr>
          <w:spacing w:val="-7"/>
        </w:rPr>
        <w:t xml:space="preserve"> </w:t>
      </w:r>
      <w:r>
        <w:t>Article</w:t>
      </w:r>
      <w:r>
        <w:rPr>
          <w:spacing w:val="-7"/>
        </w:rPr>
        <w:t xml:space="preserve"> </w:t>
      </w:r>
      <w:r>
        <w:t>39)</w:t>
      </w:r>
      <w:r>
        <w:rPr>
          <w:spacing w:val="-7"/>
        </w:rPr>
        <w:t xml:space="preserve"> </w:t>
      </w:r>
      <w:r>
        <w:t>to</w:t>
      </w:r>
      <w:r>
        <w:rPr>
          <w:spacing w:val="-7"/>
        </w:rPr>
        <w:t xml:space="preserve"> </w:t>
      </w:r>
      <w:r>
        <w:t>terminate</w:t>
      </w:r>
      <w:r>
        <w:rPr>
          <w:spacing w:val="-7"/>
        </w:rPr>
        <w:t xml:space="preserve"> </w:t>
      </w:r>
      <w:r>
        <w:t>the</w:t>
      </w:r>
      <w:r>
        <w:rPr>
          <w:spacing w:val="-7"/>
        </w:rPr>
        <w:t xml:space="preserve"> </w:t>
      </w:r>
      <w:r>
        <w:t>beneficiary</w:t>
      </w:r>
      <w:r>
        <w:rPr>
          <w:spacing w:val="-7"/>
        </w:rPr>
        <w:t xml:space="preserve"> </w:t>
      </w:r>
      <w:r>
        <w:t>and</w:t>
      </w:r>
      <w:r>
        <w:rPr>
          <w:spacing w:val="-7"/>
        </w:rPr>
        <w:t xml:space="preserve"> </w:t>
      </w:r>
      <w:r>
        <w:t>make</w:t>
      </w:r>
      <w:r>
        <w:rPr>
          <w:spacing w:val="-7"/>
        </w:rPr>
        <w:t xml:space="preserve"> </w:t>
      </w:r>
      <w:r>
        <w:t>any</w:t>
      </w:r>
      <w:r>
        <w:rPr>
          <w:spacing w:val="-7"/>
        </w:rPr>
        <w:t xml:space="preserve"> </w:t>
      </w:r>
      <w:r>
        <w:t>changes necessary</w:t>
      </w:r>
      <w:r>
        <w:rPr>
          <w:spacing w:val="-6"/>
        </w:rPr>
        <w:t xml:space="preserve"> </w:t>
      </w:r>
      <w:r>
        <w:t>to</w:t>
      </w:r>
      <w:r>
        <w:rPr>
          <w:spacing w:val="-6"/>
        </w:rPr>
        <w:t xml:space="preserve"> </w:t>
      </w:r>
      <w:r>
        <w:t>ensure</w:t>
      </w:r>
      <w:r>
        <w:rPr>
          <w:spacing w:val="-6"/>
        </w:rPr>
        <w:t xml:space="preserve"> </w:t>
      </w:r>
      <w:r>
        <w:t>proper</w:t>
      </w:r>
      <w:r>
        <w:rPr>
          <w:spacing w:val="-6"/>
        </w:rPr>
        <w:t xml:space="preserve"> </w:t>
      </w:r>
      <w:r>
        <w:t>implementation</w:t>
      </w:r>
      <w:r>
        <w:rPr>
          <w:spacing w:val="-6"/>
        </w:rPr>
        <w:t xml:space="preserve"> </w:t>
      </w:r>
      <w:r>
        <w:t>of</w:t>
      </w:r>
      <w:r>
        <w:rPr>
          <w:spacing w:val="-6"/>
        </w:rPr>
        <w:t xml:space="preserve"> </w:t>
      </w:r>
      <w:r>
        <w:t>the</w:t>
      </w:r>
      <w:r>
        <w:rPr>
          <w:spacing w:val="-6"/>
        </w:rPr>
        <w:t xml:space="preserve"> </w:t>
      </w:r>
      <w:r>
        <w:t>action.</w:t>
      </w:r>
      <w:r>
        <w:rPr>
          <w:spacing w:val="-6"/>
        </w:rPr>
        <w:t xml:space="preserve"> </w:t>
      </w:r>
      <w:r>
        <w:t>This</w:t>
      </w:r>
      <w:r>
        <w:rPr>
          <w:spacing w:val="-6"/>
        </w:rPr>
        <w:t xml:space="preserve"> </w:t>
      </w:r>
      <w:r>
        <w:t>does</w:t>
      </w:r>
      <w:r>
        <w:rPr>
          <w:spacing w:val="-6"/>
        </w:rPr>
        <w:t xml:space="preserve"> </w:t>
      </w:r>
      <w:r>
        <w:t>not</w:t>
      </w:r>
      <w:r>
        <w:rPr>
          <w:spacing w:val="-6"/>
        </w:rPr>
        <w:t xml:space="preserve"> </w:t>
      </w:r>
      <w:r>
        <w:t>affect</w:t>
      </w:r>
      <w:r>
        <w:rPr>
          <w:spacing w:val="-6"/>
        </w:rPr>
        <w:t xml:space="preserve"> </w:t>
      </w:r>
      <w:r>
        <w:t>the</w:t>
      </w:r>
      <w:r>
        <w:rPr>
          <w:spacing w:val="-6"/>
        </w:rPr>
        <w:t xml:space="preserve"> </w:t>
      </w:r>
      <w:r>
        <w:t>granting</w:t>
      </w:r>
      <w:r>
        <w:rPr>
          <w:spacing w:val="-6"/>
        </w:rPr>
        <w:t xml:space="preserve"> </w:t>
      </w:r>
      <w:r>
        <w:t>authority’s right to terminate the grant (see Article</w:t>
      </w:r>
      <w:r>
        <w:rPr>
          <w:spacing w:val="-5"/>
        </w:rPr>
        <w:t xml:space="preserve"> </w:t>
      </w:r>
      <w:r>
        <w:t>32).</w:t>
      </w:r>
    </w:p>
    <w:p w:rsidR="00104EC0" w:rsidRDefault="00104EC0">
      <w:pPr>
        <w:pStyle w:val="Zkladntext"/>
        <w:spacing w:before="6"/>
      </w:pPr>
    </w:p>
    <w:p w:rsidR="00104EC0" w:rsidRDefault="00D4750F">
      <w:pPr>
        <w:pStyle w:val="Nadpis2"/>
        <w:numPr>
          <w:ilvl w:val="1"/>
          <w:numId w:val="66"/>
        </w:numPr>
        <w:tabs>
          <w:tab w:val="left" w:pos="535"/>
        </w:tabs>
        <w:jc w:val="both"/>
      </w:pPr>
      <w:bookmarkStart w:id="137" w:name="_bookmark137"/>
      <w:bookmarkEnd w:id="137"/>
      <w:r>
        <w:t> Addition of new</w:t>
      </w:r>
      <w:r>
        <w:rPr>
          <w:spacing w:val="-3"/>
        </w:rPr>
        <w:t xml:space="preserve"> </w:t>
      </w:r>
      <w:r>
        <w:t>beneficiaries</w:t>
      </w:r>
    </w:p>
    <w:p w:rsidR="00104EC0" w:rsidRDefault="00104EC0">
      <w:pPr>
        <w:pStyle w:val="Zkladntext"/>
        <w:spacing w:before="9"/>
        <w:rPr>
          <w:b/>
          <w:sz w:val="20"/>
        </w:rPr>
      </w:pPr>
    </w:p>
    <w:p w:rsidR="00104EC0" w:rsidRDefault="00D4750F">
      <w:pPr>
        <w:pStyle w:val="Zkladntext"/>
        <w:spacing w:before="1"/>
        <w:ind w:left="113"/>
        <w:jc w:val="both"/>
      </w:pPr>
      <w:r>
        <w:t>In justified cases, the beneficiaries may request the addition of a new beneficiary.</w:t>
      </w:r>
    </w:p>
    <w:p w:rsidR="00104EC0" w:rsidRDefault="00104EC0">
      <w:pPr>
        <w:pStyle w:val="Zkladntext"/>
        <w:spacing w:before="8"/>
        <w:rPr>
          <w:sz w:val="20"/>
        </w:rPr>
      </w:pPr>
    </w:p>
    <w:p w:rsidR="00104EC0" w:rsidRDefault="00D4750F">
      <w:pPr>
        <w:pStyle w:val="Zkladntext"/>
        <w:spacing w:before="1" w:line="249" w:lineRule="auto"/>
        <w:ind w:left="113" w:right="611"/>
        <w:jc w:val="both"/>
      </w:pPr>
      <w:r>
        <w:t>For</w:t>
      </w:r>
      <w:r>
        <w:rPr>
          <w:spacing w:val="-10"/>
        </w:rPr>
        <w:t xml:space="preserve"> </w:t>
      </w:r>
      <w:r>
        <w:t>this</w:t>
      </w:r>
      <w:r>
        <w:rPr>
          <w:spacing w:val="-10"/>
        </w:rPr>
        <w:t xml:space="preserve"> </w:t>
      </w:r>
      <w:r>
        <w:t>purpose,</w:t>
      </w:r>
      <w:r>
        <w:rPr>
          <w:spacing w:val="-10"/>
        </w:rPr>
        <w:t xml:space="preserve"> </w:t>
      </w:r>
      <w:r>
        <w:t>the</w:t>
      </w:r>
      <w:r>
        <w:rPr>
          <w:spacing w:val="-10"/>
        </w:rPr>
        <w:t xml:space="preserve"> </w:t>
      </w:r>
      <w:r>
        <w:t>coordinator</w:t>
      </w:r>
      <w:r>
        <w:rPr>
          <w:spacing w:val="-10"/>
        </w:rPr>
        <w:t xml:space="preserve"> </w:t>
      </w:r>
      <w:r>
        <w:t>must</w:t>
      </w:r>
      <w:r>
        <w:rPr>
          <w:spacing w:val="-10"/>
        </w:rPr>
        <w:t xml:space="preserve"> </w:t>
      </w:r>
      <w:r>
        <w:t>submit</w:t>
      </w:r>
      <w:r>
        <w:rPr>
          <w:spacing w:val="-10"/>
        </w:rPr>
        <w:t xml:space="preserve"> </w:t>
      </w:r>
      <w:r>
        <w:t>a</w:t>
      </w:r>
      <w:r>
        <w:rPr>
          <w:spacing w:val="-10"/>
        </w:rPr>
        <w:t xml:space="preserve"> </w:t>
      </w:r>
      <w:r>
        <w:t>request</w:t>
      </w:r>
      <w:r>
        <w:rPr>
          <w:spacing w:val="-10"/>
        </w:rPr>
        <w:t xml:space="preserve"> </w:t>
      </w:r>
      <w:r>
        <w:t>for</w:t>
      </w:r>
      <w:r>
        <w:rPr>
          <w:spacing w:val="-10"/>
        </w:rPr>
        <w:t xml:space="preserve"> </w:t>
      </w:r>
      <w:r>
        <w:t>amendment</w:t>
      </w:r>
      <w:r>
        <w:rPr>
          <w:spacing w:val="-10"/>
        </w:rPr>
        <w:t xml:space="preserve"> </w:t>
      </w:r>
      <w:r>
        <w:t>in</w:t>
      </w:r>
      <w:r>
        <w:rPr>
          <w:spacing w:val="-10"/>
        </w:rPr>
        <w:t xml:space="preserve"> </w:t>
      </w:r>
      <w:r>
        <w:t>accordance</w:t>
      </w:r>
      <w:r>
        <w:rPr>
          <w:spacing w:val="-10"/>
        </w:rPr>
        <w:t xml:space="preserve"> </w:t>
      </w:r>
      <w:r>
        <w:t>with</w:t>
      </w:r>
      <w:r>
        <w:rPr>
          <w:spacing w:val="-10"/>
        </w:rPr>
        <w:t xml:space="preserve"> </w:t>
      </w:r>
      <w:r>
        <w:t>Article</w:t>
      </w:r>
      <w:r>
        <w:rPr>
          <w:spacing w:val="-10"/>
        </w:rPr>
        <w:t xml:space="preserve"> </w:t>
      </w:r>
      <w:r>
        <w:t>39. It must include an accession form (see Annex 3) signed by the new beneficiary directly in the Portal Amendment</w:t>
      </w:r>
      <w:r>
        <w:rPr>
          <w:spacing w:val="-2"/>
        </w:rPr>
        <w:t xml:space="preserve"> </w:t>
      </w:r>
      <w:r>
        <w:t>tool.</w:t>
      </w:r>
    </w:p>
    <w:p w:rsidR="00104EC0" w:rsidRDefault="00D4750F">
      <w:pPr>
        <w:pStyle w:val="Zkladntext"/>
        <w:spacing w:before="228" w:line="249" w:lineRule="auto"/>
        <w:ind w:left="113" w:right="612"/>
        <w:jc w:val="both"/>
      </w:pPr>
      <w:r>
        <w:t>New beneficiaries will assume the rights and obligations under the Agreement with effect from the date of their accession specified in the accession form (see Annex 3).</w:t>
      </w:r>
    </w:p>
    <w:p w:rsidR="00104EC0" w:rsidRDefault="00D4750F">
      <w:pPr>
        <w:pStyle w:val="Zkladntext"/>
        <w:spacing w:before="228"/>
        <w:ind w:left="113"/>
        <w:jc w:val="both"/>
      </w:pPr>
      <w:r>
        <w:t>Additions are also possible in mono-beneficiary grants.</w:t>
      </w:r>
    </w:p>
    <w:p w:rsidR="00104EC0" w:rsidRDefault="00104EC0">
      <w:pPr>
        <w:pStyle w:val="Zkladntext"/>
        <w:spacing w:before="5"/>
        <w:rPr>
          <w:sz w:val="30"/>
        </w:rPr>
      </w:pPr>
    </w:p>
    <w:p w:rsidR="00104EC0" w:rsidRDefault="00D4750F">
      <w:pPr>
        <w:pStyle w:val="Nadpis2"/>
      </w:pPr>
      <w:bookmarkStart w:id="138" w:name="_bookmark138"/>
      <w:bookmarkEnd w:id="138"/>
      <w:r>
        <w:t>ARTICLE 41 — TRANSFER OF THE AGREEMENT</w:t>
      </w:r>
    </w:p>
    <w:p w:rsidR="00104EC0" w:rsidRDefault="00104EC0">
      <w:pPr>
        <w:pStyle w:val="Zkladntext"/>
        <w:spacing w:before="10"/>
        <w:rPr>
          <w:b/>
          <w:sz w:val="20"/>
        </w:rPr>
      </w:pPr>
    </w:p>
    <w:p w:rsidR="00104EC0" w:rsidRDefault="00D4750F">
      <w:pPr>
        <w:pStyle w:val="Zkladntext"/>
        <w:spacing w:line="249" w:lineRule="auto"/>
        <w:ind w:left="113" w:right="611"/>
        <w:jc w:val="both"/>
      </w:pPr>
      <w:r>
        <w:t>In</w:t>
      </w:r>
      <w:r>
        <w:rPr>
          <w:spacing w:val="-5"/>
        </w:rPr>
        <w:t xml:space="preserve"> </w:t>
      </w:r>
      <w:r>
        <w:t>justified</w:t>
      </w:r>
      <w:r>
        <w:rPr>
          <w:spacing w:val="-5"/>
        </w:rPr>
        <w:t xml:space="preserve"> </w:t>
      </w:r>
      <w:r>
        <w:t>cases,</w:t>
      </w:r>
      <w:r>
        <w:rPr>
          <w:spacing w:val="-5"/>
        </w:rPr>
        <w:t xml:space="preserve"> </w:t>
      </w:r>
      <w:r>
        <w:t>the</w:t>
      </w:r>
      <w:r>
        <w:rPr>
          <w:spacing w:val="-5"/>
        </w:rPr>
        <w:t xml:space="preserve"> </w:t>
      </w:r>
      <w:r>
        <w:t>beneficiary</w:t>
      </w:r>
      <w:r>
        <w:rPr>
          <w:spacing w:val="-5"/>
        </w:rPr>
        <w:t xml:space="preserve"> </w:t>
      </w:r>
      <w:r>
        <w:t>of</w:t>
      </w:r>
      <w:r>
        <w:rPr>
          <w:spacing w:val="-5"/>
        </w:rPr>
        <w:t xml:space="preserve"> </w:t>
      </w:r>
      <w:r>
        <w:t>a</w:t>
      </w:r>
      <w:r>
        <w:rPr>
          <w:spacing w:val="-5"/>
        </w:rPr>
        <w:t xml:space="preserve"> </w:t>
      </w:r>
      <w:r>
        <w:t>mono-beneficiary</w:t>
      </w:r>
      <w:r>
        <w:rPr>
          <w:spacing w:val="-5"/>
        </w:rPr>
        <w:t xml:space="preserve"> </w:t>
      </w:r>
      <w:r>
        <w:t>grant</w:t>
      </w:r>
      <w:r>
        <w:rPr>
          <w:spacing w:val="-5"/>
        </w:rPr>
        <w:t xml:space="preserve"> </w:t>
      </w:r>
      <w:r>
        <w:t>may</w:t>
      </w:r>
      <w:r>
        <w:rPr>
          <w:spacing w:val="-5"/>
        </w:rPr>
        <w:t xml:space="preserve"> </w:t>
      </w:r>
      <w:r>
        <w:t>request</w:t>
      </w:r>
      <w:r>
        <w:rPr>
          <w:spacing w:val="-5"/>
        </w:rPr>
        <w:t xml:space="preserve"> </w:t>
      </w:r>
      <w:r>
        <w:t>the</w:t>
      </w:r>
      <w:r>
        <w:rPr>
          <w:spacing w:val="-5"/>
        </w:rPr>
        <w:t xml:space="preserve"> </w:t>
      </w:r>
      <w:r>
        <w:t>transfer</w:t>
      </w:r>
      <w:r>
        <w:rPr>
          <w:spacing w:val="-5"/>
        </w:rPr>
        <w:t xml:space="preserve"> </w:t>
      </w:r>
      <w:r>
        <w:t>of</w:t>
      </w:r>
      <w:r>
        <w:rPr>
          <w:spacing w:val="-5"/>
        </w:rPr>
        <w:t xml:space="preserve"> </w:t>
      </w:r>
      <w:r>
        <w:t>the</w:t>
      </w:r>
      <w:r>
        <w:rPr>
          <w:spacing w:val="-5"/>
        </w:rPr>
        <w:t xml:space="preserve"> </w:t>
      </w:r>
      <w:r>
        <w:t>grant</w:t>
      </w:r>
      <w:r>
        <w:rPr>
          <w:spacing w:val="-5"/>
        </w:rPr>
        <w:t xml:space="preserve"> </w:t>
      </w:r>
      <w:r>
        <w:t>to a new beneficiary, provided that this would not call into question the decision awarding the grant or breach the principle of equal treatment of</w:t>
      </w:r>
      <w:r>
        <w:rPr>
          <w:spacing w:val="-6"/>
        </w:rPr>
        <w:t xml:space="preserve"> </w:t>
      </w:r>
      <w:r>
        <w:t>applicants.</w:t>
      </w:r>
    </w:p>
    <w:p w:rsidR="00104EC0" w:rsidRDefault="00D4750F">
      <w:pPr>
        <w:pStyle w:val="Zkladntext"/>
        <w:spacing w:before="228"/>
        <w:ind w:left="113"/>
        <w:jc w:val="both"/>
      </w:pPr>
      <w:r>
        <w:t xml:space="preserve">The beneficiary must submit a request for </w:t>
      </w:r>
      <w:r>
        <w:rPr>
          <w:b/>
        </w:rPr>
        <w:t xml:space="preserve">amendment </w:t>
      </w:r>
      <w:r>
        <w:t>(see Article 39), with</w:t>
      </w:r>
    </w:p>
    <w:p w:rsidR="00104EC0" w:rsidRDefault="00104EC0">
      <w:pPr>
        <w:pStyle w:val="Zkladntext"/>
        <w:spacing w:before="8"/>
        <w:rPr>
          <w:sz w:val="20"/>
        </w:rPr>
      </w:pPr>
    </w:p>
    <w:p w:rsidR="00104EC0" w:rsidRDefault="00D4750F">
      <w:pPr>
        <w:pStyle w:val="Odstavecseseznamem"/>
        <w:numPr>
          <w:ilvl w:val="0"/>
          <w:numId w:val="65"/>
        </w:numPr>
        <w:tabs>
          <w:tab w:val="left" w:pos="757"/>
          <w:tab w:val="left" w:pos="758"/>
        </w:tabs>
        <w:spacing w:before="1"/>
        <w:rPr>
          <w:sz w:val="24"/>
        </w:rPr>
      </w:pPr>
      <w:r>
        <w:rPr>
          <w:sz w:val="24"/>
        </w:rPr>
        <w:t>the reasons</w:t>
      </w:r>
      <w:r>
        <w:rPr>
          <w:spacing w:val="-1"/>
          <w:sz w:val="24"/>
        </w:rPr>
        <w:t xml:space="preserve"> </w:t>
      </w:r>
      <w:r>
        <w:rPr>
          <w:sz w:val="24"/>
        </w:rPr>
        <w:t>why</w:t>
      </w:r>
    </w:p>
    <w:p w:rsidR="00104EC0" w:rsidRDefault="00104EC0">
      <w:pPr>
        <w:pStyle w:val="Zkladntext"/>
        <w:spacing w:before="8"/>
        <w:rPr>
          <w:sz w:val="20"/>
        </w:rPr>
      </w:pPr>
    </w:p>
    <w:p w:rsidR="00104EC0" w:rsidRDefault="00D4750F">
      <w:pPr>
        <w:pStyle w:val="Odstavecseseznamem"/>
        <w:numPr>
          <w:ilvl w:val="0"/>
          <w:numId w:val="65"/>
        </w:numPr>
        <w:tabs>
          <w:tab w:val="left" w:pos="757"/>
          <w:tab w:val="left" w:pos="758"/>
        </w:tabs>
        <w:spacing w:before="1" w:line="249" w:lineRule="auto"/>
        <w:ind w:right="611"/>
        <w:rPr>
          <w:sz w:val="24"/>
        </w:rPr>
      </w:pPr>
      <w:r>
        <w:rPr>
          <w:sz w:val="24"/>
        </w:rPr>
        <w:t>the accession form (see Annex 3) signed by the new beneficiary directly in the Portal Amendment tool</w:t>
      </w:r>
      <w:r>
        <w:rPr>
          <w:spacing w:val="-2"/>
          <w:sz w:val="24"/>
        </w:rPr>
        <w:t xml:space="preserve"> </w:t>
      </w:r>
      <w:r>
        <w:rPr>
          <w:sz w:val="24"/>
        </w:rPr>
        <w:t>and</w:t>
      </w:r>
    </w:p>
    <w:p w:rsidR="00104EC0" w:rsidRDefault="00104EC0">
      <w:pPr>
        <w:spacing w:line="249" w:lineRule="auto"/>
        <w:rPr>
          <w:sz w:val="24"/>
        </w:rPr>
        <w:sectPr w:rsidR="00104EC0">
          <w:pgSz w:w="11910" w:h="16840"/>
          <w:pgMar w:top="1020" w:right="520" w:bottom="740" w:left="1020" w:header="391" w:footer="543" w:gutter="0"/>
          <w:cols w:space="708"/>
        </w:sectPr>
      </w:pPr>
    </w:p>
    <w:p w:rsidR="00104EC0" w:rsidRDefault="00104EC0">
      <w:pPr>
        <w:pStyle w:val="Zkladntext"/>
        <w:rPr>
          <w:sz w:val="23"/>
        </w:rPr>
      </w:pPr>
    </w:p>
    <w:p w:rsidR="00104EC0" w:rsidRDefault="00D4750F">
      <w:pPr>
        <w:pStyle w:val="Odstavecseseznamem"/>
        <w:numPr>
          <w:ilvl w:val="0"/>
          <w:numId w:val="65"/>
        </w:numPr>
        <w:tabs>
          <w:tab w:val="left" w:pos="359"/>
          <w:tab w:val="left" w:pos="758"/>
        </w:tabs>
        <w:spacing w:before="90"/>
        <w:ind w:right="2342"/>
        <w:rPr>
          <w:sz w:val="24"/>
        </w:rPr>
      </w:pPr>
      <w:r>
        <w:rPr>
          <w:sz w:val="24"/>
        </w:rPr>
        <w:t>additional supporting documents (if required by the granting</w:t>
      </w:r>
      <w:r>
        <w:rPr>
          <w:spacing w:val="-6"/>
          <w:sz w:val="24"/>
        </w:rPr>
        <w:t xml:space="preserve"> </w:t>
      </w:r>
      <w:r>
        <w:rPr>
          <w:sz w:val="24"/>
        </w:rPr>
        <w:t>authority).</w:t>
      </w:r>
    </w:p>
    <w:p w:rsidR="00104EC0" w:rsidRDefault="00104EC0">
      <w:pPr>
        <w:pStyle w:val="Zkladntext"/>
        <w:spacing w:before="8"/>
        <w:rPr>
          <w:sz w:val="20"/>
        </w:rPr>
      </w:pPr>
    </w:p>
    <w:p w:rsidR="00104EC0" w:rsidRDefault="00D4750F">
      <w:pPr>
        <w:pStyle w:val="Zkladntext"/>
        <w:spacing w:line="249" w:lineRule="auto"/>
        <w:ind w:left="113" w:right="611"/>
        <w:jc w:val="both"/>
      </w:pPr>
      <w:r>
        <w:t>The</w:t>
      </w:r>
      <w:r>
        <w:rPr>
          <w:spacing w:val="-6"/>
        </w:rPr>
        <w:t xml:space="preserve"> </w:t>
      </w:r>
      <w:r>
        <w:t>new</w:t>
      </w:r>
      <w:r>
        <w:rPr>
          <w:spacing w:val="-6"/>
        </w:rPr>
        <w:t xml:space="preserve"> </w:t>
      </w:r>
      <w:r>
        <w:t>beneficiary</w:t>
      </w:r>
      <w:r>
        <w:rPr>
          <w:spacing w:val="-6"/>
        </w:rPr>
        <w:t xml:space="preserve"> </w:t>
      </w:r>
      <w:r>
        <w:t>will</w:t>
      </w:r>
      <w:r>
        <w:rPr>
          <w:spacing w:val="-6"/>
        </w:rPr>
        <w:t xml:space="preserve"> </w:t>
      </w:r>
      <w:r>
        <w:t>assume</w:t>
      </w:r>
      <w:r>
        <w:rPr>
          <w:spacing w:val="-6"/>
        </w:rPr>
        <w:t xml:space="preserve"> </w:t>
      </w:r>
      <w:r>
        <w:t>the</w:t>
      </w:r>
      <w:r>
        <w:rPr>
          <w:spacing w:val="-6"/>
        </w:rPr>
        <w:t xml:space="preserve"> </w:t>
      </w:r>
      <w:r>
        <w:t>rights</w:t>
      </w:r>
      <w:r>
        <w:rPr>
          <w:spacing w:val="-6"/>
        </w:rPr>
        <w:t xml:space="preserve"> </w:t>
      </w:r>
      <w:r>
        <w:t>and</w:t>
      </w:r>
      <w:r>
        <w:rPr>
          <w:spacing w:val="-6"/>
        </w:rPr>
        <w:t xml:space="preserve"> </w:t>
      </w:r>
      <w:r>
        <w:t>obligations</w:t>
      </w:r>
      <w:r>
        <w:rPr>
          <w:spacing w:val="-6"/>
        </w:rPr>
        <w:t xml:space="preserve"> </w:t>
      </w:r>
      <w:r>
        <w:t>under</w:t>
      </w:r>
      <w:r>
        <w:rPr>
          <w:spacing w:val="-6"/>
        </w:rPr>
        <w:t xml:space="preserve"> </w:t>
      </w:r>
      <w:r>
        <w:t>the</w:t>
      </w:r>
      <w:r>
        <w:rPr>
          <w:spacing w:val="-6"/>
        </w:rPr>
        <w:t xml:space="preserve"> </w:t>
      </w:r>
      <w:r>
        <w:t>Agreement</w:t>
      </w:r>
      <w:r>
        <w:rPr>
          <w:spacing w:val="-6"/>
        </w:rPr>
        <w:t xml:space="preserve"> </w:t>
      </w:r>
      <w:r>
        <w:t>with</w:t>
      </w:r>
      <w:r>
        <w:rPr>
          <w:spacing w:val="-6"/>
        </w:rPr>
        <w:t xml:space="preserve"> </w:t>
      </w:r>
      <w:r>
        <w:t>effect</w:t>
      </w:r>
      <w:r>
        <w:rPr>
          <w:spacing w:val="-6"/>
        </w:rPr>
        <w:t xml:space="preserve"> </w:t>
      </w:r>
      <w:r>
        <w:t>from</w:t>
      </w:r>
      <w:r>
        <w:rPr>
          <w:spacing w:val="-6"/>
        </w:rPr>
        <w:t xml:space="preserve"> </w:t>
      </w:r>
      <w:r>
        <w:t>the date of accession specified in the accession form (see Annex</w:t>
      </w:r>
      <w:r>
        <w:rPr>
          <w:spacing w:val="-6"/>
        </w:rPr>
        <w:t xml:space="preserve"> </w:t>
      </w:r>
      <w:r>
        <w:t>3).</w:t>
      </w:r>
    </w:p>
    <w:p w:rsidR="00104EC0" w:rsidRDefault="00104EC0">
      <w:pPr>
        <w:pStyle w:val="Zkladntext"/>
        <w:spacing w:before="5"/>
        <w:rPr>
          <w:sz w:val="29"/>
        </w:rPr>
      </w:pPr>
    </w:p>
    <w:p w:rsidR="00104EC0" w:rsidRDefault="00D4750F">
      <w:pPr>
        <w:pStyle w:val="Nadpis2"/>
        <w:spacing w:line="249" w:lineRule="auto"/>
        <w:ind w:left="1814" w:right="1762" w:hanging="1701"/>
        <w:jc w:val="left"/>
      </w:pPr>
      <w:r>
        <w:t>ARTICLE 42 — ASSIGNMENTS OF CLAIMS FOR PAYMENT AGAINST THE GRANTING AUTHORITY</w:t>
      </w:r>
    </w:p>
    <w:p w:rsidR="00104EC0" w:rsidRDefault="00D4750F">
      <w:pPr>
        <w:pStyle w:val="Zkladntext"/>
        <w:spacing w:before="229" w:line="249" w:lineRule="auto"/>
        <w:ind w:left="113" w:right="611"/>
        <w:jc w:val="both"/>
      </w:pPr>
      <w:r>
        <w:t>The beneficiaries may not assign any of their claims for payment against the granting authority to any third party, except if expressly approved in writing by the granting authority on the basis of a reasoned, written request by the coordinator (on behalf of the beneficiary concerned).</w:t>
      </w:r>
    </w:p>
    <w:p w:rsidR="00104EC0" w:rsidRDefault="00D4750F">
      <w:pPr>
        <w:pStyle w:val="Zkladntext"/>
        <w:spacing w:before="227" w:line="249" w:lineRule="auto"/>
        <w:ind w:left="113" w:right="612"/>
        <w:jc w:val="both"/>
      </w:pPr>
      <w:r>
        <w:t>If the granting authority has not accepted the assignment or if the terms of it are not observed, the assignment will have no effect on it.</w:t>
      </w:r>
    </w:p>
    <w:p w:rsidR="00104EC0" w:rsidRDefault="00D4750F">
      <w:pPr>
        <w:pStyle w:val="Zkladntext"/>
        <w:spacing w:before="227" w:line="249" w:lineRule="auto"/>
        <w:ind w:left="113" w:right="612"/>
        <w:jc w:val="both"/>
      </w:pPr>
      <w:r>
        <w:t>In no circumstances will an assignment release the beneficiaries from their obligations towards the granting authority.</w:t>
      </w:r>
    </w:p>
    <w:p w:rsidR="00104EC0" w:rsidRDefault="00104EC0">
      <w:pPr>
        <w:pStyle w:val="Zkladntext"/>
        <w:spacing w:before="5"/>
        <w:rPr>
          <w:sz w:val="29"/>
        </w:rPr>
      </w:pPr>
    </w:p>
    <w:p w:rsidR="00104EC0" w:rsidRDefault="00D4750F">
      <w:pPr>
        <w:pStyle w:val="Nadpis2"/>
      </w:pPr>
      <w:bookmarkStart w:id="139" w:name="_bookmark139"/>
      <w:bookmarkEnd w:id="139"/>
      <w:r>
        <w:t>ARTICLE 43 — APPLICABLE LAW AND SETTLEMENT OF DISPUTES</w:t>
      </w:r>
    </w:p>
    <w:p w:rsidR="00104EC0" w:rsidRDefault="00104EC0">
      <w:pPr>
        <w:pStyle w:val="Zkladntext"/>
        <w:spacing w:before="7"/>
        <w:rPr>
          <w:b/>
          <w:sz w:val="25"/>
        </w:rPr>
      </w:pPr>
    </w:p>
    <w:p w:rsidR="00104EC0" w:rsidRDefault="00D4750F">
      <w:pPr>
        <w:pStyle w:val="Nadpis2"/>
        <w:numPr>
          <w:ilvl w:val="1"/>
          <w:numId w:val="64"/>
        </w:numPr>
        <w:tabs>
          <w:tab w:val="left" w:pos="535"/>
        </w:tabs>
        <w:jc w:val="both"/>
      </w:pPr>
      <w:bookmarkStart w:id="140" w:name="_bookmark140"/>
      <w:bookmarkEnd w:id="140"/>
      <w:r>
        <w:t> Applicable</w:t>
      </w:r>
      <w:r>
        <w:rPr>
          <w:spacing w:val="-2"/>
        </w:rPr>
        <w:t xml:space="preserve"> </w:t>
      </w:r>
      <w:r>
        <w:t>law</w:t>
      </w:r>
    </w:p>
    <w:p w:rsidR="00104EC0" w:rsidRDefault="00104EC0">
      <w:pPr>
        <w:pStyle w:val="Zkladntext"/>
        <w:spacing w:before="10"/>
        <w:rPr>
          <w:b/>
          <w:sz w:val="20"/>
        </w:rPr>
      </w:pPr>
    </w:p>
    <w:p w:rsidR="00104EC0" w:rsidRDefault="00D4750F">
      <w:pPr>
        <w:pStyle w:val="Zkladntext"/>
        <w:spacing w:line="249" w:lineRule="auto"/>
        <w:ind w:left="113" w:right="611"/>
        <w:jc w:val="both"/>
      </w:pPr>
      <w:r>
        <w:t>The Agreement is governed by the applicable EU law, supplemented if necessary by the law of Belgium.</w:t>
      </w:r>
    </w:p>
    <w:p w:rsidR="00104EC0" w:rsidRDefault="00D4750F">
      <w:pPr>
        <w:pStyle w:val="Zkladntext"/>
        <w:spacing w:before="228" w:line="249" w:lineRule="auto"/>
        <w:ind w:left="113" w:right="611"/>
        <w:jc w:val="both"/>
      </w:pPr>
      <w:r>
        <w:t>Special</w:t>
      </w:r>
      <w:r>
        <w:rPr>
          <w:spacing w:val="-15"/>
        </w:rPr>
        <w:t xml:space="preserve"> </w:t>
      </w:r>
      <w:r>
        <w:t>rules</w:t>
      </w:r>
      <w:r>
        <w:rPr>
          <w:spacing w:val="-15"/>
        </w:rPr>
        <w:t xml:space="preserve"> </w:t>
      </w:r>
      <w:r>
        <w:t>may</w:t>
      </w:r>
      <w:r>
        <w:rPr>
          <w:spacing w:val="-15"/>
        </w:rPr>
        <w:t xml:space="preserve"> </w:t>
      </w:r>
      <w:r>
        <w:t>apply</w:t>
      </w:r>
      <w:r>
        <w:rPr>
          <w:spacing w:val="-15"/>
        </w:rPr>
        <w:t xml:space="preserve"> </w:t>
      </w:r>
      <w:r>
        <w:t>for</w:t>
      </w:r>
      <w:r>
        <w:rPr>
          <w:spacing w:val="-15"/>
        </w:rPr>
        <w:t xml:space="preserve"> </w:t>
      </w:r>
      <w:r>
        <w:t>beneficiaries</w:t>
      </w:r>
      <w:r>
        <w:rPr>
          <w:spacing w:val="-15"/>
        </w:rPr>
        <w:t xml:space="preserve"> </w:t>
      </w:r>
      <w:r>
        <w:t>which</w:t>
      </w:r>
      <w:r>
        <w:rPr>
          <w:spacing w:val="-15"/>
        </w:rPr>
        <w:t xml:space="preserve"> </w:t>
      </w:r>
      <w:r>
        <w:t>are</w:t>
      </w:r>
      <w:r>
        <w:rPr>
          <w:spacing w:val="-15"/>
        </w:rPr>
        <w:t xml:space="preserve"> </w:t>
      </w:r>
      <w:r>
        <w:t>international</w:t>
      </w:r>
      <w:r>
        <w:rPr>
          <w:spacing w:val="-15"/>
        </w:rPr>
        <w:t xml:space="preserve"> </w:t>
      </w:r>
      <w:r>
        <w:t>organisations</w:t>
      </w:r>
      <w:r>
        <w:rPr>
          <w:spacing w:val="-15"/>
        </w:rPr>
        <w:t xml:space="preserve"> </w:t>
      </w:r>
      <w:r>
        <w:t>(if</w:t>
      </w:r>
      <w:r>
        <w:rPr>
          <w:spacing w:val="-15"/>
        </w:rPr>
        <w:t xml:space="preserve"> </w:t>
      </w:r>
      <w:r>
        <w:t>any;</w:t>
      </w:r>
      <w:r>
        <w:rPr>
          <w:spacing w:val="-15"/>
        </w:rPr>
        <w:t xml:space="preserve"> </w:t>
      </w:r>
      <w:r>
        <w:t>see</w:t>
      </w:r>
      <w:r>
        <w:rPr>
          <w:spacing w:val="-15"/>
        </w:rPr>
        <w:t xml:space="preserve"> </w:t>
      </w:r>
      <w:r>
        <w:t>Data</w:t>
      </w:r>
      <w:r>
        <w:rPr>
          <w:spacing w:val="-15"/>
        </w:rPr>
        <w:t xml:space="preserve"> </w:t>
      </w:r>
      <w:r>
        <w:t>Sheet, Point</w:t>
      </w:r>
      <w:r>
        <w:rPr>
          <w:spacing w:val="-1"/>
        </w:rPr>
        <w:t xml:space="preserve"> </w:t>
      </w:r>
      <w:r>
        <w:t>5).</w:t>
      </w:r>
    </w:p>
    <w:p w:rsidR="00104EC0" w:rsidRDefault="00104EC0">
      <w:pPr>
        <w:pStyle w:val="Zkladntext"/>
        <w:spacing w:before="7"/>
      </w:pPr>
    </w:p>
    <w:p w:rsidR="00104EC0" w:rsidRDefault="00D4750F">
      <w:pPr>
        <w:pStyle w:val="Nadpis2"/>
        <w:numPr>
          <w:ilvl w:val="1"/>
          <w:numId w:val="64"/>
        </w:numPr>
        <w:tabs>
          <w:tab w:val="left" w:pos="535"/>
        </w:tabs>
        <w:jc w:val="both"/>
      </w:pPr>
      <w:bookmarkStart w:id="141" w:name="_bookmark141"/>
      <w:bookmarkEnd w:id="141"/>
      <w:r>
        <w:t> Dispute</w:t>
      </w:r>
      <w:r>
        <w:rPr>
          <w:spacing w:val="-2"/>
        </w:rPr>
        <w:t xml:space="preserve"> </w:t>
      </w:r>
      <w:r>
        <w:t>settlement</w:t>
      </w:r>
    </w:p>
    <w:p w:rsidR="00104EC0" w:rsidRDefault="00104EC0">
      <w:pPr>
        <w:pStyle w:val="Zkladntext"/>
        <w:spacing w:before="10"/>
        <w:rPr>
          <w:b/>
          <w:sz w:val="20"/>
        </w:rPr>
      </w:pPr>
    </w:p>
    <w:p w:rsidR="00104EC0" w:rsidRDefault="00D4750F">
      <w:pPr>
        <w:pStyle w:val="Zkladntext"/>
        <w:spacing w:line="249" w:lineRule="auto"/>
        <w:ind w:left="113" w:right="611"/>
        <w:jc w:val="both"/>
      </w:pPr>
      <w:r>
        <w:t>If</w:t>
      </w:r>
      <w:r>
        <w:rPr>
          <w:spacing w:val="-17"/>
        </w:rPr>
        <w:t xml:space="preserve"> </w:t>
      </w:r>
      <w:r>
        <w:t>a</w:t>
      </w:r>
      <w:r>
        <w:rPr>
          <w:spacing w:val="-17"/>
        </w:rPr>
        <w:t xml:space="preserve"> </w:t>
      </w:r>
      <w:r>
        <w:t>dispute</w:t>
      </w:r>
      <w:r>
        <w:rPr>
          <w:spacing w:val="-17"/>
        </w:rPr>
        <w:t xml:space="preserve"> </w:t>
      </w:r>
      <w:r>
        <w:t>concerns</w:t>
      </w:r>
      <w:r>
        <w:rPr>
          <w:spacing w:val="-17"/>
        </w:rPr>
        <w:t xml:space="preserve"> </w:t>
      </w:r>
      <w:r>
        <w:t>the</w:t>
      </w:r>
      <w:r>
        <w:rPr>
          <w:spacing w:val="-17"/>
        </w:rPr>
        <w:t xml:space="preserve"> </w:t>
      </w:r>
      <w:r>
        <w:t>interpretation,</w:t>
      </w:r>
      <w:r>
        <w:rPr>
          <w:spacing w:val="-17"/>
        </w:rPr>
        <w:t xml:space="preserve"> </w:t>
      </w:r>
      <w:r>
        <w:t>application</w:t>
      </w:r>
      <w:r>
        <w:rPr>
          <w:spacing w:val="-17"/>
        </w:rPr>
        <w:t xml:space="preserve"> </w:t>
      </w:r>
      <w:r>
        <w:t>or</w:t>
      </w:r>
      <w:r>
        <w:rPr>
          <w:spacing w:val="-17"/>
        </w:rPr>
        <w:t xml:space="preserve"> </w:t>
      </w:r>
      <w:r>
        <w:t>validity</w:t>
      </w:r>
      <w:r>
        <w:rPr>
          <w:spacing w:val="-17"/>
        </w:rPr>
        <w:t xml:space="preserve"> </w:t>
      </w:r>
      <w:r>
        <w:t>of</w:t>
      </w:r>
      <w:r>
        <w:rPr>
          <w:spacing w:val="-17"/>
        </w:rPr>
        <w:t xml:space="preserve"> </w:t>
      </w:r>
      <w:r>
        <w:t>the</w:t>
      </w:r>
      <w:r>
        <w:rPr>
          <w:spacing w:val="-17"/>
        </w:rPr>
        <w:t xml:space="preserve"> </w:t>
      </w:r>
      <w:r>
        <w:t>Agreement,</w:t>
      </w:r>
      <w:r>
        <w:rPr>
          <w:spacing w:val="-17"/>
        </w:rPr>
        <w:t xml:space="preserve"> </w:t>
      </w:r>
      <w:r>
        <w:t>the</w:t>
      </w:r>
      <w:r>
        <w:rPr>
          <w:spacing w:val="-17"/>
        </w:rPr>
        <w:t xml:space="preserve"> </w:t>
      </w:r>
      <w:r>
        <w:t>parties</w:t>
      </w:r>
      <w:r>
        <w:rPr>
          <w:spacing w:val="-17"/>
        </w:rPr>
        <w:t xml:space="preserve"> </w:t>
      </w:r>
      <w:r>
        <w:t>must</w:t>
      </w:r>
      <w:r>
        <w:rPr>
          <w:spacing w:val="-17"/>
        </w:rPr>
        <w:t xml:space="preserve"> </w:t>
      </w:r>
      <w:r>
        <w:t xml:space="preserve">bring action before the EU General Court — </w:t>
      </w:r>
      <w:r>
        <w:rPr>
          <w:spacing w:val="-4"/>
        </w:rPr>
        <w:t xml:space="preserve">or, </w:t>
      </w:r>
      <w:r>
        <w:t>on appeal, the EU Court of Justice — under Article 272 of the Treaty on the Functioning of the EU</w:t>
      </w:r>
      <w:r>
        <w:rPr>
          <w:spacing w:val="-13"/>
        </w:rPr>
        <w:t xml:space="preserve"> </w:t>
      </w:r>
      <w:r>
        <w:t>(TFEU).</w:t>
      </w:r>
    </w:p>
    <w:p w:rsidR="00104EC0" w:rsidRDefault="00D4750F">
      <w:pPr>
        <w:pStyle w:val="Zkladntext"/>
        <w:spacing w:before="227" w:line="249" w:lineRule="auto"/>
        <w:ind w:left="113" w:right="611"/>
        <w:jc w:val="both"/>
      </w:pPr>
      <w:r>
        <w:t>For non-EU beneficiaries (if any), such disputes must be brought before the courts of Brussels, Belgium</w:t>
      </w:r>
      <w:r>
        <w:rPr>
          <w:spacing w:val="-13"/>
        </w:rPr>
        <w:t xml:space="preserve"> </w:t>
      </w:r>
      <w:r>
        <w:t>—</w:t>
      </w:r>
      <w:r>
        <w:rPr>
          <w:spacing w:val="-13"/>
        </w:rPr>
        <w:t xml:space="preserve"> </w:t>
      </w:r>
      <w:r>
        <w:t>unless</w:t>
      </w:r>
      <w:r>
        <w:rPr>
          <w:spacing w:val="-13"/>
        </w:rPr>
        <w:t xml:space="preserve"> </w:t>
      </w:r>
      <w:r>
        <w:t>an</w:t>
      </w:r>
      <w:r>
        <w:rPr>
          <w:spacing w:val="-13"/>
        </w:rPr>
        <w:t xml:space="preserve"> </w:t>
      </w:r>
      <w:r>
        <w:t>international</w:t>
      </w:r>
      <w:r>
        <w:rPr>
          <w:spacing w:val="-13"/>
        </w:rPr>
        <w:t xml:space="preserve"> </w:t>
      </w:r>
      <w:r>
        <w:t>agreement</w:t>
      </w:r>
      <w:r>
        <w:rPr>
          <w:spacing w:val="-13"/>
        </w:rPr>
        <w:t xml:space="preserve"> </w:t>
      </w:r>
      <w:r>
        <w:t>provides</w:t>
      </w:r>
      <w:r>
        <w:rPr>
          <w:spacing w:val="-13"/>
        </w:rPr>
        <w:t xml:space="preserve"> </w:t>
      </w:r>
      <w:r>
        <w:t>for</w:t>
      </w:r>
      <w:r>
        <w:rPr>
          <w:spacing w:val="-13"/>
        </w:rPr>
        <w:t xml:space="preserve"> </w:t>
      </w:r>
      <w:r>
        <w:t>the</w:t>
      </w:r>
      <w:r>
        <w:rPr>
          <w:spacing w:val="-13"/>
        </w:rPr>
        <w:t xml:space="preserve"> </w:t>
      </w:r>
      <w:r>
        <w:t>enforceability</w:t>
      </w:r>
      <w:r>
        <w:rPr>
          <w:spacing w:val="-13"/>
        </w:rPr>
        <w:t xml:space="preserve"> </w:t>
      </w:r>
      <w:r>
        <w:t>of</w:t>
      </w:r>
      <w:r>
        <w:rPr>
          <w:spacing w:val="-13"/>
        </w:rPr>
        <w:t xml:space="preserve"> </w:t>
      </w:r>
      <w:r>
        <w:t>EU</w:t>
      </w:r>
      <w:r>
        <w:rPr>
          <w:spacing w:val="-13"/>
        </w:rPr>
        <w:t xml:space="preserve"> </w:t>
      </w:r>
      <w:r>
        <w:t>court</w:t>
      </w:r>
      <w:r>
        <w:rPr>
          <w:spacing w:val="-13"/>
        </w:rPr>
        <w:t xml:space="preserve"> </w:t>
      </w:r>
      <w:r>
        <w:t>judgements.</w:t>
      </w:r>
    </w:p>
    <w:p w:rsidR="00104EC0" w:rsidRDefault="00D4750F">
      <w:pPr>
        <w:pStyle w:val="Zkladntext"/>
        <w:spacing w:before="227" w:line="249" w:lineRule="auto"/>
        <w:ind w:left="113" w:right="611"/>
        <w:jc w:val="both"/>
      </w:pPr>
      <w:r>
        <w:t>For</w:t>
      </w:r>
      <w:r>
        <w:rPr>
          <w:spacing w:val="-10"/>
        </w:rPr>
        <w:t xml:space="preserve"> </w:t>
      </w:r>
      <w:r>
        <w:t>beneficiaries</w:t>
      </w:r>
      <w:r>
        <w:rPr>
          <w:spacing w:val="-10"/>
        </w:rPr>
        <w:t xml:space="preserve"> </w:t>
      </w:r>
      <w:r>
        <w:t>with</w:t>
      </w:r>
      <w:r>
        <w:rPr>
          <w:spacing w:val="-10"/>
        </w:rPr>
        <w:t xml:space="preserve"> </w:t>
      </w:r>
      <w:r>
        <w:t>arbitration</w:t>
      </w:r>
      <w:r>
        <w:rPr>
          <w:spacing w:val="-10"/>
        </w:rPr>
        <w:t xml:space="preserve"> </w:t>
      </w:r>
      <w:r>
        <w:t>as</w:t>
      </w:r>
      <w:r>
        <w:rPr>
          <w:spacing w:val="-10"/>
        </w:rPr>
        <w:t xml:space="preserve"> </w:t>
      </w:r>
      <w:r>
        <w:t>special</w:t>
      </w:r>
      <w:r>
        <w:rPr>
          <w:spacing w:val="-10"/>
        </w:rPr>
        <w:t xml:space="preserve"> </w:t>
      </w:r>
      <w:r>
        <w:t>dispute</w:t>
      </w:r>
      <w:r>
        <w:rPr>
          <w:spacing w:val="-10"/>
        </w:rPr>
        <w:t xml:space="preserve"> </w:t>
      </w:r>
      <w:r>
        <w:t>settlement</w:t>
      </w:r>
      <w:r>
        <w:rPr>
          <w:spacing w:val="-10"/>
        </w:rPr>
        <w:t xml:space="preserve"> </w:t>
      </w:r>
      <w:r>
        <w:t>forum</w:t>
      </w:r>
      <w:r>
        <w:rPr>
          <w:spacing w:val="-10"/>
        </w:rPr>
        <w:t xml:space="preserve"> </w:t>
      </w:r>
      <w:r>
        <w:t>(if</w:t>
      </w:r>
      <w:r>
        <w:rPr>
          <w:spacing w:val="-10"/>
        </w:rPr>
        <w:t xml:space="preserve"> </w:t>
      </w:r>
      <w:r>
        <w:t>any;</w:t>
      </w:r>
      <w:r>
        <w:rPr>
          <w:spacing w:val="-10"/>
        </w:rPr>
        <w:t xml:space="preserve"> </w:t>
      </w:r>
      <w:r>
        <w:t>see</w:t>
      </w:r>
      <w:r>
        <w:rPr>
          <w:spacing w:val="-10"/>
        </w:rPr>
        <w:t xml:space="preserve"> </w:t>
      </w:r>
      <w:r>
        <w:t>Data</w:t>
      </w:r>
      <w:r>
        <w:rPr>
          <w:spacing w:val="-10"/>
        </w:rPr>
        <w:t xml:space="preserve"> </w:t>
      </w:r>
      <w:r>
        <w:t>Sheet,</w:t>
      </w:r>
      <w:r>
        <w:rPr>
          <w:spacing w:val="-10"/>
        </w:rPr>
        <w:t xml:space="preserve"> </w:t>
      </w:r>
      <w:r>
        <w:t>Point</w:t>
      </w:r>
      <w:r>
        <w:rPr>
          <w:spacing w:val="-10"/>
        </w:rPr>
        <w:t xml:space="preserve"> </w:t>
      </w:r>
      <w:r>
        <w:t>5), the</w:t>
      </w:r>
      <w:r>
        <w:rPr>
          <w:spacing w:val="-11"/>
        </w:rPr>
        <w:t xml:space="preserve"> </w:t>
      </w:r>
      <w:r>
        <w:t>dispute</w:t>
      </w:r>
      <w:r>
        <w:rPr>
          <w:spacing w:val="-11"/>
        </w:rPr>
        <w:t xml:space="preserve"> </w:t>
      </w:r>
      <w:r>
        <w:t>will</w:t>
      </w:r>
      <w:r>
        <w:rPr>
          <w:spacing w:val="-11"/>
        </w:rPr>
        <w:t xml:space="preserve"> </w:t>
      </w:r>
      <w:r>
        <w:t>—</w:t>
      </w:r>
      <w:r>
        <w:rPr>
          <w:spacing w:val="-11"/>
        </w:rPr>
        <w:t xml:space="preserve"> </w:t>
      </w:r>
      <w:r>
        <w:t>in</w:t>
      </w:r>
      <w:r>
        <w:rPr>
          <w:spacing w:val="-11"/>
        </w:rPr>
        <w:t xml:space="preserve"> </w:t>
      </w:r>
      <w:r>
        <w:t>the</w:t>
      </w:r>
      <w:r>
        <w:rPr>
          <w:spacing w:val="-11"/>
        </w:rPr>
        <w:t xml:space="preserve"> </w:t>
      </w:r>
      <w:r>
        <w:t>absence</w:t>
      </w:r>
      <w:r>
        <w:rPr>
          <w:spacing w:val="-11"/>
        </w:rPr>
        <w:t xml:space="preserve"> </w:t>
      </w:r>
      <w:r>
        <w:t>of</w:t>
      </w:r>
      <w:r>
        <w:rPr>
          <w:spacing w:val="-11"/>
        </w:rPr>
        <w:t xml:space="preserve"> </w:t>
      </w:r>
      <w:r>
        <w:t>an</w:t>
      </w:r>
      <w:r>
        <w:rPr>
          <w:spacing w:val="-11"/>
        </w:rPr>
        <w:t xml:space="preserve"> </w:t>
      </w:r>
      <w:r>
        <w:t>amicable</w:t>
      </w:r>
      <w:r>
        <w:rPr>
          <w:spacing w:val="-11"/>
        </w:rPr>
        <w:t xml:space="preserve"> </w:t>
      </w:r>
      <w:r>
        <w:t>settlement</w:t>
      </w:r>
      <w:r>
        <w:rPr>
          <w:spacing w:val="-11"/>
        </w:rPr>
        <w:t xml:space="preserve"> </w:t>
      </w:r>
      <w:r>
        <w:t>—</w:t>
      </w:r>
      <w:r>
        <w:rPr>
          <w:spacing w:val="-11"/>
        </w:rPr>
        <w:t xml:space="preserve"> </w:t>
      </w:r>
      <w:r>
        <w:t>be</w:t>
      </w:r>
      <w:r>
        <w:rPr>
          <w:spacing w:val="-11"/>
        </w:rPr>
        <w:t xml:space="preserve"> </w:t>
      </w:r>
      <w:r>
        <w:t>settled</w:t>
      </w:r>
      <w:r>
        <w:rPr>
          <w:spacing w:val="-11"/>
        </w:rPr>
        <w:t xml:space="preserve"> </w:t>
      </w:r>
      <w:r>
        <w:t>in</w:t>
      </w:r>
      <w:r>
        <w:rPr>
          <w:spacing w:val="-11"/>
        </w:rPr>
        <w:t xml:space="preserve"> </w:t>
      </w:r>
      <w:r>
        <w:t>accordance</w:t>
      </w:r>
      <w:r>
        <w:rPr>
          <w:spacing w:val="-11"/>
        </w:rPr>
        <w:t xml:space="preserve"> </w:t>
      </w:r>
      <w:r>
        <w:t>with</w:t>
      </w:r>
      <w:r>
        <w:rPr>
          <w:spacing w:val="-11"/>
        </w:rPr>
        <w:t xml:space="preserve"> </w:t>
      </w:r>
      <w:r>
        <w:t>the</w:t>
      </w:r>
      <w:r>
        <w:rPr>
          <w:spacing w:val="-11"/>
        </w:rPr>
        <w:t xml:space="preserve"> </w:t>
      </w:r>
      <w:r>
        <w:t>Rules for Arbitration published on the</w:t>
      </w:r>
      <w:r>
        <w:rPr>
          <w:spacing w:val="-3"/>
        </w:rPr>
        <w:t xml:space="preserve"> </w:t>
      </w:r>
      <w:r>
        <w:t>Portal.</w:t>
      </w:r>
    </w:p>
    <w:p w:rsidR="00104EC0" w:rsidRDefault="00D4750F">
      <w:pPr>
        <w:pStyle w:val="Zkladntext"/>
        <w:spacing w:before="227" w:line="249" w:lineRule="auto"/>
        <w:ind w:left="113" w:right="611"/>
        <w:jc w:val="both"/>
      </w:pPr>
      <w:r>
        <w:t>If</w:t>
      </w:r>
      <w:r>
        <w:rPr>
          <w:spacing w:val="-10"/>
        </w:rPr>
        <w:t xml:space="preserve"> </w:t>
      </w:r>
      <w:r>
        <w:t>a</w:t>
      </w:r>
      <w:r>
        <w:rPr>
          <w:spacing w:val="-10"/>
        </w:rPr>
        <w:t xml:space="preserve"> </w:t>
      </w:r>
      <w:r>
        <w:t>dispute</w:t>
      </w:r>
      <w:r>
        <w:rPr>
          <w:spacing w:val="-10"/>
        </w:rPr>
        <w:t xml:space="preserve"> </w:t>
      </w:r>
      <w:r>
        <w:t>concerns</w:t>
      </w:r>
      <w:r>
        <w:rPr>
          <w:spacing w:val="-10"/>
        </w:rPr>
        <w:t xml:space="preserve"> </w:t>
      </w:r>
      <w:r>
        <w:t>administrative</w:t>
      </w:r>
      <w:r>
        <w:rPr>
          <w:spacing w:val="-10"/>
        </w:rPr>
        <w:t xml:space="preserve"> </w:t>
      </w:r>
      <w:r>
        <w:t>sanctions,</w:t>
      </w:r>
      <w:r>
        <w:rPr>
          <w:spacing w:val="-10"/>
        </w:rPr>
        <w:t xml:space="preserve"> </w:t>
      </w:r>
      <w:r>
        <w:t>offsetting</w:t>
      </w:r>
      <w:r>
        <w:rPr>
          <w:spacing w:val="-10"/>
        </w:rPr>
        <w:t xml:space="preserve"> </w:t>
      </w:r>
      <w:r>
        <w:t>or</w:t>
      </w:r>
      <w:r>
        <w:rPr>
          <w:spacing w:val="-10"/>
        </w:rPr>
        <w:t xml:space="preserve"> </w:t>
      </w:r>
      <w:r>
        <w:t>an</w:t>
      </w:r>
      <w:r>
        <w:rPr>
          <w:spacing w:val="-10"/>
        </w:rPr>
        <w:t xml:space="preserve"> </w:t>
      </w:r>
      <w:r>
        <w:t>enforceable</w:t>
      </w:r>
      <w:r>
        <w:rPr>
          <w:spacing w:val="-10"/>
        </w:rPr>
        <w:t xml:space="preserve"> </w:t>
      </w:r>
      <w:r>
        <w:t>decision</w:t>
      </w:r>
      <w:r>
        <w:rPr>
          <w:spacing w:val="-10"/>
        </w:rPr>
        <w:t xml:space="preserve"> </w:t>
      </w:r>
      <w:r>
        <w:t>under</w:t>
      </w:r>
      <w:r>
        <w:rPr>
          <w:spacing w:val="-10"/>
        </w:rPr>
        <w:t xml:space="preserve"> </w:t>
      </w:r>
      <w:r>
        <w:t>Article</w:t>
      </w:r>
      <w:r>
        <w:rPr>
          <w:spacing w:val="-10"/>
        </w:rPr>
        <w:t xml:space="preserve"> </w:t>
      </w:r>
      <w:r>
        <w:t>299 TFEU</w:t>
      </w:r>
      <w:r>
        <w:rPr>
          <w:spacing w:val="-8"/>
        </w:rPr>
        <w:t xml:space="preserve"> </w:t>
      </w:r>
      <w:r>
        <w:t>(see</w:t>
      </w:r>
      <w:r>
        <w:rPr>
          <w:spacing w:val="-8"/>
        </w:rPr>
        <w:t xml:space="preserve"> </w:t>
      </w:r>
      <w:r>
        <w:t>Articles</w:t>
      </w:r>
      <w:r>
        <w:rPr>
          <w:spacing w:val="-8"/>
        </w:rPr>
        <w:t xml:space="preserve"> </w:t>
      </w:r>
      <w:r>
        <w:t>22</w:t>
      </w:r>
      <w:r>
        <w:rPr>
          <w:spacing w:val="-8"/>
        </w:rPr>
        <w:t xml:space="preserve"> </w:t>
      </w:r>
      <w:r>
        <w:t>and</w:t>
      </w:r>
      <w:r>
        <w:rPr>
          <w:spacing w:val="-8"/>
        </w:rPr>
        <w:t xml:space="preserve"> </w:t>
      </w:r>
      <w:r>
        <w:t>34),</w:t>
      </w:r>
      <w:r>
        <w:rPr>
          <w:spacing w:val="-8"/>
        </w:rPr>
        <w:t xml:space="preserve"> </w:t>
      </w:r>
      <w:r>
        <w:t>the</w:t>
      </w:r>
      <w:r>
        <w:rPr>
          <w:spacing w:val="-8"/>
        </w:rPr>
        <w:t xml:space="preserve"> </w:t>
      </w:r>
      <w:r>
        <w:t>beneficiaries</w:t>
      </w:r>
      <w:r>
        <w:rPr>
          <w:spacing w:val="-8"/>
        </w:rPr>
        <w:t xml:space="preserve"> </w:t>
      </w:r>
      <w:r>
        <w:t>must</w:t>
      </w:r>
      <w:r>
        <w:rPr>
          <w:spacing w:val="-8"/>
        </w:rPr>
        <w:t xml:space="preserve"> </w:t>
      </w:r>
      <w:r>
        <w:t>bring</w:t>
      </w:r>
      <w:r>
        <w:rPr>
          <w:spacing w:val="-8"/>
        </w:rPr>
        <w:t xml:space="preserve"> </w:t>
      </w:r>
      <w:r>
        <w:t>action</w:t>
      </w:r>
      <w:r>
        <w:rPr>
          <w:spacing w:val="-8"/>
        </w:rPr>
        <w:t xml:space="preserve"> </w:t>
      </w:r>
      <w:r>
        <w:t>before</w:t>
      </w:r>
      <w:r>
        <w:rPr>
          <w:spacing w:val="-8"/>
        </w:rPr>
        <w:t xml:space="preserve"> </w:t>
      </w:r>
      <w:r>
        <w:t>the</w:t>
      </w:r>
      <w:r>
        <w:rPr>
          <w:spacing w:val="-8"/>
        </w:rPr>
        <w:t xml:space="preserve"> </w:t>
      </w:r>
      <w:r>
        <w:t>General</w:t>
      </w:r>
      <w:r>
        <w:rPr>
          <w:spacing w:val="-8"/>
        </w:rPr>
        <w:t xml:space="preserve"> </w:t>
      </w:r>
      <w:r>
        <w:t>Court</w:t>
      </w:r>
      <w:r>
        <w:rPr>
          <w:spacing w:val="-8"/>
        </w:rPr>
        <w:t xml:space="preserve"> </w:t>
      </w:r>
      <w:r>
        <w:t>—</w:t>
      </w:r>
      <w:r>
        <w:rPr>
          <w:spacing w:val="-8"/>
        </w:rPr>
        <w:t xml:space="preserve"> </w:t>
      </w:r>
      <w:r>
        <w:rPr>
          <w:spacing w:val="-4"/>
        </w:rPr>
        <w:t>or,</w:t>
      </w:r>
      <w:r>
        <w:rPr>
          <w:spacing w:val="-8"/>
        </w:rPr>
        <w:t xml:space="preserve"> </w:t>
      </w:r>
      <w:r>
        <w:t>on appeal, the Court of Justice — under Article 263</w:t>
      </w:r>
      <w:r>
        <w:rPr>
          <w:spacing w:val="-5"/>
        </w:rPr>
        <w:t xml:space="preserve"> </w:t>
      </w:r>
      <w:r>
        <w:t>TFEU.</w:t>
      </w:r>
    </w:p>
    <w:p w:rsidR="00104EC0" w:rsidRDefault="00D4750F">
      <w:pPr>
        <w:pStyle w:val="Zkladntext"/>
        <w:spacing w:before="227" w:line="249" w:lineRule="auto"/>
        <w:ind w:left="113" w:right="611"/>
        <w:jc w:val="both"/>
      </w:pPr>
      <w:r>
        <w:t>For grants where the granting authority is an EU executive agency (see Preamble), actions against offsetting and enforceable decisions must be brought against the European Commission (not against the granting authority; see also Article 22).</w:t>
      </w:r>
    </w:p>
    <w:p w:rsidR="00104EC0" w:rsidRDefault="00104EC0">
      <w:pPr>
        <w:pStyle w:val="Zkladntext"/>
        <w:spacing w:before="5"/>
        <w:rPr>
          <w:sz w:val="29"/>
        </w:rPr>
      </w:pPr>
    </w:p>
    <w:p w:rsidR="00D06294" w:rsidRDefault="00D06294">
      <w:pPr>
        <w:pStyle w:val="Nadpis2"/>
      </w:pPr>
      <w:bookmarkStart w:id="142" w:name="_bookmark142"/>
      <w:bookmarkEnd w:id="142"/>
    </w:p>
    <w:p w:rsidR="00D06294" w:rsidRDefault="00D06294">
      <w:pPr>
        <w:pStyle w:val="Nadpis2"/>
      </w:pPr>
    </w:p>
    <w:p w:rsidR="00D06294" w:rsidRDefault="00D06294">
      <w:pPr>
        <w:pStyle w:val="Nadpis2"/>
      </w:pPr>
    </w:p>
    <w:p w:rsidR="00D06294" w:rsidRDefault="00D06294">
      <w:pPr>
        <w:pStyle w:val="Nadpis2"/>
      </w:pPr>
    </w:p>
    <w:p w:rsidR="00D06294" w:rsidRDefault="00D06294">
      <w:pPr>
        <w:pStyle w:val="Nadpis2"/>
      </w:pPr>
    </w:p>
    <w:p w:rsidR="00D06294" w:rsidRDefault="00D06294">
      <w:pPr>
        <w:pStyle w:val="Nadpis2"/>
      </w:pPr>
    </w:p>
    <w:p w:rsidR="00D06294" w:rsidRDefault="00D06294">
      <w:pPr>
        <w:pStyle w:val="Nadpis2"/>
      </w:pPr>
    </w:p>
    <w:p w:rsidR="00104EC0" w:rsidRDefault="00D4750F">
      <w:pPr>
        <w:pStyle w:val="Nadpis2"/>
      </w:pPr>
      <w:r>
        <w:t>ARTICLE 44 — ENTRY INTO FORCE</w:t>
      </w:r>
    </w:p>
    <w:p w:rsidR="00104EC0" w:rsidRDefault="00104EC0">
      <w:pPr>
        <w:pStyle w:val="Zkladntext"/>
        <w:rPr>
          <w:b/>
          <w:sz w:val="23"/>
        </w:rPr>
      </w:pPr>
      <w:bookmarkStart w:id="143" w:name="_GoBack"/>
      <w:bookmarkEnd w:id="143"/>
    </w:p>
    <w:p w:rsidR="00104EC0" w:rsidRDefault="00D4750F">
      <w:pPr>
        <w:pStyle w:val="Zkladntext"/>
        <w:spacing w:before="90" w:line="249" w:lineRule="auto"/>
        <w:ind w:left="113" w:right="608"/>
      </w:pPr>
      <w:r>
        <w:t>The Agreement will enter into force on the day of signature by the granting authority or the coordinator, depending on which is later.</w:t>
      </w:r>
    </w:p>
    <w:p w:rsidR="00104EC0" w:rsidRDefault="00D4750F">
      <w:pPr>
        <w:pStyle w:val="Zkladntext"/>
        <w:spacing w:before="228"/>
        <w:ind w:left="113"/>
      </w:pPr>
      <w:r>
        <w:t>SIGNATURES</w:t>
      </w:r>
    </w:p>
    <w:p w:rsidR="00104EC0" w:rsidRDefault="00104EC0">
      <w:pPr>
        <w:pStyle w:val="Zkladntext"/>
        <w:spacing w:before="8"/>
        <w:rPr>
          <w:sz w:val="20"/>
        </w:rPr>
      </w:pPr>
    </w:p>
    <w:p w:rsidR="00104EC0" w:rsidRDefault="00D4750F" w:rsidP="00D06294">
      <w:pPr>
        <w:pStyle w:val="Zkladntext"/>
        <w:tabs>
          <w:tab w:val="left" w:pos="5499"/>
        </w:tabs>
        <w:spacing w:before="1"/>
        <w:ind w:left="113"/>
        <w:rPr>
          <w:sz w:val="17"/>
        </w:rPr>
        <w:sectPr w:rsidR="00104EC0">
          <w:footerReference w:type="default" r:id="rId29"/>
          <w:pgSz w:w="11910" w:h="16840"/>
          <w:pgMar w:top="1020" w:right="520" w:bottom="740" w:left="1020" w:header="391" w:footer="543" w:gutter="0"/>
          <w:cols w:space="708"/>
        </w:sectPr>
      </w:pPr>
      <w:r>
        <w:t>For</w:t>
      </w:r>
      <w:r>
        <w:rPr>
          <w:spacing w:val="-1"/>
        </w:rPr>
        <w:t xml:space="preserve"> </w:t>
      </w:r>
      <w:r>
        <w:t>the</w:t>
      </w:r>
      <w:r>
        <w:rPr>
          <w:spacing w:val="-1"/>
        </w:rPr>
        <w:t xml:space="preserve"> </w:t>
      </w:r>
      <w:r>
        <w:t>coordinator</w:t>
      </w:r>
      <w:r>
        <w:tab/>
        <w:t>For the granting</w:t>
      </w:r>
      <w:r>
        <w:rPr>
          <w:spacing w:val="-2"/>
        </w:rPr>
        <w:t xml:space="preserve"> </w:t>
      </w:r>
      <w:r>
        <w:t>authority</w:t>
      </w:r>
    </w:p>
    <w:p w:rsidR="00104EC0" w:rsidRDefault="00104EC0" w:rsidP="00D06294">
      <w:pPr>
        <w:spacing w:before="119" w:line="314" w:lineRule="auto"/>
        <w:ind w:left="179" w:right="731"/>
        <w:rPr>
          <w:rFonts w:ascii="Lucida Sans"/>
          <w:sz w:val="12"/>
        </w:rPr>
        <w:sectPr w:rsidR="00104EC0">
          <w:type w:val="continuous"/>
          <w:pgSz w:w="11910" w:h="16840"/>
          <w:pgMar w:top="1020" w:right="520" w:bottom="740" w:left="1020" w:header="708" w:footer="708" w:gutter="0"/>
          <w:cols w:num="2" w:space="708" w:equalWidth="0">
            <w:col w:w="4249" w:space="1140"/>
            <w:col w:w="4981"/>
          </w:cols>
        </w:sectPr>
      </w:pPr>
    </w:p>
    <w:p w:rsidR="00104EC0" w:rsidRDefault="00104EC0" w:rsidP="00D06294">
      <w:pPr>
        <w:pStyle w:val="Zkladntext"/>
        <w:rPr>
          <w:rFonts w:ascii="Lucida Sans"/>
          <w:sz w:val="20"/>
        </w:rPr>
      </w:pPr>
    </w:p>
    <w:sectPr w:rsidR="00104EC0">
      <w:headerReference w:type="default" r:id="rId30"/>
      <w:footerReference w:type="default" r:id="rId31"/>
      <w:pgSz w:w="11910" w:h="16840"/>
      <w:pgMar w:top="1580" w:right="1080" w:bottom="280" w:left="148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702" w:rsidRDefault="00333702">
      <w:r>
        <w:separator/>
      </w:r>
    </w:p>
  </w:endnote>
  <w:endnote w:type="continuationSeparator" w:id="0">
    <w:p w:rsidR="00333702" w:rsidRDefault="00333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50F" w:rsidRDefault="00D06294">
    <w:pPr>
      <w:pStyle w:val="Zkladntext"/>
      <w:spacing w:line="14" w:lineRule="auto"/>
      <w:rPr>
        <w:sz w:val="20"/>
      </w:rPr>
    </w:pPr>
    <w:r>
      <w:rPr>
        <w:noProof/>
        <w:lang w:val="cs-CZ" w:eastAsia="cs-CZ"/>
      </w:rPr>
      <mc:AlternateContent>
        <mc:Choice Requires="wps">
          <w:drawing>
            <wp:anchor distT="0" distB="0" distL="114300" distR="114300" simplePos="0" relativeHeight="502837184" behindDoc="1" locked="0" layoutInCell="1" allowOverlap="1">
              <wp:simplePos x="0" y="0"/>
              <wp:positionH relativeFrom="page">
                <wp:posOffset>6751320</wp:posOffset>
              </wp:positionH>
              <wp:positionV relativeFrom="page">
                <wp:posOffset>10207625</wp:posOffset>
              </wp:positionV>
              <wp:extent cx="114935" cy="153670"/>
              <wp:effectExtent l="0" t="0" r="1270" b="1905"/>
              <wp:wrapNone/>
              <wp:docPr id="28"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0F" w:rsidRDefault="00D4750F">
                          <w:pPr>
                            <w:spacing w:before="14"/>
                            <w:ind w:left="40"/>
                            <w:rPr>
                              <w:rFonts w:ascii="Arial"/>
                              <w:sz w:val="18"/>
                            </w:rPr>
                          </w:pPr>
                          <w:r>
                            <w:fldChar w:fldCharType="begin"/>
                          </w:r>
                          <w:r>
                            <w:rPr>
                              <w:rFonts w:ascii="Arial"/>
                              <w:color w:val="808080"/>
                              <w:sz w:val="18"/>
                            </w:rPr>
                            <w:instrText xml:space="preserve"> PAGE </w:instrText>
                          </w:r>
                          <w:r>
                            <w:fldChar w:fldCharType="separate"/>
                          </w:r>
                          <w:r w:rsidR="00D06294">
                            <w:rPr>
                              <w:rFonts w:ascii="Arial"/>
                              <w:noProof/>
                              <w:color w:val="808080"/>
                              <w:sz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6" o:spid="_x0000_s1040" type="#_x0000_t202" style="position:absolute;margin-left:531.6pt;margin-top:803.75pt;width:9.05pt;height:12.1pt;z-index:-47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" filled="f" stroked="f">
              <v:textbox inset="0,0,0,0">
                <w:txbxContent>
                  <w:p w:rsidR="00D4750F" w:rsidRDefault="00D4750F">
                    <w:pPr>
                      <w:spacing w:before="14"/>
                      <w:ind w:left="40"/>
                      <w:rPr>
                        <w:rFonts w:ascii="Arial"/>
                        <w:sz w:val="18"/>
                      </w:rPr>
                    </w:pPr>
                    <w:r>
                      <w:fldChar w:fldCharType="begin"/>
                    </w:r>
                    <w:r>
                      <w:rPr>
                        <w:rFonts w:ascii="Arial"/>
                        <w:color w:val="808080"/>
                        <w:sz w:val="18"/>
                      </w:rPr>
                      <w:instrText xml:space="preserve"> PAGE </w:instrText>
                    </w:r>
                    <w:r>
                      <w:fldChar w:fldCharType="separate"/>
                    </w:r>
                    <w:r w:rsidR="00D06294">
                      <w:rPr>
                        <w:rFonts w:ascii="Arial"/>
                        <w:noProof/>
                        <w:color w:val="808080"/>
                        <w:sz w:val="18"/>
                      </w:rPr>
                      <w:t>4</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50F" w:rsidRDefault="00D06294">
    <w:pPr>
      <w:pStyle w:val="Zkladntext"/>
      <w:spacing w:line="14" w:lineRule="auto"/>
      <w:rPr>
        <w:sz w:val="20"/>
      </w:rPr>
    </w:pPr>
    <w:r>
      <w:rPr>
        <w:noProof/>
        <w:lang w:val="cs-CZ" w:eastAsia="cs-CZ"/>
      </w:rPr>
      <mc:AlternateContent>
        <mc:Choice Requires="wps">
          <w:drawing>
            <wp:anchor distT="0" distB="0" distL="114300" distR="114300" simplePos="0" relativeHeight="502837400" behindDoc="1" locked="0" layoutInCell="1" allowOverlap="1">
              <wp:simplePos x="0" y="0"/>
              <wp:positionH relativeFrom="page">
                <wp:posOffset>6700520</wp:posOffset>
              </wp:positionH>
              <wp:positionV relativeFrom="page">
                <wp:posOffset>10207625</wp:posOffset>
              </wp:positionV>
              <wp:extent cx="153035" cy="153670"/>
              <wp:effectExtent l="4445" t="0" r="4445" b="1905"/>
              <wp:wrapNone/>
              <wp:docPr id="1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0F" w:rsidRDefault="00D4750F">
                          <w:pPr>
                            <w:spacing w:before="14"/>
                            <w:ind w:left="20"/>
                            <w:rPr>
                              <w:rFonts w:ascii="Arial"/>
                              <w:sz w:val="18"/>
                            </w:rPr>
                          </w:pPr>
                          <w:r>
                            <w:rPr>
                              <w:rFonts w:ascii="Arial"/>
                              <w:color w:val="808080"/>
                              <w:sz w:val="18"/>
                            </w:rP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7" o:spid="_x0000_s1049" type="#_x0000_t202" style="position:absolute;margin-left:527.6pt;margin-top:803.75pt;width:12.05pt;height:12.1pt;z-index:-479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" filled="f" stroked="f">
              <v:textbox inset="0,0,0,0">
                <w:txbxContent>
                  <w:p w:rsidR="00D4750F" w:rsidRDefault="00D4750F">
                    <w:pPr>
                      <w:spacing w:before="14"/>
                      <w:ind w:left="20"/>
                      <w:rPr>
                        <w:rFonts w:ascii="Arial"/>
                        <w:sz w:val="18"/>
                      </w:rPr>
                    </w:pPr>
                    <w:r>
                      <w:rPr>
                        <w:rFonts w:ascii="Arial"/>
                        <w:color w:val="808080"/>
                        <w:sz w:val="18"/>
                      </w:rPr>
                      <w:t>50</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50F" w:rsidRDefault="00D06294">
    <w:pPr>
      <w:pStyle w:val="Zkladntext"/>
      <w:spacing w:line="14" w:lineRule="auto"/>
      <w:rPr>
        <w:sz w:val="20"/>
      </w:rPr>
    </w:pPr>
    <w:r>
      <w:rPr>
        <w:noProof/>
        <w:lang w:val="cs-CZ" w:eastAsia="cs-CZ"/>
      </w:rPr>
      <mc:AlternateContent>
        <mc:Choice Requires="wps">
          <w:drawing>
            <wp:anchor distT="0" distB="0" distL="114300" distR="114300" simplePos="0" relativeHeight="502837424" behindDoc="1" locked="0" layoutInCell="1" allowOverlap="1">
              <wp:simplePos x="0" y="0"/>
              <wp:positionH relativeFrom="page">
                <wp:posOffset>6687820</wp:posOffset>
              </wp:positionH>
              <wp:positionV relativeFrom="page">
                <wp:posOffset>10207625</wp:posOffset>
              </wp:positionV>
              <wp:extent cx="178435" cy="153670"/>
              <wp:effectExtent l="1270" t="0" r="1270" b="1905"/>
              <wp:wrapNone/>
              <wp:docPr id="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0F" w:rsidRDefault="00D4750F">
                          <w:pPr>
                            <w:spacing w:before="14"/>
                            <w:ind w:left="40"/>
                            <w:rPr>
                              <w:rFonts w:ascii="Arial"/>
                              <w:sz w:val="18"/>
                            </w:rPr>
                          </w:pPr>
                          <w:r>
                            <w:fldChar w:fldCharType="begin"/>
                          </w:r>
                          <w:r>
                            <w:rPr>
                              <w:rFonts w:ascii="Arial"/>
                              <w:color w:val="808080"/>
                              <w:sz w:val="18"/>
                            </w:rPr>
                            <w:instrText xml:space="preserve"> PAGE </w:instrText>
                          </w:r>
                          <w:r>
                            <w:fldChar w:fldCharType="separate"/>
                          </w:r>
                          <w:r w:rsidR="00D06294">
                            <w:rPr>
                              <w:rFonts w:ascii="Arial"/>
                              <w:noProof/>
                              <w:color w:val="808080"/>
                              <w:sz w:val="18"/>
                            </w:rP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6" o:spid="_x0000_s1050" type="#_x0000_t202" style="position:absolute;margin-left:526.6pt;margin-top:803.75pt;width:14.05pt;height:12.1pt;z-index:-47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" filled="f" stroked="f">
              <v:textbox inset="0,0,0,0">
                <w:txbxContent>
                  <w:p w:rsidR="00D4750F" w:rsidRDefault="00D4750F">
                    <w:pPr>
                      <w:spacing w:before="14"/>
                      <w:ind w:left="40"/>
                      <w:rPr>
                        <w:rFonts w:ascii="Arial"/>
                        <w:sz w:val="18"/>
                      </w:rPr>
                    </w:pPr>
                    <w:r>
                      <w:fldChar w:fldCharType="begin"/>
                    </w:r>
                    <w:r>
                      <w:rPr>
                        <w:rFonts w:ascii="Arial"/>
                        <w:color w:val="808080"/>
                        <w:sz w:val="18"/>
                      </w:rPr>
                      <w:instrText xml:space="preserve"> PAGE </w:instrText>
                    </w:r>
                    <w:r>
                      <w:fldChar w:fldCharType="separate"/>
                    </w:r>
                    <w:r w:rsidR="00D06294">
                      <w:rPr>
                        <w:rFonts w:ascii="Arial"/>
                        <w:noProof/>
                        <w:color w:val="808080"/>
                        <w:sz w:val="18"/>
                      </w:rPr>
                      <w:t>59</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50F" w:rsidRDefault="00D06294">
    <w:pPr>
      <w:pStyle w:val="Zkladntext"/>
      <w:spacing w:line="14" w:lineRule="auto"/>
      <w:rPr>
        <w:sz w:val="20"/>
      </w:rPr>
    </w:pPr>
    <w:r>
      <w:rPr>
        <w:noProof/>
        <w:lang w:val="cs-CZ" w:eastAsia="cs-CZ"/>
      </w:rPr>
      <mc:AlternateContent>
        <mc:Choice Requires="wps">
          <w:drawing>
            <wp:anchor distT="0" distB="0" distL="114300" distR="114300" simplePos="0" relativeHeight="502837448" behindDoc="1" locked="0" layoutInCell="1" allowOverlap="1">
              <wp:simplePos x="0" y="0"/>
              <wp:positionH relativeFrom="page">
                <wp:posOffset>6700520</wp:posOffset>
              </wp:positionH>
              <wp:positionV relativeFrom="page">
                <wp:posOffset>10207625</wp:posOffset>
              </wp:positionV>
              <wp:extent cx="153035" cy="153670"/>
              <wp:effectExtent l="4445" t="0" r="4445" b="1905"/>
              <wp:wrapNone/>
              <wp:docPr id="6"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0F" w:rsidRDefault="00D4750F">
                          <w:pPr>
                            <w:spacing w:before="14"/>
                            <w:ind w:left="20"/>
                            <w:rPr>
                              <w:rFonts w:ascii="Arial"/>
                              <w:sz w:val="18"/>
                            </w:rPr>
                          </w:pPr>
                          <w:r>
                            <w:rPr>
                              <w:rFonts w:ascii="Arial"/>
                              <w:color w:val="808080"/>
                              <w:sz w:val="18"/>
                            </w:rPr>
                            <w:t>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5" o:spid="_x0000_s1051" type="#_x0000_t202" style="position:absolute;margin-left:527.6pt;margin-top:803.75pt;width:12.05pt;height:12.1pt;z-index:-479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" filled="f" stroked="f">
              <v:textbox inset="0,0,0,0">
                <w:txbxContent>
                  <w:p w:rsidR="00D4750F" w:rsidRDefault="00D4750F">
                    <w:pPr>
                      <w:spacing w:before="14"/>
                      <w:ind w:left="20"/>
                      <w:rPr>
                        <w:rFonts w:ascii="Arial"/>
                        <w:sz w:val="18"/>
                      </w:rPr>
                    </w:pPr>
                    <w:r>
                      <w:rPr>
                        <w:rFonts w:ascii="Arial"/>
                        <w:color w:val="808080"/>
                        <w:sz w:val="18"/>
                      </w:rPr>
                      <w:t>60</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50F" w:rsidRDefault="00D06294">
    <w:pPr>
      <w:pStyle w:val="Zkladntext"/>
      <w:spacing w:line="14" w:lineRule="auto"/>
      <w:rPr>
        <w:sz w:val="20"/>
      </w:rPr>
    </w:pPr>
    <w:r>
      <w:rPr>
        <w:noProof/>
        <w:lang w:val="cs-CZ" w:eastAsia="cs-CZ"/>
      </w:rPr>
      <mc:AlternateContent>
        <mc:Choice Requires="wps">
          <w:drawing>
            <wp:anchor distT="0" distB="0" distL="114300" distR="114300" simplePos="0" relativeHeight="502837472" behindDoc="1" locked="0" layoutInCell="1" allowOverlap="1">
              <wp:simplePos x="0" y="0"/>
              <wp:positionH relativeFrom="page">
                <wp:posOffset>6687820</wp:posOffset>
              </wp:positionH>
              <wp:positionV relativeFrom="page">
                <wp:posOffset>10207625</wp:posOffset>
              </wp:positionV>
              <wp:extent cx="178435" cy="153670"/>
              <wp:effectExtent l="1270" t="0" r="1270" b="1905"/>
              <wp:wrapNone/>
              <wp:docPr id="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0F" w:rsidRDefault="00D4750F">
                          <w:pPr>
                            <w:spacing w:before="14"/>
                            <w:ind w:left="40"/>
                            <w:rPr>
                              <w:rFonts w:ascii="Arial"/>
                              <w:sz w:val="18"/>
                            </w:rPr>
                          </w:pPr>
                          <w:r>
                            <w:fldChar w:fldCharType="begin"/>
                          </w:r>
                          <w:r>
                            <w:rPr>
                              <w:rFonts w:ascii="Arial"/>
                              <w:color w:val="808080"/>
                              <w:sz w:val="18"/>
                            </w:rPr>
                            <w:instrText xml:space="preserve"> PAGE </w:instrText>
                          </w:r>
                          <w:r>
                            <w:fldChar w:fldCharType="separate"/>
                          </w:r>
                          <w:r w:rsidR="00D06294">
                            <w:rPr>
                              <w:rFonts w:ascii="Arial"/>
                              <w:noProof/>
                              <w:color w:val="808080"/>
                              <w:sz w:val="18"/>
                            </w:rPr>
                            <w:t>62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4" o:spid="_x0000_s1052" type="#_x0000_t202" style="position:absolute;margin-left:526.6pt;margin-top:803.75pt;width:14.05pt;height:12.1pt;z-index:-47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9CFswIAALI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" filled="f" stroked="f">
              <v:textbox inset="0,0,0,0">
                <w:txbxContent>
                  <w:p w:rsidR="00D4750F" w:rsidRDefault="00D4750F">
                    <w:pPr>
                      <w:spacing w:before="14"/>
                      <w:ind w:left="40"/>
                      <w:rPr>
                        <w:rFonts w:ascii="Arial"/>
                        <w:sz w:val="18"/>
                      </w:rPr>
                    </w:pPr>
                    <w:r>
                      <w:fldChar w:fldCharType="begin"/>
                    </w:r>
                    <w:r>
                      <w:rPr>
                        <w:rFonts w:ascii="Arial"/>
                        <w:color w:val="808080"/>
                        <w:sz w:val="18"/>
                      </w:rPr>
                      <w:instrText xml:space="preserve"> PAGE </w:instrText>
                    </w:r>
                    <w:r>
                      <w:fldChar w:fldCharType="separate"/>
                    </w:r>
                    <w:r w:rsidR="00D06294">
                      <w:rPr>
                        <w:rFonts w:ascii="Arial"/>
                        <w:noProof/>
                        <w:color w:val="808080"/>
                        <w:sz w:val="18"/>
                      </w:rPr>
                      <w:t>62</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50F" w:rsidRDefault="00D06294">
    <w:pPr>
      <w:pStyle w:val="Zkladntext"/>
      <w:spacing w:line="14" w:lineRule="auto"/>
      <w:rPr>
        <w:sz w:val="20"/>
      </w:rPr>
    </w:pPr>
    <w:r>
      <w:rPr>
        <w:noProof/>
        <w:lang w:val="cs-CZ" w:eastAsia="cs-CZ"/>
      </w:rPr>
      <mc:AlternateContent>
        <mc:Choice Requires="wps">
          <w:drawing>
            <wp:anchor distT="0" distB="0" distL="114300" distR="114300" simplePos="0" relativeHeight="502837520" behindDoc="1" locked="0" layoutInCell="1" allowOverlap="1">
              <wp:simplePos x="0" y="0"/>
              <wp:positionH relativeFrom="page">
                <wp:posOffset>6700520</wp:posOffset>
              </wp:positionH>
              <wp:positionV relativeFrom="page">
                <wp:posOffset>10207625</wp:posOffset>
              </wp:positionV>
              <wp:extent cx="153035" cy="153670"/>
              <wp:effectExtent l="4445" t="0" r="4445" b="1905"/>
              <wp:wrapNone/>
              <wp:docPr id="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0F" w:rsidRDefault="00D4750F">
                          <w:pPr>
                            <w:spacing w:before="14"/>
                            <w:ind w:left="20"/>
                            <w:rPr>
                              <w:rFonts w:ascii="Arial"/>
                              <w:sz w:val="18"/>
                            </w:rPr>
                          </w:pPr>
                          <w:r>
                            <w:rPr>
                              <w:rFonts w:ascii="Arial"/>
                              <w:color w:val="808080"/>
                              <w:sz w:val="18"/>
                            </w:rPr>
                            <w:t>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2" o:spid="_x0000_s1053" type="#_x0000_t202" style="position:absolute;margin-left:527.6pt;margin-top:803.75pt;width:12.05pt;height:12.1pt;z-index:-47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IyxswIAALI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" filled="f" stroked="f">
              <v:textbox inset="0,0,0,0">
                <w:txbxContent>
                  <w:p w:rsidR="00D4750F" w:rsidRDefault="00D4750F">
                    <w:pPr>
                      <w:spacing w:before="14"/>
                      <w:ind w:left="20"/>
                      <w:rPr>
                        <w:rFonts w:ascii="Arial"/>
                        <w:sz w:val="18"/>
                      </w:rPr>
                    </w:pPr>
                    <w:r>
                      <w:rPr>
                        <w:rFonts w:ascii="Arial"/>
                        <w:color w:val="808080"/>
                        <w:sz w:val="18"/>
                      </w:rPr>
                      <w:t>71</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50F" w:rsidRDefault="00D4750F">
    <w:pPr>
      <w:pStyle w:val="Zkladn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50F" w:rsidRDefault="00D06294">
    <w:pPr>
      <w:pStyle w:val="Zkladntext"/>
      <w:spacing w:line="14" w:lineRule="auto"/>
      <w:rPr>
        <w:sz w:val="20"/>
      </w:rPr>
    </w:pPr>
    <w:r>
      <w:rPr>
        <w:noProof/>
        <w:lang w:val="cs-CZ" w:eastAsia="cs-CZ"/>
      </w:rPr>
      <mc:AlternateContent>
        <mc:Choice Requires="wps">
          <w:drawing>
            <wp:anchor distT="0" distB="0" distL="114300" distR="114300" simplePos="0" relativeHeight="502837208" behindDoc="1" locked="0" layoutInCell="1" allowOverlap="1">
              <wp:simplePos x="0" y="0"/>
              <wp:positionH relativeFrom="page">
                <wp:posOffset>6700520</wp:posOffset>
              </wp:positionH>
              <wp:positionV relativeFrom="page">
                <wp:posOffset>10207625</wp:posOffset>
              </wp:positionV>
              <wp:extent cx="153035" cy="153670"/>
              <wp:effectExtent l="4445" t="0" r="4445" b="1905"/>
              <wp:wrapNone/>
              <wp:docPr id="26"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0F" w:rsidRDefault="00D4750F">
                          <w:pPr>
                            <w:spacing w:before="14"/>
                            <w:ind w:left="20"/>
                            <w:rPr>
                              <w:rFonts w:ascii="Arial"/>
                              <w:sz w:val="18"/>
                            </w:rPr>
                          </w:pPr>
                          <w:r>
                            <w:rPr>
                              <w:rFonts w:ascii="Arial"/>
                              <w:color w:val="808080"/>
                              <w:sz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5" o:spid="_x0000_s1041" type="#_x0000_t202" style="position:absolute;margin-left:527.6pt;margin-top:803.75pt;width:12.05pt;height:12.1pt;z-index:-479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" filled="f" stroked="f">
              <v:textbox inset="0,0,0,0">
                <w:txbxContent>
                  <w:p w:rsidR="00D4750F" w:rsidRDefault="00D4750F">
                    <w:pPr>
                      <w:spacing w:before="14"/>
                      <w:ind w:left="20"/>
                      <w:rPr>
                        <w:rFonts w:ascii="Arial"/>
                        <w:sz w:val="18"/>
                      </w:rPr>
                    </w:pPr>
                    <w:r>
                      <w:rPr>
                        <w:rFonts w:ascii="Arial"/>
                        <w:color w:val="808080"/>
                        <w:sz w:val="18"/>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50F" w:rsidRDefault="00D06294">
    <w:pPr>
      <w:pStyle w:val="Zkladntext"/>
      <w:spacing w:line="14" w:lineRule="auto"/>
      <w:rPr>
        <w:sz w:val="20"/>
      </w:rPr>
    </w:pPr>
    <w:r>
      <w:rPr>
        <w:noProof/>
        <w:lang w:val="cs-CZ" w:eastAsia="cs-CZ"/>
      </w:rPr>
      <mc:AlternateContent>
        <mc:Choice Requires="wps">
          <w:drawing>
            <wp:anchor distT="0" distB="0" distL="114300" distR="114300" simplePos="0" relativeHeight="502837232" behindDoc="1" locked="0" layoutInCell="1" allowOverlap="1">
              <wp:simplePos x="0" y="0"/>
              <wp:positionH relativeFrom="page">
                <wp:posOffset>6687820</wp:posOffset>
              </wp:positionH>
              <wp:positionV relativeFrom="page">
                <wp:posOffset>10207625</wp:posOffset>
              </wp:positionV>
              <wp:extent cx="178435" cy="153670"/>
              <wp:effectExtent l="1270" t="0" r="1270" b="1905"/>
              <wp:wrapNone/>
              <wp:docPr id="2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0F" w:rsidRDefault="00D4750F">
                          <w:pPr>
                            <w:spacing w:before="14"/>
                            <w:ind w:left="40"/>
                            <w:rPr>
                              <w:rFonts w:ascii="Arial"/>
                              <w:sz w:val="18"/>
                            </w:rPr>
                          </w:pPr>
                          <w:r>
                            <w:fldChar w:fldCharType="begin"/>
                          </w:r>
                          <w:r>
                            <w:rPr>
                              <w:rFonts w:ascii="Arial"/>
                              <w:color w:val="808080"/>
                              <w:sz w:val="18"/>
                            </w:rPr>
                            <w:instrText xml:space="preserve"> PAGE </w:instrText>
                          </w:r>
                          <w:r>
                            <w:fldChar w:fldCharType="separate"/>
                          </w:r>
                          <w:r w:rsidR="00D06294">
                            <w:rPr>
                              <w:rFonts w:ascii="Arial"/>
                              <w:noProof/>
                              <w:color w:val="808080"/>
                              <w:sz w:val="18"/>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4" o:spid="_x0000_s1042" type="#_x0000_t202" style="position:absolute;margin-left:526.6pt;margin-top:803.75pt;width:14.05pt;height:12.1pt;z-index:-47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RaswIAALI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" filled="f" stroked="f">
              <v:textbox inset="0,0,0,0">
                <w:txbxContent>
                  <w:p w:rsidR="00D4750F" w:rsidRDefault="00D4750F">
                    <w:pPr>
                      <w:spacing w:before="14"/>
                      <w:ind w:left="40"/>
                      <w:rPr>
                        <w:rFonts w:ascii="Arial"/>
                        <w:sz w:val="18"/>
                      </w:rPr>
                    </w:pPr>
                    <w:r>
                      <w:fldChar w:fldCharType="begin"/>
                    </w:r>
                    <w:r>
                      <w:rPr>
                        <w:rFonts w:ascii="Arial"/>
                        <w:color w:val="808080"/>
                        <w:sz w:val="18"/>
                      </w:rPr>
                      <w:instrText xml:space="preserve"> PAGE </w:instrText>
                    </w:r>
                    <w:r>
                      <w:fldChar w:fldCharType="separate"/>
                    </w:r>
                    <w:r w:rsidR="00D06294">
                      <w:rPr>
                        <w:rFonts w:ascii="Arial"/>
                        <w:noProof/>
                        <w:color w:val="808080"/>
                        <w:sz w:val="18"/>
                      </w:rPr>
                      <w:t>19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50F" w:rsidRDefault="00D06294">
    <w:pPr>
      <w:pStyle w:val="Zkladntext"/>
      <w:spacing w:line="14" w:lineRule="auto"/>
      <w:rPr>
        <w:sz w:val="20"/>
      </w:rPr>
    </w:pPr>
    <w:r>
      <w:rPr>
        <w:noProof/>
        <w:lang w:val="cs-CZ" w:eastAsia="cs-CZ"/>
      </w:rPr>
      <mc:AlternateContent>
        <mc:Choice Requires="wps">
          <w:drawing>
            <wp:anchor distT="0" distB="0" distL="114300" distR="114300" simplePos="0" relativeHeight="502837256" behindDoc="1" locked="0" layoutInCell="1" allowOverlap="1">
              <wp:simplePos x="0" y="0"/>
              <wp:positionH relativeFrom="page">
                <wp:posOffset>6700520</wp:posOffset>
              </wp:positionH>
              <wp:positionV relativeFrom="page">
                <wp:posOffset>10207625</wp:posOffset>
              </wp:positionV>
              <wp:extent cx="153035" cy="153670"/>
              <wp:effectExtent l="4445" t="0" r="4445" b="1905"/>
              <wp:wrapNone/>
              <wp:docPr id="22"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0F" w:rsidRDefault="00D4750F">
                          <w:pPr>
                            <w:spacing w:before="14"/>
                            <w:ind w:left="20"/>
                            <w:rPr>
                              <w:rFonts w:ascii="Arial"/>
                              <w:sz w:val="18"/>
                            </w:rPr>
                          </w:pPr>
                          <w:r>
                            <w:rPr>
                              <w:rFonts w:ascii="Arial"/>
                              <w:color w:val="808080"/>
                              <w:sz w:val="18"/>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3" o:spid="_x0000_s1043" type="#_x0000_t202" style="position:absolute;margin-left:527.6pt;margin-top:803.75pt;width:12.05pt;height:12.1pt;z-index:-479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kH3sgIAALI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" filled="f" stroked="f">
              <v:textbox inset="0,0,0,0">
                <w:txbxContent>
                  <w:p w:rsidR="00D4750F" w:rsidRDefault="00D4750F">
                    <w:pPr>
                      <w:spacing w:before="14"/>
                      <w:ind w:left="20"/>
                      <w:rPr>
                        <w:rFonts w:ascii="Arial"/>
                        <w:sz w:val="18"/>
                      </w:rPr>
                    </w:pPr>
                    <w:r>
                      <w:rPr>
                        <w:rFonts w:ascii="Arial"/>
                        <w:color w:val="808080"/>
                        <w:sz w:val="18"/>
                      </w:rPr>
                      <w:t>20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50F" w:rsidRDefault="00D06294">
    <w:pPr>
      <w:pStyle w:val="Zkladntext"/>
      <w:spacing w:line="14" w:lineRule="auto"/>
      <w:rPr>
        <w:sz w:val="20"/>
      </w:rPr>
    </w:pPr>
    <w:r>
      <w:rPr>
        <w:noProof/>
        <w:lang w:val="cs-CZ" w:eastAsia="cs-CZ"/>
      </w:rPr>
      <mc:AlternateContent>
        <mc:Choice Requires="wps">
          <w:drawing>
            <wp:anchor distT="0" distB="0" distL="114300" distR="114300" simplePos="0" relativeHeight="502837280" behindDoc="1" locked="0" layoutInCell="1" allowOverlap="1">
              <wp:simplePos x="0" y="0"/>
              <wp:positionH relativeFrom="page">
                <wp:posOffset>6687820</wp:posOffset>
              </wp:positionH>
              <wp:positionV relativeFrom="page">
                <wp:posOffset>10207625</wp:posOffset>
              </wp:positionV>
              <wp:extent cx="178435" cy="153670"/>
              <wp:effectExtent l="1270" t="0" r="1270" b="1905"/>
              <wp:wrapNone/>
              <wp:docPr id="20"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0F" w:rsidRDefault="00D4750F">
                          <w:pPr>
                            <w:spacing w:before="14"/>
                            <w:ind w:left="40"/>
                            <w:rPr>
                              <w:rFonts w:ascii="Arial"/>
                              <w:sz w:val="18"/>
                            </w:rPr>
                          </w:pPr>
                          <w:r>
                            <w:fldChar w:fldCharType="begin"/>
                          </w:r>
                          <w:r>
                            <w:rPr>
                              <w:rFonts w:ascii="Arial"/>
                              <w:color w:val="808080"/>
                              <w:sz w:val="18"/>
                            </w:rPr>
                            <w:instrText xml:space="preserve"> PAGE </w:instrText>
                          </w:r>
                          <w:r>
                            <w:fldChar w:fldCharType="separate"/>
                          </w:r>
                          <w:r w:rsidR="00D06294">
                            <w:rPr>
                              <w:rFonts w:ascii="Arial"/>
                              <w:noProof/>
                              <w:color w:val="808080"/>
                              <w:sz w:val="18"/>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2" o:spid="_x0000_s1044" type="#_x0000_t202" style="position:absolute;margin-left:526.6pt;margin-top:803.75pt;width:14.05pt;height:12.1pt;z-index:-47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" filled="f" stroked="f">
              <v:textbox inset="0,0,0,0">
                <w:txbxContent>
                  <w:p w:rsidR="00D4750F" w:rsidRDefault="00D4750F">
                    <w:pPr>
                      <w:spacing w:before="14"/>
                      <w:ind w:left="40"/>
                      <w:rPr>
                        <w:rFonts w:ascii="Arial"/>
                        <w:sz w:val="18"/>
                      </w:rPr>
                    </w:pPr>
                    <w:r>
                      <w:fldChar w:fldCharType="begin"/>
                    </w:r>
                    <w:r>
                      <w:rPr>
                        <w:rFonts w:ascii="Arial"/>
                        <w:color w:val="808080"/>
                        <w:sz w:val="18"/>
                      </w:rPr>
                      <w:instrText xml:space="preserve"> PAGE </w:instrText>
                    </w:r>
                    <w:r>
                      <w:fldChar w:fldCharType="separate"/>
                    </w:r>
                    <w:r w:rsidR="00D06294">
                      <w:rPr>
                        <w:rFonts w:ascii="Arial"/>
                        <w:noProof/>
                        <w:color w:val="808080"/>
                        <w:sz w:val="18"/>
                      </w:rPr>
                      <w:t>24</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50F" w:rsidRDefault="00D06294">
    <w:pPr>
      <w:pStyle w:val="Zkladntext"/>
      <w:spacing w:line="14" w:lineRule="auto"/>
      <w:rPr>
        <w:sz w:val="20"/>
      </w:rPr>
    </w:pPr>
    <w:r>
      <w:rPr>
        <w:noProof/>
        <w:lang w:val="cs-CZ" w:eastAsia="cs-CZ"/>
      </w:rPr>
      <mc:AlternateContent>
        <mc:Choice Requires="wps">
          <w:drawing>
            <wp:anchor distT="0" distB="0" distL="114300" distR="114300" simplePos="0" relativeHeight="502837304" behindDoc="1" locked="0" layoutInCell="1" allowOverlap="1">
              <wp:simplePos x="0" y="0"/>
              <wp:positionH relativeFrom="page">
                <wp:posOffset>6700520</wp:posOffset>
              </wp:positionH>
              <wp:positionV relativeFrom="page">
                <wp:posOffset>10207625</wp:posOffset>
              </wp:positionV>
              <wp:extent cx="153035" cy="153670"/>
              <wp:effectExtent l="4445" t="0" r="4445" b="1905"/>
              <wp:wrapNone/>
              <wp:docPr id="18"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0F" w:rsidRDefault="00D4750F">
                          <w:pPr>
                            <w:spacing w:before="14"/>
                            <w:ind w:left="20"/>
                            <w:rPr>
                              <w:rFonts w:ascii="Arial"/>
                              <w:sz w:val="18"/>
                            </w:rPr>
                          </w:pPr>
                          <w:r>
                            <w:rPr>
                              <w:rFonts w:ascii="Arial"/>
                              <w:color w:val="808080"/>
                              <w:sz w:val="18"/>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1" o:spid="_x0000_s1045" type="#_x0000_t202" style="position:absolute;margin-left:527.6pt;margin-top:803.75pt;width:12.05pt;height:12.1pt;z-index:-479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" filled="f" stroked="f">
              <v:textbox inset="0,0,0,0">
                <w:txbxContent>
                  <w:p w:rsidR="00D4750F" w:rsidRDefault="00D4750F">
                    <w:pPr>
                      <w:spacing w:before="14"/>
                      <w:ind w:left="20"/>
                      <w:rPr>
                        <w:rFonts w:ascii="Arial"/>
                        <w:sz w:val="18"/>
                      </w:rPr>
                    </w:pPr>
                    <w:r>
                      <w:rPr>
                        <w:rFonts w:ascii="Arial"/>
                        <w:color w:val="808080"/>
                        <w:sz w:val="18"/>
                      </w:rPr>
                      <w:t>30</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50F" w:rsidRDefault="00D06294">
    <w:pPr>
      <w:pStyle w:val="Zkladntext"/>
      <w:spacing w:line="14" w:lineRule="auto"/>
      <w:rPr>
        <w:sz w:val="20"/>
      </w:rPr>
    </w:pPr>
    <w:r>
      <w:rPr>
        <w:noProof/>
        <w:lang w:val="cs-CZ" w:eastAsia="cs-CZ"/>
      </w:rPr>
      <mc:AlternateContent>
        <mc:Choice Requires="wps">
          <w:drawing>
            <wp:anchor distT="0" distB="0" distL="114300" distR="114300" simplePos="0" relativeHeight="502837328" behindDoc="1" locked="0" layoutInCell="1" allowOverlap="1">
              <wp:simplePos x="0" y="0"/>
              <wp:positionH relativeFrom="page">
                <wp:posOffset>6687820</wp:posOffset>
              </wp:positionH>
              <wp:positionV relativeFrom="page">
                <wp:posOffset>10207625</wp:posOffset>
              </wp:positionV>
              <wp:extent cx="178435" cy="153670"/>
              <wp:effectExtent l="1270" t="0" r="1270" b="1905"/>
              <wp:wrapNone/>
              <wp:docPr id="16"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0F" w:rsidRDefault="00D4750F">
                          <w:pPr>
                            <w:spacing w:before="14"/>
                            <w:ind w:left="40"/>
                            <w:rPr>
                              <w:rFonts w:ascii="Arial"/>
                              <w:sz w:val="18"/>
                            </w:rPr>
                          </w:pPr>
                          <w:r>
                            <w:fldChar w:fldCharType="begin"/>
                          </w:r>
                          <w:r>
                            <w:rPr>
                              <w:rFonts w:ascii="Arial"/>
                              <w:color w:val="808080"/>
                              <w:sz w:val="18"/>
                            </w:rPr>
                            <w:instrText xml:space="preserve"> PAGE </w:instrText>
                          </w:r>
                          <w:r>
                            <w:fldChar w:fldCharType="separate"/>
                          </w:r>
                          <w:r w:rsidR="00D06294">
                            <w:rPr>
                              <w:rFonts w:ascii="Arial"/>
                              <w:noProof/>
                              <w:color w:val="808080"/>
                              <w:sz w:val="18"/>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0" o:spid="_x0000_s1046" type="#_x0000_t202" style="position:absolute;margin-left:526.6pt;margin-top:803.75pt;width:14.05pt;height:12.1pt;z-index:-47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" filled="f" stroked="f">
              <v:textbox inset="0,0,0,0">
                <w:txbxContent>
                  <w:p w:rsidR="00D4750F" w:rsidRDefault="00D4750F">
                    <w:pPr>
                      <w:spacing w:before="14"/>
                      <w:ind w:left="40"/>
                      <w:rPr>
                        <w:rFonts w:ascii="Arial"/>
                        <w:sz w:val="18"/>
                      </w:rPr>
                    </w:pPr>
                    <w:r>
                      <w:fldChar w:fldCharType="begin"/>
                    </w:r>
                    <w:r>
                      <w:rPr>
                        <w:rFonts w:ascii="Arial"/>
                        <w:color w:val="808080"/>
                        <w:sz w:val="18"/>
                      </w:rPr>
                      <w:instrText xml:space="preserve"> PAGE </w:instrText>
                    </w:r>
                    <w:r>
                      <w:fldChar w:fldCharType="separate"/>
                    </w:r>
                    <w:r w:rsidR="00D06294">
                      <w:rPr>
                        <w:rFonts w:ascii="Arial"/>
                        <w:noProof/>
                        <w:color w:val="808080"/>
                        <w:sz w:val="18"/>
                      </w:rPr>
                      <w:t>39</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50F" w:rsidRDefault="00D06294">
    <w:pPr>
      <w:pStyle w:val="Zkladntext"/>
      <w:spacing w:line="14" w:lineRule="auto"/>
      <w:rPr>
        <w:sz w:val="20"/>
      </w:rPr>
    </w:pPr>
    <w:r>
      <w:rPr>
        <w:noProof/>
        <w:lang w:val="cs-CZ" w:eastAsia="cs-CZ"/>
      </w:rPr>
      <mc:AlternateContent>
        <mc:Choice Requires="wps">
          <w:drawing>
            <wp:anchor distT="0" distB="0" distL="114300" distR="114300" simplePos="0" relativeHeight="502837352" behindDoc="1" locked="0" layoutInCell="1" allowOverlap="1">
              <wp:simplePos x="0" y="0"/>
              <wp:positionH relativeFrom="page">
                <wp:posOffset>6700520</wp:posOffset>
              </wp:positionH>
              <wp:positionV relativeFrom="page">
                <wp:posOffset>10207625</wp:posOffset>
              </wp:positionV>
              <wp:extent cx="153035" cy="153670"/>
              <wp:effectExtent l="4445" t="0" r="4445" b="1905"/>
              <wp:wrapNone/>
              <wp:docPr id="14"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0F" w:rsidRDefault="00D4750F">
                          <w:pPr>
                            <w:spacing w:before="14"/>
                            <w:ind w:left="20"/>
                            <w:rPr>
                              <w:rFonts w:ascii="Arial"/>
                              <w:sz w:val="18"/>
                            </w:rPr>
                          </w:pPr>
                          <w:r>
                            <w:rPr>
                              <w:rFonts w:ascii="Arial"/>
                              <w:color w:val="808080"/>
                              <w:sz w:val="18"/>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9" o:spid="_x0000_s1047" type="#_x0000_t202" style="position:absolute;margin-left:527.6pt;margin-top:803.75pt;width:12.05pt;height:12.1pt;z-index:-479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" filled="f" stroked="f">
              <v:textbox inset="0,0,0,0">
                <w:txbxContent>
                  <w:p w:rsidR="00D4750F" w:rsidRDefault="00D4750F">
                    <w:pPr>
                      <w:spacing w:before="14"/>
                      <w:ind w:left="20"/>
                      <w:rPr>
                        <w:rFonts w:ascii="Arial"/>
                        <w:sz w:val="18"/>
                      </w:rPr>
                    </w:pPr>
                    <w:r>
                      <w:rPr>
                        <w:rFonts w:ascii="Arial"/>
                        <w:color w:val="808080"/>
                        <w:sz w:val="18"/>
                      </w:rPr>
                      <w:t>40</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50F" w:rsidRDefault="00D06294">
    <w:pPr>
      <w:pStyle w:val="Zkladntext"/>
      <w:spacing w:line="14" w:lineRule="auto"/>
      <w:rPr>
        <w:sz w:val="20"/>
      </w:rPr>
    </w:pPr>
    <w:r>
      <w:rPr>
        <w:noProof/>
        <w:lang w:val="cs-CZ" w:eastAsia="cs-CZ"/>
      </w:rPr>
      <mc:AlternateContent>
        <mc:Choice Requires="wps">
          <w:drawing>
            <wp:anchor distT="0" distB="0" distL="114300" distR="114300" simplePos="0" relativeHeight="502837376" behindDoc="1" locked="0" layoutInCell="1" allowOverlap="1">
              <wp:simplePos x="0" y="0"/>
              <wp:positionH relativeFrom="page">
                <wp:posOffset>6687820</wp:posOffset>
              </wp:positionH>
              <wp:positionV relativeFrom="page">
                <wp:posOffset>10207625</wp:posOffset>
              </wp:positionV>
              <wp:extent cx="178435" cy="153670"/>
              <wp:effectExtent l="1270" t="0" r="1270" b="1905"/>
              <wp:wrapNone/>
              <wp:docPr id="12"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0F" w:rsidRDefault="00D4750F">
                          <w:pPr>
                            <w:spacing w:before="14"/>
                            <w:ind w:left="40"/>
                            <w:rPr>
                              <w:rFonts w:ascii="Arial"/>
                              <w:sz w:val="18"/>
                            </w:rPr>
                          </w:pPr>
                          <w:r>
                            <w:fldChar w:fldCharType="begin"/>
                          </w:r>
                          <w:r>
                            <w:rPr>
                              <w:rFonts w:ascii="Arial"/>
                              <w:color w:val="808080"/>
                              <w:sz w:val="18"/>
                            </w:rPr>
                            <w:instrText xml:space="preserve"> PAGE </w:instrText>
                          </w:r>
                          <w:r>
                            <w:fldChar w:fldCharType="separate"/>
                          </w:r>
                          <w:r w:rsidR="00D06294">
                            <w:rPr>
                              <w:rFonts w:ascii="Arial"/>
                              <w:noProof/>
                              <w:color w:val="808080"/>
                              <w:sz w:val="18"/>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8" o:spid="_x0000_s1048" type="#_x0000_t202" style="position:absolute;margin-left:526.6pt;margin-top:803.75pt;width:14.05pt;height:12.1pt;z-index:-47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JmzswIAALM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" filled="f" stroked="f">
              <v:textbox inset="0,0,0,0">
                <w:txbxContent>
                  <w:p w:rsidR="00D4750F" w:rsidRDefault="00D4750F">
                    <w:pPr>
                      <w:spacing w:before="14"/>
                      <w:ind w:left="40"/>
                      <w:rPr>
                        <w:rFonts w:ascii="Arial"/>
                        <w:sz w:val="18"/>
                      </w:rPr>
                    </w:pPr>
                    <w:r>
                      <w:fldChar w:fldCharType="begin"/>
                    </w:r>
                    <w:r>
                      <w:rPr>
                        <w:rFonts w:ascii="Arial"/>
                        <w:color w:val="808080"/>
                        <w:sz w:val="18"/>
                      </w:rPr>
                      <w:instrText xml:space="preserve"> PAGE </w:instrText>
                    </w:r>
                    <w:r>
                      <w:fldChar w:fldCharType="separate"/>
                    </w:r>
                    <w:r w:rsidR="00D06294">
                      <w:rPr>
                        <w:rFonts w:ascii="Arial"/>
                        <w:noProof/>
                        <w:color w:val="808080"/>
                        <w:sz w:val="18"/>
                      </w:rPr>
                      <w:t>48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702" w:rsidRDefault="00333702">
      <w:r>
        <w:separator/>
      </w:r>
    </w:p>
  </w:footnote>
  <w:footnote w:type="continuationSeparator" w:id="0">
    <w:p w:rsidR="00333702" w:rsidRDefault="00333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50F" w:rsidRDefault="00D4750F">
    <w:pPr>
      <w:pStyle w:val="Zkladntext"/>
      <w:spacing w:line="14" w:lineRule="auto"/>
      <w:rPr>
        <w:sz w:val="20"/>
      </w:rPr>
    </w:pPr>
    <w:r>
      <w:rPr>
        <w:noProof/>
        <w:lang w:val="cs-CZ" w:eastAsia="cs-CZ"/>
      </w:rPr>
      <w:drawing>
        <wp:anchor distT="0" distB="0" distL="0" distR="0" simplePos="0" relativeHeight="267956087" behindDoc="1" locked="0" layoutInCell="1" allowOverlap="1">
          <wp:simplePos x="0" y="0"/>
          <wp:positionH relativeFrom="page">
            <wp:posOffset>4029455</wp:posOffset>
          </wp:positionH>
          <wp:positionV relativeFrom="page">
            <wp:posOffset>546087</wp:posOffset>
          </wp:positionV>
          <wp:extent cx="165100" cy="1143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5100" cy="114300"/>
                  </a:xfrm>
                  <a:prstGeom prst="rect">
                    <a:avLst/>
                  </a:prstGeom>
                </pic:spPr>
              </pic:pic>
            </a:graphicData>
          </a:graphic>
        </wp:anchor>
      </w:drawing>
    </w:r>
    <w:r w:rsidR="00D06294">
      <w:rPr>
        <w:noProof/>
        <w:lang w:val="cs-CZ" w:eastAsia="cs-CZ"/>
      </w:rPr>
      <mc:AlternateContent>
        <mc:Choice Requires="wps">
          <w:drawing>
            <wp:anchor distT="0" distB="0" distL="114300" distR="114300" simplePos="0" relativeHeight="502837136" behindDoc="1" locked="0" layoutInCell="1" allowOverlap="1">
              <wp:simplePos x="0" y="0"/>
              <wp:positionH relativeFrom="page">
                <wp:posOffset>707390</wp:posOffset>
              </wp:positionH>
              <wp:positionV relativeFrom="page">
                <wp:posOffset>235585</wp:posOffset>
              </wp:positionV>
              <wp:extent cx="3925570" cy="153670"/>
              <wp:effectExtent l="2540" t="0" r="0" b="1270"/>
              <wp:wrapNone/>
              <wp:docPr id="32"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55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0F" w:rsidRDefault="00D4750F">
                          <w:pPr>
                            <w:spacing w:before="14"/>
                            <w:ind w:left="20"/>
                            <w:rPr>
                              <w:rFonts w:ascii="Arial" w:hAnsi="Arial"/>
                              <w:sz w:val="18"/>
                            </w:rPr>
                          </w:pPr>
                          <w:r>
                            <w:rPr>
                              <w:rFonts w:ascii="Arial" w:hAnsi="Arial"/>
                              <w:color w:val="808080"/>
                              <w:sz w:val="18"/>
                            </w:rPr>
                            <w:t>Project: 101112781 — LAND4CLIMATE — HORIZON-MISS-2022-CLIMA-01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8" o:spid="_x0000_s1038" type="#_x0000_t202" style="position:absolute;margin-left:55.7pt;margin-top:18.55pt;width:309.1pt;height:12.1pt;z-index:-47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qRrgIAAKw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" filled="f" stroked="f">
              <v:textbox inset="0,0,0,0">
                <w:txbxContent>
                  <w:p w:rsidR="00D4750F" w:rsidRDefault="00D4750F">
                    <w:pPr>
                      <w:spacing w:before="14"/>
                      <w:ind w:left="20"/>
                      <w:rPr>
                        <w:rFonts w:ascii="Arial" w:hAnsi="Arial"/>
                        <w:sz w:val="18"/>
                      </w:rPr>
                    </w:pPr>
                    <w:r>
                      <w:rPr>
                        <w:rFonts w:ascii="Arial" w:hAnsi="Arial"/>
                        <w:color w:val="808080"/>
                        <w:sz w:val="18"/>
                      </w:rPr>
                      <w:t>Project: 101112781 — LAND4CLIMATE — HORIZON-MISS-2022-CLIMA-01</w:t>
                    </w:r>
                  </w:p>
                </w:txbxContent>
              </v:textbox>
              <w10:wrap anchorx="page" anchory="page"/>
            </v:shape>
          </w:pict>
        </mc:Fallback>
      </mc:AlternateContent>
    </w:r>
    <w:r w:rsidR="00D06294">
      <w:rPr>
        <w:noProof/>
        <w:lang w:val="cs-CZ" w:eastAsia="cs-CZ"/>
      </w:rPr>
      <mc:AlternateContent>
        <mc:Choice Requires="wps">
          <w:drawing>
            <wp:anchor distT="0" distB="0" distL="114300" distR="114300" simplePos="0" relativeHeight="502837160" behindDoc="1" locked="0" layoutInCell="1" allowOverlap="1">
              <wp:simplePos x="0" y="0"/>
              <wp:positionH relativeFrom="page">
                <wp:posOffset>4232910</wp:posOffset>
              </wp:positionH>
              <wp:positionV relativeFrom="page">
                <wp:posOffset>480695</wp:posOffset>
              </wp:positionV>
              <wp:extent cx="2945765" cy="188595"/>
              <wp:effectExtent l="3810" t="4445" r="3175" b="0"/>
              <wp:wrapNone/>
              <wp:docPr id="30"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76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0F" w:rsidRDefault="00D4750F">
                          <w:pPr>
                            <w:spacing w:before="14"/>
                            <w:ind w:left="20"/>
                            <w:rPr>
                              <w:rFonts w:ascii="Arial" w:hAnsi="Arial"/>
                              <w:sz w:val="16"/>
                            </w:rPr>
                          </w:pPr>
                          <w:r>
                            <w:rPr>
                              <w:rFonts w:ascii="Arial" w:hAnsi="Arial"/>
                              <w:color w:val="464646"/>
                              <w:sz w:val="16"/>
                            </w:rPr>
                            <w:t>Associated with docu</w:t>
                          </w:r>
                          <w:r>
                            <w:rPr>
                              <w:rFonts w:ascii="Arial" w:hAnsi="Arial"/>
                              <w:color w:val="464646"/>
                              <w:spacing w:val="-32"/>
                              <w:sz w:val="16"/>
                            </w:rPr>
                            <w:t>m</w:t>
                          </w:r>
                          <w:r>
                            <w:rPr>
                              <w:rFonts w:ascii="Arial" w:hAnsi="Arial"/>
                              <w:color w:val="0088CC"/>
                              <w:spacing w:val="-99"/>
                              <w:position w:val="6"/>
                              <w:sz w:val="18"/>
                            </w:rPr>
                            <w:t>H</w:t>
                          </w:r>
                          <w:r>
                            <w:rPr>
                              <w:rFonts w:ascii="Arial" w:hAnsi="Arial"/>
                              <w:color w:val="464646"/>
                              <w:sz w:val="16"/>
                            </w:rPr>
                            <w:t>e</w:t>
                          </w:r>
                          <w:r>
                            <w:rPr>
                              <w:rFonts w:ascii="Arial" w:hAnsi="Arial"/>
                              <w:color w:val="464646"/>
                              <w:spacing w:val="-79"/>
                              <w:sz w:val="16"/>
                            </w:rPr>
                            <w:t>n</w:t>
                          </w:r>
                          <w:r>
                            <w:rPr>
                              <w:rFonts w:ascii="Arial" w:hAnsi="Arial"/>
                              <w:color w:val="0088CC"/>
                              <w:spacing w:val="-42"/>
                              <w:position w:val="6"/>
                              <w:sz w:val="18"/>
                            </w:rPr>
                            <w:t>E</w:t>
                          </w:r>
                          <w:r>
                            <w:rPr>
                              <w:rFonts w:ascii="Arial" w:hAnsi="Arial"/>
                              <w:color w:val="464646"/>
                              <w:sz w:val="16"/>
                            </w:rPr>
                            <w:t xml:space="preserve">t </w:t>
                          </w:r>
                          <w:r>
                            <w:rPr>
                              <w:rFonts w:ascii="Arial" w:hAnsi="Arial"/>
                              <w:color w:val="464646"/>
                              <w:spacing w:val="-114"/>
                              <w:sz w:val="16"/>
                            </w:rPr>
                            <w:t>R</w:t>
                          </w:r>
                          <w:r>
                            <w:rPr>
                              <w:rFonts w:ascii="Arial" w:hAnsi="Arial"/>
                              <w:color w:val="0088CC"/>
                              <w:spacing w:val="-37"/>
                              <w:position w:val="6"/>
                              <w:sz w:val="18"/>
                            </w:rPr>
                            <w:t>M</w:t>
                          </w:r>
                          <w:r>
                            <w:rPr>
                              <w:rFonts w:ascii="Arial" w:hAnsi="Arial"/>
                              <w:color w:val="464646"/>
                              <w:spacing w:val="-53"/>
                              <w:sz w:val="16"/>
                            </w:rPr>
                            <w:t>e</w:t>
                          </w:r>
                          <w:r>
                            <w:rPr>
                              <w:rFonts w:ascii="Arial" w:hAnsi="Arial"/>
                              <w:color w:val="0088CC"/>
                              <w:spacing w:val="-88"/>
                              <w:position w:val="6"/>
                              <w:sz w:val="18"/>
                            </w:rPr>
                            <w:t>G</w:t>
                          </w:r>
                          <w:r>
                            <w:rPr>
                              <w:rFonts w:ascii="Arial" w:hAnsi="Arial"/>
                              <w:color w:val="464646"/>
                              <w:sz w:val="16"/>
                            </w:rPr>
                            <w:t>f</w:t>
                          </w:r>
                          <w:r>
                            <w:rPr>
                              <w:rFonts w:ascii="Arial" w:hAnsi="Arial"/>
                              <w:color w:val="464646"/>
                              <w:spacing w:val="-2"/>
                              <w:sz w:val="16"/>
                            </w:rPr>
                            <w:t>.</w:t>
                          </w:r>
                          <w:r>
                            <w:rPr>
                              <w:rFonts w:ascii="Arial" w:hAnsi="Arial"/>
                              <w:color w:val="0088CC"/>
                              <w:spacing w:val="-75"/>
                              <w:position w:val="6"/>
                              <w:sz w:val="18"/>
                            </w:rPr>
                            <w:t>A</w:t>
                          </w:r>
                          <w:r>
                            <w:rPr>
                              <w:rFonts w:ascii="Arial" w:hAnsi="Arial"/>
                              <w:color w:val="464646"/>
                              <w:sz w:val="16"/>
                            </w:rPr>
                            <w:t>A</w:t>
                          </w:r>
                          <w:r>
                            <w:rPr>
                              <w:rFonts w:ascii="Arial" w:hAnsi="Arial"/>
                              <w:color w:val="464646"/>
                              <w:spacing w:val="-36"/>
                              <w:sz w:val="16"/>
                            </w:rPr>
                            <w:t>r</w:t>
                          </w:r>
                          <w:r>
                            <w:rPr>
                              <w:rFonts w:ascii="Arial" w:hAnsi="Arial"/>
                              <w:color w:val="0088CC"/>
                              <w:spacing w:val="-145"/>
                              <w:position w:val="6"/>
                              <w:sz w:val="18"/>
                            </w:rPr>
                            <w:t>—</w:t>
                          </w:r>
                          <w:r>
                            <w:rPr>
                              <w:rFonts w:ascii="Arial" w:hAnsi="Arial"/>
                              <w:color w:val="464646"/>
                              <w:sz w:val="16"/>
                            </w:rPr>
                            <w:t>es</w:t>
                          </w:r>
                          <w:r>
                            <w:rPr>
                              <w:rFonts w:ascii="Arial" w:hAnsi="Arial"/>
                              <w:color w:val="464646"/>
                              <w:spacing w:val="-28"/>
                              <w:sz w:val="16"/>
                            </w:rPr>
                            <w:t>(</w:t>
                          </w:r>
                          <w:r>
                            <w:rPr>
                              <w:rFonts w:ascii="Arial" w:hAnsi="Arial"/>
                              <w:color w:val="0088CC"/>
                              <w:spacing w:val="-122"/>
                              <w:position w:val="6"/>
                              <w:sz w:val="18"/>
                            </w:rPr>
                            <w:t>M</w:t>
                          </w:r>
                          <w:r>
                            <w:rPr>
                              <w:rFonts w:ascii="Arial" w:hAnsi="Arial"/>
                              <w:color w:val="464646"/>
                              <w:sz w:val="16"/>
                            </w:rPr>
                            <w:t>2</w:t>
                          </w:r>
                          <w:r>
                            <w:rPr>
                              <w:rFonts w:ascii="Arial" w:hAnsi="Arial"/>
                              <w:color w:val="464646"/>
                              <w:spacing w:val="-56"/>
                              <w:sz w:val="16"/>
                            </w:rPr>
                            <w:t>0</w:t>
                          </w:r>
                          <w:r>
                            <w:rPr>
                              <w:rFonts w:ascii="Arial" w:hAnsi="Arial"/>
                              <w:color w:val="0088CC"/>
                              <w:spacing w:val="-45"/>
                              <w:position w:val="6"/>
                              <w:sz w:val="18"/>
                            </w:rPr>
                            <w:t>u</w:t>
                          </w:r>
                          <w:r>
                            <w:rPr>
                              <w:rFonts w:ascii="Arial" w:hAnsi="Arial"/>
                              <w:color w:val="464646"/>
                              <w:spacing w:val="-45"/>
                              <w:sz w:val="16"/>
                            </w:rPr>
                            <w:t>2</w:t>
                          </w:r>
                          <w:r>
                            <w:rPr>
                              <w:rFonts w:ascii="Arial" w:hAnsi="Arial"/>
                              <w:color w:val="0088CC"/>
                              <w:position w:val="6"/>
                              <w:sz w:val="18"/>
                            </w:rPr>
                            <w:t>l</w:t>
                          </w:r>
                          <w:r>
                            <w:rPr>
                              <w:rFonts w:ascii="Arial" w:hAnsi="Arial"/>
                              <w:color w:val="0088CC"/>
                              <w:spacing w:val="-46"/>
                              <w:position w:val="6"/>
                              <w:sz w:val="18"/>
                            </w:rPr>
                            <w:t>t</w:t>
                          </w:r>
                          <w:r>
                            <w:rPr>
                              <w:rFonts w:ascii="Arial" w:hAnsi="Arial"/>
                              <w:color w:val="464646"/>
                              <w:spacing w:val="-44"/>
                              <w:sz w:val="16"/>
                            </w:rPr>
                            <w:t>3</w:t>
                          </w:r>
                          <w:r>
                            <w:rPr>
                              <w:rFonts w:ascii="Arial" w:hAnsi="Arial"/>
                              <w:color w:val="0088CC"/>
                              <w:spacing w:val="3"/>
                              <w:position w:val="6"/>
                              <w:sz w:val="18"/>
                            </w:rPr>
                            <w:t>i</w:t>
                          </w:r>
                          <w:r>
                            <w:rPr>
                              <w:rFonts w:ascii="Arial" w:hAnsi="Arial"/>
                              <w:color w:val="464646"/>
                              <w:spacing w:val="-8"/>
                              <w:sz w:val="16"/>
                            </w:rPr>
                            <w:t>)</w:t>
                          </w:r>
                          <w:r>
                            <w:rPr>
                              <w:rFonts w:ascii="Arial" w:hAnsi="Arial"/>
                              <w:color w:val="0088CC"/>
                              <w:spacing w:val="-113"/>
                              <w:position w:val="6"/>
                              <w:sz w:val="18"/>
                            </w:rPr>
                            <w:t>&amp;</w:t>
                          </w:r>
                          <w:r>
                            <w:rPr>
                              <w:rFonts w:ascii="Arial" w:hAnsi="Arial"/>
                              <w:color w:val="464646"/>
                              <w:sz w:val="16"/>
                            </w:rPr>
                            <w:t>3</w:t>
                          </w:r>
                          <w:r>
                            <w:rPr>
                              <w:rFonts w:ascii="Arial" w:hAnsi="Arial"/>
                              <w:color w:val="464646"/>
                              <w:spacing w:val="-16"/>
                              <w:sz w:val="16"/>
                            </w:rPr>
                            <w:t>5</w:t>
                          </w:r>
                          <w:r>
                            <w:rPr>
                              <w:rFonts w:ascii="Arial" w:hAnsi="Arial"/>
                              <w:color w:val="0088CC"/>
                              <w:spacing w:val="-135"/>
                              <w:position w:val="6"/>
                              <w:sz w:val="18"/>
                            </w:rPr>
                            <w:t>M</w:t>
                          </w:r>
                          <w:r>
                            <w:rPr>
                              <w:rFonts w:ascii="Arial" w:hAnsi="Arial"/>
                              <w:color w:val="464646"/>
                              <w:sz w:val="16"/>
                            </w:rPr>
                            <w:t>3</w:t>
                          </w:r>
                          <w:r>
                            <w:rPr>
                              <w:rFonts w:ascii="Arial" w:hAnsi="Arial"/>
                              <w:color w:val="464646"/>
                              <w:spacing w:val="-44"/>
                              <w:sz w:val="16"/>
                            </w:rPr>
                            <w:t>3</w:t>
                          </w:r>
                          <w:r>
                            <w:rPr>
                              <w:rFonts w:ascii="Arial" w:hAnsi="Arial"/>
                              <w:color w:val="0088CC"/>
                              <w:spacing w:val="-58"/>
                              <w:position w:val="6"/>
                              <w:sz w:val="18"/>
                            </w:rPr>
                            <w:t>o</w:t>
                          </w:r>
                          <w:r>
                            <w:rPr>
                              <w:rFonts w:ascii="Arial" w:hAnsi="Arial"/>
                              <w:color w:val="464646"/>
                              <w:spacing w:val="-32"/>
                              <w:sz w:val="16"/>
                            </w:rPr>
                            <w:t>4</w:t>
                          </w:r>
                          <w:r>
                            <w:rPr>
                              <w:rFonts w:ascii="Arial" w:hAnsi="Arial"/>
                              <w:color w:val="0088CC"/>
                              <w:spacing w:val="-69"/>
                              <w:position w:val="6"/>
                              <w:sz w:val="18"/>
                            </w:rPr>
                            <w:t>n</w:t>
                          </w:r>
                          <w:r>
                            <w:rPr>
                              <w:rFonts w:ascii="Arial" w:hAnsi="Arial"/>
                              <w:color w:val="464646"/>
                              <w:spacing w:val="-21"/>
                              <w:sz w:val="16"/>
                            </w:rPr>
                            <w:t>2</w:t>
                          </w:r>
                          <w:r>
                            <w:rPr>
                              <w:rFonts w:ascii="Arial" w:hAnsi="Arial"/>
                              <w:color w:val="0088CC"/>
                              <w:spacing w:val="-80"/>
                              <w:position w:val="6"/>
                              <w:sz w:val="18"/>
                            </w:rPr>
                            <w:t>o</w:t>
                          </w:r>
                          <w:r>
                            <w:rPr>
                              <w:rFonts w:ascii="Arial" w:hAnsi="Arial"/>
                              <w:color w:val="464646"/>
                              <w:spacing w:val="-10"/>
                              <w:sz w:val="16"/>
                            </w:rPr>
                            <w:t>3</w:t>
                          </w:r>
                          <w:r>
                            <w:rPr>
                              <w:rFonts w:ascii="Arial" w:hAnsi="Arial"/>
                              <w:color w:val="0088CC"/>
                              <w:spacing w:val="4"/>
                              <w:position w:val="6"/>
                              <w:sz w:val="18"/>
                            </w:rPr>
                            <w:t>:</w:t>
                          </w:r>
                          <w:r>
                            <w:rPr>
                              <w:rFonts w:ascii="Arial" w:hAnsi="Arial"/>
                              <w:color w:val="464646"/>
                              <w:spacing w:val="-8"/>
                              <w:sz w:val="16"/>
                            </w:rPr>
                            <w:t>-</w:t>
                          </w:r>
                          <w:r>
                            <w:rPr>
                              <w:rFonts w:ascii="Arial" w:hAnsi="Arial"/>
                              <w:color w:val="0088CC"/>
                              <w:spacing w:val="-39"/>
                              <w:position w:val="6"/>
                              <w:sz w:val="18"/>
                            </w:rPr>
                            <w:t>v</w:t>
                          </w:r>
                          <w:r>
                            <w:rPr>
                              <w:rFonts w:ascii="Arial" w:hAnsi="Arial"/>
                              <w:color w:val="464646"/>
                              <w:spacing w:val="-51"/>
                              <w:sz w:val="16"/>
                            </w:rPr>
                            <w:t>2</w:t>
                          </w:r>
                          <w:r>
                            <w:rPr>
                              <w:rFonts w:ascii="Arial" w:hAnsi="Arial"/>
                              <w:color w:val="0088CC"/>
                              <w:spacing w:val="-50"/>
                              <w:position w:val="6"/>
                              <w:sz w:val="18"/>
                            </w:rPr>
                            <w:t>1</w:t>
                          </w:r>
                          <w:r>
                            <w:rPr>
                              <w:rFonts w:ascii="Arial" w:hAnsi="Arial"/>
                              <w:color w:val="464646"/>
                              <w:spacing w:val="-40"/>
                              <w:sz w:val="16"/>
                            </w:rPr>
                            <w:t>2</w:t>
                          </w:r>
                          <w:r>
                            <w:rPr>
                              <w:rFonts w:ascii="Arial" w:hAnsi="Arial"/>
                              <w:color w:val="0088CC"/>
                              <w:spacing w:val="-11"/>
                              <w:position w:val="6"/>
                              <w:sz w:val="18"/>
                            </w:rPr>
                            <w:t>.</w:t>
                          </w:r>
                          <w:r>
                            <w:rPr>
                              <w:rFonts w:ascii="Arial" w:hAnsi="Arial"/>
                              <w:color w:val="464646"/>
                              <w:spacing w:val="-35"/>
                              <w:sz w:val="16"/>
                            </w:rPr>
                            <w:t>/</w:t>
                          </w:r>
                          <w:r>
                            <w:rPr>
                              <w:rFonts w:ascii="Arial" w:hAnsi="Arial"/>
                              <w:color w:val="0088CC"/>
                              <w:spacing w:val="-66"/>
                              <w:position w:val="6"/>
                              <w:sz w:val="18"/>
                            </w:rPr>
                            <w:t>0</w:t>
                          </w:r>
                          <w:r>
                            <w:rPr>
                              <w:rFonts w:ascii="Arial" w:hAnsi="Arial"/>
                              <w:color w:val="464646"/>
                              <w:sz w:val="16"/>
                            </w:rPr>
                            <w:t>05/2023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39" type="#_x0000_t202" style="position:absolute;margin-left:333.3pt;margin-top:37.85pt;width:231.95pt;height:14.85pt;z-index:-479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GOtsgIAALM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" filled="f" stroked="f">
              <v:textbox inset="0,0,0,0">
                <w:txbxContent>
                  <w:p w:rsidR="00D4750F" w:rsidRDefault="00D4750F">
                    <w:pPr>
                      <w:spacing w:before="14"/>
                      <w:ind w:left="20"/>
                      <w:rPr>
                        <w:rFonts w:ascii="Arial" w:hAnsi="Arial"/>
                        <w:sz w:val="16"/>
                      </w:rPr>
                    </w:pPr>
                    <w:r>
                      <w:rPr>
                        <w:rFonts w:ascii="Arial" w:hAnsi="Arial"/>
                        <w:color w:val="464646"/>
                        <w:sz w:val="16"/>
                      </w:rPr>
                      <w:t>Associated with docu</w:t>
                    </w:r>
                    <w:r>
                      <w:rPr>
                        <w:rFonts w:ascii="Arial" w:hAnsi="Arial"/>
                        <w:color w:val="464646"/>
                        <w:spacing w:val="-32"/>
                        <w:sz w:val="16"/>
                      </w:rPr>
                      <w:t>m</w:t>
                    </w:r>
                    <w:r>
                      <w:rPr>
                        <w:rFonts w:ascii="Arial" w:hAnsi="Arial"/>
                        <w:color w:val="0088CC"/>
                        <w:spacing w:val="-99"/>
                        <w:position w:val="6"/>
                        <w:sz w:val="18"/>
                      </w:rPr>
                      <w:t>H</w:t>
                    </w:r>
                    <w:r>
                      <w:rPr>
                        <w:rFonts w:ascii="Arial" w:hAnsi="Arial"/>
                        <w:color w:val="464646"/>
                        <w:sz w:val="16"/>
                      </w:rPr>
                      <w:t>e</w:t>
                    </w:r>
                    <w:r>
                      <w:rPr>
                        <w:rFonts w:ascii="Arial" w:hAnsi="Arial"/>
                        <w:color w:val="464646"/>
                        <w:spacing w:val="-79"/>
                        <w:sz w:val="16"/>
                      </w:rPr>
                      <w:t>n</w:t>
                    </w:r>
                    <w:r>
                      <w:rPr>
                        <w:rFonts w:ascii="Arial" w:hAnsi="Arial"/>
                        <w:color w:val="0088CC"/>
                        <w:spacing w:val="-42"/>
                        <w:position w:val="6"/>
                        <w:sz w:val="18"/>
                      </w:rPr>
                      <w:t>E</w:t>
                    </w:r>
                    <w:r>
                      <w:rPr>
                        <w:rFonts w:ascii="Arial" w:hAnsi="Arial"/>
                        <w:color w:val="464646"/>
                        <w:sz w:val="16"/>
                      </w:rPr>
                      <w:t xml:space="preserve">t </w:t>
                    </w:r>
                    <w:r>
                      <w:rPr>
                        <w:rFonts w:ascii="Arial" w:hAnsi="Arial"/>
                        <w:color w:val="464646"/>
                        <w:spacing w:val="-114"/>
                        <w:sz w:val="16"/>
                      </w:rPr>
                      <w:t>R</w:t>
                    </w:r>
                    <w:r>
                      <w:rPr>
                        <w:rFonts w:ascii="Arial" w:hAnsi="Arial"/>
                        <w:color w:val="0088CC"/>
                        <w:spacing w:val="-37"/>
                        <w:position w:val="6"/>
                        <w:sz w:val="18"/>
                      </w:rPr>
                      <w:t>M</w:t>
                    </w:r>
                    <w:r>
                      <w:rPr>
                        <w:rFonts w:ascii="Arial" w:hAnsi="Arial"/>
                        <w:color w:val="464646"/>
                        <w:spacing w:val="-53"/>
                        <w:sz w:val="16"/>
                      </w:rPr>
                      <w:t>e</w:t>
                    </w:r>
                    <w:r>
                      <w:rPr>
                        <w:rFonts w:ascii="Arial" w:hAnsi="Arial"/>
                        <w:color w:val="0088CC"/>
                        <w:spacing w:val="-88"/>
                        <w:position w:val="6"/>
                        <w:sz w:val="18"/>
                      </w:rPr>
                      <w:t>G</w:t>
                    </w:r>
                    <w:r>
                      <w:rPr>
                        <w:rFonts w:ascii="Arial" w:hAnsi="Arial"/>
                        <w:color w:val="464646"/>
                        <w:sz w:val="16"/>
                      </w:rPr>
                      <w:t>f</w:t>
                    </w:r>
                    <w:r>
                      <w:rPr>
                        <w:rFonts w:ascii="Arial" w:hAnsi="Arial"/>
                        <w:color w:val="464646"/>
                        <w:spacing w:val="-2"/>
                        <w:sz w:val="16"/>
                      </w:rPr>
                      <w:t>.</w:t>
                    </w:r>
                    <w:r>
                      <w:rPr>
                        <w:rFonts w:ascii="Arial" w:hAnsi="Arial"/>
                        <w:color w:val="0088CC"/>
                        <w:spacing w:val="-75"/>
                        <w:position w:val="6"/>
                        <w:sz w:val="18"/>
                      </w:rPr>
                      <w:t>A</w:t>
                    </w:r>
                    <w:r>
                      <w:rPr>
                        <w:rFonts w:ascii="Arial" w:hAnsi="Arial"/>
                        <w:color w:val="464646"/>
                        <w:sz w:val="16"/>
                      </w:rPr>
                      <w:t>A</w:t>
                    </w:r>
                    <w:r>
                      <w:rPr>
                        <w:rFonts w:ascii="Arial" w:hAnsi="Arial"/>
                        <w:color w:val="464646"/>
                        <w:spacing w:val="-36"/>
                        <w:sz w:val="16"/>
                      </w:rPr>
                      <w:t>r</w:t>
                    </w:r>
                    <w:r>
                      <w:rPr>
                        <w:rFonts w:ascii="Arial" w:hAnsi="Arial"/>
                        <w:color w:val="0088CC"/>
                        <w:spacing w:val="-145"/>
                        <w:position w:val="6"/>
                        <w:sz w:val="18"/>
                      </w:rPr>
                      <w:t>—</w:t>
                    </w:r>
                    <w:r>
                      <w:rPr>
                        <w:rFonts w:ascii="Arial" w:hAnsi="Arial"/>
                        <w:color w:val="464646"/>
                        <w:sz w:val="16"/>
                      </w:rPr>
                      <w:t>es</w:t>
                    </w:r>
                    <w:r>
                      <w:rPr>
                        <w:rFonts w:ascii="Arial" w:hAnsi="Arial"/>
                        <w:color w:val="464646"/>
                        <w:spacing w:val="-28"/>
                        <w:sz w:val="16"/>
                      </w:rPr>
                      <w:t>(</w:t>
                    </w:r>
                    <w:r>
                      <w:rPr>
                        <w:rFonts w:ascii="Arial" w:hAnsi="Arial"/>
                        <w:color w:val="0088CC"/>
                        <w:spacing w:val="-122"/>
                        <w:position w:val="6"/>
                        <w:sz w:val="18"/>
                      </w:rPr>
                      <w:t>M</w:t>
                    </w:r>
                    <w:r>
                      <w:rPr>
                        <w:rFonts w:ascii="Arial" w:hAnsi="Arial"/>
                        <w:color w:val="464646"/>
                        <w:sz w:val="16"/>
                      </w:rPr>
                      <w:t>2</w:t>
                    </w:r>
                    <w:r>
                      <w:rPr>
                        <w:rFonts w:ascii="Arial" w:hAnsi="Arial"/>
                        <w:color w:val="464646"/>
                        <w:spacing w:val="-56"/>
                        <w:sz w:val="16"/>
                      </w:rPr>
                      <w:t>0</w:t>
                    </w:r>
                    <w:r>
                      <w:rPr>
                        <w:rFonts w:ascii="Arial" w:hAnsi="Arial"/>
                        <w:color w:val="0088CC"/>
                        <w:spacing w:val="-45"/>
                        <w:position w:val="6"/>
                        <w:sz w:val="18"/>
                      </w:rPr>
                      <w:t>u</w:t>
                    </w:r>
                    <w:r>
                      <w:rPr>
                        <w:rFonts w:ascii="Arial" w:hAnsi="Arial"/>
                        <w:color w:val="464646"/>
                        <w:spacing w:val="-45"/>
                        <w:sz w:val="16"/>
                      </w:rPr>
                      <w:t>2</w:t>
                    </w:r>
                    <w:r>
                      <w:rPr>
                        <w:rFonts w:ascii="Arial" w:hAnsi="Arial"/>
                        <w:color w:val="0088CC"/>
                        <w:position w:val="6"/>
                        <w:sz w:val="18"/>
                      </w:rPr>
                      <w:t>l</w:t>
                    </w:r>
                    <w:r>
                      <w:rPr>
                        <w:rFonts w:ascii="Arial" w:hAnsi="Arial"/>
                        <w:color w:val="0088CC"/>
                        <w:spacing w:val="-46"/>
                        <w:position w:val="6"/>
                        <w:sz w:val="18"/>
                      </w:rPr>
                      <w:t>t</w:t>
                    </w:r>
                    <w:r>
                      <w:rPr>
                        <w:rFonts w:ascii="Arial" w:hAnsi="Arial"/>
                        <w:color w:val="464646"/>
                        <w:spacing w:val="-44"/>
                        <w:sz w:val="16"/>
                      </w:rPr>
                      <w:t>3</w:t>
                    </w:r>
                    <w:r>
                      <w:rPr>
                        <w:rFonts w:ascii="Arial" w:hAnsi="Arial"/>
                        <w:color w:val="0088CC"/>
                        <w:spacing w:val="3"/>
                        <w:position w:val="6"/>
                        <w:sz w:val="18"/>
                      </w:rPr>
                      <w:t>i</w:t>
                    </w:r>
                    <w:r>
                      <w:rPr>
                        <w:rFonts w:ascii="Arial" w:hAnsi="Arial"/>
                        <w:color w:val="464646"/>
                        <w:spacing w:val="-8"/>
                        <w:sz w:val="16"/>
                      </w:rPr>
                      <w:t>)</w:t>
                    </w:r>
                    <w:r>
                      <w:rPr>
                        <w:rFonts w:ascii="Arial" w:hAnsi="Arial"/>
                        <w:color w:val="0088CC"/>
                        <w:spacing w:val="-113"/>
                        <w:position w:val="6"/>
                        <w:sz w:val="18"/>
                      </w:rPr>
                      <w:t>&amp;</w:t>
                    </w:r>
                    <w:r>
                      <w:rPr>
                        <w:rFonts w:ascii="Arial" w:hAnsi="Arial"/>
                        <w:color w:val="464646"/>
                        <w:sz w:val="16"/>
                      </w:rPr>
                      <w:t>3</w:t>
                    </w:r>
                    <w:r>
                      <w:rPr>
                        <w:rFonts w:ascii="Arial" w:hAnsi="Arial"/>
                        <w:color w:val="464646"/>
                        <w:spacing w:val="-16"/>
                        <w:sz w:val="16"/>
                      </w:rPr>
                      <w:t>5</w:t>
                    </w:r>
                    <w:r>
                      <w:rPr>
                        <w:rFonts w:ascii="Arial" w:hAnsi="Arial"/>
                        <w:color w:val="0088CC"/>
                        <w:spacing w:val="-135"/>
                        <w:position w:val="6"/>
                        <w:sz w:val="18"/>
                      </w:rPr>
                      <w:t>M</w:t>
                    </w:r>
                    <w:r>
                      <w:rPr>
                        <w:rFonts w:ascii="Arial" w:hAnsi="Arial"/>
                        <w:color w:val="464646"/>
                        <w:sz w:val="16"/>
                      </w:rPr>
                      <w:t>3</w:t>
                    </w:r>
                    <w:r>
                      <w:rPr>
                        <w:rFonts w:ascii="Arial" w:hAnsi="Arial"/>
                        <w:color w:val="464646"/>
                        <w:spacing w:val="-44"/>
                        <w:sz w:val="16"/>
                      </w:rPr>
                      <w:t>3</w:t>
                    </w:r>
                    <w:r>
                      <w:rPr>
                        <w:rFonts w:ascii="Arial" w:hAnsi="Arial"/>
                        <w:color w:val="0088CC"/>
                        <w:spacing w:val="-58"/>
                        <w:position w:val="6"/>
                        <w:sz w:val="18"/>
                      </w:rPr>
                      <w:t>o</w:t>
                    </w:r>
                    <w:r>
                      <w:rPr>
                        <w:rFonts w:ascii="Arial" w:hAnsi="Arial"/>
                        <w:color w:val="464646"/>
                        <w:spacing w:val="-32"/>
                        <w:sz w:val="16"/>
                      </w:rPr>
                      <w:t>4</w:t>
                    </w:r>
                    <w:r>
                      <w:rPr>
                        <w:rFonts w:ascii="Arial" w:hAnsi="Arial"/>
                        <w:color w:val="0088CC"/>
                        <w:spacing w:val="-69"/>
                        <w:position w:val="6"/>
                        <w:sz w:val="18"/>
                      </w:rPr>
                      <w:t>n</w:t>
                    </w:r>
                    <w:r>
                      <w:rPr>
                        <w:rFonts w:ascii="Arial" w:hAnsi="Arial"/>
                        <w:color w:val="464646"/>
                        <w:spacing w:val="-21"/>
                        <w:sz w:val="16"/>
                      </w:rPr>
                      <w:t>2</w:t>
                    </w:r>
                    <w:r>
                      <w:rPr>
                        <w:rFonts w:ascii="Arial" w:hAnsi="Arial"/>
                        <w:color w:val="0088CC"/>
                        <w:spacing w:val="-80"/>
                        <w:position w:val="6"/>
                        <w:sz w:val="18"/>
                      </w:rPr>
                      <w:t>o</w:t>
                    </w:r>
                    <w:r>
                      <w:rPr>
                        <w:rFonts w:ascii="Arial" w:hAnsi="Arial"/>
                        <w:color w:val="464646"/>
                        <w:spacing w:val="-10"/>
                        <w:sz w:val="16"/>
                      </w:rPr>
                      <w:t>3</w:t>
                    </w:r>
                    <w:r>
                      <w:rPr>
                        <w:rFonts w:ascii="Arial" w:hAnsi="Arial"/>
                        <w:color w:val="0088CC"/>
                        <w:spacing w:val="4"/>
                        <w:position w:val="6"/>
                        <w:sz w:val="18"/>
                      </w:rPr>
                      <w:t>:</w:t>
                    </w:r>
                    <w:r>
                      <w:rPr>
                        <w:rFonts w:ascii="Arial" w:hAnsi="Arial"/>
                        <w:color w:val="464646"/>
                        <w:spacing w:val="-8"/>
                        <w:sz w:val="16"/>
                      </w:rPr>
                      <w:t>-</w:t>
                    </w:r>
                    <w:r>
                      <w:rPr>
                        <w:rFonts w:ascii="Arial" w:hAnsi="Arial"/>
                        <w:color w:val="0088CC"/>
                        <w:spacing w:val="-39"/>
                        <w:position w:val="6"/>
                        <w:sz w:val="18"/>
                      </w:rPr>
                      <w:t>v</w:t>
                    </w:r>
                    <w:r>
                      <w:rPr>
                        <w:rFonts w:ascii="Arial" w:hAnsi="Arial"/>
                        <w:color w:val="464646"/>
                        <w:spacing w:val="-51"/>
                        <w:sz w:val="16"/>
                      </w:rPr>
                      <w:t>2</w:t>
                    </w:r>
                    <w:r>
                      <w:rPr>
                        <w:rFonts w:ascii="Arial" w:hAnsi="Arial"/>
                        <w:color w:val="0088CC"/>
                        <w:spacing w:val="-50"/>
                        <w:position w:val="6"/>
                        <w:sz w:val="18"/>
                      </w:rPr>
                      <w:t>1</w:t>
                    </w:r>
                    <w:r>
                      <w:rPr>
                        <w:rFonts w:ascii="Arial" w:hAnsi="Arial"/>
                        <w:color w:val="464646"/>
                        <w:spacing w:val="-40"/>
                        <w:sz w:val="16"/>
                      </w:rPr>
                      <w:t>2</w:t>
                    </w:r>
                    <w:r>
                      <w:rPr>
                        <w:rFonts w:ascii="Arial" w:hAnsi="Arial"/>
                        <w:color w:val="0088CC"/>
                        <w:spacing w:val="-11"/>
                        <w:position w:val="6"/>
                        <w:sz w:val="18"/>
                      </w:rPr>
                      <w:t>.</w:t>
                    </w:r>
                    <w:r>
                      <w:rPr>
                        <w:rFonts w:ascii="Arial" w:hAnsi="Arial"/>
                        <w:color w:val="464646"/>
                        <w:spacing w:val="-35"/>
                        <w:sz w:val="16"/>
                      </w:rPr>
                      <w:t>/</w:t>
                    </w:r>
                    <w:r>
                      <w:rPr>
                        <w:rFonts w:ascii="Arial" w:hAnsi="Arial"/>
                        <w:color w:val="0088CC"/>
                        <w:spacing w:val="-66"/>
                        <w:position w:val="6"/>
                        <w:sz w:val="18"/>
                      </w:rPr>
                      <w:t>0</w:t>
                    </w:r>
                    <w:r>
                      <w:rPr>
                        <w:rFonts w:ascii="Arial" w:hAnsi="Arial"/>
                        <w:color w:val="464646"/>
                        <w:sz w:val="16"/>
                      </w:rPr>
                      <w:t>05/2023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50F" w:rsidRDefault="00D4750F">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302"/>
    <w:multiLevelType w:val="hybridMultilevel"/>
    <w:tmpl w:val="1DF81432"/>
    <w:lvl w:ilvl="0" w:tplc="049C2BBA">
      <w:start w:val="3"/>
      <w:numFmt w:val="decimal"/>
      <w:lvlText w:val="%1."/>
      <w:lvlJc w:val="left"/>
      <w:pPr>
        <w:ind w:left="285" w:hanging="182"/>
        <w:jc w:val="left"/>
      </w:pPr>
      <w:rPr>
        <w:rFonts w:ascii="Times New Roman" w:eastAsia="Times New Roman" w:hAnsi="Times New Roman" w:cs="Times New Roman" w:hint="default"/>
        <w:b/>
        <w:bCs/>
        <w:spacing w:val="-3"/>
        <w:w w:val="99"/>
        <w:sz w:val="18"/>
        <w:szCs w:val="18"/>
      </w:rPr>
    </w:lvl>
    <w:lvl w:ilvl="1" w:tplc="E39200FE">
      <w:numFmt w:val="bullet"/>
      <w:lvlText w:val=""/>
      <w:lvlJc w:val="left"/>
      <w:pPr>
        <w:ind w:left="823" w:hanging="360"/>
      </w:pPr>
      <w:rPr>
        <w:rFonts w:ascii="Symbol" w:eastAsia="Symbol" w:hAnsi="Symbol" w:cs="Symbol" w:hint="default"/>
        <w:w w:val="100"/>
        <w:sz w:val="18"/>
        <w:szCs w:val="18"/>
      </w:rPr>
    </w:lvl>
    <w:lvl w:ilvl="2" w:tplc="48CE778A">
      <w:numFmt w:val="bullet"/>
      <w:lvlText w:val="•"/>
      <w:lvlJc w:val="left"/>
      <w:pPr>
        <w:ind w:left="1463" w:hanging="360"/>
      </w:pPr>
      <w:rPr>
        <w:rFonts w:hint="default"/>
      </w:rPr>
    </w:lvl>
    <w:lvl w:ilvl="3" w:tplc="7FE4DD7E">
      <w:numFmt w:val="bullet"/>
      <w:lvlText w:val="•"/>
      <w:lvlJc w:val="left"/>
      <w:pPr>
        <w:ind w:left="2106" w:hanging="360"/>
      </w:pPr>
      <w:rPr>
        <w:rFonts w:hint="default"/>
      </w:rPr>
    </w:lvl>
    <w:lvl w:ilvl="4" w:tplc="CC04399A">
      <w:numFmt w:val="bullet"/>
      <w:lvlText w:val="•"/>
      <w:lvlJc w:val="left"/>
      <w:pPr>
        <w:ind w:left="2750" w:hanging="360"/>
      </w:pPr>
      <w:rPr>
        <w:rFonts w:hint="default"/>
      </w:rPr>
    </w:lvl>
    <w:lvl w:ilvl="5" w:tplc="16A64566">
      <w:numFmt w:val="bullet"/>
      <w:lvlText w:val="•"/>
      <w:lvlJc w:val="left"/>
      <w:pPr>
        <w:ind w:left="3393" w:hanging="360"/>
      </w:pPr>
      <w:rPr>
        <w:rFonts w:hint="default"/>
      </w:rPr>
    </w:lvl>
    <w:lvl w:ilvl="6" w:tplc="E8AA8A02">
      <w:numFmt w:val="bullet"/>
      <w:lvlText w:val="•"/>
      <w:lvlJc w:val="left"/>
      <w:pPr>
        <w:ind w:left="4037" w:hanging="360"/>
      </w:pPr>
      <w:rPr>
        <w:rFonts w:hint="default"/>
      </w:rPr>
    </w:lvl>
    <w:lvl w:ilvl="7" w:tplc="FCFCE098">
      <w:numFmt w:val="bullet"/>
      <w:lvlText w:val="•"/>
      <w:lvlJc w:val="left"/>
      <w:pPr>
        <w:ind w:left="4680" w:hanging="360"/>
      </w:pPr>
      <w:rPr>
        <w:rFonts w:hint="default"/>
      </w:rPr>
    </w:lvl>
    <w:lvl w:ilvl="8" w:tplc="DEA4D0E4">
      <w:numFmt w:val="bullet"/>
      <w:lvlText w:val="•"/>
      <w:lvlJc w:val="left"/>
      <w:pPr>
        <w:ind w:left="5324" w:hanging="360"/>
      </w:pPr>
      <w:rPr>
        <w:rFonts w:hint="default"/>
      </w:rPr>
    </w:lvl>
  </w:abstractNum>
  <w:abstractNum w:abstractNumId="1" w15:restartNumberingAfterBreak="0">
    <w:nsid w:val="01C74FD4"/>
    <w:multiLevelType w:val="hybridMultilevel"/>
    <w:tmpl w:val="7C44B624"/>
    <w:lvl w:ilvl="0" w:tplc="165A0072">
      <w:numFmt w:val="bullet"/>
      <w:lvlText w:val="-"/>
      <w:lvlJc w:val="left"/>
      <w:pPr>
        <w:ind w:left="1400" w:hanging="360"/>
      </w:pPr>
      <w:rPr>
        <w:rFonts w:ascii="Times New Roman" w:eastAsia="Times New Roman" w:hAnsi="Times New Roman" w:cs="Times New Roman" w:hint="default"/>
        <w:w w:val="99"/>
        <w:sz w:val="24"/>
        <w:szCs w:val="24"/>
      </w:rPr>
    </w:lvl>
    <w:lvl w:ilvl="1" w:tplc="799E0C8E">
      <w:numFmt w:val="bullet"/>
      <w:lvlText w:val="•"/>
      <w:lvlJc w:val="left"/>
      <w:pPr>
        <w:ind w:left="2296" w:hanging="360"/>
      </w:pPr>
      <w:rPr>
        <w:rFonts w:hint="default"/>
      </w:rPr>
    </w:lvl>
    <w:lvl w:ilvl="2" w:tplc="E0DABA32">
      <w:numFmt w:val="bullet"/>
      <w:lvlText w:val="•"/>
      <w:lvlJc w:val="left"/>
      <w:pPr>
        <w:ind w:left="3193" w:hanging="360"/>
      </w:pPr>
      <w:rPr>
        <w:rFonts w:hint="default"/>
      </w:rPr>
    </w:lvl>
    <w:lvl w:ilvl="3" w:tplc="C542FFC6">
      <w:numFmt w:val="bullet"/>
      <w:lvlText w:val="•"/>
      <w:lvlJc w:val="left"/>
      <w:pPr>
        <w:ind w:left="4089" w:hanging="360"/>
      </w:pPr>
      <w:rPr>
        <w:rFonts w:hint="default"/>
      </w:rPr>
    </w:lvl>
    <w:lvl w:ilvl="4" w:tplc="03E4BA94">
      <w:numFmt w:val="bullet"/>
      <w:lvlText w:val="•"/>
      <w:lvlJc w:val="left"/>
      <w:pPr>
        <w:ind w:left="4986" w:hanging="360"/>
      </w:pPr>
      <w:rPr>
        <w:rFonts w:hint="default"/>
      </w:rPr>
    </w:lvl>
    <w:lvl w:ilvl="5" w:tplc="4E3CA944">
      <w:numFmt w:val="bullet"/>
      <w:lvlText w:val="•"/>
      <w:lvlJc w:val="left"/>
      <w:pPr>
        <w:ind w:left="5882" w:hanging="360"/>
      </w:pPr>
      <w:rPr>
        <w:rFonts w:hint="default"/>
      </w:rPr>
    </w:lvl>
    <w:lvl w:ilvl="6" w:tplc="23303D4C">
      <w:numFmt w:val="bullet"/>
      <w:lvlText w:val="•"/>
      <w:lvlJc w:val="left"/>
      <w:pPr>
        <w:ind w:left="6779" w:hanging="360"/>
      </w:pPr>
      <w:rPr>
        <w:rFonts w:hint="default"/>
      </w:rPr>
    </w:lvl>
    <w:lvl w:ilvl="7" w:tplc="E26A81B4">
      <w:numFmt w:val="bullet"/>
      <w:lvlText w:val="•"/>
      <w:lvlJc w:val="left"/>
      <w:pPr>
        <w:ind w:left="7675" w:hanging="360"/>
      </w:pPr>
      <w:rPr>
        <w:rFonts w:hint="default"/>
      </w:rPr>
    </w:lvl>
    <w:lvl w:ilvl="8" w:tplc="6BF86E4C">
      <w:numFmt w:val="bullet"/>
      <w:lvlText w:val="•"/>
      <w:lvlJc w:val="left"/>
      <w:pPr>
        <w:ind w:left="8572" w:hanging="360"/>
      </w:pPr>
      <w:rPr>
        <w:rFonts w:hint="default"/>
      </w:rPr>
    </w:lvl>
  </w:abstractNum>
  <w:abstractNum w:abstractNumId="2" w15:restartNumberingAfterBreak="0">
    <w:nsid w:val="02761FF5"/>
    <w:multiLevelType w:val="multilevel"/>
    <w:tmpl w:val="835A8C26"/>
    <w:lvl w:ilvl="0">
      <w:start w:val="11"/>
      <w:numFmt w:val="decimal"/>
      <w:lvlText w:val="%1"/>
      <w:lvlJc w:val="left"/>
      <w:pPr>
        <w:ind w:left="521" w:hanging="408"/>
        <w:jc w:val="left"/>
      </w:pPr>
      <w:rPr>
        <w:rFonts w:hint="default"/>
      </w:rPr>
    </w:lvl>
    <w:lvl w:ilvl="1">
      <w:start w:val="1"/>
      <w:numFmt w:val="decimal"/>
      <w:lvlText w:val="%1.%2"/>
      <w:lvlJc w:val="left"/>
      <w:pPr>
        <w:ind w:left="521" w:hanging="408"/>
        <w:jc w:val="left"/>
      </w:pPr>
      <w:rPr>
        <w:rFonts w:ascii="Times New Roman" w:eastAsia="Times New Roman" w:hAnsi="Times New Roman" w:cs="Times New Roman" w:hint="default"/>
        <w:b/>
        <w:bCs/>
        <w:spacing w:val="-14"/>
        <w:w w:val="99"/>
        <w:sz w:val="24"/>
        <w:szCs w:val="24"/>
      </w:rPr>
    </w:lvl>
    <w:lvl w:ilvl="2">
      <w:numFmt w:val="bullet"/>
      <w:lvlText w:val="•"/>
      <w:lvlJc w:val="left"/>
      <w:pPr>
        <w:ind w:left="2489" w:hanging="408"/>
      </w:pPr>
      <w:rPr>
        <w:rFonts w:hint="default"/>
      </w:rPr>
    </w:lvl>
    <w:lvl w:ilvl="3">
      <w:numFmt w:val="bullet"/>
      <w:lvlText w:val="•"/>
      <w:lvlJc w:val="left"/>
      <w:pPr>
        <w:ind w:left="3473" w:hanging="408"/>
      </w:pPr>
      <w:rPr>
        <w:rFonts w:hint="default"/>
      </w:rPr>
    </w:lvl>
    <w:lvl w:ilvl="4">
      <w:numFmt w:val="bullet"/>
      <w:lvlText w:val="•"/>
      <w:lvlJc w:val="left"/>
      <w:pPr>
        <w:ind w:left="4458" w:hanging="408"/>
      </w:pPr>
      <w:rPr>
        <w:rFonts w:hint="default"/>
      </w:rPr>
    </w:lvl>
    <w:lvl w:ilvl="5">
      <w:numFmt w:val="bullet"/>
      <w:lvlText w:val="•"/>
      <w:lvlJc w:val="left"/>
      <w:pPr>
        <w:ind w:left="5442" w:hanging="408"/>
      </w:pPr>
      <w:rPr>
        <w:rFonts w:hint="default"/>
      </w:rPr>
    </w:lvl>
    <w:lvl w:ilvl="6">
      <w:numFmt w:val="bullet"/>
      <w:lvlText w:val="•"/>
      <w:lvlJc w:val="left"/>
      <w:pPr>
        <w:ind w:left="6427" w:hanging="408"/>
      </w:pPr>
      <w:rPr>
        <w:rFonts w:hint="default"/>
      </w:rPr>
    </w:lvl>
    <w:lvl w:ilvl="7">
      <w:numFmt w:val="bullet"/>
      <w:lvlText w:val="•"/>
      <w:lvlJc w:val="left"/>
      <w:pPr>
        <w:ind w:left="7411" w:hanging="408"/>
      </w:pPr>
      <w:rPr>
        <w:rFonts w:hint="default"/>
      </w:rPr>
    </w:lvl>
    <w:lvl w:ilvl="8">
      <w:numFmt w:val="bullet"/>
      <w:lvlText w:val="•"/>
      <w:lvlJc w:val="left"/>
      <w:pPr>
        <w:ind w:left="8396" w:hanging="408"/>
      </w:pPr>
      <w:rPr>
        <w:rFonts w:hint="default"/>
      </w:rPr>
    </w:lvl>
  </w:abstractNum>
  <w:abstractNum w:abstractNumId="3" w15:restartNumberingAfterBreak="0">
    <w:nsid w:val="02D83FC8"/>
    <w:multiLevelType w:val="multilevel"/>
    <w:tmpl w:val="F9DCFAEC"/>
    <w:lvl w:ilvl="0">
      <w:start w:val="14"/>
      <w:numFmt w:val="decimal"/>
      <w:lvlText w:val="%1"/>
      <w:lvlJc w:val="left"/>
      <w:pPr>
        <w:ind w:left="534" w:hanging="421"/>
        <w:jc w:val="left"/>
      </w:pPr>
      <w:rPr>
        <w:rFonts w:hint="default"/>
      </w:rPr>
    </w:lvl>
    <w:lvl w:ilvl="1">
      <w:start w:val="2"/>
      <w:numFmt w:val="decimal"/>
      <w:lvlText w:val="%1.%2"/>
      <w:lvlJc w:val="left"/>
      <w:pPr>
        <w:ind w:left="534" w:hanging="421"/>
        <w:jc w:val="left"/>
      </w:pPr>
      <w:rPr>
        <w:rFonts w:ascii="Times New Roman" w:eastAsia="Times New Roman" w:hAnsi="Times New Roman" w:cs="Times New Roman" w:hint="default"/>
        <w:b/>
        <w:bCs/>
        <w:spacing w:val="-22"/>
        <w:w w:val="99"/>
        <w:sz w:val="24"/>
        <w:szCs w:val="24"/>
      </w:rPr>
    </w:lvl>
    <w:lvl w:ilvl="2">
      <w:numFmt w:val="bullet"/>
      <w:lvlText w:val="•"/>
      <w:lvlJc w:val="left"/>
      <w:pPr>
        <w:ind w:left="2505" w:hanging="421"/>
      </w:pPr>
      <w:rPr>
        <w:rFonts w:hint="default"/>
      </w:rPr>
    </w:lvl>
    <w:lvl w:ilvl="3">
      <w:numFmt w:val="bullet"/>
      <w:lvlText w:val="•"/>
      <w:lvlJc w:val="left"/>
      <w:pPr>
        <w:ind w:left="3487" w:hanging="421"/>
      </w:pPr>
      <w:rPr>
        <w:rFonts w:hint="default"/>
      </w:rPr>
    </w:lvl>
    <w:lvl w:ilvl="4">
      <w:numFmt w:val="bullet"/>
      <w:lvlText w:val="•"/>
      <w:lvlJc w:val="left"/>
      <w:pPr>
        <w:ind w:left="4470" w:hanging="421"/>
      </w:pPr>
      <w:rPr>
        <w:rFonts w:hint="default"/>
      </w:rPr>
    </w:lvl>
    <w:lvl w:ilvl="5">
      <w:numFmt w:val="bullet"/>
      <w:lvlText w:val="•"/>
      <w:lvlJc w:val="left"/>
      <w:pPr>
        <w:ind w:left="5452" w:hanging="421"/>
      </w:pPr>
      <w:rPr>
        <w:rFonts w:hint="default"/>
      </w:rPr>
    </w:lvl>
    <w:lvl w:ilvl="6">
      <w:numFmt w:val="bullet"/>
      <w:lvlText w:val="•"/>
      <w:lvlJc w:val="left"/>
      <w:pPr>
        <w:ind w:left="6435" w:hanging="421"/>
      </w:pPr>
      <w:rPr>
        <w:rFonts w:hint="default"/>
      </w:rPr>
    </w:lvl>
    <w:lvl w:ilvl="7">
      <w:numFmt w:val="bullet"/>
      <w:lvlText w:val="•"/>
      <w:lvlJc w:val="left"/>
      <w:pPr>
        <w:ind w:left="7417" w:hanging="421"/>
      </w:pPr>
      <w:rPr>
        <w:rFonts w:hint="default"/>
      </w:rPr>
    </w:lvl>
    <w:lvl w:ilvl="8">
      <w:numFmt w:val="bullet"/>
      <w:lvlText w:val="•"/>
      <w:lvlJc w:val="left"/>
      <w:pPr>
        <w:ind w:left="8400" w:hanging="421"/>
      </w:pPr>
      <w:rPr>
        <w:rFonts w:hint="default"/>
      </w:rPr>
    </w:lvl>
  </w:abstractNum>
  <w:abstractNum w:abstractNumId="4" w15:restartNumberingAfterBreak="0">
    <w:nsid w:val="031F5D34"/>
    <w:multiLevelType w:val="hybridMultilevel"/>
    <w:tmpl w:val="E078EC40"/>
    <w:lvl w:ilvl="0" w:tplc="D5444F76">
      <w:start w:val="1"/>
      <w:numFmt w:val="upperLetter"/>
      <w:lvlText w:val="%1."/>
      <w:lvlJc w:val="left"/>
      <w:pPr>
        <w:ind w:left="113" w:hanging="235"/>
        <w:jc w:val="left"/>
      </w:pPr>
      <w:rPr>
        <w:rFonts w:ascii="Times New Roman" w:eastAsia="Times New Roman" w:hAnsi="Times New Roman" w:cs="Times New Roman" w:hint="default"/>
        <w:b/>
        <w:bCs/>
        <w:w w:val="99"/>
        <w:sz w:val="24"/>
        <w:szCs w:val="24"/>
      </w:rPr>
    </w:lvl>
    <w:lvl w:ilvl="1" w:tplc="E9AAA8A8">
      <w:numFmt w:val="bullet"/>
      <w:lvlText w:val="-"/>
      <w:lvlJc w:val="left"/>
      <w:pPr>
        <w:ind w:left="957" w:hanging="360"/>
      </w:pPr>
      <w:rPr>
        <w:rFonts w:ascii="Times New Roman" w:eastAsia="Times New Roman" w:hAnsi="Times New Roman" w:cs="Times New Roman" w:hint="default"/>
        <w:spacing w:val="-14"/>
        <w:w w:val="99"/>
        <w:sz w:val="20"/>
        <w:szCs w:val="20"/>
      </w:rPr>
    </w:lvl>
    <w:lvl w:ilvl="2" w:tplc="C108CB6E">
      <w:numFmt w:val="bullet"/>
      <w:lvlText w:val="•"/>
      <w:lvlJc w:val="left"/>
      <w:pPr>
        <w:ind w:left="2005" w:hanging="360"/>
      </w:pPr>
      <w:rPr>
        <w:rFonts w:hint="default"/>
      </w:rPr>
    </w:lvl>
    <w:lvl w:ilvl="3" w:tplc="E2CC40F2">
      <w:numFmt w:val="bullet"/>
      <w:lvlText w:val="•"/>
      <w:lvlJc w:val="left"/>
      <w:pPr>
        <w:ind w:left="3050" w:hanging="360"/>
      </w:pPr>
      <w:rPr>
        <w:rFonts w:hint="default"/>
      </w:rPr>
    </w:lvl>
    <w:lvl w:ilvl="4" w:tplc="0246A2C0">
      <w:numFmt w:val="bullet"/>
      <w:lvlText w:val="•"/>
      <w:lvlJc w:val="left"/>
      <w:pPr>
        <w:ind w:left="4095" w:hanging="360"/>
      </w:pPr>
      <w:rPr>
        <w:rFonts w:hint="default"/>
      </w:rPr>
    </w:lvl>
    <w:lvl w:ilvl="5" w:tplc="0A664D52">
      <w:numFmt w:val="bullet"/>
      <w:lvlText w:val="•"/>
      <w:lvlJc w:val="left"/>
      <w:pPr>
        <w:ind w:left="5140" w:hanging="360"/>
      </w:pPr>
      <w:rPr>
        <w:rFonts w:hint="default"/>
      </w:rPr>
    </w:lvl>
    <w:lvl w:ilvl="6" w:tplc="953EFBA4">
      <w:numFmt w:val="bullet"/>
      <w:lvlText w:val="•"/>
      <w:lvlJc w:val="left"/>
      <w:pPr>
        <w:ind w:left="6185" w:hanging="360"/>
      </w:pPr>
      <w:rPr>
        <w:rFonts w:hint="default"/>
      </w:rPr>
    </w:lvl>
    <w:lvl w:ilvl="7" w:tplc="84C01992">
      <w:numFmt w:val="bullet"/>
      <w:lvlText w:val="•"/>
      <w:lvlJc w:val="left"/>
      <w:pPr>
        <w:ind w:left="7230" w:hanging="360"/>
      </w:pPr>
      <w:rPr>
        <w:rFonts w:hint="default"/>
      </w:rPr>
    </w:lvl>
    <w:lvl w:ilvl="8" w:tplc="737A7A96">
      <w:numFmt w:val="bullet"/>
      <w:lvlText w:val="•"/>
      <w:lvlJc w:val="left"/>
      <w:pPr>
        <w:ind w:left="8275" w:hanging="360"/>
      </w:pPr>
      <w:rPr>
        <w:rFonts w:hint="default"/>
      </w:rPr>
    </w:lvl>
  </w:abstractNum>
  <w:abstractNum w:abstractNumId="5" w15:restartNumberingAfterBreak="0">
    <w:nsid w:val="03824515"/>
    <w:multiLevelType w:val="multilevel"/>
    <w:tmpl w:val="E552F982"/>
    <w:lvl w:ilvl="0">
      <w:start w:val="22"/>
      <w:numFmt w:val="decimal"/>
      <w:lvlText w:val="%1"/>
      <w:lvlJc w:val="left"/>
      <w:pPr>
        <w:ind w:left="1598" w:hanging="351"/>
        <w:jc w:val="left"/>
      </w:pPr>
      <w:rPr>
        <w:rFonts w:hint="default"/>
      </w:rPr>
    </w:lvl>
    <w:lvl w:ilvl="1">
      <w:start w:val="1"/>
      <w:numFmt w:val="decimal"/>
      <w:lvlText w:val="%1.%2"/>
      <w:lvlJc w:val="left"/>
      <w:pPr>
        <w:ind w:left="1598" w:hanging="351"/>
        <w:jc w:val="left"/>
      </w:pPr>
      <w:rPr>
        <w:rFonts w:ascii="Times New Roman" w:eastAsia="Times New Roman" w:hAnsi="Times New Roman" w:cs="Times New Roman" w:hint="default"/>
        <w:w w:val="100"/>
        <w:sz w:val="20"/>
        <w:szCs w:val="20"/>
      </w:rPr>
    </w:lvl>
    <w:lvl w:ilvl="2">
      <w:numFmt w:val="bullet"/>
      <w:lvlText w:val="•"/>
      <w:lvlJc w:val="left"/>
      <w:pPr>
        <w:ind w:left="3353" w:hanging="351"/>
      </w:pPr>
      <w:rPr>
        <w:rFonts w:hint="default"/>
      </w:rPr>
    </w:lvl>
    <w:lvl w:ilvl="3">
      <w:numFmt w:val="bullet"/>
      <w:lvlText w:val="•"/>
      <w:lvlJc w:val="left"/>
      <w:pPr>
        <w:ind w:left="4229" w:hanging="351"/>
      </w:pPr>
      <w:rPr>
        <w:rFonts w:hint="default"/>
      </w:rPr>
    </w:lvl>
    <w:lvl w:ilvl="4">
      <w:numFmt w:val="bullet"/>
      <w:lvlText w:val="•"/>
      <w:lvlJc w:val="left"/>
      <w:pPr>
        <w:ind w:left="5106" w:hanging="351"/>
      </w:pPr>
      <w:rPr>
        <w:rFonts w:hint="default"/>
      </w:rPr>
    </w:lvl>
    <w:lvl w:ilvl="5">
      <w:numFmt w:val="bullet"/>
      <w:lvlText w:val="•"/>
      <w:lvlJc w:val="left"/>
      <w:pPr>
        <w:ind w:left="5982" w:hanging="351"/>
      </w:pPr>
      <w:rPr>
        <w:rFonts w:hint="default"/>
      </w:rPr>
    </w:lvl>
    <w:lvl w:ilvl="6">
      <w:numFmt w:val="bullet"/>
      <w:lvlText w:val="•"/>
      <w:lvlJc w:val="left"/>
      <w:pPr>
        <w:ind w:left="6859" w:hanging="351"/>
      </w:pPr>
      <w:rPr>
        <w:rFonts w:hint="default"/>
      </w:rPr>
    </w:lvl>
    <w:lvl w:ilvl="7">
      <w:numFmt w:val="bullet"/>
      <w:lvlText w:val="•"/>
      <w:lvlJc w:val="left"/>
      <w:pPr>
        <w:ind w:left="7735" w:hanging="351"/>
      </w:pPr>
      <w:rPr>
        <w:rFonts w:hint="default"/>
      </w:rPr>
    </w:lvl>
    <w:lvl w:ilvl="8">
      <w:numFmt w:val="bullet"/>
      <w:lvlText w:val="•"/>
      <w:lvlJc w:val="left"/>
      <w:pPr>
        <w:ind w:left="8612" w:hanging="351"/>
      </w:pPr>
      <w:rPr>
        <w:rFonts w:hint="default"/>
      </w:rPr>
    </w:lvl>
  </w:abstractNum>
  <w:abstractNum w:abstractNumId="6" w15:restartNumberingAfterBreak="0">
    <w:nsid w:val="04F903F8"/>
    <w:multiLevelType w:val="hybridMultilevel"/>
    <w:tmpl w:val="FECA57F8"/>
    <w:lvl w:ilvl="0" w:tplc="15BA04E8">
      <w:numFmt w:val="bullet"/>
      <w:lvlText w:val=""/>
      <w:lvlJc w:val="left"/>
      <w:pPr>
        <w:ind w:left="268" w:hanging="142"/>
      </w:pPr>
      <w:rPr>
        <w:rFonts w:ascii="Symbol" w:eastAsia="Symbol" w:hAnsi="Symbol" w:cs="Symbol" w:hint="default"/>
        <w:w w:val="100"/>
        <w:sz w:val="22"/>
        <w:szCs w:val="22"/>
      </w:rPr>
    </w:lvl>
    <w:lvl w:ilvl="1" w:tplc="8AFA4044">
      <w:numFmt w:val="bullet"/>
      <w:lvlText w:val="•"/>
      <w:lvlJc w:val="left"/>
      <w:pPr>
        <w:ind w:left="615" w:hanging="142"/>
      </w:pPr>
      <w:rPr>
        <w:rFonts w:hint="default"/>
      </w:rPr>
    </w:lvl>
    <w:lvl w:ilvl="2" w:tplc="DA38270C">
      <w:numFmt w:val="bullet"/>
      <w:lvlText w:val="•"/>
      <w:lvlJc w:val="left"/>
      <w:pPr>
        <w:ind w:left="971" w:hanging="142"/>
      </w:pPr>
      <w:rPr>
        <w:rFonts w:hint="default"/>
      </w:rPr>
    </w:lvl>
    <w:lvl w:ilvl="3" w:tplc="74624EBE">
      <w:numFmt w:val="bullet"/>
      <w:lvlText w:val="•"/>
      <w:lvlJc w:val="left"/>
      <w:pPr>
        <w:ind w:left="1327" w:hanging="142"/>
      </w:pPr>
      <w:rPr>
        <w:rFonts w:hint="default"/>
      </w:rPr>
    </w:lvl>
    <w:lvl w:ilvl="4" w:tplc="630A0CFA">
      <w:numFmt w:val="bullet"/>
      <w:lvlText w:val="•"/>
      <w:lvlJc w:val="left"/>
      <w:pPr>
        <w:ind w:left="1683" w:hanging="142"/>
      </w:pPr>
      <w:rPr>
        <w:rFonts w:hint="default"/>
      </w:rPr>
    </w:lvl>
    <w:lvl w:ilvl="5" w:tplc="4314D0E4">
      <w:numFmt w:val="bullet"/>
      <w:lvlText w:val="•"/>
      <w:lvlJc w:val="left"/>
      <w:pPr>
        <w:ind w:left="2039" w:hanging="142"/>
      </w:pPr>
      <w:rPr>
        <w:rFonts w:hint="default"/>
      </w:rPr>
    </w:lvl>
    <w:lvl w:ilvl="6" w:tplc="3E94395A">
      <w:numFmt w:val="bullet"/>
      <w:lvlText w:val="•"/>
      <w:lvlJc w:val="left"/>
      <w:pPr>
        <w:ind w:left="2395" w:hanging="142"/>
      </w:pPr>
      <w:rPr>
        <w:rFonts w:hint="default"/>
      </w:rPr>
    </w:lvl>
    <w:lvl w:ilvl="7" w:tplc="C0946DD8">
      <w:numFmt w:val="bullet"/>
      <w:lvlText w:val="•"/>
      <w:lvlJc w:val="left"/>
      <w:pPr>
        <w:ind w:left="2751" w:hanging="142"/>
      </w:pPr>
      <w:rPr>
        <w:rFonts w:hint="default"/>
      </w:rPr>
    </w:lvl>
    <w:lvl w:ilvl="8" w:tplc="53009282">
      <w:numFmt w:val="bullet"/>
      <w:lvlText w:val="•"/>
      <w:lvlJc w:val="left"/>
      <w:pPr>
        <w:ind w:left="3107" w:hanging="142"/>
      </w:pPr>
      <w:rPr>
        <w:rFonts w:hint="default"/>
      </w:rPr>
    </w:lvl>
  </w:abstractNum>
  <w:abstractNum w:abstractNumId="7" w15:restartNumberingAfterBreak="0">
    <w:nsid w:val="0568166B"/>
    <w:multiLevelType w:val="multilevel"/>
    <w:tmpl w:val="A7D08566"/>
    <w:lvl w:ilvl="0">
      <w:start w:val="27"/>
      <w:numFmt w:val="decimal"/>
      <w:lvlText w:val="%1"/>
      <w:lvlJc w:val="left"/>
      <w:pPr>
        <w:ind w:left="534" w:hanging="421"/>
        <w:jc w:val="left"/>
      </w:pPr>
      <w:rPr>
        <w:rFonts w:hint="default"/>
      </w:rPr>
    </w:lvl>
    <w:lvl w:ilvl="1">
      <w:start w:val="2"/>
      <w:numFmt w:val="decimal"/>
      <w:lvlText w:val="%1.%2"/>
      <w:lvlJc w:val="left"/>
      <w:pPr>
        <w:ind w:left="534" w:hanging="421"/>
        <w:jc w:val="left"/>
      </w:pPr>
      <w:rPr>
        <w:rFonts w:ascii="Times New Roman" w:eastAsia="Times New Roman" w:hAnsi="Times New Roman" w:cs="Times New Roman" w:hint="default"/>
        <w:b/>
        <w:bCs/>
        <w:spacing w:val="-5"/>
        <w:w w:val="99"/>
        <w:sz w:val="24"/>
        <w:szCs w:val="24"/>
      </w:rPr>
    </w:lvl>
    <w:lvl w:ilvl="2">
      <w:start w:val="1"/>
      <w:numFmt w:val="lowerLetter"/>
      <w:lvlText w:val="(%3)"/>
      <w:lvlJc w:val="left"/>
      <w:pPr>
        <w:ind w:left="757" w:hanging="360"/>
        <w:jc w:val="left"/>
      </w:pPr>
      <w:rPr>
        <w:rFonts w:ascii="Times New Roman" w:eastAsia="Times New Roman" w:hAnsi="Times New Roman" w:cs="Times New Roman" w:hint="default"/>
        <w:w w:val="99"/>
        <w:sz w:val="24"/>
        <w:szCs w:val="24"/>
      </w:rPr>
    </w:lvl>
    <w:lvl w:ilvl="3">
      <w:start w:val="1"/>
      <w:numFmt w:val="lowerRoman"/>
      <w:lvlText w:val="(%4)"/>
      <w:lvlJc w:val="left"/>
      <w:pPr>
        <w:ind w:left="1357" w:hanging="427"/>
        <w:jc w:val="right"/>
      </w:pPr>
      <w:rPr>
        <w:rFonts w:ascii="Times New Roman" w:eastAsia="Times New Roman" w:hAnsi="Times New Roman" w:cs="Times New Roman" w:hint="default"/>
        <w:w w:val="99"/>
        <w:sz w:val="24"/>
        <w:szCs w:val="24"/>
      </w:rPr>
    </w:lvl>
    <w:lvl w:ilvl="4">
      <w:numFmt w:val="bullet"/>
      <w:lvlText w:val="•"/>
      <w:lvlJc w:val="left"/>
      <w:pPr>
        <w:ind w:left="3611" w:hanging="427"/>
      </w:pPr>
      <w:rPr>
        <w:rFonts w:hint="default"/>
      </w:rPr>
    </w:lvl>
    <w:lvl w:ilvl="5">
      <w:numFmt w:val="bullet"/>
      <w:lvlText w:val="•"/>
      <w:lvlJc w:val="left"/>
      <w:pPr>
        <w:ind w:left="4737" w:hanging="427"/>
      </w:pPr>
      <w:rPr>
        <w:rFonts w:hint="default"/>
      </w:rPr>
    </w:lvl>
    <w:lvl w:ilvl="6">
      <w:numFmt w:val="bullet"/>
      <w:lvlText w:val="•"/>
      <w:lvlJc w:val="left"/>
      <w:pPr>
        <w:ind w:left="5862" w:hanging="427"/>
      </w:pPr>
      <w:rPr>
        <w:rFonts w:hint="default"/>
      </w:rPr>
    </w:lvl>
    <w:lvl w:ilvl="7">
      <w:numFmt w:val="bullet"/>
      <w:lvlText w:val="•"/>
      <w:lvlJc w:val="left"/>
      <w:pPr>
        <w:ind w:left="6988" w:hanging="427"/>
      </w:pPr>
      <w:rPr>
        <w:rFonts w:hint="default"/>
      </w:rPr>
    </w:lvl>
    <w:lvl w:ilvl="8">
      <w:numFmt w:val="bullet"/>
      <w:lvlText w:val="•"/>
      <w:lvlJc w:val="left"/>
      <w:pPr>
        <w:ind w:left="8114" w:hanging="427"/>
      </w:pPr>
      <w:rPr>
        <w:rFonts w:hint="default"/>
      </w:rPr>
    </w:lvl>
  </w:abstractNum>
  <w:abstractNum w:abstractNumId="8" w15:restartNumberingAfterBreak="0">
    <w:nsid w:val="05984EF7"/>
    <w:multiLevelType w:val="multilevel"/>
    <w:tmpl w:val="09C07D1E"/>
    <w:lvl w:ilvl="0">
      <w:start w:val="5"/>
      <w:numFmt w:val="decimal"/>
      <w:lvlText w:val="%1"/>
      <w:lvlJc w:val="left"/>
      <w:pPr>
        <w:ind w:left="1498" w:hanging="251"/>
        <w:jc w:val="left"/>
      </w:pPr>
      <w:rPr>
        <w:rFonts w:hint="default"/>
      </w:rPr>
    </w:lvl>
    <w:lvl w:ilvl="1">
      <w:start w:val="1"/>
      <w:numFmt w:val="decimal"/>
      <w:lvlText w:val="%1.%2"/>
      <w:lvlJc w:val="left"/>
      <w:pPr>
        <w:ind w:left="1498" w:hanging="251"/>
        <w:jc w:val="left"/>
      </w:pPr>
      <w:rPr>
        <w:rFonts w:ascii="Times New Roman" w:eastAsia="Times New Roman" w:hAnsi="Times New Roman" w:cs="Times New Roman" w:hint="default"/>
        <w:w w:val="100"/>
        <w:sz w:val="20"/>
        <w:szCs w:val="20"/>
      </w:rPr>
    </w:lvl>
    <w:lvl w:ilvl="2">
      <w:numFmt w:val="bullet"/>
      <w:lvlText w:val="•"/>
      <w:lvlJc w:val="left"/>
      <w:pPr>
        <w:ind w:left="3273" w:hanging="251"/>
      </w:pPr>
      <w:rPr>
        <w:rFonts w:hint="default"/>
      </w:rPr>
    </w:lvl>
    <w:lvl w:ilvl="3">
      <w:numFmt w:val="bullet"/>
      <w:lvlText w:val="•"/>
      <w:lvlJc w:val="left"/>
      <w:pPr>
        <w:ind w:left="4159" w:hanging="251"/>
      </w:pPr>
      <w:rPr>
        <w:rFonts w:hint="default"/>
      </w:rPr>
    </w:lvl>
    <w:lvl w:ilvl="4">
      <w:numFmt w:val="bullet"/>
      <w:lvlText w:val="•"/>
      <w:lvlJc w:val="left"/>
      <w:pPr>
        <w:ind w:left="5046" w:hanging="251"/>
      </w:pPr>
      <w:rPr>
        <w:rFonts w:hint="default"/>
      </w:rPr>
    </w:lvl>
    <w:lvl w:ilvl="5">
      <w:numFmt w:val="bullet"/>
      <w:lvlText w:val="•"/>
      <w:lvlJc w:val="left"/>
      <w:pPr>
        <w:ind w:left="5932" w:hanging="251"/>
      </w:pPr>
      <w:rPr>
        <w:rFonts w:hint="default"/>
      </w:rPr>
    </w:lvl>
    <w:lvl w:ilvl="6">
      <w:numFmt w:val="bullet"/>
      <w:lvlText w:val="•"/>
      <w:lvlJc w:val="left"/>
      <w:pPr>
        <w:ind w:left="6819" w:hanging="251"/>
      </w:pPr>
      <w:rPr>
        <w:rFonts w:hint="default"/>
      </w:rPr>
    </w:lvl>
    <w:lvl w:ilvl="7">
      <w:numFmt w:val="bullet"/>
      <w:lvlText w:val="•"/>
      <w:lvlJc w:val="left"/>
      <w:pPr>
        <w:ind w:left="7705" w:hanging="251"/>
      </w:pPr>
      <w:rPr>
        <w:rFonts w:hint="default"/>
      </w:rPr>
    </w:lvl>
    <w:lvl w:ilvl="8">
      <w:numFmt w:val="bullet"/>
      <w:lvlText w:val="•"/>
      <w:lvlJc w:val="left"/>
      <w:pPr>
        <w:ind w:left="8592" w:hanging="251"/>
      </w:pPr>
      <w:rPr>
        <w:rFonts w:hint="default"/>
      </w:rPr>
    </w:lvl>
  </w:abstractNum>
  <w:abstractNum w:abstractNumId="9" w15:restartNumberingAfterBreak="0">
    <w:nsid w:val="062B4139"/>
    <w:multiLevelType w:val="hybridMultilevel"/>
    <w:tmpl w:val="DD2C956A"/>
    <w:lvl w:ilvl="0" w:tplc="97DA279C">
      <w:numFmt w:val="bullet"/>
      <w:lvlText w:val="-"/>
      <w:lvlJc w:val="left"/>
      <w:pPr>
        <w:ind w:left="757" w:hanging="360"/>
      </w:pPr>
      <w:rPr>
        <w:rFonts w:ascii="Times New Roman" w:eastAsia="Times New Roman" w:hAnsi="Times New Roman" w:cs="Times New Roman" w:hint="default"/>
        <w:spacing w:val="-5"/>
        <w:w w:val="99"/>
        <w:sz w:val="24"/>
        <w:szCs w:val="24"/>
      </w:rPr>
    </w:lvl>
    <w:lvl w:ilvl="1" w:tplc="D646D1CE">
      <w:numFmt w:val="bullet"/>
      <w:lvlText w:val="•"/>
      <w:lvlJc w:val="left"/>
      <w:pPr>
        <w:ind w:left="1720" w:hanging="360"/>
      </w:pPr>
      <w:rPr>
        <w:rFonts w:hint="default"/>
      </w:rPr>
    </w:lvl>
    <w:lvl w:ilvl="2" w:tplc="49B29C3A">
      <w:numFmt w:val="bullet"/>
      <w:lvlText w:val="•"/>
      <w:lvlJc w:val="left"/>
      <w:pPr>
        <w:ind w:left="2681" w:hanging="360"/>
      </w:pPr>
      <w:rPr>
        <w:rFonts w:hint="default"/>
      </w:rPr>
    </w:lvl>
    <w:lvl w:ilvl="3" w:tplc="EC9812E6">
      <w:numFmt w:val="bullet"/>
      <w:lvlText w:val="•"/>
      <w:lvlJc w:val="left"/>
      <w:pPr>
        <w:ind w:left="3641" w:hanging="360"/>
      </w:pPr>
      <w:rPr>
        <w:rFonts w:hint="default"/>
      </w:rPr>
    </w:lvl>
    <w:lvl w:ilvl="4" w:tplc="6618110E">
      <w:numFmt w:val="bullet"/>
      <w:lvlText w:val="•"/>
      <w:lvlJc w:val="left"/>
      <w:pPr>
        <w:ind w:left="4602" w:hanging="360"/>
      </w:pPr>
      <w:rPr>
        <w:rFonts w:hint="default"/>
      </w:rPr>
    </w:lvl>
    <w:lvl w:ilvl="5" w:tplc="ABDE1924">
      <w:numFmt w:val="bullet"/>
      <w:lvlText w:val="•"/>
      <w:lvlJc w:val="left"/>
      <w:pPr>
        <w:ind w:left="5562" w:hanging="360"/>
      </w:pPr>
      <w:rPr>
        <w:rFonts w:hint="default"/>
      </w:rPr>
    </w:lvl>
    <w:lvl w:ilvl="6" w:tplc="C32E3D0E">
      <w:numFmt w:val="bullet"/>
      <w:lvlText w:val="•"/>
      <w:lvlJc w:val="left"/>
      <w:pPr>
        <w:ind w:left="6523" w:hanging="360"/>
      </w:pPr>
      <w:rPr>
        <w:rFonts w:hint="default"/>
      </w:rPr>
    </w:lvl>
    <w:lvl w:ilvl="7" w:tplc="8F2CF3B4">
      <w:numFmt w:val="bullet"/>
      <w:lvlText w:val="•"/>
      <w:lvlJc w:val="left"/>
      <w:pPr>
        <w:ind w:left="7483" w:hanging="360"/>
      </w:pPr>
      <w:rPr>
        <w:rFonts w:hint="default"/>
      </w:rPr>
    </w:lvl>
    <w:lvl w:ilvl="8" w:tplc="DDBE405A">
      <w:numFmt w:val="bullet"/>
      <w:lvlText w:val="•"/>
      <w:lvlJc w:val="left"/>
      <w:pPr>
        <w:ind w:left="8444" w:hanging="360"/>
      </w:pPr>
      <w:rPr>
        <w:rFonts w:hint="default"/>
      </w:rPr>
    </w:lvl>
  </w:abstractNum>
  <w:abstractNum w:abstractNumId="10" w15:restartNumberingAfterBreak="0">
    <w:nsid w:val="07D0728B"/>
    <w:multiLevelType w:val="multilevel"/>
    <w:tmpl w:val="5ECC1A80"/>
    <w:lvl w:ilvl="0">
      <w:start w:val="1"/>
      <w:numFmt w:val="decimal"/>
      <w:lvlText w:val="%1"/>
      <w:lvlJc w:val="left"/>
      <w:pPr>
        <w:ind w:left="376" w:hanging="273"/>
        <w:jc w:val="left"/>
      </w:pPr>
      <w:rPr>
        <w:rFonts w:hint="default"/>
      </w:rPr>
    </w:lvl>
    <w:lvl w:ilvl="1">
      <w:start w:val="1"/>
      <w:numFmt w:val="decimal"/>
      <w:lvlText w:val="%1.%2"/>
      <w:lvlJc w:val="left"/>
      <w:pPr>
        <w:ind w:left="376" w:hanging="273"/>
        <w:jc w:val="left"/>
      </w:pPr>
      <w:rPr>
        <w:rFonts w:ascii="Times New Roman" w:eastAsia="Times New Roman" w:hAnsi="Times New Roman" w:cs="Times New Roman" w:hint="default"/>
        <w:b/>
        <w:bCs/>
        <w:spacing w:val="0"/>
        <w:w w:val="100"/>
        <w:sz w:val="18"/>
        <w:szCs w:val="18"/>
      </w:rPr>
    </w:lvl>
    <w:lvl w:ilvl="2">
      <w:numFmt w:val="bullet"/>
      <w:lvlText w:val=""/>
      <w:lvlJc w:val="left"/>
      <w:pPr>
        <w:ind w:left="823" w:hanging="360"/>
      </w:pPr>
      <w:rPr>
        <w:rFonts w:ascii="Symbol" w:eastAsia="Symbol" w:hAnsi="Symbol" w:cs="Symbol" w:hint="default"/>
        <w:w w:val="100"/>
        <w:sz w:val="18"/>
        <w:szCs w:val="18"/>
      </w:rPr>
    </w:lvl>
    <w:lvl w:ilvl="3">
      <w:numFmt w:val="bullet"/>
      <w:lvlText w:val="•"/>
      <w:lvlJc w:val="left"/>
      <w:pPr>
        <w:ind w:left="2106" w:hanging="360"/>
      </w:pPr>
      <w:rPr>
        <w:rFonts w:hint="default"/>
      </w:rPr>
    </w:lvl>
    <w:lvl w:ilvl="4">
      <w:numFmt w:val="bullet"/>
      <w:lvlText w:val="•"/>
      <w:lvlJc w:val="left"/>
      <w:pPr>
        <w:ind w:left="2750" w:hanging="360"/>
      </w:pPr>
      <w:rPr>
        <w:rFonts w:hint="default"/>
      </w:rPr>
    </w:lvl>
    <w:lvl w:ilvl="5">
      <w:numFmt w:val="bullet"/>
      <w:lvlText w:val="•"/>
      <w:lvlJc w:val="left"/>
      <w:pPr>
        <w:ind w:left="3393" w:hanging="360"/>
      </w:pPr>
      <w:rPr>
        <w:rFonts w:hint="default"/>
      </w:rPr>
    </w:lvl>
    <w:lvl w:ilvl="6">
      <w:numFmt w:val="bullet"/>
      <w:lvlText w:val="•"/>
      <w:lvlJc w:val="left"/>
      <w:pPr>
        <w:ind w:left="4037" w:hanging="360"/>
      </w:pPr>
      <w:rPr>
        <w:rFonts w:hint="default"/>
      </w:rPr>
    </w:lvl>
    <w:lvl w:ilvl="7">
      <w:numFmt w:val="bullet"/>
      <w:lvlText w:val="•"/>
      <w:lvlJc w:val="left"/>
      <w:pPr>
        <w:ind w:left="4680" w:hanging="360"/>
      </w:pPr>
      <w:rPr>
        <w:rFonts w:hint="default"/>
      </w:rPr>
    </w:lvl>
    <w:lvl w:ilvl="8">
      <w:numFmt w:val="bullet"/>
      <w:lvlText w:val="•"/>
      <w:lvlJc w:val="left"/>
      <w:pPr>
        <w:ind w:left="5324" w:hanging="360"/>
      </w:pPr>
      <w:rPr>
        <w:rFonts w:hint="default"/>
      </w:rPr>
    </w:lvl>
  </w:abstractNum>
  <w:abstractNum w:abstractNumId="11" w15:restartNumberingAfterBreak="0">
    <w:nsid w:val="0902545A"/>
    <w:multiLevelType w:val="hybridMultilevel"/>
    <w:tmpl w:val="7946F15E"/>
    <w:lvl w:ilvl="0" w:tplc="2D28D25C">
      <w:numFmt w:val="bullet"/>
      <w:lvlText w:val="-"/>
      <w:lvlJc w:val="left"/>
      <w:pPr>
        <w:ind w:left="757" w:hanging="360"/>
      </w:pPr>
      <w:rPr>
        <w:rFonts w:ascii="Times New Roman" w:eastAsia="Times New Roman" w:hAnsi="Times New Roman" w:cs="Times New Roman" w:hint="default"/>
        <w:spacing w:val="-10"/>
        <w:w w:val="99"/>
        <w:sz w:val="24"/>
        <w:szCs w:val="24"/>
      </w:rPr>
    </w:lvl>
    <w:lvl w:ilvl="1" w:tplc="C65C5E94">
      <w:numFmt w:val="bullet"/>
      <w:lvlText w:val="•"/>
      <w:lvlJc w:val="left"/>
      <w:pPr>
        <w:ind w:left="1720" w:hanging="360"/>
      </w:pPr>
      <w:rPr>
        <w:rFonts w:hint="default"/>
      </w:rPr>
    </w:lvl>
    <w:lvl w:ilvl="2" w:tplc="EAF0A644">
      <w:numFmt w:val="bullet"/>
      <w:lvlText w:val="•"/>
      <w:lvlJc w:val="left"/>
      <w:pPr>
        <w:ind w:left="2681" w:hanging="360"/>
      </w:pPr>
      <w:rPr>
        <w:rFonts w:hint="default"/>
      </w:rPr>
    </w:lvl>
    <w:lvl w:ilvl="3" w:tplc="06DC75B0">
      <w:numFmt w:val="bullet"/>
      <w:lvlText w:val="•"/>
      <w:lvlJc w:val="left"/>
      <w:pPr>
        <w:ind w:left="3641" w:hanging="360"/>
      </w:pPr>
      <w:rPr>
        <w:rFonts w:hint="default"/>
      </w:rPr>
    </w:lvl>
    <w:lvl w:ilvl="4" w:tplc="6FC662D6">
      <w:numFmt w:val="bullet"/>
      <w:lvlText w:val="•"/>
      <w:lvlJc w:val="left"/>
      <w:pPr>
        <w:ind w:left="4602" w:hanging="360"/>
      </w:pPr>
      <w:rPr>
        <w:rFonts w:hint="default"/>
      </w:rPr>
    </w:lvl>
    <w:lvl w:ilvl="5" w:tplc="19AAE908">
      <w:numFmt w:val="bullet"/>
      <w:lvlText w:val="•"/>
      <w:lvlJc w:val="left"/>
      <w:pPr>
        <w:ind w:left="5562" w:hanging="360"/>
      </w:pPr>
      <w:rPr>
        <w:rFonts w:hint="default"/>
      </w:rPr>
    </w:lvl>
    <w:lvl w:ilvl="6" w:tplc="72B2B570">
      <w:numFmt w:val="bullet"/>
      <w:lvlText w:val="•"/>
      <w:lvlJc w:val="left"/>
      <w:pPr>
        <w:ind w:left="6523" w:hanging="360"/>
      </w:pPr>
      <w:rPr>
        <w:rFonts w:hint="default"/>
      </w:rPr>
    </w:lvl>
    <w:lvl w:ilvl="7" w:tplc="168A1DC6">
      <w:numFmt w:val="bullet"/>
      <w:lvlText w:val="•"/>
      <w:lvlJc w:val="left"/>
      <w:pPr>
        <w:ind w:left="7483" w:hanging="360"/>
      </w:pPr>
      <w:rPr>
        <w:rFonts w:hint="default"/>
      </w:rPr>
    </w:lvl>
    <w:lvl w:ilvl="8" w:tplc="8D487540">
      <w:numFmt w:val="bullet"/>
      <w:lvlText w:val="•"/>
      <w:lvlJc w:val="left"/>
      <w:pPr>
        <w:ind w:left="8444" w:hanging="360"/>
      </w:pPr>
      <w:rPr>
        <w:rFonts w:hint="default"/>
      </w:rPr>
    </w:lvl>
  </w:abstractNum>
  <w:abstractNum w:abstractNumId="12" w15:restartNumberingAfterBreak="0">
    <w:nsid w:val="09826B73"/>
    <w:multiLevelType w:val="multilevel"/>
    <w:tmpl w:val="0396E8D6"/>
    <w:lvl w:ilvl="0">
      <w:start w:val="39"/>
      <w:numFmt w:val="decimal"/>
      <w:lvlText w:val="%1"/>
      <w:lvlJc w:val="left"/>
      <w:pPr>
        <w:ind w:left="1598" w:hanging="351"/>
        <w:jc w:val="left"/>
      </w:pPr>
      <w:rPr>
        <w:rFonts w:hint="default"/>
      </w:rPr>
    </w:lvl>
    <w:lvl w:ilvl="1">
      <w:start w:val="1"/>
      <w:numFmt w:val="decimal"/>
      <w:lvlText w:val="%1.%2"/>
      <w:lvlJc w:val="left"/>
      <w:pPr>
        <w:ind w:left="1598" w:hanging="351"/>
        <w:jc w:val="left"/>
      </w:pPr>
      <w:rPr>
        <w:rFonts w:ascii="Times New Roman" w:eastAsia="Times New Roman" w:hAnsi="Times New Roman" w:cs="Times New Roman" w:hint="default"/>
        <w:w w:val="100"/>
        <w:sz w:val="20"/>
        <w:szCs w:val="20"/>
      </w:rPr>
    </w:lvl>
    <w:lvl w:ilvl="2">
      <w:numFmt w:val="bullet"/>
      <w:lvlText w:val="•"/>
      <w:lvlJc w:val="left"/>
      <w:pPr>
        <w:ind w:left="3353" w:hanging="351"/>
      </w:pPr>
      <w:rPr>
        <w:rFonts w:hint="default"/>
      </w:rPr>
    </w:lvl>
    <w:lvl w:ilvl="3">
      <w:numFmt w:val="bullet"/>
      <w:lvlText w:val="•"/>
      <w:lvlJc w:val="left"/>
      <w:pPr>
        <w:ind w:left="4229" w:hanging="351"/>
      </w:pPr>
      <w:rPr>
        <w:rFonts w:hint="default"/>
      </w:rPr>
    </w:lvl>
    <w:lvl w:ilvl="4">
      <w:numFmt w:val="bullet"/>
      <w:lvlText w:val="•"/>
      <w:lvlJc w:val="left"/>
      <w:pPr>
        <w:ind w:left="5106" w:hanging="351"/>
      </w:pPr>
      <w:rPr>
        <w:rFonts w:hint="default"/>
      </w:rPr>
    </w:lvl>
    <w:lvl w:ilvl="5">
      <w:numFmt w:val="bullet"/>
      <w:lvlText w:val="•"/>
      <w:lvlJc w:val="left"/>
      <w:pPr>
        <w:ind w:left="5982" w:hanging="351"/>
      </w:pPr>
      <w:rPr>
        <w:rFonts w:hint="default"/>
      </w:rPr>
    </w:lvl>
    <w:lvl w:ilvl="6">
      <w:numFmt w:val="bullet"/>
      <w:lvlText w:val="•"/>
      <w:lvlJc w:val="left"/>
      <w:pPr>
        <w:ind w:left="6859" w:hanging="351"/>
      </w:pPr>
      <w:rPr>
        <w:rFonts w:hint="default"/>
      </w:rPr>
    </w:lvl>
    <w:lvl w:ilvl="7">
      <w:numFmt w:val="bullet"/>
      <w:lvlText w:val="•"/>
      <w:lvlJc w:val="left"/>
      <w:pPr>
        <w:ind w:left="7735" w:hanging="351"/>
      </w:pPr>
      <w:rPr>
        <w:rFonts w:hint="default"/>
      </w:rPr>
    </w:lvl>
    <w:lvl w:ilvl="8">
      <w:numFmt w:val="bullet"/>
      <w:lvlText w:val="•"/>
      <w:lvlJc w:val="left"/>
      <w:pPr>
        <w:ind w:left="8612" w:hanging="351"/>
      </w:pPr>
      <w:rPr>
        <w:rFonts w:hint="default"/>
      </w:rPr>
    </w:lvl>
  </w:abstractNum>
  <w:abstractNum w:abstractNumId="13" w15:restartNumberingAfterBreak="0">
    <w:nsid w:val="0A883550"/>
    <w:multiLevelType w:val="multilevel"/>
    <w:tmpl w:val="12F241AA"/>
    <w:lvl w:ilvl="0">
      <w:start w:val="31"/>
      <w:numFmt w:val="decimal"/>
      <w:lvlText w:val="%1"/>
      <w:lvlJc w:val="left"/>
      <w:pPr>
        <w:ind w:left="1598" w:hanging="351"/>
        <w:jc w:val="left"/>
      </w:pPr>
      <w:rPr>
        <w:rFonts w:hint="default"/>
      </w:rPr>
    </w:lvl>
    <w:lvl w:ilvl="1">
      <w:start w:val="1"/>
      <w:numFmt w:val="decimal"/>
      <w:lvlText w:val="%1.%2"/>
      <w:lvlJc w:val="left"/>
      <w:pPr>
        <w:ind w:left="1598" w:hanging="351"/>
        <w:jc w:val="left"/>
      </w:pPr>
      <w:rPr>
        <w:rFonts w:ascii="Times New Roman" w:eastAsia="Times New Roman" w:hAnsi="Times New Roman" w:cs="Times New Roman" w:hint="default"/>
        <w:w w:val="100"/>
        <w:sz w:val="20"/>
        <w:szCs w:val="20"/>
      </w:rPr>
    </w:lvl>
    <w:lvl w:ilvl="2">
      <w:numFmt w:val="bullet"/>
      <w:lvlText w:val="•"/>
      <w:lvlJc w:val="left"/>
      <w:pPr>
        <w:ind w:left="3353" w:hanging="351"/>
      </w:pPr>
      <w:rPr>
        <w:rFonts w:hint="default"/>
      </w:rPr>
    </w:lvl>
    <w:lvl w:ilvl="3">
      <w:numFmt w:val="bullet"/>
      <w:lvlText w:val="•"/>
      <w:lvlJc w:val="left"/>
      <w:pPr>
        <w:ind w:left="4229" w:hanging="351"/>
      </w:pPr>
      <w:rPr>
        <w:rFonts w:hint="default"/>
      </w:rPr>
    </w:lvl>
    <w:lvl w:ilvl="4">
      <w:numFmt w:val="bullet"/>
      <w:lvlText w:val="•"/>
      <w:lvlJc w:val="left"/>
      <w:pPr>
        <w:ind w:left="5106" w:hanging="351"/>
      </w:pPr>
      <w:rPr>
        <w:rFonts w:hint="default"/>
      </w:rPr>
    </w:lvl>
    <w:lvl w:ilvl="5">
      <w:numFmt w:val="bullet"/>
      <w:lvlText w:val="•"/>
      <w:lvlJc w:val="left"/>
      <w:pPr>
        <w:ind w:left="5982" w:hanging="351"/>
      </w:pPr>
      <w:rPr>
        <w:rFonts w:hint="default"/>
      </w:rPr>
    </w:lvl>
    <w:lvl w:ilvl="6">
      <w:numFmt w:val="bullet"/>
      <w:lvlText w:val="•"/>
      <w:lvlJc w:val="left"/>
      <w:pPr>
        <w:ind w:left="6859" w:hanging="351"/>
      </w:pPr>
      <w:rPr>
        <w:rFonts w:hint="default"/>
      </w:rPr>
    </w:lvl>
    <w:lvl w:ilvl="7">
      <w:numFmt w:val="bullet"/>
      <w:lvlText w:val="•"/>
      <w:lvlJc w:val="left"/>
      <w:pPr>
        <w:ind w:left="7735" w:hanging="351"/>
      </w:pPr>
      <w:rPr>
        <w:rFonts w:hint="default"/>
      </w:rPr>
    </w:lvl>
    <w:lvl w:ilvl="8">
      <w:numFmt w:val="bullet"/>
      <w:lvlText w:val="•"/>
      <w:lvlJc w:val="left"/>
      <w:pPr>
        <w:ind w:left="8612" w:hanging="351"/>
      </w:pPr>
      <w:rPr>
        <w:rFonts w:hint="default"/>
      </w:rPr>
    </w:lvl>
  </w:abstractNum>
  <w:abstractNum w:abstractNumId="14" w15:restartNumberingAfterBreak="0">
    <w:nsid w:val="0B306465"/>
    <w:multiLevelType w:val="multilevel"/>
    <w:tmpl w:val="61184B62"/>
    <w:lvl w:ilvl="0">
      <w:start w:val="9"/>
      <w:numFmt w:val="decimal"/>
      <w:lvlText w:val="%1"/>
      <w:lvlJc w:val="left"/>
      <w:pPr>
        <w:ind w:left="414" w:hanging="301"/>
        <w:jc w:val="left"/>
      </w:pPr>
      <w:rPr>
        <w:rFonts w:hint="default"/>
      </w:rPr>
    </w:lvl>
    <w:lvl w:ilvl="1">
      <w:start w:val="1"/>
      <w:numFmt w:val="decimal"/>
      <w:lvlText w:val="%1.%2"/>
      <w:lvlJc w:val="left"/>
      <w:pPr>
        <w:ind w:left="414" w:hanging="301"/>
        <w:jc w:val="left"/>
      </w:pPr>
      <w:rPr>
        <w:rFonts w:ascii="Times New Roman" w:eastAsia="Times New Roman" w:hAnsi="Times New Roman" w:cs="Times New Roman" w:hint="default"/>
        <w:b/>
        <w:bCs/>
        <w:w w:val="100"/>
        <w:sz w:val="24"/>
        <w:szCs w:val="24"/>
      </w:rPr>
    </w:lvl>
    <w:lvl w:ilvl="2">
      <w:numFmt w:val="bullet"/>
      <w:lvlText w:val="-"/>
      <w:lvlJc w:val="left"/>
      <w:pPr>
        <w:ind w:left="757" w:hanging="360"/>
      </w:pPr>
      <w:rPr>
        <w:rFonts w:ascii="Times New Roman" w:eastAsia="Times New Roman" w:hAnsi="Times New Roman" w:cs="Times New Roman" w:hint="default"/>
        <w:spacing w:val="-31"/>
        <w:w w:val="99"/>
        <w:sz w:val="24"/>
        <w:szCs w:val="24"/>
      </w:rPr>
    </w:lvl>
    <w:lvl w:ilvl="3">
      <w:numFmt w:val="bullet"/>
      <w:lvlText w:val="•"/>
      <w:lvlJc w:val="left"/>
      <w:pPr>
        <w:ind w:left="2894" w:hanging="360"/>
      </w:pPr>
      <w:rPr>
        <w:rFonts w:hint="default"/>
      </w:rPr>
    </w:lvl>
    <w:lvl w:ilvl="4">
      <w:numFmt w:val="bullet"/>
      <w:lvlText w:val="•"/>
      <w:lvlJc w:val="left"/>
      <w:pPr>
        <w:ind w:left="3961" w:hanging="360"/>
      </w:pPr>
      <w:rPr>
        <w:rFonts w:hint="default"/>
      </w:rPr>
    </w:lvl>
    <w:lvl w:ilvl="5">
      <w:numFmt w:val="bullet"/>
      <w:lvlText w:val="•"/>
      <w:lvlJc w:val="left"/>
      <w:pPr>
        <w:ind w:left="5029" w:hanging="360"/>
      </w:pPr>
      <w:rPr>
        <w:rFonts w:hint="default"/>
      </w:rPr>
    </w:lvl>
    <w:lvl w:ilvl="6">
      <w:numFmt w:val="bullet"/>
      <w:lvlText w:val="•"/>
      <w:lvlJc w:val="left"/>
      <w:pPr>
        <w:ind w:left="6096" w:hanging="360"/>
      </w:pPr>
      <w:rPr>
        <w:rFonts w:hint="default"/>
      </w:rPr>
    </w:lvl>
    <w:lvl w:ilvl="7">
      <w:numFmt w:val="bullet"/>
      <w:lvlText w:val="•"/>
      <w:lvlJc w:val="left"/>
      <w:pPr>
        <w:ind w:left="7163" w:hanging="360"/>
      </w:pPr>
      <w:rPr>
        <w:rFonts w:hint="default"/>
      </w:rPr>
    </w:lvl>
    <w:lvl w:ilvl="8">
      <w:numFmt w:val="bullet"/>
      <w:lvlText w:val="•"/>
      <w:lvlJc w:val="left"/>
      <w:pPr>
        <w:ind w:left="8230" w:hanging="360"/>
      </w:pPr>
      <w:rPr>
        <w:rFonts w:hint="default"/>
      </w:rPr>
    </w:lvl>
  </w:abstractNum>
  <w:abstractNum w:abstractNumId="15" w15:restartNumberingAfterBreak="0">
    <w:nsid w:val="0B380683"/>
    <w:multiLevelType w:val="multilevel"/>
    <w:tmpl w:val="6FE4D840"/>
    <w:lvl w:ilvl="0">
      <w:start w:val="4"/>
      <w:numFmt w:val="decimal"/>
      <w:lvlText w:val="%1"/>
      <w:lvlJc w:val="left"/>
      <w:pPr>
        <w:ind w:left="364" w:hanging="251"/>
        <w:jc w:val="left"/>
      </w:pPr>
      <w:rPr>
        <w:rFonts w:hint="default"/>
      </w:rPr>
    </w:lvl>
    <w:lvl w:ilvl="1">
      <w:start w:val="4"/>
      <w:numFmt w:val="decimal"/>
      <w:lvlText w:val="%1.%2"/>
      <w:lvlJc w:val="left"/>
      <w:pPr>
        <w:ind w:left="364" w:hanging="251"/>
        <w:jc w:val="left"/>
      </w:pPr>
      <w:rPr>
        <w:rFonts w:hint="default"/>
        <w:u w:val="single" w:color="000000"/>
      </w:rPr>
    </w:lvl>
    <w:lvl w:ilvl="2">
      <w:start w:val="1"/>
      <w:numFmt w:val="lowerLetter"/>
      <w:lvlText w:val="(%3)"/>
      <w:lvlJc w:val="left"/>
      <w:pPr>
        <w:ind w:left="673" w:hanging="360"/>
        <w:jc w:val="left"/>
      </w:pPr>
      <w:rPr>
        <w:rFonts w:ascii="Times New Roman" w:eastAsia="Times New Roman" w:hAnsi="Times New Roman" w:cs="Times New Roman" w:hint="default"/>
        <w:w w:val="99"/>
        <w:sz w:val="20"/>
        <w:szCs w:val="20"/>
      </w:rPr>
    </w:lvl>
    <w:lvl w:ilvl="3">
      <w:numFmt w:val="bullet"/>
      <w:lvlText w:val="•"/>
      <w:lvlJc w:val="left"/>
      <w:pPr>
        <w:ind w:left="2832" w:hanging="360"/>
      </w:pPr>
      <w:rPr>
        <w:rFonts w:hint="default"/>
      </w:rPr>
    </w:lvl>
    <w:lvl w:ilvl="4">
      <w:numFmt w:val="bullet"/>
      <w:lvlText w:val="•"/>
      <w:lvlJc w:val="left"/>
      <w:pPr>
        <w:ind w:left="3908" w:hanging="360"/>
      </w:pPr>
      <w:rPr>
        <w:rFonts w:hint="default"/>
      </w:rPr>
    </w:lvl>
    <w:lvl w:ilvl="5">
      <w:numFmt w:val="bullet"/>
      <w:lvlText w:val="•"/>
      <w:lvlJc w:val="left"/>
      <w:pPr>
        <w:ind w:left="4984" w:hanging="360"/>
      </w:pPr>
      <w:rPr>
        <w:rFonts w:hint="default"/>
      </w:rPr>
    </w:lvl>
    <w:lvl w:ilvl="6">
      <w:numFmt w:val="bullet"/>
      <w:lvlText w:val="•"/>
      <w:lvlJc w:val="left"/>
      <w:pPr>
        <w:ind w:left="6060" w:hanging="360"/>
      </w:pPr>
      <w:rPr>
        <w:rFonts w:hint="default"/>
      </w:rPr>
    </w:lvl>
    <w:lvl w:ilvl="7">
      <w:numFmt w:val="bullet"/>
      <w:lvlText w:val="•"/>
      <w:lvlJc w:val="left"/>
      <w:pPr>
        <w:ind w:left="7137" w:hanging="360"/>
      </w:pPr>
      <w:rPr>
        <w:rFonts w:hint="default"/>
      </w:rPr>
    </w:lvl>
    <w:lvl w:ilvl="8">
      <w:numFmt w:val="bullet"/>
      <w:lvlText w:val="•"/>
      <w:lvlJc w:val="left"/>
      <w:pPr>
        <w:ind w:left="8213" w:hanging="360"/>
      </w:pPr>
      <w:rPr>
        <w:rFonts w:hint="default"/>
      </w:rPr>
    </w:lvl>
  </w:abstractNum>
  <w:abstractNum w:abstractNumId="16" w15:restartNumberingAfterBreak="0">
    <w:nsid w:val="0BB66A76"/>
    <w:multiLevelType w:val="multilevel"/>
    <w:tmpl w:val="C7220FAE"/>
    <w:lvl w:ilvl="0">
      <w:start w:val="43"/>
      <w:numFmt w:val="decimal"/>
      <w:lvlText w:val="%1"/>
      <w:lvlJc w:val="left"/>
      <w:pPr>
        <w:ind w:left="534" w:hanging="421"/>
        <w:jc w:val="left"/>
      </w:pPr>
      <w:rPr>
        <w:rFonts w:hint="default"/>
      </w:rPr>
    </w:lvl>
    <w:lvl w:ilvl="1">
      <w:start w:val="1"/>
      <w:numFmt w:val="decimal"/>
      <w:lvlText w:val="%1.%2"/>
      <w:lvlJc w:val="left"/>
      <w:pPr>
        <w:ind w:left="534" w:hanging="421"/>
        <w:jc w:val="left"/>
      </w:pPr>
      <w:rPr>
        <w:rFonts w:ascii="Times New Roman" w:eastAsia="Times New Roman" w:hAnsi="Times New Roman" w:cs="Times New Roman" w:hint="default"/>
        <w:b/>
        <w:bCs/>
        <w:w w:val="100"/>
        <w:sz w:val="24"/>
        <w:szCs w:val="24"/>
      </w:rPr>
    </w:lvl>
    <w:lvl w:ilvl="2">
      <w:numFmt w:val="bullet"/>
      <w:lvlText w:val="•"/>
      <w:lvlJc w:val="left"/>
      <w:pPr>
        <w:ind w:left="2505" w:hanging="421"/>
      </w:pPr>
      <w:rPr>
        <w:rFonts w:hint="default"/>
      </w:rPr>
    </w:lvl>
    <w:lvl w:ilvl="3">
      <w:numFmt w:val="bullet"/>
      <w:lvlText w:val="•"/>
      <w:lvlJc w:val="left"/>
      <w:pPr>
        <w:ind w:left="3487" w:hanging="421"/>
      </w:pPr>
      <w:rPr>
        <w:rFonts w:hint="default"/>
      </w:rPr>
    </w:lvl>
    <w:lvl w:ilvl="4">
      <w:numFmt w:val="bullet"/>
      <w:lvlText w:val="•"/>
      <w:lvlJc w:val="left"/>
      <w:pPr>
        <w:ind w:left="4470" w:hanging="421"/>
      </w:pPr>
      <w:rPr>
        <w:rFonts w:hint="default"/>
      </w:rPr>
    </w:lvl>
    <w:lvl w:ilvl="5">
      <w:numFmt w:val="bullet"/>
      <w:lvlText w:val="•"/>
      <w:lvlJc w:val="left"/>
      <w:pPr>
        <w:ind w:left="5452" w:hanging="421"/>
      </w:pPr>
      <w:rPr>
        <w:rFonts w:hint="default"/>
      </w:rPr>
    </w:lvl>
    <w:lvl w:ilvl="6">
      <w:numFmt w:val="bullet"/>
      <w:lvlText w:val="•"/>
      <w:lvlJc w:val="left"/>
      <w:pPr>
        <w:ind w:left="6435" w:hanging="421"/>
      </w:pPr>
      <w:rPr>
        <w:rFonts w:hint="default"/>
      </w:rPr>
    </w:lvl>
    <w:lvl w:ilvl="7">
      <w:numFmt w:val="bullet"/>
      <w:lvlText w:val="•"/>
      <w:lvlJc w:val="left"/>
      <w:pPr>
        <w:ind w:left="7417" w:hanging="421"/>
      </w:pPr>
      <w:rPr>
        <w:rFonts w:hint="default"/>
      </w:rPr>
    </w:lvl>
    <w:lvl w:ilvl="8">
      <w:numFmt w:val="bullet"/>
      <w:lvlText w:val="•"/>
      <w:lvlJc w:val="left"/>
      <w:pPr>
        <w:ind w:left="8400" w:hanging="421"/>
      </w:pPr>
      <w:rPr>
        <w:rFonts w:hint="default"/>
      </w:rPr>
    </w:lvl>
  </w:abstractNum>
  <w:abstractNum w:abstractNumId="17" w15:restartNumberingAfterBreak="0">
    <w:nsid w:val="0D731688"/>
    <w:multiLevelType w:val="hybridMultilevel"/>
    <w:tmpl w:val="1FA2ED82"/>
    <w:lvl w:ilvl="0" w:tplc="27F8C302">
      <w:start w:val="1"/>
      <w:numFmt w:val="lowerLetter"/>
      <w:lvlText w:val="(%1)"/>
      <w:lvlJc w:val="left"/>
      <w:pPr>
        <w:ind w:left="757" w:hanging="360"/>
        <w:jc w:val="left"/>
      </w:pPr>
      <w:rPr>
        <w:rFonts w:ascii="Times New Roman" w:eastAsia="Times New Roman" w:hAnsi="Times New Roman" w:cs="Times New Roman" w:hint="default"/>
        <w:w w:val="99"/>
        <w:sz w:val="24"/>
        <w:szCs w:val="24"/>
      </w:rPr>
    </w:lvl>
    <w:lvl w:ilvl="1" w:tplc="DC7876F2">
      <w:numFmt w:val="bullet"/>
      <w:lvlText w:val="•"/>
      <w:lvlJc w:val="left"/>
      <w:pPr>
        <w:ind w:left="1720" w:hanging="360"/>
      </w:pPr>
      <w:rPr>
        <w:rFonts w:hint="default"/>
      </w:rPr>
    </w:lvl>
    <w:lvl w:ilvl="2" w:tplc="AF3077B4">
      <w:numFmt w:val="bullet"/>
      <w:lvlText w:val="•"/>
      <w:lvlJc w:val="left"/>
      <w:pPr>
        <w:ind w:left="2681" w:hanging="360"/>
      </w:pPr>
      <w:rPr>
        <w:rFonts w:hint="default"/>
      </w:rPr>
    </w:lvl>
    <w:lvl w:ilvl="3" w:tplc="D53CDB22">
      <w:numFmt w:val="bullet"/>
      <w:lvlText w:val="•"/>
      <w:lvlJc w:val="left"/>
      <w:pPr>
        <w:ind w:left="3641" w:hanging="360"/>
      </w:pPr>
      <w:rPr>
        <w:rFonts w:hint="default"/>
      </w:rPr>
    </w:lvl>
    <w:lvl w:ilvl="4" w:tplc="6462606A">
      <w:numFmt w:val="bullet"/>
      <w:lvlText w:val="•"/>
      <w:lvlJc w:val="left"/>
      <w:pPr>
        <w:ind w:left="4602" w:hanging="360"/>
      </w:pPr>
      <w:rPr>
        <w:rFonts w:hint="default"/>
      </w:rPr>
    </w:lvl>
    <w:lvl w:ilvl="5" w:tplc="38104A7E">
      <w:numFmt w:val="bullet"/>
      <w:lvlText w:val="•"/>
      <w:lvlJc w:val="left"/>
      <w:pPr>
        <w:ind w:left="5562" w:hanging="360"/>
      </w:pPr>
      <w:rPr>
        <w:rFonts w:hint="default"/>
      </w:rPr>
    </w:lvl>
    <w:lvl w:ilvl="6" w:tplc="4712D208">
      <w:numFmt w:val="bullet"/>
      <w:lvlText w:val="•"/>
      <w:lvlJc w:val="left"/>
      <w:pPr>
        <w:ind w:left="6523" w:hanging="360"/>
      </w:pPr>
      <w:rPr>
        <w:rFonts w:hint="default"/>
      </w:rPr>
    </w:lvl>
    <w:lvl w:ilvl="7" w:tplc="FF4A64FA">
      <w:numFmt w:val="bullet"/>
      <w:lvlText w:val="•"/>
      <w:lvlJc w:val="left"/>
      <w:pPr>
        <w:ind w:left="7483" w:hanging="360"/>
      </w:pPr>
      <w:rPr>
        <w:rFonts w:hint="default"/>
      </w:rPr>
    </w:lvl>
    <w:lvl w:ilvl="8" w:tplc="39840462">
      <w:numFmt w:val="bullet"/>
      <w:lvlText w:val="•"/>
      <w:lvlJc w:val="left"/>
      <w:pPr>
        <w:ind w:left="8444" w:hanging="360"/>
      </w:pPr>
      <w:rPr>
        <w:rFonts w:hint="default"/>
      </w:rPr>
    </w:lvl>
  </w:abstractNum>
  <w:abstractNum w:abstractNumId="18" w15:restartNumberingAfterBreak="0">
    <w:nsid w:val="0DA52860"/>
    <w:multiLevelType w:val="hybridMultilevel"/>
    <w:tmpl w:val="314ED1F6"/>
    <w:lvl w:ilvl="0" w:tplc="5720E594">
      <w:numFmt w:val="bullet"/>
      <w:lvlText w:val="-"/>
      <w:lvlJc w:val="left"/>
      <w:pPr>
        <w:ind w:left="829" w:hanging="356"/>
      </w:pPr>
      <w:rPr>
        <w:rFonts w:ascii="Times New Roman" w:eastAsia="Times New Roman" w:hAnsi="Times New Roman" w:cs="Times New Roman" w:hint="default"/>
        <w:spacing w:val="-3"/>
        <w:w w:val="99"/>
        <w:sz w:val="24"/>
        <w:szCs w:val="24"/>
      </w:rPr>
    </w:lvl>
    <w:lvl w:ilvl="1" w:tplc="104C8AB0">
      <w:numFmt w:val="bullet"/>
      <w:lvlText w:val="-"/>
      <w:lvlJc w:val="left"/>
      <w:pPr>
        <w:ind w:left="1393" w:hanging="360"/>
      </w:pPr>
      <w:rPr>
        <w:rFonts w:ascii="Times New Roman" w:eastAsia="Times New Roman" w:hAnsi="Times New Roman" w:cs="Times New Roman" w:hint="default"/>
        <w:spacing w:val="-5"/>
        <w:w w:val="99"/>
        <w:sz w:val="24"/>
        <w:szCs w:val="24"/>
      </w:rPr>
    </w:lvl>
    <w:lvl w:ilvl="2" w:tplc="047EAFAE">
      <w:numFmt w:val="bullet"/>
      <w:lvlText w:val="•"/>
      <w:lvlJc w:val="left"/>
      <w:pPr>
        <w:ind w:left="1180" w:hanging="360"/>
      </w:pPr>
      <w:rPr>
        <w:rFonts w:hint="default"/>
      </w:rPr>
    </w:lvl>
    <w:lvl w:ilvl="3" w:tplc="1CECF372">
      <w:numFmt w:val="bullet"/>
      <w:lvlText w:val="•"/>
      <w:lvlJc w:val="left"/>
      <w:pPr>
        <w:ind w:left="1400" w:hanging="360"/>
      </w:pPr>
      <w:rPr>
        <w:rFonts w:hint="default"/>
      </w:rPr>
    </w:lvl>
    <w:lvl w:ilvl="4" w:tplc="26FE38A4">
      <w:numFmt w:val="bullet"/>
      <w:lvlText w:val="•"/>
      <w:lvlJc w:val="left"/>
      <w:pPr>
        <w:ind w:left="2640" w:hanging="360"/>
      </w:pPr>
      <w:rPr>
        <w:rFonts w:hint="default"/>
      </w:rPr>
    </w:lvl>
    <w:lvl w:ilvl="5" w:tplc="488692E8">
      <w:numFmt w:val="bullet"/>
      <w:lvlText w:val="•"/>
      <w:lvlJc w:val="left"/>
      <w:pPr>
        <w:ind w:left="3881" w:hanging="360"/>
      </w:pPr>
      <w:rPr>
        <w:rFonts w:hint="default"/>
      </w:rPr>
    </w:lvl>
    <w:lvl w:ilvl="6" w:tplc="33ACBD9A">
      <w:numFmt w:val="bullet"/>
      <w:lvlText w:val="•"/>
      <w:lvlJc w:val="left"/>
      <w:pPr>
        <w:ind w:left="5122" w:hanging="360"/>
      </w:pPr>
      <w:rPr>
        <w:rFonts w:hint="default"/>
      </w:rPr>
    </w:lvl>
    <w:lvl w:ilvl="7" w:tplc="3E76B1F0">
      <w:numFmt w:val="bullet"/>
      <w:lvlText w:val="•"/>
      <w:lvlJc w:val="left"/>
      <w:pPr>
        <w:ind w:left="6363" w:hanging="360"/>
      </w:pPr>
      <w:rPr>
        <w:rFonts w:hint="default"/>
      </w:rPr>
    </w:lvl>
    <w:lvl w:ilvl="8" w:tplc="BC268F2E">
      <w:numFmt w:val="bullet"/>
      <w:lvlText w:val="•"/>
      <w:lvlJc w:val="left"/>
      <w:pPr>
        <w:ind w:left="7604" w:hanging="360"/>
      </w:pPr>
      <w:rPr>
        <w:rFonts w:hint="default"/>
      </w:rPr>
    </w:lvl>
  </w:abstractNum>
  <w:abstractNum w:abstractNumId="19" w15:restartNumberingAfterBreak="0">
    <w:nsid w:val="0E004934"/>
    <w:multiLevelType w:val="multilevel"/>
    <w:tmpl w:val="D6C008F2"/>
    <w:lvl w:ilvl="0">
      <w:start w:val="10"/>
      <w:numFmt w:val="decimal"/>
      <w:lvlText w:val="%1"/>
      <w:lvlJc w:val="left"/>
      <w:pPr>
        <w:ind w:left="1598" w:hanging="351"/>
        <w:jc w:val="left"/>
      </w:pPr>
      <w:rPr>
        <w:rFonts w:hint="default"/>
      </w:rPr>
    </w:lvl>
    <w:lvl w:ilvl="1">
      <w:start w:val="1"/>
      <w:numFmt w:val="decimal"/>
      <w:lvlText w:val="%1.%2"/>
      <w:lvlJc w:val="left"/>
      <w:pPr>
        <w:ind w:left="1598" w:hanging="351"/>
        <w:jc w:val="left"/>
      </w:pPr>
      <w:rPr>
        <w:rFonts w:ascii="Times New Roman" w:eastAsia="Times New Roman" w:hAnsi="Times New Roman" w:cs="Times New Roman" w:hint="default"/>
        <w:w w:val="100"/>
        <w:sz w:val="20"/>
        <w:szCs w:val="20"/>
      </w:rPr>
    </w:lvl>
    <w:lvl w:ilvl="2">
      <w:numFmt w:val="bullet"/>
      <w:lvlText w:val="•"/>
      <w:lvlJc w:val="left"/>
      <w:pPr>
        <w:ind w:left="3353" w:hanging="351"/>
      </w:pPr>
      <w:rPr>
        <w:rFonts w:hint="default"/>
      </w:rPr>
    </w:lvl>
    <w:lvl w:ilvl="3">
      <w:numFmt w:val="bullet"/>
      <w:lvlText w:val="•"/>
      <w:lvlJc w:val="left"/>
      <w:pPr>
        <w:ind w:left="4229" w:hanging="351"/>
      </w:pPr>
      <w:rPr>
        <w:rFonts w:hint="default"/>
      </w:rPr>
    </w:lvl>
    <w:lvl w:ilvl="4">
      <w:numFmt w:val="bullet"/>
      <w:lvlText w:val="•"/>
      <w:lvlJc w:val="left"/>
      <w:pPr>
        <w:ind w:left="5106" w:hanging="351"/>
      </w:pPr>
      <w:rPr>
        <w:rFonts w:hint="default"/>
      </w:rPr>
    </w:lvl>
    <w:lvl w:ilvl="5">
      <w:numFmt w:val="bullet"/>
      <w:lvlText w:val="•"/>
      <w:lvlJc w:val="left"/>
      <w:pPr>
        <w:ind w:left="5982" w:hanging="351"/>
      </w:pPr>
      <w:rPr>
        <w:rFonts w:hint="default"/>
      </w:rPr>
    </w:lvl>
    <w:lvl w:ilvl="6">
      <w:numFmt w:val="bullet"/>
      <w:lvlText w:val="•"/>
      <w:lvlJc w:val="left"/>
      <w:pPr>
        <w:ind w:left="6859" w:hanging="351"/>
      </w:pPr>
      <w:rPr>
        <w:rFonts w:hint="default"/>
      </w:rPr>
    </w:lvl>
    <w:lvl w:ilvl="7">
      <w:numFmt w:val="bullet"/>
      <w:lvlText w:val="•"/>
      <w:lvlJc w:val="left"/>
      <w:pPr>
        <w:ind w:left="7735" w:hanging="351"/>
      </w:pPr>
      <w:rPr>
        <w:rFonts w:hint="default"/>
      </w:rPr>
    </w:lvl>
    <w:lvl w:ilvl="8">
      <w:numFmt w:val="bullet"/>
      <w:lvlText w:val="•"/>
      <w:lvlJc w:val="left"/>
      <w:pPr>
        <w:ind w:left="8612" w:hanging="351"/>
      </w:pPr>
      <w:rPr>
        <w:rFonts w:hint="default"/>
      </w:rPr>
    </w:lvl>
  </w:abstractNum>
  <w:abstractNum w:abstractNumId="20" w15:restartNumberingAfterBreak="0">
    <w:nsid w:val="0E323AA5"/>
    <w:multiLevelType w:val="multilevel"/>
    <w:tmpl w:val="70A00B06"/>
    <w:lvl w:ilvl="0">
      <w:start w:val="22"/>
      <w:numFmt w:val="decimal"/>
      <w:lvlText w:val="%1"/>
      <w:lvlJc w:val="left"/>
      <w:pPr>
        <w:ind w:left="113" w:hanging="601"/>
        <w:jc w:val="left"/>
      </w:pPr>
      <w:rPr>
        <w:rFonts w:hint="default"/>
      </w:rPr>
    </w:lvl>
    <w:lvl w:ilvl="1">
      <w:start w:val="5"/>
      <w:numFmt w:val="decimal"/>
      <w:lvlText w:val="%1.%2"/>
      <w:lvlJc w:val="left"/>
      <w:pPr>
        <w:ind w:left="113" w:hanging="601"/>
        <w:jc w:val="left"/>
      </w:pPr>
      <w:rPr>
        <w:rFonts w:hint="default"/>
      </w:rPr>
    </w:lvl>
    <w:lvl w:ilvl="2">
      <w:start w:val="1"/>
      <w:numFmt w:val="decimal"/>
      <w:lvlText w:val="%1.%2.%3"/>
      <w:lvlJc w:val="left"/>
      <w:pPr>
        <w:ind w:left="113" w:hanging="601"/>
        <w:jc w:val="left"/>
      </w:pPr>
      <w:rPr>
        <w:rFonts w:ascii="Times New Roman" w:eastAsia="Times New Roman" w:hAnsi="Times New Roman" w:cs="Times New Roman" w:hint="default"/>
        <w:b/>
        <w:bCs/>
        <w:w w:val="100"/>
        <w:sz w:val="24"/>
        <w:szCs w:val="24"/>
      </w:rPr>
    </w:lvl>
    <w:lvl w:ilvl="3">
      <w:numFmt w:val="bullet"/>
      <w:lvlText w:val="•"/>
      <w:lvlJc w:val="left"/>
      <w:pPr>
        <w:ind w:left="3193" w:hanging="601"/>
      </w:pPr>
      <w:rPr>
        <w:rFonts w:hint="default"/>
      </w:rPr>
    </w:lvl>
    <w:lvl w:ilvl="4">
      <w:numFmt w:val="bullet"/>
      <w:lvlText w:val="•"/>
      <w:lvlJc w:val="left"/>
      <w:pPr>
        <w:ind w:left="4218" w:hanging="601"/>
      </w:pPr>
      <w:rPr>
        <w:rFonts w:hint="default"/>
      </w:rPr>
    </w:lvl>
    <w:lvl w:ilvl="5">
      <w:numFmt w:val="bullet"/>
      <w:lvlText w:val="•"/>
      <w:lvlJc w:val="left"/>
      <w:pPr>
        <w:ind w:left="5242" w:hanging="601"/>
      </w:pPr>
      <w:rPr>
        <w:rFonts w:hint="default"/>
      </w:rPr>
    </w:lvl>
    <w:lvl w:ilvl="6">
      <w:numFmt w:val="bullet"/>
      <w:lvlText w:val="•"/>
      <w:lvlJc w:val="left"/>
      <w:pPr>
        <w:ind w:left="6267" w:hanging="601"/>
      </w:pPr>
      <w:rPr>
        <w:rFonts w:hint="default"/>
      </w:rPr>
    </w:lvl>
    <w:lvl w:ilvl="7">
      <w:numFmt w:val="bullet"/>
      <w:lvlText w:val="•"/>
      <w:lvlJc w:val="left"/>
      <w:pPr>
        <w:ind w:left="7291" w:hanging="601"/>
      </w:pPr>
      <w:rPr>
        <w:rFonts w:hint="default"/>
      </w:rPr>
    </w:lvl>
    <w:lvl w:ilvl="8">
      <w:numFmt w:val="bullet"/>
      <w:lvlText w:val="•"/>
      <w:lvlJc w:val="left"/>
      <w:pPr>
        <w:ind w:left="8316" w:hanging="601"/>
      </w:pPr>
      <w:rPr>
        <w:rFonts w:hint="default"/>
      </w:rPr>
    </w:lvl>
  </w:abstractNum>
  <w:abstractNum w:abstractNumId="21" w15:restartNumberingAfterBreak="0">
    <w:nsid w:val="0E476A27"/>
    <w:multiLevelType w:val="multilevel"/>
    <w:tmpl w:val="57CC9316"/>
    <w:lvl w:ilvl="0">
      <w:start w:val="28"/>
      <w:numFmt w:val="decimal"/>
      <w:lvlText w:val="%1"/>
      <w:lvlJc w:val="left"/>
      <w:pPr>
        <w:ind w:left="1598" w:hanging="351"/>
        <w:jc w:val="left"/>
      </w:pPr>
      <w:rPr>
        <w:rFonts w:hint="default"/>
      </w:rPr>
    </w:lvl>
    <w:lvl w:ilvl="1">
      <w:start w:val="1"/>
      <w:numFmt w:val="decimal"/>
      <w:lvlText w:val="%1.%2"/>
      <w:lvlJc w:val="left"/>
      <w:pPr>
        <w:ind w:left="1598" w:hanging="351"/>
        <w:jc w:val="left"/>
      </w:pPr>
      <w:rPr>
        <w:rFonts w:ascii="Times New Roman" w:eastAsia="Times New Roman" w:hAnsi="Times New Roman" w:cs="Times New Roman" w:hint="default"/>
        <w:w w:val="100"/>
        <w:sz w:val="20"/>
        <w:szCs w:val="20"/>
      </w:rPr>
    </w:lvl>
    <w:lvl w:ilvl="2">
      <w:numFmt w:val="bullet"/>
      <w:lvlText w:val="•"/>
      <w:lvlJc w:val="left"/>
      <w:pPr>
        <w:ind w:left="3353" w:hanging="351"/>
      </w:pPr>
      <w:rPr>
        <w:rFonts w:hint="default"/>
      </w:rPr>
    </w:lvl>
    <w:lvl w:ilvl="3">
      <w:numFmt w:val="bullet"/>
      <w:lvlText w:val="•"/>
      <w:lvlJc w:val="left"/>
      <w:pPr>
        <w:ind w:left="4229" w:hanging="351"/>
      </w:pPr>
      <w:rPr>
        <w:rFonts w:hint="default"/>
      </w:rPr>
    </w:lvl>
    <w:lvl w:ilvl="4">
      <w:numFmt w:val="bullet"/>
      <w:lvlText w:val="•"/>
      <w:lvlJc w:val="left"/>
      <w:pPr>
        <w:ind w:left="5106" w:hanging="351"/>
      </w:pPr>
      <w:rPr>
        <w:rFonts w:hint="default"/>
      </w:rPr>
    </w:lvl>
    <w:lvl w:ilvl="5">
      <w:numFmt w:val="bullet"/>
      <w:lvlText w:val="•"/>
      <w:lvlJc w:val="left"/>
      <w:pPr>
        <w:ind w:left="5982" w:hanging="351"/>
      </w:pPr>
      <w:rPr>
        <w:rFonts w:hint="default"/>
      </w:rPr>
    </w:lvl>
    <w:lvl w:ilvl="6">
      <w:numFmt w:val="bullet"/>
      <w:lvlText w:val="•"/>
      <w:lvlJc w:val="left"/>
      <w:pPr>
        <w:ind w:left="6859" w:hanging="351"/>
      </w:pPr>
      <w:rPr>
        <w:rFonts w:hint="default"/>
      </w:rPr>
    </w:lvl>
    <w:lvl w:ilvl="7">
      <w:numFmt w:val="bullet"/>
      <w:lvlText w:val="•"/>
      <w:lvlJc w:val="left"/>
      <w:pPr>
        <w:ind w:left="7735" w:hanging="351"/>
      </w:pPr>
      <w:rPr>
        <w:rFonts w:hint="default"/>
      </w:rPr>
    </w:lvl>
    <w:lvl w:ilvl="8">
      <w:numFmt w:val="bullet"/>
      <w:lvlText w:val="•"/>
      <w:lvlJc w:val="left"/>
      <w:pPr>
        <w:ind w:left="8612" w:hanging="351"/>
      </w:pPr>
      <w:rPr>
        <w:rFonts w:hint="default"/>
      </w:rPr>
    </w:lvl>
  </w:abstractNum>
  <w:abstractNum w:abstractNumId="22" w15:restartNumberingAfterBreak="0">
    <w:nsid w:val="0F2522E6"/>
    <w:multiLevelType w:val="multilevel"/>
    <w:tmpl w:val="5A54E1AC"/>
    <w:lvl w:ilvl="0">
      <w:start w:val="13"/>
      <w:numFmt w:val="decimal"/>
      <w:lvlText w:val="%1"/>
      <w:lvlJc w:val="left"/>
      <w:pPr>
        <w:ind w:left="534" w:hanging="421"/>
        <w:jc w:val="left"/>
      </w:pPr>
      <w:rPr>
        <w:rFonts w:hint="default"/>
      </w:rPr>
    </w:lvl>
    <w:lvl w:ilvl="1">
      <w:start w:val="1"/>
      <w:numFmt w:val="decimal"/>
      <w:lvlText w:val="%1.%2"/>
      <w:lvlJc w:val="left"/>
      <w:pPr>
        <w:ind w:left="534" w:hanging="421"/>
        <w:jc w:val="left"/>
      </w:pPr>
      <w:rPr>
        <w:rFonts w:ascii="Times New Roman" w:eastAsia="Times New Roman" w:hAnsi="Times New Roman" w:cs="Times New Roman" w:hint="default"/>
        <w:b/>
        <w:bCs/>
        <w:w w:val="100"/>
        <w:sz w:val="24"/>
        <w:szCs w:val="24"/>
      </w:rPr>
    </w:lvl>
    <w:lvl w:ilvl="2">
      <w:start w:val="1"/>
      <w:numFmt w:val="lowerLetter"/>
      <w:lvlText w:val="(%3)"/>
      <w:lvlJc w:val="left"/>
      <w:pPr>
        <w:ind w:left="757" w:hanging="360"/>
        <w:jc w:val="left"/>
      </w:pPr>
      <w:rPr>
        <w:rFonts w:ascii="Times New Roman" w:eastAsia="Times New Roman" w:hAnsi="Times New Roman" w:cs="Times New Roman" w:hint="default"/>
        <w:w w:val="99"/>
        <w:sz w:val="24"/>
        <w:szCs w:val="24"/>
      </w:rPr>
    </w:lvl>
    <w:lvl w:ilvl="3">
      <w:numFmt w:val="bullet"/>
      <w:lvlText w:val="•"/>
      <w:lvlJc w:val="left"/>
      <w:pPr>
        <w:ind w:left="2894" w:hanging="360"/>
      </w:pPr>
      <w:rPr>
        <w:rFonts w:hint="default"/>
      </w:rPr>
    </w:lvl>
    <w:lvl w:ilvl="4">
      <w:numFmt w:val="bullet"/>
      <w:lvlText w:val="•"/>
      <w:lvlJc w:val="left"/>
      <w:pPr>
        <w:ind w:left="3961" w:hanging="360"/>
      </w:pPr>
      <w:rPr>
        <w:rFonts w:hint="default"/>
      </w:rPr>
    </w:lvl>
    <w:lvl w:ilvl="5">
      <w:numFmt w:val="bullet"/>
      <w:lvlText w:val="•"/>
      <w:lvlJc w:val="left"/>
      <w:pPr>
        <w:ind w:left="5029" w:hanging="360"/>
      </w:pPr>
      <w:rPr>
        <w:rFonts w:hint="default"/>
      </w:rPr>
    </w:lvl>
    <w:lvl w:ilvl="6">
      <w:numFmt w:val="bullet"/>
      <w:lvlText w:val="•"/>
      <w:lvlJc w:val="left"/>
      <w:pPr>
        <w:ind w:left="6096" w:hanging="360"/>
      </w:pPr>
      <w:rPr>
        <w:rFonts w:hint="default"/>
      </w:rPr>
    </w:lvl>
    <w:lvl w:ilvl="7">
      <w:numFmt w:val="bullet"/>
      <w:lvlText w:val="•"/>
      <w:lvlJc w:val="left"/>
      <w:pPr>
        <w:ind w:left="7163" w:hanging="360"/>
      </w:pPr>
      <w:rPr>
        <w:rFonts w:hint="default"/>
      </w:rPr>
    </w:lvl>
    <w:lvl w:ilvl="8">
      <w:numFmt w:val="bullet"/>
      <w:lvlText w:val="•"/>
      <w:lvlJc w:val="left"/>
      <w:pPr>
        <w:ind w:left="8230" w:hanging="360"/>
      </w:pPr>
      <w:rPr>
        <w:rFonts w:hint="default"/>
      </w:rPr>
    </w:lvl>
  </w:abstractNum>
  <w:abstractNum w:abstractNumId="23" w15:restartNumberingAfterBreak="0">
    <w:nsid w:val="0FFA1887"/>
    <w:multiLevelType w:val="multilevel"/>
    <w:tmpl w:val="0AC80B92"/>
    <w:lvl w:ilvl="0">
      <w:start w:val="40"/>
      <w:numFmt w:val="decimal"/>
      <w:lvlText w:val="%1"/>
      <w:lvlJc w:val="left"/>
      <w:pPr>
        <w:ind w:left="1598" w:hanging="351"/>
        <w:jc w:val="left"/>
      </w:pPr>
      <w:rPr>
        <w:rFonts w:hint="default"/>
      </w:rPr>
    </w:lvl>
    <w:lvl w:ilvl="1">
      <w:start w:val="1"/>
      <w:numFmt w:val="decimal"/>
      <w:lvlText w:val="%1.%2"/>
      <w:lvlJc w:val="left"/>
      <w:pPr>
        <w:ind w:left="1598" w:hanging="351"/>
        <w:jc w:val="left"/>
      </w:pPr>
      <w:rPr>
        <w:rFonts w:ascii="Times New Roman" w:eastAsia="Times New Roman" w:hAnsi="Times New Roman" w:cs="Times New Roman" w:hint="default"/>
        <w:w w:val="100"/>
        <w:sz w:val="20"/>
        <w:szCs w:val="20"/>
      </w:rPr>
    </w:lvl>
    <w:lvl w:ilvl="2">
      <w:numFmt w:val="bullet"/>
      <w:lvlText w:val="•"/>
      <w:lvlJc w:val="left"/>
      <w:pPr>
        <w:ind w:left="3353" w:hanging="351"/>
      </w:pPr>
      <w:rPr>
        <w:rFonts w:hint="default"/>
      </w:rPr>
    </w:lvl>
    <w:lvl w:ilvl="3">
      <w:numFmt w:val="bullet"/>
      <w:lvlText w:val="•"/>
      <w:lvlJc w:val="left"/>
      <w:pPr>
        <w:ind w:left="4229" w:hanging="351"/>
      </w:pPr>
      <w:rPr>
        <w:rFonts w:hint="default"/>
      </w:rPr>
    </w:lvl>
    <w:lvl w:ilvl="4">
      <w:numFmt w:val="bullet"/>
      <w:lvlText w:val="•"/>
      <w:lvlJc w:val="left"/>
      <w:pPr>
        <w:ind w:left="5106" w:hanging="351"/>
      </w:pPr>
      <w:rPr>
        <w:rFonts w:hint="default"/>
      </w:rPr>
    </w:lvl>
    <w:lvl w:ilvl="5">
      <w:numFmt w:val="bullet"/>
      <w:lvlText w:val="•"/>
      <w:lvlJc w:val="left"/>
      <w:pPr>
        <w:ind w:left="5982" w:hanging="351"/>
      </w:pPr>
      <w:rPr>
        <w:rFonts w:hint="default"/>
      </w:rPr>
    </w:lvl>
    <w:lvl w:ilvl="6">
      <w:numFmt w:val="bullet"/>
      <w:lvlText w:val="•"/>
      <w:lvlJc w:val="left"/>
      <w:pPr>
        <w:ind w:left="6859" w:hanging="351"/>
      </w:pPr>
      <w:rPr>
        <w:rFonts w:hint="default"/>
      </w:rPr>
    </w:lvl>
    <w:lvl w:ilvl="7">
      <w:numFmt w:val="bullet"/>
      <w:lvlText w:val="•"/>
      <w:lvlJc w:val="left"/>
      <w:pPr>
        <w:ind w:left="7735" w:hanging="351"/>
      </w:pPr>
      <w:rPr>
        <w:rFonts w:hint="default"/>
      </w:rPr>
    </w:lvl>
    <w:lvl w:ilvl="8">
      <w:numFmt w:val="bullet"/>
      <w:lvlText w:val="•"/>
      <w:lvlJc w:val="left"/>
      <w:pPr>
        <w:ind w:left="8612" w:hanging="351"/>
      </w:pPr>
      <w:rPr>
        <w:rFonts w:hint="default"/>
      </w:rPr>
    </w:lvl>
  </w:abstractNum>
  <w:abstractNum w:abstractNumId="24" w15:restartNumberingAfterBreak="0">
    <w:nsid w:val="10D97D8B"/>
    <w:multiLevelType w:val="multilevel"/>
    <w:tmpl w:val="6472F0B8"/>
    <w:lvl w:ilvl="0">
      <w:start w:val="22"/>
      <w:numFmt w:val="decimal"/>
      <w:lvlText w:val="%1"/>
      <w:lvlJc w:val="left"/>
      <w:pPr>
        <w:ind w:left="113" w:hanging="421"/>
        <w:jc w:val="left"/>
      </w:pPr>
      <w:rPr>
        <w:rFonts w:hint="default"/>
      </w:rPr>
    </w:lvl>
    <w:lvl w:ilvl="1">
      <w:start w:val="3"/>
      <w:numFmt w:val="decimal"/>
      <w:lvlText w:val="%1.%2"/>
      <w:lvlJc w:val="left"/>
      <w:pPr>
        <w:ind w:left="113" w:hanging="421"/>
        <w:jc w:val="left"/>
      </w:pPr>
      <w:rPr>
        <w:rFonts w:ascii="Times New Roman" w:eastAsia="Times New Roman" w:hAnsi="Times New Roman" w:cs="Times New Roman" w:hint="default"/>
        <w:b/>
        <w:bCs/>
        <w:w w:val="100"/>
        <w:sz w:val="24"/>
        <w:szCs w:val="24"/>
      </w:rPr>
    </w:lvl>
    <w:lvl w:ilvl="2">
      <w:start w:val="2"/>
      <w:numFmt w:val="decimal"/>
      <w:lvlText w:val="%1.%2.%3"/>
      <w:lvlJc w:val="left"/>
      <w:pPr>
        <w:ind w:left="714" w:hanging="601"/>
        <w:jc w:val="left"/>
      </w:pPr>
      <w:rPr>
        <w:rFonts w:ascii="Times New Roman" w:eastAsia="Times New Roman" w:hAnsi="Times New Roman" w:cs="Times New Roman" w:hint="default"/>
        <w:b/>
        <w:bCs/>
        <w:w w:val="100"/>
        <w:sz w:val="24"/>
        <w:szCs w:val="24"/>
      </w:rPr>
    </w:lvl>
    <w:lvl w:ilvl="3">
      <w:numFmt w:val="bullet"/>
      <w:lvlText w:val="•"/>
      <w:lvlJc w:val="left"/>
      <w:pPr>
        <w:ind w:left="2863" w:hanging="601"/>
      </w:pPr>
      <w:rPr>
        <w:rFonts w:hint="default"/>
      </w:rPr>
    </w:lvl>
    <w:lvl w:ilvl="4">
      <w:numFmt w:val="bullet"/>
      <w:lvlText w:val="•"/>
      <w:lvlJc w:val="left"/>
      <w:pPr>
        <w:ind w:left="3935" w:hanging="601"/>
      </w:pPr>
      <w:rPr>
        <w:rFonts w:hint="default"/>
      </w:rPr>
    </w:lvl>
    <w:lvl w:ilvl="5">
      <w:numFmt w:val="bullet"/>
      <w:lvlText w:val="•"/>
      <w:lvlJc w:val="left"/>
      <w:pPr>
        <w:ind w:left="5006" w:hanging="601"/>
      </w:pPr>
      <w:rPr>
        <w:rFonts w:hint="default"/>
      </w:rPr>
    </w:lvl>
    <w:lvl w:ilvl="6">
      <w:numFmt w:val="bullet"/>
      <w:lvlText w:val="•"/>
      <w:lvlJc w:val="left"/>
      <w:pPr>
        <w:ind w:left="6078" w:hanging="601"/>
      </w:pPr>
      <w:rPr>
        <w:rFonts w:hint="default"/>
      </w:rPr>
    </w:lvl>
    <w:lvl w:ilvl="7">
      <w:numFmt w:val="bullet"/>
      <w:lvlText w:val="•"/>
      <w:lvlJc w:val="left"/>
      <w:pPr>
        <w:ind w:left="7150" w:hanging="601"/>
      </w:pPr>
      <w:rPr>
        <w:rFonts w:hint="default"/>
      </w:rPr>
    </w:lvl>
    <w:lvl w:ilvl="8">
      <w:numFmt w:val="bullet"/>
      <w:lvlText w:val="•"/>
      <w:lvlJc w:val="left"/>
      <w:pPr>
        <w:ind w:left="8222" w:hanging="601"/>
      </w:pPr>
      <w:rPr>
        <w:rFonts w:hint="default"/>
      </w:rPr>
    </w:lvl>
  </w:abstractNum>
  <w:abstractNum w:abstractNumId="25" w15:restartNumberingAfterBreak="0">
    <w:nsid w:val="129D529A"/>
    <w:multiLevelType w:val="hybridMultilevel"/>
    <w:tmpl w:val="639A7A12"/>
    <w:lvl w:ilvl="0" w:tplc="6364489A">
      <w:numFmt w:val="bullet"/>
      <w:lvlText w:val="-"/>
      <w:lvlJc w:val="left"/>
      <w:pPr>
        <w:ind w:left="829" w:hanging="356"/>
      </w:pPr>
      <w:rPr>
        <w:rFonts w:ascii="Times New Roman" w:eastAsia="Times New Roman" w:hAnsi="Times New Roman" w:cs="Times New Roman" w:hint="default"/>
        <w:spacing w:val="-29"/>
        <w:w w:val="99"/>
        <w:sz w:val="24"/>
        <w:szCs w:val="24"/>
      </w:rPr>
    </w:lvl>
    <w:lvl w:ilvl="1" w:tplc="98047D7E">
      <w:numFmt w:val="bullet"/>
      <w:lvlText w:val="-"/>
      <w:lvlJc w:val="left"/>
      <w:pPr>
        <w:ind w:left="1676" w:hanging="425"/>
      </w:pPr>
      <w:rPr>
        <w:rFonts w:ascii="Times New Roman" w:eastAsia="Times New Roman" w:hAnsi="Times New Roman" w:cs="Times New Roman" w:hint="default"/>
        <w:spacing w:val="-16"/>
        <w:w w:val="99"/>
        <w:sz w:val="24"/>
        <w:szCs w:val="24"/>
      </w:rPr>
    </w:lvl>
    <w:lvl w:ilvl="2" w:tplc="BA387522">
      <w:numFmt w:val="bullet"/>
      <w:lvlText w:val="•"/>
      <w:lvlJc w:val="left"/>
      <w:pPr>
        <w:ind w:left="2614" w:hanging="425"/>
      </w:pPr>
      <w:rPr>
        <w:rFonts w:hint="default"/>
      </w:rPr>
    </w:lvl>
    <w:lvl w:ilvl="3" w:tplc="1FC87CE8">
      <w:numFmt w:val="bullet"/>
      <w:lvlText w:val="•"/>
      <w:lvlJc w:val="left"/>
      <w:pPr>
        <w:ind w:left="3548" w:hanging="425"/>
      </w:pPr>
      <w:rPr>
        <w:rFonts w:hint="default"/>
      </w:rPr>
    </w:lvl>
    <w:lvl w:ilvl="4" w:tplc="6A5A8A9C">
      <w:numFmt w:val="bullet"/>
      <w:lvlText w:val="•"/>
      <w:lvlJc w:val="left"/>
      <w:pPr>
        <w:ind w:left="4482" w:hanging="425"/>
      </w:pPr>
      <w:rPr>
        <w:rFonts w:hint="default"/>
      </w:rPr>
    </w:lvl>
    <w:lvl w:ilvl="5" w:tplc="1678634A">
      <w:numFmt w:val="bullet"/>
      <w:lvlText w:val="•"/>
      <w:lvlJc w:val="left"/>
      <w:pPr>
        <w:ind w:left="5416" w:hanging="425"/>
      </w:pPr>
      <w:rPr>
        <w:rFonts w:hint="default"/>
      </w:rPr>
    </w:lvl>
    <w:lvl w:ilvl="6" w:tplc="7ADCD8A6">
      <w:numFmt w:val="bullet"/>
      <w:lvlText w:val="•"/>
      <w:lvlJc w:val="left"/>
      <w:pPr>
        <w:ind w:left="6350" w:hanging="425"/>
      </w:pPr>
      <w:rPr>
        <w:rFonts w:hint="default"/>
      </w:rPr>
    </w:lvl>
    <w:lvl w:ilvl="7" w:tplc="E306E168">
      <w:numFmt w:val="bullet"/>
      <w:lvlText w:val="•"/>
      <w:lvlJc w:val="left"/>
      <w:pPr>
        <w:ind w:left="7284" w:hanging="425"/>
      </w:pPr>
      <w:rPr>
        <w:rFonts w:hint="default"/>
      </w:rPr>
    </w:lvl>
    <w:lvl w:ilvl="8" w:tplc="E6E8D888">
      <w:numFmt w:val="bullet"/>
      <w:lvlText w:val="•"/>
      <w:lvlJc w:val="left"/>
      <w:pPr>
        <w:ind w:left="8218" w:hanging="425"/>
      </w:pPr>
      <w:rPr>
        <w:rFonts w:hint="default"/>
      </w:rPr>
    </w:lvl>
  </w:abstractNum>
  <w:abstractNum w:abstractNumId="26" w15:restartNumberingAfterBreak="0">
    <w:nsid w:val="135E1F73"/>
    <w:multiLevelType w:val="hybridMultilevel"/>
    <w:tmpl w:val="57A8495C"/>
    <w:lvl w:ilvl="0" w:tplc="E708AD38">
      <w:numFmt w:val="bullet"/>
      <w:lvlText w:val=""/>
      <w:lvlJc w:val="left"/>
      <w:pPr>
        <w:ind w:left="269" w:hanging="143"/>
      </w:pPr>
      <w:rPr>
        <w:rFonts w:ascii="Symbol" w:eastAsia="Symbol" w:hAnsi="Symbol" w:cs="Symbol" w:hint="default"/>
        <w:w w:val="100"/>
        <w:sz w:val="22"/>
        <w:szCs w:val="22"/>
      </w:rPr>
    </w:lvl>
    <w:lvl w:ilvl="1" w:tplc="C28A9D08">
      <w:numFmt w:val="bullet"/>
      <w:lvlText w:val="•"/>
      <w:lvlJc w:val="left"/>
      <w:pPr>
        <w:ind w:left="600" w:hanging="143"/>
      </w:pPr>
      <w:rPr>
        <w:rFonts w:hint="default"/>
      </w:rPr>
    </w:lvl>
    <w:lvl w:ilvl="2" w:tplc="CFDE26A8">
      <w:numFmt w:val="bullet"/>
      <w:lvlText w:val="•"/>
      <w:lvlJc w:val="left"/>
      <w:pPr>
        <w:ind w:left="941" w:hanging="143"/>
      </w:pPr>
      <w:rPr>
        <w:rFonts w:hint="default"/>
      </w:rPr>
    </w:lvl>
    <w:lvl w:ilvl="3" w:tplc="5A329144">
      <w:numFmt w:val="bullet"/>
      <w:lvlText w:val="•"/>
      <w:lvlJc w:val="left"/>
      <w:pPr>
        <w:ind w:left="1281" w:hanging="143"/>
      </w:pPr>
      <w:rPr>
        <w:rFonts w:hint="default"/>
      </w:rPr>
    </w:lvl>
    <w:lvl w:ilvl="4" w:tplc="789EA8E4">
      <w:numFmt w:val="bullet"/>
      <w:lvlText w:val="•"/>
      <w:lvlJc w:val="left"/>
      <w:pPr>
        <w:ind w:left="1622" w:hanging="143"/>
      </w:pPr>
      <w:rPr>
        <w:rFonts w:hint="default"/>
      </w:rPr>
    </w:lvl>
    <w:lvl w:ilvl="5" w:tplc="E38643FC">
      <w:numFmt w:val="bullet"/>
      <w:lvlText w:val="•"/>
      <w:lvlJc w:val="left"/>
      <w:pPr>
        <w:ind w:left="1962" w:hanging="143"/>
      </w:pPr>
      <w:rPr>
        <w:rFonts w:hint="default"/>
      </w:rPr>
    </w:lvl>
    <w:lvl w:ilvl="6" w:tplc="6CAC9258">
      <w:numFmt w:val="bullet"/>
      <w:lvlText w:val="•"/>
      <w:lvlJc w:val="left"/>
      <w:pPr>
        <w:ind w:left="2303" w:hanging="143"/>
      </w:pPr>
      <w:rPr>
        <w:rFonts w:hint="default"/>
      </w:rPr>
    </w:lvl>
    <w:lvl w:ilvl="7" w:tplc="B8D42AA4">
      <w:numFmt w:val="bullet"/>
      <w:lvlText w:val="•"/>
      <w:lvlJc w:val="left"/>
      <w:pPr>
        <w:ind w:left="2644" w:hanging="143"/>
      </w:pPr>
      <w:rPr>
        <w:rFonts w:hint="default"/>
      </w:rPr>
    </w:lvl>
    <w:lvl w:ilvl="8" w:tplc="41584C56">
      <w:numFmt w:val="bullet"/>
      <w:lvlText w:val="•"/>
      <w:lvlJc w:val="left"/>
      <w:pPr>
        <w:ind w:left="2984" w:hanging="143"/>
      </w:pPr>
      <w:rPr>
        <w:rFonts w:hint="default"/>
      </w:rPr>
    </w:lvl>
  </w:abstractNum>
  <w:abstractNum w:abstractNumId="27" w15:restartNumberingAfterBreak="0">
    <w:nsid w:val="139A24E3"/>
    <w:multiLevelType w:val="multilevel"/>
    <w:tmpl w:val="599C20F0"/>
    <w:lvl w:ilvl="0">
      <w:start w:val="32"/>
      <w:numFmt w:val="decimal"/>
      <w:lvlText w:val="%1"/>
      <w:lvlJc w:val="left"/>
      <w:pPr>
        <w:ind w:left="714" w:hanging="601"/>
        <w:jc w:val="left"/>
      </w:pPr>
      <w:rPr>
        <w:rFonts w:hint="default"/>
      </w:rPr>
    </w:lvl>
    <w:lvl w:ilvl="1">
      <w:start w:val="3"/>
      <w:numFmt w:val="decimal"/>
      <w:lvlText w:val="%1.%2"/>
      <w:lvlJc w:val="left"/>
      <w:pPr>
        <w:ind w:left="714" w:hanging="601"/>
        <w:jc w:val="left"/>
      </w:pPr>
      <w:rPr>
        <w:rFonts w:hint="default"/>
      </w:rPr>
    </w:lvl>
    <w:lvl w:ilvl="2">
      <w:start w:val="2"/>
      <w:numFmt w:val="decimal"/>
      <w:lvlText w:val="%1.%2.%3"/>
      <w:lvlJc w:val="left"/>
      <w:pPr>
        <w:ind w:left="714" w:hanging="601"/>
        <w:jc w:val="left"/>
      </w:pPr>
      <w:rPr>
        <w:rFonts w:ascii="Times New Roman" w:eastAsia="Times New Roman" w:hAnsi="Times New Roman" w:cs="Times New Roman" w:hint="default"/>
        <w:b/>
        <w:bCs/>
        <w:w w:val="100"/>
        <w:sz w:val="24"/>
        <w:szCs w:val="24"/>
      </w:rPr>
    </w:lvl>
    <w:lvl w:ilvl="3">
      <w:numFmt w:val="bullet"/>
      <w:lvlText w:val="-"/>
      <w:lvlJc w:val="left"/>
      <w:pPr>
        <w:ind w:left="757" w:hanging="360"/>
      </w:pPr>
      <w:rPr>
        <w:rFonts w:ascii="Times New Roman" w:eastAsia="Times New Roman" w:hAnsi="Times New Roman" w:cs="Times New Roman" w:hint="default"/>
        <w:w w:val="99"/>
        <w:sz w:val="24"/>
        <w:szCs w:val="24"/>
      </w:rPr>
    </w:lvl>
    <w:lvl w:ilvl="4">
      <w:numFmt w:val="bullet"/>
      <w:lvlText w:val="•"/>
      <w:lvlJc w:val="left"/>
      <w:pPr>
        <w:ind w:left="3961" w:hanging="360"/>
      </w:pPr>
      <w:rPr>
        <w:rFonts w:hint="default"/>
      </w:rPr>
    </w:lvl>
    <w:lvl w:ilvl="5">
      <w:numFmt w:val="bullet"/>
      <w:lvlText w:val="•"/>
      <w:lvlJc w:val="left"/>
      <w:pPr>
        <w:ind w:left="5029" w:hanging="360"/>
      </w:pPr>
      <w:rPr>
        <w:rFonts w:hint="default"/>
      </w:rPr>
    </w:lvl>
    <w:lvl w:ilvl="6">
      <w:numFmt w:val="bullet"/>
      <w:lvlText w:val="•"/>
      <w:lvlJc w:val="left"/>
      <w:pPr>
        <w:ind w:left="6096" w:hanging="360"/>
      </w:pPr>
      <w:rPr>
        <w:rFonts w:hint="default"/>
      </w:rPr>
    </w:lvl>
    <w:lvl w:ilvl="7">
      <w:numFmt w:val="bullet"/>
      <w:lvlText w:val="•"/>
      <w:lvlJc w:val="left"/>
      <w:pPr>
        <w:ind w:left="7163" w:hanging="360"/>
      </w:pPr>
      <w:rPr>
        <w:rFonts w:hint="default"/>
      </w:rPr>
    </w:lvl>
    <w:lvl w:ilvl="8">
      <w:numFmt w:val="bullet"/>
      <w:lvlText w:val="•"/>
      <w:lvlJc w:val="left"/>
      <w:pPr>
        <w:ind w:left="8230" w:hanging="360"/>
      </w:pPr>
      <w:rPr>
        <w:rFonts w:hint="default"/>
      </w:rPr>
    </w:lvl>
  </w:abstractNum>
  <w:abstractNum w:abstractNumId="28" w15:restartNumberingAfterBreak="0">
    <w:nsid w:val="13F25B9B"/>
    <w:multiLevelType w:val="hybridMultilevel"/>
    <w:tmpl w:val="08B0B0A6"/>
    <w:lvl w:ilvl="0" w:tplc="5E9AB3A4">
      <w:start w:val="1"/>
      <w:numFmt w:val="upperRoman"/>
      <w:lvlText w:val="(%1)"/>
      <w:lvlJc w:val="left"/>
      <w:pPr>
        <w:ind w:left="388" w:hanging="276"/>
        <w:jc w:val="left"/>
      </w:pPr>
      <w:rPr>
        <w:rFonts w:hint="default"/>
        <w:spacing w:val="-2"/>
        <w:w w:val="100"/>
      </w:rPr>
    </w:lvl>
    <w:lvl w:ilvl="1" w:tplc="2D36B794">
      <w:numFmt w:val="bullet"/>
      <w:lvlText w:val="•"/>
      <w:lvlJc w:val="left"/>
      <w:pPr>
        <w:ind w:left="1406" w:hanging="276"/>
      </w:pPr>
      <w:rPr>
        <w:rFonts w:hint="default"/>
      </w:rPr>
    </w:lvl>
    <w:lvl w:ilvl="2" w:tplc="38A0B9C4">
      <w:numFmt w:val="bullet"/>
      <w:lvlText w:val="•"/>
      <w:lvlJc w:val="left"/>
      <w:pPr>
        <w:ind w:left="2433" w:hanging="276"/>
      </w:pPr>
      <w:rPr>
        <w:rFonts w:hint="default"/>
      </w:rPr>
    </w:lvl>
    <w:lvl w:ilvl="3" w:tplc="105C1C48">
      <w:numFmt w:val="bullet"/>
      <w:lvlText w:val="•"/>
      <w:lvlJc w:val="left"/>
      <w:pPr>
        <w:ind w:left="3459" w:hanging="276"/>
      </w:pPr>
      <w:rPr>
        <w:rFonts w:hint="default"/>
      </w:rPr>
    </w:lvl>
    <w:lvl w:ilvl="4" w:tplc="79D20086">
      <w:numFmt w:val="bullet"/>
      <w:lvlText w:val="•"/>
      <w:lvlJc w:val="left"/>
      <w:pPr>
        <w:ind w:left="4486" w:hanging="276"/>
      </w:pPr>
      <w:rPr>
        <w:rFonts w:hint="default"/>
      </w:rPr>
    </w:lvl>
    <w:lvl w:ilvl="5" w:tplc="81588014">
      <w:numFmt w:val="bullet"/>
      <w:lvlText w:val="•"/>
      <w:lvlJc w:val="left"/>
      <w:pPr>
        <w:ind w:left="5513" w:hanging="276"/>
      </w:pPr>
      <w:rPr>
        <w:rFonts w:hint="default"/>
      </w:rPr>
    </w:lvl>
    <w:lvl w:ilvl="6" w:tplc="DCCE5FA2">
      <w:numFmt w:val="bullet"/>
      <w:lvlText w:val="•"/>
      <w:lvlJc w:val="left"/>
      <w:pPr>
        <w:ind w:left="6539" w:hanging="276"/>
      </w:pPr>
      <w:rPr>
        <w:rFonts w:hint="default"/>
      </w:rPr>
    </w:lvl>
    <w:lvl w:ilvl="7" w:tplc="4F3876EE">
      <w:numFmt w:val="bullet"/>
      <w:lvlText w:val="•"/>
      <w:lvlJc w:val="left"/>
      <w:pPr>
        <w:ind w:left="7566" w:hanging="276"/>
      </w:pPr>
      <w:rPr>
        <w:rFonts w:hint="default"/>
      </w:rPr>
    </w:lvl>
    <w:lvl w:ilvl="8" w:tplc="F6A4BC98">
      <w:numFmt w:val="bullet"/>
      <w:lvlText w:val="•"/>
      <w:lvlJc w:val="left"/>
      <w:pPr>
        <w:ind w:left="8593" w:hanging="276"/>
      </w:pPr>
      <w:rPr>
        <w:rFonts w:hint="default"/>
      </w:rPr>
    </w:lvl>
  </w:abstractNum>
  <w:abstractNum w:abstractNumId="29" w15:restartNumberingAfterBreak="0">
    <w:nsid w:val="15906448"/>
    <w:multiLevelType w:val="multilevel"/>
    <w:tmpl w:val="F79EFF58"/>
    <w:lvl w:ilvl="0">
      <w:start w:val="6"/>
      <w:numFmt w:val="decimal"/>
      <w:lvlText w:val="%1"/>
      <w:lvlJc w:val="left"/>
      <w:pPr>
        <w:ind w:left="414" w:hanging="301"/>
        <w:jc w:val="left"/>
      </w:pPr>
      <w:rPr>
        <w:rFonts w:hint="default"/>
      </w:rPr>
    </w:lvl>
    <w:lvl w:ilvl="1">
      <w:start w:val="3"/>
      <w:numFmt w:val="decimal"/>
      <w:lvlText w:val="%1.%2"/>
      <w:lvlJc w:val="left"/>
      <w:pPr>
        <w:ind w:left="414" w:hanging="301"/>
        <w:jc w:val="left"/>
      </w:pPr>
      <w:rPr>
        <w:rFonts w:ascii="Times New Roman" w:eastAsia="Times New Roman" w:hAnsi="Times New Roman" w:cs="Times New Roman" w:hint="default"/>
        <w:b/>
        <w:bCs/>
        <w:w w:val="100"/>
        <w:sz w:val="24"/>
        <w:szCs w:val="24"/>
      </w:rPr>
    </w:lvl>
    <w:lvl w:ilvl="2">
      <w:start w:val="1"/>
      <w:numFmt w:val="lowerLetter"/>
      <w:lvlText w:val="(%3)"/>
      <w:lvlJc w:val="left"/>
      <w:pPr>
        <w:ind w:left="757" w:hanging="360"/>
        <w:jc w:val="left"/>
      </w:pPr>
      <w:rPr>
        <w:rFonts w:ascii="Times New Roman" w:eastAsia="Times New Roman" w:hAnsi="Times New Roman" w:cs="Times New Roman" w:hint="default"/>
        <w:w w:val="99"/>
        <w:sz w:val="24"/>
        <w:szCs w:val="24"/>
      </w:rPr>
    </w:lvl>
    <w:lvl w:ilvl="3">
      <w:start w:val="1"/>
      <w:numFmt w:val="lowerRoman"/>
      <w:lvlText w:val="(%4)"/>
      <w:lvlJc w:val="left"/>
      <w:pPr>
        <w:ind w:left="1357" w:hanging="600"/>
        <w:jc w:val="left"/>
      </w:pPr>
      <w:rPr>
        <w:rFonts w:hint="default"/>
        <w:w w:val="99"/>
      </w:rPr>
    </w:lvl>
    <w:lvl w:ilvl="4">
      <w:numFmt w:val="bullet"/>
      <w:lvlText w:val="-"/>
      <w:lvlJc w:val="left"/>
      <w:pPr>
        <w:ind w:left="2000" w:hanging="600"/>
      </w:pPr>
      <w:rPr>
        <w:rFonts w:ascii="Times New Roman" w:eastAsia="Times New Roman" w:hAnsi="Times New Roman" w:cs="Times New Roman" w:hint="default"/>
        <w:w w:val="99"/>
        <w:sz w:val="24"/>
        <w:szCs w:val="24"/>
      </w:rPr>
    </w:lvl>
    <w:lvl w:ilvl="5">
      <w:numFmt w:val="bullet"/>
      <w:lvlText w:val="•"/>
      <w:lvlJc w:val="left"/>
      <w:pPr>
        <w:ind w:left="4390" w:hanging="600"/>
      </w:pPr>
      <w:rPr>
        <w:rFonts w:hint="default"/>
      </w:rPr>
    </w:lvl>
    <w:lvl w:ilvl="6">
      <w:numFmt w:val="bullet"/>
      <w:lvlText w:val="•"/>
      <w:lvlJc w:val="left"/>
      <w:pPr>
        <w:ind w:left="5585" w:hanging="600"/>
      </w:pPr>
      <w:rPr>
        <w:rFonts w:hint="default"/>
      </w:rPr>
    </w:lvl>
    <w:lvl w:ilvl="7">
      <w:numFmt w:val="bullet"/>
      <w:lvlText w:val="•"/>
      <w:lvlJc w:val="left"/>
      <w:pPr>
        <w:ind w:left="6780" w:hanging="600"/>
      </w:pPr>
      <w:rPr>
        <w:rFonts w:hint="default"/>
      </w:rPr>
    </w:lvl>
    <w:lvl w:ilvl="8">
      <w:numFmt w:val="bullet"/>
      <w:lvlText w:val="•"/>
      <w:lvlJc w:val="left"/>
      <w:pPr>
        <w:ind w:left="7975" w:hanging="600"/>
      </w:pPr>
      <w:rPr>
        <w:rFonts w:hint="default"/>
      </w:rPr>
    </w:lvl>
  </w:abstractNum>
  <w:abstractNum w:abstractNumId="30" w15:restartNumberingAfterBreak="0">
    <w:nsid w:val="16A45268"/>
    <w:multiLevelType w:val="hybridMultilevel"/>
    <w:tmpl w:val="6BB47692"/>
    <w:lvl w:ilvl="0" w:tplc="5B6CB5B8">
      <w:numFmt w:val="bullet"/>
      <w:lvlText w:val="-"/>
      <w:lvlJc w:val="left"/>
      <w:pPr>
        <w:ind w:left="757" w:hanging="360"/>
      </w:pPr>
      <w:rPr>
        <w:rFonts w:ascii="Times New Roman" w:eastAsia="Times New Roman" w:hAnsi="Times New Roman" w:cs="Times New Roman" w:hint="default"/>
        <w:w w:val="99"/>
        <w:sz w:val="24"/>
        <w:szCs w:val="24"/>
      </w:rPr>
    </w:lvl>
    <w:lvl w:ilvl="1" w:tplc="EC9E1584">
      <w:numFmt w:val="bullet"/>
      <w:lvlText w:val="•"/>
      <w:lvlJc w:val="left"/>
      <w:pPr>
        <w:ind w:left="1720" w:hanging="360"/>
      </w:pPr>
      <w:rPr>
        <w:rFonts w:hint="default"/>
      </w:rPr>
    </w:lvl>
    <w:lvl w:ilvl="2" w:tplc="B32AD706">
      <w:numFmt w:val="bullet"/>
      <w:lvlText w:val="•"/>
      <w:lvlJc w:val="left"/>
      <w:pPr>
        <w:ind w:left="2681" w:hanging="360"/>
      </w:pPr>
      <w:rPr>
        <w:rFonts w:hint="default"/>
      </w:rPr>
    </w:lvl>
    <w:lvl w:ilvl="3" w:tplc="A13E4EBC">
      <w:numFmt w:val="bullet"/>
      <w:lvlText w:val="•"/>
      <w:lvlJc w:val="left"/>
      <w:pPr>
        <w:ind w:left="3641" w:hanging="360"/>
      </w:pPr>
      <w:rPr>
        <w:rFonts w:hint="default"/>
      </w:rPr>
    </w:lvl>
    <w:lvl w:ilvl="4" w:tplc="0DDC2C9A">
      <w:numFmt w:val="bullet"/>
      <w:lvlText w:val="•"/>
      <w:lvlJc w:val="left"/>
      <w:pPr>
        <w:ind w:left="4602" w:hanging="360"/>
      </w:pPr>
      <w:rPr>
        <w:rFonts w:hint="default"/>
      </w:rPr>
    </w:lvl>
    <w:lvl w:ilvl="5" w:tplc="6D282EF6">
      <w:numFmt w:val="bullet"/>
      <w:lvlText w:val="•"/>
      <w:lvlJc w:val="left"/>
      <w:pPr>
        <w:ind w:left="5562" w:hanging="360"/>
      </w:pPr>
      <w:rPr>
        <w:rFonts w:hint="default"/>
      </w:rPr>
    </w:lvl>
    <w:lvl w:ilvl="6" w:tplc="1390D77E">
      <w:numFmt w:val="bullet"/>
      <w:lvlText w:val="•"/>
      <w:lvlJc w:val="left"/>
      <w:pPr>
        <w:ind w:left="6523" w:hanging="360"/>
      </w:pPr>
      <w:rPr>
        <w:rFonts w:hint="default"/>
      </w:rPr>
    </w:lvl>
    <w:lvl w:ilvl="7" w:tplc="82C8BA62">
      <w:numFmt w:val="bullet"/>
      <w:lvlText w:val="•"/>
      <w:lvlJc w:val="left"/>
      <w:pPr>
        <w:ind w:left="7483" w:hanging="360"/>
      </w:pPr>
      <w:rPr>
        <w:rFonts w:hint="default"/>
      </w:rPr>
    </w:lvl>
    <w:lvl w:ilvl="8" w:tplc="F7EEEA84">
      <w:numFmt w:val="bullet"/>
      <w:lvlText w:val="•"/>
      <w:lvlJc w:val="left"/>
      <w:pPr>
        <w:ind w:left="8444" w:hanging="360"/>
      </w:pPr>
      <w:rPr>
        <w:rFonts w:hint="default"/>
      </w:rPr>
    </w:lvl>
  </w:abstractNum>
  <w:abstractNum w:abstractNumId="31" w15:restartNumberingAfterBreak="0">
    <w:nsid w:val="17677E34"/>
    <w:multiLevelType w:val="multilevel"/>
    <w:tmpl w:val="85162A32"/>
    <w:lvl w:ilvl="0">
      <w:start w:val="14"/>
      <w:numFmt w:val="decimal"/>
      <w:lvlText w:val="%1"/>
      <w:lvlJc w:val="left"/>
      <w:pPr>
        <w:ind w:left="1598" w:hanging="351"/>
        <w:jc w:val="left"/>
      </w:pPr>
      <w:rPr>
        <w:rFonts w:hint="default"/>
      </w:rPr>
    </w:lvl>
    <w:lvl w:ilvl="1">
      <w:start w:val="1"/>
      <w:numFmt w:val="decimal"/>
      <w:lvlText w:val="%1.%2"/>
      <w:lvlJc w:val="left"/>
      <w:pPr>
        <w:ind w:left="1598" w:hanging="351"/>
        <w:jc w:val="left"/>
      </w:pPr>
      <w:rPr>
        <w:rFonts w:ascii="Times New Roman" w:eastAsia="Times New Roman" w:hAnsi="Times New Roman" w:cs="Times New Roman" w:hint="default"/>
        <w:w w:val="100"/>
        <w:sz w:val="20"/>
        <w:szCs w:val="20"/>
      </w:rPr>
    </w:lvl>
    <w:lvl w:ilvl="2">
      <w:numFmt w:val="bullet"/>
      <w:lvlText w:val="•"/>
      <w:lvlJc w:val="left"/>
      <w:pPr>
        <w:ind w:left="3353" w:hanging="351"/>
      </w:pPr>
      <w:rPr>
        <w:rFonts w:hint="default"/>
      </w:rPr>
    </w:lvl>
    <w:lvl w:ilvl="3">
      <w:numFmt w:val="bullet"/>
      <w:lvlText w:val="•"/>
      <w:lvlJc w:val="left"/>
      <w:pPr>
        <w:ind w:left="4229" w:hanging="351"/>
      </w:pPr>
      <w:rPr>
        <w:rFonts w:hint="default"/>
      </w:rPr>
    </w:lvl>
    <w:lvl w:ilvl="4">
      <w:numFmt w:val="bullet"/>
      <w:lvlText w:val="•"/>
      <w:lvlJc w:val="left"/>
      <w:pPr>
        <w:ind w:left="5106" w:hanging="351"/>
      </w:pPr>
      <w:rPr>
        <w:rFonts w:hint="default"/>
      </w:rPr>
    </w:lvl>
    <w:lvl w:ilvl="5">
      <w:numFmt w:val="bullet"/>
      <w:lvlText w:val="•"/>
      <w:lvlJc w:val="left"/>
      <w:pPr>
        <w:ind w:left="5982" w:hanging="351"/>
      </w:pPr>
      <w:rPr>
        <w:rFonts w:hint="default"/>
      </w:rPr>
    </w:lvl>
    <w:lvl w:ilvl="6">
      <w:numFmt w:val="bullet"/>
      <w:lvlText w:val="•"/>
      <w:lvlJc w:val="left"/>
      <w:pPr>
        <w:ind w:left="6859" w:hanging="351"/>
      </w:pPr>
      <w:rPr>
        <w:rFonts w:hint="default"/>
      </w:rPr>
    </w:lvl>
    <w:lvl w:ilvl="7">
      <w:numFmt w:val="bullet"/>
      <w:lvlText w:val="•"/>
      <w:lvlJc w:val="left"/>
      <w:pPr>
        <w:ind w:left="7735" w:hanging="351"/>
      </w:pPr>
      <w:rPr>
        <w:rFonts w:hint="default"/>
      </w:rPr>
    </w:lvl>
    <w:lvl w:ilvl="8">
      <w:numFmt w:val="bullet"/>
      <w:lvlText w:val="•"/>
      <w:lvlJc w:val="left"/>
      <w:pPr>
        <w:ind w:left="8612" w:hanging="351"/>
      </w:pPr>
      <w:rPr>
        <w:rFonts w:hint="default"/>
      </w:rPr>
    </w:lvl>
  </w:abstractNum>
  <w:abstractNum w:abstractNumId="32" w15:restartNumberingAfterBreak="0">
    <w:nsid w:val="18510F84"/>
    <w:multiLevelType w:val="hybridMultilevel"/>
    <w:tmpl w:val="F97C9F44"/>
    <w:lvl w:ilvl="0" w:tplc="9566E902">
      <w:numFmt w:val="bullet"/>
      <w:lvlText w:val=""/>
      <w:lvlJc w:val="left"/>
      <w:pPr>
        <w:ind w:left="823" w:hanging="360"/>
      </w:pPr>
      <w:rPr>
        <w:rFonts w:ascii="Symbol" w:eastAsia="Symbol" w:hAnsi="Symbol" w:cs="Symbol" w:hint="default"/>
        <w:w w:val="100"/>
        <w:sz w:val="22"/>
        <w:szCs w:val="22"/>
      </w:rPr>
    </w:lvl>
    <w:lvl w:ilvl="1" w:tplc="B32C4414">
      <w:numFmt w:val="bullet"/>
      <w:lvlText w:val="•"/>
      <w:lvlJc w:val="left"/>
      <w:pPr>
        <w:ind w:left="1460" w:hanging="360"/>
      </w:pPr>
      <w:rPr>
        <w:rFonts w:hint="default"/>
      </w:rPr>
    </w:lvl>
    <w:lvl w:ilvl="2" w:tplc="4A5298D8">
      <w:numFmt w:val="bullet"/>
      <w:lvlText w:val="•"/>
      <w:lvlJc w:val="left"/>
      <w:pPr>
        <w:ind w:left="2100" w:hanging="360"/>
      </w:pPr>
      <w:rPr>
        <w:rFonts w:hint="default"/>
      </w:rPr>
    </w:lvl>
    <w:lvl w:ilvl="3" w:tplc="11985CE0">
      <w:numFmt w:val="bullet"/>
      <w:lvlText w:val="•"/>
      <w:lvlJc w:val="left"/>
      <w:pPr>
        <w:ind w:left="2740" w:hanging="360"/>
      </w:pPr>
      <w:rPr>
        <w:rFonts w:hint="default"/>
      </w:rPr>
    </w:lvl>
    <w:lvl w:ilvl="4" w:tplc="8E26B056">
      <w:numFmt w:val="bullet"/>
      <w:lvlText w:val="•"/>
      <w:lvlJc w:val="left"/>
      <w:pPr>
        <w:ind w:left="3381" w:hanging="360"/>
      </w:pPr>
      <w:rPr>
        <w:rFonts w:hint="default"/>
      </w:rPr>
    </w:lvl>
    <w:lvl w:ilvl="5" w:tplc="65889464">
      <w:numFmt w:val="bullet"/>
      <w:lvlText w:val="•"/>
      <w:lvlJc w:val="left"/>
      <w:pPr>
        <w:ind w:left="4021" w:hanging="360"/>
      </w:pPr>
      <w:rPr>
        <w:rFonts w:hint="default"/>
      </w:rPr>
    </w:lvl>
    <w:lvl w:ilvl="6" w:tplc="6C44E582">
      <w:numFmt w:val="bullet"/>
      <w:lvlText w:val="•"/>
      <w:lvlJc w:val="left"/>
      <w:pPr>
        <w:ind w:left="4661" w:hanging="360"/>
      </w:pPr>
      <w:rPr>
        <w:rFonts w:hint="default"/>
      </w:rPr>
    </w:lvl>
    <w:lvl w:ilvl="7" w:tplc="32E0180E">
      <w:numFmt w:val="bullet"/>
      <w:lvlText w:val="•"/>
      <w:lvlJc w:val="left"/>
      <w:pPr>
        <w:ind w:left="5301" w:hanging="360"/>
      </w:pPr>
      <w:rPr>
        <w:rFonts w:hint="default"/>
      </w:rPr>
    </w:lvl>
    <w:lvl w:ilvl="8" w:tplc="35DA5030">
      <w:numFmt w:val="bullet"/>
      <w:lvlText w:val="•"/>
      <w:lvlJc w:val="left"/>
      <w:pPr>
        <w:ind w:left="5942" w:hanging="360"/>
      </w:pPr>
      <w:rPr>
        <w:rFonts w:hint="default"/>
      </w:rPr>
    </w:lvl>
  </w:abstractNum>
  <w:abstractNum w:abstractNumId="33" w15:restartNumberingAfterBreak="0">
    <w:nsid w:val="18A777F7"/>
    <w:multiLevelType w:val="hybridMultilevel"/>
    <w:tmpl w:val="40D0F27C"/>
    <w:lvl w:ilvl="0" w:tplc="22789D7E">
      <w:numFmt w:val="bullet"/>
      <w:lvlText w:val=""/>
      <w:lvlJc w:val="left"/>
      <w:pPr>
        <w:ind w:left="269" w:hanging="143"/>
      </w:pPr>
      <w:rPr>
        <w:rFonts w:ascii="Symbol" w:eastAsia="Symbol" w:hAnsi="Symbol" w:cs="Symbol" w:hint="default"/>
        <w:w w:val="100"/>
        <w:sz w:val="22"/>
        <w:szCs w:val="22"/>
      </w:rPr>
    </w:lvl>
    <w:lvl w:ilvl="1" w:tplc="92D6B058">
      <w:numFmt w:val="bullet"/>
      <w:lvlText w:val="•"/>
      <w:lvlJc w:val="left"/>
      <w:pPr>
        <w:ind w:left="600" w:hanging="143"/>
      </w:pPr>
      <w:rPr>
        <w:rFonts w:hint="default"/>
      </w:rPr>
    </w:lvl>
    <w:lvl w:ilvl="2" w:tplc="A43045A8">
      <w:numFmt w:val="bullet"/>
      <w:lvlText w:val="•"/>
      <w:lvlJc w:val="left"/>
      <w:pPr>
        <w:ind w:left="941" w:hanging="143"/>
      </w:pPr>
      <w:rPr>
        <w:rFonts w:hint="default"/>
      </w:rPr>
    </w:lvl>
    <w:lvl w:ilvl="3" w:tplc="C800612C">
      <w:numFmt w:val="bullet"/>
      <w:lvlText w:val="•"/>
      <w:lvlJc w:val="left"/>
      <w:pPr>
        <w:ind w:left="1281" w:hanging="143"/>
      </w:pPr>
      <w:rPr>
        <w:rFonts w:hint="default"/>
      </w:rPr>
    </w:lvl>
    <w:lvl w:ilvl="4" w:tplc="696A74A6">
      <w:numFmt w:val="bullet"/>
      <w:lvlText w:val="•"/>
      <w:lvlJc w:val="left"/>
      <w:pPr>
        <w:ind w:left="1622" w:hanging="143"/>
      </w:pPr>
      <w:rPr>
        <w:rFonts w:hint="default"/>
      </w:rPr>
    </w:lvl>
    <w:lvl w:ilvl="5" w:tplc="67129E22">
      <w:numFmt w:val="bullet"/>
      <w:lvlText w:val="•"/>
      <w:lvlJc w:val="left"/>
      <w:pPr>
        <w:ind w:left="1962" w:hanging="143"/>
      </w:pPr>
      <w:rPr>
        <w:rFonts w:hint="default"/>
      </w:rPr>
    </w:lvl>
    <w:lvl w:ilvl="6" w:tplc="04C417F2">
      <w:numFmt w:val="bullet"/>
      <w:lvlText w:val="•"/>
      <w:lvlJc w:val="left"/>
      <w:pPr>
        <w:ind w:left="2303" w:hanging="143"/>
      </w:pPr>
      <w:rPr>
        <w:rFonts w:hint="default"/>
      </w:rPr>
    </w:lvl>
    <w:lvl w:ilvl="7" w:tplc="F5BCF234">
      <w:numFmt w:val="bullet"/>
      <w:lvlText w:val="•"/>
      <w:lvlJc w:val="left"/>
      <w:pPr>
        <w:ind w:left="2644" w:hanging="143"/>
      </w:pPr>
      <w:rPr>
        <w:rFonts w:hint="default"/>
      </w:rPr>
    </w:lvl>
    <w:lvl w:ilvl="8" w:tplc="42F88E78">
      <w:numFmt w:val="bullet"/>
      <w:lvlText w:val="•"/>
      <w:lvlJc w:val="left"/>
      <w:pPr>
        <w:ind w:left="2984" w:hanging="143"/>
      </w:pPr>
      <w:rPr>
        <w:rFonts w:hint="default"/>
      </w:rPr>
    </w:lvl>
  </w:abstractNum>
  <w:abstractNum w:abstractNumId="34" w15:restartNumberingAfterBreak="0">
    <w:nsid w:val="18B336AC"/>
    <w:multiLevelType w:val="hybridMultilevel"/>
    <w:tmpl w:val="28EAE3B2"/>
    <w:lvl w:ilvl="0" w:tplc="CA70D072">
      <w:numFmt w:val="bullet"/>
      <w:lvlText w:val=""/>
      <w:lvlJc w:val="left"/>
      <w:pPr>
        <w:ind w:left="823" w:hanging="360"/>
      </w:pPr>
      <w:rPr>
        <w:rFonts w:ascii="Symbol" w:eastAsia="Symbol" w:hAnsi="Symbol" w:cs="Symbol" w:hint="default"/>
        <w:w w:val="100"/>
        <w:sz w:val="22"/>
        <w:szCs w:val="22"/>
      </w:rPr>
    </w:lvl>
    <w:lvl w:ilvl="1" w:tplc="3F028852">
      <w:numFmt w:val="bullet"/>
      <w:lvlText w:val="•"/>
      <w:lvlJc w:val="left"/>
      <w:pPr>
        <w:ind w:left="1460" w:hanging="360"/>
      </w:pPr>
      <w:rPr>
        <w:rFonts w:hint="default"/>
      </w:rPr>
    </w:lvl>
    <w:lvl w:ilvl="2" w:tplc="2DD22F50">
      <w:numFmt w:val="bullet"/>
      <w:lvlText w:val="•"/>
      <w:lvlJc w:val="left"/>
      <w:pPr>
        <w:ind w:left="2100" w:hanging="360"/>
      </w:pPr>
      <w:rPr>
        <w:rFonts w:hint="default"/>
      </w:rPr>
    </w:lvl>
    <w:lvl w:ilvl="3" w:tplc="7C4CF6F2">
      <w:numFmt w:val="bullet"/>
      <w:lvlText w:val="•"/>
      <w:lvlJc w:val="left"/>
      <w:pPr>
        <w:ind w:left="2740" w:hanging="360"/>
      </w:pPr>
      <w:rPr>
        <w:rFonts w:hint="default"/>
      </w:rPr>
    </w:lvl>
    <w:lvl w:ilvl="4" w:tplc="4A3C3422">
      <w:numFmt w:val="bullet"/>
      <w:lvlText w:val="•"/>
      <w:lvlJc w:val="left"/>
      <w:pPr>
        <w:ind w:left="3381" w:hanging="360"/>
      </w:pPr>
      <w:rPr>
        <w:rFonts w:hint="default"/>
      </w:rPr>
    </w:lvl>
    <w:lvl w:ilvl="5" w:tplc="6C765722">
      <w:numFmt w:val="bullet"/>
      <w:lvlText w:val="•"/>
      <w:lvlJc w:val="left"/>
      <w:pPr>
        <w:ind w:left="4021" w:hanging="360"/>
      </w:pPr>
      <w:rPr>
        <w:rFonts w:hint="default"/>
      </w:rPr>
    </w:lvl>
    <w:lvl w:ilvl="6" w:tplc="10222B48">
      <w:numFmt w:val="bullet"/>
      <w:lvlText w:val="•"/>
      <w:lvlJc w:val="left"/>
      <w:pPr>
        <w:ind w:left="4661" w:hanging="360"/>
      </w:pPr>
      <w:rPr>
        <w:rFonts w:hint="default"/>
      </w:rPr>
    </w:lvl>
    <w:lvl w:ilvl="7" w:tplc="B5FE7BC0">
      <w:numFmt w:val="bullet"/>
      <w:lvlText w:val="•"/>
      <w:lvlJc w:val="left"/>
      <w:pPr>
        <w:ind w:left="5301" w:hanging="360"/>
      </w:pPr>
      <w:rPr>
        <w:rFonts w:hint="default"/>
      </w:rPr>
    </w:lvl>
    <w:lvl w:ilvl="8" w:tplc="1BE4747E">
      <w:numFmt w:val="bullet"/>
      <w:lvlText w:val="•"/>
      <w:lvlJc w:val="left"/>
      <w:pPr>
        <w:ind w:left="5942" w:hanging="360"/>
      </w:pPr>
      <w:rPr>
        <w:rFonts w:hint="default"/>
      </w:rPr>
    </w:lvl>
  </w:abstractNum>
  <w:abstractNum w:abstractNumId="35" w15:restartNumberingAfterBreak="0">
    <w:nsid w:val="1AEF745C"/>
    <w:multiLevelType w:val="hybridMultilevel"/>
    <w:tmpl w:val="7A20B6E4"/>
    <w:lvl w:ilvl="0" w:tplc="E3389B64">
      <w:numFmt w:val="bullet"/>
      <w:lvlText w:val=""/>
      <w:lvlJc w:val="left"/>
      <w:pPr>
        <w:ind w:left="832" w:hanging="360"/>
      </w:pPr>
      <w:rPr>
        <w:rFonts w:hint="default"/>
        <w:w w:val="100"/>
      </w:rPr>
    </w:lvl>
    <w:lvl w:ilvl="1" w:tplc="D0A84DC6">
      <w:numFmt w:val="bullet"/>
      <w:lvlText w:val="•"/>
      <w:lvlJc w:val="left"/>
      <w:pPr>
        <w:ind w:left="1820" w:hanging="360"/>
      </w:pPr>
      <w:rPr>
        <w:rFonts w:hint="default"/>
      </w:rPr>
    </w:lvl>
    <w:lvl w:ilvl="2" w:tplc="2828D034">
      <w:numFmt w:val="bullet"/>
      <w:lvlText w:val="•"/>
      <w:lvlJc w:val="left"/>
      <w:pPr>
        <w:ind w:left="2801" w:hanging="360"/>
      </w:pPr>
      <w:rPr>
        <w:rFonts w:hint="default"/>
      </w:rPr>
    </w:lvl>
    <w:lvl w:ilvl="3" w:tplc="0F5454E8">
      <w:numFmt w:val="bullet"/>
      <w:lvlText w:val="•"/>
      <w:lvlJc w:val="left"/>
      <w:pPr>
        <w:ind w:left="3781" w:hanging="360"/>
      </w:pPr>
      <w:rPr>
        <w:rFonts w:hint="default"/>
      </w:rPr>
    </w:lvl>
    <w:lvl w:ilvl="4" w:tplc="E326EF6A">
      <w:numFmt w:val="bullet"/>
      <w:lvlText w:val="•"/>
      <w:lvlJc w:val="left"/>
      <w:pPr>
        <w:ind w:left="4762" w:hanging="360"/>
      </w:pPr>
      <w:rPr>
        <w:rFonts w:hint="default"/>
      </w:rPr>
    </w:lvl>
    <w:lvl w:ilvl="5" w:tplc="5CB87E7C">
      <w:numFmt w:val="bullet"/>
      <w:lvlText w:val="•"/>
      <w:lvlJc w:val="left"/>
      <w:pPr>
        <w:ind w:left="5743" w:hanging="360"/>
      </w:pPr>
      <w:rPr>
        <w:rFonts w:hint="default"/>
      </w:rPr>
    </w:lvl>
    <w:lvl w:ilvl="6" w:tplc="B76643AE">
      <w:numFmt w:val="bullet"/>
      <w:lvlText w:val="•"/>
      <w:lvlJc w:val="left"/>
      <w:pPr>
        <w:ind w:left="6723" w:hanging="360"/>
      </w:pPr>
      <w:rPr>
        <w:rFonts w:hint="default"/>
      </w:rPr>
    </w:lvl>
    <w:lvl w:ilvl="7" w:tplc="F586A07A">
      <w:numFmt w:val="bullet"/>
      <w:lvlText w:val="•"/>
      <w:lvlJc w:val="left"/>
      <w:pPr>
        <w:ind w:left="7704" w:hanging="360"/>
      </w:pPr>
      <w:rPr>
        <w:rFonts w:hint="default"/>
      </w:rPr>
    </w:lvl>
    <w:lvl w:ilvl="8" w:tplc="D068CCEA">
      <w:numFmt w:val="bullet"/>
      <w:lvlText w:val="•"/>
      <w:lvlJc w:val="left"/>
      <w:pPr>
        <w:ind w:left="8685" w:hanging="360"/>
      </w:pPr>
      <w:rPr>
        <w:rFonts w:hint="default"/>
      </w:rPr>
    </w:lvl>
  </w:abstractNum>
  <w:abstractNum w:abstractNumId="36" w15:restartNumberingAfterBreak="0">
    <w:nsid w:val="1AF85DE9"/>
    <w:multiLevelType w:val="multilevel"/>
    <w:tmpl w:val="191A53A2"/>
    <w:lvl w:ilvl="0">
      <w:start w:val="24"/>
      <w:numFmt w:val="decimal"/>
      <w:lvlText w:val="%1"/>
      <w:lvlJc w:val="left"/>
      <w:pPr>
        <w:ind w:left="534" w:hanging="421"/>
        <w:jc w:val="left"/>
      </w:pPr>
      <w:rPr>
        <w:rFonts w:hint="default"/>
      </w:rPr>
    </w:lvl>
    <w:lvl w:ilvl="1">
      <w:start w:val="1"/>
      <w:numFmt w:val="decimal"/>
      <w:lvlText w:val="%1.%2"/>
      <w:lvlJc w:val="left"/>
      <w:pPr>
        <w:ind w:left="534" w:hanging="421"/>
        <w:jc w:val="left"/>
      </w:pPr>
      <w:rPr>
        <w:rFonts w:hint="default"/>
        <w:b/>
        <w:bCs/>
        <w:spacing w:val="-5"/>
        <w:w w:val="99"/>
      </w:rPr>
    </w:lvl>
    <w:lvl w:ilvl="2">
      <w:start w:val="1"/>
      <w:numFmt w:val="lowerLetter"/>
      <w:lvlText w:val="(%3)"/>
      <w:lvlJc w:val="left"/>
      <w:pPr>
        <w:ind w:left="757" w:hanging="360"/>
        <w:jc w:val="left"/>
      </w:pPr>
      <w:rPr>
        <w:rFonts w:ascii="Times New Roman" w:eastAsia="Times New Roman" w:hAnsi="Times New Roman" w:cs="Times New Roman" w:hint="default"/>
        <w:w w:val="99"/>
        <w:sz w:val="24"/>
        <w:szCs w:val="24"/>
      </w:rPr>
    </w:lvl>
    <w:lvl w:ilvl="3">
      <w:numFmt w:val="bullet"/>
      <w:lvlText w:val="•"/>
      <w:lvlJc w:val="left"/>
      <w:pPr>
        <w:ind w:left="2894" w:hanging="360"/>
      </w:pPr>
      <w:rPr>
        <w:rFonts w:hint="default"/>
      </w:rPr>
    </w:lvl>
    <w:lvl w:ilvl="4">
      <w:numFmt w:val="bullet"/>
      <w:lvlText w:val="•"/>
      <w:lvlJc w:val="left"/>
      <w:pPr>
        <w:ind w:left="3961" w:hanging="360"/>
      </w:pPr>
      <w:rPr>
        <w:rFonts w:hint="default"/>
      </w:rPr>
    </w:lvl>
    <w:lvl w:ilvl="5">
      <w:numFmt w:val="bullet"/>
      <w:lvlText w:val="•"/>
      <w:lvlJc w:val="left"/>
      <w:pPr>
        <w:ind w:left="5029" w:hanging="360"/>
      </w:pPr>
      <w:rPr>
        <w:rFonts w:hint="default"/>
      </w:rPr>
    </w:lvl>
    <w:lvl w:ilvl="6">
      <w:numFmt w:val="bullet"/>
      <w:lvlText w:val="•"/>
      <w:lvlJc w:val="left"/>
      <w:pPr>
        <w:ind w:left="6096" w:hanging="360"/>
      </w:pPr>
      <w:rPr>
        <w:rFonts w:hint="default"/>
      </w:rPr>
    </w:lvl>
    <w:lvl w:ilvl="7">
      <w:numFmt w:val="bullet"/>
      <w:lvlText w:val="•"/>
      <w:lvlJc w:val="left"/>
      <w:pPr>
        <w:ind w:left="7163" w:hanging="360"/>
      </w:pPr>
      <w:rPr>
        <w:rFonts w:hint="default"/>
      </w:rPr>
    </w:lvl>
    <w:lvl w:ilvl="8">
      <w:numFmt w:val="bullet"/>
      <w:lvlText w:val="•"/>
      <w:lvlJc w:val="left"/>
      <w:pPr>
        <w:ind w:left="8230" w:hanging="360"/>
      </w:pPr>
      <w:rPr>
        <w:rFonts w:hint="default"/>
      </w:rPr>
    </w:lvl>
  </w:abstractNum>
  <w:abstractNum w:abstractNumId="37" w15:restartNumberingAfterBreak="0">
    <w:nsid w:val="1CDF5B71"/>
    <w:multiLevelType w:val="multilevel"/>
    <w:tmpl w:val="EF8C4E2C"/>
    <w:lvl w:ilvl="0">
      <w:start w:val="12"/>
      <w:numFmt w:val="decimal"/>
      <w:lvlText w:val="%1"/>
      <w:lvlJc w:val="left"/>
      <w:pPr>
        <w:ind w:left="534" w:hanging="421"/>
        <w:jc w:val="left"/>
      </w:pPr>
      <w:rPr>
        <w:rFonts w:hint="default"/>
      </w:rPr>
    </w:lvl>
    <w:lvl w:ilvl="1">
      <w:start w:val="1"/>
      <w:numFmt w:val="decimal"/>
      <w:lvlText w:val="%1.%2"/>
      <w:lvlJc w:val="left"/>
      <w:pPr>
        <w:ind w:left="534" w:hanging="421"/>
        <w:jc w:val="left"/>
      </w:pPr>
      <w:rPr>
        <w:rFonts w:ascii="Times New Roman" w:eastAsia="Times New Roman" w:hAnsi="Times New Roman" w:cs="Times New Roman" w:hint="default"/>
        <w:b/>
        <w:bCs/>
        <w:spacing w:val="-5"/>
        <w:w w:val="99"/>
        <w:sz w:val="24"/>
        <w:szCs w:val="24"/>
      </w:rPr>
    </w:lvl>
    <w:lvl w:ilvl="2">
      <w:numFmt w:val="bullet"/>
      <w:lvlText w:val="•"/>
      <w:lvlJc w:val="left"/>
      <w:pPr>
        <w:ind w:left="2505" w:hanging="421"/>
      </w:pPr>
      <w:rPr>
        <w:rFonts w:hint="default"/>
      </w:rPr>
    </w:lvl>
    <w:lvl w:ilvl="3">
      <w:numFmt w:val="bullet"/>
      <w:lvlText w:val="•"/>
      <w:lvlJc w:val="left"/>
      <w:pPr>
        <w:ind w:left="3487" w:hanging="421"/>
      </w:pPr>
      <w:rPr>
        <w:rFonts w:hint="default"/>
      </w:rPr>
    </w:lvl>
    <w:lvl w:ilvl="4">
      <w:numFmt w:val="bullet"/>
      <w:lvlText w:val="•"/>
      <w:lvlJc w:val="left"/>
      <w:pPr>
        <w:ind w:left="4470" w:hanging="421"/>
      </w:pPr>
      <w:rPr>
        <w:rFonts w:hint="default"/>
      </w:rPr>
    </w:lvl>
    <w:lvl w:ilvl="5">
      <w:numFmt w:val="bullet"/>
      <w:lvlText w:val="•"/>
      <w:lvlJc w:val="left"/>
      <w:pPr>
        <w:ind w:left="5452" w:hanging="421"/>
      </w:pPr>
      <w:rPr>
        <w:rFonts w:hint="default"/>
      </w:rPr>
    </w:lvl>
    <w:lvl w:ilvl="6">
      <w:numFmt w:val="bullet"/>
      <w:lvlText w:val="•"/>
      <w:lvlJc w:val="left"/>
      <w:pPr>
        <w:ind w:left="6435" w:hanging="421"/>
      </w:pPr>
      <w:rPr>
        <w:rFonts w:hint="default"/>
      </w:rPr>
    </w:lvl>
    <w:lvl w:ilvl="7">
      <w:numFmt w:val="bullet"/>
      <w:lvlText w:val="•"/>
      <w:lvlJc w:val="left"/>
      <w:pPr>
        <w:ind w:left="7417" w:hanging="421"/>
      </w:pPr>
      <w:rPr>
        <w:rFonts w:hint="default"/>
      </w:rPr>
    </w:lvl>
    <w:lvl w:ilvl="8">
      <w:numFmt w:val="bullet"/>
      <w:lvlText w:val="•"/>
      <w:lvlJc w:val="left"/>
      <w:pPr>
        <w:ind w:left="8400" w:hanging="421"/>
      </w:pPr>
      <w:rPr>
        <w:rFonts w:hint="default"/>
      </w:rPr>
    </w:lvl>
  </w:abstractNum>
  <w:abstractNum w:abstractNumId="38" w15:restartNumberingAfterBreak="0">
    <w:nsid w:val="1DD65C7F"/>
    <w:multiLevelType w:val="hybridMultilevel"/>
    <w:tmpl w:val="9070891E"/>
    <w:lvl w:ilvl="0" w:tplc="B4FE2766">
      <w:numFmt w:val="bullet"/>
      <w:lvlText w:val=""/>
      <w:lvlJc w:val="left"/>
      <w:pPr>
        <w:ind w:left="268" w:hanging="142"/>
      </w:pPr>
      <w:rPr>
        <w:rFonts w:ascii="Symbol" w:eastAsia="Symbol" w:hAnsi="Symbol" w:cs="Symbol" w:hint="default"/>
        <w:w w:val="100"/>
        <w:sz w:val="22"/>
        <w:szCs w:val="22"/>
      </w:rPr>
    </w:lvl>
    <w:lvl w:ilvl="1" w:tplc="D518764E">
      <w:numFmt w:val="bullet"/>
      <w:lvlText w:val="•"/>
      <w:lvlJc w:val="left"/>
      <w:pPr>
        <w:ind w:left="615" w:hanging="142"/>
      </w:pPr>
      <w:rPr>
        <w:rFonts w:hint="default"/>
      </w:rPr>
    </w:lvl>
    <w:lvl w:ilvl="2" w:tplc="34364840">
      <w:numFmt w:val="bullet"/>
      <w:lvlText w:val="•"/>
      <w:lvlJc w:val="left"/>
      <w:pPr>
        <w:ind w:left="971" w:hanging="142"/>
      </w:pPr>
      <w:rPr>
        <w:rFonts w:hint="default"/>
      </w:rPr>
    </w:lvl>
    <w:lvl w:ilvl="3" w:tplc="1EDA036C">
      <w:numFmt w:val="bullet"/>
      <w:lvlText w:val="•"/>
      <w:lvlJc w:val="left"/>
      <w:pPr>
        <w:ind w:left="1327" w:hanging="142"/>
      </w:pPr>
      <w:rPr>
        <w:rFonts w:hint="default"/>
      </w:rPr>
    </w:lvl>
    <w:lvl w:ilvl="4" w:tplc="B7A4C2C6">
      <w:numFmt w:val="bullet"/>
      <w:lvlText w:val="•"/>
      <w:lvlJc w:val="left"/>
      <w:pPr>
        <w:ind w:left="1683" w:hanging="142"/>
      </w:pPr>
      <w:rPr>
        <w:rFonts w:hint="default"/>
      </w:rPr>
    </w:lvl>
    <w:lvl w:ilvl="5" w:tplc="CEC84C40">
      <w:numFmt w:val="bullet"/>
      <w:lvlText w:val="•"/>
      <w:lvlJc w:val="left"/>
      <w:pPr>
        <w:ind w:left="2039" w:hanging="142"/>
      </w:pPr>
      <w:rPr>
        <w:rFonts w:hint="default"/>
      </w:rPr>
    </w:lvl>
    <w:lvl w:ilvl="6" w:tplc="9FD8A86A">
      <w:numFmt w:val="bullet"/>
      <w:lvlText w:val="•"/>
      <w:lvlJc w:val="left"/>
      <w:pPr>
        <w:ind w:left="2395" w:hanging="142"/>
      </w:pPr>
      <w:rPr>
        <w:rFonts w:hint="default"/>
      </w:rPr>
    </w:lvl>
    <w:lvl w:ilvl="7" w:tplc="61F67A22">
      <w:numFmt w:val="bullet"/>
      <w:lvlText w:val="•"/>
      <w:lvlJc w:val="left"/>
      <w:pPr>
        <w:ind w:left="2751" w:hanging="142"/>
      </w:pPr>
      <w:rPr>
        <w:rFonts w:hint="default"/>
      </w:rPr>
    </w:lvl>
    <w:lvl w:ilvl="8" w:tplc="08003526">
      <w:numFmt w:val="bullet"/>
      <w:lvlText w:val="•"/>
      <w:lvlJc w:val="left"/>
      <w:pPr>
        <w:ind w:left="3107" w:hanging="142"/>
      </w:pPr>
      <w:rPr>
        <w:rFonts w:hint="default"/>
      </w:rPr>
    </w:lvl>
  </w:abstractNum>
  <w:abstractNum w:abstractNumId="39" w15:restartNumberingAfterBreak="0">
    <w:nsid w:val="1E3216B8"/>
    <w:multiLevelType w:val="hybridMultilevel"/>
    <w:tmpl w:val="8030489A"/>
    <w:lvl w:ilvl="0" w:tplc="89A4D6E2">
      <w:numFmt w:val="bullet"/>
      <w:lvlText w:val="–"/>
      <w:lvlJc w:val="left"/>
      <w:pPr>
        <w:ind w:left="113" w:hanging="360"/>
      </w:pPr>
      <w:rPr>
        <w:rFonts w:ascii="Times New Roman" w:eastAsia="Times New Roman" w:hAnsi="Times New Roman" w:cs="Times New Roman" w:hint="default"/>
        <w:w w:val="99"/>
        <w:sz w:val="20"/>
        <w:szCs w:val="20"/>
      </w:rPr>
    </w:lvl>
    <w:lvl w:ilvl="1" w:tplc="30C66246">
      <w:numFmt w:val="bullet"/>
      <w:lvlText w:val="•"/>
      <w:lvlJc w:val="left"/>
      <w:pPr>
        <w:ind w:left="1144" w:hanging="360"/>
      </w:pPr>
      <w:rPr>
        <w:rFonts w:hint="default"/>
      </w:rPr>
    </w:lvl>
    <w:lvl w:ilvl="2" w:tplc="79985450">
      <w:numFmt w:val="bullet"/>
      <w:lvlText w:val="•"/>
      <w:lvlJc w:val="left"/>
      <w:pPr>
        <w:ind w:left="2169" w:hanging="360"/>
      </w:pPr>
      <w:rPr>
        <w:rFonts w:hint="default"/>
      </w:rPr>
    </w:lvl>
    <w:lvl w:ilvl="3" w:tplc="D75ED8B8">
      <w:numFmt w:val="bullet"/>
      <w:lvlText w:val="•"/>
      <w:lvlJc w:val="left"/>
      <w:pPr>
        <w:ind w:left="3193" w:hanging="360"/>
      </w:pPr>
      <w:rPr>
        <w:rFonts w:hint="default"/>
      </w:rPr>
    </w:lvl>
    <w:lvl w:ilvl="4" w:tplc="84A66914">
      <w:numFmt w:val="bullet"/>
      <w:lvlText w:val="•"/>
      <w:lvlJc w:val="left"/>
      <w:pPr>
        <w:ind w:left="4218" w:hanging="360"/>
      </w:pPr>
      <w:rPr>
        <w:rFonts w:hint="default"/>
      </w:rPr>
    </w:lvl>
    <w:lvl w:ilvl="5" w:tplc="A7B2C838">
      <w:numFmt w:val="bullet"/>
      <w:lvlText w:val="•"/>
      <w:lvlJc w:val="left"/>
      <w:pPr>
        <w:ind w:left="5242" w:hanging="360"/>
      </w:pPr>
      <w:rPr>
        <w:rFonts w:hint="default"/>
      </w:rPr>
    </w:lvl>
    <w:lvl w:ilvl="6" w:tplc="B7247D08">
      <w:numFmt w:val="bullet"/>
      <w:lvlText w:val="•"/>
      <w:lvlJc w:val="left"/>
      <w:pPr>
        <w:ind w:left="6267" w:hanging="360"/>
      </w:pPr>
      <w:rPr>
        <w:rFonts w:hint="default"/>
      </w:rPr>
    </w:lvl>
    <w:lvl w:ilvl="7" w:tplc="1D5A4A58">
      <w:numFmt w:val="bullet"/>
      <w:lvlText w:val="•"/>
      <w:lvlJc w:val="left"/>
      <w:pPr>
        <w:ind w:left="7291" w:hanging="360"/>
      </w:pPr>
      <w:rPr>
        <w:rFonts w:hint="default"/>
      </w:rPr>
    </w:lvl>
    <w:lvl w:ilvl="8" w:tplc="67A80F44">
      <w:numFmt w:val="bullet"/>
      <w:lvlText w:val="•"/>
      <w:lvlJc w:val="left"/>
      <w:pPr>
        <w:ind w:left="8316" w:hanging="360"/>
      </w:pPr>
      <w:rPr>
        <w:rFonts w:hint="default"/>
      </w:rPr>
    </w:lvl>
  </w:abstractNum>
  <w:abstractNum w:abstractNumId="40" w15:restartNumberingAfterBreak="0">
    <w:nsid w:val="1F941605"/>
    <w:multiLevelType w:val="multilevel"/>
    <w:tmpl w:val="3DFEBFFC"/>
    <w:lvl w:ilvl="0">
      <w:start w:val="26"/>
      <w:numFmt w:val="decimal"/>
      <w:lvlText w:val="%1"/>
      <w:lvlJc w:val="left"/>
      <w:pPr>
        <w:ind w:left="534" w:hanging="421"/>
        <w:jc w:val="left"/>
      </w:pPr>
      <w:rPr>
        <w:rFonts w:hint="default"/>
      </w:rPr>
    </w:lvl>
    <w:lvl w:ilvl="1">
      <w:start w:val="1"/>
      <w:numFmt w:val="decimal"/>
      <w:lvlText w:val="%1.%2"/>
      <w:lvlJc w:val="left"/>
      <w:pPr>
        <w:ind w:left="534" w:hanging="421"/>
        <w:jc w:val="left"/>
      </w:pPr>
      <w:rPr>
        <w:rFonts w:ascii="Times New Roman" w:eastAsia="Times New Roman" w:hAnsi="Times New Roman" w:cs="Times New Roman" w:hint="default"/>
        <w:b/>
        <w:bCs/>
        <w:w w:val="100"/>
        <w:sz w:val="24"/>
        <w:szCs w:val="24"/>
      </w:rPr>
    </w:lvl>
    <w:lvl w:ilvl="2">
      <w:numFmt w:val="bullet"/>
      <w:lvlText w:val="•"/>
      <w:lvlJc w:val="left"/>
      <w:pPr>
        <w:ind w:left="2505" w:hanging="421"/>
      </w:pPr>
      <w:rPr>
        <w:rFonts w:hint="default"/>
      </w:rPr>
    </w:lvl>
    <w:lvl w:ilvl="3">
      <w:numFmt w:val="bullet"/>
      <w:lvlText w:val="•"/>
      <w:lvlJc w:val="left"/>
      <w:pPr>
        <w:ind w:left="3487" w:hanging="421"/>
      </w:pPr>
      <w:rPr>
        <w:rFonts w:hint="default"/>
      </w:rPr>
    </w:lvl>
    <w:lvl w:ilvl="4">
      <w:numFmt w:val="bullet"/>
      <w:lvlText w:val="•"/>
      <w:lvlJc w:val="left"/>
      <w:pPr>
        <w:ind w:left="4470" w:hanging="421"/>
      </w:pPr>
      <w:rPr>
        <w:rFonts w:hint="default"/>
      </w:rPr>
    </w:lvl>
    <w:lvl w:ilvl="5">
      <w:numFmt w:val="bullet"/>
      <w:lvlText w:val="•"/>
      <w:lvlJc w:val="left"/>
      <w:pPr>
        <w:ind w:left="5452" w:hanging="421"/>
      </w:pPr>
      <w:rPr>
        <w:rFonts w:hint="default"/>
      </w:rPr>
    </w:lvl>
    <w:lvl w:ilvl="6">
      <w:numFmt w:val="bullet"/>
      <w:lvlText w:val="•"/>
      <w:lvlJc w:val="left"/>
      <w:pPr>
        <w:ind w:left="6435" w:hanging="421"/>
      </w:pPr>
      <w:rPr>
        <w:rFonts w:hint="default"/>
      </w:rPr>
    </w:lvl>
    <w:lvl w:ilvl="7">
      <w:numFmt w:val="bullet"/>
      <w:lvlText w:val="•"/>
      <w:lvlJc w:val="left"/>
      <w:pPr>
        <w:ind w:left="7417" w:hanging="421"/>
      </w:pPr>
      <w:rPr>
        <w:rFonts w:hint="default"/>
      </w:rPr>
    </w:lvl>
    <w:lvl w:ilvl="8">
      <w:numFmt w:val="bullet"/>
      <w:lvlText w:val="•"/>
      <w:lvlJc w:val="left"/>
      <w:pPr>
        <w:ind w:left="8400" w:hanging="421"/>
      </w:pPr>
      <w:rPr>
        <w:rFonts w:hint="default"/>
      </w:rPr>
    </w:lvl>
  </w:abstractNum>
  <w:abstractNum w:abstractNumId="41" w15:restartNumberingAfterBreak="0">
    <w:nsid w:val="1FD027A7"/>
    <w:multiLevelType w:val="hybridMultilevel"/>
    <w:tmpl w:val="B142A44A"/>
    <w:lvl w:ilvl="0" w:tplc="4E64A38A">
      <w:numFmt w:val="bullet"/>
      <w:lvlText w:val=""/>
      <w:lvlJc w:val="left"/>
      <w:pPr>
        <w:ind w:left="823" w:hanging="360"/>
      </w:pPr>
      <w:rPr>
        <w:rFonts w:ascii="Symbol" w:eastAsia="Symbol" w:hAnsi="Symbol" w:cs="Symbol" w:hint="default"/>
        <w:w w:val="100"/>
        <w:sz w:val="18"/>
        <w:szCs w:val="18"/>
      </w:rPr>
    </w:lvl>
    <w:lvl w:ilvl="1" w:tplc="4E380E26">
      <w:numFmt w:val="bullet"/>
      <w:lvlText w:val="•"/>
      <w:lvlJc w:val="left"/>
      <w:pPr>
        <w:ind w:left="1399" w:hanging="360"/>
      </w:pPr>
      <w:rPr>
        <w:rFonts w:hint="default"/>
      </w:rPr>
    </w:lvl>
    <w:lvl w:ilvl="2" w:tplc="18B2CCB4">
      <w:numFmt w:val="bullet"/>
      <w:lvlText w:val="•"/>
      <w:lvlJc w:val="left"/>
      <w:pPr>
        <w:ind w:left="1978" w:hanging="360"/>
      </w:pPr>
      <w:rPr>
        <w:rFonts w:hint="default"/>
      </w:rPr>
    </w:lvl>
    <w:lvl w:ilvl="3" w:tplc="9C2822B2">
      <w:numFmt w:val="bullet"/>
      <w:lvlText w:val="•"/>
      <w:lvlJc w:val="left"/>
      <w:pPr>
        <w:ind w:left="2557" w:hanging="360"/>
      </w:pPr>
      <w:rPr>
        <w:rFonts w:hint="default"/>
      </w:rPr>
    </w:lvl>
    <w:lvl w:ilvl="4" w:tplc="87903848">
      <w:numFmt w:val="bullet"/>
      <w:lvlText w:val="•"/>
      <w:lvlJc w:val="left"/>
      <w:pPr>
        <w:ind w:left="3136" w:hanging="360"/>
      </w:pPr>
      <w:rPr>
        <w:rFonts w:hint="default"/>
      </w:rPr>
    </w:lvl>
    <w:lvl w:ilvl="5" w:tplc="B50C1DF8">
      <w:numFmt w:val="bullet"/>
      <w:lvlText w:val="•"/>
      <w:lvlJc w:val="left"/>
      <w:pPr>
        <w:ind w:left="3715" w:hanging="360"/>
      </w:pPr>
      <w:rPr>
        <w:rFonts w:hint="default"/>
      </w:rPr>
    </w:lvl>
    <w:lvl w:ilvl="6" w:tplc="F70898AC">
      <w:numFmt w:val="bullet"/>
      <w:lvlText w:val="•"/>
      <w:lvlJc w:val="left"/>
      <w:pPr>
        <w:ind w:left="4294" w:hanging="360"/>
      </w:pPr>
      <w:rPr>
        <w:rFonts w:hint="default"/>
      </w:rPr>
    </w:lvl>
    <w:lvl w:ilvl="7" w:tplc="94889844">
      <w:numFmt w:val="bullet"/>
      <w:lvlText w:val="•"/>
      <w:lvlJc w:val="left"/>
      <w:pPr>
        <w:ind w:left="4873" w:hanging="360"/>
      </w:pPr>
      <w:rPr>
        <w:rFonts w:hint="default"/>
      </w:rPr>
    </w:lvl>
    <w:lvl w:ilvl="8" w:tplc="DBFCEC10">
      <w:numFmt w:val="bullet"/>
      <w:lvlText w:val="•"/>
      <w:lvlJc w:val="left"/>
      <w:pPr>
        <w:ind w:left="5452" w:hanging="360"/>
      </w:pPr>
      <w:rPr>
        <w:rFonts w:hint="default"/>
      </w:rPr>
    </w:lvl>
  </w:abstractNum>
  <w:abstractNum w:abstractNumId="42" w15:restartNumberingAfterBreak="0">
    <w:nsid w:val="20311EDC"/>
    <w:multiLevelType w:val="hybridMultilevel"/>
    <w:tmpl w:val="4DBA3BD2"/>
    <w:lvl w:ilvl="0" w:tplc="6882BE12">
      <w:numFmt w:val="bullet"/>
      <w:lvlText w:val=""/>
      <w:lvlJc w:val="left"/>
      <w:pPr>
        <w:ind w:left="816" w:hanging="356"/>
      </w:pPr>
      <w:rPr>
        <w:rFonts w:ascii="Symbol" w:eastAsia="Symbol" w:hAnsi="Symbol" w:cs="Symbol" w:hint="default"/>
        <w:w w:val="100"/>
        <w:sz w:val="18"/>
        <w:szCs w:val="18"/>
      </w:rPr>
    </w:lvl>
    <w:lvl w:ilvl="1" w:tplc="27E84EF2">
      <w:numFmt w:val="bullet"/>
      <w:lvlText w:val="•"/>
      <w:lvlJc w:val="left"/>
      <w:pPr>
        <w:ind w:left="1399" w:hanging="356"/>
      </w:pPr>
      <w:rPr>
        <w:rFonts w:hint="default"/>
      </w:rPr>
    </w:lvl>
    <w:lvl w:ilvl="2" w:tplc="1D48B5B8">
      <w:numFmt w:val="bullet"/>
      <w:lvlText w:val="•"/>
      <w:lvlJc w:val="left"/>
      <w:pPr>
        <w:ind w:left="1978" w:hanging="356"/>
      </w:pPr>
      <w:rPr>
        <w:rFonts w:hint="default"/>
      </w:rPr>
    </w:lvl>
    <w:lvl w:ilvl="3" w:tplc="E1B225FA">
      <w:numFmt w:val="bullet"/>
      <w:lvlText w:val="•"/>
      <w:lvlJc w:val="left"/>
      <w:pPr>
        <w:ind w:left="2557" w:hanging="356"/>
      </w:pPr>
      <w:rPr>
        <w:rFonts w:hint="default"/>
      </w:rPr>
    </w:lvl>
    <w:lvl w:ilvl="4" w:tplc="4B209E86">
      <w:numFmt w:val="bullet"/>
      <w:lvlText w:val="•"/>
      <w:lvlJc w:val="left"/>
      <w:pPr>
        <w:ind w:left="3136" w:hanging="356"/>
      </w:pPr>
      <w:rPr>
        <w:rFonts w:hint="default"/>
      </w:rPr>
    </w:lvl>
    <w:lvl w:ilvl="5" w:tplc="F55A1EDA">
      <w:numFmt w:val="bullet"/>
      <w:lvlText w:val="•"/>
      <w:lvlJc w:val="left"/>
      <w:pPr>
        <w:ind w:left="3715" w:hanging="356"/>
      </w:pPr>
      <w:rPr>
        <w:rFonts w:hint="default"/>
      </w:rPr>
    </w:lvl>
    <w:lvl w:ilvl="6" w:tplc="0BDC3720">
      <w:numFmt w:val="bullet"/>
      <w:lvlText w:val="•"/>
      <w:lvlJc w:val="left"/>
      <w:pPr>
        <w:ind w:left="4294" w:hanging="356"/>
      </w:pPr>
      <w:rPr>
        <w:rFonts w:hint="default"/>
      </w:rPr>
    </w:lvl>
    <w:lvl w:ilvl="7" w:tplc="26F880B6">
      <w:numFmt w:val="bullet"/>
      <w:lvlText w:val="•"/>
      <w:lvlJc w:val="left"/>
      <w:pPr>
        <w:ind w:left="4873" w:hanging="356"/>
      </w:pPr>
      <w:rPr>
        <w:rFonts w:hint="default"/>
      </w:rPr>
    </w:lvl>
    <w:lvl w:ilvl="8" w:tplc="2668C616">
      <w:numFmt w:val="bullet"/>
      <w:lvlText w:val="•"/>
      <w:lvlJc w:val="left"/>
      <w:pPr>
        <w:ind w:left="5452" w:hanging="356"/>
      </w:pPr>
      <w:rPr>
        <w:rFonts w:hint="default"/>
      </w:rPr>
    </w:lvl>
  </w:abstractNum>
  <w:abstractNum w:abstractNumId="43" w15:restartNumberingAfterBreak="0">
    <w:nsid w:val="21D359B1"/>
    <w:multiLevelType w:val="multilevel"/>
    <w:tmpl w:val="B4CA3A6C"/>
    <w:lvl w:ilvl="0">
      <w:start w:val="28"/>
      <w:numFmt w:val="decimal"/>
      <w:lvlText w:val="%1"/>
      <w:lvlJc w:val="left"/>
      <w:pPr>
        <w:ind w:left="534" w:hanging="421"/>
        <w:jc w:val="left"/>
      </w:pPr>
      <w:rPr>
        <w:rFonts w:hint="default"/>
      </w:rPr>
    </w:lvl>
    <w:lvl w:ilvl="1">
      <w:start w:val="2"/>
      <w:numFmt w:val="decimal"/>
      <w:lvlText w:val="%1.%2"/>
      <w:lvlJc w:val="left"/>
      <w:pPr>
        <w:ind w:left="534" w:hanging="421"/>
        <w:jc w:val="left"/>
      </w:pPr>
      <w:rPr>
        <w:rFonts w:ascii="Times New Roman" w:eastAsia="Times New Roman" w:hAnsi="Times New Roman" w:cs="Times New Roman" w:hint="default"/>
        <w:b/>
        <w:bCs/>
        <w:spacing w:val="-5"/>
        <w:w w:val="99"/>
        <w:sz w:val="24"/>
        <w:szCs w:val="24"/>
      </w:rPr>
    </w:lvl>
    <w:lvl w:ilvl="2">
      <w:start w:val="1"/>
      <w:numFmt w:val="lowerLetter"/>
      <w:lvlText w:val="(%3)"/>
      <w:lvlJc w:val="left"/>
      <w:pPr>
        <w:ind w:left="757" w:hanging="360"/>
        <w:jc w:val="left"/>
      </w:pPr>
      <w:rPr>
        <w:rFonts w:ascii="Times New Roman" w:eastAsia="Times New Roman" w:hAnsi="Times New Roman" w:cs="Times New Roman" w:hint="default"/>
        <w:w w:val="99"/>
        <w:sz w:val="24"/>
        <w:szCs w:val="24"/>
      </w:rPr>
    </w:lvl>
    <w:lvl w:ilvl="3">
      <w:numFmt w:val="bullet"/>
      <w:lvlText w:val="•"/>
      <w:lvlJc w:val="left"/>
      <w:pPr>
        <w:ind w:left="2894" w:hanging="360"/>
      </w:pPr>
      <w:rPr>
        <w:rFonts w:hint="default"/>
      </w:rPr>
    </w:lvl>
    <w:lvl w:ilvl="4">
      <w:numFmt w:val="bullet"/>
      <w:lvlText w:val="•"/>
      <w:lvlJc w:val="left"/>
      <w:pPr>
        <w:ind w:left="3961" w:hanging="360"/>
      </w:pPr>
      <w:rPr>
        <w:rFonts w:hint="default"/>
      </w:rPr>
    </w:lvl>
    <w:lvl w:ilvl="5">
      <w:numFmt w:val="bullet"/>
      <w:lvlText w:val="•"/>
      <w:lvlJc w:val="left"/>
      <w:pPr>
        <w:ind w:left="5029" w:hanging="360"/>
      </w:pPr>
      <w:rPr>
        <w:rFonts w:hint="default"/>
      </w:rPr>
    </w:lvl>
    <w:lvl w:ilvl="6">
      <w:numFmt w:val="bullet"/>
      <w:lvlText w:val="•"/>
      <w:lvlJc w:val="left"/>
      <w:pPr>
        <w:ind w:left="6096" w:hanging="360"/>
      </w:pPr>
      <w:rPr>
        <w:rFonts w:hint="default"/>
      </w:rPr>
    </w:lvl>
    <w:lvl w:ilvl="7">
      <w:numFmt w:val="bullet"/>
      <w:lvlText w:val="•"/>
      <w:lvlJc w:val="left"/>
      <w:pPr>
        <w:ind w:left="7163" w:hanging="360"/>
      </w:pPr>
      <w:rPr>
        <w:rFonts w:hint="default"/>
      </w:rPr>
    </w:lvl>
    <w:lvl w:ilvl="8">
      <w:numFmt w:val="bullet"/>
      <w:lvlText w:val="•"/>
      <w:lvlJc w:val="left"/>
      <w:pPr>
        <w:ind w:left="8230" w:hanging="360"/>
      </w:pPr>
      <w:rPr>
        <w:rFonts w:hint="default"/>
      </w:rPr>
    </w:lvl>
  </w:abstractNum>
  <w:abstractNum w:abstractNumId="44" w15:restartNumberingAfterBreak="0">
    <w:nsid w:val="21E034B7"/>
    <w:multiLevelType w:val="hybridMultilevel"/>
    <w:tmpl w:val="FE7A3F24"/>
    <w:lvl w:ilvl="0" w:tplc="BDEA3C70">
      <w:numFmt w:val="bullet"/>
      <w:lvlText w:val=""/>
      <w:lvlJc w:val="left"/>
      <w:pPr>
        <w:ind w:left="268" w:hanging="142"/>
      </w:pPr>
      <w:rPr>
        <w:rFonts w:ascii="Symbol" w:eastAsia="Symbol" w:hAnsi="Symbol" w:cs="Symbol" w:hint="default"/>
        <w:w w:val="100"/>
        <w:sz w:val="22"/>
        <w:szCs w:val="22"/>
      </w:rPr>
    </w:lvl>
    <w:lvl w:ilvl="1" w:tplc="EF4CEE88">
      <w:numFmt w:val="bullet"/>
      <w:lvlText w:val="•"/>
      <w:lvlJc w:val="left"/>
      <w:pPr>
        <w:ind w:left="615" w:hanging="142"/>
      </w:pPr>
      <w:rPr>
        <w:rFonts w:hint="default"/>
      </w:rPr>
    </w:lvl>
    <w:lvl w:ilvl="2" w:tplc="63260140">
      <w:numFmt w:val="bullet"/>
      <w:lvlText w:val="•"/>
      <w:lvlJc w:val="left"/>
      <w:pPr>
        <w:ind w:left="971" w:hanging="142"/>
      </w:pPr>
      <w:rPr>
        <w:rFonts w:hint="default"/>
      </w:rPr>
    </w:lvl>
    <w:lvl w:ilvl="3" w:tplc="7584EE06">
      <w:numFmt w:val="bullet"/>
      <w:lvlText w:val="•"/>
      <w:lvlJc w:val="left"/>
      <w:pPr>
        <w:ind w:left="1327" w:hanging="142"/>
      </w:pPr>
      <w:rPr>
        <w:rFonts w:hint="default"/>
      </w:rPr>
    </w:lvl>
    <w:lvl w:ilvl="4" w:tplc="DA6E6A16">
      <w:numFmt w:val="bullet"/>
      <w:lvlText w:val="•"/>
      <w:lvlJc w:val="left"/>
      <w:pPr>
        <w:ind w:left="1683" w:hanging="142"/>
      </w:pPr>
      <w:rPr>
        <w:rFonts w:hint="default"/>
      </w:rPr>
    </w:lvl>
    <w:lvl w:ilvl="5" w:tplc="6666C302">
      <w:numFmt w:val="bullet"/>
      <w:lvlText w:val="•"/>
      <w:lvlJc w:val="left"/>
      <w:pPr>
        <w:ind w:left="2039" w:hanging="142"/>
      </w:pPr>
      <w:rPr>
        <w:rFonts w:hint="default"/>
      </w:rPr>
    </w:lvl>
    <w:lvl w:ilvl="6" w:tplc="C93CBB00">
      <w:numFmt w:val="bullet"/>
      <w:lvlText w:val="•"/>
      <w:lvlJc w:val="left"/>
      <w:pPr>
        <w:ind w:left="2395" w:hanging="142"/>
      </w:pPr>
      <w:rPr>
        <w:rFonts w:hint="default"/>
      </w:rPr>
    </w:lvl>
    <w:lvl w:ilvl="7" w:tplc="7146E8C0">
      <w:numFmt w:val="bullet"/>
      <w:lvlText w:val="•"/>
      <w:lvlJc w:val="left"/>
      <w:pPr>
        <w:ind w:left="2751" w:hanging="142"/>
      </w:pPr>
      <w:rPr>
        <w:rFonts w:hint="default"/>
      </w:rPr>
    </w:lvl>
    <w:lvl w:ilvl="8" w:tplc="90DA711A">
      <w:numFmt w:val="bullet"/>
      <w:lvlText w:val="•"/>
      <w:lvlJc w:val="left"/>
      <w:pPr>
        <w:ind w:left="3107" w:hanging="142"/>
      </w:pPr>
      <w:rPr>
        <w:rFonts w:hint="default"/>
      </w:rPr>
    </w:lvl>
  </w:abstractNum>
  <w:abstractNum w:abstractNumId="45" w15:restartNumberingAfterBreak="0">
    <w:nsid w:val="21EA3810"/>
    <w:multiLevelType w:val="multilevel"/>
    <w:tmpl w:val="95186194"/>
    <w:lvl w:ilvl="0">
      <w:start w:val="13"/>
      <w:numFmt w:val="decimal"/>
      <w:lvlText w:val="%1"/>
      <w:lvlJc w:val="left"/>
      <w:pPr>
        <w:ind w:left="1598" w:hanging="351"/>
        <w:jc w:val="left"/>
      </w:pPr>
      <w:rPr>
        <w:rFonts w:hint="default"/>
      </w:rPr>
    </w:lvl>
    <w:lvl w:ilvl="1">
      <w:start w:val="1"/>
      <w:numFmt w:val="decimal"/>
      <w:lvlText w:val="%1.%2"/>
      <w:lvlJc w:val="left"/>
      <w:pPr>
        <w:ind w:left="1598" w:hanging="351"/>
        <w:jc w:val="left"/>
      </w:pPr>
      <w:rPr>
        <w:rFonts w:ascii="Times New Roman" w:eastAsia="Times New Roman" w:hAnsi="Times New Roman" w:cs="Times New Roman" w:hint="default"/>
        <w:w w:val="100"/>
        <w:sz w:val="20"/>
        <w:szCs w:val="20"/>
      </w:rPr>
    </w:lvl>
    <w:lvl w:ilvl="2">
      <w:numFmt w:val="bullet"/>
      <w:lvlText w:val="•"/>
      <w:lvlJc w:val="left"/>
      <w:pPr>
        <w:ind w:left="3353" w:hanging="351"/>
      </w:pPr>
      <w:rPr>
        <w:rFonts w:hint="default"/>
      </w:rPr>
    </w:lvl>
    <w:lvl w:ilvl="3">
      <w:numFmt w:val="bullet"/>
      <w:lvlText w:val="•"/>
      <w:lvlJc w:val="left"/>
      <w:pPr>
        <w:ind w:left="4229" w:hanging="351"/>
      </w:pPr>
      <w:rPr>
        <w:rFonts w:hint="default"/>
      </w:rPr>
    </w:lvl>
    <w:lvl w:ilvl="4">
      <w:numFmt w:val="bullet"/>
      <w:lvlText w:val="•"/>
      <w:lvlJc w:val="left"/>
      <w:pPr>
        <w:ind w:left="5106" w:hanging="351"/>
      </w:pPr>
      <w:rPr>
        <w:rFonts w:hint="default"/>
      </w:rPr>
    </w:lvl>
    <w:lvl w:ilvl="5">
      <w:numFmt w:val="bullet"/>
      <w:lvlText w:val="•"/>
      <w:lvlJc w:val="left"/>
      <w:pPr>
        <w:ind w:left="5982" w:hanging="351"/>
      </w:pPr>
      <w:rPr>
        <w:rFonts w:hint="default"/>
      </w:rPr>
    </w:lvl>
    <w:lvl w:ilvl="6">
      <w:numFmt w:val="bullet"/>
      <w:lvlText w:val="•"/>
      <w:lvlJc w:val="left"/>
      <w:pPr>
        <w:ind w:left="6859" w:hanging="351"/>
      </w:pPr>
      <w:rPr>
        <w:rFonts w:hint="default"/>
      </w:rPr>
    </w:lvl>
    <w:lvl w:ilvl="7">
      <w:numFmt w:val="bullet"/>
      <w:lvlText w:val="•"/>
      <w:lvlJc w:val="left"/>
      <w:pPr>
        <w:ind w:left="7735" w:hanging="351"/>
      </w:pPr>
      <w:rPr>
        <w:rFonts w:hint="default"/>
      </w:rPr>
    </w:lvl>
    <w:lvl w:ilvl="8">
      <w:numFmt w:val="bullet"/>
      <w:lvlText w:val="•"/>
      <w:lvlJc w:val="left"/>
      <w:pPr>
        <w:ind w:left="8612" w:hanging="351"/>
      </w:pPr>
      <w:rPr>
        <w:rFonts w:hint="default"/>
      </w:rPr>
    </w:lvl>
  </w:abstractNum>
  <w:abstractNum w:abstractNumId="46" w15:restartNumberingAfterBreak="0">
    <w:nsid w:val="2251276B"/>
    <w:multiLevelType w:val="multilevel"/>
    <w:tmpl w:val="ECA06458"/>
    <w:lvl w:ilvl="0">
      <w:start w:val="5"/>
      <w:numFmt w:val="decimal"/>
      <w:lvlText w:val="%1"/>
      <w:lvlJc w:val="left"/>
      <w:pPr>
        <w:ind w:left="414" w:hanging="301"/>
        <w:jc w:val="left"/>
      </w:pPr>
      <w:rPr>
        <w:rFonts w:hint="default"/>
      </w:rPr>
    </w:lvl>
    <w:lvl w:ilvl="1">
      <w:start w:val="1"/>
      <w:numFmt w:val="decimal"/>
      <w:lvlText w:val="%1.%2"/>
      <w:lvlJc w:val="left"/>
      <w:pPr>
        <w:ind w:left="414" w:hanging="301"/>
        <w:jc w:val="left"/>
      </w:pPr>
      <w:rPr>
        <w:rFonts w:ascii="Times New Roman" w:eastAsia="Times New Roman" w:hAnsi="Times New Roman" w:cs="Times New Roman" w:hint="default"/>
        <w:b/>
        <w:bCs/>
        <w:w w:val="100"/>
        <w:sz w:val="24"/>
        <w:szCs w:val="24"/>
      </w:rPr>
    </w:lvl>
    <w:lvl w:ilvl="2">
      <w:numFmt w:val="bullet"/>
      <w:lvlText w:val="-"/>
      <w:lvlJc w:val="left"/>
      <w:pPr>
        <w:ind w:left="757" w:hanging="360"/>
      </w:pPr>
      <w:rPr>
        <w:rFonts w:hint="default"/>
        <w:w w:val="99"/>
      </w:rPr>
    </w:lvl>
    <w:lvl w:ilvl="3">
      <w:numFmt w:val="bullet"/>
      <w:lvlText w:val="•"/>
      <w:lvlJc w:val="left"/>
      <w:pPr>
        <w:ind w:left="2894" w:hanging="360"/>
      </w:pPr>
      <w:rPr>
        <w:rFonts w:hint="default"/>
      </w:rPr>
    </w:lvl>
    <w:lvl w:ilvl="4">
      <w:numFmt w:val="bullet"/>
      <w:lvlText w:val="•"/>
      <w:lvlJc w:val="left"/>
      <w:pPr>
        <w:ind w:left="3961" w:hanging="360"/>
      </w:pPr>
      <w:rPr>
        <w:rFonts w:hint="default"/>
      </w:rPr>
    </w:lvl>
    <w:lvl w:ilvl="5">
      <w:numFmt w:val="bullet"/>
      <w:lvlText w:val="•"/>
      <w:lvlJc w:val="left"/>
      <w:pPr>
        <w:ind w:left="5029" w:hanging="360"/>
      </w:pPr>
      <w:rPr>
        <w:rFonts w:hint="default"/>
      </w:rPr>
    </w:lvl>
    <w:lvl w:ilvl="6">
      <w:numFmt w:val="bullet"/>
      <w:lvlText w:val="•"/>
      <w:lvlJc w:val="left"/>
      <w:pPr>
        <w:ind w:left="6096" w:hanging="360"/>
      </w:pPr>
      <w:rPr>
        <w:rFonts w:hint="default"/>
      </w:rPr>
    </w:lvl>
    <w:lvl w:ilvl="7">
      <w:numFmt w:val="bullet"/>
      <w:lvlText w:val="•"/>
      <w:lvlJc w:val="left"/>
      <w:pPr>
        <w:ind w:left="7163" w:hanging="360"/>
      </w:pPr>
      <w:rPr>
        <w:rFonts w:hint="default"/>
      </w:rPr>
    </w:lvl>
    <w:lvl w:ilvl="8">
      <w:numFmt w:val="bullet"/>
      <w:lvlText w:val="•"/>
      <w:lvlJc w:val="left"/>
      <w:pPr>
        <w:ind w:left="8230" w:hanging="360"/>
      </w:pPr>
      <w:rPr>
        <w:rFonts w:hint="default"/>
      </w:rPr>
    </w:lvl>
  </w:abstractNum>
  <w:abstractNum w:abstractNumId="47" w15:restartNumberingAfterBreak="0">
    <w:nsid w:val="24046410"/>
    <w:multiLevelType w:val="hybridMultilevel"/>
    <w:tmpl w:val="1F046534"/>
    <w:lvl w:ilvl="0" w:tplc="FF8AEC06">
      <w:start w:val="1"/>
      <w:numFmt w:val="lowerLetter"/>
      <w:lvlText w:val="(%1)"/>
      <w:lvlJc w:val="left"/>
      <w:pPr>
        <w:ind w:left="113" w:hanging="360"/>
        <w:jc w:val="left"/>
      </w:pPr>
      <w:rPr>
        <w:rFonts w:ascii="Times New Roman" w:eastAsia="Times New Roman" w:hAnsi="Times New Roman" w:cs="Times New Roman" w:hint="default"/>
        <w:w w:val="99"/>
        <w:sz w:val="24"/>
        <w:szCs w:val="24"/>
      </w:rPr>
    </w:lvl>
    <w:lvl w:ilvl="1" w:tplc="4AAAB640">
      <w:numFmt w:val="bullet"/>
      <w:lvlText w:val="•"/>
      <w:lvlJc w:val="left"/>
      <w:pPr>
        <w:ind w:left="1144" w:hanging="360"/>
      </w:pPr>
      <w:rPr>
        <w:rFonts w:hint="default"/>
      </w:rPr>
    </w:lvl>
    <w:lvl w:ilvl="2" w:tplc="5E321AF4">
      <w:numFmt w:val="bullet"/>
      <w:lvlText w:val="•"/>
      <w:lvlJc w:val="left"/>
      <w:pPr>
        <w:ind w:left="2169" w:hanging="360"/>
      </w:pPr>
      <w:rPr>
        <w:rFonts w:hint="default"/>
      </w:rPr>
    </w:lvl>
    <w:lvl w:ilvl="3" w:tplc="445E1BE0">
      <w:numFmt w:val="bullet"/>
      <w:lvlText w:val="•"/>
      <w:lvlJc w:val="left"/>
      <w:pPr>
        <w:ind w:left="3193" w:hanging="360"/>
      </w:pPr>
      <w:rPr>
        <w:rFonts w:hint="default"/>
      </w:rPr>
    </w:lvl>
    <w:lvl w:ilvl="4" w:tplc="C360E1C4">
      <w:numFmt w:val="bullet"/>
      <w:lvlText w:val="•"/>
      <w:lvlJc w:val="left"/>
      <w:pPr>
        <w:ind w:left="4218" w:hanging="360"/>
      </w:pPr>
      <w:rPr>
        <w:rFonts w:hint="default"/>
      </w:rPr>
    </w:lvl>
    <w:lvl w:ilvl="5" w:tplc="BC660CB4">
      <w:numFmt w:val="bullet"/>
      <w:lvlText w:val="•"/>
      <w:lvlJc w:val="left"/>
      <w:pPr>
        <w:ind w:left="5242" w:hanging="360"/>
      </w:pPr>
      <w:rPr>
        <w:rFonts w:hint="default"/>
      </w:rPr>
    </w:lvl>
    <w:lvl w:ilvl="6" w:tplc="B19C3C5A">
      <w:numFmt w:val="bullet"/>
      <w:lvlText w:val="•"/>
      <w:lvlJc w:val="left"/>
      <w:pPr>
        <w:ind w:left="6267" w:hanging="360"/>
      </w:pPr>
      <w:rPr>
        <w:rFonts w:hint="default"/>
      </w:rPr>
    </w:lvl>
    <w:lvl w:ilvl="7" w:tplc="ADE6F74A">
      <w:numFmt w:val="bullet"/>
      <w:lvlText w:val="•"/>
      <w:lvlJc w:val="left"/>
      <w:pPr>
        <w:ind w:left="7291" w:hanging="360"/>
      </w:pPr>
      <w:rPr>
        <w:rFonts w:hint="default"/>
      </w:rPr>
    </w:lvl>
    <w:lvl w:ilvl="8" w:tplc="9BEAC4F2">
      <w:numFmt w:val="bullet"/>
      <w:lvlText w:val="•"/>
      <w:lvlJc w:val="left"/>
      <w:pPr>
        <w:ind w:left="8316" w:hanging="360"/>
      </w:pPr>
      <w:rPr>
        <w:rFonts w:hint="default"/>
      </w:rPr>
    </w:lvl>
  </w:abstractNum>
  <w:abstractNum w:abstractNumId="48" w15:restartNumberingAfterBreak="0">
    <w:nsid w:val="2490659A"/>
    <w:multiLevelType w:val="hybridMultilevel"/>
    <w:tmpl w:val="3F82EC30"/>
    <w:lvl w:ilvl="0" w:tplc="887A4A10">
      <w:numFmt w:val="bullet"/>
      <w:lvlText w:val=""/>
      <w:lvlJc w:val="left"/>
      <w:pPr>
        <w:ind w:left="269" w:hanging="143"/>
      </w:pPr>
      <w:rPr>
        <w:rFonts w:ascii="Symbol" w:eastAsia="Symbol" w:hAnsi="Symbol" w:cs="Symbol" w:hint="default"/>
        <w:w w:val="100"/>
        <w:sz w:val="22"/>
        <w:szCs w:val="22"/>
      </w:rPr>
    </w:lvl>
    <w:lvl w:ilvl="1" w:tplc="AED0F14E">
      <w:numFmt w:val="bullet"/>
      <w:lvlText w:val="•"/>
      <w:lvlJc w:val="left"/>
      <w:pPr>
        <w:ind w:left="600" w:hanging="143"/>
      </w:pPr>
      <w:rPr>
        <w:rFonts w:hint="default"/>
      </w:rPr>
    </w:lvl>
    <w:lvl w:ilvl="2" w:tplc="D0C480D4">
      <w:numFmt w:val="bullet"/>
      <w:lvlText w:val="•"/>
      <w:lvlJc w:val="left"/>
      <w:pPr>
        <w:ind w:left="941" w:hanging="143"/>
      </w:pPr>
      <w:rPr>
        <w:rFonts w:hint="default"/>
      </w:rPr>
    </w:lvl>
    <w:lvl w:ilvl="3" w:tplc="D6528C9A">
      <w:numFmt w:val="bullet"/>
      <w:lvlText w:val="•"/>
      <w:lvlJc w:val="left"/>
      <w:pPr>
        <w:ind w:left="1281" w:hanging="143"/>
      </w:pPr>
      <w:rPr>
        <w:rFonts w:hint="default"/>
      </w:rPr>
    </w:lvl>
    <w:lvl w:ilvl="4" w:tplc="5B94D338">
      <w:numFmt w:val="bullet"/>
      <w:lvlText w:val="•"/>
      <w:lvlJc w:val="left"/>
      <w:pPr>
        <w:ind w:left="1622" w:hanging="143"/>
      </w:pPr>
      <w:rPr>
        <w:rFonts w:hint="default"/>
      </w:rPr>
    </w:lvl>
    <w:lvl w:ilvl="5" w:tplc="C1F8E850">
      <w:numFmt w:val="bullet"/>
      <w:lvlText w:val="•"/>
      <w:lvlJc w:val="left"/>
      <w:pPr>
        <w:ind w:left="1962" w:hanging="143"/>
      </w:pPr>
      <w:rPr>
        <w:rFonts w:hint="default"/>
      </w:rPr>
    </w:lvl>
    <w:lvl w:ilvl="6" w:tplc="E30CDB96">
      <w:numFmt w:val="bullet"/>
      <w:lvlText w:val="•"/>
      <w:lvlJc w:val="left"/>
      <w:pPr>
        <w:ind w:left="2303" w:hanging="143"/>
      </w:pPr>
      <w:rPr>
        <w:rFonts w:hint="default"/>
      </w:rPr>
    </w:lvl>
    <w:lvl w:ilvl="7" w:tplc="93ACAE0A">
      <w:numFmt w:val="bullet"/>
      <w:lvlText w:val="•"/>
      <w:lvlJc w:val="left"/>
      <w:pPr>
        <w:ind w:left="2644" w:hanging="143"/>
      </w:pPr>
      <w:rPr>
        <w:rFonts w:hint="default"/>
      </w:rPr>
    </w:lvl>
    <w:lvl w:ilvl="8" w:tplc="3A7E6B86">
      <w:numFmt w:val="bullet"/>
      <w:lvlText w:val="•"/>
      <w:lvlJc w:val="left"/>
      <w:pPr>
        <w:ind w:left="2984" w:hanging="143"/>
      </w:pPr>
      <w:rPr>
        <w:rFonts w:hint="default"/>
      </w:rPr>
    </w:lvl>
  </w:abstractNum>
  <w:abstractNum w:abstractNumId="49" w15:restartNumberingAfterBreak="0">
    <w:nsid w:val="249D4658"/>
    <w:multiLevelType w:val="hybridMultilevel"/>
    <w:tmpl w:val="E638A78A"/>
    <w:lvl w:ilvl="0" w:tplc="F6FA940C">
      <w:numFmt w:val="bullet"/>
      <w:lvlText w:val="—"/>
      <w:lvlJc w:val="left"/>
      <w:pPr>
        <w:ind w:left="113" w:hanging="300"/>
      </w:pPr>
      <w:rPr>
        <w:rFonts w:ascii="Times New Roman" w:eastAsia="Times New Roman" w:hAnsi="Times New Roman" w:cs="Times New Roman" w:hint="default"/>
        <w:w w:val="99"/>
        <w:sz w:val="24"/>
        <w:szCs w:val="24"/>
      </w:rPr>
    </w:lvl>
    <w:lvl w:ilvl="1" w:tplc="3C526BE8">
      <w:numFmt w:val="bullet"/>
      <w:lvlText w:val="-"/>
      <w:lvlJc w:val="left"/>
      <w:pPr>
        <w:ind w:left="757" w:hanging="360"/>
      </w:pPr>
      <w:rPr>
        <w:rFonts w:ascii="Times New Roman" w:eastAsia="Times New Roman" w:hAnsi="Times New Roman" w:cs="Times New Roman" w:hint="default"/>
        <w:w w:val="99"/>
        <w:sz w:val="24"/>
        <w:szCs w:val="24"/>
      </w:rPr>
    </w:lvl>
    <w:lvl w:ilvl="2" w:tplc="01D6B41C">
      <w:numFmt w:val="bullet"/>
      <w:lvlText w:val="•"/>
      <w:lvlJc w:val="left"/>
      <w:pPr>
        <w:ind w:left="1827" w:hanging="360"/>
      </w:pPr>
      <w:rPr>
        <w:rFonts w:hint="default"/>
      </w:rPr>
    </w:lvl>
    <w:lvl w:ilvl="3" w:tplc="0AD8822A">
      <w:numFmt w:val="bullet"/>
      <w:lvlText w:val="•"/>
      <w:lvlJc w:val="left"/>
      <w:pPr>
        <w:ind w:left="2894" w:hanging="360"/>
      </w:pPr>
      <w:rPr>
        <w:rFonts w:hint="default"/>
      </w:rPr>
    </w:lvl>
    <w:lvl w:ilvl="4" w:tplc="050E3166">
      <w:numFmt w:val="bullet"/>
      <w:lvlText w:val="•"/>
      <w:lvlJc w:val="left"/>
      <w:pPr>
        <w:ind w:left="3961" w:hanging="360"/>
      </w:pPr>
      <w:rPr>
        <w:rFonts w:hint="default"/>
      </w:rPr>
    </w:lvl>
    <w:lvl w:ilvl="5" w:tplc="7556EC54">
      <w:numFmt w:val="bullet"/>
      <w:lvlText w:val="•"/>
      <w:lvlJc w:val="left"/>
      <w:pPr>
        <w:ind w:left="5029" w:hanging="360"/>
      </w:pPr>
      <w:rPr>
        <w:rFonts w:hint="default"/>
      </w:rPr>
    </w:lvl>
    <w:lvl w:ilvl="6" w:tplc="FC9C986C">
      <w:numFmt w:val="bullet"/>
      <w:lvlText w:val="•"/>
      <w:lvlJc w:val="left"/>
      <w:pPr>
        <w:ind w:left="6096" w:hanging="360"/>
      </w:pPr>
      <w:rPr>
        <w:rFonts w:hint="default"/>
      </w:rPr>
    </w:lvl>
    <w:lvl w:ilvl="7" w:tplc="05FCDD7A">
      <w:numFmt w:val="bullet"/>
      <w:lvlText w:val="•"/>
      <w:lvlJc w:val="left"/>
      <w:pPr>
        <w:ind w:left="7163" w:hanging="360"/>
      </w:pPr>
      <w:rPr>
        <w:rFonts w:hint="default"/>
      </w:rPr>
    </w:lvl>
    <w:lvl w:ilvl="8" w:tplc="4C4A2A36">
      <w:numFmt w:val="bullet"/>
      <w:lvlText w:val="•"/>
      <w:lvlJc w:val="left"/>
      <w:pPr>
        <w:ind w:left="8230" w:hanging="360"/>
      </w:pPr>
      <w:rPr>
        <w:rFonts w:hint="default"/>
      </w:rPr>
    </w:lvl>
  </w:abstractNum>
  <w:abstractNum w:abstractNumId="50" w15:restartNumberingAfterBreak="0">
    <w:nsid w:val="24B5639B"/>
    <w:multiLevelType w:val="hybridMultilevel"/>
    <w:tmpl w:val="D8641DEA"/>
    <w:lvl w:ilvl="0" w:tplc="1EFCED26">
      <w:numFmt w:val="bullet"/>
      <w:lvlText w:val=""/>
      <w:lvlJc w:val="left"/>
      <w:pPr>
        <w:ind w:left="268" w:hanging="142"/>
      </w:pPr>
      <w:rPr>
        <w:rFonts w:ascii="Symbol" w:eastAsia="Symbol" w:hAnsi="Symbol" w:cs="Symbol" w:hint="default"/>
        <w:w w:val="100"/>
        <w:sz w:val="22"/>
        <w:szCs w:val="22"/>
      </w:rPr>
    </w:lvl>
    <w:lvl w:ilvl="1" w:tplc="59EC4614">
      <w:numFmt w:val="bullet"/>
      <w:lvlText w:val="•"/>
      <w:lvlJc w:val="left"/>
      <w:pPr>
        <w:ind w:left="615" w:hanging="142"/>
      </w:pPr>
      <w:rPr>
        <w:rFonts w:hint="default"/>
      </w:rPr>
    </w:lvl>
    <w:lvl w:ilvl="2" w:tplc="DED06934">
      <w:numFmt w:val="bullet"/>
      <w:lvlText w:val="•"/>
      <w:lvlJc w:val="left"/>
      <w:pPr>
        <w:ind w:left="971" w:hanging="142"/>
      </w:pPr>
      <w:rPr>
        <w:rFonts w:hint="default"/>
      </w:rPr>
    </w:lvl>
    <w:lvl w:ilvl="3" w:tplc="5B541DBA">
      <w:numFmt w:val="bullet"/>
      <w:lvlText w:val="•"/>
      <w:lvlJc w:val="left"/>
      <w:pPr>
        <w:ind w:left="1327" w:hanging="142"/>
      </w:pPr>
      <w:rPr>
        <w:rFonts w:hint="default"/>
      </w:rPr>
    </w:lvl>
    <w:lvl w:ilvl="4" w:tplc="D8A26CC0">
      <w:numFmt w:val="bullet"/>
      <w:lvlText w:val="•"/>
      <w:lvlJc w:val="left"/>
      <w:pPr>
        <w:ind w:left="1683" w:hanging="142"/>
      </w:pPr>
      <w:rPr>
        <w:rFonts w:hint="default"/>
      </w:rPr>
    </w:lvl>
    <w:lvl w:ilvl="5" w:tplc="5EE02302">
      <w:numFmt w:val="bullet"/>
      <w:lvlText w:val="•"/>
      <w:lvlJc w:val="left"/>
      <w:pPr>
        <w:ind w:left="2039" w:hanging="142"/>
      </w:pPr>
      <w:rPr>
        <w:rFonts w:hint="default"/>
      </w:rPr>
    </w:lvl>
    <w:lvl w:ilvl="6" w:tplc="64F0E108">
      <w:numFmt w:val="bullet"/>
      <w:lvlText w:val="•"/>
      <w:lvlJc w:val="left"/>
      <w:pPr>
        <w:ind w:left="2395" w:hanging="142"/>
      </w:pPr>
      <w:rPr>
        <w:rFonts w:hint="default"/>
      </w:rPr>
    </w:lvl>
    <w:lvl w:ilvl="7" w:tplc="A5E02E86">
      <w:numFmt w:val="bullet"/>
      <w:lvlText w:val="•"/>
      <w:lvlJc w:val="left"/>
      <w:pPr>
        <w:ind w:left="2751" w:hanging="142"/>
      </w:pPr>
      <w:rPr>
        <w:rFonts w:hint="default"/>
      </w:rPr>
    </w:lvl>
    <w:lvl w:ilvl="8" w:tplc="2E386792">
      <w:numFmt w:val="bullet"/>
      <w:lvlText w:val="•"/>
      <w:lvlJc w:val="left"/>
      <w:pPr>
        <w:ind w:left="3107" w:hanging="142"/>
      </w:pPr>
      <w:rPr>
        <w:rFonts w:hint="default"/>
      </w:rPr>
    </w:lvl>
  </w:abstractNum>
  <w:abstractNum w:abstractNumId="51" w15:restartNumberingAfterBreak="0">
    <w:nsid w:val="272E447B"/>
    <w:multiLevelType w:val="multilevel"/>
    <w:tmpl w:val="01BCE1C8"/>
    <w:lvl w:ilvl="0">
      <w:start w:val="6"/>
      <w:numFmt w:val="decimal"/>
      <w:lvlText w:val="%1"/>
      <w:lvlJc w:val="left"/>
      <w:pPr>
        <w:ind w:left="1498" w:hanging="251"/>
        <w:jc w:val="left"/>
      </w:pPr>
      <w:rPr>
        <w:rFonts w:hint="default"/>
      </w:rPr>
    </w:lvl>
    <w:lvl w:ilvl="1">
      <w:start w:val="1"/>
      <w:numFmt w:val="decimal"/>
      <w:lvlText w:val="%1.%2"/>
      <w:lvlJc w:val="left"/>
      <w:pPr>
        <w:ind w:left="1498" w:hanging="251"/>
        <w:jc w:val="left"/>
      </w:pPr>
      <w:rPr>
        <w:rFonts w:ascii="Times New Roman" w:eastAsia="Times New Roman" w:hAnsi="Times New Roman" w:cs="Times New Roman" w:hint="default"/>
        <w:w w:val="100"/>
        <w:sz w:val="20"/>
        <w:szCs w:val="20"/>
      </w:rPr>
    </w:lvl>
    <w:lvl w:ilvl="2">
      <w:numFmt w:val="bullet"/>
      <w:lvlText w:val="•"/>
      <w:lvlJc w:val="left"/>
      <w:pPr>
        <w:ind w:left="3273" w:hanging="251"/>
      </w:pPr>
      <w:rPr>
        <w:rFonts w:hint="default"/>
      </w:rPr>
    </w:lvl>
    <w:lvl w:ilvl="3">
      <w:numFmt w:val="bullet"/>
      <w:lvlText w:val="•"/>
      <w:lvlJc w:val="left"/>
      <w:pPr>
        <w:ind w:left="4159" w:hanging="251"/>
      </w:pPr>
      <w:rPr>
        <w:rFonts w:hint="default"/>
      </w:rPr>
    </w:lvl>
    <w:lvl w:ilvl="4">
      <w:numFmt w:val="bullet"/>
      <w:lvlText w:val="•"/>
      <w:lvlJc w:val="left"/>
      <w:pPr>
        <w:ind w:left="5046" w:hanging="251"/>
      </w:pPr>
      <w:rPr>
        <w:rFonts w:hint="default"/>
      </w:rPr>
    </w:lvl>
    <w:lvl w:ilvl="5">
      <w:numFmt w:val="bullet"/>
      <w:lvlText w:val="•"/>
      <w:lvlJc w:val="left"/>
      <w:pPr>
        <w:ind w:left="5932" w:hanging="251"/>
      </w:pPr>
      <w:rPr>
        <w:rFonts w:hint="default"/>
      </w:rPr>
    </w:lvl>
    <w:lvl w:ilvl="6">
      <w:numFmt w:val="bullet"/>
      <w:lvlText w:val="•"/>
      <w:lvlJc w:val="left"/>
      <w:pPr>
        <w:ind w:left="6819" w:hanging="251"/>
      </w:pPr>
      <w:rPr>
        <w:rFonts w:hint="default"/>
      </w:rPr>
    </w:lvl>
    <w:lvl w:ilvl="7">
      <w:numFmt w:val="bullet"/>
      <w:lvlText w:val="•"/>
      <w:lvlJc w:val="left"/>
      <w:pPr>
        <w:ind w:left="7705" w:hanging="251"/>
      </w:pPr>
      <w:rPr>
        <w:rFonts w:hint="default"/>
      </w:rPr>
    </w:lvl>
    <w:lvl w:ilvl="8">
      <w:numFmt w:val="bullet"/>
      <w:lvlText w:val="•"/>
      <w:lvlJc w:val="left"/>
      <w:pPr>
        <w:ind w:left="8592" w:hanging="251"/>
      </w:pPr>
      <w:rPr>
        <w:rFonts w:hint="default"/>
      </w:rPr>
    </w:lvl>
  </w:abstractNum>
  <w:abstractNum w:abstractNumId="52" w15:restartNumberingAfterBreak="0">
    <w:nsid w:val="27C0381F"/>
    <w:multiLevelType w:val="hybridMultilevel"/>
    <w:tmpl w:val="6C6CF79E"/>
    <w:lvl w:ilvl="0" w:tplc="13C608E4">
      <w:numFmt w:val="bullet"/>
      <w:lvlText w:val=""/>
      <w:lvlJc w:val="left"/>
      <w:pPr>
        <w:ind w:left="268" w:hanging="142"/>
      </w:pPr>
      <w:rPr>
        <w:rFonts w:ascii="Symbol" w:eastAsia="Symbol" w:hAnsi="Symbol" w:cs="Symbol" w:hint="default"/>
        <w:w w:val="100"/>
        <w:sz w:val="22"/>
        <w:szCs w:val="22"/>
      </w:rPr>
    </w:lvl>
    <w:lvl w:ilvl="1" w:tplc="79B0C30E">
      <w:numFmt w:val="bullet"/>
      <w:lvlText w:val="•"/>
      <w:lvlJc w:val="left"/>
      <w:pPr>
        <w:ind w:left="615" w:hanging="142"/>
      </w:pPr>
      <w:rPr>
        <w:rFonts w:hint="default"/>
      </w:rPr>
    </w:lvl>
    <w:lvl w:ilvl="2" w:tplc="9C6669D8">
      <w:numFmt w:val="bullet"/>
      <w:lvlText w:val="•"/>
      <w:lvlJc w:val="left"/>
      <w:pPr>
        <w:ind w:left="971" w:hanging="142"/>
      </w:pPr>
      <w:rPr>
        <w:rFonts w:hint="default"/>
      </w:rPr>
    </w:lvl>
    <w:lvl w:ilvl="3" w:tplc="098C96BC">
      <w:numFmt w:val="bullet"/>
      <w:lvlText w:val="•"/>
      <w:lvlJc w:val="left"/>
      <w:pPr>
        <w:ind w:left="1327" w:hanging="142"/>
      </w:pPr>
      <w:rPr>
        <w:rFonts w:hint="default"/>
      </w:rPr>
    </w:lvl>
    <w:lvl w:ilvl="4" w:tplc="526EDBBE">
      <w:numFmt w:val="bullet"/>
      <w:lvlText w:val="•"/>
      <w:lvlJc w:val="left"/>
      <w:pPr>
        <w:ind w:left="1683" w:hanging="142"/>
      </w:pPr>
      <w:rPr>
        <w:rFonts w:hint="default"/>
      </w:rPr>
    </w:lvl>
    <w:lvl w:ilvl="5" w:tplc="9AC85B5A">
      <w:numFmt w:val="bullet"/>
      <w:lvlText w:val="•"/>
      <w:lvlJc w:val="left"/>
      <w:pPr>
        <w:ind w:left="2039" w:hanging="142"/>
      </w:pPr>
      <w:rPr>
        <w:rFonts w:hint="default"/>
      </w:rPr>
    </w:lvl>
    <w:lvl w:ilvl="6" w:tplc="17661192">
      <w:numFmt w:val="bullet"/>
      <w:lvlText w:val="•"/>
      <w:lvlJc w:val="left"/>
      <w:pPr>
        <w:ind w:left="2395" w:hanging="142"/>
      </w:pPr>
      <w:rPr>
        <w:rFonts w:hint="default"/>
      </w:rPr>
    </w:lvl>
    <w:lvl w:ilvl="7" w:tplc="58226750">
      <w:numFmt w:val="bullet"/>
      <w:lvlText w:val="•"/>
      <w:lvlJc w:val="left"/>
      <w:pPr>
        <w:ind w:left="2751" w:hanging="142"/>
      </w:pPr>
      <w:rPr>
        <w:rFonts w:hint="default"/>
      </w:rPr>
    </w:lvl>
    <w:lvl w:ilvl="8" w:tplc="BEE4A764">
      <w:numFmt w:val="bullet"/>
      <w:lvlText w:val="•"/>
      <w:lvlJc w:val="left"/>
      <w:pPr>
        <w:ind w:left="3107" w:hanging="142"/>
      </w:pPr>
      <w:rPr>
        <w:rFonts w:hint="default"/>
      </w:rPr>
    </w:lvl>
  </w:abstractNum>
  <w:abstractNum w:abstractNumId="53" w15:restartNumberingAfterBreak="0">
    <w:nsid w:val="2B4B0B96"/>
    <w:multiLevelType w:val="hybridMultilevel"/>
    <w:tmpl w:val="6EAACA86"/>
    <w:lvl w:ilvl="0" w:tplc="F58E0EE4">
      <w:numFmt w:val="bullet"/>
      <w:lvlText w:val=""/>
      <w:lvlJc w:val="left"/>
      <w:pPr>
        <w:ind w:left="268" w:hanging="142"/>
      </w:pPr>
      <w:rPr>
        <w:rFonts w:ascii="Symbol" w:eastAsia="Symbol" w:hAnsi="Symbol" w:cs="Symbol" w:hint="default"/>
        <w:w w:val="100"/>
        <w:sz w:val="22"/>
        <w:szCs w:val="22"/>
      </w:rPr>
    </w:lvl>
    <w:lvl w:ilvl="1" w:tplc="9196C488">
      <w:numFmt w:val="bullet"/>
      <w:lvlText w:val="•"/>
      <w:lvlJc w:val="left"/>
      <w:pPr>
        <w:ind w:left="615" w:hanging="142"/>
      </w:pPr>
      <w:rPr>
        <w:rFonts w:hint="default"/>
      </w:rPr>
    </w:lvl>
    <w:lvl w:ilvl="2" w:tplc="3AD66E7E">
      <w:numFmt w:val="bullet"/>
      <w:lvlText w:val="•"/>
      <w:lvlJc w:val="left"/>
      <w:pPr>
        <w:ind w:left="971" w:hanging="142"/>
      </w:pPr>
      <w:rPr>
        <w:rFonts w:hint="default"/>
      </w:rPr>
    </w:lvl>
    <w:lvl w:ilvl="3" w:tplc="44BA2598">
      <w:numFmt w:val="bullet"/>
      <w:lvlText w:val="•"/>
      <w:lvlJc w:val="left"/>
      <w:pPr>
        <w:ind w:left="1327" w:hanging="142"/>
      </w:pPr>
      <w:rPr>
        <w:rFonts w:hint="default"/>
      </w:rPr>
    </w:lvl>
    <w:lvl w:ilvl="4" w:tplc="C150A17A">
      <w:numFmt w:val="bullet"/>
      <w:lvlText w:val="•"/>
      <w:lvlJc w:val="left"/>
      <w:pPr>
        <w:ind w:left="1683" w:hanging="142"/>
      </w:pPr>
      <w:rPr>
        <w:rFonts w:hint="default"/>
      </w:rPr>
    </w:lvl>
    <w:lvl w:ilvl="5" w:tplc="4ADA000A">
      <w:numFmt w:val="bullet"/>
      <w:lvlText w:val="•"/>
      <w:lvlJc w:val="left"/>
      <w:pPr>
        <w:ind w:left="2039" w:hanging="142"/>
      </w:pPr>
      <w:rPr>
        <w:rFonts w:hint="default"/>
      </w:rPr>
    </w:lvl>
    <w:lvl w:ilvl="6" w:tplc="CCE63176">
      <w:numFmt w:val="bullet"/>
      <w:lvlText w:val="•"/>
      <w:lvlJc w:val="left"/>
      <w:pPr>
        <w:ind w:left="2395" w:hanging="142"/>
      </w:pPr>
      <w:rPr>
        <w:rFonts w:hint="default"/>
      </w:rPr>
    </w:lvl>
    <w:lvl w:ilvl="7" w:tplc="E7C8A26E">
      <w:numFmt w:val="bullet"/>
      <w:lvlText w:val="•"/>
      <w:lvlJc w:val="left"/>
      <w:pPr>
        <w:ind w:left="2751" w:hanging="142"/>
      </w:pPr>
      <w:rPr>
        <w:rFonts w:hint="default"/>
      </w:rPr>
    </w:lvl>
    <w:lvl w:ilvl="8" w:tplc="FFB67B3C">
      <w:numFmt w:val="bullet"/>
      <w:lvlText w:val="•"/>
      <w:lvlJc w:val="left"/>
      <w:pPr>
        <w:ind w:left="3107" w:hanging="142"/>
      </w:pPr>
      <w:rPr>
        <w:rFonts w:hint="default"/>
      </w:rPr>
    </w:lvl>
  </w:abstractNum>
  <w:abstractNum w:abstractNumId="54" w15:restartNumberingAfterBreak="0">
    <w:nsid w:val="2C4C183C"/>
    <w:multiLevelType w:val="hybridMultilevel"/>
    <w:tmpl w:val="E3ACE620"/>
    <w:lvl w:ilvl="0" w:tplc="DCE034C8">
      <w:numFmt w:val="bullet"/>
      <w:lvlText w:val=""/>
      <w:lvlJc w:val="left"/>
      <w:pPr>
        <w:ind w:left="268" w:hanging="142"/>
      </w:pPr>
      <w:rPr>
        <w:rFonts w:ascii="Symbol" w:eastAsia="Symbol" w:hAnsi="Symbol" w:cs="Symbol" w:hint="default"/>
        <w:w w:val="100"/>
        <w:sz w:val="22"/>
        <w:szCs w:val="22"/>
      </w:rPr>
    </w:lvl>
    <w:lvl w:ilvl="1" w:tplc="5F84C900">
      <w:numFmt w:val="bullet"/>
      <w:lvlText w:val="•"/>
      <w:lvlJc w:val="left"/>
      <w:pPr>
        <w:ind w:left="615" w:hanging="142"/>
      </w:pPr>
      <w:rPr>
        <w:rFonts w:hint="default"/>
      </w:rPr>
    </w:lvl>
    <w:lvl w:ilvl="2" w:tplc="B51A4078">
      <w:numFmt w:val="bullet"/>
      <w:lvlText w:val="•"/>
      <w:lvlJc w:val="left"/>
      <w:pPr>
        <w:ind w:left="971" w:hanging="142"/>
      </w:pPr>
      <w:rPr>
        <w:rFonts w:hint="default"/>
      </w:rPr>
    </w:lvl>
    <w:lvl w:ilvl="3" w:tplc="95EAC3A0">
      <w:numFmt w:val="bullet"/>
      <w:lvlText w:val="•"/>
      <w:lvlJc w:val="left"/>
      <w:pPr>
        <w:ind w:left="1327" w:hanging="142"/>
      </w:pPr>
      <w:rPr>
        <w:rFonts w:hint="default"/>
      </w:rPr>
    </w:lvl>
    <w:lvl w:ilvl="4" w:tplc="47A852E6">
      <w:numFmt w:val="bullet"/>
      <w:lvlText w:val="•"/>
      <w:lvlJc w:val="left"/>
      <w:pPr>
        <w:ind w:left="1683" w:hanging="142"/>
      </w:pPr>
      <w:rPr>
        <w:rFonts w:hint="default"/>
      </w:rPr>
    </w:lvl>
    <w:lvl w:ilvl="5" w:tplc="D7BA93D6">
      <w:numFmt w:val="bullet"/>
      <w:lvlText w:val="•"/>
      <w:lvlJc w:val="left"/>
      <w:pPr>
        <w:ind w:left="2039" w:hanging="142"/>
      </w:pPr>
      <w:rPr>
        <w:rFonts w:hint="default"/>
      </w:rPr>
    </w:lvl>
    <w:lvl w:ilvl="6" w:tplc="13EEE6B2">
      <w:numFmt w:val="bullet"/>
      <w:lvlText w:val="•"/>
      <w:lvlJc w:val="left"/>
      <w:pPr>
        <w:ind w:left="2395" w:hanging="142"/>
      </w:pPr>
      <w:rPr>
        <w:rFonts w:hint="default"/>
      </w:rPr>
    </w:lvl>
    <w:lvl w:ilvl="7" w:tplc="D15AEA7E">
      <w:numFmt w:val="bullet"/>
      <w:lvlText w:val="•"/>
      <w:lvlJc w:val="left"/>
      <w:pPr>
        <w:ind w:left="2751" w:hanging="142"/>
      </w:pPr>
      <w:rPr>
        <w:rFonts w:hint="default"/>
      </w:rPr>
    </w:lvl>
    <w:lvl w:ilvl="8" w:tplc="7624A310">
      <w:numFmt w:val="bullet"/>
      <w:lvlText w:val="•"/>
      <w:lvlJc w:val="left"/>
      <w:pPr>
        <w:ind w:left="3107" w:hanging="142"/>
      </w:pPr>
      <w:rPr>
        <w:rFonts w:hint="default"/>
      </w:rPr>
    </w:lvl>
  </w:abstractNum>
  <w:abstractNum w:abstractNumId="55" w15:restartNumberingAfterBreak="0">
    <w:nsid w:val="2C707835"/>
    <w:multiLevelType w:val="multilevel"/>
    <w:tmpl w:val="74A4181E"/>
    <w:lvl w:ilvl="0">
      <w:start w:val="30"/>
      <w:numFmt w:val="decimal"/>
      <w:lvlText w:val="%1"/>
      <w:lvlJc w:val="left"/>
      <w:pPr>
        <w:ind w:left="534" w:hanging="421"/>
        <w:jc w:val="left"/>
      </w:pPr>
      <w:rPr>
        <w:rFonts w:hint="default"/>
      </w:rPr>
    </w:lvl>
    <w:lvl w:ilvl="1">
      <w:start w:val="2"/>
      <w:numFmt w:val="decimal"/>
      <w:lvlText w:val="%1.%2"/>
      <w:lvlJc w:val="left"/>
      <w:pPr>
        <w:ind w:left="534" w:hanging="421"/>
        <w:jc w:val="left"/>
      </w:pPr>
      <w:rPr>
        <w:rFonts w:ascii="Times New Roman" w:eastAsia="Times New Roman" w:hAnsi="Times New Roman" w:cs="Times New Roman" w:hint="default"/>
        <w:b/>
        <w:bCs/>
        <w:spacing w:val="-5"/>
        <w:w w:val="99"/>
        <w:sz w:val="24"/>
        <w:szCs w:val="24"/>
      </w:rPr>
    </w:lvl>
    <w:lvl w:ilvl="2">
      <w:numFmt w:val="bullet"/>
      <w:lvlText w:val="-"/>
      <w:lvlJc w:val="left"/>
      <w:pPr>
        <w:ind w:left="757" w:hanging="360"/>
      </w:pPr>
      <w:rPr>
        <w:rFonts w:ascii="Times New Roman" w:eastAsia="Times New Roman" w:hAnsi="Times New Roman" w:cs="Times New Roman" w:hint="default"/>
        <w:w w:val="99"/>
        <w:sz w:val="24"/>
        <w:szCs w:val="24"/>
      </w:rPr>
    </w:lvl>
    <w:lvl w:ilvl="3">
      <w:numFmt w:val="bullet"/>
      <w:lvlText w:val="•"/>
      <w:lvlJc w:val="left"/>
      <w:pPr>
        <w:ind w:left="2894" w:hanging="360"/>
      </w:pPr>
      <w:rPr>
        <w:rFonts w:hint="default"/>
      </w:rPr>
    </w:lvl>
    <w:lvl w:ilvl="4">
      <w:numFmt w:val="bullet"/>
      <w:lvlText w:val="•"/>
      <w:lvlJc w:val="left"/>
      <w:pPr>
        <w:ind w:left="3961" w:hanging="360"/>
      </w:pPr>
      <w:rPr>
        <w:rFonts w:hint="default"/>
      </w:rPr>
    </w:lvl>
    <w:lvl w:ilvl="5">
      <w:numFmt w:val="bullet"/>
      <w:lvlText w:val="•"/>
      <w:lvlJc w:val="left"/>
      <w:pPr>
        <w:ind w:left="5029" w:hanging="360"/>
      </w:pPr>
      <w:rPr>
        <w:rFonts w:hint="default"/>
      </w:rPr>
    </w:lvl>
    <w:lvl w:ilvl="6">
      <w:numFmt w:val="bullet"/>
      <w:lvlText w:val="•"/>
      <w:lvlJc w:val="left"/>
      <w:pPr>
        <w:ind w:left="6096" w:hanging="360"/>
      </w:pPr>
      <w:rPr>
        <w:rFonts w:hint="default"/>
      </w:rPr>
    </w:lvl>
    <w:lvl w:ilvl="7">
      <w:numFmt w:val="bullet"/>
      <w:lvlText w:val="•"/>
      <w:lvlJc w:val="left"/>
      <w:pPr>
        <w:ind w:left="7163" w:hanging="360"/>
      </w:pPr>
      <w:rPr>
        <w:rFonts w:hint="default"/>
      </w:rPr>
    </w:lvl>
    <w:lvl w:ilvl="8">
      <w:numFmt w:val="bullet"/>
      <w:lvlText w:val="•"/>
      <w:lvlJc w:val="left"/>
      <w:pPr>
        <w:ind w:left="8230" w:hanging="360"/>
      </w:pPr>
      <w:rPr>
        <w:rFonts w:hint="default"/>
      </w:rPr>
    </w:lvl>
  </w:abstractNum>
  <w:abstractNum w:abstractNumId="56" w15:restartNumberingAfterBreak="0">
    <w:nsid w:val="2CF5617E"/>
    <w:multiLevelType w:val="hybridMultilevel"/>
    <w:tmpl w:val="CD5035B8"/>
    <w:lvl w:ilvl="0" w:tplc="3B72D92E">
      <w:numFmt w:val="bullet"/>
      <w:lvlText w:val=""/>
      <w:lvlJc w:val="left"/>
      <w:pPr>
        <w:ind w:left="268" w:hanging="142"/>
      </w:pPr>
      <w:rPr>
        <w:rFonts w:ascii="Symbol" w:eastAsia="Symbol" w:hAnsi="Symbol" w:cs="Symbol" w:hint="default"/>
        <w:w w:val="100"/>
        <w:sz w:val="22"/>
        <w:szCs w:val="22"/>
      </w:rPr>
    </w:lvl>
    <w:lvl w:ilvl="1" w:tplc="476665D8">
      <w:numFmt w:val="bullet"/>
      <w:lvlText w:val="•"/>
      <w:lvlJc w:val="left"/>
      <w:pPr>
        <w:ind w:left="615" w:hanging="142"/>
      </w:pPr>
      <w:rPr>
        <w:rFonts w:hint="default"/>
      </w:rPr>
    </w:lvl>
    <w:lvl w:ilvl="2" w:tplc="7DAE1F7E">
      <w:numFmt w:val="bullet"/>
      <w:lvlText w:val="•"/>
      <w:lvlJc w:val="left"/>
      <w:pPr>
        <w:ind w:left="971" w:hanging="142"/>
      </w:pPr>
      <w:rPr>
        <w:rFonts w:hint="default"/>
      </w:rPr>
    </w:lvl>
    <w:lvl w:ilvl="3" w:tplc="8F4CF808">
      <w:numFmt w:val="bullet"/>
      <w:lvlText w:val="•"/>
      <w:lvlJc w:val="left"/>
      <w:pPr>
        <w:ind w:left="1327" w:hanging="142"/>
      </w:pPr>
      <w:rPr>
        <w:rFonts w:hint="default"/>
      </w:rPr>
    </w:lvl>
    <w:lvl w:ilvl="4" w:tplc="D8D863F8">
      <w:numFmt w:val="bullet"/>
      <w:lvlText w:val="•"/>
      <w:lvlJc w:val="left"/>
      <w:pPr>
        <w:ind w:left="1683" w:hanging="142"/>
      </w:pPr>
      <w:rPr>
        <w:rFonts w:hint="default"/>
      </w:rPr>
    </w:lvl>
    <w:lvl w:ilvl="5" w:tplc="766A52C2">
      <w:numFmt w:val="bullet"/>
      <w:lvlText w:val="•"/>
      <w:lvlJc w:val="left"/>
      <w:pPr>
        <w:ind w:left="2039" w:hanging="142"/>
      </w:pPr>
      <w:rPr>
        <w:rFonts w:hint="default"/>
      </w:rPr>
    </w:lvl>
    <w:lvl w:ilvl="6" w:tplc="5C6C1B20">
      <w:numFmt w:val="bullet"/>
      <w:lvlText w:val="•"/>
      <w:lvlJc w:val="left"/>
      <w:pPr>
        <w:ind w:left="2395" w:hanging="142"/>
      </w:pPr>
      <w:rPr>
        <w:rFonts w:hint="default"/>
      </w:rPr>
    </w:lvl>
    <w:lvl w:ilvl="7" w:tplc="24BEEF02">
      <w:numFmt w:val="bullet"/>
      <w:lvlText w:val="•"/>
      <w:lvlJc w:val="left"/>
      <w:pPr>
        <w:ind w:left="2751" w:hanging="142"/>
      </w:pPr>
      <w:rPr>
        <w:rFonts w:hint="default"/>
      </w:rPr>
    </w:lvl>
    <w:lvl w:ilvl="8" w:tplc="B7689D58">
      <w:numFmt w:val="bullet"/>
      <w:lvlText w:val="•"/>
      <w:lvlJc w:val="left"/>
      <w:pPr>
        <w:ind w:left="3107" w:hanging="142"/>
      </w:pPr>
      <w:rPr>
        <w:rFonts w:hint="default"/>
      </w:rPr>
    </w:lvl>
  </w:abstractNum>
  <w:abstractNum w:abstractNumId="57" w15:restartNumberingAfterBreak="0">
    <w:nsid w:val="2D1127C7"/>
    <w:multiLevelType w:val="multilevel"/>
    <w:tmpl w:val="A992D3E0"/>
    <w:lvl w:ilvl="0">
      <w:start w:val="27"/>
      <w:numFmt w:val="decimal"/>
      <w:lvlText w:val="%1"/>
      <w:lvlJc w:val="left"/>
      <w:pPr>
        <w:ind w:left="1598" w:hanging="351"/>
        <w:jc w:val="left"/>
      </w:pPr>
      <w:rPr>
        <w:rFonts w:hint="default"/>
      </w:rPr>
    </w:lvl>
    <w:lvl w:ilvl="1">
      <w:start w:val="1"/>
      <w:numFmt w:val="decimal"/>
      <w:lvlText w:val="%1.%2"/>
      <w:lvlJc w:val="left"/>
      <w:pPr>
        <w:ind w:left="1598" w:hanging="351"/>
        <w:jc w:val="left"/>
      </w:pPr>
      <w:rPr>
        <w:rFonts w:ascii="Times New Roman" w:eastAsia="Times New Roman" w:hAnsi="Times New Roman" w:cs="Times New Roman" w:hint="default"/>
        <w:w w:val="100"/>
        <w:sz w:val="20"/>
        <w:szCs w:val="20"/>
      </w:rPr>
    </w:lvl>
    <w:lvl w:ilvl="2">
      <w:numFmt w:val="bullet"/>
      <w:lvlText w:val="•"/>
      <w:lvlJc w:val="left"/>
      <w:pPr>
        <w:ind w:left="3353" w:hanging="351"/>
      </w:pPr>
      <w:rPr>
        <w:rFonts w:hint="default"/>
      </w:rPr>
    </w:lvl>
    <w:lvl w:ilvl="3">
      <w:numFmt w:val="bullet"/>
      <w:lvlText w:val="•"/>
      <w:lvlJc w:val="left"/>
      <w:pPr>
        <w:ind w:left="4229" w:hanging="351"/>
      </w:pPr>
      <w:rPr>
        <w:rFonts w:hint="default"/>
      </w:rPr>
    </w:lvl>
    <w:lvl w:ilvl="4">
      <w:numFmt w:val="bullet"/>
      <w:lvlText w:val="•"/>
      <w:lvlJc w:val="left"/>
      <w:pPr>
        <w:ind w:left="5106" w:hanging="351"/>
      </w:pPr>
      <w:rPr>
        <w:rFonts w:hint="default"/>
      </w:rPr>
    </w:lvl>
    <w:lvl w:ilvl="5">
      <w:numFmt w:val="bullet"/>
      <w:lvlText w:val="•"/>
      <w:lvlJc w:val="left"/>
      <w:pPr>
        <w:ind w:left="5982" w:hanging="351"/>
      </w:pPr>
      <w:rPr>
        <w:rFonts w:hint="default"/>
      </w:rPr>
    </w:lvl>
    <w:lvl w:ilvl="6">
      <w:numFmt w:val="bullet"/>
      <w:lvlText w:val="•"/>
      <w:lvlJc w:val="left"/>
      <w:pPr>
        <w:ind w:left="6859" w:hanging="351"/>
      </w:pPr>
      <w:rPr>
        <w:rFonts w:hint="default"/>
      </w:rPr>
    </w:lvl>
    <w:lvl w:ilvl="7">
      <w:numFmt w:val="bullet"/>
      <w:lvlText w:val="•"/>
      <w:lvlJc w:val="left"/>
      <w:pPr>
        <w:ind w:left="7735" w:hanging="351"/>
      </w:pPr>
      <w:rPr>
        <w:rFonts w:hint="default"/>
      </w:rPr>
    </w:lvl>
    <w:lvl w:ilvl="8">
      <w:numFmt w:val="bullet"/>
      <w:lvlText w:val="•"/>
      <w:lvlJc w:val="left"/>
      <w:pPr>
        <w:ind w:left="8612" w:hanging="351"/>
      </w:pPr>
      <w:rPr>
        <w:rFonts w:hint="default"/>
      </w:rPr>
    </w:lvl>
  </w:abstractNum>
  <w:abstractNum w:abstractNumId="58" w15:restartNumberingAfterBreak="0">
    <w:nsid w:val="2E14722B"/>
    <w:multiLevelType w:val="multilevel"/>
    <w:tmpl w:val="C496312E"/>
    <w:lvl w:ilvl="0">
      <w:start w:val="40"/>
      <w:numFmt w:val="decimal"/>
      <w:lvlText w:val="%1"/>
      <w:lvlJc w:val="left"/>
      <w:pPr>
        <w:ind w:left="534" w:hanging="421"/>
        <w:jc w:val="left"/>
      </w:pPr>
      <w:rPr>
        <w:rFonts w:hint="default"/>
      </w:rPr>
    </w:lvl>
    <w:lvl w:ilvl="1">
      <w:start w:val="1"/>
      <w:numFmt w:val="decimal"/>
      <w:lvlText w:val="%1.%2"/>
      <w:lvlJc w:val="left"/>
      <w:pPr>
        <w:ind w:left="534" w:hanging="421"/>
        <w:jc w:val="left"/>
      </w:pPr>
      <w:rPr>
        <w:rFonts w:ascii="Times New Roman" w:eastAsia="Times New Roman" w:hAnsi="Times New Roman" w:cs="Times New Roman" w:hint="default"/>
        <w:b/>
        <w:bCs/>
        <w:spacing w:val="-5"/>
        <w:w w:val="99"/>
        <w:sz w:val="24"/>
        <w:szCs w:val="24"/>
      </w:rPr>
    </w:lvl>
    <w:lvl w:ilvl="2">
      <w:numFmt w:val="bullet"/>
      <w:lvlText w:val="•"/>
      <w:lvlJc w:val="left"/>
      <w:pPr>
        <w:ind w:left="2505" w:hanging="421"/>
      </w:pPr>
      <w:rPr>
        <w:rFonts w:hint="default"/>
      </w:rPr>
    </w:lvl>
    <w:lvl w:ilvl="3">
      <w:numFmt w:val="bullet"/>
      <w:lvlText w:val="•"/>
      <w:lvlJc w:val="left"/>
      <w:pPr>
        <w:ind w:left="3487" w:hanging="421"/>
      </w:pPr>
      <w:rPr>
        <w:rFonts w:hint="default"/>
      </w:rPr>
    </w:lvl>
    <w:lvl w:ilvl="4">
      <w:numFmt w:val="bullet"/>
      <w:lvlText w:val="•"/>
      <w:lvlJc w:val="left"/>
      <w:pPr>
        <w:ind w:left="4470" w:hanging="421"/>
      </w:pPr>
      <w:rPr>
        <w:rFonts w:hint="default"/>
      </w:rPr>
    </w:lvl>
    <w:lvl w:ilvl="5">
      <w:numFmt w:val="bullet"/>
      <w:lvlText w:val="•"/>
      <w:lvlJc w:val="left"/>
      <w:pPr>
        <w:ind w:left="5452" w:hanging="421"/>
      </w:pPr>
      <w:rPr>
        <w:rFonts w:hint="default"/>
      </w:rPr>
    </w:lvl>
    <w:lvl w:ilvl="6">
      <w:numFmt w:val="bullet"/>
      <w:lvlText w:val="•"/>
      <w:lvlJc w:val="left"/>
      <w:pPr>
        <w:ind w:left="6435" w:hanging="421"/>
      </w:pPr>
      <w:rPr>
        <w:rFonts w:hint="default"/>
      </w:rPr>
    </w:lvl>
    <w:lvl w:ilvl="7">
      <w:numFmt w:val="bullet"/>
      <w:lvlText w:val="•"/>
      <w:lvlJc w:val="left"/>
      <w:pPr>
        <w:ind w:left="7417" w:hanging="421"/>
      </w:pPr>
      <w:rPr>
        <w:rFonts w:hint="default"/>
      </w:rPr>
    </w:lvl>
    <w:lvl w:ilvl="8">
      <w:numFmt w:val="bullet"/>
      <w:lvlText w:val="•"/>
      <w:lvlJc w:val="left"/>
      <w:pPr>
        <w:ind w:left="8400" w:hanging="421"/>
      </w:pPr>
      <w:rPr>
        <w:rFonts w:hint="default"/>
      </w:rPr>
    </w:lvl>
  </w:abstractNum>
  <w:abstractNum w:abstractNumId="59" w15:restartNumberingAfterBreak="0">
    <w:nsid w:val="2E2911BA"/>
    <w:multiLevelType w:val="multilevel"/>
    <w:tmpl w:val="289C2FE4"/>
    <w:lvl w:ilvl="0">
      <w:start w:val="36"/>
      <w:numFmt w:val="decimal"/>
      <w:lvlText w:val="%1"/>
      <w:lvlJc w:val="left"/>
      <w:pPr>
        <w:ind w:left="1598" w:hanging="351"/>
        <w:jc w:val="left"/>
      </w:pPr>
      <w:rPr>
        <w:rFonts w:hint="default"/>
      </w:rPr>
    </w:lvl>
    <w:lvl w:ilvl="1">
      <w:start w:val="1"/>
      <w:numFmt w:val="decimal"/>
      <w:lvlText w:val="%1.%2"/>
      <w:lvlJc w:val="left"/>
      <w:pPr>
        <w:ind w:left="1598" w:hanging="351"/>
        <w:jc w:val="left"/>
      </w:pPr>
      <w:rPr>
        <w:rFonts w:ascii="Times New Roman" w:eastAsia="Times New Roman" w:hAnsi="Times New Roman" w:cs="Times New Roman" w:hint="default"/>
        <w:w w:val="100"/>
        <w:sz w:val="20"/>
        <w:szCs w:val="20"/>
      </w:rPr>
    </w:lvl>
    <w:lvl w:ilvl="2">
      <w:numFmt w:val="bullet"/>
      <w:lvlText w:val="•"/>
      <w:lvlJc w:val="left"/>
      <w:pPr>
        <w:ind w:left="3353" w:hanging="351"/>
      </w:pPr>
      <w:rPr>
        <w:rFonts w:hint="default"/>
      </w:rPr>
    </w:lvl>
    <w:lvl w:ilvl="3">
      <w:numFmt w:val="bullet"/>
      <w:lvlText w:val="•"/>
      <w:lvlJc w:val="left"/>
      <w:pPr>
        <w:ind w:left="4229" w:hanging="351"/>
      </w:pPr>
      <w:rPr>
        <w:rFonts w:hint="default"/>
      </w:rPr>
    </w:lvl>
    <w:lvl w:ilvl="4">
      <w:numFmt w:val="bullet"/>
      <w:lvlText w:val="•"/>
      <w:lvlJc w:val="left"/>
      <w:pPr>
        <w:ind w:left="5106" w:hanging="351"/>
      </w:pPr>
      <w:rPr>
        <w:rFonts w:hint="default"/>
      </w:rPr>
    </w:lvl>
    <w:lvl w:ilvl="5">
      <w:numFmt w:val="bullet"/>
      <w:lvlText w:val="•"/>
      <w:lvlJc w:val="left"/>
      <w:pPr>
        <w:ind w:left="5982" w:hanging="351"/>
      </w:pPr>
      <w:rPr>
        <w:rFonts w:hint="default"/>
      </w:rPr>
    </w:lvl>
    <w:lvl w:ilvl="6">
      <w:numFmt w:val="bullet"/>
      <w:lvlText w:val="•"/>
      <w:lvlJc w:val="left"/>
      <w:pPr>
        <w:ind w:left="6859" w:hanging="351"/>
      </w:pPr>
      <w:rPr>
        <w:rFonts w:hint="default"/>
      </w:rPr>
    </w:lvl>
    <w:lvl w:ilvl="7">
      <w:numFmt w:val="bullet"/>
      <w:lvlText w:val="•"/>
      <w:lvlJc w:val="left"/>
      <w:pPr>
        <w:ind w:left="7735" w:hanging="351"/>
      </w:pPr>
      <w:rPr>
        <w:rFonts w:hint="default"/>
      </w:rPr>
    </w:lvl>
    <w:lvl w:ilvl="8">
      <w:numFmt w:val="bullet"/>
      <w:lvlText w:val="•"/>
      <w:lvlJc w:val="left"/>
      <w:pPr>
        <w:ind w:left="8612" w:hanging="351"/>
      </w:pPr>
      <w:rPr>
        <w:rFonts w:hint="default"/>
      </w:rPr>
    </w:lvl>
  </w:abstractNum>
  <w:abstractNum w:abstractNumId="60" w15:restartNumberingAfterBreak="0">
    <w:nsid w:val="2E373AE3"/>
    <w:multiLevelType w:val="hybridMultilevel"/>
    <w:tmpl w:val="B57A8338"/>
    <w:lvl w:ilvl="0" w:tplc="64021CE0">
      <w:start w:val="1"/>
      <w:numFmt w:val="lowerLetter"/>
      <w:lvlText w:val="(%1)"/>
      <w:lvlJc w:val="left"/>
      <w:pPr>
        <w:ind w:left="797" w:hanging="400"/>
        <w:jc w:val="left"/>
      </w:pPr>
      <w:rPr>
        <w:rFonts w:ascii="Times New Roman" w:eastAsia="Times New Roman" w:hAnsi="Times New Roman" w:cs="Times New Roman" w:hint="default"/>
        <w:w w:val="99"/>
        <w:sz w:val="24"/>
        <w:szCs w:val="24"/>
      </w:rPr>
    </w:lvl>
    <w:lvl w:ilvl="1" w:tplc="FEA0E674">
      <w:start w:val="1"/>
      <w:numFmt w:val="lowerRoman"/>
      <w:lvlText w:val="(%2)"/>
      <w:lvlJc w:val="left"/>
      <w:pPr>
        <w:ind w:left="1397" w:hanging="427"/>
        <w:jc w:val="right"/>
      </w:pPr>
      <w:rPr>
        <w:rFonts w:hint="default"/>
        <w:w w:val="99"/>
      </w:rPr>
    </w:lvl>
    <w:lvl w:ilvl="2" w:tplc="A07070A2">
      <w:numFmt w:val="bullet"/>
      <w:lvlText w:val="•"/>
      <w:lvlJc w:val="left"/>
      <w:pPr>
        <w:ind w:left="2396" w:hanging="427"/>
      </w:pPr>
      <w:rPr>
        <w:rFonts w:hint="default"/>
      </w:rPr>
    </w:lvl>
    <w:lvl w:ilvl="3" w:tplc="51B87028">
      <w:numFmt w:val="bullet"/>
      <w:lvlText w:val="•"/>
      <w:lvlJc w:val="left"/>
      <w:pPr>
        <w:ind w:left="3392" w:hanging="427"/>
      </w:pPr>
      <w:rPr>
        <w:rFonts w:hint="default"/>
      </w:rPr>
    </w:lvl>
    <w:lvl w:ilvl="4" w:tplc="293EACD6">
      <w:numFmt w:val="bullet"/>
      <w:lvlText w:val="•"/>
      <w:lvlJc w:val="left"/>
      <w:pPr>
        <w:ind w:left="4388" w:hanging="427"/>
      </w:pPr>
      <w:rPr>
        <w:rFonts w:hint="default"/>
      </w:rPr>
    </w:lvl>
    <w:lvl w:ilvl="5" w:tplc="1F8495B0">
      <w:numFmt w:val="bullet"/>
      <w:lvlText w:val="•"/>
      <w:lvlJc w:val="left"/>
      <w:pPr>
        <w:ind w:left="5384" w:hanging="427"/>
      </w:pPr>
      <w:rPr>
        <w:rFonts w:hint="default"/>
      </w:rPr>
    </w:lvl>
    <w:lvl w:ilvl="6" w:tplc="2A7C5E5A">
      <w:numFmt w:val="bullet"/>
      <w:lvlText w:val="•"/>
      <w:lvlJc w:val="left"/>
      <w:pPr>
        <w:ind w:left="6380" w:hanging="427"/>
      </w:pPr>
      <w:rPr>
        <w:rFonts w:hint="default"/>
      </w:rPr>
    </w:lvl>
    <w:lvl w:ilvl="7" w:tplc="2F5A1F96">
      <w:numFmt w:val="bullet"/>
      <w:lvlText w:val="•"/>
      <w:lvlJc w:val="left"/>
      <w:pPr>
        <w:ind w:left="7377" w:hanging="427"/>
      </w:pPr>
      <w:rPr>
        <w:rFonts w:hint="default"/>
      </w:rPr>
    </w:lvl>
    <w:lvl w:ilvl="8" w:tplc="13806126">
      <w:numFmt w:val="bullet"/>
      <w:lvlText w:val="•"/>
      <w:lvlJc w:val="left"/>
      <w:pPr>
        <w:ind w:left="8373" w:hanging="427"/>
      </w:pPr>
      <w:rPr>
        <w:rFonts w:hint="default"/>
      </w:rPr>
    </w:lvl>
  </w:abstractNum>
  <w:abstractNum w:abstractNumId="61" w15:restartNumberingAfterBreak="0">
    <w:nsid w:val="2EF47EC1"/>
    <w:multiLevelType w:val="hybridMultilevel"/>
    <w:tmpl w:val="22988898"/>
    <w:lvl w:ilvl="0" w:tplc="A432AF84">
      <w:start w:val="1"/>
      <w:numFmt w:val="decimal"/>
      <w:lvlText w:val="%1"/>
      <w:lvlJc w:val="left"/>
      <w:pPr>
        <w:ind w:left="131" w:hanging="56"/>
        <w:jc w:val="left"/>
      </w:pPr>
      <w:rPr>
        <w:rFonts w:ascii="Calibri" w:eastAsia="Calibri" w:hAnsi="Calibri" w:cs="Calibri" w:hint="default"/>
        <w:w w:val="102"/>
        <w:position w:val="5"/>
        <w:sz w:val="7"/>
        <w:szCs w:val="7"/>
      </w:rPr>
    </w:lvl>
    <w:lvl w:ilvl="1" w:tplc="E5CEC884">
      <w:numFmt w:val="bullet"/>
      <w:lvlText w:val="•"/>
      <w:lvlJc w:val="left"/>
      <w:pPr>
        <w:ind w:left="2428" w:hanging="56"/>
      </w:pPr>
      <w:rPr>
        <w:rFonts w:hint="default"/>
      </w:rPr>
    </w:lvl>
    <w:lvl w:ilvl="2" w:tplc="158A9DBE">
      <w:numFmt w:val="bullet"/>
      <w:lvlText w:val="•"/>
      <w:lvlJc w:val="left"/>
      <w:pPr>
        <w:ind w:left="4717" w:hanging="56"/>
      </w:pPr>
      <w:rPr>
        <w:rFonts w:hint="default"/>
      </w:rPr>
    </w:lvl>
    <w:lvl w:ilvl="3" w:tplc="0D26E43E">
      <w:numFmt w:val="bullet"/>
      <w:lvlText w:val="•"/>
      <w:lvlJc w:val="left"/>
      <w:pPr>
        <w:ind w:left="7006" w:hanging="56"/>
      </w:pPr>
      <w:rPr>
        <w:rFonts w:hint="default"/>
      </w:rPr>
    </w:lvl>
    <w:lvl w:ilvl="4" w:tplc="E1DA0E16">
      <w:numFmt w:val="bullet"/>
      <w:lvlText w:val="•"/>
      <w:lvlJc w:val="left"/>
      <w:pPr>
        <w:ind w:left="9295" w:hanging="56"/>
      </w:pPr>
      <w:rPr>
        <w:rFonts w:hint="default"/>
      </w:rPr>
    </w:lvl>
    <w:lvl w:ilvl="5" w:tplc="D402D368">
      <w:numFmt w:val="bullet"/>
      <w:lvlText w:val="•"/>
      <w:lvlJc w:val="left"/>
      <w:pPr>
        <w:ind w:left="11584" w:hanging="56"/>
      </w:pPr>
      <w:rPr>
        <w:rFonts w:hint="default"/>
      </w:rPr>
    </w:lvl>
    <w:lvl w:ilvl="6" w:tplc="F7C02D36">
      <w:numFmt w:val="bullet"/>
      <w:lvlText w:val="•"/>
      <w:lvlJc w:val="left"/>
      <w:pPr>
        <w:ind w:left="13872" w:hanging="56"/>
      </w:pPr>
      <w:rPr>
        <w:rFonts w:hint="default"/>
      </w:rPr>
    </w:lvl>
    <w:lvl w:ilvl="7" w:tplc="B5E6D3B4">
      <w:numFmt w:val="bullet"/>
      <w:lvlText w:val="•"/>
      <w:lvlJc w:val="left"/>
      <w:pPr>
        <w:ind w:left="16161" w:hanging="56"/>
      </w:pPr>
      <w:rPr>
        <w:rFonts w:hint="default"/>
      </w:rPr>
    </w:lvl>
    <w:lvl w:ilvl="8" w:tplc="5B44D3FA">
      <w:numFmt w:val="bullet"/>
      <w:lvlText w:val="•"/>
      <w:lvlJc w:val="left"/>
      <w:pPr>
        <w:ind w:left="18450" w:hanging="56"/>
      </w:pPr>
      <w:rPr>
        <w:rFonts w:hint="default"/>
      </w:rPr>
    </w:lvl>
  </w:abstractNum>
  <w:abstractNum w:abstractNumId="62" w15:restartNumberingAfterBreak="0">
    <w:nsid w:val="2FA45D1A"/>
    <w:multiLevelType w:val="multilevel"/>
    <w:tmpl w:val="96442C82"/>
    <w:lvl w:ilvl="0">
      <w:start w:val="6"/>
      <w:numFmt w:val="decimal"/>
      <w:lvlText w:val="%1"/>
      <w:lvlJc w:val="left"/>
      <w:pPr>
        <w:ind w:left="414" w:hanging="301"/>
        <w:jc w:val="left"/>
      </w:pPr>
      <w:rPr>
        <w:rFonts w:hint="default"/>
      </w:rPr>
    </w:lvl>
    <w:lvl w:ilvl="1">
      <w:start w:val="1"/>
      <w:numFmt w:val="decimal"/>
      <w:lvlText w:val="%1.%2"/>
      <w:lvlJc w:val="left"/>
      <w:pPr>
        <w:ind w:left="414" w:hanging="301"/>
        <w:jc w:val="left"/>
      </w:pPr>
      <w:rPr>
        <w:rFonts w:ascii="Times New Roman" w:eastAsia="Times New Roman" w:hAnsi="Times New Roman" w:cs="Times New Roman" w:hint="default"/>
        <w:b/>
        <w:bCs/>
        <w:w w:val="100"/>
        <w:sz w:val="24"/>
        <w:szCs w:val="24"/>
      </w:rPr>
    </w:lvl>
    <w:lvl w:ilvl="2">
      <w:start w:val="1"/>
      <w:numFmt w:val="lowerLetter"/>
      <w:lvlText w:val="(%3)"/>
      <w:lvlJc w:val="left"/>
      <w:pPr>
        <w:ind w:left="757" w:hanging="360"/>
        <w:jc w:val="left"/>
      </w:pPr>
      <w:rPr>
        <w:rFonts w:ascii="Times New Roman" w:eastAsia="Times New Roman" w:hAnsi="Times New Roman" w:cs="Times New Roman" w:hint="default"/>
        <w:w w:val="99"/>
        <w:sz w:val="24"/>
        <w:szCs w:val="24"/>
      </w:rPr>
    </w:lvl>
    <w:lvl w:ilvl="3">
      <w:start w:val="1"/>
      <w:numFmt w:val="lowerRoman"/>
      <w:lvlText w:val="(%4)"/>
      <w:lvlJc w:val="left"/>
      <w:pPr>
        <w:ind w:left="1357" w:hanging="427"/>
        <w:jc w:val="right"/>
      </w:pPr>
      <w:rPr>
        <w:rFonts w:ascii="Times New Roman" w:eastAsia="Times New Roman" w:hAnsi="Times New Roman" w:cs="Times New Roman" w:hint="default"/>
        <w:w w:val="99"/>
        <w:sz w:val="24"/>
        <w:szCs w:val="24"/>
      </w:rPr>
    </w:lvl>
    <w:lvl w:ilvl="4">
      <w:numFmt w:val="bullet"/>
      <w:lvlText w:val="-"/>
      <w:lvlJc w:val="left"/>
      <w:pPr>
        <w:ind w:left="2000" w:hanging="360"/>
      </w:pPr>
      <w:rPr>
        <w:rFonts w:ascii="Times New Roman" w:eastAsia="Times New Roman" w:hAnsi="Times New Roman" w:cs="Times New Roman" w:hint="default"/>
        <w:spacing w:val="-20"/>
        <w:w w:val="99"/>
        <w:sz w:val="24"/>
        <w:szCs w:val="24"/>
      </w:rPr>
    </w:lvl>
    <w:lvl w:ilvl="5">
      <w:numFmt w:val="bullet"/>
      <w:lvlText w:val="•"/>
      <w:lvlJc w:val="left"/>
      <w:pPr>
        <w:ind w:left="4390" w:hanging="360"/>
      </w:pPr>
      <w:rPr>
        <w:rFonts w:hint="default"/>
      </w:rPr>
    </w:lvl>
    <w:lvl w:ilvl="6">
      <w:numFmt w:val="bullet"/>
      <w:lvlText w:val="•"/>
      <w:lvlJc w:val="left"/>
      <w:pPr>
        <w:ind w:left="5585" w:hanging="360"/>
      </w:pPr>
      <w:rPr>
        <w:rFonts w:hint="default"/>
      </w:rPr>
    </w:lvl>
    <w:lvl w:ilvl="7">
      <w:numFmt w:val="bullet"/>
      <w:lvlText w:val="•"/>
      <w:lvlJc w:val="left"/>
      <w:pPr>
        <w:ind w:left="6780" w:hanging="360"/>
      </w:pPr>
      <w:rPr>
        <w:rFonts w:hint="default"/>
      </w:rPr>
    </w:lvl>
    <w:lvl w:ilvl="8">
      <w:numFmt w:val="bullet"/>
      <w:lvlText w:val="•"/>
      <w:lvlJc w:val="left"/>
      <w:pPr>
        <w:ind w:left="7975" w:hanging="360"/>
      </w:pPr>
      <w:rPr>
        <w:rFonts w:hint="default"/>
      </w:rPr>
    </w:lvl>
  </w:abstractNum>
  <w:abstractNum w:abstractNumId="63" w15:restartNumberingAfterBreak="0">
    <w:nsid w:val="31A251F0"/>
    <w:multiLevelType w:val="hybridMultilevel"/>
    <w:tmpl w:val="5F440EE6"/>
    <w:lvl w:ilvl="0" w:tplc="EDA473DE">
      <w:start w:val="1"/>
      <w:numFmt w:val="lowerLetter"/>
      <w:lvlText w:val="(%1)"/>
      <w:lvlJc w:val="left"/>
      <w:pPr>
        <w:ind w:left="757" w:hanging="360"/>
        <w:jc w:val="left"/>
      </w:pPr>
      <w:rPr>
        <w:rFonts w:ascii="Times New Roman" w:eastAsia="Times New Roman" w:hAnsi="Times New Roman" w:cs="Times New Roman" w:hint="default"/>
        <w:w w:val="99"/>
        <w:sz w:val="24"/>
        <w:szCs w:val="24"/>
      </w:rPr>
    </w:lvl>
    <w:lvl w:ilvl="1" w:tplc="793466AA">
      <w:start w:val="1"/>
      <w:numFmt w:val="lowerRoman"/>
      <w:lvlText w:val="(%2)"/>
      <w:lvlJc w:val="left"/>
      <w:pPr>
        <w:ind w:left="1357" w:hanging="427"/>
        <w:jc w:val="right"/>
      </w:pPr>
      <w:rPr>
        <w:rFonts w:ascii="Times New Roman" w:eastAsia="Times New Roman" w:hAnsi="Times New Roman" w:cs="Times New Roman" w:hint="default"/>
        <w:w w:val="99"/>
        <w:sz w:val="24"/>
        <w:szCs w:val="24"/>
      </w:rPr>
    </w:lvl>
    <w:lvl w:ilvl="2" w:tplc="E1680636">
      <w:numFmt w:val="bullet"/>
      <w:lvlText w:val="•"/>
      <w:lvlJc w:val="left"/>
      <w:pPr>
        <w:ind w:left="2360" w:hanging="427"/>
      </w:pPr>
      <w:rPr>
        <w:rFonts w:hint="default"/>
      </w:rPr>
    </w:lvl>
    <w:lvl w:ilvl="3" w:tplc="B6648A0C">
      <w:numFmt w:val="bullet"/>
      <w:lvlText w:val="•"/>
      <w:lvlJc w:val="left"/>
      <w:pPr>
        <w:ind w:left="3361" w:hanging="427"/>
      </w:pPr>
      <w:rPr>
        <w:rFonts w:hint="default"/>
      </w:rPr>
    </w:lvl>
    <w:lvl w:ilvl="4" w:tplc="783890A6">
      <w:numFmt w:val="bullet"/>
      <w:lvlText w:val="•"/>
      <w:lvlJc w:val="left"/>
      <w:pPr>
        <w:ind w:left="4361" w:hanging="427"/>
      </w:pPr>
      <w:rPr>
        <w:rFonts w:hint="default"/>
      </w:rPr>
    </w:lvl>
    <w:lvl w:ilvl="5" w:tplc="D764C202">
      <w:numFmt w:val="bullet"/>
      <w:lvlText w:val="•"/>
      <w:lvlJc w:val="left"/>
      <w:pPr>
        <w:ind w:left="5362" w:hanging="427"/>
      </w:pPr>
      <w:rPr>
        <w:rFonts w:hint="default"/>
      </w:rPr>
    </w:lvl>
    <w:lvl w:ilvl="6" w:tplc="37FC0650">
      <w:numFmt w:val="bullet"/>
      <w:lvlText w:val="•"/>
      <w:lvlJc w:val="left"/>
      <w:pPr>
        <w:ind w:left="6363" w:hanging="427"/>
      </w:pPr>
      <w:rPr>
        <w:rFonts w:hint="default"/>
      </w:rPr>
    </w:lvl>
    <w:lvl w:ilvl="7" w:tplc="99142A9C">
      <w:numFmt w:val="bullet"/>
      <w:lvlText w:val="•"/>
      <w:lvlJc w:val="left"/>
      <w:pPr>
        <w:ind w:left="7363" w:hanging="427"/>
      </w:pPr>
      <w:rPr>
        <w:rFonts w:hint="default"/>
      </w:rPr>
    </w:lvl>
    <w:lvl w:ilvl="8" w:tplc="25709B44">
      <w:numFmt w:val="bullet"/>
      <w:lvlText w:val="•"/>
      <w:lvlJc w:val="left"/>
      <w:pPr>
        <w:ind w:left="8364" w:hanging="427"/>
      </w:pPr>
      <w:rPr>
        <w:rFonts w:hint="default"/>
      </w:rPr>
    </w:lvl>
  </w:abstractNum>
  <w:abstractNum w:abstractNumId="64" w15:restartNumberingAfterBreak="0">
    <w:nsid w:val="31BE1206"/>
    <w:multiLevelType w:val="hybridMultilevel"/>
    <w:tmpl w:val="30187F2C"/>
    <w:lvl w:ilvl="0" w:tplc="419A22BE">
      <w:numFmt w:val="bullet"/>
      <w:lvlText w:val=""/>
      <w:lvlJc w:val="left"/>
      <w:pPr>
        <w:ind w:left="268" w:hanging="142"/>
      </w:pPr>
      <w:rPr>
        <w:rFonts w:ascii="Symbol" w:eastAsia="Symbol" w:hAnsi="Symbol" w:cs="Symbol" w:hint="default"/>
        <w:w w:val="100"/>
        <w:sz w:val="22"/>
        <w:szCs w:val="22"/>
      </w:rPr>
    </w:lvl>
    <w:lvl w:ilvl="1" w:tplc="458442C4">
      <w:numFmt w:val="bullet"/>
      <w:lvlText w:val="•"/>
      <w:lvlJc w:val="left"/>
      <w:pPr>
        <w:ind w:left="615" w:hanging="142"/>
      </w:pPr>
      <w:rPr>
        <w:rFonts w:hint="default"/>
      </w:rPr>
    </w:lvl>
    <w:lvl w:ilvl="2" w:tplc="D2DE231C">
      <w:numFmt w:val="bullet"/>
      <w:lvlText w:val="•"/>
      <w:lvlJc w:val="left"/>
      <w:pPr>
        <w:ind w:left="971" w:hanging="142"/>
      </w:pPr>
      <w:rPr>
        <w:rFonts w:hint="default"/>
      </w:rPr>
    </w:lvl>
    <w:lvl w:ilvl="3" w:tplc="2F345B92">
      <w:numFmt w:val="bullet"/>
      <w:lvlText w:val="•"/>
      <w:lvlJc w:val="left"/>
      <w:pPr>
        <w:ind w:left="1327" w:hanging="142"/>
      </w:pPr>
      <w:rPr>
        <w:rFonts w:hint="default"/>
      </w:rPr>
    </w:lvl>
    <w:lvl w:ilvl="4" w:tplc="521C832E">
      <w:numFmt w:val="bullet"/>
      <w:lvlText w:val="•"/>
      <w:lvlJc w:val="left"/>
      <w:pPr>
        <w:ind w:left="1683" w:hanging="142"/>
      </w:pPr>
      <w:rPr>
        <w:rFonts w:hint="default"/>
      </w:rPr>
    </w:lvl>
    <w:lvl w:ilvl="5" w:tplc="D968F28C">
      <w:numFmt w:val="bullet"/>
      <w:lvlText w:val="•"/>
      <w:lvlJc w:val="left"/>
      <w:pPr>
        <w:ind w:left="2039" w:hanging="142"/>
      </w:pPr>
      <w:rPr>
        <w:rFonts w:hint="default"/>
      </w:rPr>
    </w:lvl>
    <w:lvl w:ilvl="6" w:tplc="A58A2EBC">
      <w:numFmt w:val="bullet"/>
      <w:lvlText w:val="•"/>
      <w:lvlJc w:val="left"/>
      <w:pPr>
        <w:ind w:left="2395" w:hanging="142"/>
      </w:pPr>
      <w:rPr>
        <w:rFonts w:hint="default"/>
      </w:rPr>
    </w:lvl>
    <w:lvl w:ilvl="7" w:tplc="5D0CF6E4">
      <w:numFmt w:val="bullet"/>
      <w:lvlText w:val="•"/>
      <w:lvlJc w:val="left"/>
      <w:pPr>
        <w:ind w:left="2751" w:hanging="142"/>
      </w:pPr>
      <w:rPr>
        <w:rFonts w:hint="default"/>
      </w:rPr>
    </w:lvl>
    <w:lvl w:ilvl="8" w:tplc="2D6603DE">
      <w:numFmt w:val="bullet"/>
      <w:lvlText w:val="•"/>
      <w:lvlJc w:val="left"/>
      <w:pPr>
        <w:ind w:left="3107" w:hanging="142"/>
      </w:pPr>
      <w:rPr>
        <w:rFonts w:hint="default"/>
      </w:rPr>
    </w:lvl>
  </w:abstractNum>
  <w:abstractNum w:abstractNumId="65" w15:restartNumberingAfterBreak="0">
    <w:nsid w:val="31DA4841"/>
    <w:multiLevelType w:val="hybridMultilevel"/>
    <w:tmpl w:val="393E505E"/>
    <w:lvl w:ilvl="0" w:tplc="7DD4C5F6">
      <w:numFmt w:val="bullet"/>
      <w:lvlText w:val=""/>
      <w:lvlJc w:val="left"/>
      <w:pPr>
        <w:ind w:left="823" w:hanging="360"/>
      </w:pPr>
      <w:rPr>
        <w:rFonts w:ascii="Symbol" w:eastAsia="Symbol" w:hAnsi="Symbol" w:cs="Symbol" w:hint="default"/>
        <w:w w:val="100"/>
        <w:sz w:val="22"/>
        <w:szCs w:val="22"/>
      </w:rPr>
    </w:lvl>
    <w:lvl w:ilvl="1" w:tplc="0136CA42">
      <w:numFmt w:val="bullet"/>
      <w:lvlText w:val="•"/>
      <w:lvlJc w:val="left"/>
      <w:pPr>
        <w:ind w:left="1460" w:hanging="360"/>
      </w:pPr>
      <w:rPr>
        <w:rFonts w:hint="default"/>
      </w:rPr>
    </w:lvl>
    <w:lvl w:ilvl="2" w:tplc="EE386CA8">
      <w:numFmt w:val="bullet"/>
      <w:lvlText w:val="•"/>
      <w:lvlJc w:val="left"/>
      <w:pPr>
        <w:ind w:left="2100" w:hanging="360"/>
      </w:pPr>
      <w:rPr>
        <w:rFonts w:hint="default"/>
      </w:rPr>
    </w:lvl>
    <w:lvl w:ilvl="3" w:tplc="0BD0A378">
      <w:numFmt w:val="bullet"/>
      <w:lvlText w:val="•"/>
      <w:lvlJc w:val="left"/>
      <w:pPr>
        <w:ind w:left="2740" w:hanging="360"/>
      </w:pPr>
      <w:rPr>
        <w:rFonts w:hint="default"/>
      </w:rPr>
    </w:lvl>
    <w:lvl w:ilvl="4" w:tplc="CB96E4C0">
      <w:numFmt w:val="bullet"/>
      <w:lvlText w:val="•"/>
      <w:lvlJc w:val="left"/>
      <w:pPr>
        <w:ind w:left="3381" w:hanging="360"/>
      </w:pPr>
      <w:rPr>
        <w:rFonts w:hint="default"/>
      </w:rPr>
    </w:lvl>
    <w:lvl w:ilvl="5" w:tplc="48F42758">
      <w:numFmt w:val="bullet"/>
      <w:lvlText w:val="•"/>
      <w:lvlJc w:val="left"/>
      <w:pPr>
        <w:ind w:left="4021" w:hanging="360"/>
      </w:pPr>
      <w:rPr>
        <w:rFonts w:hint="default"/>
      </w:rPr>
    </w:lvl>
    <w:lvl w:ilvl="6" w:tplc="C5BAFA74">
      <w:numFmt w:val="bullet"/>
      <w:lvlText w:val="•"/>
      <w:lvlJc w:val="left"/>
      <w:pPr>
        <w:ind w:left="4661" w:hanging="360"/>
      </w:pPr>
      <w:rPr>
        <w:rFonts w:hint="default"/>
      </w:rPr>
    </w:lvl>
    <w:lvl w:ilvl="7" w:tplc="E8688330">
      <w:numFmt w:val="bullet"/>
      <w:lvlText w:val="•"/>
      <w:lvlJc w:val="left"/>
      <w:pPr>
        <w:ind w:left="5301" w:hanging="360"/>
      </w:pPr>
      <w:rPr>
        <w:rFonts w:hint="default"/>
      </w:rPr>
    </w:lvl>
    <w:lvl w:ilvl="8" w:tplc="427AB80E">
      <w:numFmt w:val="bullet"/>
      <w:lvlText w:val="•"/>
      <w:lvlJc w:val="left"/>
      <w:pPr>
        <w:ind w:left="5942" w:hanging="360"/>
      </w:pPr>
      <w:rPr>
        <w:rFonts w:hint="default"/>
      </w:rPr>
    </w:lvl>
  </w:abstractNum>
  <w:abstractNum w:abstractNumId="66" w15:restartNumberingAfterBreak="0">
    <w:nsid w:val="330922A9"/>
    <w:multiLevelType w:val="multilevel"/>
    <w:tmpl w:val="DD4C7088"/>
    <w:lvl w:ilvl="0">
      <w:start w:val="33"/>
      <w:numFmt w:val="decimal"/>
      <w:lvlText w:val="%1"/>
      <w:lvlJc w:val="left"/>
      <w:pPr>
        <w:ind w:left="534" w:hanging="421"/>
        <w:jc w:val="left"/>
      </w:pPr>
      <w:rPr>
        <w:rFonts w:hint="default"/>
      </w:rPr>
    </w:lvl>
    <w:lvl w:ilvl="1">
      <w:start w:val="1"/>
      <w:numFmt w:val="decimal"/>
      <w:lvlText w:val="%1.%2"/>
      <w:lvlJc w:val="left"/>
      <w:pPr>
        <w:ind w:left="534" w:hanging="421"/>
        <w:jc w:val="left"/>
      </w:pPr>
      <w:rPr>
        <w:rFonts w:ascii="Times New Roman" w:eastAsia="Times New Roman" w:hAnsi="Times New Roman" w:cs="Times New Roman" w:hint="default"/>
        <w:b/>
        <w:bCs/>
        <w:w w:val="100"/>
        <w:sz w:val="24"/>
        <w:szCs w:val="24"/>
      </w:rPr>
    </w:lvl>
    <w:lvl w:ilvl="2">
      <w:numFmt w:val="bullet"/>
      <w:lvlText w:val="•"/>
      <w:lvlJc w:val="left"/>
      <w:pPr>
        <w:ind w:left="2505" w:hanging="421"/>
      </w:pPr>
      <w:rPr>
        <w:rFonts w:hint="default"/>
      </w:rPr>
    </w:lvl>
    <w:lvl w:ilvl="3">
      <w:numFmt w:val="bullet"/>
      <w:lvlText w:val="•"/>
      <w:lvlJc w:val="left"/>
      <w:pPr>
        <w:ind w:left="3487" w:hanging="421"/>
      </w:pPr>
      <w:rPr>
        <w:rFonts w:hint="default"/>
      </w:rPr>
    </w:lvl>
    <w:lvl w:ilvl="4">
      <w:numFmt w:val="bullet"/>
      <w:lvlText w:val="•"/>
      <w:lvlJc w:val="left"/>
      <w:pPr>
        <w:ind w:left="4470" w:hanging="421"/>
      </w:pPr>
      <w:rPr>
        <w:rFonts w:hint="default"/>
      </w:rPr>
    </w:lvl>
    <w:lvl w:ilvl="5">
      <w:numFmt w:val="bullet"/>
      <w:lvlText w:val="•"/>
      <w:lvlJc w:val="left"/>
      <w:pPr>
        <w:ind w:left="5452" w:hanging="421"/>
      </w:pPr>
      <w:rPr>
        <w:rFonts w:hint="default"/>
      </w:rPr>
    </w:lvl>
    <w:lvl w:ilvl="6">
      <w:numFmt w:val="bullet"/>
      <w:lvlText w:val="•"/>
      <w:lvlJc w:val="left"/>
      <w:pPr>
        <w:ind w:left="6435" w:hanging="421"/>
      </w:pPr>
      <w:rPr>
        <w:rFonts w:hint="default"/>
      </w:rPr>
    </w:lvl>
    <w:lvl w:ilvl="7">
      <w:numFmt w:val="bullet"/>
      <w:lvlText w:val="•"/>
      <w:lvlJc w:val="left"/>
      <w:pPr>
        <w:ind w:left="7417" w:hanging="421"/>
      </w:pPr>
      <w:rPr>
        <w:rFonts w:hint="default"/>
      </w:rPr>
    </w:lvl>
    <w:lvl w:ilvl="8">
      <w:numFmt w:val="bullet"/>
      <w:lvlText w:val="•"/>
      <w:lvlJc w:val="left"/>
      <w:pPr>
        <w:ind w:left="8400" w:hanging="421"/>
      </w:pPr>
      <w:rPr>
        <w:rFonts w:hint="default"/>
      </w:rPr>
    </w:lvl>
  </w:abstractNum>
  <w:abstractNum w:abstractNumId="67" w15:restartNumberingAfterBreak="0">
    <w:nsid w:val="34B138A6"/>
    <w:multiLevelType w:val="multilevel"/>
    <w:tmpl w:val="8F541FDA"/>
    <w:lvl w:ilvl="0">
      <w:start w:val="25"/>
      <w:numFmt w:val="decimal"/>
      <w:lvlText w:val="%1"/>
      <w:lvlJc w:val="left"/>
      <w:pPr>
        <w:ind w:left="794" w:hanging="421"/>
        <w:jc w:val="left"/>
      </w:pPr>
      <w:rPr>
        <w:rFonts w:hint="default"/>
      </w:rPr>
    </w:lvl>
    <w:lvl w:ilvl="1">
      <w:start w:val="2"/>
      <w:numFmt w:val="decimal"/>
      <w:lvlText w:val="%1.%2"/>
      <w:lvlJc w:val="left"/>
      <w:pPr>
        <w:ind w:left="794" w:hanging="421"/>
        <w:jc w:val="left"/>
      </w:pPr>
      <w:rPr>
        <w:rFonts w:ascii="Times New Roman" w:eastAsia="Times New Roman" w:hAnsi="Times New Roman" w:cs="Times New Roman" w:hint="default"/>
        <w:b/>
        <w:bCs/>
        <w:spacing w:val="-5"/>
        <w:w w:val="99"/>
        <w:sz w:val="24"/>
        <w:szCs w:val="24"/>
      </w:rPr>
    </w:lvl>
    <w:lvl w:ilvl="2">
      <w:numFmt w:val="bullet"/>
      <w:lvlText w:val="-"/>
      <w:lvlJc w:val="left"/>
      <w:pPr>
        <w:ind w:left="757" w:hanging="360"/>
      </w:pPr>
      <w:rPr>
        <w:rFonts w:ascii="Times New Roman" w:eastAsia="Times New Roman" w:hAnsi="Times New Roman" w:cs="Times New Roman" w:hint="default"/>
        <w:spacing w:val="-15"/>
        <w:w w:val="99"/>
        <w:position w:val="1"/>
        <w:sz w:val="24"/>
        <w:szCs w:val="24"/>
      </w:rPr>
    </w:lvl>
    <w:lvl w:ilvl="3">
      <w:numFmt w:val="bullet"/>
      <w:lvlText w:val="•"/>
      <w:lvlJc w:val="left"/>
      <w:pPr>
        <w:ind w:left="2925" w:hanging="360"/>
      </w:pPr>
      <w:rPr>
        <w:rFonts w:hint="default"/>
      </w:rPr>
    </w:lvl>
    <w:lvl w:ilvl="4">
      <w:numFmt w:val="bullet"/>
      <w:lvlText w:val="•"/>
      <w:lvlJc w:val="left"/>
      <w:pPr>
        <w:ind w:left="3988" w:hanging="360"/>
      </w:pPr>
      <w:rPr>
        <w:rFonts w:hint="default"/>
      </w:rPr>
    </w:lvl>
    <w:lvl w:ilvl="5">
      <w:numFmt w:val="bullet"/>
      <w:lvlText w:val="•"/>
      <w:lvlJc w:val="left"/>
      <w:pPr>
        <w:ind w:left="5051" w:hanging="360"/>
      </w:pPr>
      <w:rPr>
        <w:rFonts w:hint="default"/>
      </w:rPr>
    </w:lvl>
    <w:lvl w:ilvl="6">
      <w:numFmt w:val="bullet"/>
      <w:lvlText w:val="•"/>
      <w:lvlJc w:val="left"/>
      <w:pPr>
        <w:ind w:left="6114" w:hanging="360"/>
      </w:pPr>
      <w:rPr>
        <w:rFonts w:hint="default"/>
      </w:rPr>
    </w:lvl>
    <w:lvl w:ilvl="7">
      <w:numFmt w:val="bullet"/>
      <w:lvlText w:val="•"/>
      <w:lvlJc w:val="left"/>
      <w:pPr>
        <w:ind w:left="7177" w:hanging="360"/>
      </w:pPr>
      <w:rPr>
        <w:rFonts w:hint="default"/>
      </w:rPr>
    </w:lvl>
    <w:lvl w:ilvl="8">
      <w:numFmt w:val="bullet"/>
      <w:lvlText w:val="•"/>
      <w:lvlJc w:val="left"/>
      <w:pPr>
        <w:ind w:left="8239" w:hanging="360"/>
      </w:pPr>
      <w:rPr>
        <w:rFonts w:hint="default"/>
      </w:rPr>
    </w:lvl>
  </w:abstractNum>
  <w:abstractNum w:abstractNumId="68" w15:restartNumberingAfterBreak="0">
    <w:nsid w:val="361050B6"/>
    <w:multiLevelType w:val="multilevel"/>
    <w:tmpl w:val="7A72FC9A"/>
    <w:lvl w:ilvl="0">
      <w:start w:val="29"/>
      <w:numFmt w:val="decimal"/>
      <w:lvlText w:val="%1"/>
      <w:lvlJc w:val="left"/>
      <w:pPr>
        <w:ind w:left="1598" w:hanging="351"/>
        <w:jc w:val="left"/>
      </w:pPr>
      <w:rPr>
        <w:rFonts w:hint="default"/>
      </w:rPr>
    </w:lvl>
    <w:lvl w:ilvl="1">
      <w:start w:val="1"/>
      <w:numFmt w:val="decimal"/>
      <w:lvlText w:val="%1.%2"/>
      <w:lvlJc w:val="left"/>
      <w:pPr>
        <w:ind w:left="1598" w:hanging="351"/>
        <w:jc w:val="left"/>
      </w:pPr>
      <w:rPr>
        <w:rFonts w:ascii="Times New Roman" w:eastAsia="Times New Roman" w:hAnsi="Times New Roman" w:cs="Times New Roman" w:hint="default"/>
        <w:w w:val="100"/>
        <w:sz w:val="20"/>
        <w:szCs w:val="20"/>
      </w:rPr>
    </w:lvl>
    <w:lvl w:ilvl="2">
      <w:numFmt w:val="bullet"/>
      <w:lvlText w:val="•"/>
      <w:lvlJc w:val="left"/>
      <w:pPr>
        <w:ind w:left="3353" w:hanging="351"/>
      </w:pPr>
      <w:rPr>
        <w:rFonts w:hint="default"/>
      </w:rPr>
    </w:lvl>
    <w:lvl w:ilvl="3">
      <w:numFmt w:val="bullet"/>
      <w:lvlText w:val="•"/>
      <w:lvlJc w:val="left"/>
      <w:pPr>
        <w:ind w:left="4229" w:hanging="351"/>
      </w:pPr>
      <w:rPr>
        <w:rFonts w:hint="default"/>
      </w:rPr>
    </w:lvl>
    <w:lvl w:ilvl="4">
      <w:numFmt w:val="bullet"/>
      <w:lvlText w:val="•"/>
      <w:lvlJc w:val="left"/>
      <w:pPr>
        <w:ind w:left="5106" w:hanging="351"/>
      </w:pPr>
      <w:rPr>
        <w:rFonts w:hint="default"/>
      </w:rPr>
    </w:lvl>
    <w:lvl w:ilvl="5">
      <w:numFmt w:val="bullet"/>
      <w:lvlText w:val="•"/>
      <w:lvlJc w:val="left"/>
      <w:pPr>
        <w:ind w:left="5982" w:hanging="351"/>
      </w:pPr>
      <w:rPr>
        <w:rFonts w:hint="default"/>
      </w:rPr>
    </w:lvl>
    <w:lvl w:ilvl="6">
      <w:numFmt w:val="bullet"/>
      <w:lvlText w:val="•"/>
      <w:lvlJc w:val="left"/>
      <w:pPr>
        <w:ind w:left="6859" w:hanging="351"/>
      </w:pPr>
      <w:rPr>
        <w:rFonts w:hint="default"/>
      </w:rPr>
    </w:lvl>
    <w:lvl w:ilvl="7">
      <w:numFmt w:val="bullet"/>
      <w:lvlText w:val="•"/>
      <w:lvlJc w:val="left"/>
      <w:pPr>
        <w:ind w:left="7735" w:hanging="351"/>
      </w:pPr>
      <w:rPr>
        <w:rFonts w:hint="default"/>
      </w:rPr>
    </w:lvl>
    <w:lvl w:ilvl="8">
      <w:numFmt w:val="bullet"/>
      <w:lvlText w:val="•"/>
      <w:lvlJc w:val="left"/>
      <w:pPr>
        <w:ind w:left="8612" w:hanging="351"/>
      </w:pPr>
      <w:rPr>
        <w:rFonts w:hint="default"/>
      </w:rPr>
    </w:lvl>
  </w:abstractNum>
  <w:abstractNum w:abstractNumId="69" w15:restartNumberingAfterBreak="0">
    <w:nsid w:val="36285E45"/>
    <w:multiLevelType w:val="hybridMultilevel"/>
    <w:tmpl w:val="A3B84D38"/>
    <w:lvl w:ilvl="0" w:tplc="E6D03612">
      <w:numFmt w:val="bullet"/>
      <w:lvlText w:val="-"/>
      <w:lvlJc w:val="left"/>
      <w:pPr>
        <w:ind w:left="757" w:hanging="360"/>
      </w:pPr>
      <w:rPr>
        <w:rFonts w:ascii="Times New Roman" w:eastAsia="Times New Roman" w:hAnsi="Times New Roman" w:cs="Times New Roman" w:hint="default"/>
        <w:w w:val="99"/>
        <w:sz w:val="24"/>
        <w:szCs w:val="24"/>
      </w:rPr>
    </w:lvl>
    <w:lvl w:ilvl="1" w:tplc="B172D08C">
      <w:numFmt w:val="bullet"/>
      <w:lvlText w:val="•"/>
      <w:lvlJc w:val="left"/>
      <w:pPr>
        <w:ind w:left="1720" w:hanging="360"/>
      </w:pPr>
      <w:rPr>
        <w:rFonts w:hint="default"/>
      </w:rPr>
    </w:lvl>
    <w:lvl w:ilvl="2" w:tplc="04044E5E">
      <w:numFmt w:val="bullet"/>
      <w:lvlText w:val="•"/>
      <w:lvlJc w:val="left"/>
      <w:pPr>
        <w:ind w:left="2681" w:hanging="360"/>
      </w:pPr>
      <w:rPr>
        <w:rFonts w:hint="default"/>
      </w:rPr>
    </w:lvl>
    <w:lvl w:ilvl="3" w:tplc="FA9A8D08">
      <w:numFmt w:val="bullet"/>
      <w:lvlText w:val="•"/>
      <w:lvlJc w:val="left"/>
      <w:pPr>
        <w:ind w:left="3641" w:hanging="360"/>
      </w:pPr>
      <w:rPr>
        <w:rFonts w:hint="default"/>
      </w:rPr>
    </w:lvl>
    <w:lvl w:ilvl="4" w:tplc="D256BDFE">
      <w:numFmt w:val="bullet"/>
      <w:lvlText w:val="•"/>
      <w:lvlJc w:val="left"/>
      <w:pPr>
        <w:ind w:left="4602" w:hanging="360"/>
      </w:pPr>
      <w:rPr>
        <w:rFonts w:hint="default"/>
      </w:rPr>
    </w:lvl>
    <w:lvl w:ilvl="5" w:tplc="4132AB4A">
      <w:numFmt w:val="bullet"/>
      <w:lvlText w:val="•"/>
      <w:lvlJc w:val="left"/>
      <w:pPr>
        <w:ind w:left="5562" w:hanging="360"/>
      </w:pPr>
      <w:rPr>
        <w:rFonts w:hint="default"/>
      </w:rPr>
    </w:lvl>
    <w:lvl w:ilvl="6" w:tplc="DE306F54">
      <w:numFmt w:val="bullet"/>
      <w:lvlText w:val="•"/>
      <w:lvlJc w:val="left"/>
      <w:pPr>
        <w:ind w:left="6523" w:hanging="360"/>
      </w:pPr>
      <w:rPr>
        <w:rFonts w:hint="default"/>
      </w:rPr>
    </w:lvl>
    <w:lvl w:ilvl="7" w:tplc="5E066C90">
      <w:numFmt w:val="bullet"/>
      <w:lvlText w:val="•"/>
      <w:lvlJc w:val="left"/>
      <w:pPr>
        <w:ind w:left="7483" w:hanging="360"/>
      </w:pPr>
      <w:rPr>
        <w:rFonts w:hint="default"/>
      </w:rPr>
    </w:lvl>
    <w:lvl w:ilvl="8" w:tplc="4C4ED534">
      <w:numFmt w:val="bullet"/>
      <w:lvlText w:val="•"/>
      <w:lvlJc w:val="left"/>
      <w:pPr>
        <w:ind w:left="8444" w:hanging="360"/>
      </w:pPr>
      <w:rPr>
        <w:rFonts w:hint="default"/>
      </w:rPr>
    </w:lvl>
  </w:abstractNum>
  <w:abstractNum w:abstractNumId="70" w15:restartNumberingAfterBreak="0">
    <w:nsid w:val="382A6B9E"/>
    <w:multiLevelType w:val="multilevel"/>
    <w:tmpl w:val="433E331A"/>
    <w:lvl w:ilvl="0">
      <w:start w:val="1"/>
      <w:numFmt w:val="decimal"/>
      <w:lvlText w:val="%1"/>
      <w:lvlJc w:val="left"/>
      <w:pPr>
        <w:ind w:left="832" w:hanging="721"/>
        <w:jc w:val="left"/>
      </w:pPr>
      <w:rPr>
        <w:rFonts w:hint="default"/>
      </w:rPr>
    </w:lvl>
    <w:lvl w:ilvl="1">
      <w:start w:val="2"/>
      <w:numFmt w:val="decimal"/>
      <w:lvlText w:val="%1.%2"/>
      <w:lvlJc w:val="left"/>
      <w:pPr>
        <w:ind w:left="832" w:hanging="721"/>
        <w:jc w:val="left"/>
      </w:pPr>
      <w:rPr>
        <w:rFonts w:hint="default"/>
      </w:rPr>
    </w:lvl>
    <w:lvl w:ilvl="2">
      <w:start w:val="5"/>
      <w:numFmt w:val="decimal"/>
      <w:lvlText w:val="%1.%2.%3"/>
      <w:lvlJc w:val="left"/>
      <w:pPr>
        <w:ind w:left="832" w:hanging="721"/>
        <w:jc w:val="left"/>
      </w:pPr>
      <w:rPr>
        <w:rFonts w:ascii="Times New Roman" w:eastAsia="Times New Roman" w:hAnsi="Times New Roman" w:cs="Times New Roman" w:hint="default"/>
        <w:b/>
        <w:bCs/>
        <w:w w:val="100"/>
        <w:sz w:val="22"/>
        <w:szCs w:val="22"/>
      </w:rPr>
    </w:lvl>
    <w:lvl w:ilvl="3">
      <w:numFmt w:val="bullet"/>
      <w:lvlText w:val="•"/>
      <w:lvlJc w:val="left"/>
      <w:pPr>
        <w:ind w:left="3781" w:hanging="721"/>
      </w:pPr>
      <w:rPr>
        <w:rFonts w:hint="default"/>
      </w:rPr>
    </w:lvl>
    <w:lvl w:ilvl="4">
      <w:numFmt w:val="bullet"/>
      <w:lvlText w:val="•"/>
      <w:lvlJc w:val="left"/>
      <w:pPr>
        <w:ind w:left="4762" w:hanging="721"/>
      </w:pPr>
      <w:rPr>
        <w:rFonts w:hint="default"/>
      </w:rPr>
    </w:lvl>
    <w:lvl w:ilvl="5">
      <w:numFmt w:val="bullet"/>
      <w:lvlText w:val="•"/>
      <w:lvlJc w:val="left"/>
      <w:pPr>
        <w:ind w:left="5743" w:hanging="721"/>
      </w:pPr>
      <w:rPr>
        <w:rFonts w:hint="default"/>
      </w:rPr>
    </w:lvl>
    <w:lvl w:ilvl="6">
      <w:numFmt w:val="bullet"/>
      <w:lvlText w:val="•"/>
      <w:lvlJc w:val="left"/>
      <w:pPr>
        <w:ind w:left="6723" w:hanging="721"/>
      </w:pPr>
      <w:rPr>
        <w:rFonts w:hint="default"/>
      </w:rPr>
    </w:lvl>
    <w:lvl w:ilvl="7">
      <w:numFmt w:val="bullet"/>
      <w:lvlText w:val="•"/>
      <w:lvlJc w:val="left"/>
      <w:pPr>
        <w:ind w:left="7704" w:hanging="721"/>
      </w:pPr>
      <w:rPr>
        <w:rFonts w:hint="default"/>
      </w:rPr>
    </w:lvl>
    <w:lvl w:ilvl="8">
      <w:numFmt w:val="bullet"/>
      <w:lvlText w:val="•"/>
      <w:lvlJc w:val="left"/>
      <w:pPr>
        <w:ind w:left="8685" w:hanging="721"/>
      </w:pPr>
      <w:rPr>
        <w:rFonts w:hint="default"/>
      </w:rPr>
    </w:lvl>
  </w:abstractNum>
  <w:abstractNum w:abstractNumId="71" w15:restartNumberingAfterBreak="0">
    <w:nsid w:val="3A034329"/>
    <w:multiLevelType w:val="multilevel"/>
    <w:tmpl w:val="CE2C26AC"/>
    <w:lvl w:ilvl="0">
      <w:start w:val="1"/>
      <w:numFmt w:val="upperLetter"/>
      <w:lvlText w:val="%1"/>
      <w:lvlJc w:val="left"/>
      <w:pPr>
        <w:ind w:left="113" w:hanging="406"/>
        <w:jc w:val="left"/>
      </w:pPr>
      <w:rPr>
        <w:rFonts w:hint="default"/>
      </w:rPr>
    </w:lvl>
    <w:lvl w:ilvl="1">
      <w:start w:val="2"/>
      <w:numFmt w:val="decimal"/>
      <w:lvlText w:val="%1.%2"/>
      <w:lvlJc w:val="left"/>
      <w:pPr>
        <w:ind w:left="113" w:hanging="406"/>
        <w:jc w:val="left"/>
      </w:pPr>
      <w:rPr>
        <w:rFonts w:ascii="Times New Roman" w:eastAsia="Times New Roman" w:hAnsi="Times New Roman" w:cs="Times New Roman" w:hint="default"/>
        <w:b/>
        <w:bCs/>
        <w:w w:val="99"/>
        <w:sz w:val="24"/>
        <w:szCs w:val="24"/>
      </w:rPr>
    </w:lvl>
    <w:lvl w:ilvl="2">
      <w:start w:val="1"/>
      <w:numFmt w:val="lowerLetter"/>
      <w:lvlText w:val="(%3)"/>
      <w:lvlJc w:val="left"/>
      <w:pPr>
        <w:ind w:left="757" w:hanging="360"/>
        <w:jc w:val="left"/>
      </w:pPr>
      <w:rPr>
        <w:rFonts w:ascii="Times New Roman" w:eastAsia="Times New Roman" w:hAnsi="Times New Roman" w:cs="Times New Roman" w:hint="default"/>
        <w:w w:val="99"/>
        <w:sz w:val="24"/>
        <w:szCs w:val="24"/>
      </w:rPr>
    </w:lvl>
    <w:lvl w:ilvl="3">
      <w:numFmt w:val="bullet"/>
      <w:lvlText w:val="•"/>
      <w:lvlJc w:val="left"/>
      <w:pPr>
        <w:ind w:left="2894" w:hanging="360"/>
      </w:pPr>
      <w:rPr>
        <w:rFonts w:hint="default"/>
      </w:rPr>
    </w:lvl>
    <w:lvl w:ilvl="4">
      <w:numFmt w:val="bullet"/>
      <w:lvlText w:val="•"/>
      <w:lvlJc w:val="left"/>
      <w:pPr>
        <w:ind w:left="3961" w:hanging="360"/>
      </w:pPr>
      <w:rPr>
        <w:rFonts w:hint="default"/>
      </w:rPr>
    </w:lvl>
    <w:lvl w:ilvl="5">
      <w:numFmt w:val="bullet"/>
      <w:lvlText w:val="•"/>
      <w:lvlJc w:val="left"/>
      <w:pPr>
        <w:ind w:left="5029" w:hanging="360"/>
      </w:pPr>
      <w:rPr>
        <w:rFonts w:hint="default"/>
      </w:rPr>
    </w:lvl>
    <w:lvl w:ilvl="6">
      <w:numFmt w:val="bullet"/>
      <w:lvlText w:val="•"/>
      <w:lvlJc w:val="left"/>
      <w:pPr>
        <w:ind w:left="6096" w:hanging="360"/>
      </w:pPr>
      <w:rPr>
        <w:rFonts w:hint="default"/>
      </w:rPr>
    </w:lvl>
    <w:lvl w:ilvl="7">
      <w:numFmt w:val="bullet"/>
      <w:lvlText w:val="•"/>
      <w:lvlJc w:val="left"/>
      <w:pPr>
        <w:ind w:left="7163" w:hanging="360"/>
      </w:pPr>
      <w:rPr>
        <w:rFonts w:hint="default"/>
      </w:rPr>
    </w:lvl>
    <w:lvl w:ilvl="8">
      <w:numFmt w:val="bullet"/>
      <w:lvlText w:val="•"/>
      <w:lvlJc w:val="left"/>
      <w:pPr>
        <w:ind w:left="8230" w:hanging="360"/>
      </w:pPr>
      <w:rPr>
        <w:rFonts w:hint="default"/>
      </w:rPr>
    </w:lvl>
  </w:abstractNum>
  <w:abstractNum w:abstractNumId="72" w15:restartNumberingAfterBreak="0">
    <w:nsid w:val="3A3E1752"/>
    <w:multiLevelType w:val="multilevel"/>
    <w:tmpl w:val="1E6428FE"/>
    <w:lvl w:ilvl="0">
      <w:start w:val="18"/>
      <w:numFmt w:val="decimal"/>
      <w:lvlText w:val="%1"/>
      <w:lvlJc w:val="left"/>
      <w:pPr>
        <w:ind w:left="534" w:hanging="421"/>
        <w:jc w:val="left"/>
      </w:pPr>
      <w:rPr>
        <w:rFonts w:hint="default"/>
      </w:rPr>
    </w:lvl>
    <w:lvl w:ilvl="1">
      <w:start w:val="1"/>
      <w:numFmt w:val="decimal"/>
      <w:lvlText w:val="%1.%2"/>
      <w:lvlJc w:val="left"/>
      <w:pPr>
        <w:ind w:left="534" w:hanging="421"/>
        <w:jc w:val="left"/>
      </w:pPr>
      <w:rPr>
        <w:rFonts w:ascii="Times New Roman" w:eastAsia="Times New Roman" w:hAnsi="Times New Roman" w:cs="Times New Roman" w:hint="default"/>
        <w:b/>
        <w:bCs/>
        <w:w w:val="100"/>
        <w:sz w:val="24"/>
        <w:szCs w:val="24"/>
      </w:rPr>
    </w:lvl>
    <w:lvl w:ilvl="2">
      <w:numFmt w:val="bullet"/>
      <w:lvlText w:val="•"/>
      <w:lvlJc w:val="left"/>
      <w:pPr>
        <w:ind w:left="2505" w:hanging="421"/>
      </w:pPr>
      <w:rPr>
        <w:rFonts w:hint="default"/>
      </w:rPr>
    </w:lvl>
    <w:lvl w:ilvl="3">
      <w:numFmt w:val="bullet"/>
      <w:lvlText w:val="•"/>
      <w:lvlJc w:val="left"/>
      <w:pPr>
        <w:ind w:left="3487" w:hanging="421"/>
      </w:pPr>
      <w:rPr>
        <w:rFonts w:hint="default"/>
      </w:rPr>
    </w:lvl>
    <w:lvl w:ilvl="4">
      <w:numFmt w:val="bullet"/>
      <w:lvlText w:val="•"/>
      <w:lvlJc w:val="left"/>
      <w:pPr>
        <w:ind w:left="4470" w:hanging="421"/>
      </w:pPr>
      <w:rPr>
        <w:rFonts w:hint="default"/>
      </w:rPr>
    </w:lvl>
    <w:lvl w:ilvl="5">
      <w:numFmt w:val="bullet"/>
      <w:lvlText w:val="•"/>
      <w:lvlJc w:val="left"/>
      <w:pPr>
        <w:ind w:left="5452" w:hanging="421"/>
      </w:pPr>
      <w:rPr>
        <w:rFonts w:hint="default"/>
      </w:rPr>
    </w:lvl>
    <w:lvl w:ilvl="6">
      <w:numFmt w:val="bullet"/>
      <w:lvlText w:val="•"/>
      <w:lvlJc w:val="left"/>
      <w:pPr>
        <w:ind w:left="6435" w:hanging="421"/>
      </w:pPr>
      <w:rPr>
        <w:rFonts w:hint="default"/>
      </w:rPr>
    </w:lvl>
    <w:lvl w:ilvl="7">
      <w:numFmt w:val="bullet"/>
      <w:lvlText w:val="•"/>
      <w:lvlJc w:val="left"/>
      <w:pPr>
        <w:ind w:left="7417" w:hanging="421"/>
      </w:pPr>
      <w:rPr>
        <w:rFonts w:hint="default"/>
      </w:rPr>
    </w:lvl>
    <w:lvl w:ilvl="8">
      <w:numFmt w:val="bullet"/>
      <w:lvlText w:val="•"/>
      <w:lvlJc w:val="left"/>
      <w:pPr>
        <w:ind w:left="8400" w:hanging="421"/>
      </w:pPr>
      <w:rPr>
        <w:rFonts w:hint="default"/>
      </w:rPr>
    </w:lvl>
  </w:abstractNum>
  <w:abstractNum w:abstractNumId="73" w15:restartNumberingAfterBreak="0">
    <w:nsid w:val="3A476505"/>
    <w:multiLevelType w:val="hybridMultilevel"/>
    <w:tmpl w:val="55B46CC6"/>
    <w:lvl w:ilvl="0" w:tplc="83109D0A">
      <w:start w:val="1"/>
      <w:numFmt w:val="lowerRoman"/>
      <w:lvlText w:val="(%1)"/>
      <w:lvlJc w:val="left"/>
      <w:pPr>
        <w:ind w:left="997" w:hanging="427"/>
        <w:jc w:val="right"/>
      </w:pPr>
      <w:rPr>
        <w:rFonts w:ascii="Times New Roman" w:eastAsia="Times New Roman" w:hAnsi="Times New Roman" w:cs="Times New Roman" w:hint="default"/>
        <w:w w:val="99"/>
        <w:sz w:val="24"/>
        <w:szCs w:val="24"/>
      </w:rPr>
    </w:lvl>
    <w:lvl w:ilvl="1" w:tplc="FA7E647A">
      <w:numFmt w:val="bullet"/>
      <w:lvlText w:val="•"/>
      <w:lvlJc w:val="left"/>
      <w:pPr>
        <w:ind w:left="1936" w:hanging="427"/>
      </w:pPr>
      <w:rPr>
        <w:rFonts w:hint="default"/>
      </w:rPr>
    </w:lvl>
    <w:lvl w:ilvl="2" w:tplc="FFCE2EAA">
      <w:numFmt w:val="bullet"/>
      <w:lvlText w:val="•"/>
      <w:lvlJc w:val="left"/>
      <w:pPr>
        <w:ind w:left="2873" w:hanging="427"/>
      </w:pPr>
      <w:rPr>
        <w:rFonts w:hint="default"/>
      </w:rPr>
    </w:lvl>
    <w:lvl w:ilvl="3" w:tplc="BCF20594">
      <w:numFmt w:val="bullet"/>
      <w:lvlText w:val="•"/>
      <w:lvlJc w:val="left"/>
      <w:pPr>
        <w:ind w:left="3809" w:hanging="427"/>
      </w:pPr>
      <w:rPr>
        <w:rFonts w:hint="default"/>
      </w:rPr>
    </w:lvl>
    <w:lvl w:ilvl="4" w:tplc="5C3CD218">
      <w:numFmt w:val="bullet"/>
      <w:lvlText w:val="•"/>
      <w:lvlJc w:val="left"/>
      <w:pPr>
        <w:ind w:left="4746" w:hanging="427"/>
      </w:pPr>
      <w:rPr>
        <w:rFonts w:hint="default"/>
      </w:rPr>
    </w:lvl>
    <w:lvl w:ilvl="5" w:tplc="612E9F28">
      <w:numFmt w:val="bullet"/>
      <w:lvlText w:val="•"/>
      <w:lvlJc w:val="left"/>
      <w:pPr>
        <w:ind w:left="5682" w:hanging="427"/>
      </w:pPr>
      <w:rPr>
        <w:rFonts w:hint="default"/>
      </w:rPr>
    </w:lvl>
    <w:lvl w:ilvl="6" w:tplc="419C5330">
      <w:numFmt w:val="bullet"/>
      <w:lvlText w:val="•"/>
      <w:lvlJc w:val="left"/>
      <w:pPr>
        <w:ind w:left="6619" w:hanging="427"/>
      </w:pPr>
      <w:rPr>
        <w:rFonts w:hint="default"/>
      </w:rPr>
    </w:lvl>
    <w:lvl w:ilvl="7" w:tplc="A7F8499C">
      <w:numFmt w:val="bullet"/>
      <w:lvlText w:val="•"/>
      <w:lvlJc w:val="left"/>
      <w:pPr>
        <w:ind w:left="7555" w:hanging="427"/>
      </w:pPr>
      <w:rPr>
        <w:rFonts w:hint="default"/>
      </w:rPr>
    </w:lvl>
    <w:lvl w:ilvl="8" w:tplc="52EE0270">
      <w:numFmt w:val="bullet"/>
      <w:lvlText w:val="•"/>
      <w:lvlJc w:val="left"/>
      <w:pPr>
        <w:ind w:left="8492" w:hanging="427"/>
      </w:pPr>
      <w:rPr>
        <w:rFonts w:hint="default"/>
      </w:rPr>
    </w:lvl>
  </w:abstractNum>
  <w:abstractNum w:abstractNumId="74" w15:restartNumberingAfterBreak="0">
    <w:nsid w:val="3C1A6733"/>
    <w:multiLevelType w:val="multilevel"/>
    <w:tmpl w:val="FD6E1D08"/>
    <w:lvl w:ilvl="0">
      <w:start w:val="16"/>
      <w:numFmt w:val="decimal"/>
      <w:lvlText w:val="%1"/>
      <w:lvlJc w:val="left"/>
      <w:pPr>
        <w:ind w:left="534" w:hanging="421"/>
        <w:jc w:val="left"/>
      </w:pPr>
      <w:rPr>
        <w:rFonts w:hint="default"/>
      </w:rPr>
    </w:lvl>
    <w:lvl w:ilvl="1">
      <w:start w:val="1"/>
      <w:numFmt w:val="decimal"/>
      <w:lvlText w:val="%1.%2"/>
      <w:lvlJc w:val="left"/>
      <w:pPr>
        <w:ind w:left="794" w:hanging="421"/>
        <w:jc w:val="left"/>
      </w:pPr>
      <w:rPr>
        <w:rFonts w:ascii="Times New Roman" w:eastAsia="Times New Roman" w:hAnsi="Times New Roman" w:cs="Times New Roman" w:hint="default"/>
        <w:b/>
        <w:bCs/>
        <w:spacing w:val="-5"/>
        <w:w w:val="99"/>
        <w:sz w:val="24"/>
        <w:szCs w:val="24"/>
      </w:rPr>
    </w:lvl>
    <w:lvl w:ilvl="2">
      <w:start w:val="1"/>
      <w:numFmt w:val="lowerLetter"/>
      <w:lvlText w:val="(%3)"/>
      <w:lvlJc w:val="left"/>
      <w:pPr>
        <w:ind w:left="757" w:hanging="360"/>
        <w:jc w:val="left"/>
      </w:pPr>
      <w:rPr>
        <w:rFonts w:ascii="Times New Roman" w:eastAsia="Times New Roman" w:hAnsi="Times New Roman" w:cs="Times New Roman" w:hint="default"/>
        <w:w w:val="99"/>
        <w:sz w:val="24"/>
        <w:szCs w:val="24"/>
      </w:rPr>
    </w:lvl>
    <w:lvl w:ilvl="3">
      <w:numFmt w:val="bullet"/>
      <w:lvlText w:val="•"/>
      <w:lvlJc w:val="left"/>
      <w:pPr>
        <w:ind w:left="1995" w:hanging="360"/>
      </w:pPr>
      <w:rPr>
        <w:rFonts w:hint="default"/>
      </w:rPr>
    </w:lvl>
    <w:lvl w:ilvl="4">
      <w:numFmt w:val="bullet"/>
      <w:lvlText w:val="•"/>
      <w:lvlJc w:val="left"/>
      <w:pPr>
        <w:ind w:left="3191" w:hanging="360"/>
      </w:pPr>
      <w:rPr>
        <w:rFonts w:hint="default"/>
      </w:rPr>
    </w:lvl>
    <w:lvl w:ilvl="5">
      <w:numFmt w:val="bullet"/>
      <w:lvlText w:val="•"/>
      <w:lvlJc w:val="left"/>
      <w:pPr>
        <w:ind w:left="4387" w:hanging="360"/>
      </w:pPr>
      <w:rPr>
        <w:rFonts w:hint="default"/>
      </w:rPr>
    </w:lvl>
    <w:lvl w:ilvl="6">
      <w:numFmt w:val="bullet"/>
      <w:lvlText w:val="•"/>
      <w:lvlJc w:val="left"/>
      <w:pPr>
        <w:ind w:left="5582" w:hanging="360"/>
      </w:pPr>
      <w:rPr>
        <w:rFonts w:hint="default"/>
      </w:rPr>
    </w:lvl>
    <w:lvl w:ilvl="7">
      <w:numFmt w:val="bullet"/>
      <w:lvlText w:val="•"/>
      <w:lvlJc w:val="left"/>
      <w:pPr>
        <w:ind w:left="6778" w:hanging="360"/>
      </w:pPr>
      <w:rPr>
        <w:rFonts w:hint="default"/>
      </w:rPr>
    </w:lvl>
    <w:lvl w:ilvl="8">
      <w:numFmt w:val="bullet"/>
      <w:lvlText w:val="•"/>
      <w:lvlJc w:val="left"/>
      <w:pPr>
        <w:ind w:left="7974" w:hanging="360"/>
      </w:pPr>
      <w:rPr>
        <w:rFonts w:hint="default"/>
      </w:rPr>
    </w:lvl>
  </w:abstractNum>
  <w:abstractNum w:abstractNumId="75" w15:restartNumberingAfterBreak="0">
    <w:nsid w:val="3E3362A2"/>
    <w:multiLevelType w:val="multilevel"/>
    <w:tmpl w:val="369EA114"/>
    <w:lvl w:ilvl="0">
      <w:start w:val="2"/>
      <w:numFmt w:val="decimal"/>
      <w:lvlText w:val="%1"/>
      <w:lvlJc w:val="left"/>
      <w:pPr>
        <w:ind w:left="832" w:hanging="721"/>
        <w:jc w:val="left"/>
      </w:pPr>
      <w:rPr>
        <w:rFonts w:ascii="Times New Roman" w:eastAsia="Times New Roman" w:hAnsi="Times New Roman" w:cs="Times New Roman" w:hint="default"/>
        <w:b/>
        <w:bCs/>
        <w:w w:val="100"/>
        <w:sz w:val="28"/>
        <w:szCs w:val="28"/>
      </w:rPr>
    </w:lvl>
    <w:lvl w:ilvl="1">
      <w:start w:val="1"/>
      <w:numFmt w:val="decimal"/>
      <w:lvlText w:val="%1.%2"/>
      <w:lvlJc w:val="left"/>
      <w:pPr>
        <w:ind w:left="832" w:hanging="721"/>
        <w:jc w:val="left"/>
      </w:pPr>
      <w:rPr>
        <w:rFonts w:ascii="Times New Roman" w:eastAsia="Times New Roman" w:hAnsi="Times New Roman" w:cs="Times New Roman" w:hint="default"/>
        <w:b/>
        <w:bCs/>
        <w:spacing w:val="-2"/>
        <w:w w:val="99"/>
        <w:sz w:val="24"/>
        <w:szCs w:val="24"/>
      </w:rPr>
    </w:lvl>
    <w:lvl w:ilvl="2">
      <w:start w:val="1"/>
      <w:numFmt w:val="lowerLetter"/>
      <w:lvlText w:val="%3)"/>
      <w:lvlJc w:val="left"/>
      <w:pPr>
        <w:ind w:left="832" w:hanging="360"/>
        <w:jc w:val="left"/>
      </w:pPr>
      <w:rPr>
        <w:rFonts w:ascii="Times New Roman" w:eastAsia="Times New Roman" w:hAnsi="Times New Roman" w:cs="Times New Roman" w:hint="default"/>
        <w:w w:val="100"/>
        <w:sz w:val="22"/>
        <w:szCs w:val="22"/>
      </w:rPr>
    </w:lvl>
    <w:lvl w:ilvl="3">
      <w:numFmt w:val="bullet"/>
      <w:lvlText w:val="•"/>
      <w:lvlJc w:val="left"/>
      <w:pPr>
        <w:ind w:left="3781" w:hanging="360"/>
      </w:pPr>
      <w:rPr>
        <w:rFonts w:hint="default"/>
      </w:rPr>
    </w:lvl>
    <w:lvl w:ilvl="4">
      <w:numFmt w:val="bullet"/>
      <w:lvlText w:val="•"/>
      <w:lvlJc w:val="left"/>
      <w:pPr>
        <w:ind w:left="4762" w:hanging="360"/>
      </w:pPr>
      <w:rPr>
        <w:rFonts w:hint="default"/>
      </w:rPr>
    </w:lvl>
    <w:lvl w:ilvl="5">
      <w:numFmt w:val="bullet"/>
      <w:lvlText w:val="•"/>
      <w:lvlJc w:val="left"/>
      <w:pPr>
        <w:ind w:left="5743" w:hanging="360"/>
      </w:pPr>
      <w:rPr>
        <w:rFonts w:hint="default"/>
      </w:rPr>
    </w:lvl>
    <w:lvl w:ilvl="6">
      <w:numFmt w:val="bullet"/>
      <w:lvlText w:val="•"/>
      <w:lvlJc w:val="left"/>
      <w:pPr>
        <w:ind w:left="6723" w:hanging="360"/>
      </w:pPr>
      <w:rPr>
        <w:rFonts w:hint="default"/>
      </w:rPr>
    </w:lvl>
    <w:lvl w:ilvl="7">
      <w:numFmt w:val="bullet"/>
      <w:lvlText w:val="•"/>
      <w:lvlJc w:val="left"/>
      <w:pPr>
        <w:ind w:left="7704" w:hanging="360"/>
      </w:pPr>
      <w:rPr>
        <w:rFonts w:hint="default"/>
      </w:rPr>
    </w:lvl>
    <w:lvl w:ilvl="8">
      <w:numFmt w:val="bullet"/>
      <w:lvlText w:val="•"/>
      <w:lvlJc w:val="left"/>
      <w:pPr>
        <w:ind w:left="8685" w:hanging="360"/>
      </w:pPr>
      <w:rPr>
        <w:rFonts w:hint="default"/>
      </w:rPr>
    </w:lvl>
  </w:abstractNum>
  <w:abstractNum w:abstractNumId="76" w15:restartNumberingAfterBreak="0">
    <w:nsid w:val="3E866905"/>
    <w:multiLevelType w:val="hybridMultilevel"/>
    <w:tmpl w:val="75B88E3C"/>
    <w:lvl w:ilvl="0" w:tplc="1456AB12">
      <w:numFmt w:val="bullet"/>
      <w:lvlText w:val=""/>
      <w:lvlJc w:val="left"/>
      <w:pPr>
        <w:ind w:left="823" w:hanging="360"/>
      </w:pPr>
      <w:rPr>
        <w:rFonts w:ascii="Symbol" w:eastAsia="Symbol" w:hAnsi="Symbol" w:cs="Symbol" w:hint="default"/>
        <w:w w:val="100"/>
        <w:sz w:val="22"/>
        <w:szCs w:val="22"/>
      </w:rPr>
    </w:lvl>
    <w:lvl w:ilvl="1" w:tplc="6426A3CE">
      <w:numFmt w:val="bullet"/>
      <w:lvlText w:val="•"/>
      <w:lvlJc w:val="left"/>
      <w:pPr>
        <w:ind w:left="1460" w:hanging="360"/>
      </w:pPr>
      <w:rPr>
        <w:rFonts w:hint="default"/>
      </w:rPr>
    </w:lvl>
    <w:lvl w:ilvl="2" w:tplc="A364C068">
      <w:numFmt w:val="bullet"/>
      <w:lvlText w:val="•"/>
      <w:lvlJc w:val="left"/>
      <w:pPr>
        <w:ind w:left="2100" w:hanging="360"/>
      </w:pPr>
      <w:rPr>
        <w:rFonts w:hint="default"/>
      </w:rPr>
    </w:lvl>
    <w:lvl w:ilvl="3" w:tplc="D7CC61BA">
      <w:numFmt w:val="bullet"/>
      <w:lvlText w:val="•"/>
      <w:lvlJc w:val="left"/>
      <w:pPr>
        <w:ind w:left="2740" w:hanging="360"/>
      </w:pPr>
      <w:rPr>
        <w:rFonts w:hint="default"/>
      </w:rPr>
    </w:lvl>
    <w:lvl w:ilvl="4" w:tplc="AA889C22">
      <w:numFmt w:val="bullet"/>
      <w:lvlText w:val="•"/>
      <w:lvlJc w:val="left"/>
      <w:pPr>
        <w:ind w:left="3381" w:hanging="360"/>
      </w:pPr>
      <w:rPr>
        <w:rFonts w:hint="default"/>
      </w:rPr>
    </w:lvl>
    <w:lvl w:ilvl="5" w:tplc="4C98C77E">
      <w:numFmt w:val="bullet"/>
      <w:lvlText w:val="•"/>
      <w:lvlJc w:val="left"/>
      <w:pPr>
        <w:ind w:left="4021" w:hanging="360"/>
      </w:pPr>
      <w:rPr>
        <w:rFonts w:hint="default"/>
      </w:rPr>
    </w:lvl>
    <w:lvl w:ilvl="6" w:tplc="E602564C">
      <w:numFmt w:val="bullet"/>
      <w:lvlText w:val="•"/>
      <w:lvlJc w:val="left"/>
      <w:pPr>
        <w:ind w:left="4661" w:hanging="360"/>
      </w:pPr>
      <w:rPr>
        <w:rFonts w:hint="default"/>
      </w:rPr>
    </w:lvl>
    <w:lvl w:ilvl="7" w:tplc="35346EDC">
      <w:numFmt w:val="bullet"/>
      <w:lvlText w:val="•"/>
      <w:lvlJc w:val="left"/>
      <w:pPr>
        <w:ind w:left="5301" w:hanging="360"/>
      </w:pPr>
      <w:rPr>
        <w:rFonts w:hint="default"/>
      </w:rPr>
    </w:lvl>
    <w:lvl w:ilvl="8" w:tplc="79C05DA6">
      <w:numFmt w:val="bullet"/>
      <w:lvlText w:val="•"/>
      <w:lvlJc w:val="left"/>
      <w:pPr>
        <w:ind w:left="5942" w:hanging="360"/>
      </w:pPr>
      <w:rPr>
        <w:rFonts w:hint="default"/>
      </w:rPr>
    </w:lvl>
  </w:abstractNum>
  <w:abstractNum w:abstractNumId="77" w15:restartNumberingAfterBreak="0">
    <w:nsid w:val="3F5E3C09"/>
    <w:multiLevelType w:val="multilevel"/>
    <w:tmpl w:val="E8F45E48"/>
    <w:lvl w:ilvl="0">
      <w:start w:val="24"/>
      <w:numFmt w:val="decimal"/>
      <w:lvlText w:val="%1"/>
      <w:lvlJc w:val="left"/>
      <w:pPr>
        <w:ind w:left="1598" w:hanging="351"/>
        <w:jc w:val="left"/>
      </w:pPr>
      <w:rPr>
        <w:rFonts w:hint="default"/>
      </w:rPr>
    </w:lvl>
    <w:lvl w:ilvl="1">
      <w:start w:val="1"/>
      <w:numFmt w:val="decimal"/>
      <w:lvlText w:val="%1.%2"/>
      <w:lvlJc w:val="left"/>
      <w:pPr>
        <w:ind w:left="1598" w:hanging="351"/>
        <w:jc w:val="left"/>
      </w:pPr>
      <w:rPr>
        <w:rFonts w:hint="default"/>
        <w:w w:val="100"/>
      </w:rPr>
    </w:lvl>
    <w:lvl w:ilvl="2">
      <w:numFmt w:val="bullet"/>
      <w:lvlText w:val="•"/>
      <w:lvlJc w:val="left"/>
      <w:pPr>
        <w:ind w:left="3353" w:hanging="351"/>
      </w:pPr>
      <w:rPr>
        <w:rFonts w:hint="default"/>
      </w:rPr>
    </w:lvl>
    <w:lvl w:ilvl="3">
      <w:numFmt w:val="bullet"/>
      <w:lvlText w:val="•"/>
      <w:lvlJc w:val="left"/>
      <w:pPr>
        <w:ind w:left="4229" w:hanging="351"/>
      </w:pPr>
      <w:rPr>
        <w:rFonts w:hint="default"/>
      </w:rPr>
    </w:lvl>
    <w:lvl w:ilvl="4">
      <w:numFmt w:val="bullet"/>
      <w:lvlText w:val="•"/>
      <w:lvlJc w:val="left"/>
      <w:pPr>
        <w:ind w:left="5106" w:hanging="351"/>
      </w:pPr>
      <w:rPr>
        <w:rFonts w:hint="default"/>
      </w:rPr>
    </w:lvl>
    <w:lvl w:ilvl="5">
      <w:numFmt w:val="bullet"/>
      <w:lvlText w:val="•"/>
      <w:lvlJc w:val="left"/>
      <w:pPr>
        <w:ind w:left="5982" w:hanging="351"/>
      </w:pPr>
      <w:rPr>
        <w:rFonts w:hint="default"/>
      </w:rPr>
    </w:lvl>
    <w:lvl w:ilvl="6">
      <w:numFmt w:val="bullet"/>
      <w:lvlText w:val="•"/>
      <w:lvlJc w:val="left"/>
      <w:pPr>
        <w:ind w:left="6859" w:hanging="351"/>
      </w:pPr>
      <w:rPr>
        <w:rFonts w:hint="default"/>
      </w:rPr>
    </w:lvl>
    <w:lvl w:ilvl="7">
      <w:numFmt w:val="bullet"/>
      <w:lvlText w:val="•"/>
      <w:lvlJc w:val="left"/>
      <w:pPr>
        <w:ind w:left="7735" w:hanging="351"/>
      </w:pPr>
      <w:rPr>
        <w:rFonts w:hint="default"/>
      </w:rPr>
    </w:lvl>
    <w:lvl w:ilvl="8">
      <w:numFmt w:val="bullet"/>
      <w:lvlText w:val="•"/>
      <w:lvlJc w:val="left"/>
      <w:pPr>
        <w:ind w:left="8612" w:hanging="351"/>
      </w:pPr>
      <w:rPr>
        <w:rFonts w:hint="default"/>
      </w:rPr>
    </w:lvl>
  </w:abstractNum>
  <w:abstractNum w:abstractNumId="78" w15:restartNumberingAfterBreak="0">
    <w:nsid w:val="3F9F6959"/>
    <w:multiLevelType w:val="hybridMultilevel"/>
    <w:tmpl w:val="95CE6620"/>
    <w:lvl w:ilvl="0" w:tplc="41584106">
      <w:numFmt w:val="bullet"/>
      <w:lvlText w:val="-"/>
      <w:lvlJc w:val="left"/>
      <w:pPr>
        <w:ind w:left="836" w:hanging="360"/>
      </w:pPr>
      <w:rPr>
        <w:rFonts w:ascii="Times New Roman" w:eastAsia="Times New Roman" w:hAnsi="Times New Roman" w:cs="Times New Roman" w:hint="default"/>
        <w:b/>
        <w:bCs/>
        <w:spacing w:val="-5"/>
        <w:w w:val="99"/>
        <w:sz w:val="24"/>
        <w:szCs w:val="24"/>
      </w:rPr>
    </w:lvl>
    <w:lvl w:ilvl="1" w:tplc="D02227C8">
      <w:numFmt w:val="bullet"/>
      <w:lvlText w:val="•"/>
      <w:lvlJc w:val="left"/>
      <w:pPr>
        <w:ind w:left="1764" w:hanging="360"/>
      </w:pPr>
      <w:rPr>
        <w:rFonts w:hint="default"/>
      </w:rPr>
    </w:lvl>
    <w:lvl w:ilvl="2" w:tplc="AA74C23A">
      <w:numFmt w:val="bullet"/>
      <w:lvlText w:val="•"/>
      <w:lvlJc w:val="left"/>
      <w:pPr>
        <w:ind w:left="2689" w:hanging="360"/>
      </w:pPr>
      <w:rPr>
        <w:rFonts w:hint="default"/>
      </w:rPr>
    </w:lvl>
    <w:lvl w:ilvl="3" w:tplc="A1D8443A">
      <w:numFmt w:val="bullet"/>
      <w:lvlText w:val="•"/>
      <w:lvlJc w:val="left"/>
      <w:pPr>
        <w:ind w:left="3613" w:hanging="360"/>
      </w:pPr>
      <w:rPr>
        <w:rFonts w:hint="default"/>
      </w:rPr>
    </w:lvl>
    <w:lvl w:ilvl="4" w:tplc="D93C5E48">
      <w:numFmt w:val="bullet"/>
      <w:lvlText w:val="•"/>
      <w:lvlJc w:val="left"/>
      <w:pPr>
        <w:ind w:left="4538" w:hanging="360"/>
      </w:pPr>
      <w:rPr>
        <w:rFonts w:hint="default"/>
      </w:rPr>
    </w:lvl>
    <w:lvl w:ilvl="5" w:tplc="86F02AB8">
      <w:numFmt w:val="bullet"/>
      <w:lvlText w:val="•"/>
      <w:lvlJc w:val="left"/>
      <w:pPr>
        <w:ind w:left="5463" w:hanging="360"/>
      </w:pPr>
      <w:rPr>
        <w:rFonts w:hint="default"/>
      </w:rPr>
    </w:lvl>
    <w:lvl w:ilvl="6" w:tplc="61F09748">
      <w:numFmt w:val="bullet"/>
      <w:lvlText w:val="•"/>
      <w:lvlJc w:val="left"/>
      <w:pPr>
        <w:ind w:left="6387" w:hanging="360"/>
      </w:pPr>
      <w:rPr>
        <w:rFonts w:hint="default"/>
      </w:rPr>
    </w:lvl>
    <w:lvl w:ilvl="7" w:tplc="1FC086F6">
      <w:numFmt w:val="bullet"/>
      <w:lvlText w:val="•"/>
      <w:lvlJc w:val="left"/>
      <w:pPr>
        <w:ind w:left="7312" w:hanging="360"/>
      </w:pPr>
      <w:rPr>
        <w:rFonts w:hint="default"/>
      </w:rPr>
    </w:lvl>
    <w:lvl w:ilvl="8" w:tplc="1CBEEE22">
      <w:numFmt w:val="bullet"/>
      <w:lvlText w:val="•"/>
      <w:lvlJc w:val="left"/>
      <w:pPr>
        <w:ind w:left="8237" w:hanging="360"/>
      </w:pPr>
      <w:rPr>
        <w:rFonts w:hint="default"/>
      </w:rPr>
    </w:lvl>
  </w:abstractNum>
  <w:abstractNum w:abstractNumId="79" w15:restartNumberingAfterBreak="0">
    <w:nsid w:val="3FB26386"/>
    <w:multiLevelType w:val="hybridMultilevel"/>
    <w:tmpl w:val="B9EADDC8"/>
    <w:lvl w:ilvl="0" w:tplc="C6485DB8">
      <w:numFmt w:val="bullet"/>
      <w:lvlText w:val=""/>
      <w:lvlJc w:val="left"/>
      <w:pPr>
        <w:ind w:left="269" w:hanging="143"/>
      </w:pPr>
      <w:rPr>
        <w:rFonts w:ascii="Symbol" w:eastAsia="Symbol" w:hAnsi="Symbol" w:cs="Symbol" w:hint="default"/>
        <w:w w:val="100"/>
        <w:sz w:val="22"/>
        <w:szCs w:val="22"/>
      </w:rPr>
    </w:lvl>
    <w:lvl w:ilvl="1" w:tplc="CBA4D870">
      <w:numFmt w:val="bullet"/>
      <w:lvlText w:val="•"/>
      <w:lvlJc w:val="left"/>
      <w:pPr>
        <w:ind w:left="600" w:hanging="143"/>
      </w:pPr>
      <w:rPr>
        <w:rFonts w:hint="default"/>
      </w:rPr>
    </w:lvl>
    <w:lvl w:ilvl="2" w:tplc="E76A81A8">
      <w:numFmt w:val="bullet"/>
      <w:lvlText w:val="•"/>
      <w:lvlJc w:val="left"/>
      <w:pPr>
        <w:ind w:left="941" w:hanging="143"/>
      </w:pPr>
      <w:rPr>
        <w:rFonts w:hint="default"/>
      </w:rPr>
    </w:lvl>
    <w:lvl w:ilvl="3" w:tplc="76203B06">
      <w:numFmt w:val="bullet"/>
      <w:lvlText w:val="•"/>
      <w:lvlJc w:val="left"/>
      <w:pPr>
        <w:ind w:left="1281" w:hanging="143"/>
      </w:pPr>
      <w:rPr>
        <w:rFonts w:hint="default"/>
      </w:rPr>
    </w:lvl>
    <w:lvl w:ilvl="4" w:tplc="C164C584">
      <w:numFmt w:val="bullet"/>
      <w:lvlText w:val="•"/>
      <w:lvlJc w:val="left"/>
      <w:pPr>
        <w:ind w:left="1622" w:hanging="143"/>
      </w:pPr>
      <w:rPr>
        <w:rFonts w:hint="default"/>
      </w:rPr>
    </w:lvl>
    <w:lvl w:ilvl="5" w:tplc="D8EA2B0E">
      <w:numFmt w:val="bullet"/>
      <w:lvlText w:val="•"/>
      <w:lvlJc w:val="left"/>
      <w:pPr>
        <w:ind w:left="1962" w:hanging="143"/>
      </w:pPr>
      <w:rPr>
        <w:rFonts w:hint="default"/>
      </w:rPr>
    </w:lvl>
    <w:lvl w:ilvl="6" w:tplc="1E1EEE12">
      <w:numFmt w:val="bullet"/>
      <w:lvlText w:val="•"/>
      <w:lvlJc w:val="left"/>
      <w:pPr>
        <w:ind w:left="2303" w:hanging="143"/>
      </w:pPr>
      <w:rPr>
        <w:rFonts w:hint="default"/>
      </w:rPr>
    </w:lvl>
    <w:lvl w:ilvl="7" w:tplc="BF84B1A2">
      <w:numFmt w:val="bullet"/>
      <w:lvlText w:val="•"/>
      <w:lvlJc w:val="left"/>
      <w:pPr>
        <w:ind w:left="2644" w:hanging="143"/>
      </w:pPr>
      <w:rPr>
        <w:rFonts w:hint="default"/>
      </w:rPr>
    </w:lvl>
    <w:lvl w:ilvl="8" w:tplc="0050445E">
      <w:numFmt w:val="bullet"/>
      <w:lvlText w:val="•"/>
      <w:lvlJc w:val="left"/>
      <w:pPr>
        <w:ind w:left="2984" w:hanging="143"/>
      </w:pPr>
      <w:rPr>
        <w:rFonts w:hint="default"/>
      </w:rPr>
    </w:lvl>
  </w:abstractNum>
  <w:abstractNum w:abstractNumId="80" w15:restartNumberingAfterBreak="0">
    <w:nsid w:val="425F0239"/>
    <w:multiLevelType w:val="multilevel"/>
    <w:tmpl w:val="5002EE22"/>
    <w:lvl w:ilvl="0">
      <w:start w:val="25"/>
      <w:numFmt w:val="decimal"/>
      <w:lvlText w:val="%1"/>
      <w:lvlJc w:val="left"/>
      <w:pPr>
        <w:ind w:left="1598" w:hanging="351"/>
        <w:jc w:val="left"/>
      </w:pPr>
      <w:rPr>
        <w:rFonts w:hint="default"/>
      </w:rPr>
    </w:lvl>
    <w:lvl w:ilvl="1">
      <w:start w:val="1"/>
      <w:numFmt w:val="decimal"/>
      <w:lvlText w:val="%1.%2"/>
      <w:lvlJc w:val="left"/>
      <w:pPr>
        <w:ind w:left="1814" w:hanging="351"/>
        <w:jc w:val="left"/>
      </w:pPr>
      <w:rPr>
        <w:rFonts w:ascii="Times New Roman" w:eastAsia="Times New Roman" w:hAnsi="Times New Roman" w:cs="Times New Roman" w:hint="default"/>
        <w:w w:val="100"/>
        <w:sz w:val="20"/>
        <w:szCs w:val="20"/>
      </w:rPr>
    </w:lvl>
    <w:lvl w:ilvl="2">
      <w:numFmt w:val="bullet"/>
      <w:lvlText w:val="•"/>
      <w:lvlJc w:val="left"/>
      <w:pPr>
        <w:ind w:left="2769" w:hanging="351"/>
      </w:pPr>
      <w:rPr>
        <w:rFonts w:hint="default"/>
      </w:rPr>
    </w:lvl>
    <w:lvl w:ilvl="3">
      <w:numFmt w:val="bullet"/>
      <w:lvlText w:val="•"/>
      <w:lvlJc w:val="left"/>
      <w:pPr>
        <w:ind w:left="3719" w:hanging="351"/>
      </w:pPr>
      <w:rPr>
        <w:rFonts w:hint="default"/>
      </w:rPr>
    </w:lvl>
    <w:lvl w:ilvl="4">
      <w:numFmt w:val="bullet"/>
      <w:lvlText w:val="•"/>
      <w:lvlJc w:val="left"/>
      <w:pPr>
        <w:ind w:left="4668" w:hanging="351"/>
      </w:pPr>
      <w:rPr>
        <w:rFonts w:hint="default"/>
      </w:rPr>
    </w:lvl>
    <w:lvl w:ilvl="5">
      <w:numFmt w:val="bullet"/>
      <w:lvlText w:val="•"/>
      <w:lvlJc w:val="left"/>
      <w:pPr>
        <w:ind w:left="5618" w:hanging="351"/>
      </w:pPr>
      <w:rPr>
        <w:rFonts w:hint="default"/>
      </w:rPr>
    </w:lvl>
    <w:lvl w:ilvl="6">
      <w:numFmt w:val="bullet"/>
      <w:lvlText w:val="•"/>
      <w:lvlJc w:val="left"/>
      <w:pPr>
        <w:ind w:left="6567" w:hanging="351"/>
      </w:pPr>
      <w:rPr>
        <w:rFonts w:hint="default"/>
      </w:rPr>
    </w:lvl>
    <w:lvl w:ilvl="7">
      <w:numFmt w:val="bullet"/>
      <w:lvlText w:val="•"/>
      <w:lvlJc w:val="left"/>
      <w:pPr>
        <w:ind w:left="7517" w:hanging="351"/>
      </w:pPr>
      <w:rPr>
        <w:rFonts w:hint="default"/>
      </w:rPr>
    </w:lvl>
    <w:lvl w:ilvl="8">
      <w:numFmt w:val="bullet"/>
      <w:lvlText w:val="•"/>
      <w:lvlJc w:val="left"/>
      <w:pPr>
        <w:ind w:left="8466" w:hanging="351"/>
      </w:pPr>
      <w:rPr>
        <w:rFonts w:hint="default"/>
      </w:rPr>
    </w:lvl>
  </w:abstractNum>
  <w:abstractNum w:abstractNumId="81" w15:restartNumberingAfterBreak="0">
    <w:nsid w:val="436F4EEC"/>
    <w:multiLevelType w:val="multilevel"/>
    <w:tmpl w:val="519AD24E"/>
    <w:lvl w:ilvl="0">
      <w:start w:val="21"/>
      <w:numFmt w:val="decimal"/>
      <w:lvlText w:val="%1"/>
      <w:lvlJc w:val="left"/>
      <w:pPr>
        <w:ind w:left="1598" w:hanging="351"/>
        <w:jc w:val="left"/>
      </w:pPr>
      <w:rPr>
        <w:rFonts w:hint="default"/>
      </w:rPr>
    </w:lvl>
    <w:lvl w:ilvl="1">
      <w:start w:val="1"/>
      <w:numFmt w:val="decimal"/>
      <w:lvlText w:val="%1.%2"/>
      <w:lvlJc w:val="left"/>
      <w:pPr>
        <w:ind w:left="1598" w:hanging="351"/>
        <w:jc w:val="left"/>
      </w:pPr>
      <w:rPr>
        <w:rFonts w:ascii="Times New Roman" w:eastAsia="Times New Roman" w:hAnsi="Times New Roman" w:cs="Times New Roman" w:hint="default"/>
        <w:w w:val="100"/>
        <w:sz w:val="20"/>
        <w:szCs w:val="20"/>
      </w:rPr>
    </w:lvl>
    <w:lvl w:ilvl="2">
      <w:numFmt w:val="bullet"/>
      <w:lvlText w:val="•"/>
      <w:lvlJc w:val="left"/>
      <w:pPr>
        <w:ind w:left="3353" w:hanging="351"/>
      </w:pPr>
      <w:rPr>
        <w:rFonts w:hint="default"/>
      </w:rPr>
    </w:lvl>
    <w:lvl w:ilvl="3">
      <w:numFmt w:val="bullet"/>
      <w:lvlText w:val="•"/>
      <w:lvlJc w:val="left"/>
      <w:pPr>
        <w:ind w:left="4229" w:hanging="351"/>
      </w:pPr>
      <w:rPr>
        <w:rFonts w:hint="default"/>
      </w:rPr>
    </w:lvl>
    <w:lvl w:ilvl="4">
      <w:numFmt w:val="bullet"/>
      <w:lvlText w:val="•"/>
      <w:lvlJc w:val="left"/>
      <w:pPr>
        <w:ind w:left="5106" w:hanging="351"/>
      </w:pPr>
      <w:rPr>
        <w:rFonts w:hint="default"/>
      </w:rPr>
    </w:lvl>
    <w:lvl w:ilvl="5">
      <w:numFmt w:val="bullet"/>
      <w:lvlText w:val="•"/>
      <w:lvlJc w:val="left"/>
      <w:pPr>
        <w:ind w:left="5982" w:hanging="351"/>
      </w:pPr>
      <w:rPr>
        <w:rFonts w:hint="default"/>
      </w:rPr>
    </w:lvl>
    <w:lvl w:ilvl="6">
      <w:numFmt w:val="bullet"/>
      <w:lvlText w:val="•"/>
      <w:lvlJc w:val="left"/>
      <w:pPr>
        <w:ind w:left="6859" w:hanging="351"/>
      </w:pPr>
      <w:rPr>
        <w:rFonts w:hint="default"/>
      </w:rPr>
    </w:lvl>
    <w:lvl w:ilvl="7">
      <w:numFmt w:val="bullet"/>
      <w:lvlText w:val="•"/>
      <w:lvlJc w:val="left"/>
      <w:pPr>
        <w:ind w:left="7735" w:hanging="351"/>
      </w:pPr>
      <w:rPr>
        <w:rFonts w:hint="default"/>
      </w:rPr>
    </w:lvl>
    <w:lvl w:ilvl="8">
      <w:numFmt w:val="bullet"/>
      <w:lvlText w:val="•"/>
      <w:lvlJc w:val="left"/>
      <w:pPr>
        <w:ind w:left="8612" w:hanging="351"/>
      </w:pPr>
      <w:rPr>
        <w:rFonts w:hint="default"/>
      </w:rPr>
    </w:lvl>
  </w:abstractNum>
  <w:abstractNum w:abstractNumId="82" w15:restartNumberingAfterBreak="0">
    <w:nsid w:val="438C208E"/>
    <w:multiLevelType w:val="hybridMultilevel"/>
    <w:tmpl w:val="59A0CE94"/>
    <w:lvl w:ilvl="0" w:tplc="916C4410">
      <w:numFmt w:val="bullet"/>
      <w:lvlText w:val="-"/>
      <w:lvlJc w:val="left"/>
      <w:pPr>
        <w:ind w:left="757" w:hanging="360"/>
      </w:pPr>
      <w:rPr>
        <w:rFonts w:ascii="Times New Roman" w:eastAsia="Times New Roman" w:hAnsi="Times New Roman" w:cs="Times New Roman" w:hint="default"/>
        <w:w w:val="99"/>
        <w:sz w:val="20"/>
        <w:szCs w:val="20"/>
      </w:rPr>
    </w:lvl>
    <w:lvl w:ilvl="1" w:tplc="8A92A8FE">
      <w:numFmt w:val="bullet"/>
      <w:lvlText w:val="-"/>
      <w:lvlJc w:val="left"/>
      <w:pPr>
        <w:ind w:left="1117" w:hanging="360"/>
      </w:pPr>
      <w:rPr>
        <w:rFonts w:ascii="Times New Roman" w:eastAsia="Times New Roman" w:hAnsi="Times New Roman" w:cs="Times New Roman" w:hint="default"/>
        <w:w w:val="99"/>
        <w:sz w:val="20"/>
        <w:szCs w:val="20"/>
      </w:rPr>
    </w:lvl>
    <w:lvl w:ilvl="2" w:tplc="C71AE8BA">
      <w:numFmt w:val="bullet"/>
      <w:lvlText w:val="•"/>
      <w:lvlJc w:val="left"/>
      <w:pPr>
        <w:ind w:left="2147" w:hanging="360"/>
      </w:pPr>
      <w:rPr>
        <w:rFonts w:hint="default"/>
      </w:rPr>
    </w:lvl>
    <w:lvl w:ilvl="3" w:tplc="EDCA19A6">
      <w:numFmt w:val="bullet"/>
      <w:lvlText w:val="•"/>
      <w:lvlJc w:val="left"/>
      <w:pPr>
        <w:ind w:left="3174" w:hanging="360"/>
      </w:pPr>
      <w:rPr>
        <w:rFonts w:hint="default"/>
      </w:rPr>
    </w:lvl>
    <w:lvl w:ilvl="4" w:tplc="72E64AA6">
      <w:numFmt w:val="bullet"/>
      <w:lvlText w:val="•"/>
      <w:lvlJc w:val="left"/>
      <w:pPr>
        <w:ind w:left="4201" w:hanging="360"/>
      </w:pPr>
      <w:rPr>
        <w:rFonts w:hint="default"/>
      </w:rPr>
    </w:lvl>
    <w:lvl w:ilvl="5" w:tplc="28F0CE30">
      <w:numFmt w:val="bullet"/>
      <w:lvlText w:val="•"/>
      <w:lvlJc w:val="left"/>
      <w:pPr>
        <w:ind w:left="5229" w:hanging="360"/>
      </w:pPr>
      <w:rPr>
        <w:rFonts w:hint="default"/>
      </w:rPr>
    </w:lvl>
    <w:lvl w:ilvl="6" w:tplc="BDA27B0C">
      <w:numFmt w:val="bullet"/>
      <w:lvlText w:val="•"/>
      <w:lvlJc w:val="left"/>
      <w:pPr>
        <w:ind w:left="6256" w:hanging="360"/>
      </w:pPr>
      <w:rPr>
        <w:rFonts w:hint="default"/>
      </w:rPr>
    </w:lvl>
    <w:lvl w:ilvl="7" w:tplc="DA1269E8">
      <w:numFmt w:val="bullet"/>
      <w:lvlText w:val="•"/>
      <w:lvlJc w:val="left"/>
      <w:pPr>
        <w:ind w:left="7283" w:hanging="360"/>
      </w:pPr>
      <w:rPr>
        <w:rFonts w:hint="default"/>
      </w:rPr>
    </w:lvl>
    <w:lvl w:ilvl="8" w:tplc="743A7522">
      <w:numFmt w:val="bullet"/>
      <w:lvlText w:val="•"/>
      <w:lvlJc w:val="left"/>
      <w:pPr>
        <w:ind w:left="8310" w:hanging="360"/>
      </w:pPr>
      <w:rPr>
        <w:rFonts w:hint="default"/>
      </w:rPr>
    </w:lvl>
  </w:abstractNum>
  <w:abstractNum w:abstractNumId="83" w15:restartNumberingAfterBreak="0">
    <w:nsid w:val="440E1D04"/>
    <w:multiLevelType w:val="hybridMultilevel"/>
    <w:tmpl w:val="C0C4BE66"/>
    <w:lvl w:ilvl="0" w:tplc="D8805182">
      <w:start w:val="1"/>
      <w:numFmt w:val="decimal"/>
      <w:lvlText w:val="(%1)"/>
      <w:lvlJc w:val="left"/>
      <w:pPr>
        <w:ind w:left="112" w:hanging="312"/>
        <w:jc w:val="left"/>
      </w:pPr>
      <w:rPr>
        <w:rFonts w:ascii="Times New Roman" w:eastAsia="Times New Roman" w:hAnsi="Times New Roman" w:cs="Times New Roman" w:hint="default"/>
        <w:w w:val="100"/>
        <w:sz w:val="22"/>
        <w:szCs w:val="22"/>
      </w:rPr>
    </w:lvl>
    <w:lvl w:ilvl="1" w:tplc="7006FAD2">
      <w:numFmt w:val="bullet"/>
      <w:lvlText w:val="•"/>
      <w:lvlJc w:val="left"/>
      <w:pPr>
        <w:ind w:left="1172" w:hanging="312"/>
      </w:pPr>
      <w:rPr>
        <w:rFonts w:hint="default"/>
      </w:rPr>
    </w:lvl>
    <w:lvl w:ilvl="2" w:tplc="E6A28C1E">
      <w:numFmt w:val="bullet"/>
      <w:lvlText w:val="•"/>
      <w:lvlJc w:val="left"/>
      <w:pPr>
        <w:ind w:left="2225" w:hanging="312"/>
      </w:pPr>
      <w:rPr>
        <w:rFonts w:hint="default"/>
      </w:rPr>
    </w:lvl>
    <w:lvl w:ilvl="3" w:tplc="D2BAACB0">
      <w:numFmt w:val="bullet"/>
      <w:lvlText w:val="•"/>
      <w:lvlJc w:val="left"/>
      <w:pPr>
        <w:ind w:left="3277" w:hanging="312"/>
      </w:pPr>
      <w:rPr>
        <w:rFonts w:hint="default"/>
      </w:rPr>
    </w:lvl>
    <w:lvl w:ilvl="4" w:tplc="7832B222">
      <w:numFmt w:val="bullet"/>
      <w:lvlText w:val="•"/>
      <w:lvlJc w:val="left"/>
      <w:pPr>
        <w:ind w:left="4330" w:hanging="312"/>
      </w:pPr>
      <w:rPr>
        <w:rFonts w:hint="default"/>
      </w:rPr>
    </w:lvl>
    <w:lvl w:ilvl="5" w:tplc="5502A916">
      <w:numFmt w:val="bullet"/>
      <w:lvlText w:val="•"/>
      <w:lvlJc w:val="left"/>
      <w:pPr>
        <w:ind w:left="5383" w:hanging="312"/>
      </w:pPr>
      <w:rPr>
        <w:rFonts w:hint="default"/>
      </w:rPr>
    </w:lvl>
    <w:lvl w:ilvl="6" w:tplc="2F146896">
      <w:numFmt w:val="bullet"/>
      <w:lvlText w:val="•"/>
      <w:lvlJc w:val="left"/>
      <w:pPr>
        <w:ind w:left="6435" w:hanging="312"/>
      </w:pPr>
      <w:rPr>
        <w:rFonts w:hint="default"/>
      </w:rPr>
    </w:lvl>
    <w:lvl w:ilvl="7" w:tplc="CA768B5C">
      <w:numFmt w:val="bullet"/>
      <w:lvlText w:val="•"/>
      <w:lvlJc w:val="left"/>
      <w:pPr>
        <w:ind w:left="7488" w:hanging="312"/>
      </w:pPr>
      <w:rPr>
        <w:rFonts w:hint="default"/>
      </w:rPr>
    </w:lvl>
    <w:lvl w:ilvl="8" w:tplc="AE0A3CBE">
      <w:numFmt w:val="bullet"/>
      <w:lvlText w:val="•"/>
      <w:lvlJc w:val="left"/>
      <w:pPr>
        <w:ind w:left="8541" w:hanging="312"/>
      </w:pPr>
      <w:rPr>
        <w:rFonts w:hint="default"/>
      </w:rPr>
    </w:lvl>
  </w:abstractNum>
  <w:abstractNum w:abstractNumId="84" w15:restartNumberingAfterBreak="0">
    <w:nsid w:val="44E8422A"/>
    <w:multiLevelType w:val="hybridMultilevel"/>
    <w:tmpl w:val="32DA4B5E"/>
    <w:lvl w:ilvl="0" w:tplc="DB42166E">
      <w:numFmt w:val="bullet"/>
      <w:lvlText w:val=""/>
      <w:lvlJc w:val="left"/>
      <w:pPr>
        <w:ind w:left="269" w:hanging="143"/>
      </w:pPr>
      <w:rPr>
        <w:rFonts w:ascii="Symbol" w:eastAsia="Symbol" w:hAnsi="Symbol" w:cs="Symbol" w:hint="default"/>
        <w:w w:val="100"/>
        <w:sz w:val="22"/>
        <w:szCs w:val="22"/>
      </w:rPr>
    </w:lvl>
    <w:lvl w:ilvl="1" w:tplc="CBAAE0D4">
      <w:numFmt w:val="bullet"/>
      <w:lvlText w:val="•"/>
      <w:lvlJc w:val="left"/>
      <w:pPr>
        <w:ind w:left="600" w:hanging="143"/>
      </w:pPr>
      <w:rPr>
        <w:rFonts w:hint="default"/>
      </w:rPr>
    </w:lvl>
    <w:lvl w:ilvl="2" w:tplc="E99ED256">
      <w:numFmt w:val="bullet"/>
      <w:lvlText w:val="•"/>
      <w:lvlJc w:val="left"/>
      <w:pPr>
        <w:ind w:left="941" w:hanging="143"/>
      </w:pPr>
      <w:rPr>
        <w:rFonts w:hint="default"/>
      </w:rPr>
    </w:lvl>
    <w:lvl w:ilvl="3" w:tplc="C6E24E52">
      <w:numFmt w:val="bullet"/>
      <w:lvlText w:val="•"/>
      <w:lvlJc w:val="left"/>
      <w:pPr>
        <w:ind w:left="1281" w:hanging="143"/>
      </w:pPr>
      <w:rPr>
        <w:rFonts w:hint="default"/>
      </w:rPr>
    </w:lvl>
    <w:lvl w:ilvl="4" w:tplc="FBCC6B42">
      <w:numFmt w:val="bullet"/>
      <w:lvlText w:val="•"/>
      <w:lvlJc w:val="left"/>
      <w:pPr>
        <w:ind w:left="1622" w:hanging="143"/>
      </w:pPr>
      <w:rPr>
        <w:rFonts w:hint="default"/>
      </w:rPr>
    </w:lvl>
    <w:lvl w:ilvl="5" w:tplc="308CB866">
      <w:numFmt w:val="bullet"/>
      <w:lvlText w:val="•"/>
      <w:lvlJc w:val="left"/>
      <w:pPr>
        <w:ind w:left="1962" w:hanging="143"/>
      </w:pPr>
      <w:rPr>
        <w:rFonts w:hint="default"/>
      </w:rPr>
    </w:lvl>
    <w:lvl w:ilvl="6" w:tplc="CBAAEBF8">
      <w:numFmt w:val="bullet"/>
      <w:lvlText w:val="•"/>
      <w:lvlJc w:val="left"/>
      <w:pPr>
        <w:ind w:left="2303" w:hanging="143"/>
      </w:pPr>
      <w:rPr>
        <w:rFonts w:hint="default"/>
      </w:rPr>
    </w:lvl>
    <w:lvl w:ilvl="7" w:tplc="47C49FB6">
      <w:numFmt w:val="bullet"/>
      <w:lvlText w:val="•"/>
      <w:lvlJc w:val="left"/>
      <w:pPr>
        <w:ind w:left="2644" w:hanging="143"/>
      </w:pPr>
      <w:rPr>
        <w:rFonts w:hint="default"/>
      </w:rPr>
    </w:lvl>
    <w:lvl w:ilvl="8" w:tplc="B7188272">
      <w:numFmt w:val="bullet"/>
      <w:lvlText w:val="•"/>
      <w:lvlJc w:val="left"/>
      <w:pPr>
        <w:ind w:left="2984" w:hanging="143"/>
      </w:pPr>
      <w:rPr>
        <w:rFonts w:hint="default"/>
      </w:rPr>
    </w:lvl>
  </w:abstractNum>
  <w:abstractNum w:abstractNumId="85" w15:restartNumberingAfterBreak="0">
    <w:nsid w:val="468C3922"/>
    <w:multiLevelType w:val="hybridMultilevel"/>
    <w:tmpl w:val="3F04F1A4"/>
    <w:lvl w:ilvl="0" w:tplc="A95A8840">
      <w:start w:val="3"/>
      <w:numFmt w:val="decimal"/>
      <w:lvlText w:val="%1."/>
      <w:lvlJc w:val="left"/>
      <w:pPr>
        <w:ind w:left="285" w:hanging="182"/>
        <w:jc w:val="left"/>
      </w:pPr>
      <w:rPr>
        <w:rFonts w:ascii="Times New Roman" w:eastAsia="Times New Roman" w:hAnsi="Times New Roman" w:cs="Times New Roman" w:hint="default"/>
        <w:b/>
        <w:bCs/>
        <w:spacing w:val="-3"/>
        <w:w w:val="99"/>
        <w:sz w:val="18"/>
        <w:szCs w:val="18"/>
      </w:rPr>
    </w:lvl>
    <w:lvl w:ilvl="1" w:tplc="76A2A15A">
      <w:numFmt w:val="bullet"/>
      <w:lvlText w:val=""/>
      <w:lvlJc w:val="left"/>
      <w:pPr>
        <w:ind w:left="823" w:hanging="360"/>
      </w:pPr>
      <w:rPr>
        <w:rFonts w:ascii="Symbol" w:eastAsia="Symbol" w:hAnsi="Symbol" w:cs="Symbol" w:hint="default"/>
        <w:w w:val="100"/>
        <w:sz w:val="18"/>
        <w:szCs w:val="18"/>
      </w:rPr>
    </w:lvl>
    <w:lvl w:ilvl="2" w:tplc="7B88B6EA">
      <w:numFmt w:val="bullet"/>
      <w:lvlText w:val="•"/>
      <w:lvlJc w:val="left"/>
      <w:pPr>
        <w:ind w:left="1463" w:hanging="360"/>
      </w:pPr>
      <w:rPr>
        <w:rFonts w:hint="default"/>
      </w:rPr>
    </w:lvl>
    <w:lvl w:ilvl="3" w:tplc="D150AADE">
      <w:numFmt w:val="bullet"/>
      <w:lvlText w:val="•"/>
      <w:lvlJc w:val="left"/>
      <w:pPr>
        <w:ind w:left="2106" w:hanging="360"/>
      </w:pPr>
      <w:rPr>
        <w:rFonts w:hint="default"/>
      </w:rPr>
    </w:lvl>
    <w:lvl w:ilvl="4" w:tplc="A2F88656">
      <w:numFmt w:val="bullet"/>
      <w:lvlText w:val="•"/>
      <w:lvlJc w:val="left"/>
      <w:pPr>
        <w:ind w:left="2750" w:hanging="360"/>
      </w:pPr>
      <w:rPr>
        <w:rFonts w:hint="default"/>
      </w:rPr>
    </w:lvl>
    <w:lvl w:ilvl="5" w:tplc="F58A6D44">
      <w:numFmt w:val="bullet"/>
      <w:lvlText w:val="•"/>
      <w:lvlJc w:val="left"/>
      <w:pPr>
        <w:ind w:left="3393" w:hanging="360"/>
      </w:pPr>
      <w:rPr>
        <w:rFonts w:hint="default"/>
      </w:rPr>
    </w:lvl>
    <w:lvl w:ilvl="6" w:tplc="55868456">
      <w:numFmt w:val="bullet"/>
      <w:lvlText w:val="•"/>
      <w:lvlJc w:val="left"/>
      <w:pPr>
        <w:ind w:left="4037" w:hanging="360"/>
      </w:pPr>
      <w:rPr>
        <w:rFonts w:hint="default"/>
      </w:rPr>
    </w:lvl>
    <w:lvl w:ilvl="7" w:tplc="5A12B5DE">
      <w:numFmt w:val="bullet"/>
      <w:lvlText w:val="•"/>
      <w:lvlJc w:val="left"/>
      <w:pPr>
        <w:ind w:left="4680" w:hanging="360"/>
      </w:pPr>
      <w:rPr>
        <w:rFonts w:hint="default"/>
      </w:rPr>
    </w:lvl>
    <w:lvl w:ilvl="8" w:tplc="7550E222">
      <w:numFmt w:val="bullet"/>
      <w:lvlText w:val="•"/>
      <w:lvlJc w:val="left"/>
      <w:pPr>
        <w:ind w:left="5324" w:hanging="360"/>
      </w:pPr>
      <w:rPr>
        <w:rFonts w:hint="default"/>
      </w:rPr>
    </w:lvl>
  </w:abstractNum>
  <w:abstractNum w:abstractNumId="86" w15:restartNumberingAfterBreak="0">
    <w:nsid w:val="46AC07B9"/>
    <w:multiLevelType w:val="multilevel"/>
    <w:tmpl w:val="8BEC50C2"/>
    <w:lvl w:ilvl="0">
      <w:start w:val="25"/>
      <w:numFmt w:val="decimal"/>
      <w:lvlText w:val="%1"/>
      <w:lvlJc w:val="left"/>
      <w:pPr>
        <w:ind w:left="714" w:hanging="601"/>
        <w:jc w:val="left"/>
      </w:pPr>
      <w:rPr>
        <w:rFonts w:hint="default"/>
      </w:rPr>
    </w:lvl>
    <w:lvl w:ilvl="1">
      <w:start w:val="5"/>
      <w:numFmt w:val="decimal"/>
      <w:lvlText w:val="%1.%2"/>
      <w:lvlJc w:val="left"/>
      <w:pPr>
        <w:ind w:left="714" w:hanging="601"/>
        <w:jc w:val="left"/>
      </w:pPr>
      <w:rPr>
        <w:rFonts w:hint="default"/>
      </w:rPr>
    </w:lvl>
    <w:lvl w:ilvl="2">
      <w:start w:val="1"/>
      <w:numFmt w:val="decimal"/>
      <w:lvlText w:val="%1.%2.%3"/>
      <w:lvlJc w:val="left"/>
      <w:pPr>
        <w:ind w:left="714" w:hanging="601"/>
        <w:jc w:val="left"/>
      </w:pPr>
      <w:rPr>
        <w:rFonts w:ascii="Times New Roman" w:eastAsia="Times New Roman" w:hAnsi="Times New Roman" w:cs="Times New Roman" w:hint="default"/>
        <w:b/>
        <w:bCs/>
        <w:w w:val="100"/>
        <w:sz w:val="24"/>
        <w:szCs w:val="24"/>
      </w:rPr>
    </w:lvl>
    <w:lvl w:ilvl="3">
      <w:numFmt w:val="bullet"/>
      <w:lvlText w:val="•"/>
      <w:lvlJc w:val="left"/>
      <w:pPr>
        <w:ind w:left="3613" w:hanging="601"/>
      </w:pPr>
      <w:rPr>
        <w:rFonts w:hint="default"/>
      </w:rPr>
    </w:lvl>
    <w:lvl w:ilvl="4">
      <w:numFmt w:val="bullet"/>
      <w:lvlText w:val="•"/>
      <w:lvlJc w:val="left"/>
      <w:pPr>
        <w:ind w:left="4578" w:hanging="601"/>
      </w:pPr>
      <w:rPr>
        <w:rFonts w:hint="default"/>
      </w:rPr>
    </w:lvl>
    <w:lvl w:ilvl="5">
      <w:numFmt w:val="bullet"/>
      <w:lvlText w:val="•"/>
      <w:lvlJc w:val="left"/>
      <w:pPr>
        <w:ind w:left="5542" w:hanging="601"/>
      </w:pPr>
      <w:rPr>
        <w:rFonts w:hint="default"/>
      </w:rPr>
    </w:lvl>
    <w:lvl w:ilvl="6">
      <w:numFmt w:val="bullet"/>
      <w:lvlText w:val="•"/>
      <w:lvlJc w:val="left"/>
      <w:pPr>
        <w:ind w:left="6507" w:hanging="601"/>
      </w:pPr>
      <w:rPr>
        <w:rFonts w:hint="default"/>
      </w:rPr>
    </w:lvl>
    <w:lvl w:ilvl="7">
      <w:numFmt w:val="bullet"/>
      <w:lvlText w:val="•"/>
      <w:lvlJc w:val="left"/>
      <w:pPr>
        <w:ind w:left="7471" w:hanging="601"/>
      </w:pPr>
      <w:rPr>
        <w:rFonts w:hint="default"/>
      </w:rPr>
    </w:lvl>
    <w:lvl w:ilvl="8">
      <w:numFmt w:val="bullet"/>
      <w:lvlText w:val="•"/>
      <w:lvlJc w:val="left"/>
      <w:pPr>
        <w:ind w:left="8436" w:hanging="601"/>
      </w:pPr>
      <w:rPr>
        <w:rFonts w:hint="default"/>
      </w:rPr>
    </w:lvl>
  </w:abstractNum>
  <w:abstractNum w:abstractNumId="87" w15:restartNumberingAfterBreak="0">
    <w:nsid w:val="485E0E91"/>
    <w:multiLevelType w:val="multilevel"/>
    <w:tmpl w:val="8D7C5EF6"/>
    <w:lvl w:ilvl="0">
      <w:start w:val="11"/>
      <w:numFmt w:val="decimal"/>
      <w:lvlText w:val="%1"/>
      <w:lvlJc w:val="left"/>
      <w:pPr>
        <w:ind w:left="1591" w:hanging="344"/>
        <w:jc w:val="left"/>
      </w:pPr>
      <w:rPr>
        <w:rFonts w:hint="default"/>
      </w:rPr>
    </w:lvl>
    <w:lvl w:ilvl="1">
      <w:start w:val="1"/>
      <w:numFmt w:val="decimal"/>
      <w:lvlText w:val="%1.%2"/>
      <w:lvlJc w:val="left"/>
      <w:pPr>
        <w:ind w:left="1591" w:hanging="344"/>
        <w:jc w:val="left"/>
      </w:pPr>
      <w:rPr>
        <w:rFonts w:ascii="Times New Roman" w:eastAsia="Times New Roman" w:hAnsi="Times New Roman" w:cs="Times New Roman" w:hint="default"/>
        <w:spacing w:val="-8"/>
        <w:w w:val="99"/>
        <w:sz w:val="20"/>
        <w:szCs w:val="20"/>
      </w:rPr>
    </w:lvl>
    <w:lvl w:ilvl="2">
      <w:numFmt w:val="bullet"/>
      <w:lvlText w:val="•"/>
      <w:lvlJc w:val="left"/>
      <w:pPr>
        <w:ind w:left="3353" w:hanging="344"/>
      </w:pPr>
      <w:rPr>
        <w:rFonts w:hint="default"/>
      </w:rPr>
    </w:lvl>
    <w:lvl w:ilvl="3">
      <w:numFmt w:val="bullet"/>
      <w:lvlText w:val="•"/>
      <w:lvlJc w:val="left"/>
      <w:pPr>
        <w:ind w:left="4229" w:hanging="344"/>
      </w:pPr>
      <w:rPr>
        <w:rFonts w:hint="default"/>
      </w:rPr>
    </w:lvl>
    <w:lvl w:ilvl="4">
      <w:numFmt w:val="bullet"/>
      <w:lvlText w:val="•"/>
      <w:lvlJc w:val="left"/>
      <w:pPr>
        <w:ind w:left="5106" w:hanging="344"/>
      </w:pPr>
      <w:rPr>
        <w:rFonts w:hint="default"/>
      </w:rPr>
    </w:lvl>
    <w:lvl w:ilvl="5">
      <w:numFmt w:val="bullet"/>
      <w:lvlText w:val="•"/>
      <w:lvlJc w:val="left"/>
      <w:pPr>
        <w:ind w:left="5982" w:hanging="344"/>
      </w:pPr>
      <w:rPr>
        <w:rFonts w:hint="default"/>
      </w:rPr>
    </w:lvl>
    <w:lvl w:ilvl="6">
      <w:numFmt w:val="bullet"/>
      <w:lvlText w:val="•"/>
      <w:lvlJc w:val="left"/>
      <w:pPr>
        <w:ind w:left="6859" w:hanging="344"/>
      </w:pPr>
      <w:rPr>
        <w:rFonts w:hint="default"/>
      </w:rPr>
    </w:lvl>
    <w:lvl w:ilvl="7">
      <w:numFmt w:val="bullet"/>
      <w:lvlText w:val="•"/>
      <w:lvlJc w:val="left"/>
      <w:pPr>
        <w:ind w:left="7735" w:hanging="344"/>
      </w:pPr>
      <w:rPr>
        <w:rFonts w:hint="default"/>
      </w:rPr>
    </w:lvl>
    <w:lvl w:ilvl="8">
      <w:numFmt w:val="bullet"/>
      <w:lvlText w:val="•"/>
      <w:lvlJc w:val="left"/>
      <w:pPr>
        <w:ind w:left="8612" w:hanging="344"/>
      </w:pPr>
      <w:rPr>
        <w:rFonts w:hint="default"/>
      </w:rPr>
    </w:lvl>
  </w:abstractNum>
  <w:abstractNum w:abstractNumId="88" w15:restartNumberingAfterBreak="0">
    <w:nsid w:val="48924680"/>
    <w:multiLevelType w:val="multilevel"/>
    <w:tmpl w:val="735C1A38"/>
    <w:lvl w:ilvl="0">
      <w:start w:val="1"/>
      <w:numFmt w:val="decimal"/>
      <w:lvlText w:val="%1"/>
      <w:lvlJc w:val="left"/>
      <w:pPr>
        <w:ind w:left="832" w:hanging="721"/>
        <w:jc w:val="left"/>
      </w:pPr>
      <w:rPr>
        <w:rFonts w:ascii="Times New Roman" w:eastAsia="Times New Roman" w:hAnsi="Times New Roman" w:cs="Times New Roman" w:hint="default"/>
        <w:b/>
        <w:bCs/>
        <w:w w:val="100"/>
        <w:sz w:val="28"/>
        <w:szCs w:val="28"/>
      </w:rPr>
    </w:lvl>
    <w:lvl w:ilvl="1">
      <w:start w:val="1"/>
      <w:numFmt w:val="decimal"/>
      <w:lvlText w:val="%1.%2"/>
      <w:lvlJc w:val="left"/>
      <w:pPr>
        <w:ind w:left="832" w:hanging="721"/>
        <w:jc w:val="left"/>
      </w:pPr>
      <w:rPr>
        <w:rFonts w:ascii="Times New Roman" w:eastAsia="Times New Roman" w:hAnsi="Times New Roman" w:cs="Times New Roman" w:hint="default"/>
        <w:b/>
        <w:bCs/>
        <w:spacing w:val="-3"/>
        <w:w w:val="99"/>
        <w:sz w:val="24"/>
        <w:szCs w:val="24"/>
      </w:rPr>
    </w:lvl>
    <w:lvl w:ilvl="2">
      <w:start w:val="1"/>
      <w:numFmt w:val="decimal"/>
      <w:lvlText w:val="%1.%2.%3"/>
      <w:lvlJc w:val="left"/>
      <w:pPr>
        <w:ind w:left="832" w:hanging="721"/>
        <w:jc w:val="left"/>
      </w:pPr>
      <w:rPr>
        <w:rFonts w:ascii="Times New Roman" w:eastAsia="Times New Roman" w:hAnsi="Times New Roman" w:cs="Times New Roman" w:hint="default"/>
        <w:b/>
        <w:bCs/>
        <w:w w:val="100"/>
        <w:sz w:val="22"/>
        <w:szCs w:val="22"/>
      </w:rPr>
    </w:lvl>
    <w:lvl w:ilvl="3">
      <w:numFmt w:val="bullet"/>
      <w:lvlText w:val="•"/>
      <w:lvlJc w:val="left"/>
      <w:pPr>
        <w:ind w:left="1589" w:hanging="721"/>
      </w:pPr>
      <w:rPr>
        <w:rFonts w:hint="default"/>
      </w:rPr>
    </w:lvl>
    <w:lvl w:ilvl="4">
      <w:numFmt w:val="bullet"/>
      <w:lvlText w:val="•"/>
      <w:lvlJc w:val="left"/>
      <w:pPr>
        <w:ind w:left="1839" w:hanging="721"/>
      </w:pPr>
      <w:rPr>
        <w:rFonts w:hint="default"/>
      </w:rPr>
    </w:lvl>
    <w:lvl w:ilvl="5">
      <w:numFmt w:val="bullet"/>
      <w:lvlText w:val="•"/>
      <w:lvlJc w:val="left"/>
      <w:pPr>
        <w:ind w:left="2089" w:hanging="721"/>
      </w:pPr>
      <w:rPr>
        <w:rFonts w:hint="default"/>
      </w:rPr>
    </w:lvl>
    <w:lvl w:ilvl="6">
      <w:numFmt w:val="bullet"/>
      <w:lvlText w:val="•"/>
      <w:lvlJc w:val="left"/>
      <w:pPr>
        <w:ind w:left="2339" w:hanging="721"/>
      </w:pPr>
      <w:rPr>
        <w:rFonts w:hint="default"/>
      </w:rPr>
    </w:lvl>
    <w:lvl w:ilvl="7">
      <w:numFmt w:val="bullet"/>
      <w:lvlText w:val="•"/>
      <w:lvlJc w:val="left"/>
      <w:pPr>
        <w:ind w:left="2588" w:hanging="721"/>
      </w:pPr>
      <w:rPr>
        <w:rFonts w:hint="default"/>
      </w:rPr>
    </w:lvl>
    <w:lvl w:ilvl="8">
      <w:numFmt w:val="bullet"/>
      <w:lvlText w:val="•"/>
      <w:lvlJc w:val="left"/>
      <w:pPr>
        <w:ind w:left="2838" w:hanging="721"/>
      </w:pPr>
      <w:rPr>
        <w:rFonts w:hint="default"/>
      </w:rPr>
    </w:lvl>
  </w:abstractNum>
  <w:abstractNum w:abstractNumId="89" w15:restartNumberingAfterBreak="0">
    <w:nsid w:val="48BB6343"/>
    <w:multiLevelType w:val="hybridMultilevel"/>
    <w:tmpl w:val="991E90FA"/>
    <w:lvl w:ilvl="0" w:tplc="2E3E76C0">
      <w:numFmt w:val="bullet"/>
      <w:lvlText w:val="-"/>
      <w:lvlJc w:val="left"/>
      <w:pPr>
        <w:ind w:left="757" w:hanging="360"/>
      </w:pPr>
      <w:rPr>
        <w:rFonts w:ascii="Times New Roman" w:eastAsia="Times New Roman" w:hAnsi="Times New Roman" w:cs="Times New Roman" w:hint="default"/>
        <w:spacing w:val="-10"/>
        <w:w w:val="99"/>
        <w:sz w:val="24"/>
        <w:szCs w:val="24"/>
      </w:rPr>
    </w:lvl>
    <w:lvl w:ilvl="1" w:tplc="06E012AA">
      <w:numFmt w:val="bullet"/>
      <w:lvlText w:val="•"/>
      <w:lvlJc w:val="left"/>
      <w:pPr>
        <w:ind w:left="1720" w:hanging="360"/>
      </w:pPr>
      <w:rPr>
        <w:rFonts w:hint="default"/>
      </w:rPr>
    </w:lvl>
    <w:lvl w:ilvl="2" w:tplc="5A18D2D6">
      <w:numFmt w:val="bullet"/>
      <w:lvlText w:val="•"/>
      <w:lvlJc w:val="left"/>
      <w:pPr>
        <w:ind w:left="2681" w:hanging="360"/>
      </w:pPr>
      <w:rPr>
        <w:rFonts w:hint="default"/>
      </w:rPr>
    </w:lvl>
    <w:lvl w:ilvl="3" w:tplc="0004137E">
      <w:numFmt w:val="bullet"/>
      <w:lvlText w:val="•"/>
      <w:lvlJc w:val="left"/>
      <w:pPr>
        <w:ind w:left="3641" w:hanging="360"/>
      </w:pPr>
      <w:rPr>
        <w:rFonts w:hint="default"/>
      </w:rPr>
    </w:lvl>
    <w:lvl w:ilvl="4" w:tplc="49908362">
      <w:numFmt w:val="bullet"/>
      <w:lvlText w:val="•"/>
      <w:lvlJc w:val="left"/>
      <w:pPr>
        <w:ind w:left="4602" w:hanging="360"/>
      </w:pPr>
      <w:rPr>
        <w:rFonts w:hint="default"/>
      </w:rPr>
    </w:lvl>
    <w:lvl w:ilvl="5" w:tplc="AB508ECA">
      <w:numFmt w:val="bullet"/>
      <w:lvlText w:val="•"/>
      <w:lvlJc w:val="left"/>
      <w:pPr>
        <w:ind w:left="5562" w:hanging="360"/>
      </w:pPr>
      <w:rPr>
        <w:rFonts w:hint="default"/>
      </w:rPr>
    </w:lvl>
    <w:lvl w:ilvl="6" w:tplc="64CA308A">
      <w:numFmt w:val="bullet"/>
      <w:lvlText w:val="•"/>
      <w:lvlJc w:val="left"/>
      <w:pPr>
        <w:ind w:left="6523" w:hanging="360"/>
      </w:pPr>
      <w:rPr>
        <w:rFonts w:hint="default"/>
      </w:rPr>
    </w:lvl>
    <w:lvl w:ilvl="7" w:tplc="A236668A">
      <w:numFmt w:val="bullet"/>
      <w:lvlText w:val="•"/>
      <w:lvlJc w:val="left"/>
      <w:pPr>
        <w:ind w:left="7483" w:hanging="360"/>
      </w:pPr>
      <w:rPr>
        <w:rFonts w:hint="default"/>
      </w:rPr>
    </w:lvl>
    <w:lvl w:ilvl="8" w:tplc="2548968C">
      <w:numFmt w:val="bullet"/>
      <w:lvlText w:val="•"/>
      <w:lvlJc w:val="left"/>
      <w:pPr>
        <w:ind w:left="8444" w:hanging="360"/>
      </w:pPr>
      <w:rPr>
        <w:rFonts w:hint="default"/>
      </w:rPr>
    </w:lvl>
  </w:abstractNum>
  <w:abstractNum w:abstractNumId="90" w15:restartNumberingAfterBreak="0">
    <w:nsid w:val="48C32F7F"/>
    <w:multiLevelType w:val="hybridMultilevel"/>
    <w:tmpl w:val="BA26B29A"/>
    <w:lvl w:ilvl="0" w:tplc="74DA4BAA">
      <w:start w:val="1"/>
      <w:numFmt w:val="lowerLetter"/>
      <w:lvlText w:val="(%1)"/>
      <w:lvlJc w:val="left"/>
      <w:pPr>
        <w:ind w:left="757" w:hanging="360"/>
        <w:jc w:val="left"/>
      </w:pPr>
      <w:rPr>
        <w:rFonts w:ascii="Times New Roman" w:eastAsia="Times New Roman" w:hAnsi="Times New Roman" w:cs="Times New Roman" w:hint="default"/>
        <w:w w:val="99"/>
        <w:sz w:val="24"/>
        <w:szCs w:val="24"/>
      </w:rPr>
    </w:lvl>
    <w:lvl w:ilvl="1" w:tplc="3572B1BA">
      <w:numFmt w:val="bullet"/>
      <w:lvlText w:val="•"/>
      <w:lvlJc w:val="left"/>
      <w:pPr>
        <w:ind w:left="1720" w:hanging="360"/>
      </w:pPr>
      <w:rPr>
        <w:rFonts w:hint="default"/>
      </w:rPr>
    </w:lvl>
    <w:lvl w:ilvl="2" w:tplc="D8468F62">
      <w:numFmt w:val="bullet"/>
      <w:lvlText w:val="•"/>
      <w:lvlJc w:val="left"/>
      <w:pPr>
        <w:ind w:left="2681" w:hanging="360"/>
      </w:pPr>
      <w:rPr>
        <w:rFonts w:hint="default"/>
      </w:rPr>
    </w:lvl>
    <w:lvl w:ilvl="3" w:tplc="18B2AC36">
      <w:numFmt w:val="bullet"/>
      <w:lvlText w:val="•"/>
      <w:lvlJc w:val="left"/>
      <w:pPr>
        <w:ind w:left="3641" w:hanging="360"/>
      </w:pPr>
      <w:rPr>
        <w:rFonts w:hint="default"/>
      </w:rPr>
    </w:lvl>
    <w:lvl w:ilvl="4" w:tplc="1D8CF000">
      <w:numFmt w:val="bullet"/>
      <w:lvlText w:val="•"/>
      <w:lvlJc w:val="left"/>
      <w:pPr>
        <w:ind w:left="4602" w:hanging="360"/>
      </w:pPr>
      <w:rPr>
        <w:rFonts w:hint="default"/>
      </w:rPr>
    </w:lvl>
    <w:lvl w:ilvl="5" w:tplc="E9D8C4C6">
      <w:numFmt w:val="bullet"/>
      <w:lvlText w:val="•"/>
      <w:lvlJc w:val="left"/>
      <w:pPr>
        <w:ind w:left="5562" w:hanging="360"/>
      </w:pPr>
      <w:rPr>
        <w:rFonts w:hint="default"/>
      </w:rPr>
    </w:lvl>
    <w:lvl w:ilvl="6" w:tplc="647C4A64">
      <w:numFmt w:val="bullet"/>
      <w:lvlText w:val="•"/>
      <w:lvlJc w:val="left"/>
      <w:pPr>
        <w:ind w:left="6523" w:hanging="360"/>
      </w:pPr>
      <w:rPr>
        <w:rFonts w:hint="default"/>
      </w:rPr>
    </w:lvl>
    <w:lvl w:ilvl="7" w:tplc="701C54FC">
      <w:numFmt w:val="bullet"/>
      <w:lvlText w:val="•"/>
      <w:lvlJc w:val="left"/>
      <w:pPr>
        <w:ind w:left="7483" w:hanging="360"/>
      </w:pPr>
      <w:rPr>
        <w:rFonts w:hint="default"/>
      </w:rPr>
    </w:lvl>
    <w:lvl w:ilvl="8" w:tplc="9F8EB4F0">
      <w:numFmt w:val="bullet"/>
      <w:lvlText w:val="•"/>
      <w:lvlJc w:val="left"/>
      <w:pPr>
        <w:ind w:left="8444" w:hanging="360"/>
      </w:pPr>
      <w:rPr>
        <w:rFonts w:hint="default"/>
      </w:rPr>
    </w:lvl>
  </w:abstractNum>
  <w:abstractNum w:abstractNumId="91" w15:restartNumberingAfterBreak="0">
    <w:nsid w:val="49435F23"/>
    <w:multiLevelType w:val="multilevel"/>
    <w:tmpl w:val="3140CFD2"/>
    <w:lvl w:ilvl="0">
      <w:start w:val="15"/>
      <w:numFmt w:val="decimal"/>
      <w:lvlText w:val="%1"/>
      <w:lvlJc w:val="left"/>
      <w:pPr>
        <w:ind w:left="1598" w:hanging="351"/>
        <w:jc w:val="left"/>
      </w:pPr>
      <w:rPr>
        <w:rFonts w:hint="default"/>
      </w:rPr>
    </w:lvl>
    <w:lvl w:ilvl="1">
      <w:start w:val="1"/>
      <w:numFmt w:val="decimal"/>
      <w:lvlText w:val="%1.%2"/>
      <w:lvlJc w:val="left"/>
      <w:pPr>
        <w:ind w:left="1598" w:hanging="351"/>
        <w:jc w:val="left"/>
      </w:pPr>
      <w:rPr>
        <w:rFonts w:ascii="Times New Roman" w:eastAsia="Times New Roman" w:hAnsi="Times New Roman" w:cs="Times New Roman" w:hint="default"/>
        <w:w w:val="100"/>
        <w:sz w:val="20"/>
        <w:szCs w:val="20"/>
      </w:rPr>
    </w:lvl>
    <w:lvl w:ilvl="2">
      <w:numFmt w:val="bullet"/>
      <w:lvlText w:val="•"/>
      <w:lvlJc w:val="left"/>
      <w:pPr>
        <w:ind w:left="3353" w:hanging="351"/>
      </w:pPr>
      <w:rPr>
        <w:rFonts w:hint="default"/>
      </w:rPr>
    </w:lvl>
    <w:lvl w:ilvl="3">
      <w:numFmt w:val="bullet"/>
      <w:lvlText w:val="•"/>
      <w:lvlJc w:val="left"/>
      <w:pPr>
        <w:ind w:left="4229" w:hanging="351"/>
      </w:pPr>
      <w:rPr>
        <w:rFonts w:hint="default"/>
      </w:rPr>
    </w:lvl>
    <w:lvl w:ilvl="4">
      <w:numFmt w:val="bullet"/>
      <w:lvlText w:val="•"/>
      <w:lvlJc w:val="left"/>
      <w:pPr>
        <w:ind w:left="5106" w:hanging="351"/>
      </w:pPr>
      <w:rPr>
        <w:rFonts w:hint="default"/>
      </w:rPr>
    </w:lvl>
    <w:lvl w:ilvl="5">
      <w:numFmt w:val="bullet"/>
      <w:lvlText w:val="•"/>
      <w:lvlJc w:val="left"/>
      <w:pPr>
        <w:ind w:left="5982" w:hanging="351"/>
      </w:pPr>
      <w:rPr>
        <w:rFonts w:hint="default"/>
      </w:rPr>
    </w:lvl>
    <w:lvl w:ilvl="6">
      <w:numFmt w:val="bullet"/>
      <w:lvlText w:val="•"/>
      <w:lvlJc w:val="left"/>
      <w:pPr>
        <w:ind w:left="6859" w:hanging="351"/>
      </w:pPr>
      <w:rPr>
        <w:rFonts w:hint="default"/>
      </w:rPr>
    </w:lvl>
    <w:lvl w:ilvl="7">
      <w:numFmt w:val="bullet"/>
      <w:lvlText w:val="•"/>
      <w:lvlJc w:val="left"/>
      <w:pPr>
        <w:ind w:left="7735" w:hanging="351"/>
      </w:pPr>
      <w:rPr>
        <w:rFonts w:hint="default"/>
      </w:rPr>
    </w:lvl>
    <w:lvl w:ilvl="8">
      <w:numFmt w:val="bullet"/>
      <w:lvlText w:val="•"/>
      <w:lvlJc w:val="left"/>
      <w:pPr>
        <w:ind w:left="8612" w:hanging="351"/>
      </w:pPr>
      <w:rPr>
        <w:rFonts w:hint="default"/>
      </w:rPr>
    </w:lvl>
  </w:abstractNum>
  <w:abstractNum w:abstractNumId="92" w15:restartNumberingAfterBreak="0">
    <w:nsid w:val="494D5694"/>
    <w:multiLevelType w:val="multilevel"/>
    <w:tmpl w:val="4A923558"/>
    <w:lvl w:ilvl="0">
      <w:start w:val="9"/>
      <w:numFmt w:val="decimal"/>
      <w:lvlText w:val="%1"/>
      <w:lvlJc w:val="left"/>
      <w:pPr>
        <w:ind w:left="1498" w:hanging="251"/>
        <w:jc w:val="left"/>
      </w:pPr>
      <w:rPr>
        <w:rFonts w:hint="default"/>
      </w:rPr>
    </w:lvl>
    <w:lvl w:ilvl="1">
      <w:start w:val="1"/>
      <w:numFmt w:val="decimal"/>
      <w:lvlText w:val="%1.%2"/>
      <w:lvlJc w:val="left"/>
      <w:pPr>
        <w:ind w:left="1498" w:hanging="251"/>
        <w:jc w:val="left"/>
      </w:pPr>
      <w:rPr>
        <w:rFonts w:ascii="Times New Roman" w:eastAsia="Times New Roman" w:hAnsi="Times New Roman" w:cs="Times New Roman" w:hint="default"/>
        <w:w w:val="100"/>
        <w:sz w:val="20"/>
        <w:szCs w:val="20"/>
      </w:rPr>
    </w:lvl>
    <w:lvl w:ilvl="2">
      <w:numFmt w:val="bullet"/>
      <w:lvlText w:val="•"/>
      <w:lvlJc w:val="left"/>
      <w:pPr>
        <w:ind w:left="3273" w:hanging="251"/>
      </w:pPr>
      <w:rPr>
        <w:rFonts w:hint="default"/>
      </w:rPr>
    </w:lvl>
    <w:lvl w:ilvl="3">
      <w:numFmt w:val="bullet"/>
      <w:lvlText w:val="•"/>
      <w:lvlJc w:val="left"/>
      <w:pPr>
        <w:ind w:left="4159" w:hanging="251"/>
      </w:pPr>
      <w:rPr>
        <w:rFonts w:hint="default"/>
      </w:rPr>
    </w:lvl>
    <w:lvl w:ilvl="4">
      <w:numFmt w:val="bullet"/>
      <w:lvlText w:val="•"/>
      <w:lvlJc w:val="left"/>
      <w:pPr>
        <w:ind w:left="5046" w:hanging="251"/>
      </w:pPr>
      <w:rPr>
        <w:rFonts w:hint="default"/>
      </w:rPr>
    </w:lvl>
    <w:lvl w:ilvl="5">
      <w:numFmt w:val="bullet"/>
      <w:lvlText w:val="•"/>
      <w:lvlJc w:val="left"/>
      <w:pPr>
        <w:ind w:left="5932" w:hanging="251"/>
      </w:pPr>
      <w:rPr>
        <w:rFonts w:hint="default"/>
      </w:rPr>
    </w:lvl>
    <w:lvl w:ilvl="6">
      <w:numFmt w:val="bullet"/>
      <w:lvlText w:val="•"/>
      <w:lvlJc w:val="left"/>
      <w:pPr>
        <w:ind w:left="6819" w:hanging="251"/>
      </w:pPr>
      <w:rPr>
        <w:rFonts w:hint="default"/>
      </w:rPr>
    </w:lvl>
    <w:lvl w:ilvl="7">
      <w:numFmt w:val="bullet"/>
      <w:lvlText w:val="•"/>
      <w:lvlJc w:val="left"/>
      <w:pPr>
        <w:ind w:left="7705" w:hanging="251"/>
      </w:pPr>
      <w:rPr>
        <w:rFonts w:hint="default"/>
      </w:rPr>
    </w:lvl>
    <w:lvl w:ilvl="8">
      <w:numFmt w:val="bullet"/>
      <w:lvlText w:val="•"/>
      <w:lvlJc w:val="left"/>
      <w:pPr>
        <w:ind w:left="8592" w:hanging="251"/>
      </w:pPr>
      <w:rPr>
        <w:rFonts w:hint="default"/>
      </w:rPr>
    </w:lvl>
  </w:abstractNum>
  <w:abstractNum w:abstractNumId="93" w15:restartNumberingAfterBreak="0">
    <w:nsid w:val="4987063A"/>
    <w:multiLevelType w:val="hybridMultilevel"/>
    <w:tmpl w:val="3E3A8A92"/>
    <w:lvl w:ilvl="0" w:tplc="74A8D234">
      <w:numFmt w:val="bullet"/>
      <w:lvlText w:val=""/>
      <w:lvlJc w:val="left"/>
      <w:pPr>
        <w:ind w:left="823" w:hanging="360"/>
      </w:pPr>
      <w:rPr>
        <w:rFonts w:ascii="Symbol" w:eastAsia="Symbol" w:hAnsi="Symbol" w:cs="Symbol" w:hint="default"/>
        <w:w w:val="100"/>
        <w:sz w:val="18"/>
        <w:szCs w:val="18"/>
      </w:rPr>
    </w:lvl>
    <w:lvl w:ilvl="1" w:tplc="9AE840DA">
      <w:numFmt w:val="bullet"/>
      <w:lvlText w:val="•"/>
      <w:lvlJc w:val="left"/>
      <w:pPr>
        <w:ind w:left="1399" w:hanging="360"/>
      </w:pPr>
      <w:rPr>
        <w:rFonts w:hint="default"/>
      </w:rPr>
    </w:lvl>
    <w:lvl w:ilvl="2" w:tplc="6E841D70">
      <w:numFmt w:val="bullet"/>
      <w:lvlText w:val="•"/>
      <w:lvlJc w:val="left"/>
      <w:pPr>
        <w:ind w:left="1978" w:hanging="360"/>
      </w:pPr>
      <w:rPr>
        <w:rFonts w:hint="default"/>
      </w:rPr>
    </w:lvl>
    <w:lvl w:ilvl="3" w:tplc="96AE3EA6">
      <w:numFmt w:val="bullet"/>
      <w:lvlText w:val="•"/>
      <w:lvlJc w:val="left"/>
      <w:pPr>
        <w:ind w:left="2557" w:hanging="360"/>
      </w:pPr>
      <w:rPr>
        <w:rFonts w:hint="default"/>
      </w:rPr>
    </w:lvl>
    <w:lvl w:ilvl="4" w:tplc="F70406EA">
      <w:numFmt w:val="bullet"/>
      <w:lvlText w:val="•"/>
      <w:lvlJc w:val="left"/>
      <w:pPr>
        <w:ind w:left="3136" w:hanging="360"/>
      </w:pPr>
      <w:rPr>
        <w:rFonts w:hint="default"/>
      </w:rPr>
    </w:lvl>
    <w:lvl w:ilvl="5" w:tplc="994A1DDC">
      <w:numFmt w:val="bullet"/>
      <w:lvlText w:val="•"/>
      <w:lvlJc w:val="left"/>
      <w:pPr>
        <w:ind w:left="3715" w:hanging="360"/>
      </w:pPr>
      <w:rPr>
        <w:rFonts w:hint="default"/>
      </w:rPr>
    </w:lvl>
    <w:lvl w:ilvl="6" w:tplc="EB4EBB16">
      <w:numFmt w:val="bullet"/>
      <w:lvlText w:val="•"/>
      <w:lvlJc w:val="left"/>
      <w:pPr>
        <w:ind w:left="4294" w:hanging="360"/>
      </w:pPr>
      <w:rPr>
        <w:rFonts w:hint="default"/>
      </w:rPr>
    </w:lvl>
    <w:lvl w:ilvl="7" w:tplc="B2BA1F68">
      <w:numFmt w:val="bullet"/>
      <w:lvlText w:val="•"/>
      <w:lvlJc w:val="left"/>
      <w:pPr>
        <w:ind w:left="4873" w:hanging="360"/>
      </w:pPr>
      <w:rPr>
        <w:rFonts w:hint="default"/>
      </w:rPr>
    </w:lvl>
    <w:lvl w:ilvl="8" w:tplc="2B78E3BA">
      <w:numFmt w:val="bullet"/>
      <w:lvlText w:val="•"/>
      <w:lvlJc w:val="left"/>
      <w:pPr>
        <w:ind w:left="5452" w:hanging="360"/>
      </w:pPr>
      <w:rPr>
        <w:rFonts w:hint="default"/>
      </w:rPr>
    </w:lvl>
  </w:abstractNum>
  <w:abstractNum w:abstractNumId="94" w15:restartNumberingAfterBreak="0">
    <w:nsid w:val="4A4B6261"/>
    <w:multiLevelType w:val="hybridMultilevel"/>
    <w:tmpl w:val="C53AE4C4"/>
    <w:lvl w:ilvl="0" w:tplc="C0B8D0C8">
      <w:numFmt w:val="bullet"/>
      <w:lvlText w:val=""/>
      <w:lvlJc w:val="left"/>
      <w:pPr>
        <w:ind w:left="823" w:hanging="360"/>
      </w:pPr>
      <w:rPr>
        <w:rFonts w:ascii="Symbol" w:eastAsia="Symbol" w:hAnsi="Symbol" w:cs="Symbol" w:hint="default"/>
        <w:w w:val="100"/>
        <w:sz w:val="22"/>
        <w:szCs w:val="22"/>
      </w:rPr>
    </w:lvl>
    <w:lvl w:ilvl="1" w:tplc="3864B86E">
      <w:numFmt w:val="bullet"/>
      <w:lvlText w:val="•"/>
      <w:lvlJc w:val="left"/>
      <w:pPr>
        <w:ind w:left="1460" w:hanging="360"/>
      </w:pPr>
      <w:rPr>
        <w:rFonts w:hint="default"/>
      </w:rPr>
    </w:lvl>
    <w:lvl w:ilvl="2" w:tplc="F7E82708">
      <w:numFmt w:val="bullet"/>
      <w:lvlText w:val="•"/>
      <w:lvlJc w:val="left"/>
      <w:pPr>
        <w:ind w:left="2100" w:hanging="360"/>
      </w:pPr>
      <w:rPr>
        <w:rFonts w:hint="default"/>
      </w:rPr>
    </w:lvl>
    <w:lvl w:ilvl="3" w:tplc="A25C2532">
      <w:numFmt w:val="bullet"/>
      <w:lvlText w:val="•"/>
      <w:lvlJc w:val="left"/>
      <w:pPr>
        <w:ind w:left="2740" w:hanging="360"/>
      </w:pPr>
      <w:rPr>
        <w:rFonts w:hint="default"/>
      </w:rPr>
    </w:lvl>
    <w:lvl w:ilvl="4" w:tplc="4C2C99CC">
      <w:numFmt w:val="bullet"/>
      <w:lvlText w:val="•"/>
      <w:lvlJc w:val="left"/>
      <w:pPr>
        <w:ind w:left="3381" w:hanging="360"/>
      </w:pPr>
      <w:rPr>
        <w:rFonts w:hint="default"/>
      </w:rPr>
    </w:lvl>
    <w:lvl w:ilvl="5" w:tplc="B048272A">
      <w:numFmt w:val="bullet"/>
      <w:lvlText w:val="•"/>
      <w:lvlJc w:val="left"/>
      <w:pPr>
        <w:ind w:left="4021" w:hanging="360"/>
      </w:pPr>
      <w:rPr>
        <w:rFonts w:hint="default"/>
      </w:rPr>
    </w:lvl>
    <w:lvl w:ilvl="6" w:tplc="DBE0D30A">
      <w:numFmt w:val="bullet"/>
      <w:lvlText w:val="•"/>
      <w:lvlJc w:val="left"/>
      <w:pPr>
        <w:ind w:left="4661" w:hanging="360"/>
      </w:pPr>
      <w:rPr>
        <w:rFonts w:hint="default"/>
      </w:rPr>
    </w:lvl>
    <w:lvl w:ilvl="7" w:tplc="E75E9ED8">
      <w:numFmt w:val="bullet"/>
      <w:lvlText w:val="•"/>
      <w:lvlJc w:val="left"/>
      <w:pPr>
        <w:ind w:left="5301" w:hanging="360"/>
      </w:pPr>
      <w:rPr>
        <w:rFonts w:hint="default"/>
      </w:rPr>
    </w:lvl>
    <w:lvl w:ilvl="8" w:tplc="6D4C7C54">
      <w:numFmt w:val="bullet"/>
      <w:lvlText w:val="•"/>
      <w:lvlJc w:val="left"/>
      <w:pPr>
        <w:ind w:left="5942" w:hanging="360"/>
      </w:pPr>
      <w:rPr>
        <w:rFonts w:hint="default"/>
      </w:rPr>
    </w:lvl>
  </w:abstractNum>
  <w:abstractNum w:abstractNumId="95" w15:restartNumberingAfterBreak="0">
    <w:nsid w:val="4A527A48"/>
    <w:multiLevelType w:val="hybridMultilevel"/>
    <w:tmpl w:val="BCEE89B6"/>
    <w:lvl w:ilvl="0" w:tplc="8580DE9C">
      <w:numFmt w:val="bullet"/>
      <w:lvlText w:val=""/>
      <w:lvlJc w:val="left"/>
      <w:pPr>
        <w:ind w:left="899" w:hanging="360"/>
      </w:pPr>
      <w:rPr>
        <w:rFonts w:ascii="Symbol" w:eastAsia="Symbol" w:hAnsi="Symbol" w:cs="Symbol" w:hint="default"/>
        <w:w w:val="100"/>
        <w:sz w:val="22"/>
        <w:szCs w:val="22"/>
      </w:rPr>
    </w:lvl>
    <w:lvl w:ilvl="1" w:tplc="B8C2862C">
      <w:numFmt w:val="bullet"/>
      <w:lvlText w:val="•"/>
      <w:lvlJc w:val="left"/>
      <w:pPr>
        <w:ind w:left="1874" w:hanging="360"/>
      </w:pPr>
      <w:rPr>
        <w:rFonts w:hint="default"/>
      </w:rPr>
    </w:lvl>
    <w:lvl w:ilvl="2" w:tplc="AE769882">
      <w:numFmt w:val="bullet"/>
      <w:lvlText w:val="•"/>
      <w:lvlJc w:val="left"/>
      <w:pPr>
        <w:ind w:left="2849" w:hanging="360"/>
      </w:pPr>
      <w:rPr>
        <w:rFonts w:hint="default"/>
      </w:rPr>
    </w:lvl>
    <w:lvl w:ilvl="3" w:tplc="45145BDC">
      <w:numFmt w:val="bullet"/>
      <w:lvlText w:val="•"/>
      <w:lvlJc w:val="left"/>
      <w:pPr>
        <w:ind w:left="3823" w:hanging="360"/>
      </w:pPr>
      <w:rPr>
        <w:rFonts w:hint="default"/>
      </w:rPr>
    </w:lvl>
    <w:lvl w:ilvl="4" w:tplc="5CE2DAF4">
      <w:numFmt w:val="bullet"/>
      <w:lvlText w:val="•"/>
      <w:lvlJc w:val="left"/>
      <w:pPr>
        <w:ind w:left="4798" w:hanging="360"/>
      </w:pPr>
      <w:rPr>
        <w:rFonts w:hint="default"/>
      </w:rPr>
    </w:lvl>
    <w:lvl w:ilvl="5" w:tplc="4C2A5C9E">
      <w:numFmt w:val="bullet"/>
      <w:lvlText w:val="•"/>
      <w:lvlJc w:val="left"/>
      <w:pPr>
        <w:ind w:left="5773" w:hanging="360"/>
      </w:pPr>
      <w:rPr>
        <w:rFonts w:hint="default"/>
      </w:rPr>
    </w:lvl>
    <w:lvl w:ilvl="6" w:tplc="93883414">
      <w:numFmt w:val="bullet"/>
      <w:lvlText w:val="•"/>
      <w:lvlJc w:val="left"/>
      <w:pPr>
        <w:ind w:left="6747" w:hanging="360"/>
      </w:pPr>
      <w:rPr>
        <w:rFonts w:hint="default"/>
      </w:rPr>
    </w:lvl>
    <w:lvl w:ilvl="7" w:tplc="6B1A63F8">
      <w:numFmt w:val="bullet"/>
      <w:lvlText w:val="•"/>
      <w:lvlJc w:val="left"/>
      <w:pPr>
        <w:ind w:left="7722" w:hanging="360"/>
      </w:pPr>
      <w:rPr>
        <w:rFonts w:hint="default"/>
      </w:rPr>
    </w:lvl>
    <w:lvl w:ilvl="8" w:tplc="B756FD62">
      <w:numFmt w:val="bullet"/>
      <w:lvlText w:val="•"/>
      <w:lvlJc w:val="left"/>
      <w:pPr>
        <w:ind w:left="8697" w:hanging="360"/>
      </w:pPr>
      <w:rPr>
        <w:rFonts w:hint="default"/>
      </w:rPr>
    </w:lvl>
  </w:abstractNum>
  <w:abstractNum w:abstractNumId="96" w15:restartNumberingAfterBreak="0">
    <w:nsid w:val="4A8F13D4"/>
    <w:multiLevelType w:val="multilevel"/>
    <w:tmpl w:val="F8462CAA"/>
    <w:lvl w:ilvl="0">
      <w:start w:val="17"/>
      <w:numFmt w:val="decimal"/>
      <w:lvlText w:val="%1"/>
      <w:lvlJc w:val="left"/>
      <w:pPr>
        <w:ind w:left="534" w:hanging="421"/>
        <w:jc w:val="left"/>
      </w:pPr>
      <w:rPr>
        <w:rFonts w:hint="default"/>
      </w:rPr>
    </w:lvl>
    <w:lvl w:ilvl="1">
      <w:start w:val="1"/>
      <w:numFmt w:val="decimal"/>
      <w:lvlText w:val="%1.%2"/>
      <w:lvlJc w:val="left"/>
      <w:pPr>
        <w:ind w:left="534" w:hanging="421"/>
        <w:jc w:val="left"/>
      </w:pPr>
      <w:rPr>
        <w:rFonts w:ascii="Times New Roman" w:eastAsia="Times New Roman" w:hAnsi="Times New Roman" w:cs="Times New Roman" w:hint="default"/>
        <w:b/>
        <w:bCs/>
        <w:spacing w:val="-5"/>
        <w:w w:val="99"/>
        <w:sz w:val="24"/>
        <w:szCs w:val="24"/>
      </w:rPr>
    </w:lvl>
    <w:lvl w:ilvl="2">
      <w:numFmt w:val="bullet"/>
      <w:lvlText w:val="•"/>
      <w:lvlJc w:val="left"/>
      <w:pPr>
        <w:ind w:left="2505" w:hanging="421"/>
      </w:pPr>
      <w:rPr>
        <w:rFonts w:hint="default"/>
      </w:rPr>
    </w:lvl>
    <w:lvl w:ilvl="3">
      <w:numFmt w:val="bullet"/>
      <w:lvlText w:val="•"/>
      <w:lvlJc w:val="left"/>
      <w:pPr>
        <w:ind w:left="3487" w:hanging="421"/>
      </w:pPr>
      <w:rPr>
        <w:rFonts w:hint="default"/>
      </w:rPr>
    </w:lvl>
    <w:lvl w:ilvl="4">
      <w:numFmt w:val="bullet"/>
      <w:lvlText w:val="•"/>
      <w:lvlJc w:val="left"/>
      <w:pPr>
        <w:ind w:left="4470" w:hanging="421"/>
      </w:pPr>
      <w:rPr>
        <w:rFonts w:hint="default"/>
      </w:rPr>
    </w:lvl>
    <w:lvl w:ilvl="5">
      <w:numFmt w:val="bullet"/>
      <w:lvlText w:val="•"/>
      <w:lvlJc w:val="left"/>
      <w:pPr>
        <w:ind w:left="5452" w:hanging="421"/>
      </w:pPr>
      <w:rPr>
        <w:rFonts w:hint="default"/>
      </w:rPr>
    </w:lvl>
    <w:lvl w:ilvl="6">
      <w:numFmt w:val="bullet"/>
      <w:lvlText w:val="•"/>
      <w:lvlJc w:val="left"/>
      <w:pPr>
        <w:ind w:left="6435" w:hanging="421"/>
      </w:pPr>
      <w:rPr>
        <w:rFonts w:hint="default"/>
      </w:rPr>
    </w:lvl>
    <w:lvl w:ilvl="7">
      <w:numFmt w:val="bullet"/>
      <w:lvlText w:val="•"/>
      <w:lvlJc w:val="left"/>
      <w:pPr>
        <w:ind w:left="7417" w:hanging="421"/>
      </w:pPr>
      <w:rPr>
        <w:rFonts w:hint="default"/>
      </w:rPr>
    </w:lvl>
    <w:lvl w:ilvl="8">
      <w:numFmt w:val="bullet"/>
      <w:lvlText w:val="•"/>
      <w:lvlJc w:val="left"/>
      <w:pPr>
        <w:ind w:left="8400" w:hanging="421"/>
      </w:pPr>
      <w:rPr>
        <w:rFonts w:hint="default"/>
      </w:rPr>
    </w:lvl>
  </w:abstractNum>
  <w:abstractNum w:abstractNumId="97" w15:restartNumberingAfterBreak="0">
    <w:nsid w:val="4C790924"/>
    <w:multiLevelType w:val="hybridMultilevel"/>
    <w:tmpl w:val="93E4FC3A"/>
    <w:lvl w:ilvl="0" w:tplc="05A2618C">
      <w:start w:val="1"/>
      <w:numFmt w:val="lowerLetter"/>
      <w:lvlText w:val="%1)"/>
      <w:lvlJc w:val="left"/>
      <w:pPr>
        <w:ind w:left="263" w:hanging="199"/>
        <w:jc w:val="left"/>
      </w:pPr>
      <w:rPr>
        <w:rFonts w:ascii="Times New Roman" w:eastAsia="Times New Roman" w:hAnsi="Times New Roman" w:cs="Times New Roman" w:hint="default"/>
        <w:w w:val="99"/>
        <w:sz w:val="20"/>
        <w:szCs w:val="20"/>
      </w:rPr>
    </w:lvl>
    <w:lvl w:ilvl="1" w:tplc="D2AC9736">
      <w:numFmt w:val="bullet"/>
      <w:lvlText w:val="•"/>
      <w:lvlJc w:val="left"/>
      <w:pPr>
        <w:ind w:left="1197" w:hanging="199"/>
      </w:pPr>
      <w:rPr>
        <w:rFonts w:hint="default"/>
      </w:rPr>
    </w:lvl>
    <w:lvl w:ilvl="2" w:tplc="856AC05C">
      <w:numFmt w:val="bullet"/>
      <w:lvlText w:val="•"/>
      <w:lvlJc w:val="left"/>
      <w:pPr>
        <w:ind w:left="2135" w:hanging="199"/>
      </w:pPr>
      <w:rPr>
        <w:rFonts w:hint="default"/>
      </w:rPr>
    </w:lvl>
    <w:lvl w:ilvl="3" w:tplc="440027EA">
      <w:numFmt w:val="bullet"/>
      <w:lvlText w:val="•"/>
      <w:lvlJc w:val="left"/>
      <w:pPr>
        <w:ind w:left="3073" w:hanging="199"/>
      </w:pPr>
      <w:rPr>
        <w:rFonts w:hint="default"/>
      </w:rPr>
    </w:lvl>
    <w:lvl w:ilvl="4" w:tplc="86CCE540">
      <w:numFmt w:val="bullet"/>
      <w:lvlText w:val="•"/>
      <w:lvlJc w:val="left"/>
      <w:pPr>
        <w:ind w:left="4011" w:hanging="199"/>
      </w:pPr>
      <w:rPr>
        <w:rFonts w:hint="default"/>
      </w:rPr>
    </w:lvl>
    <w:lvl w:ilvl="5" w:tplc="58D2FD2A">
      <w:numFmt w:val="bullet"/>
      <w:lvlText w:val="•"/>
      <w:lvlJc w:val="left"/>
      <w:pPr>
        <w:ind w:left="4948" w:hanging="199"/>
      </w:pPr>
      <w:rPr>
        <w:rFonts w:hint="default"/>
      </w:rPr>
    </w:lvl>
    <w:lvl w:ilvl="6" w:tplc="FAFC3D24">
      <w:numFmt w:val="bullet"/>
      <w:lvlText w:val="•"/>
      <w:lvlJc w:val="left"/>
      <w:pPr>
        <w:ind w:left="5886" w:hanging="199"/>
      </w:pPr>
      <w:rPr>
        <w:rFonts w:hint="default"/>
      </w:rPr>
    </w:lvl>
    <w:lvl w:ilvl="7" w:tplc="0248C83A">
      <w:numFmt w:val="bullet"/>
      <w:lvlText w:val="•"/>
      <w:lvlJc w:val="left"/>
      <w:pPr>
        <w:ind w:left="6824" w:hanging="199"/>
      </w:pPr>
      <w:rPr>
        <w:rFonts w:hint="default"/>
      </w:rPr>
    </w:lvl>
    <w:lvl w:ilvl="8" w:tplc="F7A2C2AC">
      <w:numFmt w:val="bullet"/>
      <w:lvlText w:val="•"/>
      <w:lvlJc w:val="left"/>
      <w:pPr>
        <w:ind w:left="7762" w:hanging="199"/>
      </w:pPr>
      <w:rPr>
        <w:rFonts w:hint="default"/>
      </w:rPr>
    </w:lvl>
  </w:abstractNum>
  <w:abstractNum w:abstractNumId="98" w15:restartNumberingAfterBreak="0">
    <w:nsid w:val="4CE64E0C"/>
    <w:multiLevelType w:val="hybridMultilevel"/>
    <w:tmpl w:val="D8D4C3CA"/>
    <w:lvl w:ilvl="0" w:tplc="AA6EB7B4">
      <w:start w:val="1"/>
      <w:numFmt w:val="decimal"/>
      <w:lvlText w:val="%1."/>
      <w:lvlJc w:val="left"/>
      <w:pPr>
        <w:ind w:left="113" w:hanging="240"/>
        <w:jc w:val="left"/>
      </w:pPr>
      <w:rPr>
        <w:rFonts w:ascii="Times New Roman" w:eastAsia="Times New Roman" w:hAnsi="Times New Roman" w:cs="Times New Roman" w:hint="default"/>
        <w:w w:val="99"/>
        <w:sz w:val="24"/>
        <w:szCs w:val="24"/>
      </w:rPr>
    </w:lvl>
    <w:lvl w:ilvl="1" w:tplc="2250D048">
      <w:numFmt w:val="bullet"/>
      <w:lvlText w:val="•"/>
      <w:lvlJc w:val="left"/>
      <w:pPr>
        <w:ind w:left="1144" w:hanging="240"/>
      </w:pPr>
      <w:rPr>
        <w:rFonts w:hint="default"/>
      </w:rPr>
    </w:lvl>
    <w:lvl w:ilvl="2" w:tplc="F1201782">
      <w:numFmt w:val="bullet"/>
      <w:lvlText w:val="•"/>
      <w:lvlJc w:val="left"/>
      <w:pPr>
        <w:ind w:left="2169" w:hanging="240"/>
      </w:pPr>
      <w:rPr>
        <w:rFonts w:hint="default"/>
      </w:rPr>
    </w:lvl>
    <w:lvl w:ilvl="3" w:tplc="2C8C4306">
      <w:numFmt w:val="bullet"/>
      <w:lvlText w:val="•"/>
      <w:lvlJc w:val="left"/>
      <w:pPr>
        <w:ind w:left="3193" w:hanging="240"/>
      </w:pPr>
      <w:rPr>
        <w:rFonts w:hint="default"/>
      </w:rPr>
    </w:lvl>
    <w:lvl w:ilvl="4" w:tplc="C892142C">
      <w:numFmt w:val="bullet"/>
      <w:lvlText w:val="•"/>
      <w:lvlJc w:val="left"/>
      <w:pPr>
        <w:ind w:left="4218" w:hanging="240"/>
      </w:pPr>
      <w:rPr>
        <w:rFonts w:hint="default"/>
      </w:rPr>
    </w:lvl>
    <w:lvl w:ilvl="5" w:tplc="4C52645E">
      <w:numFmt w:val="bullet"/>
      <w:lvlText w:val="•"/>
      <w:lvlJc w:val="left"/>
      <w:pPr>
        <w:ind w:left="5242" w:hanging="240"/>
      </w:pPr>
      <w:rPr>
        <w:rFonts w:hint="default"/>
      </w:rPr>
    </w:lvl>
    <w:lvl w:ilvl="6" w:tplc="E65015CC">
      <w:numFmt w:val="bullet"/>
      <w:lvlText w:val="•"/>
      <w:lvlJc w:val="left"/>
      <w:pPr>
        <w:ind w:left="6267" w:hanging="240"/>
      </w:pPr>
      <w:rPr>
        <w:rFonts w:hint="default"/>
      </w:rPr>
    </w:lvl>
    <w:lvl w:ilvl="7" w:tplc="7B144E20">
      <w:numFmt w:val="bullet"/>
      <w:lvlText w:val="•"/>
      <w:lvlJc w:val="left"/>
      <w:pPr>
        <w:ind w:left="7291" w:hanging="240"/>
      </w:pPr>
      <w:rPr>
        <w:rFonts w:hint="default"/>
      </w:rPr>
    </w:lvl>
    <w:lvl w:ilvl="8" w:tplc="9B6CFAA2">
      <w:numFmt w:val="bullet"/>
      <w:lvlText w:val="•"/>
      <w:lvlJc w:val="left"/>
      <w:pPr>
        <w:ind w:left="8316" w:hanging="240"/>
      </w:pPr>
      <w:rPr>
        <w:rFonts w:hint="default"/>
      </w:rPr>
    </w:lvl>
  </w:abstractNum>
  <w:abstractNum w:abstractNumId="99" w15:restartNumberingAfterBreak="0">
    <w:nsid w:val="4E16654E"/>
    <w:multiLevelType w:val="multilevel"/>
    <w:tmpl w:val="FCFA97F0"/>
    <w:lvl w:ilvl="0">
      <w:start w:val="1"/>
      <w:numFmt w:val="upperLetter"/>
      <w:lvlText w:val="%1"/>
      <w:lvlJc w:val="left"/>
      <w:pPr>
        <w:ind w:left="335" w:hanging="276"/>
        <w:jc w:val="left"/>
      </w:pPr>
      <w:rPr>
        <w:rFonts w:hint="default"/>
      </w:rPr>
    </w:lvl>
    <w:lvl w:ilvl="1">
      <w:start w:val="1"/>
      <w:numFmt w:val="decimal"/>
      <w:lvlText w:val="%1.%2"/>
      <w:lvlJc w:val="left"/>
      <w:pPr>
        <w:ind w:left="335" w:hanging="276"/>
        <w:jc w:val="left"/>
      </w:pPr>
      <w:rPr>
        <w:rFonts w:ascii="Times New Roman" w:eastAsia="Times New Roman" w:hAnsi="Times New Roman" w:cs="Times New Roman" w:hint="default"/>
        <w:w w:val="99"/>
        <w:sz w:val="16"/>
        <w:szCs w:val="16"/>
      </w:rPr>
    </w:lvl>
    <w:lvl w:ilvl="2">
      <w:numFmt w:val="bullet"/>
      <w:lvlText w:val="•"/>
      <w:lvlJc w:val="left"/>
      <w:pPr>
        <w:ind w:left="844" w:hanging="276"/>
      </w:pPr>
      <w:rPr>
        <w:rFonts w:hint="default"/>
      </w:rPr>
    </w:lvl>
    <w:lvl w:ilvl="3">
      <w:numFmt w:val="bullet"/>
      <w:lvlText w:val="•"/>
      <w:lvlJc w:val="left"/>
      <w:pPr>
        <w:ind w:left="1096" w:hanging="276"/>
      </w:pPr>
      <w:rPr>
        <w:rFonts w:hint="default"/>
      </w:rPr>
    </w:lvl>
    <w:lvl w:ilvl="4">
      <w:numFmt w:val="bullet"/>
      <w:lvlText w:val="•"/>
      <w:lvlJc w:val="left"/>
      <w:pPr>
        <w:ind w:left="1348" w:hanging="276"/>
      </w:pPr>
      <w:rPr>
        <w:rFonts w:hint="default"/>
      </w:rPr>
    </w:lvl>
    <w:lvl w:ilvl="5">
      <w:numFmt w:val="bullet"/>
      <w:lvlText w:val="•"/>
      <w:lvlJc w:val="left"/>
      <w:pPr>
        <w:ind w:left="1600" w:hanging="276"/>
      </w:pPr>
      <w:rPr>
        <w:rFonts w:hint="default"/>
      </w:rPr>
    </w:lvl>
    <w:lvl w:ilvl="6">
      <w:numFmt w:val="bullet"/>
      <w:lvlText w:val="•"/>
      <w:lvlJc w:val="left"/>
      <w:pPr>
        <w:ind w:left="1852" w:hanging="276"/>
      </w:pPr>
      <w:rPr>
        <w:rFonts w:hint="default"/>
      </w:rPr>
    </w:lvl>
    <w:lvl w:ilvl="7">
      <w:numFmt w:val="bullet"/>
      <w:lvlText w:val="•"/>
      <w:lvlJc w:val="left"/>
      <w:pPr>
        <w:ind w:left="2104" w:hanging="276"/>
      </w:pPr>
      <w:rPr>
        <w:rFonts w:hint="default"/>
      </w:rPr>
    </w:lvl>
    <w:lvl w:ilvl="8">
      <w:numFmt w:val="bullet"/>
      <w:lvlText w:val="•"/>
      <w:lvlJc w:val="left"/>
      <w:pPr>
        <w:ind w:left="2356" w:hanging="276"/>
      </w:pPr>
      <w:rPr>
        <w:rFonts w:hint="default"/>
      </w:rPr>
    </w:lvl>
  </w:abstractNum>
  <w:abstractNum w:abstractNumId="100" w15:restartNumberingAfterBreak="0">
    <w:nsid w:val="4E8D4013"/>
    <w:multiLevelType w:val="multilevel"/>
    <w:tmpl w:val="3F38B2EC"/>
    <w:lvl w:ilvl="0">
      <w:start w:val="1"/>
      <w:numFmt w:val="upperLetter"/>
      <w:lvlText w:val="%1"/>
      <w:lvlJc w:val="left"/>
      <w:pPr>
        <w:ind w:left="153" w:hanging="140"/>
        <w:jc w:val="left"/>
      </w:pPr>
      <w:rPr>
        <w:rFonts w:hint="default"/>
      </w:rPr>
    </w:lvl>
    <w:lvl w:ilvl="1">
      <w:start w:val="1"/>
      <w:numFmt w:val="decimal"/>
      <w:lvlText w:val="%1.%2"/>
      <w:lvlJc w:val="left"/>
      <w:pPr>
        <w:ind w:left="153" w:hanging="140"/>
        <w:jc w:val="left"/>
      </w:pPr>
      <w:rPr>
        <w:rFonts w:ascii="Calibri" w:eastAsia="Calibri" w:hAnsi="Calibri" w:cs="Calibri" w:hint="default"/>
        <w:spacing w:val="-1"/>
        <w:w w:val="99"/>
        <w:sz w:val="8"/>
        <w:szCs w:val="8"/>
      </w:rPr>
    </w:lvl>
    <w:lvl w:ilvl="2">
      <w:numFmt w:val="bullet"/>
      <w:lvlText w:val="•"/>
      <w:lvlJc w:val="left"/>
      <w:pPr>
        <w:ind w:left="404" w:hanging="140"/>
      </w:pPr>
      <w:rPr>
        <w:rFonts w:hint="default"/>
      </w:rPr>
    </w:lvl>
    <w:lvl w:ilvl="3">
      <w:numFmt w:val="bullet"/>
      <w:lvlText w:val="•"/>
      <w:lvlJc w:val="left"/>
      <w:pPr>
        <w:ind w:left="527" w:hanging="140"/>
      </w:pPr>
      <w:rPr>
        <w:rFonts w:hint="default"/>
      </w:rPr>
    </w:lvl>
    <w:lvl w:ilvl="4">
      <w:numFmt w:val="bullet"/>
      <w:lvlText w:val="•"/>
      <w:lvlJc w:val="left"/>
      <w:pPr>
        <w:ind w:left="649" w:hanging="140"/>
      </w:pPr>
      <w:rPr>
        <w:rFonts w:hint="default"/>
      </w:rPr>
    </w:lvl>
    <w:lvl w:ilvl="5">
      <w:numFmt w:val="bullet"/>
      <w:lvlText w:val="•"/>
      <w:lvlJc w:val="left"/>
      <w:pPr>
        <w:ind w:left="772" w:hanging="140"/>
      </w:pPr>
      <w:rPr>
        <w:rFonts w:hint="default"/>
      </w:rPr>
    </w:lvl>
    <w:lvl w:ilvl="6">
      <w:numFmt w:val="bullet"/>
      <w:lvlText w:val="•"/>
      <w:lvlJc w:val="left"/>
      <w:pPr>
        <w:ind w:left="894" w:hanging="140"/>
      </w:pPr>
      <w:rPr>
        <w:rFonts w:hint="default"/>
      </w:rPr>
    </w:lvl>
    <w:lvl w:ilvl="7">
      <w:numFmt w:val="bullet"/>
      <w:lvlText w:val="•"/>
      <w:lvlJc w:val="left"/>
      <w:pPr>
        <w:ind w:left="1017" w:hanging="140"/>
      </w:pPr>
      <w:rPr>
        <w:rFonts w:hint="default"/>
      </w:rPr>
    </w:lvl>
    <w:lvl w:ilvl="8">
      <w:numFmt w:val="bullet"/>
      <w:lvlText w:val="•"/>
      <w:lvlJc w:val="left"/>
      <w:pPr>
        <w:ind w:left="1139" w:hanging="140"/>
      </w:pPr>
      <w:rPr>
        <w:rFonts w:hint="default"/>
      </w:rPr>
    </w:lvl>
  </w:abstractNum>
  <w:abstractNum w:abstractNumId="101" w15:restartNumberingAfterBreak="0">
    <w:nsid w:val="4E9A2C74"/>
    <w:multiLevelType w:val="multilevel"/>
    <w:tmpl w:val="85B28E8C"/>
    <w:lvl w:ilvl="0">
      <w:start w:val="22"/>
      <w:numFmt w:val="decimal"/>
      <w:lvlText w:val="%1"/>
      <w:lvlJc w:val="left"/>
      <w:pPr>
        <w:ind w:left="534" w:hanging="421"/>
        <w:jc w:val="left"/>
      </w:pPr>
      <w:rPr>
        <w:rFonts w:hint="default"/>
      </w:rPr>
    </w:lvl>
    <w:lvl w:ilvl="1">
      <w:start w:val="4"/>
      <w:numFmt w:val="decimal"/>
      <w:lvlText w:val="%1.%2"/>
      <w:lvlJc w:val="left"/>
      <w:pPr>
        <w:ind w:left="534" w:hanging="421"/>
        <w:jc w:val="left"/>
      </w:pPr>
      <w:rPr>
        <w:rFonts w:ascii="Times New Roman" w:eastAsia="Times New Roman" w:hAnsi="Times New Roman" w:cs="Times New Roman" w:hint="default"/>
        <w:b/>
        <w:bCs/>
        <w:spacing w:val="-5"/>
        <w:w w:val="99"/>
        <w:sz w:val="24"/>
        <w:szCs w:val="24"/>
      </w:rPr>
    </w:lvl>
    <w:lvl w:ilvl="2">
      <w:start w:val="1"/>
      <w:numFmt w:val="lowerLetter"/>
      <w:lvlText w:val="(%3)"/>
      <w:lvlJc w:val="left"/>
      <w:pPr>
        <w:ind w:left="757" w:hanging="360"/>
        <w:jc w:val="left"/>
      </w:pPr>
      <w:rPr>
        <w:rFonts w:hint="default"/>
        <w:w w:val="99"/>
      </w:rPr>
    </w:lvl>
    <w:lvl w:ilvl="3">
      <w:numFmt w:val="bullet"/>
      <w:lvlText w:val="•"/>
      <w:lvlJc w:val="left"/>
      <w:pPr>
        <w:ind w:left="2894" w:hanging="360"/>
      </w:pPr>
      <w:rPr>
        <w:rFonts w:hint="default"/>
      </w:rPr>
    </w:lvl>
    <w:lvl w:ilvl="4">
      <w:numFmt w:val="bullet"/>
      <w:lvlText w:val="•"/>
      <w:lvlJc w:val="left"/>
      <w:pPr>
        <w:ind w:left="3961" w:hanging="360"/>
      </w:pPr>
      <w:rPr>
        <w:rFonts w:hint="default"/>
      </w:rPr>
    </w:lvl>
    <w:lvl w:ilvl="5">
      <w:numFmt w:val="bullet"/>
      <w:lvlText w:val="•"/>
      <w:lvlJc w:val="left"/>
      <w:pPr>
        <w:ind w:left="5029" w:hanging="360"/>
      </w:pPr>
      <w:rPr>
        <w:rFonts w:hint="default"/>
      </w:rPr>
    </w:lvl>
    <w:lvl w:ilvl="6">
      <w:numFmt w:val="bullet"/>
      <w:lvlText w:val="•"/>
      <w:lvlJc w:val="left"/>
      <w:pPr>
        <w:ind w:left="6096" w:hanging="360"/>
      </w:pPr>
      <w:rPr>
        <w:rFonts w:hint="default"/>
      </w:rPr>
    </w:lvl>
    <w:lvl w:ilvl="7">
      <w:numFmt w:val="bullet"/>
      <w:lvlText w:val="•"/>
      <w:lvlJc w:val="left"/>
      <w:pPr>
        <w:ind w:left="7163" w:hanging="360"/>
      </w:pPr>
      <w:rPr>
        <w:rFonts w:hint="default"/>
      </w:rPr>
    </w:lvl>
    <w:lvl w:ilvl="8">
      <w:numFmt w:val="bullet"/>
      <w:lvlText w:val="•"/>
      <w:lvlJc w:val="left"/>
      <w:pPr>
        <w:ind w:left="8230" w:hanging="360"/>
      </w:pPr>
      <w:rPr>
        <w:rFonts w:hint="default"/>
      </w:rPr>
    </w:lvl>
  </w:abstractNum>
  <w:abstractNum w:abstractNumId="102" w15:restartNumberingAfterBreak="0">
    <w:nsid w:val="50CC6857"/>
    <w:multiLevelType w:val="multilevel"/>
    <w:tmpl w:val="F6305436"/>
    <w:lvl w:ilvl="0">
      <w:start w:val="29"/>
      <w:numFmt w:val="decimal"/>
      <w:lvlText w:val="%1"/>
      <w:lvlJc w:val="left"/>
      <w:pPr>
        <w:ind w:left="534" w:hanging="421"/>
        <w:jc w:val="left"/>
      </w:pPr>
      <w:rPr>
        <w:rFonts w:hint="default"/>
      </w:rPr>
    </w:lvl>
    <w:lvl w:ilvl="1">
      <w:start w:val="2"/>
      <w:numFmt w:val="decimal"/>
      <w:lvlText w:val="%1.%2"/>
      <w:lvlJc w:val="left"/>
      <w:pPr>
        <w:ind w:left="534" w:hanging="421"/>
        <w:jc w:val="left"/>
      </w:pPr>
      <w:rPr>
        <w:rFonts w:ascii="Times New Roman" w:eastAsia="Times New Roman" w:hAnsi="Times New Roman" w:cs="Times New Roman" w:hint="default"/>
        <w:b/>
        <w:bCs/>
        <w:spacing w:val="-5"/>
        <w:w w:val="99"/>
        <w:sz w:val="24"/>
        <w:szCs w:val="24"/>
      </w:rPr>
    </w:lvl>
    <w:lvl w:ilvl="2">
      <w:start w:val="1"/>
      <w:numFmt w:val="lowerLetter"/>
      <w:lvlText w:val="(%3)"/>
      <w:lvlJc w:val="left"/>
      <w:pPr>
        <w:ind w:left="757" w:hanging="360"/>
        <w:jc w:val="left"/>
      </w:pPr>
      <w:rPr>
        <w:rFonts w:ascii="Times New Roman" w:eastAsia="Times New Roman" w:hAnsi="Times New Roman" w:cs="Times New Roman" w:hint="default"/>
        <w:w w:val="99"/>
        <w:sz w:val="24"/>
        <w:szCs w:val="24"/>
      </w:rPr>
    </w:lvl>
    <w:lvl w:ilvl="3">
      <w:start w:val="1"/>
      <w:numFmt w:val="lowerRoman"/>
      <w:lvlText w:val="(%4)"/>
      <w:lvlJc w:val="left"/>
      <w:pPr>
        <w:ind w:left="1357" w:hanging="427"/>
        <w:jc w:val="right"/>
      </w:pPr>
      <w:rPr>
        <w:rFonts w:ascii="Times New Roman" w:eastAsia="Times New Roman" w:hAnsi="Times New Roman" w:cs="Times New Roman" w:hint="default"/>
        <w:w w:val="99"/>
        <w:sz w:val="24"/>
        <w:szCs w:val="24"/>
      </w:rPr>
    </w:lvl>
    <w:lvl w:ilvl="4">
      <w:numFmt w:val="bullet"/>
      <w:lvlText w:val="•"/>
      <w:lvlJc w:val="left"/>
      <w:pPr>
        <w:ind w:left="3611" w:hanging="427"/>
      </w:pPr>
      <w:rPr>
        <w:rFonts w:hint="default"/>
      </w:rPr>
    </w:lvl>
    <w:lvl w:ilvl="5">
      <w:numFmt w:val="bullet"/>
      <w:lvlText w:val="•"/>
      <w:lvlJc w:val="left"/>
      <w:pPr>
        <w:ind w:left="4737" w:hanging="427"/>
      </w:pPr>
      <w:rPr>
        <w:rFonts w:hint="default"/>
      </w:rPr>
    </w:lvl>
    <w:lvl w:ilvl="6">
      <w:numFmt w:val="bullet"/>
      <w:lvlText w:val="•"/>
      <w:lvlJc w:val="left"/>
      <w:pPr>
        <w:ind w:left="5862" w:hanging="427"/>
      </w:pPr>
      <w:rPr>
        <w:rFonts w:hint="default"/>
      </w:rPr>
    </w:lvl>
    <w:lvl w:ilvl="7">
      <w:numFmt w:val="bullet"/>
      <w:lvlText w:val="•"/>
      <w:lvlJc w:val="left"/>
      <w:pPr>
        <w:ind w:left="6988" w:hanging="427"/>
      </w:pPr>
      <w:rPr>
        <w:rFonts w:hint="default"/>
      </w:rPr>
    </w:lvl>
    <w:lvl w:ilvl="8">
      <w:numFmt w:val="bullet"/>
      <w:lvlText w:val="•"/>
      <w:lvlJc w:val="left"/>
      <w:pPr>
        <w:ind w:left="8114" w:hanging="427"/>
      </w:pPr>
      <w:rPr>
        <w:rFonts w:hint="default"/>
      </w:rPr>
    </w:lvl>
  </w:abstractNum>
  <w:abstractNum w:abstractNumId="103" w15:restartNumberingAfterBreak="0">
    <w:nsid w:val="51C959D1"/>
    <w:multiLevelType w:val="hybridMultilevel"/>
    <w:tmpl w:val="CEB6DA74"/>
    <w:lvl w:ilvl="0" w:tplc="33A6B720">
      <w:numFmt w:val="bullet"/>
      <w:lvlText w:val="-"/>
      <w:lvlJc w:val="left"/>
      <w:pPr>
        <w:ind w:left="757" w:hanging="360"/>
      </w:pPr>
      <w:rPr>
        <w:rFonts w:ascii="Times New Roman" w:eastAsia="Times New Roman" w:hAnsi="Times New Roman" w:cs="Times New Roman" w:hint="default"/>
        <w:spacing w:val="-28"/>
        <w:w w:val="99"/>
        <w:sz w:val="24"/>
        <w:szCs w:val="24"/>
      </w:rPr>
    </w:lvl>
    <w:lvl w:ilvl="1" w:tplc="F22C2AB8">
      <w:numFmt w:val="bullet"/>
      <w:lvlText w:val="-"/>
      <w:lvlJc w:val="left"/>
      <w:pPr>
        <w:ind w:left="1400" w:hanging="360"/>
      </w:pPr>
      <w:rPr>
        <w:rFonts w:ascii="Times New Roman" w:eastAsia="Times New Roman" w:hAnsi="Times New Roman" w:cs="Times New Roman" w:hint="default"/>
        <w:spacing w:val="-20"/>
        <w:w w:val="99"/>
        <w:sz w:val="24"/>
        <w:szCs w:val="24"/>
      </w:rPr>
    </w:lvl>
    <w:lvl w:ilvl="2" w:tplc="1FC66768">
      <w:numFmt w:val="bullet"/>
      <w:lvlText w:val="•"/>
      <w:lvlJc w:val="left"/>
      <w:pPr>
        <w:ind w:left="2396" w:hanging="360"/>
      </w:pPr>
      <w:rPr>
        <w:rFonts w:hint="default"/>
      </w:rPr>
    </w:lvl>
    <w:lvl w:ilvl="3" w:tplc="9FAE8512">
      <w:numFmt w:val="bullet"/>
      <w:lvlText w:val="•"/>
      <w:lvlJc w:val="left"/>
      <w:pPr>
        <w:ind w:left="3392" w:hanging="360"/>
      </w:pPr>
      <w:rPr>
        <w:rFonts w:hint="default"/>
      </w:rPr>
    </w:lvl>
    <w:lvl w:ilvl="4" w:tplc="7E4E1E40">
      <w:numFmt w:val="bullet"/>
      <w:lvlText w:val="•"/>
      <w:lvlJc w:val="left"/>
      <w:pPr>
        <w:ind w:left="4388" w:hanging="360"/>
      </w:pPr>
      <w:rPr>
        <w:rFonts w:hint="default"/>
      </w:rPr>
    </w:lvl>
    <w:lvl w:ilvl="5" w:tplc="DBFCEA60">
      <w:numFmt w:val="bullet"/>
      <w:lvlText w:val="•"/>
      <w:lvlJc w:val="left"/>
      <w:pPr>
        <w:ind w:left="5384" w:hanging="360"/>
      </w:pPr>
      <w:rPr>
        <w:rFonts w:hint="default"/>
      </w:rPr>
    </w:lvl>
    <w:lvl w:ilvl="6" w:tplc="0F08E7B0">
      <w:numFmt w:val="bullet"/>
      <w:lvlText w:val="•"/>
      <w:lvlJc w:val="left"/>
      <w:pPr>
        <w:ind w:left="6380" w:hanging="360"/>
      </w:pPr>
      <w:rPr>
        <w:rFonts w:hint="default"/>
      </w:rPr>
    </w:lvl>
    <w:lvl w:ilvl="7" w:tplc="DC52C7AA">
      <w:numFmt w:val="bullet"/>
      <w:lvlText w:val="•"/>
      <w:lvlJc w:val="left"/>
      <w:pPr>
        <w:ind w:left="7377" w:hanging="360"/>
      </w:pPr>
      <w:rPr>
        <w:rFonts w:hint="default"/>
      </w:rPr>
    </w:lvl>
    <w:lvl w:ilvl="8" w:tplc="79065E9C">
      <w:numFmt w:val="bullet"/>
      <w:lvlText w:val="•"/>
      <w:lvlJc w:val="left"/>
      <w:pPr>
        <w:ind w:left="8373" w:hanging="360"/>
      </w:pPr>
      <w:rPr>
        <w:rFonts w:hint="default"/>
      </w:rPr>
    </w:lvl>
  </w:abstractNum>
  <w:abstractNum w:abstractNumId="104" w15:restartNumberingAfterBreak="0">
    <w:nsid w:val="53CA2DD9"/>
    <w:multiLevelType w:val="hybridMultilevel"/>
    <w:tmpl w:val="22825E0E"/>
    <w:lvl w:ilvl="0" w:tplc="B99E7916">
      <w:numFmt w:val="bullet"/>
      <w:lvlText w:val=""/>
      <w:lvlJc w:val="left"/>
      <w:pPr>
        <w:ind w:left="269" w:hanging="143"/>
      </w:pPr>
      <w:rPr>
        <w:rFonts w:ascii="Symbol" w:eastAsia="Symbol" w:hAnsi="Symbol" w:cs="Symbol" w:hint="default"/>
        <w:w w:val="100"/>
        <w:sz w:val="22"/>
        <w:szCs w:val="22"/>
      </w:rPr>
    </w:lvl>
    <w:lvl w:ilvl="1" w:tplc="B628AFC4">
      <w:numFmt w:val="bullet"/>
      <w:lvlText w:val="•"/>
      <w:lvlJc w:val="left"/>
      <w:pPr>
        <w:ind w:left="600" w:hanging="143"/>
      </w:pPr>
      <w:rPr>
        <w:rFonts w:hint="default"/>
      </w:rPr>
    </w:lvl>
    <w:lvl w:ilvl="2" w:tplc="945C041C">
      <w:numFmt w:val="bullet"/>
      <w:lvlText w:val="•"/>
      <w:lvlJc w:val="left"/>
      <w:pPr>
        <w:ind w:left="941" w:hanging="143"/>
      </w:pPr>
      <w:rPr>
        <w:rFonts w:hint="default"/>
      </w:rPr>
    </w:lvl>
    <w:lvl w:ilvl="3" w:tplc="192AB818">
      <w:numFmt w:val="bullet"/>
      <w:lvlText w:val="•"/>
      <w:lvlJc w:val="left"/>
      <w:pPr>
        <w:ind w:left="1281" w:hanging="143"/>
      </w:pPr>
      <w:rPr>
        <w:rFonts w:hint="default"/>
      </w:rPr>
    </w:lvl>
    <w:lvl w:ilvl="4" w:tplc="F9027E8A">
      <w:numFmt w:val="bullet"/>
      <w:lvlText w:val="•"/>
      <w:lvlJc w:val="left"/>
      <w:pPr>
        <w:ind w:left="1622" w:hanging="143"/>
      </w:pPr>
      <w:rPr>
        <w:rFonts w:hint="default"/>
      </w:rPr>
    </w:lvl>
    <w:lvl w:ilvl="5" w:tplc="E3F0F8E8">
      <w:numFmt w:val="bullet"/>
      <w:lvlText w:val="•"/>
      <w:lvlJc w:val="left"/>
      <w:pPr>
        <w:ind w:left="1962" w:hanging="143"/>
      </w:pPr>
      <w:rPr>
        <w:rFonts w:hint="default"/>
      </w:rPr>
    </w:lvl>
    <w:lvl w:ilvl="6" w:tplc="860E6722">
      <w:numFmt w:val="bullet"/>
      <w:lvlText w:val="•"/>
      <w:lvlJc w:val="left"/>
      <w:pPr>
        <w:ind w:left="2303" w:hanging="143"/>
      </w:pPr>
      <w:rPr>
        <w:rFonts w:hint="default"/>
      </w:rPr>
    </w:lvl>
    <w:lvl w:ilvl="7" w:tplc="EACADFB6">
      <w:numFmt w:val="bullet"/>
      <w:lvlText w:val="•"/>
      <w:lvlJc w:val="left"/>
      <w:pPr>
        <w:ind w:left="2644" w:hanging="143"/>
      </w:pPr>
      <w:rPr>
        <w:rFonts w:hint="default"/>
      </w:rPr>
    </w:lvl>
    <w:lvl w:ilvl="8" w:tplc="E82434C8">
      <w:numFmt w:val="bullet"/>
      <w:lvlText w:val="•"/>
      <w:lvlJc w:val="left"/>
      <w:pPr>
        <w:ind w:left="2984" w:hanging="143"/>
      </w:pPr>
      <w:rPr>
        <w:rFonts w:hint="default"/>
      </w:rPr>
    </w:lvl>
  </w:abstractNum>
  <w:abstractNum w:abstractNumId="105" w15:restartNumberingAfterBreak="0">
    <w:nsid w:val="546E3E66"/>
    <w:multiLevelType w:val="multilevel"/>
    <w:tmpl w:val="3282FCAA"/>
    <w:lvl w:ilvl="0">
      <w:start w:val="4"/>
      <w:numFmt w:val="decimal"/>
      <w:lvlText w:val="%1"/>
      <w:lvlJc w:val="left"/>
      <w:pPr>
        <w:ind w:left="364" w:hanging="251"/>
        <w:jc w:val="left"/>
      </w:pPr>
      <w:rPr>
        <w:rFonts w:hint="default"/>
      </w:rPr>
    </w:lvl>
    <w:lvl w:ilvl="1">
      <w:start w:val="1"/>
      <w:numFmt w:val="decimal"/>
      <w:lvlText w:val="%1.%2"/>
      <w:lvlJc w:val="left"/>
      <w:pPr>
        <w:ind w:left="364" w:hanging="251"/>
        <w:jc w:val="left"/>
      </w:pPr>
      <w:rPr>
        <w:rFonts w:hint="default"/>
        <w:u w:val="single" w:color="000000"/>
      </w:rPr>
    </w:lvl>
    <w:lvl w:ilvl="2">
      <w:numFmt w:val="bullet"/>
      <w:lvlText w:val="•"/>
      <w:lvlJc w:val="left"/>
      <w:pPr>
        <w:ind w:left="2361" w:hanging="251"/>
      </w:pPr>
      <w:rPr>
        <w:rFonts w:hint="default"/>
      </w:rPr>
    </w:lvl>
    <w:lvl w:ilvl="3">
      <w:numFmt w:val="bullet"/>
      <w:lvlText w:val="•"/>
      <w:lvlJc w:val="left"/>
      <w:pPr>
        <w:ind w:left="3361" w:hanging="251"/>
      </w:pPr>
      <w:rPr>
        <w:rFonts w:hint="default"/>
      </w:rPr>
    </w:lvl>
    <w:lvl w:ilvl="4">
      <w:numFmt w:val="bullet"/>
      <w:lvlText w:val="•"/>
      <w:lvlJc w:val="left"/>
      <w:pPr>
        <w:ind w:left="4362" w:hanging="251"/>
      </w:pPr>
      <w:rPr>
        <w:rFonts w:hint="default"/>
      </w:rPr>
    </w:lvl>
    <w:lvl w:ilvl="5">
      <w:numFmt w:val="bullet"/>
      <w:lvlText w:val="•"/>
      <w:lvlJc w:val="left"/>
      <w:pPr>
        <w:ind w:left="5362" w:hanging="251"/>
      </w:pPr>
      <w:rPr>
        <w:rFonts w:hint="default"/>
      </w:rPr>
    </w:lvl>
    <w:lvl w:ilvl="6">
      <w:numFmt w:val="bullet"/>
      <w:lvlText w:val="•"/>
      <w:lvlJc w:val="left"/>
      <w:pPr>
        <w:ind w:left="6363" w:hanging="251"/>
      </w:pPr>
      <w:rPr>
        <w:rFonts w:hint="default"/>
      </w:rPr>
    </w:lvl>
    <w:lvl w:ilvl="7">
      <w:numFmt w:val="bullet"/>
      <w:lvlText w:val="•"/>
      <w:lvlJc w:val="left"/>
      <w:pPr>
        <w:ind w:left="7363" w:hanging="251"/>
      </w:pPr>
      <w:rPr>
        <w:rFonts w:hint="default"/>
      </w:rPr>
    </w:lvl>
    <w:lvl w:ilvl="8">
      <w:numFmt w:val="bullet"/>
      <w:lvlText w:val="•"/>
      <w:lvlJc w:val="left"/>
      <w:pPr>
        <w:ind w:left="8364" w:hanging="251"/>
      </w:pPr>
      <w:rPr>
        <w:rFonts w:hint="default"/>
      </w:rPr>
    </w:lvl>
  </w:abstractNum>
  <w:abstractNum w:abstractNumId="106" w15:restartNumberingAfterBreak="0">
    <w:nsid w:val="567E6E35"/>
    <w:multiLevelType w:val="hybridMultilevel"/>
    <w:tmpl w:val="86944750"/>
    <w:lvl w:ilvl="0" w:tplc="54A817B6">
      <w:numFmt w:val="bullet"/>
      <w:lvlText w:val="-"/>
      <w:lvlJc w:val="left"/>
      <w:pPr>
        <w:ind w:left="757" w:hanging="360"/>
      </w:pPr>
      <w:rPr>
        <w:rFonts w:ascii="Times New Roman" w:eastAsia="Times New Roman" w:hAnsi="Times New Roman" w:cs="Times New Roman" w:hint="default"/>
        <w:w w:val="99"/>
        <w:sz w:val="24"/>
        <w:szCs w:val="24"/>
      </w:rPr>
    </w:lvl>
    <w:lvl w:ilvl="1" w:tplc="E2CAFE16">
      <w:numFmt w:val="bullet"/>
      <w:lvlText w:val="•"/>
      <w:lvlJc w:val="left"/>
      <w:pPr>
        <w:ind w:left="1720" w:hanging="360"/>
      </w:pPr>
      <w:rPr>
        <w:rFonts w:hint="default"/>
      </w:rPr>
    </w:lvl>
    <w:lvl w:ilvl="2" w:tplc="5C966348">
      <w:numFmt w:val="bullet"/>
      <w:lvlText w:val="•"/>
      <w:lvlJc w:val="left"/>
      <w:pPr>
        <w:ind w:left="2681" w:hanging="360"/>
      </w:pPr>
      <w:rPr>
        <w:rFonts w:hint="default"/>
      </w:rPr>
    </w:lvl>
    <w:lvl w:ilvl="3" w:tplc="1FEACE94">
      <w:numFmt w:val="bullet"/>
      <w:lvlText w:val="•"/>
      <w:lvlJc w:val="left"/>
      <w:pPr>
        <w:ind w:left="3641" w:hanging="360"/>
      </w:pPr>
      <w:rPr>
        <w:rFonts w:hint="default"/>
      </w:rPr>
    </w:lvl>
    <w:lvl w:ilvl="4" w:tplc="B5FC035C">
      <w:numFmt w:val="bullet"/>
      <w:lvlText w:val="•"/>
      <w:lvlJc w:val="left"/>
      <w:pPr>
        <w:ind w:left="4602" w:hanging="360"/>
      </w:pPr>
      <w:rPr>
        <w:rFonts w:hint="default"/>
      </w:rPr>
    </w:lvl>
    <w:lvl w:ilvl="5" w:tplc="3A2AB79E">
      <w:numFmt w:val="bullet"/>
      <w:lvlText w:val="•"/>
      <w:lvlJc w:val="left"/>
      <w:pPr>
        <w:ind w:left="5562" w:hanging="360"/>
      </w:pPr>
      <w:rPr>
        <w:rFonts w:hint="default"/>
      </w:rPr>
    </w:lvl>
    <w:lvl w:ilvl="6" w:tplc="A5F65140">
      <w:numFmt w:val="bullet"/>
      <w:lvlText w:val="•"/>
      <w:lvlJc w:val="left"/>
      <w:pPr>
        <w:ind w:left="6523" w:hanging="360"/>
      </w:pPr>
      <w:rPr>
        <w:rFonts w:hint="default"/>
      </w:rPr>
    </w:lvl>
    <w:lvl w:ilvl="7" w:tplc="708A0276">
      <w:numFmt w:val="bullet"/>
      <w:lvlText w:val="•"/>
      <w:lvlJc w:val="left"/>
      <w:pPr>
        <w:ind w:left="7483" w:hanging="360"/>
      </w:pPr>
      <w:rPr>
        <w:rFonts w:hint="default"/>
      </w:rPr>
    </w:lvl>
    <w:lvl w:ilvl="8" w:tplc="E274F76A">
      <w:numFmt w:val="bullet"/>
      <w:lvlText w:val="•"/>
      <w:lvlJc w:val="left"/>
      <w:pPr>
        <w:ind w:left="8444" w:hanging="360"/>
      </w:pPr>
      <w:rPr>
        <w:rFonts w:hint="default"/>
      </w:rPr>
    </w:lvl>
  </w:abstractNum>
  <w:abstractNum w:abstractNumId="107" w15:restartNumberingAfterBreak="0">
    <w:nsid w:val="58492FA7"/>
    <w:multiLevelType w:val="hybridMultilevel"/>
    <w:tmpl w:val="B1D854C8"/>
    <w:lvl w:ilvl="0" w:tplc="FF32DEB0">
      <w:numFmt w:val="bullet"/>
      <w:lvlText w:val=""/>
      <w:lvlJc w:val="left"/>
      <w:pPr>
        <w:ind w:left="268" w:hanging="142"/>
      </w:pPr>
      <w:rPr>
        <w:rFonts w:ascii="Symbol" w:eastAsia="Symbol" w:hAnsi="Symbol" w:cs="Symbol" w:hint="default"/>
        <w:w w:val="100"/>
        <w:sz w:val="22"/>
        <w:szCs w:val="22"/>
      </w:rPr>
    </w:lvl>
    <w:lvl w:ilvl="1" w:tplc="BCC8D5F6">
      <w:numFmt w:val="bullet"/>
      <w:lvlText w:val="•"/>
      <w:lvlJc w:val="left"/>
      <w:pPr>
        <w:ind w:left="615" w:hanging="142"/>
      </w:pPr>
      <w:rPr>
        <w:rFonts w:hint="default"/>
      </w:rPr>
    </w:lvl>
    <w:lvl w:ilvl="2" w:tplc="B85409A6">
      <w:numFmt w:val="bullet"/>
      <w:lvlText w:val="•"/>
      <w:lvlJc w:val="left"/>
      <w:pPr>
        <w:ind w:left="971" w:hanging="142"/>
      </w:pPr>
      <w:rPr>
        <w:rFonts w:hint="default"/>
      </w:rPr>
    </w:lvl>
    <w:lvl w:ilvl="3" w:tplc="7F7C4C7E">
      <w:numFmt w:val="bullet"/>
      <w:lvlText w:val="•"/>
      <w:lvlJc w:val="left"/>
      <w:pPr>
        <w:ind w:left="1327" w:hanging="142"/>
      </w:pPr>
      <w:rPr>
        <w:rFonts w:hint="default"/>
      </w:rPr>
    </w:lvl>
    <w:lvl w:ilvl="4" w:tplc="D7DCB704">
      <w:numFmt w:val="bullet"/>
      <w:lvlText w:val="•"/>
      <w:lvlJc w:val="left"/>
      <w:pPr>
        <w:ind w:left="1683" w:hanging="142"/>
      </w:pPr>
      <w:rPr>
        <w:rFonts w:hint="default"/>
      </w:rPr>
    </w:lvl>
    <w:lvl w:ilvl="5" w:tplc="C3B0C16E">
      <w:numFmt w:val="bullet"/>
      <w:lvlText w:val="•"/>
      <w:lvlJc w:val="left"/>
      <w:pPr>
        <w:ind w:left="2039" w:hanging="142"/>
      </w:pPr>
      <w:rPr>
        <w:rFonts w:hint="default"/>
      </w:rPr>
    </w:lvl>
    <w:lvl w:ilvl="6" w:tplc="27D22928">
      <w:numFmt w:val="bullet"/>
      <w:lvlText w:val="•"/>
      <w:lvlJc w:val="left"/>
      <w:pPr>
        <w:ind w:left="2395" w:hanging="142"/>
      </w:pPr>
      <w:rPr>
        <w:rFonts w:hint="default"/>
      </w:rPr>
    </w:lvl>
    <w:lvl w:ilvl="7" w:tplc="42BA41A0">
      <w:numFmt w:val="bullet"/>
      <w:lvlText w:val="•"/>
      <w:lvlJc w:val="left"/>
      <w:pPr>
        <w:ind w:left="2751" w:hanging="142"/>
      </w:pPr>
      <w:rPr>
        <w:rFonts w:hint="default"/>
      </w:rPr>
    </w:lvl>
    <w:lvl w:ilvl="8" w:tplc="2D684FDA">
      <w:numFmt w:val="bullet"/>
      <w:lvlText w:val="•"/>
      <w:lvlJc w:val="left"/>
      <w:pPr>
        <w:ind w:left="3107" w:hanging="142"/>
      </w:pPr>
      <w:rPr>
        <w:rFonts w:hint="default"/>
      </w:rPr>
    </w:lvl>
  </w:abstractNum>
  <w:abstractNum w:abstractNumId="108" w15:restartNumberingAfterBreak="0">
    <w:nsid w:val="587B3587"/>
    <w:multiLevelType w:val="hybridMultilevel"/>
    <w:tmpl w:val="59F2EE34"/>
    <w:lvl w:ilvl="0" w:tplc="C2AA88C6">
      <w:numFmt w:val="bullet"/>
      <w:lvlText w:val=""/>
      <w:lvlJc w:val="left"/>
      <w:pPr>
        <w:ind w:left="823" w:hanging="360"/>
      </w:pPr>
      <w:rPr>
        <w:rFonts w:ascii="Symbol" w:eastAsia="Symbol" w:hAnsi="Symbol" w:cs="Symbol" w:hint="default"/>
        <w:w w:val="100"/>
        <w:sz w:val="18"/>
        <w:szCs w:val="18"/>
      </w:rPr>
    </w:lvl>
    <w:lvl w:ilvl="1" w:tplc="79067FA4">
      <w:numFmt w:val="bullet"/>
      <w:lvlText w:val="•"/>
      <w:lvlJc w:val="left"/>
      <w:pPr>
        <w:ind w:left="1399" w:hanging="360"/>
      </w:pPr>
      <w:rPr>
        <w:rFonts w:hint="default"/>
      </w:rPr>
    </w:lvl>
    <w:lvl w:ilvl="2" w:tplc="313886FC">
      <w:numFmt w:val="bullet"/>
      <w:lvlText w:val="•"/>
      <w:lvlJc w:val="left"/>
      <w:pPr>
        <w:ind w:left="1978" w:hanging="360"/>
      </w:pPr>
      <w:rPr>
        <w:rFonts w:hint="default"/>
      </w:rPr>
    </w:lvl>
    <w:lvl w:ilvl="3" w:tplc="FDAC4BF8">
      <w:numFmt w:val="bullet"/>
      <w:lvlText w:val="•"/>
      <w:lvlJc w:val="left"/>
      <w:pPr>
        <w:ind w:left="2557" w:hanging="360"/>
      </w:pPr>
      <w:rPr>
        <w:rFonts w:hint="default"/>
      </w:rPr>
    </w:lvl>
    <w:lvl w:ilvl="4" w:tplc="C592E7E6">
      <w:numFmt w:val="bullet"/>
      <w:lvlText w:val="•"/>
      <w:lvlJc w:val="left"/>
      <w:pPr>
        <w:ind w:left="3136" w:hanging="360"/>
      </w:pPr>
      <w:rPr>
        <w:rFonts w:hint="default"/>
      </w:rPr>
    </w:lvl>
    <w:lvl w:ilvl="5" w:tplc="25C69D1A">
      <w:numFmt w:val="bullet"/>
      <w:lvlText w:val="•"/>
      <w:lvlJc w:val="left"/>
      <w:pPr>
        <w:ind w:left="3715" w:hanging="360"/>
      </w:pPr>
      <w:rPr>
        <w:rFonts w:hint="default"/>
      </w:rPr>
    </w:lvl>
    <w:lvl w:ilvl="6" w:tplc="616AA89C">
      <w:numFmt w:val="bullet"/>
      <w:lvlText w:val="•"/>
      <w:lvlJc w:val="left"/>
      <w:pPr>
        <w:ind w:left="4294" w:hanging="360"/>
      </w:pPr>
      <w:rPr>
        <w:rFonts w:hint="default"/>
      </w:rPr>
    </w:lvl>
    <w:lvl w:ilvl="7" w:tplc="F650FE0A">
      <w:numFmt w:val="bullet"/>
      <w:lvlText w:val="•"/>
      <w:lvlJc w:val="left"/>
      <w:pPr>
        <w:ind w:left="4873" w:hanging="360"/>
      </w:pPr>
      <w:rPr>
        <w:rFonts w:hint="default"/>
      </w:rPr>
    </w:lvl>
    <w:lvl w:ilvl="8" w:tplc="82D6B01E">
      <w:numFmt w:val="bullet"/>
      <w:lvlText w:val="•"/>
      <w:lvlJc w:val="left"/>
      <w:pPr>
        <w:ind w:left="5452" w:hanging="360"/>
      </w:pPr>
      <w:rPr>
        <w:rFonts w:hint="default"/>
      </w:rPr>
    </w:lvl>
  </w:abstractNum>
  <w:abstractNum w:abstractNumId="109" w15:restartNumberingAfterBreak="0">
    <w:nsid w:val="5A61796D"/>
    <w:multiLevelType w:val="hybridMultilevel"/>
    <w:tmpl w:val="5BF2E896"/>
    <w:lvl w:ilvl="0" w:tplc="6E52B828">
      <w:numFmt w:val="bullet"/>
      <w:lvlText w:val="-"/>
      <w:lvlJc w:val="left"/>
      <w:pPr>
        <w:ind w:left="757" w:hanging="360"/>
      </w:pPr>
      <w:rPr>
        <w:rFonts w:ascii="Times New Roman" w:eastAsia="Times New Roman" w:hAnsi="Times New Roman" w:cs="Times New Roman" w:hint="default"/>
        <w:w w:val="99"/>
        <w:sz w:val="24"/>
        <w:szCs w:val="24"/>
      </w:rPr>
    </w:lvl>
    <w:lvl w:ilvl="1" w:tplc="4432B2BA">
      <w:numFmt w:val="bullet"/>
      <w:lvlText w:val="•"/>
      <w:lvlJc w:val="left"/>
      <w:pPr>
        <w:ind w:left="1720" w:hanging="360"/>
      </w:pPr>
      <w:rPr>
        <w:rFonts w:hint="default"/>
      </w:rPr>
    </w:lvl>
    <w:lvl w:ilvl="2" w:tplc="FBD22DD2">
      <w:numFmt w:val="bullet"/>
      <w:lvlText w:val="•"/>
      <w:lvlJc w:val="left"/>
      <w:pPr>
        <w:ind w:left="2681" w:hanging="360"/>
      </w:pPr>
      <w:rPr>
        <w:rFonts w:hint="default"/>
      </w:rPr>
    </w:lvl>
    <w:lvl w:ilvl="3" w:tplc="19D8FC20">
      <w:numFmt w:val="bullet"/>
      <w:lvlText w:val="•"/>
      <w:lvlJc w:val="left"/>
      <w:pPr>
        <w:ind w:left="3641" w:hanging="360"/>
      </w:pPr>
      <w:rPr>
        <w:rFonts w:hint="default"/>
      </w:rPr>
    </w:lvl>
    <w:lvl w:ilvl="4" w:tplc="FD52E650">
      <w:numFmt w:val="bullet"/>
      <w:lvlText w:val="•"/>
      <w:lvlJc w:val="left"/>
      <w:pPr>
        <w:ind w:left="4602" w:hanging="360"/>
      </w:pPr>
      <w:rPr>
        <w:rFonts w:hint="default"/>
      </w:rPr>
    </w:lvl>
    <w:lvl w:ilvl="5" w:tplc="0818E7D0">
      <w:numFmt w:val="bullet"/>
      <w:lvlText w:val="•"/>
      <w:lvlJc w:val="left"/>
      <w:pPr>
        <w:ind w:left="5562" w:hanging="360"/>
      </w:pPr>
      <w:rPr>
        <w:rFonts w:hint="default"/>
      </w:rPr>
    </w:lvl>
    <w:lvl w:ilvl="6" w:tplc="BBDC74D8">
      <w:numFmt w:val="bullet"/>
      <w:lvlText w:val="•"/>
      <w:lvlJc w:val="left"/>
      <w:pPr>
        <w:ind w:left="6523" w:hanging="360"/>
      </w:pPr>
      <w:rPr>
        <w:rFonts w:hint="default"/>
      </w:rPr>
    </w:lvl>
    <w:lvl w:ilvl="7" w:tplc="FF366C42">
      <w:numFmt w:val="bullet"/>
      <w:lvlText w:val="•"/>
      <w:lvlJc w:val="left"/>
      <w:pPr>
        <w:ind w:left="7483" w:hanging="360"/>
      </w:pPr>
      <w:rPr>
        <w:rFonts w:hint="default"/>
      </w:rPr>
    </w:lvl>
    <w:lvl w:ilvl="8" w:tplc="7D22F666">
      <w:numFmt w:val="bullet"/>
      <w:lvlText w:val="•"/>
      <w:lvlJc w:val="left"/>
      <w:pPr>
        <w:ind w:left="8444" w:hanging="360"/>
      </w:pPr>
      <w:rPr>
        <w:rFonts w:hint="default"/>
      </w:rPr>
    </w:lvl>
  </w:abstractNum>
  <w:abstractNum w:abstractNumId="110" w15:restartNumberingAfterBreak="0">
    <w:nsid w:val="5BD00C43"/>
    <w:multiLevelType w:val="hybridMultilevel"/>
    <w:tmpl w:val="11540224"/>
    <w:lvl w:ilvl="0" w:tplc="8E283F40">
      <w:numFmt w:val="bullet"/>
      <w:lvlText w:val=""/>
      <w:lvlJc w:val="left"/>
      <w:pPr>
        <w:ind w:left="823" w:hanging="360"/>
      </w:pPr>
      <w:rPr>
        <w:rFonts w:ascii="Symbol" w:eastAsia="Symbol" w:hAnsi="Symbol" w:cs="Symbol" w:hint="default"/>
        <w:w w:val="100"/>
        <w:sz w:val="22"/>
        <w:szCs w:val="22"/>
      </w:rPr>
    </w:lvl>
    <w:lvl w:ilvl="1" w:tplc="0AEC6AA0">
      <w:numFmt w:val="bullet"/>
      <w:lvlText w:val="•"/>
      <w:lvlJc w:val="left"/>
      <w:pPr>
        <w:ind w:left="1460" w:hanging="360"/>
      </w:pPr>
      <w:rPr>
        <w:rFonts w:hint="default"/>
      </w:rPr>
    </w:lvl>
    <w:lvl w:ilvl="2" w:tplc="D5A248A8">
      <w:numFmt w:val="bullet"/>
      <w:lvlText w:val="•"/>
      <w:lvlJc w:val="left"/>
      <w:pPr>
        <w:ind w:left="2100" w:hanging="360"/>
      </w:pPr>
      <w:rPr>
        <w:rFonts w:hint="default"/>
      </w:rPr>
    </w:lvl>
    <w:lvl w:ilvl="3" w:tplc="EB26C814">
      <w:numFmt w:val="bullet"/>
      <w:lvlText w:val="•"/>
      <w:lvlJc w:val="left"/>
      <w:pPr>
        <w:ind w:left="2740" w:hanging="360"/>
      </w:pPr>
      <w:rPr>
        <w:rFonts w:hint="default"/>
      </w:rPr>
    </w:lvl>
    <w:lvl w:ilvl="4" w:tplc="3B50C9F0">
      <w:numFmt w:val="bullet"/>
      <w:lvlText w:val="•"/>
      <w:lvlJc w:val="left"/>
      <w:pPr>
        <w:ind w:left="3381" w:hanging="360"/>
      </w:pPr>
      <w:rPr>
        <w:rFonts w:hint="default"/>
      </w:rPr>
    </w:lvl>
    <w:lvl w:ilvl="5" w:tplc="888CD2E6">
      <w:numFmt w:val="bullet"/>
      <w:lvlText w:val="•"/>
      <w:lvlJc w:val="left"/>
      <w:pPr>
        <w:ind w:left="4021" w:hanging="360"/>
      </w:pPr>
      <w:rPr>
        <w:rFonts w:hint="default"/>
      </w:rPr>
    </w:lvl>
    <w:lvl w:ilvl="6" w:tplc="387EC046">
      <w:numFmt w:val="bullet"/>
      <w:lvlText w:val="•"/>
      <w:lvlJc w:val="left"/>
      <w:pPr>
        <w:ind w:left="4661" w:hanging="360"/>
      </w:pPr>
      <w:rPr>
        <w:rFonts w:hint="default"/>
      </w:rPr>
    </w:lvl>
    <w:lvl w:ilvl="7" w:tplc="AE8802A8">
      <w:numFmt w:val="bullet"/>
      <w:lvlText w:val="•"/>
      <w:lvlJc w:val="left"/>
      <w:pPr>
        <w:ind w:left="5301" w:hanging="360"/>
      </w:pPr>
      <w:rPr>
        <w:rFonts w:hint="default"/>
      </w:rPr>
    </w:lvl>
    <w:lvl w:ilvl="8" w:tplc="3FB426BE">
      <w:numFmt w:val="bullet"/>
      <w:lvlText w:val="•"/>
      <w:lvlJc w:val="left"/>
      <w:pPr>
        <w:ind w:left="5942" w:hanging="360"/>
      </w:pPr>
      <w:rPr>
        <w:rFonts w:hint="default"/>
      </w:rPr>
    </w:lvl>
  </w:abstractNum>
  <w:abstractNum w:abstractNumId="111" w15:restartNumberingAfterBreak="0">
    <w:nsid w:val="5BEA7ADD"/>
    <w:multiLevelType w:val="multilevel"/>
    <w:tmpl w:val="AF76B682"/>
    <w:lvl w:ilvl="0">
      <w:start w:val="30"/>
      <w:numFmt w:val="decimal"/>
      <w:lvlText w:val="%1"/>
      <w:lvlJc w:val="left"/>
      <w:pPr>
        <w:ind w:left="1598" w:hanging="351"/>
        <w:jc w:val="left"/>
      </w:pPr>
      <w:rPr>
        <w:rFonts w:hint="default"/>
      </w:rPr>
    </w:lvl>
    <w:lvl w:ilvl="1">
      <w:start w:val="1"/>
      <w:numFmt w:val="decimal"/>
      <w:lvlText w:val="%1.%2"/>
      <w:lvlJc w:val="left"/>
      <w:pPr>
        <w:ind w:left="1598" w:hanging="351"/>
        <w:jc w:val="left"/>
      </w:pPr>
      <w:rPr>
        <w:rFonts w:ascii="Times New Roman" w:eastAsia="Times New Roman" w:hAnsi="Times New Roman" w:cs="Times New Roman" w:hint="default"/>
        <w:w w:val="100"/>
        <w:sz w:val="20"/>
        <w:szCs w:val="20"/>
      </w:rPr>
    </w:lvl>
    <w:lvl w:ilvl="2">
      <w:numFmt w:val="bullet"/>
      <w:lvlText w:val="•"/>
      <w:lvlJc w:val="left"/>
      <w:pPr>
        <w:ind w:left="3353" w:hanging="351"/>
      </w:pPr>
      <w:rPr>
        <w:rFonts w:hint="default"/>
      </w:rPr>
    </w:lvl>
    <w:lvl w:ilvl="3">
      <w:numFmt w:val="bullet"/>
      <w:lvlText w:val="•"/>
      <w:lvlJc w:val="left"/>
      <w:pPr>
        <w:ind w:left="4229" w:hanging="351"/>
      </w:pPr>
      <w:rPr>
        <w:rFonts w:hint="default"/>
      </w:rPr>
    </w:lvl>
    <w:lvl w:ilvl="4">
      <w:numFmt w:val="bullet"/>
      <w:lvlText w:val="•"/>
      <w:lvlJc w:val="left"/>
      <w:pPr>
        <w:ind w:left="5106" w:hanging="351"/>
      </w:pPr>
      <w:rPr>
        <w:rFonts w:hint="default"/>
      </w:rPr>
    </w:lvl>
    <w:lvl w:ilvl="5">
      <w:numFmt w:val="bullet"/>
      <w:lvlText w:val="•"/>
      <w:lvlJc w:val="left"/>
      <w:pPr>
        <w:ind w:left="5982" w:hanging="351"/>
      </w:pPr>
      <w:rPr>
        <w:rFonts w:hint="default"/>
      </w:rPr>
    </w:lvl>
    <w:lvl w:ilvl="6">
      <w:numFmt w:val="bullet"/>
      <w:lvlText w:val="•"/>
      <w:lvlJc w:val="left"/>
      <w:pPr>
        <w:ind w:left="6859" w:hanging="351"/>
      </w:pPr>
      <w:rPr>
        <w:rFonts w:hint="default"/>
      </w:rPr>
    </w:lvl>
    <w:lvl w:ilvl="7">
      <w:numFmt w:val="bullet"/>
      <w:lvlText w:val="•"/>
      <w:lvlJc w:val="left"/>
      <w:pPr>
        <w:ind w:left="7735" w:hanging="351"/>
      </w:pPr>
      <w:rPr>
        <w:rFonts w:hint="default"/>
      </w:rPr>
    </w:lvl>
    <w:lvl w:ilvl="8">
      <w:numFmt w:val="bullet"/>
      <w:lvlText w:val="•"/>
      <w:lvlJc w:val="left"/>
      <w:pPr>
        <w:ind w:left="8612" w:hanging="351"/>
      </w:pPr>
      <w:rPr>
        <w:rFonts w:hint="default"/>
      </w:rPr>
    </w:lvl>
  </w:abstractNum>
  <w:abstractNum w:abstractNumId="112" w15:restartNumberingAfterBreak="0">
    <w:nsid w:val="5D055CA5"/>
    <w:multiLevelType w:val="multilevel"/>
    <w:tmpl w:val="3B00E62A"/>
    <w:lvl w:ilvl="0">
      <w:start w:val="20"/>
      <w:numFmt w:val="decimal"/>
      <w:lvlText w:val="%1"/>
      <w:lvlJc w:val="left"/>
      <w:pPr>
        <w:ind w:left="1598" w:hanging="351"/>
        <w:jc w:val="left"/>
      </w:pPr>
      <w:rPr>
        <w:rFonts w:hint="default"/>
      </w:rPr>
    </w:lvl>
    <w:lvl w:ilvl="1">
      <w:start w:val="1"/>
      <w:numFmt w:val="decimal"/>
      <w:lvlText w:val="%1.%2"/>
      <w:lvlJc w:val="left"/>
      <w:pPr>
        <w:ind w:left="1598" w:hanging="351"/>
        <w:jc w:val="left"/>
      </w:pPr>
      <w:rPr>
        <w:rFonts w:ascii="Times New Roman" w:eastAsia="Times New Roman" w:hAnsi="Times New Roman" w:cs="Times New Roman" w:hint="default"/>
        <w:w w:val="100"/>
        <w:sz w:val="20"/>
        <w:szCs w:val="20"/>
      </w:rPr>
    </w:lvl>
    <w:lvl w:ilvl="2">
      <w:numFmt w:val="bullet"/>
      <w:lvlText w:val="•"/>
      <w:lvlJc w:val="left"/>
      <w:pPr>
        <w:ind w:left="3353" w:hanging="351"/>
      </w:pPr>
      <w:rPr>
        <w:rFonts w:hint="default"/>
      </w:rPr>
    </w:lvl>
    <w:lvl w:ilvl="3">
      <w:numFmt w:val="bullet"/>
      <w:lvlText w:val="•"/>
      <w:lvlJc w:val="left"/>
      <w:pPr>
        <w:ind w:left="4229" w:hanging="351"/>
      </w:pPr>
      <w:rPr>
        <w:rFonts w:hint="default"/>
      </w:rPr>
    </w:lvl>
    <w:lvl w:ilvl="4">
      <w:numFmt w:val="bullet"/>
      <w:lvlText w:val="•"/>
      <w:lvlJc w:val="left"/>
      <w:pPr>
        <w:ind w:left="5106" w:hanging="351"/>
      </w:pPr>
      <w:rPr>
        <w:rFonts w:hint="default"/>
      </w:rPr>
    </w:lvl>
    <w:lvl w:ilvl="5">
      <w:numFmt w:val="bullet"/>
      <w:lvlText w:val="•"/>
      <w:lvlJc w:val="left"/>
      <w:pPr>
        <w:ind w:left="5982" w:hanging="351"/>
      </w:pPr>
      <w:rPr>
        <w:rFonts w:hint="default"/>
      </w:rPr>
    </w:lvl>
    <w:lvl w:ilvl="6">
      <w:numFmt w:val="bullet"/>
      <w:lvlText w:val="•"/>
      <w:lvlJc w:val="left"/>
      <w:pPr>
        <w:ind w:left="6859" w:hanging="351"/>
      </w:pPr>
      <w:rPr>
        <w:rFonts w:hint="default"/>
      </w:rPr>
    </w:lvl>
    <w:lvl w:ilvl="7">
      <w:numFmt w:val="bullet"/>
      <w:lvlText w:val="•"/>
      <w:lvlJc w:val="left"/>
      <w:pPr>
        <w:ind w:left="7735" w:hanging="351"/>
      </w:pPr>
      <w:rPr>
        <w:rFonts w:hint="default"/>
      </w:rPr>
    </w:lvl>
    <w:lvl w:ilvl="8">
      <w:numFmt w:val="bullet"/>
      <w:lvlText w:val="•"/>
      <w:lvlJc w:val="left"/>
      <w:pPr>
        <w:ind w:left="8612" w:hanging="351"/>
      </w:pPr>
      <w:rPr>
        <w:rFonts w:hint="default"/>
      </w:rPr>
    </w:lvl>
  </w:abstractNum>
  <w:abstractNum w:abstractNumId="113" w15:restartNumberingAfterBreak="0">
    <w:nsid w:val="5DBE1883"/>
    <w:multiLevelType w:val="multilevel"/>
    <w:tmpl w:val="77709480"/>
    <w:lvl w:ilvl="0">
      <w:start w:val="2"/>
      <w:numFmt w:val="decimal"/>
      <w:lvlText w:val="%1"/>
      <w:lvlJc w:val="left"/>
      <w:pPr>
        <w:ind w:left="652" w:hanging="540"/>
        <w:jc w:val="left"/>
      </w:pPr>
      <w:rPr>
        <w:rFonts w:hint="default"/>
      </w:rPr>
    </w:lvl>
    <w:lvl w:ilvl="1">
      <w:start w:val="2"/>
      <w:numFmt w:val="decimal"/>
      <w:lvlText w:val="%1.%2"/>
      <w:lvlJc w:val="left"/>
      <w:pPr>
        <w:ind w:left="652" w:hanging="540"/>
        <w:jc w:val="left"/>
      </w:pPr>
      <w:rPr>
        <w:rFonts w:hint="default"/>
      </w:rPr>
    </w:lvl>
    <w:lvl w:ilvl="2">
      <w:start w:val="2"/>
      <w:numFmt w:val="decimal"/>
      <w:lvlText w:val="%1.%2.%3"/>
      <w:lvlJc w:val="left"/>
      <w:pPr>
        <w:ind w:left="652" w:hanging="540"/>
        <w:jc w:val="left"/>
      </w:pPr>
      <w:rPr>
        <w:rFonts w:ascii="Times New Roman" w:eastAsia="Times New Roman" w:hAnsi="Times New Roman" w:cs="Times New Roman" w:hint="default"/>
        <w:b/>
        <w:bCs/>
        <w:spacing w:val="-3"/>
        <w:w w:val="99"/>
        <w:sz w:val="24"/>
        <w:szCs w:val="24"/>
      </w:rPr>
    </w:lvl>
    <w:lvl w:ilvl="3">
      <w:numFmt w:val="bullet"/>
      <w:lvlText w:val="•"/>
      <w:lvlJc w:val="left"/>
      <w:pPr>
        <w:ind w:left="3655" w:hanging="540"/>
      </w:pPr>
      <w:rPr>
        <w:rFonts w:hint="default"/>
      </w:rPr>
    </w:lvl>
    <w:lvl w:ilvl="4">
      <w:numFmt w:val="bullet"/>
      <w:lvlText w:val="•"/>
      <w:lvlJc w:val="left"/>
      <w:pPr>
        <w:ind w:left="4654" w:hanging="540"/>
      </w:pPr>
      <w:rPr>
        <w:rFonts w:hint="default"/>
      </w:rPr>
    </w:lvl>
    <w:lvl w:ilvl="5">
      <w:numFmt w:val="bullet"/>
      <w:lvlText w:val="•"/>
      <w:lvlJc w:val="left"/>
      <w:pPr>
        <w:ind w:left="5653" w:hanging="540"/>
      </w:pPr>
      <w:rPr>
        <w:rFonts w:hint="default"/>
      </w:rPr>
    </w:lvl>
    <w:lvl w:ilvl="6">
      <w:numFmt w:val="bullet"/>
      <w:lvlText w:val="•"/>
      <w:lvlJc w:val="left"/>
      <w:pPr>
        <w:ind w:left="6651" w:hanging="540"/>
      </w:pPr>
      <w:rPr>
        <w:rFonts w:hint="default"/>
      </w:rPr>
    </w:lvl>
    <w:lvl w:ilvl="7">
      <w:numFmt w:val="bullet"/>
      <w:lvlText w:val="•"/>
      <w:lvlJc w:val="left"/>
      <w:pPr>
        <w:ind w:left="7650" w:hanging="540"/>
      </w:pPr>
      <w:rPr>
        <w:rFonts w:hint="default"/>
      </w:rPr>
    </w:lvl>
    <w:lvl w:ilvl="8">
      <w:numFmt w:val="bullet"/>
      <w:lvlText w:val="•"/>
      <w:lvlJc w:val="left"/>
      <w:pPr>
        <w:ind w:left="8649" w:hanging="540"/>
      </w:pPr>
      <w:rPr>
        <w:rFonts w:hint="default"/>
      </w:rPr>
    </w:lvl>
  </w:abstractNum>
  <w:abstractNum w:abstractNumId="114" w15:restartNumberingAfterBreak="0">
    <w:nsid w:val="5DF840EE"/>
    <w:multiLevelType w:val="multilevel"/>
    <w:tmpl w:val="9AC4D504"/>
    <w:lvl w:ilvl="0">
      <w:start w:val="19"/>
      <w:numFmt w:val="decimal"/>
      <w:lvlText w:val="%1"/>
      <w:lvlJc w:val="left"/>
      <w:pPr>
        <w:ind w:left="1598" w:hanging="351"/>
        <w:jc w:val="left"/>
      </w:pPr>
      <w:rPr>
        <w:rFonts w:hint="default"/>
      </w:rPr>
    </w:lvl>
    <w:lvl w:ilvl="1">
      <w:start w:val="1"/>
      <w:numFmt w:val="decimal"/>
      <w:lvlText w:val="%1.%2"/>
      <w:lvlJc w:val="left"/>
      <w:pPr>
        <w:ind w:left="1598" w:hanging="351"/>
        <w:jc w:val="left"/>
      </w:pPr>
      <w:rPr>
        <w:rFonts w:ascii="Times New Roman" w:eastAsia="Times New Roman" w:hAnsi="Times New Roman" w:cs="Times New Roman" w:hint="default"/>
        <w:w w:val="100"/>
        <w:sz w:val="20"/>
        <w:szCs w:val="20"/>
      </w:rPr>
    </w:lvl>
    <w:lvl w:ilvl="2">
      <w:numFmt w:val="bullet"/>
      <w:lvlText w:val="•"/>
      <w:lvlJc w:val="left"/>
      <w:pPr>
        <w:ind w:left="3353" w:hanging="351"/>
      </w:pPr>
      <w:rPr>
        <w:rFonts w:hint="default"/>
      </w:rPr>
    </w:lvl>
    <w:lvl w:ilvl="3">
      <w:numFmt w:val="bullet"/>
      <w:lvlText w:val="•"/>
      <w:lvlJc w:val="left"/>
      <w:pPr>
        <w:ind w:left="4229" w:hanging="351"/>
      </w:pPr>
      <w:rPr>
        <w:rFonts w:hint="default"/>
      </w:rPr>
    </w:lvl>
    <w:lvl w:ilvl="4">
      <w:numFmt w:val="bullet"/>
      <w:lvlText w:val="•"/>
      <w:lvlJc w:val="left"/>
      <w:pPr>
        <w:ind w:left="5106" w:hanging="351"/>
      </w:pPr>
      <w:rPr>
        <w:rFonts w:hint="default"/>
      </w:rPr>
    </w:lvl>
    <w:lvl w:ilvl="5">
      <w:numFmt w:val="bullet"/>
      <w:lvlText w:val="•"/>
      <w:lvlJc w:val="left"/>
      <w:pPr>
        <w:ind w:left="5982" w:hanging="351"/>
      </w:pPr>
      <w:rPr>
        <w:rFonts w:hint="default"/>
      </w:rPr>
    </w:lvl>
    <w:lvl w:ilvl="6">
      <w:numFmt w:val="bullet"/>
      <w:lvlText w:val="•"/>
      <w:lvlJc w:val="left"/>
      <w:pPr>
        <w:ind w:left="6859" w:hanging="351"/>
      </w:pPr>
      <w:rPr>
        <w:rFonts w:hint="default"/>
      </w:rPr>
    </w:lvl>
    <w:lvl w:ilvl="7">
      <w:numFmt w:val="bullet"/>
      <w:lvlText w:val="•"/>
      <w:lvlJc w:val="left"/>
      <w:pPr>
        <w:ind w:left="7735" w:hanging="351"/>
      </w:pPr>
      <w:rPr>
        <w:rFonts w:hint="default"/>
      </w:rPr>
    </w:lvl>
    <w:lvl w:ilvl="8">
      <w:numFmt w:val="bullet"/>
      <w:lvlText w:val="•"/>
      <w:lvlJc w:val="left"/>
      <w:pPr>
        <w:ind w:left="8612" w:hanging="351"/>
      </w:pPr>
      <w:rPr>
        <w:rFonts w:hint="default"/>
      </w:rPr>
    </w:lvl>
  </w:abstractNum>
  <w:abstractNum w:abstractNumId="115" w15:restartNumberingAfterBreak="0">
    <w:nsid w:val="5E6047E1"/>
    <w:multiLevelType w:val="multilevel"/>
    <w:tmpl w:val="7ED057C2"/>
    <w:lvl w:ilvl="0">
      <w:start w:val="31"/>
      <w:numFmt w:val="decimal"/>
      <w:lvlText w:val="%1"/>
      <w:lvlJc w:val="left"/>
      <w:pPr>
        <w:ind w:left="714" w:hanging="601"/>
        <w:jc w:val="left"/>
      </w:pPr>
      <w:rPr>
        <w:rFonts w:hint="default"/>
      </w:rPr>
    </w:lvl>
    <w:lvl w:ilvl="1">
      <w:start w:val="2"/>
      <w:numFmt w:val="decimal"/>
      <w:lvlText w:val="%1.%2"/>
      <w:lvlJc w:val="left"/>
      <w:pPr>
        <w:ind w:left="714" w:hanging="601"/>
        <w:jc w:val="left"/>
      </w:pPr>
      <w:rPr>
        <w:rFonts w:hint="default"/>
      </w:rPr>
    </w:lvl>
    <w:lvl w:ilvl="2">
      <w:start w:val="2"/>
      <w:numFmt w:val="decimal"/>
      <w:lvlText w:val="%1.%2.%3"/>
      <w:lvlJc w:val="left"/>
      <w:pPr>
        <w:ind w:left="714" w:hanging="601"/>
        <w:jc w:val="left"/>
      </w:pPr>
      <w:rPr>
        <w:rFonts w:ascii="Times New Roman" w:eastAsia="Times New Roman" w:hAnsi="Times New Roman" w:cs="Times New Roman" w:hint="default"/>
        <w:b/>
        <w:bCs/>
        <w:w w:val="100"/>
        <w:sz w:val="24"/>
        <w:szCs w:val="24"/>
      </w:rPr>
    </w:lvl>
    <w:lvl w:ilvl="3">
      <w:numFmt w:val="bullet"/>
      <w:lvlText w:val="-"/>
      <w:lvlJc w:val="left"/>
      <w:pPr>
        <w:ind w:left="757" w:hanging="360"/>
      </w:pPr>
      <w:rPr>
        <w:rFonts w:ascii="Times New Roman" w:eastAsia="Times New Roman" w:hAnsi="Times New Roman" w:cs="Times New Roman" w:hint="default"/>
        <w:w w:val="99"/>
        <w:sz w:val="24"/>
        <w:szCs w:val="24"/>
      </w:rPr>
    </w:lvl>
    <w:lvl w:ilvl="4">
      <w:numFmt w:val="bullet"/>
      <w:lvlText w:val="•"/>
      <w:lvlJc w:val="left"/>
      <w:pPr>
        <w:ind w:left="3961" w:hanging="360"/>
      </w:pPr>
      <w:rPr>
        <w:rFonts w:hint="default"/>
      </w:rPr>
    </w:lvl>
    <w:lvl w:ilvl="5">
      <w:numFmt w:val="bullet"/>
      <w:lvlText w:val="•"/>
      <w:lvlJc w:val="left"/>
      <w:pPr>
        <w:ind w:left="5029" w:hanging="360"/>
      </w:pPr>
      <w:rPr>
        <w:rFonts w:hint="default"/>
      </w:rPr>
    </w:lvl>
    <w:lvl w:ilvl="6">
      <w:numFmt w:val="bullet"/>
      <w:lvlText w:val="•"/>
      <w:lvlJc w:val="left"/>
      <w:pPr>
        <w:ind w:left="6096" w:hanging="360"/>
      </w:pPr>
      <w:rPr>
        <w:rFonts w:hint="default"/>
      </w:rPr>
    </w:lvl>
    <w:lvl w:ilvl="7">
      <w:numFmt w:val="bullet"/>
      <w:lvlText w:val="•"/>
      <w:lvlJc w:val="left"/>
      <w:pPr>
        <w:ind w:left="7163" w:hanging="360"/>
      </w:pPr>
      <w:rPr>
        <w:rFonts w:hint="default"/>
      </w:rPr>
    </w:lvl>
    <w:lvl w:ilvl="8">
      <w:numFmt w:val="bullet"/>
      <w:lvlText w:val="•"/>
      <w:lvlJc w:val="left"/>
      <w:pPr>
        <w:ind w:left="8230" w:hanging="360"/>
      </w:pPr>
      <w:rPr>
        <w:rFonts w:hint="default"/>
      </w:rPr>
    </w:lvl>
  </w:abstractNum>
  <w:abstractNum w:abstractNumId="116" w15:restartNumberingAfterBreak="0">
    <w:nsid w:val="5E7F076E"/>
    <w:multiLevelType w:val="multilevel"/>
    <w:tmpl w:val="38CC442A"/>
    <w:lvl w:ilvl="0">
      <w:start w:val="15"/>
      <w:numFmt w:val="decimal"/>
      <w:lvlText w:val="%1"/>
      <w:lvlJc w:val="left"/>
      <w:pPr>
        <w:ind w:left="534" w:hanging="421"/>
        <w:jc w:val="left"/>
      </w:pPr>
      <w:rPr>
        <w:rFonts w:hint="default"/>
      </w:rPr>
    </w:lvl>
    <w:lvl w:ilvl="1">
      <w:start w:val="1"/>
      <w:numFmt w:val="decimal"/>
      <w:lvlText w:val="%1.%2"/>
      <w:lvlJc w:val="left"/>
      <w:pPr>
        <w:ind w:left="534" w:hanging="421"/>
        <w:jc w:val="left"/>
      </w:pPr>
      <w:rPr>
        <w:rFonts w:ascii="Times New Roman" w:eastAsia="Times New Roman" w:hAnsi="Times New Roman" w:cs="Times New Roman" w:hint="default"/>
        <w:b/>
        <w:bCs/>
        <w:spacing w:val="-5"/>
        <w:w w:val="99"/>
        <w:sz w:val="24"/>
        <w:szCs w:val="24"/>
      </w:rPr>
    </w:lvl>
    <w:lvl w:ilvl="2">
      <w:numFmt w:val="bullet"/>
      <w:lvlText w:val="-"/>
      <w:lvlJc w:val="left"/>
      <w:pPr>
        <w:ind w:left="757" w:hanging="360"/>
      </w:pPr>
      <w:rPr>
        <w:rFonts w:ascii="Times New Roman" w:eastAsia="Times New Roman" w:hAnsi="Times New Roman" w:cs="Times New Roman" w:hint="default"/>
        <w:spacing w:val="-16"/>
        <w:w w:val="99"/>
        <w:sz w:val="24"/>
        <w:szCs w:val="24"/>
      </w:rPr>
    </w:lvl>
    <w:lvl w:ilvl="3">
      <w:numFmt w:val="bullet"/>
      <w:lvlText w:val="•"/>
      <w:lvlJc w:val="left"/>
      <w:pPr>
        <w:ind w:left="2894" w:hanging="360"/>
      </w:pPr>
      <w:rPr>
        <w:rFonts w:hint="default"/>
      </w:rPr>
    </w:lvl>
    <w:lvl w:ilvl="4">
      <w:numFmt w:val="bullet"/>
      <w:lvlText w:val="•"/>
      <w:lvlJc w:val="left"/>
      <w:pPr>
        <w:ind w:left="3961" w:hanging="360"/>
      </w:pPr>
      <w:rPr>
        <w:rFonts w:hint="default"/>
      </w:rPr>
    </w:lvl>
    <w:lvl w:ilvl="5">
      <w:numFmt w:val="bullet"/>
      <w:lvlText w:val="•"/>
      <w:lvlJc w:val="left"/>
      <w:pPr>
        <w:ind w:left="5029" w:hanging="360"/>
      </w:pPr>
      <w:rPr>
        <w:rFonts w:hint="default"/>
      </w:rPr>
    </w:lvl>
    <w:lvl w:ilvl="6">
      <w:numFmt w:val="bullet"/>
      <w:lvlText w:val="•"/>
      <w:lvlJc w:val="left"/>
      <w:pPr>
        <w:ind w:left="6096" w:hanging="360"/>
      </w:pPr>
      <w:rPr>
        <w:rFonts w:hint="default"/>
      </w:rPr>
    </w:lvl>
    <w:lvl w:ilvl="7">
      <w:numFmt w:val="bullet"/>
      <w:lvlText w:val="•"/>
      <w:lvlJc w:val="left"/>
      <w:pPr>
        <w:ind w:left="7163" w:hanging="360"/>
      </w:pPr>
      <w:rPr>
        <w:rFonts w:hint="default"/>
      </w:rPr>
    </w:lvl>
    <w:lvl w:ilvl="8">
      <w:numFmt w:val="bullet"/>
      <w:lvlText w:val="•"/>
      <w:lvlJc w:val="left"/>
      <w:pPr>
        <w:ind w:left="8230" w:hanging="360"/>
      </w:pPr>
      <w:rPr>
        <w:rFonts w:hint="default"/>
      </w:rPr>
    </w:lvl>
  </w:abstractNum>
  <w:abstractNum w:abstractNumId="117" w15:restartNumberingAfterBreak="0">
    <w:nsid w:val="5E8B3E3B"/>
    <w:multiLevelType w:val="hybridMultilevel"/>
    <w:tmpl w:val="2E0038B6"/>
    <w:lvl w:ilvl="0" w:tplc="23EEBAD2">
      <w:numFmt w:val="bullet"/>
      <w:lvlText w:val=""/>
      <w:lvlJc w:val="left"/>
      <w:pPr>
        <w:ind w:left="268" w:hanging="142"/>
      </w:pPr>
      <w:rPr>
        <w:rFonts w:ascii="Symbol" w:eastAsia="Symbol" w:hAnsi="Symbol" w:cs="Symbol" w:hint="default"/>
        <w:w w:val="100"/>
        <w:sz w:val="22"/>
        <w:szCs w:val="22"/>
      </w:rPr>
    </w:lvl>
    <w:lvl w:ilvl="1" w:tplc="82B4C5DE">
      <w:numFmt w:val="bullet"/>
      <w:lvlText w:val="•"/>
      <w:lvlJc w:val="left"/>
      <w:pPr>
        <w:ind w:left="615" w:hanging="142"/>
      </w:pPr>
      <w:rPr>
        <w:rFonts w:hint="default"/>
      </w:rPr>
    </w:lvl>
    <w:lvl w:ilvl="2" w:tplc="7808618A">
      <w:numFmt w:val="bullet"/>
      <w:lvlText w:val="•"/>
      <w:lvlJc w:val="left"/>
      <w:pPr>
        <w:ind w:left="971" w:hanging="142"/>
      </w:pPr>
      <w:rPr>
        <w:rFonts w:hint="default"/>
      </w:rPr>
    </w:lvl>
    <w:lvl w:ilvl="3" w:tplc="6F94D990">
      <w:numFmt w:val="bullet"/>
      <w:lvlText w:val="•"/>
      <w:lvlJc w:val="left"/>
      <w:pPr>
        <w:ind w:left="1327" w:hanging="142"/>
      </w:pPr>
      <w:rPr>
        <w:rFonts w:hint="default"/>
      </w:rPr>
    </w:lvl>
    <w:lvl w:ilvl="4" w:tplc="F9A6E684">
      <w:numFmt w:val="bullet"/>
      <w:lvlText w:val="•"/>
      <w:lvlJc w:val="left"/>
      <w:pPr>
        <w:ind w:left="1683" w:hanging="142"/>
      </w:pPr>
      <w:rPr>
        <w:rFonts w:hint="default"/>
      </w:rPr>
    </w:lvl>
    <w:lvl w:ilvl="5" w:tplc="0DE2FDEC">
      <w:numFmt w:val="bullet"/>
      <w:lvlText w:val="•"/>
      <w:lvlJc w:val="left"/>
      <w:pPr>
        <w:ind w:left="2039" w:hanging="142"/>
      </w:pPr>
      <w:rPr>
        <w:rFonts w:hint="default"/>
      </w:rPr>
    </w:lvl>
    <w:lvl w:ilvl="6" w:tplc="10AAA4B8">
      <w:numFmt w:val="bullet"/>
      <w:lvlText w:val="•"/>
      <w:lvlJc w:val="left"/>
      <w:pPr>
        <w:ind w:left="2395" w:hanging="142"/>
      </w:pPr>
      <w:rPr>
        <w:rFonts w:hint="default"/>
      </w:rPr>
    </w:lvl>
    <w:lvl w:ilvl="7" w:tplc="D9AAFCA0">
      <w:numFmt w:val="bullet"/>
      <w:lvlText w:val="•"/>
      <w:lvlJc w:val="left"/>
      <w:pPr>
        <w:ind w:left="2751" w:hanging="142"/>
      </w:pPr>
      <w:rPr>
        <w:rFonts w:hint="default"/>
      </w:rPr>
    </w:lvl>
    <w:lvl w:ilvl="8" w:tplc="42D09B22">
      <w:numFmt w:val="bullet"/>
      <w:lvlText w:val="•"/>
      <w:lvlJc w:val="left"/>
      <w:pPr>
        <w:ind w:left="3107" w:hanging="142"/>
      </w:pPr>
      <w:rPr>
        <w:rFonts w:hint="default"/>
      </w:rPr>
    </w:lvl>
  </w:abstractNum>
  <w:abstractNum w:abstractNumId="118" w15:restartNumberingAfterBreak="0">
    <w:nsid w:val="60030EF4"/>
    <w:multiLevelType w:val="multilevel"/>
    <w:tmpl w:val="4A3C5816"/>
    <w:lvl w:ilvl="0">
      <w:start w:val="1"/>
      <w:numFmt w:val="decimal"/>
      <w:lvlText w:val="%1"/>
      <w:lvlJc w:val="left"/>
      <w:pPr>
        <w:ind w:left="373" w:hanging="271"/>
        <w:jc w:val="left"/>
      </w:pPr>
      <w:rPr>
        <w:rFonts w:hint="default"/>
      </w:rPr>
    </w:lvl>
    <w:lvl w:ilvl="1">
      <w:start w:val="2"/>
      <w:numFmt w:val="decimal"/>
      <w:lvlText w:val="%1.%2"/>
      <w:lvlJc w:val="left"/>
      <w:pPr>
        <w:ind w:left="373" w:hanging="271"/>
        <w:jc w:val="left"/>
      </w:pPr>
      <w:rPr>
        <w:rFonts w:ascii="Times New Roman" w:eastAsia="Times New Roman" w:hAnsi="Times New Roman" w:cs="Times New Roman" w:hint="default"/>
        <w:b/>
        <w:bCs/>
        <w:spacing w:val="0"/>
        <w:w w:val="100"/>
        <w:sz w:val="18"/>
        <w:szCs w:val="18"/>
      </w:rPr>
    </w:lvl>
    <w:lvl w:ilvl="2">
      <w:numFmt w:val="bullet"/>
      <w:lvlText w:val=""/>
      <w:lvlJc w:val="left"/>
      <w:pPr>
        <w:ind w:left="823" w:hanging="360"/>
      </w:pPr>
      <w:rPr>
        <w:rFonts w:ascii="Symbol" w:eastAsia="Symbol" w:hAnsi="Symbol" w:cs="Symbol" w:hint="default"/>
        <w:w w:val="100"/>
        <w:sz w:val="18"/>
        <w:szCs w:val="18"/>
      </w:rPr>
    </w:lvl>
    <w:lvl w:ilvl="3">
      <w:numFmt w:val="bullet"/>
      <w:lvlText w:val="•"/>
      <w:lvlJc w:val="left"/>
      <w:pPr>
        <w:ind w:left="2106" w:hanging="360"/>
      </w:pPr>
      <w:rPr>
        <w:rFonts w:hint="default"/>
      </w:rPr>
    </w:lvl>
    <w:lvl w:ilvl="4">
      <w:numFmt w:val="bullet"/>
      <w:lvlText w:val="•"/>
      <w:lvlJc w:val="left"/>
      <w:pPr>
        <w:ind w:left="2750" w:hanging="360"/>
      </w:pPr>
      <w:rPr>
        <w:rFonts w:hint="default"/>
      </w:rPr>
    </w:lvl>
    <w:lvl w:ilvl="5">
      <w:numFmt w:val="bullet"/>
      <w:lvlText w:val="•"/>
      <w:lvlJc w:val="left"/>
      <w:pPr>
        <w:ind w:left="3393" w:hanging="360"/>
      </w:pPr>
      <w:rPr>
        <w:rFonts w:hint="default"/>
      </w:rPr>
    </w:lvl>
    <w:lvl w:ilvl="6">
      <w:numFmt w:val="bullet"/>
      <w:lvlText w:val="•"/>
      <w:lvlJc w:val="left"/>
      <w:pPr>
        <w:ind w:left="4037" w:hanging="360"/>
      </w:pPr>
      <w:rPr>
        <w:rFonts w:hint="default"/>
      </w:rPr>
    </w:lvl>
    <w:lvl w:ilvl="7">
      <w:numFmt w:val="bullet"/>
      <w:lvlText w:val="•"/>
      <w:lvlJc w:val="left"/>
      <w:pPr>
        <w:ind w:left="4680" w:hanging="360"/>
      </w:pPr>
      <w:rPr>
        <w:rFonts w:hint="default"/>
      </w:rPr>
    </w:lvl>
    <w:lvl w:ilvl="8">
      <w:numFmt w:val="bullet"/>
      <w:lvlText w:val="•"/>
      <w:lvlJc w:val="left"/>
      <w:pPr>
        <w:ind w:left="5324" w:hanging="360"/>
      </w:pPr>
      <w:rPr>
        <w:rFonts w:hint="default"/>
      </w:rPr>
    </w:lvl>
  </w:abstractNum>
  <w:abstractNum w:abstractNumId="119" w15:restartNumberingAfterBreak="0">
    <w:nsid w:val="60D21F23"/>
    <w:multiLevelType w:val="multilevel"/>
    <w:tmpl w:val="AB2423D4"/>
    <w:lvl w:ilvl="0">
      <w:start w:val="36"/>
      <w:numFmt w:val="decimal"/>
      <w:lvlText w:val="%1"/>
      <w:lvlJc w:val="left"/>
      <w:pPr>
        <w:ind w:left="534" w:hanging="421"/>
        <w:jc w:val="left"/>
      </w:pPr>
      <w:rPr>
        <w:rFonts w:hint="default"/>
      </w:rPr>
    </w:lvl>
    <w:lvl w:ilvl="1">
      <w:start w:val="1"/>
      <w:numFmt w:val="decimal"/>
      <w:lvlText w:val="%1.%2"/>
      <w:lvlJc w:val="left"/>
      <w:pPr>
        <w:ind w:left="534" w:hanging="421"/>
        <w:jc w:val="left"/>
      </w:pPr>
      <w:rPr>
        <w:rFonts w:ascii="Times New Roman" w:eastAsia="Times New Roman" w:hAnsi="Times New Roman" w:cs="Times New Roman" w:hint="default"/>
        <w:b/>
        <w:bCs/>
        <w:spacing w:val="-5"/>
        <w:w w:val="99"/>
        <w:sz w:val="24"/>
        <w:szCs w:val="24"/>
      </w:rPr>
    </w:lvl>
    <w:lvl w:ilvl="2">
      <w:numFmt w:val="bullet"/>
      <w:lvlText w:val="•"/>
      <w:lvlJc w:val="left"/>
      <w:pPr>
        <w:ind w:left="2505" w:hanging="421"/>
      </w:pPr>
      <w:rPr>
        <w:rFonts w:hint="default"/>
      </w:rPr>
    </w:lvl>
    <w:lvl w:ilvl="3">
      <w:numFmt w:val="bullet"/>
      <w:lvlText w:val="•"/>
      <w:lvlJc w:val="left"/>
      <w:pPr>
        <w:ind w:left="3487" w:hanging="421"/>
      </w:pPr>
      <w:rPr>
        <w:rFonts w:hint="default"/>
      </w:rPr>
    </w:lvl>
    <w:lvl w:ilvl="4">
      <w:numFmt w:val="bullet"/>
      <w:lvlText w:val="•"/>
      <w:lvlJc w:val="left"/>
      <w:pPr>
        <w:ind w:left="4470" w:hanging="421"/>
      </w:pPr>
      <w:rPr>
        <w:rFonts w:hint="default"/>
      </w:rPr>
    </w:lvl>
    <w:lvl w:ilvl="5">
      <w:numFmt w:val="bullet"/>
      <w:lvlText w:val="•"/>
      <w:lvlJc w:val="left"/>
      <w:pPr>
        <w:ind w:left="5452" w:hanging="421"/>
      </w:pPr>
      <w:rPr>
        <w:rFonts w:hint="default"/>
      </w:rPr>
    </w:lvl>
    <w:lvl w:ilvl="6">
      <w:numFmt w:val="bullet"/>
      <w:lvlText w:val="•"/>
      <w:lvlJc w:val="left"/>
      <w:pPr>
        <w:ind w:left="6435" w:hanging="421"/>
      </w:pPr>
      <w:rPr>
        <w:rFonts w:hint="default"/>
      </w:rPr>
    </w:lvl>
    <w:lvl w:ilvl="7">
      <w:numFmt w:val="bullet"/>
      <w:lvlText w:val="•"/>
      <w:lvlJc w:val="left"/>
      <w:pPr>
        <w:ind w:left="7417" w:hanging="421"/>
      </w:pPr>
      <w:rPr>
        <w:rFonts w:hint="default"/>
      </w:rPr>
    </w:lvl>
    <w:lvl w:ilvl="8">
      <w:numFmt w:val="bullet"/>
      <w:lvlText w:val="•"/>
      <w:lvlJc w:val="left"/>
      <w:pPr>
        <w:ind w:left="8400" w:hanging="421"/>
      </w:pPr>
      <w:rPr>
        <w:rFonts w:hint="default"/>
      </w:rPr>
    </w:lvl>
  </w:abstractNum>
  <w:abstractNum w:abstractNumId="120" w15:restartNumberingAfterBreak="0">
    <w:nsid w:val="60DC2BFD"/>
    <w:multiLevelType w:val="hybridMultilevel"/>
    <w:tmpl w:val="8334C9FA"/>
    <w:lvl w:ilvl="0" w:tplc="12A801C0">
      <w:numFmt w:val="bullet"/>
      <w:lvlText w:val=""/>
      <w:lvlJc w:val="left"/>
      <w:pPr>
        <w:ind w:left="269" w:hanging="143"/>
      </w:pPr>
      <w:rPr>
        <w:rFonts w:ascii="Symbol" w:eastAsia="Symbol" w:hAnsi="Symbol" w:cs="Symbol" w:hint="default"/>
        <w:w w:val="100"/>
        <w:sz w:val="22"/>
        <w:szCs w:val="22"/>
      </w:rPr>
    </w:lvl>
    <w:lvl w:ilvl="1" w:tplc="6C08E0D2">
      <w:numFmt w:val="bullet"/>
      <w:lvlText w:val="•"/>
      <w:lvlJc w:val="left"/>
      <w:pPr>
        <w:ind w:left="600" w:hanging="143"/>
      </w:pPr>
      <w:rPr>
        <w:rFonts w:hint="default"/>
      </w:rPr>
    </w:lvl>
    <w:lvl w:ilvl="2" w:tplc="60C4B550">
      <w:numFmt w:val="bullet"/>
      <w:lvlText w:val="•"/>
      <w:lvlJc w:val="left"/>
      <w:pPr>
        <w:ind w:left="941" w:hanging="143"/>
      </w:pPr>
      <w:rPr>
        <w:rFonts w:hint="default"/>
      </w:rPr>
    </w:lvl>
    <w:lvl w:ilvl="3" w:tplc="43128CFA">
      <w:numFmt w:val="bullet"/>
      <w:lvlText w:val="•"/>
      <w:lvlJc w:val="left"/>
      <w:pPr>
        <w:ind w:left="1281" w:hanging="143"/>
      </w:pPr>
      <w:rPr>
        <w:rFonts w:hint="default"/>
      </w:rPr>
    </w:lvl>
    <w:lvl w:ilvl="4" w:tplc="E4A04AFA">
      <w:numFmt w:val="bullet"/>
      <w:lvlText w:val="•"/>
      <w:lvlJc w:val="left"/>
      <w:pPr>
        <w:ind w:left="1622" w:hanging="143"/>
      </w:pPr>
      <w:rPr>
        <w:rFonts w:hint="default"/>
      </w:rPr>
    </w:lvl>
    <w:lvl w:ilvl="5" w:tplc="D4FA0AF4">
      <w:numFmt w:val="bullet"/>
      <w:lvlText w:val="•"/>
      <w:lvlJc w:val="left"/>
      <w:pPr>
        <w:ind w:left="1962" w:hanging="143"/>
      </w:pPr>
      <w:rPr>
        <w:rFonts w:hint="default"/>
      </w:rPr>
    </w:lvl>
    <w:lvl w:ilvl="6" w:tplc="A8FE81F6">
      <w:numFmt w:val="bullet"/>
      <w:lvlText w:val="•"/>
      <w:lvlJc w:val="left"/>
      <w:pPr>
        <w:ind w:left="2303" w:hanging="143"/>
      </w:pPr>
      <w:rPr>
        <w:rFonts w:hint="default"/>
      </w:rPr>
    </w:lvl>
    <w:lvl w:ilvl="7" w:tplc="32F8D682">
      <w:numFmt w:val="bullet"/>
      <w:lvlText w:val="•"/>
      <w:lvlJc w:val="left"/>
      <w:pPr>
        <w:ind w:left="2644" w:hanging="143"/>
      </w:pPr>
      <w:rPr>
        <w:rFonts w:hint="default"/>
      </w:rPr>
    </w:lvl>
    <w:lvl w:ilvl="8" w:tplc="BA0CD0A8">
      <w:numFmt w:val="bullet"/>
      <w:lvlText w:val="•"/>
      <w:lvlJc w:val="left"/>
      <w:pPr>
        <w:ind w:left="2984" w:hanging="143"/>
      </w:pPr>
      <w:rPr>
        <w:rFonts w:hint="default"/>
      </w:rPr>
    </w:lvl>
  </w:abstractNum>
  <w:abstractNum w:abstractNumId="121" w15:restartNumberingAfterBreak="0">
    <w:nsid w:val="61CA5188"/>
    <w:multiLevelType w:val="hybridMultilevel"/>
    <w:tmpl w:val="3954D4CE"/>
    <w:lvl w:ilvl="0" w:tplc="729A1984">
      <w:numFmt w:val="bullet"/>
      <w:lvlText w:val="–"/>
      <w:lvlJc w:val="left"/>
      <w:pPr>
        <w:ind w:left="212" w:hanging="150"/>
      </w:pPr>
      <w:rPr>
        <w:rFonts w:ascii="Times New Roman" w:eastAsia="Times New Roman" w:hAnsi="Times New Roman" w:cs="Times New Roman" w:hint="default"/>
        <w:w w:val="99"/>
        <w:sz w:val="20"/>
        <w:szCs w:val="20"/>
      </w:rPr>
    </w:lvl>
    <w:lvl w:ilvl="1" w:tplc="2C867B8A">
      <w:numFmt w:val="bullet"/>
      <w:lvlText w:val="•"/>
      <w:lvlJc w:val="left"/>
      <w:pPr>
        <w:ind w:left="566" w:hanging="150"/>
      </w:pPr>
      <w:rPr>
        <w:rFonts w:hint="default"/>
      </w:rPr>
    </w:lvl>
    <w:lvl w:ilvl="2" w:tplc="C77ECF7C">
      <w:numFmt w:val="bullet"/>
      <w:lvlText w:val="•"/>
      <w:lvlJc w:val="left"/>
      <w:pPr>
        <w:ind w:left="913" w:hanging="150"/>
      </w:pPr>
      <w:rPr>
        <w:rFonts w:hint="default"/>
      </w:rPr>
    </w:lvl>
    <w:lvl w:ilvl="3" w:tplc="836425C4">
      <w:numFmt w:val="bullet"/>
      <w:lvlText w:val="•"/>
      <w:lvlJc w:val="left"/>
      <w:pPr>
        <w:ind w:left="1260" w:hanging="150"/>
      </w:pPr>
      <w:rPr>
        <w:rFonts w:hint="default"/>
      </w:rPr>
    </w:lvl>
    <w:lvl w:ilvl="4" w:tplc="148A6BAA">
      <w:numFmt w:val="bullet"/>
      <w:lvlText w:val="•"/>
      <w:lvlJc w:val="left"/>
      <w:pPr>
        <w:ind w:left="1607" w:hanging="150"/>
      </w:pPr>
      <w:rPr>
        <w:rFonts w:hint="default"/>
      </w:rPr>
    </w:lvl>
    <w:lvl w:ilvl="5" w:tplc="BB8A3FF2">
      <w:numFmt w:val="bullet"/>
      <w:lvlText w:val="•"/>
      <w:lvlJc w:val="left"/>
      <w:pPr>
        <w:ind w:left="1953" w:hanging="150"/>
      </w:pPr>
      <w:rPr>
        <w:rFonts w:hint="default"/>
      </w:rPr>
    </w:lvl>
    <w:lvl w:ilvl="6" w:tplc="B914B2A0">
      <w:numFmt w:val="bullet"/>
      <w:lvlText w:val="•"/>
      <w:lvlJc w:val="left"/>
      <w:pPr>
        <w:ind w:left="2300" w:hanging="150"/>
      </w:pPr>
      <w:rPr>
        <w:rFonts w:hint="default"/>
      </w:rPr>
    </w:lvl>
    <w:lvl w:ilvl="7" w:tplc="55A03624">
      <w:numFmt w:val="bullet"/>
      <w:lvlText w:val="•"/>
      <w:lvlJc w:val="left"/>
      <w:pPr>
        <w:ind w:left="2647" w:hanging="150"/>
      </w:pPr>
      <w:rPr>
        <w:rFonts w:hint="default"/>
      </w:rPr>
    </w:lvl>
    <w:lvl w:ilvl="8" w:tplc="94309412">
      <w:numFmt w:val="bullet"/>
      <w:lvlText w:val="•"/>
      <w:lvlJc w:val="left"/>
      <w:pPr>
        <w:ind w:left="2994" w:hanging="150"/>
      </w:pPr>
      <w:rPr>
        <w:rFonts w:hint="default"/>
      </w:rPr>
    </w:lvl>
  </w:abstractNum>
  <w:abstractNum w:abstractNumId="122" w15:restartNumberingAfterBreak="0">
    <w:nsid w:val="637256AE"/>
    <w:multiLevelType w:val="multilevel"/>
    <w:tmpl w:val="DD465CFC"/>
    <w:lvl w:ilvl="0">
      <w:start w:val="26"/>
      <w:numFmt w:val="decimal"/>
      <w:lvlText w:val="%1"/>
      <w:lvlJc w:val="left"/>
      <w:pPr>
        <w:ind w:left="1598" w:hanging="351"/>
        <w:jc w:val="left"/>
      </w:pPr>
      <w:rPr>
        <w:rFonts w:hint="default"/>
      </w:rPr>
    </w:lvl>
    <w:lvl w:ilvl="1">
      <w:start w:val="1"/>
      <w:numFmt w:val="decimal"/>
      <w:lvlText w:val="%1.%2"/>
      <w:lvlJc w:val="left"/>
      <w:pPr>
        <w:ind w:left="1598" w:hanging="351"/>
        <w:jc w:val="left"/>
      </w:pPr>
      <w:rPr>
        <w:rFonts w:ascii="Times New Roman" w:eastAsia="Times New Roman" w:hAnsi="Times New Roman" w:cs="Times New Roman" w:hint="default"/>
        <w:w w:val="100"/>
        <w:sz w:val="20"/>
        <w:szCs w:val="20"/>
      </w:rPr>
    </w:lvl>
    <w:lvl w:ilvl="2">
      <w:numFmt w:val="bullet"/>
      <w:lvlText w:val="•"/>
      <w:lvlJc w:val="left"/>
      <w:pPr>
        <w:ind w:left="3353" w:hanging="351"/>
      </w:pPr>
      <w:rPr>
        <w:rFonts w:hint="default"/>
      </w:rPr>
    </w:lvl>
    <w:lvl w:ilvl="3">
      <w:numFmt w:val="bullet"/>
      <w:lvlText w:val="•"/>
      <w:lvlJc w:val="left"/>
      <w:pPr>
        <w:ind w:left="4229" w:hanging="351"/>
      </w:pPr>
      <w:rPr>
        <w:rFonts w:hint="default"/>
      </w:rPr>
    </w:lvl>
    <w:lvl w:ilvl="4">
      <w:numFmt w:val="bullet"/>
      <w:lvlText w:val="•"/>
      <w:lvlJc w:val="left"/>
      <w:pPr>
        <w:ind w:left="5106" w:hanging="351"/>
      </w:pPr>
      <w:rPr>
        <w:rFonts w:hint="default"/>
      </w:rPr>
    </w:lvl>
    <w:lvl w:ilvl="5">
      <w:numFmt w:val="bullet"/>
      <w:lvlText w:val="•"/>
      <w:lvlJc w:val="left"/>
      <w:pPr>
        <w:ind w:left="5982" w:hanging="351"/>
      </w:pPr>
      <w:rPr>
        <w:rFonts w:hint="default"/>
      </w:rPr>
    </w:lvl>
    <w:lvl w:ilvl="6">
      <w:numFmt w:val="bullet"/>
      <w:lvlText w:val="•"/>
      <w:lvlJc w:val="left"/>
      <w:pPr>
        <w:ind w:left="6859" w:hanging="351"/>
      </w:pPr>
      <w:rPr>
        <w:rFonts w:hint="default"/>
      </w:rPr>
    </w:lvl>
    <w:lvl w:ilvl="7">
      <w:numFmt w:val="bullet"/>
      <w:lvlText w:val="•"/>
      <w:lvlJc w:val="left"/>
      <w:pPr>
        <w:ind w:left="7735" w:hanging="351"/>
      </w:pPr>
      <w:rPr>
        <w:rFonts w:hint="default"/>
      </w:rPr>
    </w:lvl>
    <w:lvl w:ilvl="8">
      <w:numFmt w:val="bullet"/>
      <w:lvlText w:val="•"/>
      <w:lvlJc w:val="left"/>
      <w:pPr>
        <w:ind w:left="8612" w:hanging="351"/>
      </w:pPr>
      <w:rPr>
        <w:rFonts w:hint="default"/>
      </w:rPr>
    </w:lvl>
  </w:abstractNum>
  <w:abstractNum w:abstractNumId="123" w15:restartNumberingAfterBreak="0">
    <w:nsid w:val="640D0B8F"/>
    <w:multiLevelType w:val="multilevel"/>
    <w:tmpl w:val="AC385A86"/>
    <w:lvl w:ilvl="0">
      <w:start w:val="21"/>
      <w:numFmt w:val="decimal"/>
      <w:lvlText w:val="%1"/>
      <w:lvlJc w:val="left"/>
      <w:pPr>
        <w:ind w:left="534" w:hanging="421"/>
        <w:jc w:val="left"/>
      </w:pPr>
      <w:rPr>
        <w:rFonts w:hint="default"/>
      </w:rPr>
    </w:lvl>
    <w:lvl w:ilvl="1">
      <w:start w:val="1"/>
      <w:numFmt w:val="decimal"/>
      <w:lvlText w:val="%1.%2"/>
      <w:lvlJc w:val="left"/>
      <w:pPr>
        <w:ind w:left="534" w:hanging="421"/>
        <w:jc w:val="left"/>
      </w:pPr>
      <w:rPr>
        <w:rFonts w:ascii="Times New Roman" w:eastAsia="Times New Roman" w:hAnsi="Times New Roman" w:cs="Times New Roman" w:hint="default"/>
        <w:b/>
        <w:bCs/>
        <w:spacing w:val="-5"/>
        <w:w w:val="99"/>
        <w:sz w:val="24"/>
        <w:szCs w:val="24"/>
      </w:rPr>
    </w:lvl>
    <w:lvl w:ilvl="2">
      <w:numFmt w:val="bullet"/>
      <w:lvlText w:val="-"/>
      <w:lvlJc w:val="left"/>
      <w:pPr>
        <w:ind w:left="113" w:hanging="360"/>
      </w:pPr>
      <w:rPr>
        <w:rFonts w:ascii="Times New Roman" w:eastAsia="Times New Roman" w:hAnsi="Times New Roman" w:cs="Times New Roman" w:hint="default"/>
        <w:spacing w:val="-5"/>
        <w:w w:val="99"/>
        <w:sz w:val="24"/>
        <w:szCs w:val="24"/>
      </w:rPr>
    </w:lvl>
    <w:lvl w:ilvl="3">
      <w:numFmt w:val="bullet"/>
      <w:lvlText w:val="•"/>
      <w:lvlJc w:val="left"/>
      <w:pPr>
        <w:ind w:left="2723" w:hanging="360"/>
      </w:pPr>
      <w:rPr>
        <w:rFonts w:hint="default"/>
      </w:rPr>
    </w:lvl>
    <w:lvl w:ilvl="4">
      <w:numFmt w:val="bullet"/>
      <w:lvlText w:val="•"/>
      <w:lvlJc w:val="left"/>
      <w:pPr>
        <w:ind w:left="3815" w:hanging="360"/>
      </w:pPr>
      <w:rPr>
        <w:rFonts w:hint="default"/>
      </w:rPr>
    </w:lvl>
    <w:lvl w:ilvl="5">
      <w:numFmt w:val="bullet"/>
      <w:lvlText w:val="•"/>
      <w:lvlJc w:val="left"/>
      <w:pPr>
        <w:ind w:left="4906" w:hanging="360"/>
      </w:pPr>
      <w:rPr>
        <w:rFonts w:hint="default"/>
      </w:rPr>
    </w:lvl>
    <w:lvl w:ilvl="6">
      <w:numFmt w:val="bullet"/>
      <w:lvlText w:val="•"/>
      <w:lvlJc w:val="left"/>
      <w:pPr>
        <w:ind w:left="5998" w:hanging="360"/>
      </w:pPr>
      <w:rPr>
        <w:rFonts w:hint="default"/>
      </w:rPr>
    </w:lvl>
    <w:lvl w:ilvl="7">
      <w:numFmt w:val="bullet"/>
      <w:lvlText w:val="•"/>
      <w:lvlJc w:val="left"/>
      <w:pPr>
        <w:ind w:left="7090" w:hanging="360"/>
      </w:pPr>
      <w:rPr>
        <w:rFonts w:hint="default"/>
      </w:rPr>
    </w:lvl>
    <w:lvl w:ilvl="8">
      <w:numFmt w:val="bullet"/>
      <w:lvlText w:val="•"/>
      <w:lvlJc w:val="left"/>
      <w:pPr>
        <w:ind w:left="8182" w:hanging="360"/>
      </w:pPr>
      <w:rPr>
        <w:rFonts w:hint="default"/>
      </w:rPr>
    </w:lvl>
  </w:abstractNum>
  <w:abstractNum w:abstractNumId="124" w15:restartNumberingAfterBreak="0">
    <w:nsid w:val="645B566B"/>
    <w:multiLevelType w:val="hybridMultilevel"/>
    <w:tmpl w:val="222A28EA"/>
    <w:lvl w:ilvl="0" w:tplc="F96E96B4">
      <w:numFmt w:val="bullet"/>
      <w:lvlText w:val=""/>
      <w:lvlJc w:val="left"/>
      <w:pPr>
        <w:ind w:left="269" w:hanging="143"/>
      </w:pPr>
      <w:rPr>
        <w:rFonts w:ascii="Symbol" w:eastAsia="Symbol" w:hAnsi="Symbol" w:cs="Symbol" w:hint="default"/>
        <w:w w:val="100"/>
        <w:sz w:val="22"/>
        <w:szCs w:val="22"/>
      </w:rPr>
    </w:lvl>
    <w:lvl w:ilvl="1" w:tplc="E7C632FC">
      <w:numFmt w:val="bullet"/>
      <w:lvlText w:val="•"/>
      <w:lvlJc w:val="left"/>
      <w:pPr>
        <w:ind w:left="600" w:hanging="143"/>
      </w:pPr>
      <w:rPr>
        <w:rFonts w:hint="default"/>
      </w:rPr>
    </w:lvl>
    <w:lvl w:ilvl="2" w:tplc="41E66322">
      <w:numFmt w:val="bullet"/>
      <w:lvlText w:val="•"/>
      <w:lvlJc w:val="left"/>
      <w:pPr>
        <w:ind w:left="941" w:hanging="143"/>
      </w:pPr>
      <w:rPr>
        <w:rFonts w:hint="default"/>
      </w:rPr>
    </w:lvl>
    <w:lvl w:ilvl="3" w:tplc="6C72EC92">
      <w:numFmt w:val="bullet"/>
      <w:lvlText w:val="•"/>
      <w:lvlJc w:val="left"/>
      <w:pPr>
        <w:ind w:left="1281" w:hanging="143"/>
      </w:pPr>
      <w:rPr>
        <w:rFonts w:hint="default"/>
      </w:rPr>
    </w:lvl>
    <w:lvl w:ilvl="4" w:tplc="2B20DAF6">
      <w:numFmt w:val="bullet"/>
      <w:lvlText w:val="•"/>
      <w:lvlJc w:val="left"/>
      <w:pPr>
        <w:ind w:left="1622" w:hanging="143"/>
      </w:pPr>
      <w:rPr>
        <w:rFonts w:hint="default"/>
      </w:rPr>
    </w:lvl>
    <w:lvl w:ilvl="5" w:tplc="9D36CF26">
      <w:numFmt w:val="bullet"/>
      <w:lvlText w:val="•"/>
      <w:lvlJc w:val="left"/>
      <w:pPr>
        <w:ind w:left="1962" w:hanging="143"/>
      </w:pPr>
      <w:rPr>
        <w:rFonts w:hint="default"/>
      </w:rPr>
    </w:lvl>
    <w:lvl w:ilvl="6" w:tplc="8474DA8A">
      <w:numFmt w:val="bullet"/>
      <w:lvlText w:val="•"/>
      <w:lvlJc w:val="left"/>
      <w:pPr>
        <w:ind w:left="2303" w:hanging="143"/>
      </w:pPr>
      <w:rPr>
        <w:rFonts w:hint="default"/>
      </w:rPr>
    </w:lvl>
    <w:lvl w:ilvl="7" w:tplc="7868C230">
      <w:numFmt w:val="bullet"/>
      <w:lvlText w:val="•"/>
      <w:lvlJc w:val="left"/>
      <w:pPr>
        <w:ind w:left="2644" w:hanging="143"/>
      </w:pPr>
      <w:rPr>
        <w:rFonts w:hint="default"/>
      </w:rPr>
    </w:lvl>
    <w:lvl w:ilvl="8" w:tplc="2EF60D1C">
      <w:numFmt w:val="bullet"/>
      <w:lvlText w:val="•"/>
      <w:lvlJc w:val="left"/>
      <w:pPr>
        <w:ind w:left="2984" w:hanging="143"/>
      </w:pPr>
      <w:rPr>
        <w:rFonts w:hint="default"/>
      </w:rPr>
    </w:lvl>
  </w:abstractNum>
  <w:abstractNum w:abstractNumId="125" w15:restartNumberingAfterBreak="0">
    <w:nsid w:val="64D226BA"/>
    <w:multiLevelType w:val="multilevel"/>
    <w:tmpl w:val="2FDA08B0"/>
    <w:lvl w:ilvl="0">
      <w:start w:val="5"/>
      <w:numFmt w:val="lowerLetter"/>
      <w:lvlText w:val="%1"/>
      <w:lvlJc w:val="left"/>
      <w:pPr>
        <w:ind w:left="112" w:hanging="270"/>
        <w:jc w:val="left"/>
      </w:pPr>
      <w:rPr>
        <w:rFonts w:hint="default"/>
      </w:rPr>
    </w:lvl>
    <w:lvl w:ilvl="1">
      <w:start w:val="3"/>
      <w:numFmt w:val="lowerLetter"/>
      <w:lvlText w:val="%1-%2"/>
      <w:lvlJc w:val="left"/>
      <w:pPr>
        <w:ind w:left="112" w:hanging="270"/>
        <w:jc w:val="left"/>
      </w:pPr>
      <w:rPr>
        <w:rFonts w:ascii="Times New Roman" w:eastAsia="Times New Roman" w:hAnsi="Times New Roman" w:cs="Times New Roman" w:hint="default"/>
        <w:spacing w:val="-3"/>
        <w:w w:val="100"/>
        <w:sz w:val="22"/>
        <w:szCs w:val="22"/>
      </w:rPr>
    </w:lvl>
    <w:lvl w:ilvl="2">
      <w:numFmt w:val="bullet"/>
      <w:lvlText w:val=""/>
      <w:lvlJc w:val="left"/>
      <w:pPr>
        <w:ind w:left="832" w:hanging="360"/>
      </w:pPr>
      <w:rPr>
        <w:rFonts w:ascii="Symbol" w:eastAsia="Symbol" w:hAnsi="Symbol" w:cs="Symbol" w:hint="default"/>
        <w:w w:val="100"/>
        <w:sz w:val="22"/>
        <w:szCs w:val="22"/>
      </w:rPr>
    </w:lvl>
    <w:lvl w:ilvl="3">
      <w:numFmt w:val="bullet"/>
      <w:lvlText w:val="•"/>
      <w:lvlJc w:val="left"/>
      <w:pPr>
        <w:ind w:left="3019" w:hanging="360"/>
      </w:pPr>
      <w:rPr>
        <w:rFonts w:hint="default"/>
      </w:rPr>
    </w:lvl>
    <w:lvl w:ilvl="4">
      <w:numFmt w:val="bullet"/>
      <w:lvlText w:val="•"/>
      <w:lvlJc w:val="left"/>
      <w:pPr>
        <w:ind w:left="4108" w:hanging="360"/>
      </w:pPr>
      <w:rPr>
        <w:rFonts w:hint="default"/>
      </w:rPr>
    </w:lvl>
    <w:lvl w:ilvl="5">
      <w:numFmt w:val="bullet"/>
      <w:lvlText w:val="•"/>
      <w:lvlJc w:val="left"/>
      <w:pPr>
        <w:ind w:left="5198" w:hanging="360"/>
      </w:pPr>
      <w:rPr>
        <w:rFonts w:hint="default"/>
      </w:rPr>
    </w:lvl>
    <w:lvl w:ilvl="6">
      <w:numFmt w:val="bullet"/>
      <w:lvlText w:val="•"/>
      <w:lvlJc w:val="left"/>
      <w:pPr>
        <w:ind w:left="6288" w:hanging="360"/>
      </w:pPr>
      <w:rPr>
        <w:rFonts w:hint="default"/>
      </w:rPr>
    </w:lvl>
    <w:lvl w:ilvl="7">
      <w:numFmt w:val="bullet"/>
      <w:lvlText w:val="•"/>
      <w:lvlJc w:val="left"/>
      <w:pPr>
        <w:ind w:left="7377" w:hanging="360"/>
      </w:pPr>
      <w:rPr>
        <w:rFonts w:hint="default"/>
      </w:rPr>
    </w:lvl>
    <w:lvl w:ilvl="8">
      <w:numFmt w:val="bullet"/>
      <w:lvlText w:val="•"/>
      <w:lvlJc w:val="left"/>
      <w:pPr>
        <w:ind w:left="8467" w:hanging="360"/>
      </w:pPr>
      <w:rPr>
        <w:rFonts w:hint="default"/>
      </w:rPr>
    </w:lvl>
  </w:abstractNum>
  <w:abstractNum w:abstractNumId="126" w15:restartNumberingAfterBreak="0">
    <w:nsid w:val="659005F8"/>
    <w:multiLevelType w:val="multilevel"/>
    <w:tmpl w:val="A9F843EA"/>
    <w:lvl w:ilvl="0">
      <w:start w:val="32"/>
      <w:numFmt w:val="decimal"/>
      <w:lvlText w:val="%1"/>
      <w:lvlJc w:val="left"/>
      <w:pPr>
        <w:ind w:left="1598" w:hanging="351"/>
        <w:jc w:val="left"/>
      </w:pPr>
      <w:rPr>
        <w:rFonts w:hint="default"/>
      </w:rPr>
    </w:lvl>
    <w:lvl w:ilvl="1">
      <w:start w:val="1"/>
      <w:numFmt w:val="decimal"/>
      <w:lvlText w:val="%1.%2"/>
      <w:lvlJc w:val="left"/>
      <w:pPr>
        <w:ind w:left="1598" w:hanging="351"/>
        <w:jc w:val="left"/>
      </w:pPr>
      <w:rPr>
        <w:rFonts w:ascii="Times New Roman" w:eastAsia="Times New Roman" w:hAnsi="Times New Roman" w:cs="Times New Roman" w:hint="default"/>
        <w:w w:val="100"/>
        <w:sz w:val="20"/>
        <w:szCs w:val="20"/>
      </w:rPr>
    </w:lvl>
    <w:lvl w:ilvl="2">
      <w:numFmt w:val="bullet"/>
      <w:lvlText w:val="•"/>
      <w:lvlJc w:val="left"/>
      <w:pPr>
        <w:ind w:left="3353" w:hanging="351"/>
      </w:pPr>
      <w:rPr>
        <w:rFonts w:hint="default"/>
      </w:rPr>
    </w:lvl>
    <w:lvl w:ilvl="3">
      <w:numFmt w:val="bullet"/>
      <w:lvlText w:val="•"/>
      <w:lvlJc w:val="left"/>
      <w:pPr>
        <w:ind w:left="4229" w:hanging="351"/>
      </w:pPr>
      <w:rPr>
        <w:rFonts w:hint="default"/>
      </w:rPr>
    </w:lvl>
    <w:lvl w:ilvl="4">
      <w:numFmt w:val="bullet"/>
      <w:lvlText w:val="•"/>
      <w:lvlJc w:val="left"/>
      <w:pPr>
        <w:ind w:left="5106" w:hanging="351"/>
      </w:pPr>
      <w:rPr>
        <w:rFonts w:hint="default"/>
      </w:rPr>
    </w:lvl>
    <w:lvl w:ilvl="5">
      <w:numFmt w:val="bullet"/>
      <w:lvlText w:val="•"/>
      <w:lvlJc w:val="left"/>
      <w:pPr>
        <w:ind w:left="5982" w:hanging="351"/>
      </w:pPr>
      <w:rPr>
        <w:rFonts w:hint="default"/>
      </w:rPr>
    </w:lvl>
    <w:lvl w:ilvl="6">
      <w:numFmt w:val="bullet"/>
      <w:lvlText w:val="•"/>
      <w:lvlJc w:val="left"/>
      <w:pPr>
        <w:ind w:left="6859" w:hanging="351"/>
      </w:pPr>
      <w:rPr>
        <w:rFonts w:hint="default"/>
      </w:rPr>
    </w:lvl>
    <w:lvl w:ilvl="7">
      <w:numFmt w:val="bullet"/>
      <w:lvlText w:val="•"/>
      <w:lvlJc w:val="left"/>
      <w:pPr>
        <w:ind w:left="7735" w:hanging="351"/>
      </w:pPr>
      <w:rPr>
        <w:rFonts w:hint="default"/>
      </w:rPr>
    </w:lvl>
    <w:lvl w:ilvl="8">
      <w:numFmt w:val="bullet"/>
      <w:lvlText w:val="•"/>
      <w:lvlJc w:val="left"/>
      <w:pPr>
        <w:ind w:left="8612" w:hanging="351"/>
      </w:pPr>
      <w:rPr>
        <w:rFonts w:hint="default"/>
      </w:rPr>
    </w:lvl>
  </w:abstractNum>
  <w:abstractNum w:abstractNumId="127" w15:restartNumberingAfterBreak="0">
    <w:nsid w:val="67C001E4"/>
    <w:multiLevelType w:val="multilevel"/>
    <w:tmpl w:val="C3BCBF72"/>
    <w:lvl w:ilvl="0">
      <w:start w:val="2"/>
      <w:numFmt w:val="decimal"/>
      <w:lvlText w:val="%1"/>
      <w:lvlJc w:val="left"/>
      <w:pPr>
        <w:ind w:left="198" w:hanging="290"/>
        <w:jc w:val="left"/>
      </w:pPr>
      <w:rPr>
        <w:rFonts w:hint="default"/>
      </w:rPr>
    </w:lvl>
    <w:lvl w:ilvl="1">
      <w:start w:val="1"/>
      <w:numFmt w:val="decimal"/>
      <w:lvlText w:val="%1.%2"/>
      <w:lvlJc w:val="left"/>
      <w:pPr>
        <w:ind w:left="198" w:hanging="290"/>
        <w:jc w:val="left"/>
      </w:pPr>
      <w:rPr>
        <w:rFonts w:ascii="Times New Roman" w:eastAsia="Times New Roman" w:hAnsi="Times New Roman" w:cs="Times New Roman" w:hint="default"/>
        <w:w w:val="100"/>
        <w:sz w:val="20"/>
        <w:szCs w:val="20"/>
      </w:rPr>
    </w:lvl>
    <w:lvl w:ilvl="2">
      <w:start w:val="1"/>
      <w:numFmt w:val="decimal"/>
      <w:lvlText w:val="%3"/>
      <w:lvlJc w:val="left"/>
      <w:pPr>
        <w:ind w:left="993" w:hanging="442"/>
        <w:jc w:val="left"/>
      </w:pPr>
      <w:rPr>
        <w:rFonts w:ascii="Times New Roman" w:eastAsia="Times New Roman" w:hAnsi="Times New Roman" w:cs="Times New Roman" w:hint="default"/>
        <w:b/>
        <w:bCs/>
        <w:i/>
        <w:w w:val="99"/>
        <w:sz w:val="20"/>
        <w:szCs w:val="20"/>
      </w:rPr>
    </w:lvl>
    <w:lvl w:ilvl="3">
      <w:start w:val="1"/>
      <w:numFmt w:val="decimal"/>
      <w:lvlText w:val="%3.%4"/>
      <w:lvlJc w:val="left"/>
      <w:pPr>
        <w:ind w:left="1211" w:hanging="660"/>
        <w:jc w:val="left"/>
      </w:pPr>
      <w:rPr>
        <w:rFonts w:ascii="Times New Roman" w:eastAsia="Times New Roman" w:hAnsi="Times New Roman" w:cs="Times New Roman" w:hint="default"/>
        <w:b/>
        <w:bCs/>
        <w:i/>
        <w:spacing w:val="0"/>
        <w:w w:val="99"/>
        <w:sz w:val="20"/>
        <w:szCs w:val="20"/>
      </w:rPr>
    </w:lvl>
    <w:lvl w:ilvl="4">
      <w:numFmt w:val="bullet"/>
      <w:lvlText w:val="•"/>
      <w:lvlJc w:val="left"/>
      <w:pPr>
        <w:ind w:left="3511" w:hanging="660"/>
      </w:pPr>
      <w:rPr>
        <w:rFonts w:hint="default"/>
      </w:rPr>
    </w:lvl>
    <w:lvl w:ilvl="5">
      <w:numFmt w:val="bullet"/>
      <w:lvlText w:val="•"/>
      <w:lvlJc w:val="left"/>
      <w:pPr>
        <w:ind w:left="4657" w:hanging="660"/>
      </w:pPr>
      <w:rPr>
        <w:rFonts w:hint="default"/>
      </w:rPr>
    </w:lvl>
    <w:lvl w:ilvl="6">
      <w:numFmt w:val="bullet"/>
      <w:lvlText w:val="•"/>
      <w:lvlJc w:val="left"/>
      <w:pPr>
        <w:ind w:left="5802" w:hanging="660"/>
      </w:pPr>
      <w:rPr>
        <w:rFonts w:hint="default"/>
      </w:rPr>
    </w:lvl>
    <w:lvl w:ilvl="7">
      <w:numFmt w:val="bullet"/>
      <w:lvlText w:val="•"/>
      <w:lvlJc w:val="left"/>
      <w:pPr>
        <w:ind w:left="6948" w:hanging="660"/>
      </w:pPr>
      <w:rPr>
        <w:rFonts w:hint="default"/>
      </w:rPr>
    </w:lvl>
    <w:lvl w:ilvl="8">
      <w:numFmt w:val="bullet"/>
      <w:lvlText w:val="•"/>
      <w:lvlJc w:val="left"/>
      <w:pPr>
        <w:ind w:left="8094" w:hanging="660"/>
      </w:pPr>
      <w:rPr>
        <w:rFonts w:hint="default"/>
      </w:rPr>
    </w:lvl>
  </w:abstractNum>
  <w:abstractNum w:abstractNumId="128" w15:restartNumberingAfterBreak="0">
    <w:nsid w:val="6856089F"/>
    <w:multiLevelType w:val="hybridMultilevel"/>
    <w:tmpl w:val="EF3A35CE"/>
    <w:lvl w:ilvl="0" w:tplc="87B83346">
      <w:numFmt w:val="bullet"/>
      <w:lvlText w:val="-"/>
      <w:lvlJc w:val="left"/>
      <w:pPr>
        <w:ind w:left="757" w:hanging="360"/>
      </w:pPr>
      <w:rPr>
        <w:rFonts w:ascii="Times New Roman" w:eastAsia="Times New Roman" w:hAnsi="Times New Roman" w:cs="Times New Roman" w:hint="default"/>
        <w:spacing w:val="-14"/>
        <w:w w:val="99"/>
        <w:sz w:val="24"/>
        <w:szCs w:val="24"/>
      </w:rPr>
    </w:lvl>
    <w:lvl w:ilvl="1" w:tplc="8196B75E">
      <w:numFmt w:val="bullet"/>
      <w:lvlText w:val="•"/>
      <w:lvlJc w:val="left"/>
      <w:pPr>
        <w:ind w:left="1720" w:hanging="360"/>
      </w:pPr>
      <w:rPr>
        <w:rFonts w:hint="default"/>
      </w:rPr>
    </w:lvl>
    <w:lvl w:ilvl="2" w:tplc="13A2A6E4">
      <w:numFmt w:val="bullet"/>
      <w:lvlText w:val="•"/>
      <w:lvlJc w:val="left"/>
      <w:pPr>
        <w:ind w:left="2681" w:hanging="360"/>
      </w:pPr>
      <w:rPr>
        <w:rFonts w:hint="default"/>
      </w:rPr>
    </w:lvl>
    <w:lvl w:ilvl="3" w:tplc="FF8ADB5A">
      <w:numFmt w:val="bullet"/>
      <w:lvlText w:val="•"/>
      <w:lvlJc w:val="left"/>
      <w:pPr>
        <w:ind w:left="3641" w:hanging="360"/>
      </w:pPr>
      <w:rPr>
        <w:rFonts w:hint="default"/>
      </w:rPr>
    </w:lvl>
    <w:lvl w:ilvl="4" w:tplc="C0702628">
      <w:numFmt w:val="bullet"/>
      <w:lvlText w:val="•"/>
      <w:lvlJc w:val="left"/>
      <w:pPr>
        <w:ind w:left="4602" w:hanging="360"/>
      </w:pPr>
      <w:rPr>
        <w:rFonts w:hint="default"/>
      </w:rPr>
    </w:lvl>
    <w:lvl w:ilvl="5" w:tplc="219CA8A2">
      <w:numFmt w:val="bullet"/>
      <w:lvlText w:val="•"/>
      <w:lvlJc w:val="left"/>
      <w:pPr>
        <w:ind w:left="5562" w:hanging="360"/>
      </w:pPr>
      <w:rPr>
        <w:rFonts w:hint="default"/>
      </w:rPr>
    </w:lvl>
    <w:lvl w:ilvl="6" w:tplc="E0CA1FB8">
      <w:numFmt w:val="bullet"/>
      <w:lvlText w:val="•"/>
      <w:lvlJc w:val="left"/>
      <w:pPr>
        <w:ind w:left="6523" w:hanging="360"/>
      </w:pPr>
      <w:rPr>
        <w:rFonts w:hint="default"/>
      </w:rPr>
    </w:lvl>
    <w:lvl w:ilvl="7" w:tplc="28F0E4AE">
      <w:numFmt w:val="bullet"/>
      <w:lvlText w:val="•"/>
      <w:lvlJc w:val="left"/>
      <w:pPr>
        <w:ind w:left="7483" w:hanging="360"/>
      </w:pPr>
      <w:rPr>
        <w:rFonts w:hint="default"/>
      </w:rPr>
    </w:lvl>
    <w:lvl w:ilvl="8" w:tplc="8708BE92">
      <w:numFmt w:val="bullet"/>
      <w:lvlText w:val="•"/>
      <w:lvlJc w:val="left"/>
      <w:pPr>
        <w:ind w:left="8444" w:hanging="360"/>
      </w:pPr>
      <w:rPr>
        <w:rFonts w:hint="default"/>
      </w:rPr>
    </w:lvl>
  </w:abstractNum>
  <w:abstractNum w:abstractNumId="129" w15:restartNumberingAfterBreak="0">
    <w:nsid w:val="68C05B49"/>
    <w:multiLevelType w:val="hybridMultilevel"/>
    <w:tmpl w:val="736C8842"/>
    <w:lvl w:ilvl="0" w:tplc="E4AC5D48">
      <w:numFmt w:val="bullet"/>
      <w:lvlText w:val=""/>
      <w:lvlJc w:val="left"/>
      <w:pPr>
        <w:ind w:left="268" w:hanging="142"/>
      </w:pPr>
      <w:rPr>
        <w:rFonts w:ascii="Symbol" w:eastAsia="Symbol" w:hAnsi="Symbol" w:cs="Symbol" w:hint="default"/>
        <w:w w:val="100"/>
        <w:sz w:val="22"/>
        <w:szCs w:val="22"/>
      </w:rPr>
    </w:lvl>
    <w:lvl w:ilvl="1" w:tplc="F086F028">
      <w:numFmt w:val="bullet"/>
      <w:lvlText w:val="•"/>
      <w:lvlJc w:val="left"/>
      <w:pPr>
        <w:ind w:left="615" w:hanging="142"/>
      </w:pPr>
      <w:rPr>
        <w:rFonts w:hint="default"/>
      </w:rPr>
    </w:lvl>
    <w:lvl w:ilvl="2" w:tplc="F4144554">
      <w:numFmt w:val="bullet"/>
      <w:lvlText w:val="•"/>
      <w:lvlJc w:val="left"/>
      <w:pPr>
        <w:ind w:left="971" w:hanging="142"/>
      </w:pPr>
      <w:rPr>
        <w:rFonts w:hint="default"/>
      </w:rPr>
    </w:lvl>
    <w:lvl w:ilvl="3" w:tplc="1220D0F8">
      <w:numFmt w:val="bullet"/>
      <w:lvlText w:val="•"/>
      <w:lvlJc w:val="left"/>
      <w:pPr>
        <w:ind w:left="1327" w:hanging="142"/>
      </w:pPr>
      <w:rPr>
        <w:rFonts w:hint="default"/>
      </w:rPr>
    </w:lvl>
    <w:lvl w:ilvl="4" w:tplc="47B20F6C">
      <w:numFmt w:val="bullet"/>
      <w:lvlText w:val="•"/>
      <w:lvlJc w:val="left"/>
      <w:pPr>
        <w:ind w:left="1683" w:hanging="142"/>
      </w:pPr>
      <w:rPr>
        <w:rFonts w:hint="default"/>
      </w:rPr>
    </w:lvl>
    <w:lvl w:ilvl="5" w:tplc="001C9A42">
      <w:numFmt w:val="bullet"/>
      <w:lvlText w:val="•"/>
      <w:lvlJc w:val="left"/>
      <w:pPr>
        <w:ind w:left="2039" w:hanging="142"/>
      </w:pPr>
      <w:rPr>
        <w:rFonts w:hint="default"/>
      </w:rPr>
    </w:lvl>
    <w:lvl w:ilvl="6" w:tplc="7B060A80">
      <w:numFmt w:val="bullet"/>
      <w:lvlText w:val="•"/>
      <w:lvlJc w:val="left"/>
      <w:pPr>
        <w:ind w:left="2395" w:hanging="142"/>
      </w:pPr>
      <w:rPr>
        <w:rFonts w:hint="default"/>
      </w:rPr>
    </w:lvl>
    <w:lvl w:ilvl="7" w:tplc="10EC7722">
      <w:numFmt w:val="bullet"/>
      <w:lvlText w:val="•"/>
      <w:lvlJc w:val="left"/>
      <w:pPr>
        <w:ind w:left="2751" w:hanging="142"/>
      </w:pPr>
      <w:rPr>
        <w:rFonts w:hint="default"/>
      </w:rPr>
    </w:lvl>
    <w:lvl w:ilvl="8" w:tplc="CDA4A238">
      <w:numFmt w:val="bullet"/>
      <w:lvlText w:val="•"/>
      <w:lvlJc w:val="left"/>
      <w:pPr>
        <w:ind w:left="3107" w:hanging="142"/>
      </w:pPr>
      <w:rPr>
        <w:rFonts w:hint="default"/>
      </w:rPr>
    </w:lvl>
  </w:abstractNum>
  <w:abstractNum w:abstractNumId="130" w15:restartNumberingAfterBreak="0">
    <w:nsid w:val="693B5492"/>
    <w:multiLevelType w:val="hybridMultilevel"/>
    <w:tmpl w:val="6144D8AA"/>
    <w:lvl w:ilvl="0" w:tplc="730879D8">
      <w:start w:val="3"/>
      <w:numFmt w:val="upperLetter"/>
      <w:lvlText w:val="%1."/>
      <w:lvlJc w:val="left"/>
      <w:pPr>
        <w:ind w:left="348" w:hanging="235"/>
        <w:jc w:val="left"/>
      </w:pPr>
      <w:rPr>
        <w:rFonts w:ascii="Times New Roman" w:eastAsia="Times New Roman" w:hAnsi="Times New Roman" w:cs="Times New Roman" w:hint="default"/>
        <w:b/>
        <w:bCs/>
        <w:w w:val="99"/>
        <w:sz w:val="24"/>
        <w:szCs w:val="24"/>
      </w:rPr>
    </w:lvl>
    <w:lvl w:ilvl="1" w:tplc="BD5E33D8">
      <w:numFmt w:val="bullet"/>
      <w:lvlText w:val="-"/>
      <w:lvlJc w:val="left"/>
      <w:pPr>
        <w:ind w:left="757" w:hanging="360"/>
      </w:pPr>
      <w:rPr>
        <w:rFonts w:ascii="Times New Roman" w:eastAsia="Times New Roman" w:hAnsi="Times New Roman" w:cs="Times New Roman" w:hint="default"/>
        <w:spacing w:val="-20"/>
        <w:w w:val="99"/>
        <w:sz w:val="24"/>
        <w:szCs w:val="24"/>
      </w:rPr>
    </w:lvl>
    <w:lvl w:ilvl="2" w:tplc="2D465C52">
      <w:numFmt w:val="bullet"/>
      <w:lvlText w:val="•"/>
      <w:lvlJc w:val="left"/>
      <w:pPr>
        <w:ind w:left="1827" w:hanging="360"/>
      </w:pPr>
      <w:rPr>
        <w:rFonts w:hint="default"/>
      </w:rPr>
    </w:lvl>
    <w:lvl w:ilvl="3" w:tplc="2C24D6A4">
      <w:numFmt w:val="bullet"/>
      <w:lvlText w:val="•"/>
      <w:lvlJc w:val="left"/>
      <w:pPr>
        <w:ind w:left="2894" w:hanging="360"/>
      </w:pPr>
      <w:rPr>
        <w:rFonts w:hint="default"/>
      </w:rPr>
    </w:lvl>
    <w:lvl w:ilvl="4" w:tplc="F8CEB7A2">
      <w:numFmt w:val="bullet"/>
      <w:lvlText w:val="•"/>
      <w:lvlJc w:val="left"/>
      <w:pPr>
        <w:ind w:left="3961" w:hanging="360"/>
      </w:pPr>
      <w:rPr>
        <w:rFonts w:hint="default"/>
      </w:rPr>
    </w:lvl>
    <w:lvl w:ilvl="5" w:tplc="7AD81298">
      <w:numFmt w:val="bullet"/>
      <w:lvlText w:val="•"/>
      <w:lvlJc w:val="left"/>
      <w:pPr>
        <w:ind w:left="5029" w:hanging="360"/>
      </w:pPr>
      <w:rPr>
        <w:rFonts w:hint="default"/>
      </w:rPr>
    </w:lvl>
    <w:lvl w:ilvl="6" w:tplc="9E1ABA72">
      <w:numFmt w:val="bullet"/>
      <w:lvlText w:val="•"/>
      <w:lvlJc w:val="left"/>
      <w:pPr>
        <w:ind w:left="6096" w:hanging="360"/>
      </w:pPr>
      <w:rPr>
        <w:rFonts w:hint="default"/>
      </w:rPr>
    </w:lvl>
    <w:lvl w:ilvl="7" w:tplc="30687186">
      <w:numFmt w:val="bullet"/>
      <w:lvlText w:val="•"/>
      <w:lvlJc w:val="left"/>
      <w:pPr>
        <w:ind w:left="7163" w:hanging="360"/>
      </w:pPr>
      <w:rPr>
        <w:rFonts w:hint="default"/>
      </w:rPr>
    </w:lvl>
    <w:lvl w:ilvl="8" w:tplc="ABD80CCA">
      <w:numFmt w:val="bullet"/>
      <w:lvlText w:val="•"/>
      <w:lvlJc w:val="left"/>
      <w:pPr>
        <w:ind w:left="8230" w:hanging="360"/>
      </w:pPr>
      <w:rPr>
        <w:rFonts w:hint="default"/>
      </w:rPr>
    </w:lvl>
  </w:abstractNum>
  <w:abstractNum w:abstractNumId="131" w15:restartNumberingAfterBreak="0">
    <w:nsid w:val="69D42D95"/>
    <w:multiLevelType w:val="hybridMultilevel"/>
    <w:tmpl w:val="EE969288"/>
    <w:lvl w:ilvl="0" w:tplc="078E2C74">
      <w:numFmt w:val="bullet"/>
      <w:lvlText w:val=""/>
      <w:lvlJc w:val="left"/>
      <w:pPr>
        <w:ind w:left="823" w:hanging="360"/>
      </w:pPr>
      <w:rPr>
        <w:rFonts w:ascii="Symbol" w:eastAsia="Symbol" w:hAnsi="Symbol" w:cs="Symbol" w:hint="default"/>
        <w:w w:val="100"/>
        <w:sz w:val="22"/>
        <w:szCs w:val="22"/>
      </w:rPr>
    </w:lvl>
    <w:lvl w:ilvl="1" w:tplc="D604E5E6">
      <w:numFmt w:val="bullet"/>
      <w:lvlText w:val="•"/>
      <w:lvlJc w:val="left"/>
      <w:pPr>
        <w:ind w:left="1460" w:hanging="360"/>
      </w:pPr>
      <w:rPr>
        <w:rFonts w:hint="default"/>
      </w:rPr>
    </w:lvl>
    <w:lvl w:ilvl="2" w:tplc="3C5264E2">
      <w:numFmt w:val="bullet"/>
      <w:lvlText w:val="•"/>
      <w:lvlJc w:val="left"/>
      <w:pPr>
        <w:ind w:left="2100" w:hanging="360"/>
      </w:pPr>
      <w:rPr>
        <w:rFonts w:hint="default"/>
      </w:rPr>
    </w:lvl>
    <w:lvl w:ilvl="3" w:tplc="95B25A7C">
      <w:numFmt w:val="bullet"/>
      <w:lvlText w:val="•"/>
      <w:lvlJc w:val="left"/>
      <w:pPr>
        <w:ind w:left="2740" w:hanging="360"/>
      </w:pPr>
      <w:rPr>
        <w:rFonts w:hint="default"/>
      </w:rPr>
    </w:lvl>
    <w:lvl w:ilvl="4" w:tplc="BBC4F02C">
      <w:numFmt w:val="bullet"/>
      <w:lvlText w:val="•"/>
      <w:lvlJc w:val="left"/>
      <w:pPr>
        <w:ind w:left="3381" w:hanging="360"/>
      </w:pPr>
      <w:rPr>
        <w:rFonts w:hint="default"/>
      </w:rPr>
    </w:lvl>
    <w:lvl w:ilvl="5" w:tplc="812C1264">
      <w:numFmt w:val="bullet"/>
      <w:lvlText w:val="•"/>
      <w:lvlJc w:val="left"/>
      <w:pPr>
        <w:ind w:left="4021" w:hanging="360"/>
      </w:pPr>
      <w:rPr>
        <w:rFonts w:hint="default"/>
      </w:rPr>
    </w:lvl>
    <w:lvl w:ilvl="6" w:tplc="047AFE62">
      <w:numFmt w:val="bullet"/>
      <w:lvlText w:val="•"/>
      <w:lvlJc w:val="left"/>
      <w:pPr>
        <w:ind w:left="4661" w:hanging="360"/>
      </w:pPr>
      <w:rPr>
        <w:rFonts w:hint="default"/>
      </w:rPr>
    </w:lvl>
    <w:lvl w:ilvl="7" w:tplc="B8D8EE22">
      <w:numFmt w:val="bullet"/>
      <w:lvlText w:val="•"/>
      <w:lvlJc w:val="left"/>
      <w:pPr>
        <w:ind w:left="5301" w:hanging="360"/>
      </w:pPr>
      <w:rPr>
        <w:rFonts w:hint="default"/>
      </w:rPr>
    </w:lvl>
    <w:lvl w:ilvl="8" w:tplc="2AA42AF6">
      <w:numFmt w:val="bullet"/>
      <w:lvlText w:val="•"/>
      <w:lvlJc w:val="left"/>
      <w:pPr>
        <w:ind w:left="5942" w:hanging="360"/>
      </w:pPr>
      <w:rPr>
        <w:rFonts w:hint="default"/>
      </w:rPr>
    </w:lvl>
  </w:abstractNum>
  <w:abstractNum w:abstractNumId="132" w15:restartNumberingAfterBreak="0">
    <w:nsid w:val="6A1D217E"/>
    <w:multiLevelType w:val="hybridMultilevel"/>
    <w:tmpl w:val="44E80294"/>
    <w:lvl w:ilvl="0" w:tplc="58AC1A0E">
      <w:numFmt w:val="bullet"/>
      <w:lvlText w:val=""/>
      <w:lvlJc w:val="left"/>
      <w:pPr>
        <w:ind w:left="269" w:hanging="143"/>
      </w:pPr>
      <w:rPr>
        <w:rFonts w:ascii="Symbol" w:eastAsia="Symbol" w:hAnsi="Symbol" w:cs="Symbol" w:hint="default"/>
        <w:w w:val="100"/>
        <w:sz w:val="22"/>
        <w:szCs w:val="22"/>
      </w:rPr>
    </w:lvl>
    <w:lvl w:ilvl="1" w:tplc="13E6DB80">
      <w:numFmt w:val="bullet"/>
      <w:lvlText w:val="•"/>
      <w:lvlJc w:val="left"/>
      <w:pPr>
        <w:ind w:left="600" w:hanging="143"/>
      </w:pPr>
      <w:rPr>
        <w:rFonts w:hint="default"/>
      </w:rPr>
    </w:lvl>
    <w:lvl w:ilvl="2" w:tplc="811458BA">
      <w:numFmt w:val="bullet"/>
      <w:lvlText w:val="•"/>
      <w:lvlJc w:val="left"/>
      <w:pPr>
        <w:ind w:left="941" w:hanging="143"/>
      </w:pPr>
      <w:rPr>
        <w:rFonts w:hint="default"/>
      </w:rPr>
    </w:lvl>
    <w:lvl w:ilvl="3" w:tplc="6750DA30">
      <w:numFmt w:val="bullet"/>
      <w:lvlText w:val="•"/>
      <w:lvlJc w:val="left"/>
      <w:pPr>
        <w:ind w:left="1281" w:hanging="143"/>
      </w:pPr>
      <w:rPr>
        <w:rFonts w:hint="default"/>
      </w:rPr>
    </w:lvl>
    <w:lvl w:ilvl="4" w:tplc="FE967E32">
      <w:numFmt w:val="bullet"/>
      <w:lvlText w:val="•"/>
      <w:lvlJc w:val="left"/>
      <w:pPr>
        <w:ind w:left="1622" w:hanging="143"/>
      </w:pPr>
      <w:rPr>
        <w:rFonts w:hint="default"/>
      </w:rPr>
    </w:lvl>
    <w:lvl w:ilvl="5" w:tplc="E6BC42AA">
      <w:numFmt w:val="bullet"/>
      <w:lvlText w:val="•"/>
      <w:lvlJc w:val="left"/>
      <w:pPr>
        <w:ind w:left="1962" w:hanging="143"/>
      </w:pPr>
      <w:rPr>
        <w:rFonts w:hint="default"/>
      </w:rPr>
    </w:lvl>
    <w:lvl w:ilvl="6" w:tplc="D388909C">
      <w:numFmt w:val="bullet"/>
      <w:lvlText w:val="•"/>
      <w:lvlJc w:val="left"/>
      <w:pPr>
        <w:ind w:left="2303" w:hanging="143"/>
      </w:pPr>
      <w:rPr>
        <w:rFonts w:hint="default"/>
      </w:rPr>
    </w:lvl>
    <w:lvl w:ilvl="7" w:tplc="4B08CE30">
      <w:numFmt w:val="bullet"/>
      <w:lvlText w:val="•"/>
      <w:lvlJc w:val="left"/>
      <w:pPr>
        <w:ind w:left="2644" w:hanging="143"/>
      </w:pPr>
      <w:rPr>
        <w:rFonts w:hint="default"/>
      </w:rPr>
    </w:lvl>
    <w:lvl w:ilvl="8" w:tplc="7B607A6E">
      <w:numFmt w:val="bullet"/>
      <w:lvlText w:val="•"/>
      <w:lvlJc w:val="left"/>
      <w:pPr>
        <w:ind w:left="2984" w:hanging="143"/>
      </w:pPr>
      <w:rPr>
        <w:rFonts w:hint="default"/>
      </w:rPr>
    </w:lvl>
  </w:abstractNum>
  <w:abstractNum w:abstractNumId="133" w15:restartNumberingAfterBreak="0">
    <w:nsid w:val="6C930739"/>
    <w:multiLevelType w:val="hybridMultilevel"/>
    <w:tmpl w:val="8A5A3A22"/>
    <w:lvl w:ilvl="0" w:tplc="8B141F48">
      <w:numFmt w:val="bullet"/>
      <w:lvlText w:val=""/>
      <w:lvlJc w:val="left"/>
      <w:pPr>
        <w:ind w:left="269" w:hanging="143"/>
      </w:pPr>
      <w:rPr>
        <w:rFonts w:ascii="Symbol" w:eastAsia="Symbol" w:hAnsi="Symbol" w:cs="Symbol" w:hint="default"/>
        <w:w w:val="100"/>
        <w:sz w:val="22"/>
        <w:szCs w:val="22"/>
      </w:rPr>
    </w:lvl>
    <w:lvl w:ilvl="1" w:tplc="8A64AC04">
      <w:numFmt w:val="bullet"/>
      <w:lvlText w:val="•"/>
      <w:lvlJc w:val="left"/>
      <w:pPr>
        <w:ind w:left="600" w:hanging="143"/>
      </w:pPr>
      <w:rPr>
        <w:rFonts w:hint="default"/>
      </w:rPr>
    </w:lvl>
    <w:lvl w:ilvl="2" w:tplc="94D40876">
      <w:numFmt w:val="bullet"/>
      <w:lvlText w:val="•"/>
      <w:lvlJc w:val="left"/>
      <w:pPr>
        <w:ind w:left="941" w:hanging="143"/>
      </w:pPr>
      <w:rPr>
        <w:rFonts w:hint="default"/>
      </w:rPr>
    </w:lvl>
    <w:lvl w:ilvl="3" w:tplc="D4DA6522">
      <w:numFmt w:val="bullet"/>
      <w:lvlText w:val="•"/>
      <w:lvlJc w:val="left"/>
      <w:pPr>
        <w:ind w:left="1281" w:hanging="143"/>
      </w:pPr>
      <w:rPr>
        <w:rFonts w:hint="default"/>
      </w:rPr>
    </w:lvl>
    <w:lvl w:ilvl="4" w:tplc="5C1C095E">
      <w:numFmt w:val="bullet"/>
      <w:lvlText w:val="•"/>
      <w:lvlJc w:val="left"/>
      <w:pPr>
        <w:ind w:left="1622" w:hanging="143"/>
      </w:pPr>
      <w:rPr>
        <w:rFonts w:hint="default"/>
      </w:rPr>
    </w:lvl>
    <w:lvl w:ilvl="5" w:tplc="D3866F0A">
      <w:numFmt w:val="bullet"/>
      <w:lvlText w:val="•"/>
      <w:lvlJc w:val="left"/>
      <w:pPr>
        <w:ind w:left="1962" w:hanging="143"/>
      </w:pPr>
      <w:rPr>
        <w:rFonts w:hint="default"/>
      </w:rPr>
    </w:lvl>
    <w:lvl w:ilvl="6" w:tplc="3CA863D4">
      <w:numFmt w:val="bullet"/>
      <w:lvlText w:val="•"/>
      <w:lvlJc w:val="left"/>
      <w:pPr>
        <w:ind w:left="2303" w:hanging="143"/>
      </w:pPr>
      <w:rPr>
        <w:rFonts w:hint="default"/>
      </w:rPr>
    </w:lvl>
    <w:lvl w:ilvl="7" w:tplc="28C8D6F4">
      <w:numFmt w:val="bullet"/>
      <w:lvlText w:val="•"/>
      <w:lvlJc w:val="left"/>
      <w:pPr>
        <w:ind w:left="2644" w:hanging="143"/>
      </w:pPr>
      <w:rPr>
        <w:rFonts w:hint="default"/>
      </w:rPr>
    </w:lvl>
    <w:lvl w:ilvl="8" w:tplc="D91231CC">
      <w:numFmt w:val="bullet"/>
      <w:lvlText w:val="•"/>
      <w:lvlJc w:val="left"/>
      <w:pPr>
        <w:ind w:left="2984" w:hanging="143"/>
      </w:pPr>
      <w:rPr>
        <w:rFonts w:hint="default"/>
      </w:rPr>
    </w:lvl>
  </w:abstractNum>
  <w:abstractNum w:abstractNumId="134" w15:restartNumberingAfterBreak="0">
    <w:nsid w:val="6EF61F99"/>
    <w:multiLevelType w:val="multilevel"/>
    <w:tmpl w:val="F7B0D488"/>
    <w:lvl w:ilvl="0">
      <w:start w:val="32"/>
      <w:numFmt w:val="decimal"/>
      <w:lvlText w:val="%1"/>
      <w:lvlJc w:val="left"/>
      <w:pPr>
        <w:ind w:left="113" w:hanging="421"/>
        <w:jc w:val="left"/>
      </w:pPr>
      <w:rPr>
        <w:rFonts w:hint="default"/>
      </w:rPr>
    </w:lvl>
    <w:lvl w:ilvl="1">
      <w:start w:val="1"/>
      <w:numFmt w:val="decimal"/>
      <w:lvlText w:val="%1.%2"/>
      <w:lvlJc w:val="left"/>
      <w:pPr>
        <w:ind w:left="113" w:hanging="421"/>
        <w:jc w:val="left"/>
      </w:pPr>
      <w:rPr>
        <w:rFonts w:ascii="Times New Roman" w:eastAsia="Times New Roman" w:hAnsi="Times New Roman" w:cs="Times New Roman" w:hint="default"/>
        <w:b/>
        <w:bCs/>
        <w:spacing w:val="-5"/>
        <w:w w:val="99"/>
        <w:sz w:val="24"/>
        <w:szCs w:val="24"/>
      </w:rPr>
    </w:lvl>
    <w:lvl w:ilvl="2">
      <w:numFmt w:val="bullet"/>
      <w:lvlText w:val="-"/>
      <w:lvlJc w:val="left"/>
      <w:pPr>
        <w:ind w:left="757" w:hanging="360"/>
      </w:pPr>
      <w:rPr>
        <w:rFonts w:ascii="Times New Roman" w:eastAsia="Times New Roman" w:hAnsi="Times New Roman" w:cs="Times New Roman" w:hint="default"/>
        <w:w w:val="99"/>
        <w:sz w:val="24"/>
        <w:szCs w:val="24"/>
      </w:rPr>
    </w:lvl>
    <w:lvl w:ilvl="3">
      <w:numFmt w:val="bullet"/>
      <w:lvlText w:val="•"/>
      <w:lvlJc w:val="left"/>
      <w:pPr>
        <w:ind w:left="2894" w:hanging="360"/>
      </w:pPr>
      <w:rPr>
        <w:rFonts w:hint="default"/>
      </w:rPr>
    </w:lvl>
    <w:lvl w:ilvl="4">
      <w:numFmt w:val="bullet"/>
      <w:lvlText w:val="•"/>
      <w:lvlJc w:val="left"/>
      <w:pPr>
        <w:ind w:left="3961" w:hanging="360"/>
      </w:pPr>
      <w:rPr>
        <w:rFonts w:hint="default"/>
      </w:rPr>
    </w:lvl>
    <w:lvl w:ilvl="5">
      <w:numFmt w:val="bullet"/>
      <w:lvlText w:val="•"/>
      <w:lvlJc w:val="left"/>
      <w:pPr>
        <w:ind w:left="5029" w:hanging="360"/>
      </w:pPr>
      <w:rPr>
        <w:rFonts w:hint="default"/>
      </w:rPr>
    </w:lvl>
    <w:lvl w:ilvl="6">
      <w:numFmt w:val="bullet"/>
      <w:lvlText w:val="•"/>
      <w:lvlJc w:val="left"/>
      <w:pPr>
        <w:ind w:left="6096" w:hanging="360"/>
      </w:pPr>
      <w:rPr>
        <w:rFonts w:hint="default"/>
      </w:rPr>
    </w:lvl>
    <w:lvl w:ilvl="7">
      <w:numFmt w:val="bullet"/>
      <w:lvlText w:val="•"/>
      <w:lvlJc w:val="left"/>
      <w:pPr>
        <w:ind w:left="7163" w:hanging="360"/>
      </w:pPr>
      <w:rPr>
        <w:rFonts w:hint="default"/>
      </w:rPr>
    </w:lvl>
    <w:lvl w:ilvl="8">
      <w:numFmt w:val="bullet"/>
      <w:lvlText w:val="•"/>
      <w:lvlJc w:val="left"/>
      <w:pPr>
        <w:ind w:left="8230" w:hanging="360"/>
      </w:pPr>
      <w:rPr>
        <w:rFonts w:hint="default"/>
      </w:rPr>
    </w:lvl>
  </w:abstractNum>
  <w:abstractNum w:abstractNumId="135" w15:restartNumberingAfterBreak="0">
    <w:nsid w:val="6F666F11"/>
    <w:multiLevelType w:val="multilevel"/>
    <w:tmpl w:val="0D40CF6C"/>
    <w:lvl w:ilvl="0">
      <w:start w:val="17"/>
      <w:numFmt w:val="decimal"/>
      <w:lvlText w:val="%1"/>
      <w:lvlJc w:val="left"/>
      <w:pPr>
        <w:ind w:left="1598" w:hanging="351"/>
        <w:jc w:val="left"/>
      </w:pPr>
      <w:rPr>
        <w:rFonts w:hint="default"/>
      </w:rPr>
    </w:lvl>
    <w:lvl w:ilvl="1">
      <w:start w:val="1"/>
      <w:numFmt w:val="decimal"/>
      <w:lvlText w:val="%1.%2"/>
      <w:lvlJc w:val="left"/>
      <w:pPr>
        <w:ind w:left="1598" w:hanging="351"/>
        <w:jc w:val="left"/>
      </w:pPr>
      <w:rPr>
        <w:rFonts w:ascii="Times New Roman" w:eastAsia="Times New Roman" w:hAnsi="Times New Roman" w:cs="Times New Roman" w:hint="default"/>
        <w:w w:val="100"/>
        <w:sz w:val="20"/>
        <w:szCs w:val="20"/>
      </w:rPr>
    </w:lvl>
    <w:lvl w:ilvl="2">
      <w:numFmt w:val="bullet"/>
      <w:lvlText w:val="•"/>
      <w:lvlJc w:val="left"/>
      <w:pPr>
        <w:ind w:left="3353" w:hanging="351"/>
      </w:pPr>
      <w:rPr>
        <w:rFonts w:hint="default"/>
      </w:rPr>
    </w:lvl>
    <w:lvl w:ilvl="3">
      <w:numFmt w:val="bullet"/>
      <w:lvlText w:val="•"/>
      <w:lvlJc w:val="left"/>
      <w:pPr>
        <w:ind w:left="4229" w:hanging="351"/>
      </w:pPr>
      <w:rPr>
        <w:rFonts w:hint="default"/>
      </w:rPr>
    </w:lvl>
    <w:lvl w:ilvl="4">
      <w:numFmt w:val="bullet"/>
      <w:lvlText w:val="•"/>
      <w:lvlJc w:val="left"/>
      <w:pPr>
        <w:ind w:left="5106" w:hanging="351"/>
      </w:pPr>
      <w:rPr>
        <w:rFonts w:hint="default"/>
      </w:rPr>
    </w:lvl>
    <w:lvl w:ilvl="5">
      <w:numFmt w:val="bullet"/>
      <w:lvlText w:val="•"/>
      <w:lvlJc w:val="left"/>
      <w:pPr>
        <w:ind w:left="5982" w:hanging="351"/>
      </w:pPr>
      <w:rPr>
        <w:rFonts w:hint="default"/>
      </w:rPr>
    </w:lvl>
    <w:lvl w:ilvl="6">
      <w:numFmt w:val="bullet"/>
      <w:lvlText w:val="•"/>
      <w:lvlJc w:val="left"/>
      <w:pPr>
        <w:ind w:left="6859" w:hanging="351"/>
      </w:pPr>
      <w:rPr>
        <w:rFonts w:hint="default"/>
      </w:rPr>
    </w:lvl>
    <w:lvl w:ilvl="7">
      <w:numFmt w:val="bullet"/>
      <w:lvlText w:val="•"/>
      <w:lvlJc w:val="left"/>
      <w:pPr>
        <w:ind w:left="7735" w:hanging="351"/>
      </w:pPr>
      <w:rPr>
        <w:rFonts w:hint="default"/>
      </w:rPr>
    </w:lvl>
    <w:lvl w:ilvl="8">
      <w:numFmt w:val="bullet"/>
      <w:lvlText w:val="•"/>
      <w:lvlJc w:val="left"/>
      <w:pPr>
        <w:ind w:left="8612" w:hanging="351"/>
      </w:pPr>
      <w:rPr>
        <w:rFonts w:hint="default"/>
      </w:rPr>
    </w:lvl>
  </w:abstractNum>
  <w:abstractNum w:abstractNumId="136" w15:restartNumberingAfterBreak="0">
    <w:nsid w:val="6FCB0F05"/>
    <w:multiLevelType w:val="multilevel"/>
    <w:tmpl w:val="F4A2B4CE"/>
    <w:lvl w:ilvl="0">
      <w:start w:val="18"/>
      <w:numFmt w:val="decimal"/>
      <w:lvlText w:val="%1"/>
      <w:lvlJc w:val="left"/>
      <w:pPr>
        <w:ind w:left="1598" w:hanging="351"/>
        <w:jc w:val="left"/>
      </w:pPr>
      <w:rPr>
        <w:rFonts w:hint="default"/>
      </w:rPr>
    </w:lvl>
    <w:lvl w:ilvl="1">
      <w:start w:val="1"/>
      <w:numFmt w:val="decimal"/>
      <w:lvlText w:val="%1.%2"/>
      <w:lvlJc w:val="left"/>
      <w:pPr>
        <w:ind w:left="1598" w:hanging="351"/>
        <w:jc w:val="left"/>
      </w:pPr>
      <w:rPr>
        <w:rFonts w:ascii="Times New Roman" w:eastAsia="Times New Roman" w:hAnsi="Times New Roman" w:cs="Times New Roman" w:hint="default"/>
        <w:w w:val="100"/>
        <w:sz w:val="20"/>
        <w:szCs w:val="20"/>
      </w:rPr>
    </w:lvl>
    <w:lvl w:ilvl="2">
      <w:numFmt w:val="bullet"/>
      <w:lvlText w:val="•"/>
      <w:lvlJc w:val="left"/>
      <w:pPr>
        <w:ind w:left="3353" w:hanging="351"/>
      </w:pPr>
      <w:rPr>
        <w:rFonts w:hint="default"/>
      </w:rPr>
    </w:lvl>
    <w:lvl w:ilvl="3">
      <w:numFmt w:val="bullet"/>
      <w:lvlText w:val="•"/>
      <w:lvlJc w:val="left"/>
      <w:pPr>
        <w:ind w:left="4229" w:hanging="351"/>
      </w:pPr>
      <w:rPr>
        <w:rFonts w:hint="default"/>
      </w:rPr>
    </w:lvl>
    <w:lvl w:ilvl="4">
      <w:numFmt w:val="bullet"/>
      <w:lvlText w:val="•"/>
      <w:lvlJc w:val="left"/>
      <w:pPr>
        <w:ind w:left="5106" w:hanging="351"/>
      </w:pPr>
      <w:rPr>
        <w:rFonts w:hint="default"/>
      </w:rPr>
    </w:lvl>
    <w:lvl w:ilvl="5">
      <w:numFmt w:val="bullet"/>
      <w:lvlText w:val="•"/>
      <w:lvlJc w:val="left"/>
      <w:pPr>
        <w:ind w:left="5982" w:hanging="351"/>
      </w:pPr>
      <w:rPr>
        <w:rFonts w:hint="default"/>
      </w:rPr>
    </w:lvl>
    <w:lvl w:ilvl="6">
      <w:numFmt w:val="bullet"/>
      <w:lvlText w:val="•"/>
      <w:lvlJc w:val="left"/>
      <w:pPr>
        <w:ind w:left="6859" w:hanging="351"/>
      </w:pPr>
      <w:rPr>
        <w:rFonts w:hint="default"/>
      </w:rPr>
    </w:lvl>
    <w:lvl w:ilvl="7">
      <w:numFmt w:val="bullet"/>
      <w:lvlText w:val="•"/>
      <w:lvlJc w:val="left"/>
      <w:pPr>
        <w:ind w:left="7735" w:hanging="351"/>
      </w:pPr>
      <w:rPr>
        <w:rFonts w:hint="default"/>
      </w:rPr>
    </w:lvl>
    <w:lvl w:ilvl="8">
      <w:numFmt w:val="bullet"/>
      <w:lvlText w:val="•"/>
      <w:lvlJc w:val="left"/>
      <w:pPr>
        <w:ind w:left="8612" w:hanging="351"/>
      </w:pPr>
      <w:rPr>
        <w:rFonts w:hint="default"/>
      </w:rPr>
    </w:lvl>
  </w:abstractNum>
  <w:abstractNum w:abstractNumId="137" w15:restartNumberingAfterBreak="0">
    <w:nsid w:val="70357FBA"/>
    <w:multiLevelType w:val="hybridMultilevel"/>
    <w:tmpl w:val="91366DCA"/>
    <w:lvl w:ilvl="0" w:tplc="6E66BA96">
      <w:numFmt w:val="bullet"/>
      <w:lvlText w:val=""/>
      <w:lvlJc w:val="left"/>
      <w:pPr>
        <w:ind w:left="823" w:hanging="360"/>
      </w:pPr>
      <w:rPr>
        <w:rFonts w:ascii="Symbol" w:eastAsia="Symbol" w:hAnsi="Symbol" w:cs="Symbol" w:hint="default"/>
        <w:w w:val="100"/>
        <w:sz w:val="18"/>
        <w:szCs w:val="18"/>
      </w:rPr>
    </w:lvl>
    <w:lvl w:ilvl="1" w:tplc="C4B017FA">
      <w:numFmt w:val="bullet"/>
      <w:lvlText w:val="•"/>
      <w:lvlJc w:val="left"/>
      <w:pPr>
        <w:ind w:left="1399" w:hanging="360"/>
      </w:pPr>
      <w:rPr>
        <w:rFonts w:hint="default"/>
      </w:rPr>
    </w:lvl>
    <w:lvl w:ilvl="2" w:tplc="2B42CF38">
      <w:numFmt w:val="bullet"/>
      <w:lvlText w:val="•"/>
      <w:lvlJc w:val="left"/>
      <w:pPr>
        <w:ind w:left="1978" w:hanging="360"/>
      </w:pPr>
      <w:rPr>
        <w:rFonts w:hint="default"/>
      </w:rPr>
    </w:lvl>
    <w:lvl w:ilvl="3" w:tplc="1EFC30CC">
      <w:numFmt w:val="bullet"/>
      <w:lvlText w:val="•"/>
      <w:lvlJc w:val="left"/>
      <w:pPr>
        <w:ind w:left="2557" w:hanging="360"/>
      </w:pPr>
      <w:rPr>
        <w:rFonts w:hint="default"/>
      </w:rPr>
    </w:lvl>
    <w:lvl w:ilvl="4" w:tplc="81087112">
      <w:numFmt w:val="bullet"/>
      <w:lvlText w:val="•"/>
      <w:lvlJc w:val="left"/>
      <w:pPr>
        <w:ind w:left="3136" w:hanging="360"/>
      </w:pPr>
      <w:rPr>
        <w:rFonts w:hint="default"/>
      </w:rPr>
    </w:lvl>
    <w:lvl w:ilvl="5" w:tplc="30769670">
      <w:numFmt w:val="bullet"/>
      <w:lvlText w:val="•"/>
      <w:lvlJc w:val="left"/>
      <w:pPr>
        <w:ind w:left="3715" w:hanging="360"/>
      </w:pPr>
      <w:rPr>
        <w:rFonts w:hint="default"/>
      </w:rPr>
    </w:lvl>
    <w:lvl w:ilvl="6" w:tplc="C938F034">
      <w:numFmt w:val="bullet"/>
      <w:lvlText w:val="•"/>
      <w:lvlJc w:val="left"/>
      <w:pPr>
        <w:ind w:left="4294" w:hanging="360"/>
      </w:pPr>
      <w:rPr>
        <w:rFonts w:hint="default"/>
      </w:rPr>
    </w:lvl>
    <w:lvl w:ilvl="7" w:tplc="7E6445C4">
      <w:numFmt w:val="bullet"/>
      <w:lvlText w:val="•"/>
      <w:lvlJc w:val="left"/>
      <w:pPr>
        <w:ind w:left="4873" w:hanging="360"/>
      </w:pPr>
      <w:rPr>
        <w:rFonts w:hint="default"/>
      </w:rPr>
    </w:lvl>
    <w:lvl w:ilvl="8" w:tplc="E4A2A40A">
      <w:numFmt w:val="bullet"/>
      <w:lvlText w:val="•"/>
      <w:lvlJc w:val="left"/>
      <w:pPr>
        <w:ind w:left="5452" w:hanging="360"/>
      </w:pPr>
      <w:rPr>
        <w:rFonts w:hint="default"/>
      </w:rPr>
    </w:lvl>
  </w:abstractNum>
  <w:abstractNum w:abstractNumId="138" w15:restartNumberingAfterBreak="0">
    <w:nsid w:val="715932E6"/>
    <w:multiLevelType w:val="hybridMultilevel"/>
    <w:tmpl w:val="9B7C7528"/>
    <w:lvl w:ilvl="0" w:tplc="0BDEADCC">
      <w:start w:val="3"/>
      <w:numFmt w:val="upperLetter"/>
      <w:lvlText w:val="%1."/>
      <w:lvlJc w:val="left"/>
      <w:pPr>
        <w:ind w:left="348" w:hanging="235"/>
        <w:jc w:val="left"/>
      </w:pPr>
      <w:rPr>
        <w:rFonts w:ascii="Times New Roman" w:eastAsia="Times New Roman" w:hAnsi="Times New Roman" w:cs="Times New Roman" w:hint="default"/>
        <w:b/>
        <w:bCs/>
        <w:spacing w:val="-18"/>
        <w:w w:val="99"/>
        <w:sz w:val="24"/>
        <w:szCs w:val="24"/>
      </w:rPr>
    </w:lvl>
    <w:lvl w:ilvl="1" w:tplc="F9DC35C4">
      <w:numFmt w:val="bullet"/>
      <w:lvlText w:val="-"/>
      <w:lvlJc w:val="left"/>
      <w:pPr>
        <w:ind w:left="757" w:hanging="360"/>
      </w:pPr>
      <w:rPr>
        <w:rFonts w:ascii="Times New Roman" w:eastAsia="Times New Roman" w:hAnsi="Times New Roman" w:cs="Times New Roman" w:hint="default"/>
        <w:spacing w:val="-21"/>
        <w:w w:val="99"/>
        <w:sz w:val="24"/>
        <w:szCs w:val="24"/>
      </w:rPr>
    </w:lvl>
    <w:lvl w:ilvl="2" w:tplc="F8486CF4">
      <w:numFmt w:val="bullet"/>
      <w:lvlText w:val="•"/>
      <w:lvlJc w:val="left"/>
      <w:pPr>
        <w:ind w:left="1827" w:hanging="360"/>
      </w:pPr>
      <w:rPr>
        <w:rFonts w:hint="default"/>
      </w:rPr>
    </w:lvl>
    <w:lvl w:ilvl="3" w:tplc="4440BADA">
      <w:numFmt w:val="bullet"/>
      <w:lvlText w:val="•"/>
      <w:lvlJc w:val="left"/>
      <w:pPr>
        <w:ind w:left="2894" w:hanging="360"/>
      </w:pPr>
      <w:rPr>
        <w:rFonts w:hint="default"/>
      </w:rPr>
    </w:lvl>
    <w:lvl w:ilvl="4" w:tplc="B4640582">
      <w:numFmt w:val="bullet"/>
      <w:lvlText w:val="•"/>
      <w:lvlJc w:val="left"/>
      <w:pPr>
        <w:ind w:left="3961" w:hanging="360"/>
      </w:pPr>
      <w:rPr>
        <w:rFonts w:hint="default"/>
      </w:rPr>
    </w:lvl>
    <w:lvl w:ilvl="5" w:tplc="C526DB58">
      <w:numFmt w:val="bullet"/>
      <w:lvlText w:val="•"/>
      <w:lvlJc w:val="left"/>
      <w:pPr>
        <w:ind w:left="5029" w:hanging="360"/>
      </w:pPr>
      <w:rPr>
        <w:rFonts w:hint="default"/>
      </w:rPr>
    </w:lvl>
    <w:lvl w:ilvl="6" w:tplc="651C5410">
      <w:numFmt w:val="bullet"/>
      <w:lvlText w:val="•"/>
      <w:lvlJc w:val="left"/>
      <w:pPr>
        <w:ind w:left="6096" w:hanging="360"/>
      </w:pPr>
      <w:rPr>
        <w:rFonts w:hint="default"/>
      </w:rPr>
    </w:lvl>
    <w:lvl w:ilvl="7" w:tplc="530C4424">
      <w:numFmt w:val="bullet"/>
      <w:lvlText w:val="•"/>
      <w:lvlJc w:val="left"/>
      <w:pPr>
        <w:ind w:left="7163" w:hanging="360"/>
      </w:pPr>
      <w:rPr>
        <w:rFonts w:hint="default"/>
      </w:rPr>
    </w:lvl>
    <w:lvl w:ilvl="8" w:tplc="9BC20062">
      <w:numFmt w:val="bullet"/>
      <w:lvlText w:val="•"/>
      <w:lvlJc w:val="left"/>
      <w:pPr>
        <w:ind w:left="8230" w:hanging="360"/>
      </w:pPr>
      <w:rPr>
        <w:rFonts w:hint="default"/>
      </w:rPr>
    </w:lvl>
  </w:abstractNum>
  <w:abstractNum w:abstractNumId="139" w15:restartNumberingAfterBreak="0">
    <w:nsid w:val="71A505AA"/>
    <w:multiLevelType w:val="hybridMultilevel"/>
    <w:tmpl w:val="DFE4D678"/>
    <w:lvl w:ilvl="0" w:tplc="426C8A4E">
      <w:numFmt w:val="bullet"/>
      <w:lvlText w:val="-"/>
      <w:lvlJc w:val="left"/>
      <w:pPr>
        <w:ind w:left="757" w:hanging="360"/>
      </w:pPr>
      <w:rPr>
        <w:rFonts w:ascii="Times New Roman" w:eastAsia="Times New Roman" w:hAnsi="Times New Roman" w:cs="Times New Roman" w:hint="default"/>
        <w:spacing w:val="-5"/>
        <w:w w:val="99"/>
        <w:sz w:val="24"/>
        <w:szCs w:val="24"/>
      </w:rPr>
    </w:lvl>
    <w:lvl w:ilvl="1" w:tplc="35184076">
      <w:numFmt w:val="bullet"/>
      <w:lvlText w:val="•"/>
      <w:lvlJc w:val="left"/>
      <w:pPr>
        <w:ind w:left="1720" w:hanging="360"/>
      </w:pPr>
      <w:rPr>
        <w:rFonts w:hint="default"/>
      </w:rPr>
    </w:lvl>
    <w:lvl w:ilvl="2" w:tplc="4028AAAA">
      <w:numFmt w:val="bullet"/>
      <w:lvlText w:val="•"/>
      <w:lvlJc w:val="left"/>
      <w:pPr>
        <w:ind w:left="2681" w:hanging="360"/>
      </w:pPr>
      <w:rPr>
        <w:rFonts w:hint="default"/>
      </w:rPr>
    </w:lvl>
    <w:lvl w:ilvl="3" w:tplc="D640CE28">
      <w:numFmt w:val="bullet"/>
      <w:lvlText w:val="•"/>
      <w:lvlJc w:val="left"/>
      <w:pPr>
        <w:ind w:left="3641" w:hanging="360"/>
      </w:pPr>
      <w:rPr>
        <w:rFonts w:hint="default"/>
      </w:rPr>
    </w:lvl>
    <w:lvl w:ilvl="4" w:tplc="6652CC60">
      <w:numFmt w:val="bullet"/>
      <w:lvlText w:val="•"/>
      <w:lvlJc w:val="left"/>
      <w:pPr>
        <w:ind w:left="4602" w:hanging="360"/>
      </w:pPr>
      <w:rPr>
        <w:rFonts w:hint="default"/>
      </w:rPr>
    </w:lvl>
    <w:lvl w:ilvl="5" w:tplc="35903844">
      <w:numFmt w:val="bullet"/>
      <w:lvlText w:val="•"/>
      <w:lvlJc w:val="left"/>
      <w:pPr>
        <w:ind w:left="5562" w:hanging="360"/>
      </w:pPr>
      <w:rPr>
        <w:rFonts w:hint="default"/>
      </w:rPr>
    </w:lvl>
    <w:lvl w:ilvl="6" w:tplc="07742FDC">
      <w:numFmt w:val="bullet"/>
      <w:lvlText w:val="•"/>
      <w:lvlJc w:val="left"/>
      <w:pPr>
        <w:ind w:left="6523" w:hanging="360"/>
      </w:pPr>
      <w:rPr>
        <w:rFonts w:hint="default"/>
      </w:rPr>
    </w:lvl>
    <w:lvl w:ilvl="7" w:tplc="6B1A4BC6">
      <w:numFmt w:val="bullet"/>
      <w:lvlText w:val="•"/>
      <w:lvlJc w:val="left"/>
      <w:pPr>
        <w:ind w:left="7483" w:hanging="360"/>
      </w:pPr>
      <w:rPr>
        <w:rFonts w:hint="default"/>
      </w:rPr>
    </w:lvl>
    <w:lvl w:ilvl="8" w:tplc="4D204D02">
      <w:numFmt w:val="bullet"/>
      <w:lvlText w:val="•"/>
      <w:lvlJc w:val="left"/>
      <w:pPr>
        <w:ind w:left="8444" w:hanging="360"/>
      </w:pPr>
      <w:rPr>
        <w:rFonts w:hint="default"/>
      </w:rPr>
    </w:lvl>
  </w:abstractNum>
  <w:abstractNum w:abstractNumId="140" w15:restartNumberingAfterBreak="0">
    <w:nsid w:val="72DB7CB3"/>
    <w:multiLevelType w:val="hybridMultilevel"/>
    <w:tmpl w:val="7430F908"/>
    <w:lvl w:ilvl="0" w:tplc="540E03BE">
      <w:numFmt w:val="bullet"/>
      <w:lvlText w:val=""/>
      <w:lvlJc w:val="left"/>
      <w:pPr>
        <w:ind w:left="269" w:hanging="143"/>
      </w:pPr>
      <w:rPr>
        <w:rFonts w:ascii="Symbol" w:eastAsia="Symbol" w:hAnsi="Symbol" w:cs="Symbol" w:hint="default"/>
        <w:w w:val="100"/>
        <w:sz w:val="22"/>
        <w:szCs w:val="22"/>
      </w:rPr>
    </w:lvl>
    <w:lvl w:ilvl="1" w:tplc="07DE0B5A">
      <w:numFmt w:val="bullet"/>
      <w:lvlText w:val="•"/>
      <w:lvlJc w:val="left"/>
      <w:pPr>
        <w:ind w:left="600" w:hanging="143"/>
      </w:pPr>
      <w:rPr>
        <w:rFonts w:hint="default"/>
      </w:rPr>
    </w:lvl>
    <w:lvl w:ilvl="2" w:tplc="F3DCE28E">
      <w:numFmt w:val="bullet"/>
      <w:lvlText w:val="•"/>
      <w:lvlJc w:val="left"/>
      <w:pPr>
        <w:ind w:left="941" w:hanging="143"/>
      </w:pPr>
      <w:rPr>
        <w:rFonts w:hint="default"/>
      </w:rPr>
    </w:lvl>
    <w:lvl w:ilvl="3" w:tplc="1FB6D662">
      <w:numFmt w:val="bullet"/>
      <w:lvlText w:val="•"/>
      <w:lvlJc w:val="left"/>
      <w:pPr>
        <w:ind w:left="1281" w:hanging="143"/>
      </w:pPr>
      <w:rPr>
        <w:rFonts w:hint="default"/>
      </w:rPr>
    </w:lvl>
    <w:lvl w:ilvl="4" w:tplc="19A8A8B6">
      <w:numFmt w:val="bullet"/>
      <w:lvlText w:val="•"/>
      <w:lvlJc w:val="left"/>
      <w:pPr>
        <w:ind w:left="1622" w:hanging="143"/>
      </w:pPr>
      <w:rPr>
        <w:rFonts w:hint="default"/>
      </w:rPr>
    </w:lvl>
    <w:lvl w:ilvl="5" w:tplc="E94EDFD0">
      <w:numFmt w:val="bullet"/>
      <w:lvlText w:val="•"/>
      <w:lvlJc w:val="left"/>
      <w:pPr>
        <w:ind w:left="1962" w:hanging="143"/>
      </w:pPr>
      <w:rPr>
        <w:rFonts w:hint="default"/>
      </w:rPr>
    </w:lvl>
    <w:lvl w:ilvl="6" w:tplc="E6062CFA">
      <w:numFmt w:val="bullet"/>
      <w:lvlText w:val="•"/>
      <w:lvlJc w:val="left"/>
      <w:pPr>
        <w:ind w:left="2303" w:hanging="143"/>
      </w:pPr>
      <w:rPr>
        <w:rFonts w:hint="default"/>
      </w:rPr>
    </w:lvl>
    <w:lvl w:ilvl="7" w:tplc="ED64C9CA">
      <w:numFmt w:val="bullet"/>
      <w:lvlText w:val="•"/>
      <w:lvlJc w:val="left"/>
      <w:pPr>
        <w:ind w:left="2644" w:hanging="143"/>
      </w:pPr>
      <w:rPr>
        <w:rFonts w:hint="default"/>
      </w:rPr>
    </w:lvl>
    <w:lvl w:ilvl="8" w:tplc="EBACE7D6">
      <w:numFmt w:val="bullet"/>
      <w:lvlText w:val="•"/>
      <w:lvlJc w:val="left"/>
      <w:pPr>
        <w:ind w:left="2984" w:hanging="143"/>
      </w:pPr>
      <w:rPr>
        <w:rFonts w:hint="default"/>
      </w:rPr>
    </w:lvl>
  </w:abstractNum>
  <w:abstractNum w:abstractNumId="141" w15:restartNumberingAfterBreak="0">
    <w:nsid w:val="73224166"/>
    <w:multiLevelType w:val="multilevel"/>
    <w:tmpl w:val="CF7A2A9C"/>
    <w:lvl w:ilvl="0">
      <w:start w:val="20"/>
      <w:numFmt w:val="decimal"/>
      <w:lvlText w:val="%1"/>
      <w:lvlJc w:val="left"/>
      <w:pPr>
        <w:ind w:left="534" w:hanging="421"/>
        <w:jc w:val="left"/>
      </w:pPr>
      <w:rPr>
        <w:rFonts w:hint="default"/>
      </w:rPr>
    </w:lvl>
    <w:lvl w:ilvl="1">
      <w:start w:val="1"/>
      <w:numFmt w:val="decimal"/>
      <w:lvlText w:val="%1.%2"/>
      <w:lvlJc w:val="left"/>
      <w:pPr>
        <w:ind w:left="534" w:hanging="421"/>
        <w:jc w:val="left"/>
      </w:pPr>
      <w:rPr>
        <w:rFonts w:ascii="Times New Roman" w:eastAsia="Times New Roman" w:hAnsi="Times New Roman" w:cs="Times New Roman" w:hint="default"/>
        <w:b/>
        <w:bCs/>
        <w:spacing w:val="-5"/>
        <w:w w:val="99"/>
        <w:sz w:val="24"/>
        <w:szCs w:val="24"/>
      </w:rPr>
    </w:lvl>
    <w:lvl w:ilvl="2">
      <w:start w:val="1"/>
      <w:numFmt w:val="lowerLetter"/>
      <w:lvlText w:val="(%3)"/>
      <w:lvlJc w:val="left"/>
      <w:pPr>
        <w:ind w:left="757" w:hanging="360"/>
        <w:jc w:val="left"/>
      </w:pPr>
      <w:rPr>
        <w:rFonts w:hint="default"/>
        <w:w w:val="99"/>
      </w:rPr>
    </w:lvl>
    <w:lvl w:ilvl="3">
      <w:start w:val="1"/>
      <w:numFmt w:val="lowerRoman"/>
      <w:lvlText w:val="(%4)"/>
      <w:lvlJc w:val="left"/>
      <w:pPr>
        <w:ind w:left="1357" w:hanging="427"/>
        <w:jc w:val="right"/>
      </w:pPr>
      <w:rPr>
        <w:rFonts w:ascii="Times New Roman" w:eastAsia="Times New Roman" w:hAnsi="Times New Roman" w:cs="Times New Roman" w:hint="default"/>
        <w:w w:val="99"/>
        <w:sz w:val="24"/>
        <w:szCs w:val="24"/>
      </w:rPr>
    </w:lvl>
    <w:lvl w:ilvl="4">
      <w:numFmt w:val="bullet"/>
      <w:lvlText w:val="•"/>
      <w:lvlJc w:val="left"/>
      <w:pPr>
        <w:ind w:left="3611" w:hanging="427"/>
      </w:pPr>
      <w:rPr>
        <w:rFonts w:hint="default"/>
      </w:rPr>
    </w:lvl>
    <w:lvl w:ilvl="5">
      <w:numFmt w:val="bullet"/>
      <w:lvlText w:val="•"/>
      <w:lvlJc w:val="left"/>
      <w:pPr>
        <w:ind w:left="4737" w:hanging="427"/>
      </w:pPr>
      <w:rPr>
        <w:rFonts w:hint="default"/>
      </w:rPr>
    </w:lvl>
    <w:lvl w:ilvl="6">
      <w:numFmt w:val="bullet"/>
      <w:lvlText w:val="•"/>
      <w:lvlJc w:val="left"/>
      <w:pPr>
        <w:ind w:left="5862" w:hanging="427"/>
      </w:pPr>
      <w:rPr>
        <w:rFonts w:hint="default"/>
      </w:rPr>
    </w:lvl>
    <w:lvl w:ilvl="7">
      <w:numFmt w:val="bullet"/>
      <w:lvlText w:val="•"/>
      <w:lvlJc w:val="left"/>
      <w:pPr>
        <w:ind w:left="6988" w:hanging="427"/>
      </w:pPr>
      <w:rPr>
        <w:rFonts w:hint="default"/>
      </w:rPr>
    </w:lvl>
    <w:lvl w:ilvl="8">
      <w:numFmt w:val="bullet"/>
      <w:lvlText w:val="•"/>
      <w:lvlJc w:val="left"/>
      <w:pPr>
        <w:ind w:left="8114" w:hanging="427"/>
      </w:pPr>
      <w:rPr>
        <w:rFonts w:hint="default"/>
      </w:rPr>
    </w:lvl>
  </w:abstractNum>
  <w:abstractNum w:abstractNumId="142" w15:restartNumberingAfterBreak="0">
    <w:nsid w:val="737365F5"/>
    <w:multiLevelType w:val="multilevel"/>
    <w:tmpl w:val="01F09784"/>
    <w:lvl w:ilvl="0">
      <w:start w:val="33"/>
      <w:numFmt w:val="decimal"/>
      <w:lvlText w:val="%1"/>
      <w:lvlJc w:val="left"/>
      <w:pPr>
        <w:ind w:left="1598" w:hanging="351"/>
        <w:jc w:val="left"/>
      </w:pPr>
      <w:rPr>
        <w:rFonts w:hint="default"/>
      </w:rPr>
    </w:lvl>
    <w:lvl w:ilvl="1">
      <w:start w:val="1"/>
      <w:numFmt w:val="decimal"/>
      <w:lvlText w:val="%1.%2"/>
      <w:lvlJc w:val="left"/>
      <w:pPr>
        <w:ind w:left="1598" w:hanging="351"/>
        <w:jc w:val="left"/>
      </w:pPr>
      <w:rPr>
        <w:rFonts w:ascii="Times New Roman" w:eastAsia="Times New Roman" w:hAnsi="Times New Roman" w:cs="Times New Roman" w:hint="default"/>
        <w:w w:val="100"/>
        <w:sz w:val="20"/>
        <w:szCs w:val="20"/>
      </w:rPr>
    </w:lvl>
    <w:lvl w:ilvl="2">
      <w:numFmt w:val="bullet"/>
      <w:lvlText w:val="•"/>
      <w:lvlJc w:val="left"/>
      <w:pPr>
        <w:ind w:left="3353" w:hanging="351"/>
      </w:pPr>
      <w:rPr>
        <w:rFonts w:hint="default"/>
      </w:rPr>
    </w:lvl>
    <w:lvl w:ilvl="3">
      <w:numFmt w:val="bullet"/>
      <w:lvlText w:val="•"/>
      <w:lvlJc w:val="left"/>
      <w:pPr>
        <w:ind w:left="4229" w:hanging="351"/>
      </w:pPr>
      <w:rPr>
        <w:rFonts w:hint="default"/>
      </w:rPr>
    </w:lvl>
    <w:lvl w:ilvl="4">
      <w:numFmt w:val="bullet"/>
      <w:lvlText w:val="•"/>
      <w:lvlJc w:val="left"/>
      <w:pPr>
        <w:ind w:left="5106" w:hanging="351"/>
      </w:pPr>
      <w:rPr>
        <w:rFonts w:hint="default"/>
      </w:rPr>
    </w:lvl>
    <w:lvl w:ilvl="5">
      <w:numFmt w:val="bullet"/>
      <w:lvlText w:val="•"/>
      <w:lvlJc w:val="left"/>
      <w:pPr>
        <w:ind w:left="5982" w:hanging="351"/>
      </w:pPr>
      <w:rPr>
        <w:rFonts w:hint="default"/>
      </w:rPr>
    </w:lvl>
    <w:lvl w:ilvl="6">
      <w:numFmt w:val="bullet"/>
      <w:lvlText w:val="•"/>
      <w:lvlJc w:val="left"/>
      <w:pPr>
        <w:ind w:left="6859" w:hanging="351"/>
      </w:pPr>
      <w:rPr>
        <w:rFonts w:hint="default"/>
      </w:rPr>
    </w:lvl>
    <w:lvl w:ilvl="7">
      <w:numFmt w:val="bullet"/>
      <w:lvlText w:val="•"/>
      <w:lvlJc w:val="left"/>
      <w:pPr>
        <w:ind w:left="7735" w:hanging="351"/>
      </w:pPr>
      <w:rPr>
        <w:rFonts w:hint="default"/>
      </w:rPr>
    </w:lvl>
    <w:lvl w:ilvl="8">
      <w:numFmt w:val="bullet"/>
      <w:lvlText w:val="•"/>
      <w:lvlJc w:val="left"/>
      <w:pPr>
        <w:ind w:left="8612" w:hanging="351"/>
      </w:pPr>
      <w:rPr>
        <w:rFonts w:hint="default"/>
      </w:rPr>
    </w:lvl>
  </w:abstractNum>
  <w:abstractNum w:abstractNumId="143" w15:restartNumberingAfterBreak="0">
    <w:nsid w:val="744F40B0"/>
    <w:multiLevelType w:val="hybridMultilevel"/>
    <w:tmpl w:val="B3C2C8FE"/>
    <w:lvl w:ilvl="0" w:tplc="719A8482">
      <w:numFmt w:val="bullet"/>
      <w:lvlText w:val=""/>
      <w:lvlJc w:val="left"/>
      <w:pPr>
        <w:ind w:left="268" w:hanging="142"/>
      </w:pPr>
      <w:rPr>
        <w:rFonts w:ascii="Symbol" w:eastAsia="Symbol" w:hAnsi="Symbol" w:cs="Symbol" w:hint="default"/>
        <w:w w:val="100"/>
        <w:sz w:val="22"/>
        <w:szCs w:val="22"/>
      </w:rPr>
    </w:lvl>
    <w:lvl w:ilvl="1" w:tplc="E274027E">
      <w:numFmt w:val="bullet"/>
      <w:lvlText w:val="•"/>
      <w:lvlJc w:val="left"/>
      <w:pPr>
        <w:ind w:left="615" w:hanging="142"/>
      </w:pPr>
      <w:rPr>
        <w:rFonts w:hint="default"/>
      </w:rPr>
    </w:lvl>
    <w:lvl w:ilvl="2" w:tplc="DB18B2C0">
      <w:numFmt w:val="bullet"/>
      <w:lvlText w:val="•"/>
      <w:lvlJc w:val="left"/>
      <w:pPr>
        <w:ind w:left="971" w:hanging="142"/>
      </w:pPr>
      <w:rPr>
        <w:rFonts w:hint="default"/>
      </w:rPr>
    </w:lvl>
    <w:lvl w:ilvl="3" w:tplc="F4B2E3E8">
      <w:numFmt w:val="bullet"/>
      <w:lvlText w:val="•"/>
      <w:lvlJc w:val="left"/>
      <w:pPr>
        <w:ind w:left="1327" w:hanging="142"/>
      </w:pPr>
      <w:rPr>
        <w:rFonts w:hint="default"/>
      </w:rPr>
    </w:lvl>
    <w:lvl w:ilvl="4" w:tplc="D3062150">
      <w:numFmt w:val="bullet"/>
      <w:lvlText w:val="•"/>
      <w:lvlJc w:val="left"/>
      <w:pPr>
        <w:ind w:left="1683" w:hanging="142"/>
      </w:pPr>
      <w:rPr>
        <w:rFonts w:hint="default"/>
      </w:rPr>
    </w:lvl>
    <w:lvl w:ilvl="5" w:tplc="7D84CA40">
      <w:numFmt w:val="bullet"/>
      <w:lvlText w:val="•"/>
      <w:lvlJc w:val="left"/>
      <w:pPr>
        <w:ind w:left="2039" w:hanging="142"/>
      </w:pPr>
      <w:rPr>
        <w:rFonts w:hint="default"/>
      </w:rPr>
    </w:lvl>
    <w:lvl w:ilvl="6" w:tplc="9CCCE28A">
      <w:numFmt w:val="bullet"/>
      <w:lvlText w:val="•"/>
      <w:lvlJc w:val="left"/>
      <w:pPr>
        <w:ind w:left="2395" w:hanging="142"/>
      </w:pPr>
      <w:rPr>
        <w:rFonts w:hint="default"/>
      </w:rPr>
    </w:lvl>
    <w:lvl w:ilvl="7" w:tplc="742EAE54">
      <w:numFmt w:val="bullet"/>
      <w:lvlText w:val="•"/>
      <w:lvlJc w:val="left"/>
      <w:pPr>
        <w:ind w:left="2751" w:hanging="142"/>
      </w:pPr>
      <w:rPr>
        <w:rFonts w:hint="default"/>
      </w:rPr>
    </w:lvl>
    <w:lvl w:ilvl="8" w:tplc="6C5ECB82">
      <w:numFmt w:val="bullet"/>
      <w:lvlText w:val="•"/>
      <w:lvlJc w:val="left"/>
      <w:pPr>
        <w:ind w:left="3107" w:hanging="142"/>
      </w:pPr>
      <w:rPr>
        <w:rFonts w:hint="default"/>
      </w:rPr>
    </w:lvl>
  </w:abstractNum>
  <w:abstractNum w:abstractNumId="144" w15:restartNumberingAfterBreak="0">
    <w:nsid w:val="74855B7E"/>
    <w:multiLevelType w:val="hybridMultilevel"/>
    <w:tmpl w:val="78167B30"/>
    <w:lvl w:ilvl="0" w:tplc="75DAA92C">
      <w:start w:val="1"/>
      <w:numFmt w:val="lowerLetter"/>
      <w:lvlText w:val="(%1)"/>
      <w:lvlJc w:val="left"/>
      <w:pPr>
        <w:ind w:left="757" w:hanging="360"/>
        <w:jc w:val="left"/>
      </w:pPr>
      <w:rPr>
        <w:rFonts w:ascii="Times New Roman" w:eastAsia="Times New Roman" w:hAnsi="Times New Roman" w:cs="Times New Roman" w:hint="default"/>
        <w:w w:val="99"/>
        <w:sz w:val="24"/>
        <w:szCs w:val="24"/>
      </w:rPr>
    </w:lvl>
    <w:lvl w:ilvl="1" w:tplc="896EDC02">
      <w:start w:val="1"/>
      <w:numFmt w:val="lowerRoman"/>
      <w:lvlText w:val="(%2)"/>
      <w:lvlJc w:val="left"/>
      <w:pPr>
        <w:ind w:left="1640" w:hanging="427"/>
        <w:jc w:val="right"/>
      </w:pPr>
      <w:rPr>
        <w:rFonts w:ascii="Times New Roman" w:eastAsia="Times New Roman" w:hAnsi="Times New Roman" w:cs="Times New Roman" w:hint="default"/>
        <w:w w:val="99"/>
        <w:sz w:val="24"/>
        <w:szCs w:val="24"/>
      </w:rPr>
    </w:lvl>
    <w:lvl w:ilvl="2" w:tplc="ECC4DCDE">
      <w:numFmt w:val="bullet"/>
      <w:lvlText w:val="•"/>
      <w:lvlJc w:val="left"/>
      <w:pPr>
        <w:ind w:left="2609" w:hanging="427"/>
      </w:pPr>
      <w:rPr>
        <w:rFonts w:hint="default"/>
      </w:rPr>
    </w:lvl>
    <w:lvl w:ilvl="3" w:tplc="C1324FB4">
      <w:numFmt w:val="bullet"/>
      <w:lvlText w:val="•"/>
      <w:lvlJc w:val="left"/>
      <w:pPr>
        <w:ind w:left="3579" w:hanging="427"/>
      </w:pPr>
      <w:rPr>
        <w:rFonts w:hint="default"/>
      </w:rPr>
    </w:lvl>
    <w:lvl w:ilvl="4" w:tplc="15FA5CFE">
      <w:numFmt w:val="bullet"/>
      <w:lvlText w:val="•"/>
      <w:lvlJc w:val="left"/>
      <w:pPr>
        <w:ind w:left="4548" w:hanging="427"/>
      </w:pPr>
      <w:rPr>
        <w:rFonts w:hint="default"/>
      </w:rPr>
    </w:lvl>
    <w:lvl w:ilvl="5" w:tplc="F2C89CA0">
      <w:numFmt w:val="bullet"/>
      <w:lvlText w:val="•"/>
      <w:lvlJc w:val="left"/>
      <w:pPr>
        <w:ind w:left="5518" w:hanging="427"/>
      </w:pPr>
      <w:rPr>
        <w:rFonts w:hint="default"/>
      </w:rPr>
    </w:lvl>
    <w:lvl w:ilvl="6" w:tplc="35AE9F7A">
      <w:numFmt w:val="bullet"/>
      <w:lvlText w:val="•"/>
      <w:lvlJc w:val="left"/>
      <w:pPr>
        <w:ind w:left="6487" w:hanging="427"/>
      </w:pPr>
      <w:rPr>
        <w:rFonts w:hint="default"/>
      </w:rPr>
    </w:lvl>
    <w:lvl w:ilvl="7" w:tplc="7A3811F2">
      <w:numFmt w:val="bullet"/>
      <w:lvlText w:val="•"/>
      <w:lvlJc w:val="left"/>
      <w:pPr>
        <w:ind w:left="7457" w:hanging="427"/>
      </w:pPr>
      <w:rPr>
        <w:rFonts w:hint="default"/>
      </w:rPr>
    </w:lvl>
    <w:lvl w:ilvl="8" w:tplc="E31AE796">
      <w:numFmt w:val="bullet"/>
      <w:lvlText w:val="•"/>
      <w:lvlJc w:val="left"/>
      <w:pPr>
        <w:ind w:left="8426" w:hanging="427"/>
      </w:pPr>
      <w:rPr>
        <w:rFonts w:hint="default"/>
      </w:rPr>
    </w:lvl>
  </w:abstractNum>
  <w:abstractNum w:abstractNumId="145" w15:restartNumberingAfterBreak="0">
    <w:nsid w:val="74C50606"/>
    <w:multiLevelType w:val="multilevel"/>
    <w:tmpl w:val="3C785542"/>
    <w:lvl w:ilvl="0">
      <w:start w:val="12"/>
      <w:numFmt w:val="decimal"/>
      <w:lvlText w:val="%1"/>
      <w:lvlJc w:val="left"/>
      <w:pPr>
        <w:ind w:left="1598" w:hanging="351"/>
        <w:jc w:val="left"/>
      </w:pPr>
      <w:rPr>
        <w:rFonts w:hint="default"/>
      </w:rPr>
    </w:lvl>
    <w:lvl w:ilvl="1">
      <w:start w:val="1"/>
      <w:numFmt w:val="decimal"/>
      <w:lvlText w:val="%1.%2"/>
      <w:lvlJc w:val="left"/>
      <w:pPr>
        <w:ind w:left="1598" w:hanging="351"/>
        <w:jc w:val="left"/>
      </w:pPr>
      <w:rPr>
        <w:rFonts w:ascii="Times New Roman" w:eastAsia="Times New Roman" w:hAnsi="Times New Roman" w:cs="Times New Roman" w:hint="default"/>
        <w:w w:val="100"/>
        <w:sz w:val="20"/>
        <w:szCs w:val="20"/>
      </w:rPr>
    </w:lvl>
    <w:lvl w:ilvl="2">
      <w:numFmt w:val="bullet"/>
      <w:lvlText w:val="•"/>
      <w:lvlJc w:val="left"/>
      <w:pPr>
        <w:ind w:left="3353" w:hanging="351"/>
      </w:pPr>
      <w:rPr>
        <w:rFonts w:hint="default"/>
      </w:rPr>
    </w:lvl>
    <w:lvl w:ilvl="3">
      <w:numFmt w:val="bullet"/>
      <w:lvlText w:val="•"/>
      <w:lvlJc w:val="left"/>
      <w:pPr>
        <w:ind w:left="4229" w:hanging="351"/>
      </w:pPr>
      <w:rPr>
        <w:rFonts w:hint="default"/>
      </w:rPr>
    </w:lvl>
    <w:lvl w:ilvl="4">
      <w:numFmt w:val="bullet"/>
      <w:lvlText w:val="•"/>
      <w:lvlJc w:val="left"/>
      <w:pPr>
        <w:ind w:left="5106" w:hanging="351"/>
      </w:pPr>
      <w:rPr>
        <w:rFonts w:hint="default"/>
      </w:rPr>
    </w:lvl>
    <w:lvl w:ilvl="5">
      <w:numFmt w:val="bullet"/>
      <w:lvlText w:val="•"/>
      <w:lvlJc w:val="left"/>
      <w:pPr>
        <w:ind w:left="5982" w:hanging="351"/>
      </w:pPr>
      <w:rPr>
        <w:rFonts w:hint="default"/>
      </w:rPr>
    </w:lvl>
    <w:lvl w:ilvl="6">
      <w:numFmt w:val="bullet"/>
      <w:lvlText w:val="•"/>
      <w:lvlJc w:val="left"/>
      <w:pPr>
        <w:ind w:left="6859" w:hanging="351"/>
      </w:pPr>
      <w:rPr>
        <w:rFonts w:hint="default"/>
      </w:rPr>
    </w:lvl>
    <w:lvl w:ilvl="7">
      <w:numFmt w:val="bullet"/>
      <w:lvlText w:val="•"/>
      <w:lvlJc w:val="left"/>
      <w:pPr>
        <w:ind w:left="7735" w:hanging="351"/>
      </w:pPr>
      <w:rPr>
        <w:rFonts w:hint="default"/>
      </w:rPr>
    </w:lvl>
    <w:lvl w:ilvl="8">
      <w:numFmt w:val="bullet"/>
      <w:lvlText w:val="•"/>
      <w:lvlJc w:val="left"/>
      <w:pPr>
        <w:ind w:left="8612" w:hanging="351"/>
      </w:pPr>
      <w:rPr>
        <w:rFonts w:hint="default"/>
      </w:rPr>
    </w:lvl>
  </w:abstractNum>
  <w:abstractNum w:abstractNumId="146" w15:restartNumberingAfterBreak="0">
    <w:nsid w:val="75963A46"/>
    <w:multiLevelType w:val="multilevel"/>
    <w:tmpl w:val="1992504E"/>
    <w:lvl w:ilvl="0">
      <w:start w:val="16"/>
      <w:numFmt w:val="decimal"/>
      <w:lvlText w:val="%1"/>
      <w:lvlJc w:val="left"/>
      <w:pPr>
        <w:ind w:left="1598" w:hanging="351"/>
        <w:jc w:val="left"/>
      </w:pPr>
      <w:rPr>
        <w:rFonts w:hint="default"/>
      </w:rPr>
    </w:lvl>
    <w:lvl w:ilvl="1">
      <w:start w:val="1"/>
      <w:numFmt w:val="decimal"/>
      <w:lvlText w:val="%1.%2"/>
      <w:lvlJc w:val="left"/>
      <w:pPr>
        <w:ind w:left="1814" w:hanging="351"/>
        <w:jc w:val="left"/>
      </w:pPr>
      <w:rPr>
        <w:rFonts w:ascii="Times New Roman" w:eastAsia="Times New Roman" w:hAnsi="Times New Roman" w:cs="Times New Roman" w:hint="default"/>
        <w:w w:val="100"/>
        <w:sz w:val="20"/>
        <w:szCs w:val="20"/>
      </w:rPr>
    </w:lvl>
    <w:lvl w:ilvl="2">
      <w:numFmt w:val="bullet"/>
      <w:lvlText w:val="•"/>
      <w:lvlJc w:val="left"/>
      <w:pPr>
        <w:ind w:left="2769" w:hanging="351"/>
      </w:pPr>
      <w:rPr>
        <w:rFonts w:hint="default"/>
      </w:rPr>
    </w:lvl>
    <w:lvl w:ilvl="3">
      <w:numFmt w:val="bullet"/>
      <w:lvlText w:val="•"/>
      <w:lvlJc w:val="left"/>
      <w:pPr>
        <w:ind w:left="3719" w:hanging="351"/>
      </w:pPr>
      <w:rPr>
        <w:rFonts w:hint="default"/>
      </w:rPr>
    </w:lvl>
    <w:lvl w:ilvl="4">
      <w:numFmt w:val="bullet"/>
      <w:lvlText w:val="•"/>
      <w:lvlJc w:val="left"/>
      <w:pPr>
        <w:ind w:left="4668" w:hanging="351"/>
      </w:pPr>
      <w:rPr>
        <w:rFonts w:hint="default"/>
      </w:rPr>
    </w:lvl>
    <w:lvl w:ilvl="5">
      <w:numFmt w:val="bullet"/>
      <w:lvlText w:val="•"/>
      <w:lvlJc w:val="left"/>
      <w:pPr>
        <w:ind w:left="5618" w:hanging="351"/>
      </w:pPr>
      <w:rPr>
        <w:rFonts w:hint="default"/>
      </w:rPr>
    </w:lvl>
    <w:lvl w:ilvl="6">
      <w:numFmt w:val="bullet"/>
      <w:lvlText w:val="•"/>
      <w:lvlJc w:val="left"/>
      <w:pPr>
        <w:ind w:left="6567" w:hanging="351"/>
      </w:pPr>
      <w:rPr>
        <w:rFonts w:hint="default"/>
      </w:rPr>
    </w:lvl>
    <w:lvl w:ilvl="7">
      <w:numFmt w:val="bullet"/>
      <w:lvlText w:val="•"/>
      <w:lvlJc w:val="left"/>
      <w:pPr>
        <w:ind w:left="7517" w:hanging="351"/>
      </w:pPr>
      <w:rPr>
        <w:rFonts w:hint="default"/>
      </w:rPr>
    </w:lvl>
    <w:lvl w:ilvl="8">
      <w:numFmt w:val="bullet"/>
      <w:lvlText w:val="•"/>
      <w:lvlJc w:val="left"/>
      <w:pPr>
        <w:ind w:left="8466" w:hanging="351"/>
      </w:pPr>
      <w:rPr>
        <w:rFonts w:hint="default"/>
      </w:rPr>
    </w:lvl>
  </w:abstractNum>
  <w:abstractNum w:abstractNumId="147" w15:restartNumberingAfterBreak="0">
    <w:nsid w:val="765E4601"/>
    <w:multiLevelType w:val="multilevel"/>
    <w:tmpl w:val="12688402"/>
    <w:lvl w:ilvl="0">
      <w:start w:val="1"/>
      <w:numFmt w:val="decimal"/>
      <w:lvlText w:val="%1"/>
      <w:lvlJc w:val="left"/>
      <w:pPr>
        <w:ind w:left="373" w:hanging="271"/>
        <w:jc w:val="left"/>
      </w:pPr>
      <w:rPr>
        <w:rFonts w:hint="default"/>
      </w:rPr>
    </w:lvl>
    <w:lvl w:ilvl="1">
      <w:start w:val="2"/>
      <w:numFmt w:val="decimal"/>
      <w:lvlText w:val="%1.%2"/>
      <w:lvlJc w:val="left"/>
      <w:pPr>
        <w:ind w:left="373" w:hanging="271"/>
        <w:jc w:val="left"/>
      </w:pPr>
      <w:rPr>
        <w:rFonts w:ascii="Times New Roman" w:eastAsia="Times New Roman" w:hAnsi="Times New Roman" w:cs="Times New Roman" w:hint="default"/>
        <w:b/>
        <w:bCs/>
        <w:spacing w:val="0"/>
        <w:w w:val="100"/>
        <w:sz w:val="18"/>
        <w:szCs w:val="18"/>
      </w:rPr>
    </w:lvl>
    <w:lvl w:ilvl="2">
      <w:numFmt w:val="bullet"/>
      <w:lvlText w:val=""/>
      <w:lvlJc w:val="left"/>
      <w:pPr>
        <w:ind w:left="823" w:hanging="360"/>
      </w:pPr>
      <w:rPr>
        <w:rFonts w:ascii="Symbol" w:eastAsia="Symbol" w:hAnsi="Symbol" w:cs="Symbol" w:hint="default"/>
        <w:w w:val="100"/>
        <w:sz w:val="18"/>
        <w:szCs w:val="18"/>
      </w:rPr>
    </w:lvl>
    <w:lvl w:ilvl="3">
      <w:numFmt w:val="bullet"/>
      <w:lvlText w:val="•"/>
      <w:lvlJc w:val="left"/>
      <w:pPr>
        <w:ind w:left="2106" w:hanging="360"/>
      </w:pPr>
      <w:rPr>
        <w:rFonts w:hint="default"/>
      </w:rPr>
    </w:lvl>
    <w:lvl w:ilvl="4">
      <w:numFmt w:val="bullet"/>
      <w:lvlText w:val="•"/>
      <w:lvlJc w:val="left"/>
      <w:pPr>
        <w:ind w:left="2750" w:hanging="360"/>
      </w:pPr>
      <w:rPr>
        <w:rFonts w:hint="default"/>
      </w:rPr>
    </w:lvl>
    <w:lvl w:ilvl="5">
      <w:numFmt w:val="bullet"/>
      <w:lvlText w:val="•"/>
      <w:lvlJc w:val="left"/>
      <w:pPr>
        <w:ind w:left="3393" w:hanging="360"/>
      </w:pPr>
      <w:rPr>
        <w:rFonts w:hint="default"/>
      </w:rPr>
    </w:lvl>
    <w:lvl w:ilvl="6">
      <w:numFmt w:val="bullet"/>
      <w:lvlText w:val="•"/>
      <w:lvlJc w:val="left"/>
      <w:pPr>
        <w:ind w:left="4037" w:hanging="360"/>
      </w:pPr>
      <w:rPr>
        <w:rFonts w:hint="default"/>
      </w:rPr>
    </w:lvl>
    <w:lvl w:ilvl="7">
      <w:numFmt w:val="bullet"/>
      <w:lvlText w:val="•"/>
      <w:lvlJc w:val="left"/>
      <w:pPr>
        <w:ind w:left="4680" w:hanging="360"/>
      </w:pPr>
      <w:rPr>
        <w:rFonts w:hint="default"/>
      </w:rPr>
    </w:lvl>
    <w:lvl w:ilvl="8">
      <w:numFmt w:val="bullet"/>
      <w:lvlText w:val="•"/>
      <w:lvlJc w:val="left"/>
      <w:pPr>
        <w:ind w:left="5324" w:hanging="360"/>
      </w:pPr>
      <w:rPr>
        <w:rFonts w:hint="default"/>
      </w:rPr>
    </w:lvl>
  </w:abstractNum>
  <w:abstractNum w:abstractNumId="148" w15:restartNumberingAfterBreak="0">
    <w:nsid w:val="76CD5F97"/>
    <w:multiLevelType w:val="hybridMultilevel"/>
    <w:tmpl w:val="032274E4"/>
    <w:lvl w:ilvl="0" w:tplc="CA64D64A">
      <w:start w:val="1"/>
      <w:numFmt w:val="lowerLetter"/>
      <w:lvlText w:val="(%1)"/>
      <w:lvlJc w:val="left"/>
      <w:pPr>
        <w:ind w:left="113" w:hanging="360"/>
        <w:jc w:val="left"/>
      </w:pPr>
      <w:rPr>
        <w:rFonts w:ascii="Times New Roman" w:eastAsia="Times New Roman" w:hAnsi="Times New Roman" w:cs="Times New Roman" w:hint="default"/>
        <w:w w:val="99"/>
        <w:sz w:val="24"/>
        <w:szCs w:val="24"/>
      </w:rPr>
    </w:lvl>
    <w:lvl w:ilvl="1" w:tplc="4C5268CC">
      <w:numFmt w:val="bullet"/>
      <w:lvlText w:val="•"/>
      <w:lvlJc w:val="left"/>
      <w:pPr>
        <w:ind w:left="1144" w:hanging="360"/>
      </w:pPr>
      <w:rPr>
        <w:rFonts w:hint="default"/>
      </w:rPr>
    </w:lvl>
    <w:lvl w:ilvl="2" w:tplc="DDA6DFBC">
      <w:numFmt w:val="bullet"/>
      <w:lvlText w:val="•"/>
      <w:lvlJc w:val="left"/>
      <w:pPr>
        <w:ind w:left="2169" w:hanging="360"/>
      </w:pPr>
      <w:rPr>
        <w:rFonts w:hint="default"/>
      </w:rPr>
    </w:lvl>
    <w:lvl w:ilvl="3" w:tplc="EE5CEEF6">
      <w:numFmt w:val="bullet"/>
      <w:lvlText w:val="•"/>
      <w:lvlJc w:val="left"/>
      <w:pPr>
        <w:ind w:left="3193" w:hanging="360"/>
      </w:pPr>
      <w:rPr>
        <w:rFonts w:hint="default"/>
      </w:rPr>
    </w:lvl>
    <w:lvl w:ilvl="4" w:tplc="E618A27E">
      <w:numFmt w:val="bullet"/>
      <w:lvlText w:val="•"/>
      <w:lvlJc w:val="left"/>
      <w:pPr>
        <w:ind w:left="4218" w:hanging="360"/>
      </w:pPr>
      <w:rPr>
        <w:rFonts w:hint="default"/>
      </w:rPr>
    </w:lvl>
    <w:lvl w:ilvl="5" w:tplc="5CEA020C">
      <w:numFmt w:val="bullet"/>
      <w:lvlText w:val="•"/>
      <w:lvlJc w:val="left"/>
      <w:pPr>
        <w:ind w:left="5242" w:hanging="360"/>
      </w:pPr>
      <w:rPr>
        <w:rFonts w:hint="default"/>
      </w:rPr>
    </w:lvl>
    <w:lvl w:ilvl="6" w:tplc="F418D4FC">
      <w:numFmt w:val="bullet"/>
      <w:lvlText w:val="•"/>
      <w:lvlJc w:val="left"/>
      <w:pPr>
        <w:ind w:left="6267" w:hanging="360"/>
      </w:pPr>
      <w:rPr>
        <w:rFonts w:hint="default"/>
      </w:rPr>
    </w:lvl>
    <w:lvl w:ilvl="7" w:tplc="516AC07A">
      <w:numFmt w:val="bullet"/>
      <w:lvlText w:val="•"/>
      <w:lvlJc w:val="left"/>
      <w:pPr>
        <w:ind w:left="7291" w:hanging="360"/>
      </w:pPr>
      <w:rPr>
        <w:rFonts w:hint="default"/>
      </w:rPr>
    </w:lvl>
    <w:lvl w:ilvl="8" w:tplc="97EEFCBC">
      <w:numFmt w:val="bullet"/>
      <w:lvlText w:val="•"/>
      <w:lvlJc w:val="left"/>
      <w:pPr>
        <w:ind w:left="8316" w:hanging="360"/>
      </w:pPr>
      <w:rPr>
        <w:rFonts w:hint="default"/>
      </w:rPr>
    </w:lvl>
  </w:abstractNum>
  <w:abstractNum w:abstractNumId="149" w15:restartNumberingAfterBreak="0">
    <w:nsid w:val="76F15012"/>
    <w:multiLevelType w:val="hybridMultilevel"/>
    <w:tmpl w:val="0AE2E468"/>
    <w:lvl w:ilvl="0" w:tplc="1098006A">
      <w:numFmt w:val="bullet"/>
      <w:lvlText w:val=""/>
      <w:lvlJc w:val="left"/>
      <w:pPr>
        <w:ind w:left="269" w:hanging="143"/>
      </w:pPr>
      <w:rPr>
        <w:rFonts w:ascii="Symbol" w:eastAsia="Symbol" w:hAnsi="Symbol" w:cs="Symbol" w:hint="default"/>
        <w:w w:val="100"/>
        <w:sz w:val="22"/>
        <w:szCs w:val="22"/>
      </w:rPr>
    </w:lvl>
    <w:lvl w:ilvl="1" w:tplc="546403CE">
      <w:numFmt w:val="bullet"/>
      <w:lvlText w:val="•"/>
      <w:lvlJc w:val="left"/>
      <w:pPr>
        <w:ind w:left="600" w:hanging="143"/>
      </w:pPr>
      <w:rPr>
        <w:rFonts w:hint="default"/>
      </w:rPr>
    </w:lvl>
    <w:lvl w:ilvl="2" w:tplc="735C2A9E">
      <w:numFmt w:val="bullet"/>
      <w:lvlText w:val="•"/>
      <w:lvlJc w:val="left"/>
      <w:pPr>
        <w:ind w:left="941" w:hanging="143"/>
      </w:pPr>
      <w:rPr>
        <w:rFonts w:hint="default"/>
      </w:rPr>
    </w:lvl>
    <w:lvl w:ilvl="3" w:tplc="4706208E">
      <w:numFmt w:val="bullet"/>
      <w:lvlText w:val="•"/>
      <w:lvlJc w:val="left"/>
      <w:pPr>
        <w:ind w:left="1281" w:hanging="143"/>
      </w:pPr>
      <w:rPr>
        <w:rFonts w:hint="default"/>
      </w:rPr>
    </w:lvl>
    <w:lvl w:ilvl="4" w:tplc="4A12EE84">
      <w:numFmt w:val="bullet"/>
      <w:lvlText w:val="•"/>
      <w:lvlJc w:val="left"/>
      <w:pPr>
        <w:ind w:left="1622" w:hanging="143"/>
      </w:pPr>
      <w:rPr>
        <w:rFonts w:hint="default"/>
      </w:rPr>
    </w:lvl>
    <w:lvl w:ilvl="5" w:tplc="F4A64660">
      <w:numFmt w:val="bullet"/>
      <w:lvlText w:val="•"/>
      <w:lvlJc w:val="left"/>
      <w:pPr>
        <w:ind w:left="1962" w:hanging="143"/>
      </w:pPr>
      <w:rPr>
        <w:rFonts w:hint="default"/>
      </w:rPr>
    </w:lvl>
    <w:lvl w:ilvl="6" w:tplc="339691EC">
      <w:numFmt w:val="bullet"/>
      <w:lvlText w:val="•"/>
      <w:lvlJc w:val="left"/>
      <w:pPr>
        <w:ind w:left="2303" w:hanging="143"/>
      </w:pPr>
      <w:rPr>
        <w:rFonts w:hint="default"/>
      </w:rPr>
    </w:lvl>
    <w:lvl w:ilvl="7" w:tplc="98DE1674">
      <w:numFmt w:val="bullet"/>
      <w:lvlText w:val="•"/>
      <w:lvlJc w:val="left"/>
      <w:pPr>
        <w:ind w:left="2644" w:hanging="143"/>
      </w:pPr>
      <w:rPr>
        <w:rFonts w:hint="default"/>
      </w:rPr>
    </w:lvl>
    <w:lvl w:ilvl="8" w:tplc="C4A2EDB4">
      <w:numFmt w:val="bullet"/>
      <w:lvlText w:val="•"/>
      <w:lvlJc w:val="left"/>
      <w:pPr>
        <w:ind w:left="2984" w:hanging="143"/>
      </w:pPr>
      <w:rPr>
        <w:rFonts w:hint="default"/>
      </w:rPr>
    </w:lvl>
  </w:abstractNum>
  <w:abstractNum w:abstractNumId="150" w15:restartNumberingAfterBreak="0">
    <w:nsid w:val="77473A57"/>
    <w:multiLevelType w:val="hybridMultilevel"/>
    <w:tmpl w:val="9C16A33A"/>
    <w:lvl w:ilvl="0" w:tplc="8CF04E34">
      <w:numFmt w:val="bullet"/>
      <w:lvlText w:val=""/>
      <w:lvlJc w:val="left"/>
      <w:pPr>
        <w:ind w:left="269" w:hanging="143"/>
      </w:pPr>
      <w:rPr>
        <w:rFonts w:ascii="Symbol" w:eastAsia="Symbol" w:hAnsi="Symbol" w:cs="Symbol" w:hint="default"/>
        <w:w w:val="100"/>
        <w:sz w:val="22"/>
        <w:szCs w:val="22"/>
      </w:rPr>
    </w:lvl>
    <w:lvl w:ilvl="1" w:tplc="88EE8A84">
      <w:numFmt w:val="bullet"/>
      <w:lvlText w:val="•"/>
      <w:lvlJc w:val="left"/>
      <w:pPr>
        <w:ind w:left="600" w:hanging="143"/>
      </w:pPr>
      <w:rPr>
        <w:rFonts w:hint="default"/>
      </w:rPr>
    </w:lvl>
    <w:lvl w:ilvl="2" w:tplc="71EAA430">
      <w:numFmt w:val="bullet"/>
      <w:lvlText w:val="•"/>
      <w:lvlJc w:val="left"/>
      <w:pPr>
        <w:ind w:left="941" w:hanging="143"/>
      </w:pPr>
      <w:rPr>
        <w:rFonts w:hint="default"/>
      </w:rPr>
    </w:lvl>
    <w:lvl w:ilvl="3" w:tplc="4E941374">
      <w:numFmt w:val="bullet"/>
      <w:lvlText w:val="•"/>
      <w:lvlJc w:val="left"/>
      <w:pPr>
        <w:ind w:left="1281" w:hanging="143"/>
      </w:pPr>
      <w:rPr>
        <w:rFonts w:hint="default"/>
      </w:rPr>
    </w:lvl>
    <w:lvl w:ilvl="4" w:tplc="CB703394">
      <w:numFmt w:val="bullet"/>
      <w:lvlText w:val="•"/>
      <w:lvlJc w:val="left"/>
      <w:pPr>
        <w:ind w:left="1622" w:hanging="143"/>
      </w:pPr>
      <w:rPr>
        <w:rFonts w:hint="default"/>
      </w:rPr>
    </w:lvl>
    <w:lvl w:ilvl="5" w:tplc="3DC86E1A">
      <w:numFmt w:val="bullet"/>
      <w:lvlText w:val="•"/>
      <w:lvlJc w:val="left"/>
      <w:pPr>
        <w:ind w:left="1962" w:hanging="143"/>
      </w:pPr>
      <w:rPr>
        <w:rFonts w:hint="default"/>
      </w:rPr>
    </w:lvl>
    <w:lvl w:ilvl="6" w:tplc="4142CF76">
      <w:numFmt w:val="bullet"/>
      <w:lvlText w:val="•"/>
      <w:lvlJc w:val="left"/>
      <w:pPr>
        <w:ind w:left="2303" w:hanging="143"/>
      </w:pPr>
      <w:rPr>
        <w:rFonts w:hint="default"/>
      </w:rPr>
    </w:lvl>
    <w:lvl w:ilvl="7" w:tplc="9762FD52">
      <w:numFmt w:val="bullet"/>
      <w:lvlText w:val="•"/>
      <w:lvlJc w:val="left"/>
      <w:pPr>
        <w:ind w:left="2644" w:hanging="143"/>
      </w:pPr>
      <w:rPr>
        <w:rFonts w:hint="default"/>
      </w:rPr>
    </w:lvl>
    <w:lvl w:ilvl="8" w:tplc="B4F4A00A">
      <w:numFmt w:val="bullet"/>
      <w:lvlText w:val="•"/>
      <w:lvlJc w:val="left"/>
      <w:pPr>
        <w:ind w:left="2984" w:hanging="143"/>
      </w:pPr>
      <w:rPr>
        <w:rFonts w:hint="default"/>
      </w:rPr>
    </w:lvl>
  </w:abstractNum>
  <w:abstractNum w:abstractNumId="151" w15:restartNumberingAfterBreak="0">
    <w:nsid w:val="77AB217D"/>
    <w:multiLevelType w:val="multilevel"/>
    <w:tmpl w:val="E13AEC82"/>
    <w:lvl w:ilvl="0">
      <w:start w:val="31"/>
      <w:numFmt w:val="decimal"/>
      <w:lvlText w:val="%1"/>
      <w:lvlJc w:val="left"/>
      <w:pPr>
        <w:ind w:left="113" w:hanging="421"/>
        <w:jc w:val="left"/>
      </w:pPr>
      <w:rPr>
        <w:rFonts w:hint="default"/>
      </w:rPr>
    </w:lvl>
    <w:lvl w:ilvl="1">
      <w:start w:val="1"/>
      <w:numFmt w:val="decimal"/>
      <w:lvlText w:val="%1.%2"/>
      <w:lvlJc w:val="left"/>
      <w:pPr>
        <w:ind w:left="113" w:hanging="421"/>
        <w:jc w:val="left"/>
      </w:pPr>
      <w:rPr>
        <w:rFonts w:ascii="Times New Roman" w:eastAsia="Times New Roman" w:hAnsi="Times New Roman" w:cs="Times New Roman" w:hint="default"/>
        <w:b/>
        <w:bCs/>
        <w:spacing w:val="-5"/>
        <w:w w:val="99"/>
        <w:sz w:val="24"/>
        <w:szCs w:val="24"/>
      </w:rPr>
    </w:lvl>
    <w:lvl w:ilvl="2">
      <w:start w:val="1"/>
      <w:numFmt w:val="lowerLetter"/>
      <w:lvlText w:val="(%3)"/>
      <w:lvlJc w:val="left"/>
      <w:pPr>
        <w:ind w:left="757" w:hanging="360"/>
        <w:jc w:val="left"/>
      </w:pPr>
      <w:rPr>
        <w:rFonts w:ascii="Times New Roman" w:eastAsia="Times New Roman" w:hAnsi="Times New Roman" w:cs="Times New Roman" w:hint="default"/>
        <w:w w:val="99"/>
        <w:sz w:val="24"/>
        <w:szCs w:val="24"/>
      </w:rPr>
    </w:lvl>
    <w:lvl w:ilvl="3">
      <w:start w:val="1"/>
      <w:numFmt w:val="lowerRoman"/>
      <w:lvlText w:val="(%4)"/>
      <w:lvlJc w:val="left"/>
      <w:pPr>
        <w:ind w:left="1357" w:hanging="427"/>
        <w:jc w:val="right"/>
      </w:pPr>
      <w:rPr>
        <w:rFonts w:hint="default"/>
        <w:w w:val="99"/>
      </w:rPr>
    </w:lvl>
    <w:lvl w:ilvl="4">
      <w:numFmt w:val="bullet"/>
      <w:lvlText w:val="•"/>
      <w:lvlJc w:val="left"/>
      <w:pPr>
        <w:ind w:left="3611" w:hanging="427"/>
      </w:pPr>
      <w:rPr>
        <w:rFonts w:hint="default"/>
      </w:rPr>
    </w:lvl>
    <w:lvl w:ilvl="5">
      <w:numFmt w:val="bullet"/>
      <w:lvlText w:val="•"/>
      <w:lvlJc w:val="left"/>
      <w:pPr>
        <w:ind w:left="4737" w:hanging="427"/>
      </w:pPr>
      <w:rPr>
        <w:rFonts w:hint="default"/>
      </w:rPr>
    </w:lvl>
    <w:lvl w:ilvl="6">
      <w:numFmt w:val="bullet"/>
      <w:lvlText w:val="•"/>
      <w:lvlJc w:val="left"/>
      <w:pPr>
        <w:ind w:left="5862" w:hanging="427"/>
      </w:pPr>
      <w:rPr>
        <w:rFonts w:hint="default"/>
      </w:rPr>
    </w:lvl>
    <w:lvl w:ilvl="7">
      <w:numFmt w:val="bullet"/>
      <w:lvlText w:val="•"/>
      <w:lvlJc w:val="left"/>
      <w:pPr>
        <w:ind w:left="6988" w:hanging="427"/>
      </w:pPr>
      <w:rPr>
        <w:rFonts w:hint="default"/>
      </w:rPr>
    </w:lvl>
    <w:lvl w:ilvl="8">
      <w:numFmt w:val="bullet"/>
      <w:lvlText w:val="•"/>
      <w:lvlJc w:val="left"/>
      <w:pPr>
        <w:ind w:left="8114" w:hanging="427"/>
      </w:pPr>
      <w:rPr>
        <w:rFonts w:hint="default"/>
      </w:rPr>
    </w:lvl>
  </w:abstractNum>
  <w:abstractNum w:abstractNumId="152" w15:restartNumberingAfterBreak="0">
    <w:nsid w:val="78703B2B"/>
    <w:multiLevelType w:val="hybridMultilevel"/>
    <w:tmpl w:val="461AB038"/>
    <w:lvl w:ilvl="0" w:tplc="FC4A4C0E">
      <w:numFmt w:val="bullet"/>
      <w:lvlText w:val=""/>
      <w:lvlJc w:val="left"/>
      <w:pPr>
        <w:ind w:left="539" w:hanging="361"/>
      </w:pPr>
      <w:rPr>
        <w:rFonts w:ascii="Symbol" w:eastAsia="Symbol" w:hAnsi="Symbol" w:cs="Symbol" w:hint="default"/>
        <w:w w:val="100"/>
        <w:sz w:val="22"/>
        <w:szCs w:val="22"/>
      </w:rPr>
    </w:lvl>
    <w:lvl w:ilvl="1" w:tplc="3D507F18">
      <w:numFmt w:val="bullet"/>
      <w:lvlText w:val="•"/>
      <w:lvlJc w:val="left"/>
      <w:pPr>
        <w:ind w:left="1550" w:hanging="361"/>
      </w:pPr>
      <w:rPr>
        <w:rFonts w:hint="default"/>
      </w:rPr>
    </w:lvl>
    <w:lvl w:ilvl="2" w:tplc="4B24F174">
      <w:numFmt w:val="bullet"/>
      <w:lvlText w:val="•"/>
      <w:lvlJc w:val="left"/>
      <w:pPr>
        <w:ind w:left="2561" w:hanging="361"/>
      </w:pPr>
      <w:rPr>
        <w:rFonts w:hint="default"/>
      </w:rPr>
    </w:lvl>
    <w:lvl w:ilvl="3" w:tplc="9AFA199C">
      <w:numFmt w:val="bullet"/>
      <w:lvlText w:val="•"/>
      <w:lvlJc w:val="left"/>
      <w:pPr>
        <w:ind w:left="3571" w:hanging="361"/>
      </w:pPr>
      <w:rPr>
        <w:rFonts w:hint="default"/>
      </w:rPr>
    </w:lvl>
    <w:lvl w:ilvl="4" w:tplc="DA162A46">
      <w:numFmt w:val="bullet"/>
      <w:lvlText w:val="•"/>
      <w:lvlJc w:val="left"/>
      <w:pPr>
        <w:ind w:left="4582" w:hanging="361"/>
      </w:pPr>
      <w:rPr>
        <w:rFonts w:hint="default"/>
      </w:rPr>
    </w:lvl>
    <w:lvl w:ilvl="5" w:tplc="38F8EF08">
      <w:numFmt w:val="bullet"/>
      <w:lvlText w:val="•"/>
      <w:lvlJc w:val="left"/>
      <w:pPr>
        <w:ind w:left="5593" w:hanging="361"/>
      </w:pPr>
      <w:rPr>
        <w:rFonts w:hint="default"/>
      </w:rPr>
    </w:lvl>
    <w:lvl w:ilvl="6" w:tplc="C8FACC40">
      <w:numFmt w:val="bullet"/>
      <w:lvlText w:val="•"/>
      <w:lvlJc w:val="left"/>
      <w:pPr>
        <w:ind w:left="6603" w:hanging="361"/>
      </w:pPr>
      <w:rPr>
        <w:rFonts w:hint="default"/>
      </w:rPr>
    </w:lvl>
    <w:lvl w:ilvl="7" w:tplc="3B62748A">
      <w:numFmt w:val="bullet"/>
      <w:lvlText w:val="•"/>
      <w:lvlJc w:val="left"/>
      <w:pPr>
        <w:ind w:left="7614" w:hanging="361"/>
      </w:pPr>
      <w:rPr>
        <w:rFonts w:hint="default"/>
      </w:rPr>
    </w:lvl>
    <w:lvl w:ilvl="8" w:tplc="5A62C47E">
      <w:numFmt w:val="bullet"/>
      <w:lvlText w:val="•"/>
      <w:lvlJc w:val="left"/>
      <w:pPr>
        <w:ind w:left="8625" w:hanging="361"/>
      </w:pPr>
      <w:rPr>
        <w:rFonts w:hint="default"/>
      </w:rPr>
    </w:lvl>
  </w:abstractNum>
  <w:abstractNum w:abstractNumId="153" w15:restartNumberingAfterBreak="0">
    <w:nsid w:val="794F30D8"/>
    <w:multiLevelType w:val="multilevel"/>
    <w:tmpl w:val="CF8CBD2C"/>
    <w:lvl w:ilvl="0">
      <w:start w:val="43"/>
      <w:numFmt w:val="decimal"/>
      <w:lvlText w:val="%1"/>
      <w:lvlJc w:val="left"/>
      <w:pPr>
        <w:ind w:left="1598" w:hanging="351"/>
        <w:jc w:val="left"/>
      </w:pPr>
      <w:rPr>
        <w:rFonts w:hint="default"/>
      </w:rPr>
    </w:lvl>
    <w:lvl w:ilvl="1">
      <w:start w:val="1"/>
      <w:numFmt w:val="decimal"/>
      <w:lvlText w:val="%1.%2"/>
      <w:lvlJc w:val="left"/>
      <w:pPr>
        <w:ind w:left="1598" w:hanging="351"/>
        <w:jc w:val="left"/>
      </w:pPr>
      <w:rPr>
        <w:rFonts w:ascii="Times New Roman" w:eastAsia="Times New Roman" w:hAnsi="Times New Roman" w:cs="Times New Roman" w:hint="default"/>
        <w:w w:val="100"/>
        <w:sz w:val="20"/>
        <w:szCs w:val="20"/>
      </w:rPr>
    </w:lvl>
    <w:lvl w:ilvl="2">
      <w:numFmt w:val="bullet"/>
      <w:lvlText w:val="•"/>
      <w:lvlJc w:val="left"/>
      <w:pPr>
        <w:ind w:left="3353" w:hanging="351"/>
      </w:pPr>
      <w:rPr>
        <w:rFonts w:hint="default"/>
      </w:rPr>
    </w:lvl>
    <w:lvl w:ilvl="3">
      <w:numFmt w:val="bullet"/>
      <w:lvlText w:val="•"/>
      <w:lvlJc w:val="left"/>
      <w:pPr>
        <w:ind w:left="4229" w:hanging="351"/>
      </w:pPr>
      <w:rPr>
        <w:rFonts w:hint="default"/>
      </w:rPr>
    </w:lvl>
    <w:lvl w:ilvl="4">
      <w:numFmt w:val="bullet"/>
      <w:lvlText w:val="•"/>
      <w:lvlJc w:val="left"/>
      <w:pPr>
        <w:ind w:left="5106" w:hanging="351"/>
      </w:pPr>
      <w:rPr>
        <w:rFonts w:hint="default"/>
      </w:rPr>
    </w:lvl>
    <w:lvl w:ilvl="5">
      <w:numFmt w:val="bullet"/>
      <w:lvlText w:val="•"/>
      <w:lvlJc w:val="left"/>
      <w:pPr>
        <w:ind w:left="5982" w:hanging="351"/>
      </w:pPr>
      <w:rPr>
        <w:rFonts w:hint="default"/>
      </w:rPr>
    </w:lvl>
    <w:lvl w:ilvl="6">
      <w:numFmt w:val="bullet"/>
      <w:lvlText w:val="•"/>
      <w:lvlJc w:val="left"/>
      <w:pPr>
        <w:ind w:left="6859" w:hanging="351"/>
      </w:pPr>
      <w:rPr>
        <w:rFonts w:hint="default"/>
      </w:rPr>
    </w:lvl>
    <w:lvl w:ilvl="7">
      <w:numFmt w:val="bullet"/>
      <w:lvlText w:val="•"/>
      <w:lvlJc w:val="left"/>
      <w:pPr>
        <w:ind w:left="7735" w:hanging="351"/>
      </w:pPr>
      <w:rPr>
        <w:rFonts w:hint="default"/>
      </w:rPr>
    </w:lvl>
    <w:lvl w:ilvl="8">
      <w:numFmt w:val="bullet"/>
      <w:lvlText w:val="•"/>
      <w:lvlJc w:val="left"/>
      <w:pPr>
        <w:ind w:left="8612" w:hanging="351"/>
      </w:pPr>
      <w:rPr>
        <w:rFonts w:hint="default"/>
      </w:rPr>
    </w:lvl>
  </w:abstractNum>
  <w:abstractNum w:abstractNumId="154" w15:restartNumberingAfterBreak="0">
    <w:nsid w:val="7955004B"/>
    <w:multiLevelType w:val="hybridMultilevel"/>
    <w:tmpl w:val="EFF0745C"/>
    <w:lvl w:ilvl="0" w:tplc="8D84ADC0">
      <w:numFmt w:val="bullet"/>
      <w:lvlText w:val="-"/>
      <w:lvlJc w:val="left"/>
      <w:pPr>
        <w:ind w:left="757" w:hanging="360"/>
      </w:pPr>
      <w:rPr>
        <w:rFonts w:ascii="Times New Roman" w:eastAsia="Times New Roman" w:hAnsi="Times New Roman" w:cs="Times New Roman" w:hint="default"/>
        <w:spacing w:val="-20"/>
        <w:w w:val="99"/>
        <w:sz w:val="24"/>
        <w:szCs w:val="24"/>
      </w:rPr>
    </w:lvl>
    <w:lvl w:ilvl="1" w:tplc="17289EEE">
      <w:numFmt w:val="bullet"/>
      <w:lvlText w:val="•"/>
      <w:lvlJc w:val="left"/>
      <w:pPr>
        <w:ind w:left="1720" w:hanging="360"/>
      </w:pPr>
      <w:rPr>
        <w:rFonts w:hint="default"/>
      </w:rPr>
    </w:lvl>
    <w:lvl w:ilvl="2" w:tplc="9300FE7C">
      <w:numFmt w:val="bullet"/>
      <w:lvlText w:val="•"/>
      <w:lvlJc w:val="left"/>
      <w:pPr>
        <w:ind w:left="2681" w:hanging="360"/>
      </w:pPr>
      <w:rPr>
        <w:rFonts w:hint="default"/>
      </w:rPr>
    </w:lvl>
    <w:lvl w:ilvl="3" w:tplc="73A60308">
      <w:numFmt w:val="bullet"/>
      <w:lvlText w:val="•"/>
      <w:lvlJc w:val="left"/>
      <w:pPr>
        <w:ind w:left="3641" w:hanging="360"/>
      </w:pPr>
      <w:rPr>
        <w:rFonts w:hint="default"/>
      </w:rPr>
    </w:lvl>
    <w:lvl w:ilvl="4" w:tplc="8CE0FDFC">
      <w:numFmt w:val="bullet"/>
      <w:lvlText w:val="•"/>
      <w:lvlJc w:val="left"/>
      <w:pPr>
        <w:ind w:left="4602" w:hanging="360"/>
      </w:pPr>
      <w:rPr>
        <w:rFonts w:hint="default"/>
      </w:rPr>
    </w:lvl>
    <w:lvl w:ilvl="5" w:tplc="67F0E544">
      <w:numFmt w:val="bullet"/>
      <w:lvlText w:val="•"/>
      <w:lvlJc w:val="left"/>
      <w:pPr>
        <w:ind w:left="5562" w:hanging="360"/>
      </w:pPr>
      <w:rPr>
        <w:rFonts w:hint="default"/>
      </w:rPr>
    </w:lvl>
    <w:lvl w:ilvl="6" w:tplc="F1F854F6">
      <w:numFmt w:val="bullet"/>
      <w:lvlText w:val="•"/>
      <w:lvlJc w:val="left"/>
      <w:pPr>
        <w:ind w:left="6523" w:hanging="360"/>
      </w:pPr>
      <w:rPr>
        <w:rFonts w:hint="default"/>
      </w:rPr>
    </w:lvl>
    <w:lvl w:ilvl="7" w:tplc="F2ECE828">
      <w:numFmt w:val="bullet"/>
      <w:lvlText w:val="•"/>
      <w:lvlJc w:val="left"/>
      <w:pPr>
        <w:ind w:left="7483" w:hanging="360"/>
      </w:pPr>
      <w:rPr>
        <w:rFonts w:hint="default"/>
      </w:rPr>
    </w:lvl>
    <w:lvl w:ilvl="8" w:tplc="00947334">
      <w:numFmt w:val="bullet"/>
      <w:lvlText w:val="•"/>
      <w:lvlJc w:val="left"/>
      <w:pPr>
        <w:ind w:left="8444" w:hanging="360"/>
      </w:pPr>
      <w:rPr>
        <w:rFonts w:hint="default"/>
      </w:rPr>
    </w:lvl>
  </w:abstractNum>
  <w:abstractNum w:abstractNumId="155" w15:restartNumberingAfterBreak="0">
    <w:nsid w:val="7C1C7F89"/>
    <w:multiLevelType w:val="multilevel"/>
    <w:tmpl w:val="F522B9D6"/>
    <w:lvl w:ilvl="0">
      <w:start w:val="10"/>
      <w:numFmt w:val="decimal"/>
      <w:lvlText w:val="%1"/>
      <w:lvlJc w:val="left"/>
      <w:pPr>
        <w:ind w:left="534" w:hanging="421"/>
        <w:jc w:val="left"/>
      </w:pPr>
      <w:rPr>
        <w:rFonts w:hint="default"/>
      </w:rPr>
    </w:lvl>
    <w:lvl w:ilvl="1">
      <w:start w:val="1"/>
      <w:numFmt w:val="decimal"/>
      <w:lvlText w:val="%1.%2"/>
      <w:lvlJc w:val="left"/>
      <w:pPr>
        <w:ind w:left="534" w:hanging="421"/>
        <w:jc w:val="left"/>
      </w:pPr>
      <w:rPr>
        <w:rFonts w:ascii="Times New Roman" w:eastAsia="Times New Roman" w:hAnsi="Times New Roman" w:cs="Times New Roman" w:hint="default"/>
        <w:b/>
        <w:bCs/>
        <w:w w:val="100"/>
        <w:sz w:val="24"/>
        <w:szCs w:val="24"/>
      </w:rPr>
    </w:lvl>
    <w:lvl w:ilvl="2">
      <w:numFmt w:val="bullet"/>
      <w:lvlText w:val="-"/>
      <w:lvlJc w:val="left"/>
      <w:pPr>
        <w:ind w:left="757" w:hanging="360"/>
      </w:pPr>
      <w:rPr>
        <w:rFonts w:ascii="Times New Roman" w:eastAsia="Times New Roman" w:hAnsi="Times New Roman" w:cs="Times New Roman" w:hint="default"/>
        <w:spacing w:val="-20"/>
        <w:w w:val="99"/>
        <w:sz w:val="24"/>
        <w:szCs w:val="24"/>
      </w:rPr>
    </w:lvl>
    <w:lvl w:ilvl="3">
      <w:numFmt w:val="bullet"/>
      <w:lvlText w:val="•"/>
      <w:lvlJc w:val="left"/>
      <w:pPr>
        <w:ind w:left="2894" w:hanging="360"/>
      </w:pPr>
      <w:rPr>
        <w:rFonts w:hint="default"/>
      </w:rPr>
    </w:lvl>
    <w:lvl w:ilvl="4">
      <w:numFmt w:val="bullet"/>
      <w:lvlText w:val="•"/>
      <w:lvlJc w:val="left"/>
      <w:pPr>
        <w:ind w:left="3961" w:hanging="360"/>
      </w:pPr>
      <w:rPr>
        <w:rFonts w:hint="default"/>
      </w:rPr>
    </w:lvl>
    <w:lvl w:ilvl="5">
      <w:numFmt w:val="bullet"/>
      <w:lvlText w:val="•"/>
      <w:lvlJc w:val="left"/>
      <w:pPr>
        <w:ind w:left="5029" w:hanging="360"/>
      </w:pPr>
      <w:rPr>
        <w:rFonts w:hint="default"/>
      </w:rPr>
    </w:lvl>
    <w:lvl w:ilvl="6">
      <w:numFmt w:val="bullet"/>
      <w:lvlText w:val="•"/>
      <w:lvlJc w:val="left"/>
      <w:pPr>
        <w:ind w:left="6096" w:hanging="360"/>
      </w:pPr>
      <w:rPr>
        <w:rFonts w:hint="default"/>
      </w:rPr>
    </w:lvl>
    <w:lvl w:ilvl="7">
      <w:numFmt w:val="bullet"/>
      <w:lvlText w:val="•"/>
      <w:lvlJc w:val="left"/>
      <w:pPr>
        <w:ind w:left="7163" w:hanging="360"/>
      </w:pPr>
      <w:rPr>
        <w:rFonts w:hint="default"/>
      </w:rPr>
    </w:lvl>
    <w:lvl w:ilvl="8">
      <w:numFmt w:val="bullet"/>
      <w:lvlText w:val="•"/>
      <w:lvlJc w:val="left"/>
      <w:pPr>
        <w:ind w:left="8230" w:hanging="360"/>
      </w:pPr>
      <w:rPr>
        <w:rFonts w:hint="default"/>
      </w:rPr>
    </w:lvl>
  </w:abstractNum>
  <w:abstractNum w:abstractNumId="156" w15:restartNumberingAfterBreak="0">
    <w:nsid w:val="7FBF1C20"/>
    <w:multiLevelType w:val="hybridMultilevel"/>
    <w:tmpl w:val="5F28F43A"/>
    <w:lvl w:ilvl="0" w:tplc="F3861D74">
      <w:start w:val="1"/>
      <w:numFmt w:val="lowerLetter"/>
      <w:lvlText w:val="%1)"/>
      <w:lvlJc w:val="left"/>
      <w:pPr>
        <w:ind w:left="825" w:hanging="356"/>
        <w:jc w:val="left"/>
      </w:pPr>
      <w:rPr>
        <w:rFonts w:ascii="Times New Roman" w:eastAsia="Times New Roman" w:hAnsi="Times New Roman" w:cs="Times New Roman" w:hint="default"/>
        <w:w w:val="100"/>
        <w:sz w:val="22"/>
        <w:szCs w:val="22"/>
      </w:rPr>
    </w:lvl>
    <w:lvl w:ilvl="1" w:tplc="62943B2C">
      <w:numFmt w:val="bullet"/>
      <w:lvlText w:val="•"/>
      <w:lvlJc w:val="left"/>
      <w:pPr>
        <w:ind w:left="1802" w:hanging="356"/>
      </w:pPr>
      <w:rPr>
        <w:rFonts w:hint="default"/>
      </w:rPr>
    </w:lvl>
    <w:lvl w:ilvl="2" w:tplc="4F1C3D92">
      <w:numFmt w:val="bullet"/>
      <w:lvlText w:val="•"/>
      <w:lvlJc w:val="left"/>
      <w:pPr>
        <w:ind w:left="2785" w:hanging="356"/>
      </w:pPr>
      <w:rPr>
        <w:rFonts w:hint="default"/>
      </w:rPr>
    </w:lvl>
    <w:lvl w:ilvl="3" w:tplc="9DBCCC48">
      <w:numFmt w:val="bullet"/>
      <w:lvlText w:val="•"/>
      <w:lvlJc w:val="left"/>
      <w:pPr>
        <w:ind w:left="3767" w:hanging="356"/>
      </w:pPr>
      <w:rPr>
        <w:rFonts w:hint="default"/>
      </w:rPr>
    </w:lvl>
    <w:lvl w:ilvl="4" w:tplc="69B4754E">
      <w:numFmt w:val="bullet"/>
      <w:lvlText w:val="•"/>
      <w:lvlJc w:val="left"/>
      <w:pPr>
        <w:ind w:left="4750" w:hanging="356"/>
      </w:pPr>
      <w:rPr>
        <w:rFonts w:hint="default"/>
      </w:rPr>
    </w:lvl>
    <w:lvl w:ilvl="5" w:tplc="A7587A28">
      <w:numFmt w:val="bullet"/>
      <w:lvlText w:val="•"/>
      <w:lvlJc w:val="left"/>
      <w:pPr>
        <w:ind w:left="5733" w:hanging="356"/>
      </w:pPr>
      <w:rPr>
        <w:rFonts w:hint="default"/>
      </w:rPr>
    </w:lvl>
    <w:lvl w:ilvl="6" w:tplc="DB90C9BE">
      <w:numFmt w:val="bullet"/>
      <w:lvlText w:val="•"/>
      <w:lvlJc w:val="left"/>
      <w:pPr>
        <w:ind w:left="6715" w:hanging="356"/>
      </w:pPr>
      <w:rPr>
        <w:rFonts w:hint="default"/>
      </w:rPr>
    </w:lvl>
    <w:lvl w:ilvl="7" w:tplc="03FADD4C">
      <w:numFmt w:val="bullet"/>
      <w:lvlText w:val="•"/>
      <w:lvlJc w:val="left"/>
      <w:pPr>
        <w:ind w:left="7698" w:hanging="356"/>
      </w:pPr>
      <w:rPr>
        <w:rFonts w:hint="default"/>
      </w:rPr>
    </w:lvl>
    <w:lvl w:ilvl="8" w:tplc="60D0AAA2">
      <w:numFmt w:val="bullet"/>
      <w:lvlText w:val="•"/>
      <w:lvlJc w:val="left"/>
      <w:pPr>
        <w:ind w:left="8681" w:hanging="356"/>
      </w:pPr>
      <w:rPr>
        <w:rFonts w:hint="default"/>
      </w:rPr>
    </w:lvl>
  </w:abstractNum>
  <w:abstractNum w:abstractNumId="157" w15:restartNumberingAfterBreak="0">
    <w:nsid w:val="7FC9129D"/>
    <w:multiLevelType w:val="hybridMultilevel"/>
    <w:tmpl w:val="7520E228"/>
    <w:lvl w:ilvl="0" w:tplc="95C87E22">
      <w:start w:val="1"/>
      <w:numFmt w:val="lowerLetter"/>
      <w:lvlText w:val="(%1)"/>
      <w:lvlJc w:val="left"/>
      <w:pPr>
        <w:ind w:left="757" w:hanging="360"/>
        <w:jc w:val="left"/>
      </w:pPr>
      <w:rPr>
        <w:rFonts w:ascii="Times New Roman" w:eastAsia="Times New Roman" w:hAnsi="Times New Roman" w:cs="Times New Roman" w:hint="default"/>
        <w:w w:val="99"/>
        <w:sz w:val="24"/>
        <w:szCs w:val="24"/>
      </w:rPr>
    </w:lvl>
    <w:lvl w:ilvl="1" w:tplc="48A8E5AC">
      <w:numFmt w:val="bullet"/>
      <w:lvlText w:val="•"/>
      <w:lvlJc w:val="left"/>
      <w:pPr>
        <w:ind w:left="1720" w:hanging="360"/>
      </w:pPr>
      <w:rPr>
        <w:rFonts w:hint="default"/>
      </w:rPr>
    </w:lvl>
    <w:lvl w:ilvl="2" w:tplc="952E7340">
      <w:numFmt w:val="bullet"/>
      <w:lvlText w:val="•"/>
      <w:lvlJc w:val="left"/>
      <w:pPr>
        <w:ind w:left="2681" w:hanging="360"/>
      </w:pPr>
      <w:rPr>
        <w:rFonts w:hint="default"/>
      </w:rPr>
    </w:lvl>
    <w:lvl w:ilvl="3" w:tplc="F7922F96">
      <w:numFmt w:val="bullet"/>
      <w:lvlText w:val="•"/>
      <w:lvlJc w:val="left"/>
      <w:pPr>
        <w:ind w:left="3641" w:hanging="360"/>
      </w:pPr>
      <w:rPr>
        <w:rFonts w:hint="default"/>
      </w:rPr>
    </w:lvl>
    <w:lvl w:ilvl="4" w:tplc="E99472A0">
      <w:numFmt w:val="bullet"/>
      <w:lvlText w:val="•"/>
      <w:lvlJc w:val="left"/>
      <w:pPr>
        <w:ind w:left="4602" w:hanging="360"/>
      </w:pPr>
      <w:rPr>
        <w:rFonts w:hint="default"/>
      </w:rPr>
    </w:lvl>
    <w:lvl w:ilvl="5" w:tplc="F5DC858C">
      <w:numFmt w:val="bullet"/>
      <w:lvlText w:val="•"/>
      <w:lvlJc w:val="left"/>
      <w:pPr>
        <w:ind w:left="5562" w:hanging="360"/>
      </w:pPr>
      <w:rPr>
        <w:rFonts w:hint="default"/>
      </w:rPr>
    </w:lvl>
    <w:lvl w:ilvl="6" w:tplc="CC2A1D8E">
      <w:numFmt w:val="bullet"/>
      <w:lvlText w:val="•"/>
      <w:lvlJc w:val="left"/>
      <w:pPr>
        <w:ind w:left="6523" w:hanging="360"/>
      </w:pPr>
      <w:rPr>
        <w:rFonts w:hint="default"/>
      </w:rPr>
    </w:lvl>
    <w:lvl w:ilvl="7" w:tplc="17FCA0B6">
      <w:numFmt w:val="bullet"/>
      <w:lvlText w:val="•"/>
      <w:lvlJc w:val="left"/>
      <w:pPr>
        <w:ind w:left="7483" w:hanging="360"/>
      </w:pPr>
      <w:rPr>
        <w:rFonts w:hint="default"/>
      </w:rPr>
    </w:lvl>
    <w:lvl w:ilvl="8" w:tplc="FFCCDB02">
      <w:numFmt w:val="bullet"/>
      <w:lvlText w:val="•"/>
      <w:lvlJc w:val="left"/>
      <w:pPr>
        <w:ind w:left="8444" w:hanging="360"/>
      </w:pPr>
      <w:rPr>
        <w:rFonts w:hint="default"/>
      </w:rPr>
    </w:lvl>
  </w:abstractNum>
  <w:abstractNum w:abstractNumId="158" w15:restartNumberingAfterBreak="0">
    <w:nsid w:val="7FE24F42"/>
    <w:multiLevelType w:val="multilevel"/>
    <w:tmpl w:val="E72E932E"/>
    <w:lvl w:ilvl="0">
      <w:start w:val="19"/>
      <w:numFmt w:val="decimal"/>
      <w:lvlText w:val="%1"/>
      <w:lvlJc w:val="left"/>
      <w:pPr>
        <w:ind w:left="534" w:hanging="421"/>
        <w:jc w:val="left"/>
      </w:pPr>
      <w:rPr>
        <w:rFonts w:hint="default"/>
      </w:rPr>
    </w:lvl>
    <w:lvl w:ilvl="1">
      <w:start w:val="1"/>
      <w:numFmt w:val="decimal"/>
      <w:lvlText w:val="%1.%2"/>
      <w:lvlJc w:val="left"/>
      <w:pPr>
        <w:ind w:left="534" w:hanging="421"/>
        <w:jc w:val="left"/>
      </w:pPr>
      <w:rPr>
        <w:rFonts w:ascii="Times New Roman" w:eastAsia="Times New Roman" w:hAnsi="Times New Roman" w:cs="Times New Roman" w:hint="default"/>
        <w:b/>
        <w:bCs/>
        <w:spacing w:val="-5"/>
        <w:w w:val="99"/>
        <w:sz w:val="24"/>
        <w:szCs w:val="24"/>
      </w:rPr>
    </w:lvl>
    <w:lvl w:ilvl="2">
      <w:start w:val="1"/>
      <w:numFmt w:val="lowerLetter"/>
      <w:lvlText w:val="(%3)"/>
      <w:lvlJc w:val="left"/>
      <w:pPr>
        <w:ind w:left="757" w:hanging="360"/>
        <w:jc w:val="left"/>
      </w:pPr>
      <w:rPr>
        <w:rFonts w:ascii="Times New Roman" w:eastAsia="Times New Roman" w:hAnsi="Times New Roman" w:cs="Times New Roman" w:hint="default"/>
        <w:w w:val="99"/>
        <w:sz w:val="24"/>
        <w:szCs w:val="24"/>
      </w:rPr>
    </w:lvl>
    <w:lvl w:ilvl="3">
      <w:start w:val="1"/>
      <w:numFmt w:val="lowerRoman"/>
      <w:lvlText w:val="(%4)"/>
      <w:lvlJc w:val="left"/>
      <w:pPr>
        <w:ind w:left="1400" w:hanging="360"/>
        <w:jc w:val="left"/>
      </w:pPr>
      <w:rPr>
        <w:rFonts w:hint="default"/>
        <w:w w:val="99"/>
      </w:rPr>
    </w:lvl>
    <w:lvl w:ilvl="4">
      <w:numFmt w:val="bullet"/>
      <w:lvlText w:val="•"/>
      <w:lvlJc w:val="left"/>
      <w:pPr>
        <w:ind w:left="2680" w:hanging="360"/>
      </w:pPr>
      <w:rPr>
        <w:rFonts w:hint="default"/>
      </w:rPr>
    </w:lvl>
    <w:lvl w:ilvl="5">
      <w:numFmt w:val="bullet"/>
      <w:lvlText w:val="•"/>
      <w:lvlJc w:val="left"/>
      <w:pPr>
        <w:ind w:left="3961" w:hanging="360"/>
      </w:pPr>
      <w:rPr>
        <w:rFonts w:hint="default"/>
      </w:rPr>
    </w:lvl>
    <w:lvl w:ilvl="6">
      <w:numFmt w:val="bullet"/>
      <w:lvlText w:val="•"/>
      <w:lvlJc w:val="left"/>
      <w:pPr>
        <w:ind w:left="5242" w:hanging="360"/>
      </w:pPr>
      <w:rPr>
        <w:rFonts w:hint="default"/>
      </w:rPr>
    </w:lvl>
    <w:lvl w:ilvl="7">
      <w:numFmt w:val="bullet"/>
      <w:lvlText w:val="•"/>
      <w:lvlJc w:val="left"/>
      <w:pPr>
        <w:ind w:left="6523" w:hanging="360"/>
      </w:pPr>
      <w:rPr>
        <w:rFonts w:hint="default"/>
      </w:rPr>
    </w:lvl>
    <w:lvl w:ilvl="8">
      <w:numFmt w:val="bullet"/>
      <w:lvlText w:val="•"/>
      <w:lvlJc w:val="left"/>
      <w:pPr>
        <w:ind w:left="7803" w:hanging="360"/>
      </w:pPr>
      <w:rPr>
        <w:rFonts w:hint="default"/>
      </w:rPr>
    </w:lvl>
  </w:abstractNum>
  <w:num w:numId="1">
    <w:abstractNumId w:val="25"/>
  </w:num>
  <w:num w:numId="2">
    <w:abstractNumId w:val="78"/>
  </w:num>
  <w:num w:numId="3">
    <w:abstractNumId w:val="18"/>
  </w:num>
  <w:num w:numId="4">
    <w:abstractNumId w:val="61"/>
  </w:num>
  <w:num w:numId="5">
    <w:abstractNumId w:val="100"/>
  </w:num>
  <w:num w:numId="6">
    <w:abstractNumId w:val="99"/>
  </w:num>
  <w:num w:numId="7">
    <w:abstractNumId w:val="95"/>
  </w:num>
  <w:num w:numId="8">
    <w:abstractNumId w:val="32"/>
  </w:num>
  <w:num w:numId="9">
    <w:abstractNumId w:val="110"/>
  </w:num>
  <w:num w:numId="10">
    <w:abstractNumId w:val="131"/>
  </w:num>
  <w:num w:numId="11">
    <w:abstractNumId w:val="76"/>
  </w:num>
  <w:num w:numId="12">
    <w:abstractNumId w:val="34"/>
  </w:num>
  <w:num w:numId="13">
    <w:abstractNumId w:val="65"/>
  </w:num>
  <w:num w:numId="14">
    <w:abstractNumId w:val="94"/>
  </w:num>
  <w:num w:numId="15">
    <w:abstractNumId w:val="35"/>
  </w:num>
  <w:num w:numId="16">
    <w:abstractNumId w:val="113"/>
  </w:num>
  <w:num w:numId="17">
    <w:abstractNumId w:val="156"/>
  </w:num>
  <w:num w:numId="18">
    <w:abstractNumId w:val="75"/>
  </w:num>
  <w:num w:numId="19">
    <w:abstractNumId w:val="152"/>
  </w:num>
  <w:num w:numId="20">
    <w:abstractNumId w:val="125"/>
  </w:num>
  <w:num w:numId="21">
    <w:abstractNumId w:val="70"/>
  </w:num>
  <w:num w:numId="22">
    <w:abstractNumId w:val="50"/>
  </w:num>
  <w:num w:numId="23">
    <w:abstractNumId w:val="120"/>
  </w:num>
  <w:num w:numId="24">
    <w:abstractNumId w:val="56"/>
  </w:num>
  <w:num w:numId="25">
    <w:abstractNumId w:val="104"/>
  </w:num>
  <w:num w:numId="26">
    <w:abstractNumId w:val="54"/>
  </w:num>
  <w:num w:numId="27">
    <w:abstractNumId w:val="48"/>
  </w:num>
  <w:num w:numId="28">
    <w:abstractNumId w:val="64"/>
  </w:num>
  <w:num w:numId="29">
    <w:abstractNumId w:val="133"/>
  </w:num>
  <w:num w:numId="30">
    <w:abstractNumId w:val="107"/>
  </w:num>
  <w:num w:numId="31">
    <w:abstractNumId w:val="149"/>
  </w:num>
  <w:num w:numId="32">
    <w:abstractNumId w:val="129"/>
  </w:num>
  <w:num w:numId="33">
    <w:abstractNumId w:val="140"/>
  </w:num>
  <w:num w:numId="34">
    <w:abstractNumId w:val="117"/>
  </w:num>
  <w:num w:numId="35">
    <w:abstractNumId w:val="132"/>
  </w:num>
  <w:num w:numId="36">
    <w:abstractNumId w:val="38"/>
  </w:num>
  <w:num w:numId="37">
    <w:abstractNumId w:val="79"/>
  </w:num>
  <w:num w:numId="38">
    <w:abstractNumId w:val="53"/>
  </w:num>
  <w:num w:numId="39">
    <w:abstractNumId w:val="26"/>
  </w:num>
  <w:num w:numId="40">
    <w:abstractNumId w:val="6"/>
  </w:num>
  <w:num w:numId="41">
    <w:abstractNumId w:val="150"/>
  </w:num>
  <w:num w:numId="42">
    <w:abstractNumId w:val="44"/>
  </w:num>
  <w:num w:numId="43">
    <w:abstractNumId w:val="84"/>
  </w:num>
  <w:num w:numId="44">
    <w:abstractNumId w:val="143"/>
  </w:num>
  <w:num w:numId="45">
    <w:abstractNumId w:val="124"/>
  </w:num>
  <w:num w:numId="46">
    <w:abstractNumId w:val="52"/>
  </w:num>
  <w:num w:numId="47">
    <w:abstractNumId w:val="33"/>
  </w:num>
  <w:num w:numId="48">
    <w:abstractNumId w:val="28"/>
  </w:num>
  <w:num w:numId="49">
    <w:abstractNumId w:val="83"/>
  </w:num>
  <w:num w:numId="50">
    <w:abstractNumId w:val="88"/>
  </w:num>
  <w:num w:numId="51">
    <w:abstractNumId w:val="137"/>
  </w:num>
  <w:num w:numId="52">
    <w:abstractNumId w:val="85"/>
  </w:num>
  <w:num w:numId="53">
    <w:abstractNumId w:val="108"/>
  </w:num>
  <w:num w:numId="54">
    <w:abstractNumId w:val="147"/>
  </w:num>
  <w:num w:numId="55">
    <w:abstractNumId w:val="10"/>
  </w:num>
  <w:num w:numId="56">
    <w:abstractNumId w:val="93"/>
  </w:num>
  <w:num w:numId="57">
    <w:abstractNumId w:val="0"/>
  </w:num>
  <w:num w:numId="58">
    <w:abstractNumId w:val="41"/>
  </w:num>
  <w:num w:numId="59">
    <w:abstractNumId w:val="118"/>
  </w:num>
  <w:num w:numId="60">
    <w:abstractNumId w:val="42"/>
  </w:num>
  <w:num w:numId="61">
    <w:abstractNumId w:val="127"/>
  </w:num>
  <w:num w:numId="62">
    <w:abstractNumId w:val="97"/>
  </w:num>
  <w:num w:numId="63">
    <w:abstractNumId w:val="121"/>
  </w:num>
  <w:num w:numId="64">
    <w:abstractNumId w:val="16"/>
  </w:num>
  <w:num w:numId="65">
    <w:abstractNumId w:val="30"/>
  </w:num>
  <w:num w:numId="66">
    <w:abstractNumId w:val="58"/>
  </w:num>
  <w:num w:numId="67">
    <w:abstractNumId w:val="69"/>
  </w:num>
  <w:num w:numId="68">
    <w:abstractNumId w:val="119"/>
  </w:num>
  <w:num w:numId="69">
    <w:abstractNumId w:val="106"/>
  </w:num>
  <w:num w:numId="70">
    <w:abstractNumId w:val="66"/>
  </w:num>
  <w:num w:numId="71">
    <w:abstractNumId w:val="1"/>
  </w:num>
  <w:num w:numId="72">
    <w:abstractNumId w:val="144"/>
  </w:num>
  <w:num w:numId="73">
    <w:abstractNumId w:val="27"/>
  </w:num>
  <w:num w:numId="74">
    <w:abstractNumId w:val="60"/>
  </w:num>
  <w:num w:numId="75">
    <w:abstractNumId w:val="73"/>
  </w:num>
  <w:num w:numId="76">
    <w:abstractNumId w:val="134"/>
  </w:num>
  <w:num w:numId="77">
    <w:abstractNumId w:val="115"/>
  </w:num>
  <w:num w:numId="78">
    <w:abstractNumId w:val="151"/>
  </w:num>
  <w:num w:numId="79">
    <w:abstractNumId w:val="55"/>
  </w:num>
  <w:num w:numId="80">
    <w:abstractNumId w:val="49"/>
  </w:num>
  <w:num w:numId="81">
    <w:abstractNumId w:val="102"/>
  </w:num>
  <w:num w:numId="82">
    <w:abstractNumId w:val="43"/>
  </w:num>
  <w:num w:numId="83">
    <w:abstractNumId w:val="7"/>
  </w:num>
  <w:num w:numId="84">
    <w:abstractNumId w:val="40"/>
  </w:num>
  <w:num w:numId="85">
    <w:abstractNumId w:val="157"/>
  </w:num>
  <w:num w:numId="86">
    <w:abstractNumId w:val="63"/>
  </w:num>
  <w:num w:numId="87">
    <w:abstractNumId w:val="17"/>
  </w:num>
  <w:num w:numId="88">
    <w:abstractNumId w:val="86"/>
  </w:num>
  <w:num w:numId="89">
    <w:abstractNumId w:val="67"/>
  </w:num>
  <w:num w:numId="90">
    <w:abstractNumId w:val="154"/>
  </w:num>
  <w:num w:numId="91">
    <w:abstractNumId w:val="36"/>
  </w:num>
  <w:num w:numId="92">
    <w:abstractNumId w:val="20"/>
  </w:num>
  <w:num w:numId="93">
    <w:abstractNumId w:val="101"/>
  </w:num>
  <w:num w:numId="94">
    <w:abstractNumId w:val="128"/>
  </w:num>
  <w:num w:numId="95">
    <w:abstractNumId w:val="90"/>
  </w:num>
  <w:num w:numId="96">
    <w:abstractNumId w:val="11"/>
  </w:num>
  <w:num w:numId="97">
    <w:abstractNumId w:val="89"/>
  </w:num>
  <w:num w:numId="98">
    <w:abstractNumId w:val="24"/>
  </w:num>
  <w:num w:numId="99">
    <w:abstractNumId w:val="139"/>
  </w:num>
  <w:num w:numId="100">
    <w:abstractNumId w:val="123"/>
  </w:num>
  <w:num w:numId="101">
    <w:abstractNumId w:val="141"/>
  </w:num>
  <w:num w:numId="102">
    <w:abstractNumId w:val="158"/>
  </w:num>
  <w:num w:numId="103">
    <w:abstractNumId w:val="72"/>
  </w:num>
  <w:num w:numId="104">
    <w:abstractNumId w:val="96"/>
  </w:num>
  <w:num w:numId="105">
    <w:abstractNumId w:val="74"/>
  </w:num>
  <w:num w:numId="106">
    <w:abstractNumId w:val="116"/>
  </w:num>
  <w:num w:numId="107">
    <w:abstractNumId w:val="3"/>
  </w:num>
  <w:num w:numId="108">
    <w:abstractNumId w:val="148"/>
  </w:num>
  <w:num w:numId="109">
    <w:abstractNumId w:val="47"/>
  </w:num>
  <w:num w:numId="110">
    <w:abstractNumId w:val="22"/>
  </w:num>
  <w:num w:numId="111">
    <w:abstractNumId w:val="37"/>
  </w:num>
  <w:num w:numId="112">
    <w:abstractNumId w:val="2"/>
  </w:num>
  <w:num w:numId="113">
    <w:abstractNumId w:val="103"/>
  </w:num>
  <w:num w:numId="114">
    <w:abstractNumId w:val="155"/>
  </w:num>
  <w:num w:numId="115">
    <w:abstractNumId w:val="14"/>
  </w:num>
  <w:num w:numId="116">
    <w:abstractNumId w:val="9"/>
  </w:num>
  <w:num w:numId="117">
    <w:abstractNumId w:val="29"/>
  </w:num>
  <w:num w:numId="118">
    <w:abstractNumId w:val="130"/>
  </w:num>
  <w:num w:numId="119">
    <w:abstractNumId w:val="138"/>
  </w:num>
  <w:num w:numId="120">
    <w:abstractNumId w:val="4"/>
  </w:num>
  <w:num w:numId="121">
    <w:abstractNumId w:val="71"/>
  </w:num>
  <w:num w:numId="122">
    <w:abstractNumId w:val="109"/>
  </w:num>
  <w:num w:numId="123">
    <w:abstractNumId w:val="62"/>
  </w:num>
  <w:num w:numId="124">
    <w:abstractNumId w:val="46"/>
  </w:num>
  <w:num w:numId="125">
    <w:abstractNumId w:val="15"/>
  </w:num>
  <w:num w:numId="126">
    <w:abstractNumId w:val="105"/>
  </w:num>
  <w:num w:numId="127">
    <w:abstractNumId w:val="82"/>
  </w:num>
  <w:num w:numId="128">
    <w:abstractNumId w:val="39"/>
  </w:num>
  <w:num w:numId="129">
    <w:abstractNumId w:val="153"/>
  </w:num>
  <w:num w:numId="130">
    <w:abstractNumId w:val="23"/>
  </w:num>
  <w:num w:numId="131">
    <w:abstractNumId w:val="12"/>
  </w:num>
  <w:num w:numId="132">
    <w:abstractNumId w:val="59"/>
  </w:num>
  <w:num w:numId="133">
    <w:abstractNumId w:val="142"/>
  </w:num>
  <w:num w:numId="134">
    <w:abstractNumId w:val="126"/>
  </w:num>
  <w:num w:numId="135">
    <w:abstractNumId w:val="13"/>
  </w:num>
  <w:num w:numId="136">
    <w:abstractNumId w:val="111"/>
  </w:num>
  <w:num w:numId="137">
    <w:abstractNumId w:val="68"/>
  </w:num>
  <w:num w:numId="138">
    <w:abstractNumId w:val="21"/>
  </w:num>
  <w:num w:numId="139">
    <w:abstractNumId w:val="57"/>
  </w:num>
  <w:num w:numId="140">
    <w:abstractNumId w:val="122"/>
  </w:num>
  <w:num w:numId="141">
    <w:abstractNumId w:val="80"/>
  </w:num>
  <w:num w:numId="142">
    <w:abstractNumId w:val="77"/>
  </w:num>
  <w:num w:numId="143">
    <w:abstractNumId w:val="5"/>
  </w:num>
  <w:num w:numId="144">
    <w:abstractNumId w:val="81"/>
  </w:num>
  <w:num w:numId="145">
    <w:abstractNumId w:val="112"/>
  </w:num>
  <w:num w:numId="146">
    <w:abstractNumId w:val="114"/>
  </w:num>
  <w:num w:numId="147">
    <w:abstractNumId w:val="136"/>
  </w:num>
  <w:num w:numId="148">
    <w:abstractNumId w:val="135"/>
  </w:num>
  <w:num w:numId="149">
    <w:abstractNumId w:val="146"/>
  </w:num>
  <w:num w:numId="150">
    <w:abstractNumId w:val="91"/>
  </w:num>
  <w:num w:numId="151">
    <w:abstractNumId w:val="31"/>
  </w:num>
  <w:num w:numId="152">
    <w:abstractNumId w:val="45"/>
  </w:num>
  <w:num w:numId="153">
    <w:abstractNumId w:val="145"/>
  </w:num>
  <w:num w:numId="154">
    <w:abstractNumId w:val="87"/>
  </w:num>
  <w:num w:numId="155">
    <w:abstractNumId w:val="19"/>
  </w:num>
  <w:num w:numId="156">
    <w:abstractNumId w:val="92"/>
  </w:num>
  <w:num w:numId="157">
    <w:abstractNumId w:val="51"/>
  </w:num>
  <w:num w:numId="158">
    <w:abstractNumId w:val="8"/>
  </w:num>
  <w:num w:numId="159">
    <w:abstractNumId w:val="98"/>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31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EC0"/>
    <w:rsid w:val="00104EC0"/>
    <w:rsid w:val="00333702"/>
    <w:rsid w:val="00557ABC"/>
    <w:rsid w:val="00D06294"/>
    <w:rsid w:val="00D475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161"/>
    <o:shapelayout v:ext="edit">
      <o:idmap v:ext="edit" data="1,3"/>
    </o:shapelayout>
  </w:shapeDefaults>
  <w:decimalSymbol w:val=","/>
  <w:listSeparator w:val=";"/>
  <w14:docId w14:val="335A4A92"/>
  <w15:docId w15:val="{A1B0E4E6-A1B6-49EE-B26D-11306B7D1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eastAsia="Times New Roman" w:hAnsi="Times New Roman" w:cs="Times New Roman"/>
    </w:rPr>
  </w:style>
  <w:style w:type="paragraph" w:styleId="Nadpis1">
    <w:name w:val="heading 1"/>
    <w:basedOn w:val="Normln"/>
    <w:uiPriority w:val="9"/>
    <w:qFormat/>
    <w:pPr>
      <w:spacing w:before="88"/>
      <w:ind w:left="113"/>
      <w:outlineLvl w:val="0"/>
    </w:pPr>
    <w:rPr>
      <w:b/>
      <w:bCs/>
      <w:sz w:val="28"/>
      <w:szCs w:val="28"/>
    </w:rPr>
  </w:style>
  <w:style w:type="paragraph" w:styleId="Nadpis2">
    <w:name w:val="heading 2"/>
    <w:basedOn w:val="Normln"/>
    <w:uiPriority w:val="9"/>
    <w:unhideWhenUsed/>
    <w:qFormat/>
    <w:pPr>
      <w:ind w:left="113"/>
      <w:jc w:val="both"/>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1"/>
    <w:qFormat/>
    <w:pPr>
      <w:spacing w:before="178"/>
      <w:ind w:left="113"/>
    </w:pPr>
    <w:rPr>
      <w:b/>
      <w:bCs/>
      <w:sz w:val="20"/>
      <w:szCs w:val="20"/>
    </w:rPr>
  </w:style>
  <w:style w:type="paragraph" w:styleId="Obsah2">
    <w:name w:val="toc 2"/>
    <w:basedOn w:val="Normln"/>
    <w:uiPriority w:val="1"/>
    <w:qFormat/>
    <w:pPr>
      <w:spacing w:before="178"/>
      <w:ind w:left="397"/>
    </w:pPr>
    <w:rPr>
      <w:b/>
      <w:bCs/>
      <w:sz w:val="20"/>
      <w:szCs w:val="20"/>
    </w:rPr>
  </w:style>
  <w:style w:type="paragraph" w:styleId="Obsah3">
    <w:name w:val="toc 3"/>
    <w:basedOn w:val="Normln"/>
    <w:uiPriority w:val="1"/>
    <w:qFormat/>
    <w:pPr>
      <w:spacing w:before="179"/>
      <w:ind w:left="964"/>
    </w:pPr>
    <w:rPr>
      <w:sz w:val="20"/>
      <w:szCs w:val="20"/>
    </w:rPr>
  </w:style>
  <w:style w:type="paragraph" w:styleId="Obsah4">
    <w:name w:val="toc 4"/>
    <w:basedOn w:val="Normln"/>
    <w:uiPriority w:val="1"/>
    <w:qFormat/>
    <w:pPr>
      <w:spacing w:before="179"/>
      <w:ind w:left="1598" w:hanging="351"/>
    </w:pPr>
    <w:rPr>
      <w:sz w:val="20"/>
      <w:szCs w:val="20"/>
    </w:r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757" w:hanging="360"/>
    </w:pPr>
  </w:style>
  <w:style w:type="paragraph" w:customStyle="1" w:styleId="TableParagraph">
    <w:name w:val="Table Paragraph"/>
    <w:basedOn w:val="Normln"/>
    <w:uiPriority w:val="1"/>
    <w:qFormat/>
    <w:pPr>
      <w:spacing w:before="41"/>
      <w:ind w:left="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1.png"/><Relationship Id="rId12" Type="http://schemas.openxmlformats.org/officeDocument/2006/relationships/hyperlink" Target="https://ec.europa.eu/info/funding-tenders/opportunities/portal/screen/how-to-participate/reference-documents" TargetMode="Externa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4.jpeg"/><Relationship Id="rId29"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info/funding-tenders/opportunities/portal/screen/how-to-participate/reference-documents" TargetMode="External"/><Relationship Id="rId24" Type="http://schemas.openxmlformats.org/officeDocument/2006/relationships/footer" Target="footer9.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3.xml"/><Relationship Id="rId10" Type="http://schemas.openxmlformats.org/officeDocument/2006/relationships/hyperlink" Target="https://ec.europa.eu/info/funding-tenders/opportunities/portal/screen/how-to-participate/reference-documents" TargetMode="External"/><Relationship Id="rId19" Type="http://schemas.openxmlformats.org/officeDocument/2006/relationships/image" Target="media/image3.jpeg"/><Relationship Id="rId31"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6.jpeg"/><Relationship Id="rId27" Type="http://schemas.openxmlformats.org/officeDocument/2006/relationships/footer" Target="footer12.xm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72</Pages>
  <Words>23665</Words>
  <Characters>139629</Characters>
  <Application>Microsoft Office Word</Application>
  <DocSecurity>0</DocSecurity>
  <Lines>1163</Lines>
  <Paragraphs>325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galiovah</dc:creator>
  <cp:lastModifiedBy>galiovah</cp:lastModifiedBy>
  <cp:revision>2</cp:revision>
  <dcterms:created xsi:type="dcterms:W3CDTF">2023-09-29T06:40:00Z</dcterms:created>
  <dcterms:modified xsi:type="dcterms:W3CDTF">2023-09-29T06:40:00Z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2023-05-22T00:00:00Z</vt:filetime>
  </property>
  <property fmtid="{D5CDD505-2E9C-101B-9397-08002B2CF9AE}" pid="3" name="LastSaved">
    <vt:filetime>2023-09-11T00:00:00Z</vt:filetime>
  </property>
</Properties>
</file>