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S/04283/JC/23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04283/JC/23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PPK-647b/31/23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A1</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Jižní Čechy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Vyšný 59, 381 01 Český Krumlov</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380 301 039</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Zastoupený: RNDr. Jan Flašar  vedoucí oddělení SCHKO Blanský les -  RP Jižní Čechy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Petr Lepší DiS.</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Fencl Aleš</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68392702</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Vyšný 158, 38101 Český Krumlov</w:t>
      </w:r>
    </w:p>
    <w:p w14:paraId="0D5F5B68" w14:textId="0579D20F" w:rsidR="00BA4C51" w:rsidRPr="00C264BF" w:rsidRDefault="00BA4C51" w:rsidP="00BB63BC">
      <w:pPr>
        <w:spacing w:after="0" w:line="240" w:lineRule="auto"/>
        <w:rPr>
          <w:rFonts w:ascii="Arial" w:hAnsi="Arial" w:cs="Arial"/>
        </w:rPr>
      </w:pPr>
      <w:r w:rsidRPr="00C264BF">
        <w:rPr>
          <w:rFonts w:ascii="Arial" w:hAnsi="Arial" w:cs="Arial"/>
        </w:rPr>
        <w:t xml:space="preserve">Zastoupená: </w:t>
      </w:r>
      <w:bookmarkStart w:id="0" w:name="_GoBack"/>
      <w:bookmarkEnd w:id="0"/>
    </w:p>
    <w:p w14:paraId="1E424C7F" w14:textId="4DE280F3"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p>
    <w:p w14:paraId="707D61F3" w14:textId="77777777" w:rsidR="00BA4C51" w:rsidRPr="00C264BF" w:rsidRDefault="00BA4C51" w:rsidP="00BB63BC">
      <w:pPr>
        <w:spacing w:after="0" w:line="240" w:lineRule="auto"/>
        <w:rPr>
          <w:rFonts w:ascii="Arial" w:hAnsi="Arial" w:cs="Arial"/>
        </w:rPr>
      </w:pPr>
      <w:r w:rsidRPr="00C264BF">
        <w:rPr>
          <w:rFonts w:ascii="Arial" w:hAnsi="Arial" w:cs="Arial"/>
        </w:rPr>
        <w:t>Email:</w:t>
      </w:r>
    </w:p>
    <w:p w14:paraId="1523A1DD" w14:textId="77777777" w:rsidR="00BA4C51" w:rsidRPr="00C264BF" w:rsidRDefault="00BA4C51" w:rsidP="00BB63BC">
      <w:pPr>
        <w:spacing w:after="0" w:line="240" w:lineRule="auto"/>
        <w:rPr>
          <w:rFonts w:ascii="Arial" w:hAnsi="Arial" w:cs="Arial"/>
        </w:rPr>
      </w:pPr>
      <w:r w:rsidRPr="00C264BF">
        <w:rPr>
          <w:rFonts w:ascii="Arial" w:hAnsi="Arial" w:cs="Arial"/>
        </w:rPr>
        <w:t>Telefon:</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Výřez křovitých dřevin v NPR Vyšenské kopce pod pastvinou č. 1.</w:t>
      </w:r>
    </w:p>
    <w:p w14:paraId="389BD7B4" w14:textId="77777777" w:rsidR="00BA4C51" w:rsidRPr="00C264BF" w:rsidRDefault="00BA4C51" w:rsidP="00820E79">
      <w:pPr>
        <w:pStyle w:val="Nadpis2"/>
        <w:numPr>
          <w:ilvl w:val="0"/>
          <w:numId w:val="0"/>
        </w:numPr>
        <w:ind w:left="709"/>
      </w:pPr>
    </w:p>
    <w:p w14:paraId="4DAEF62C" w14:textId="77777777" w:rsidR="00BA4C51" w:rsidRPr="00C264BF" w:rsidRDefault="00BA4C51" w:rsidP="00820E79">
      <w:pPr>
        <w:pStyle w:val="Nadpis2"/>
        <w:numPr>
          <w:ilvl w:val="0"/>
          <w:numId w:val="0"/>
        </w:numPr>
        <w:ind w:left="709"/>
      </w:pPr>
    </w:p>
    <w:p w14:paraId="4C26D165" w14:textId="77777777" w:rsidR="00BA4C51" w:rsidRPr="00C264BF" w:rsidRDefault="00BA4C51" w:rsidP="00820E79">
      <w:pPr>
        <w:pStyle w:val="Nadpis2"/>
        <w:numPr>
          <w:ilvl w:val="0"/>
          <w:numId w:val="0"/>
        </w:numPr>
        <w:ind w:left="709"/>
      </w:pPr>
      <w:r w:rsidRPr="00C264BF">
        <w:t>Opatření bude provedeno v souladu se standardem AOPK: 02 007 Likvidace vybraných invazních druhů rostlin (vč. následné péče o lokality).</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PPK-647b/31/23.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62 400,- Kč</w:t>
      </w:r>
    </w:p>
    <w:p w14:paraId="1909710B" w14:textId="77777777" w:rsidR="00BA4C51" w:rsidRPr="00C264BF" w:rsidRDefault="00BA4C51" w:rsidP="00820E79">
      <w:pPr>
        <w:pStyle w:val="Nadpis2"/>
        <w:numPr>
          <w:ilvl w:val="0"/>
          <w:numId w:val="0"/>
        </w:numPr>
        <w:ind w:left="709"/>
      </w:pPr>
      <w:r w:rsidRPr="00C264BF">
        <w:t>DPH 21%: 13 104,- Kč</w:t>
      </w:r>
    </w:p>
    <w:p w14:paraId="1A426FC4" w14:textId="77777777" w:rsidR="00BA4C51" w:rsidRPr="00C264BF" w:rsidRDefault="00BA4C51" w:rsidP="00820E79">
      <w:pPr>
        <w:pStyle w:val="Nadpis2"/>
        <w:numPr>
          <w:ilvl w:val="0"/>
          <w:numId w:val="0"/>
        </w:numPr>
        <w:ind w:left="709"/>
      </w:pPr>
      <w:r w:rsidRPr="00C264BF">
        <w:t>Cena včetně DPH: 75 504,-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případě však ne později než do 11.11. kalendářního roku) na základě předávacího protokolu (nebo na základě protokolu o kontrole dle čl. 6.2) na adresu: Vyšný 59, 381 01 Český Krumlov.</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 xml:space="preserve">Daňový doklad (faktura) vystavený zhotovitelem je splatný do 30 kalendářních dnů po jeho obdržení objednatelem. Objednatel může daňový doklad (fakturu) vrátit do data jeho splatnosti, pokud obsahuje nesprávné nebo neúplné náležitosti či údaje. Lhůta </w:t>
      </w:r>
      <w:r w:rsidRPr="00C264BF">
        <w:lastRenderedPageBreak/>
        <w:t>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Zhotovitel se zavazuje provést dílo a předat jej objednateli nejpozději do: 30.11.2023.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NPR Vyšenské kopce.</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6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 xml:space="preserve">případě vyšší moci se prodlužuje lhůta ke splnění smluvních povinností o dobu, během které budou následky vyšší moci trvat včetně doby prokazatelně nutné k jejich </w:t>
      </w:r>
      <w:r w:rsidRPr="00E62AC6">
        <w:lastRenderedPageBreak/>
        <w:t>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PPK-647b/31/23.</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RNDr. Jan Flašar  vedoucí oddělení SCHKO Blanský les -  RP Jižní Čechy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Fencl Aleš</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122140"/>
    <w:rsid w:val="00150D52"/>
    <w:rsid w:val="00201716"/>
    <w:rsid w:val="00232FCF"/>
    <w:rsid w:val="002537FA"/>
    <w:rsid w:val="00305126"/>
    <w:rsid w:val="0037433A"/>
    <w:rsid w:val="006424FA"/>
    <w:rsid w:val="00656982"/>
    <w:rsid w:val="0066635D"/>
    <w:rsid w:val="006F3682"/>
    <w:rsid w:val="00792807"/>
    <w:rsid w:val="007B65FA"/>
    <w:rsid w:val="00820E79"/>
    <w:rsid w:val="00890973"/>
    <w:rsid w:val="009838CF"/>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1631</Words>
  <Characters>9623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Filip Šipan</cp:lastModifiedBy>
  <cp:revision>6</cp:revision>
  <dcterms:created xsi:type="dcterms:W3CDTF">2022-06-28T20:43:00Z</dcterms:created>
  <dcterms:modified xsi:type="dcterms:W3CDTF">2023-10-06T08:24:00Z</dcterms:modified>
</cp:coreProperties>
</file>