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40" w:rsidRPr="00C64240" w:rsidRDefault="00C64240" w:rsidP="00C64240">
      <w:pPr>
        <w:spacing w:after="120" w:line="240" w:lineRule="auto"/>
        <w:jc w:val="center"/>
        <w:rPr>
          <w:b/>
          <w:sz w:val="36"/>
          <w:szCs w:val="24"/>
        </w:rPr>
      </w:pPr>
      <w:r w:rsidRPr="00C64240">
        <w:rPr>
          <w:b/>
          <w:sz w:val="36"/>
          <w:szCs w:val="24"/>
        </w:rPr>
        <w:t>SMLOUVA O SPOLUPRÁCI</w:t>
      </w:r>
    </w:p>
    <w:p w:rsidR="00C64240" w:rsidRPr="00C64240" w:rsidRDefault="00C64240" w:rsidP="00C64240">
      <w:pPr>
        <w:spacing w:after="120" w:line="240" w:lineRule="auto"/>
        <w:jc w:val="center"/>
        <w:rPr>
          <w:b/>
          <w:sz w:val="36"/>
          <w:szCs w:val="24"/>
        </w:rPr>
      </w:pPr>
      <w:r w:rsidRPr="00C64240">
        <w:rPr>
          <w:b/>
          <w:sz w:val="36"/>
          <w:szCs w:val="24"/>
        </w:rPr>
        <w:t>v oblasti výzkumu a vývoje</w:t>
      </w:r>
    </w:p>
    <w:p w:rsidR="00C64240" w:rsidRPr="00C64240" w:rsidRDefault="00C64240" w:rsidP="00C64240">
      <w:pPr>
        <w:spacing w:after="120" w:line="240" w:lineRule="auto"/>
        <w:jc w:val="center"/>
        <w:rPr>
          <w:sz w:val="24"/>
          <w:szCs w:val="24"/>
        </w:rPr>
      </w:pPr>
      <w:r w:rsidRPr="00C64240">
        <w:rPr>
          <w:sz w:val="24"/>
          <w:szCs w:val="24"/>
        </w:rPr>
        <w:t>uzavřená níže uvedeného dne, měsíce a roku mezi těmito smluvními stranami:</w:t>
      </w:r>
    </w:p>
    <w:p w:rsidR="00C64240" w:rsidRPr="00C64240" w:rsidRDefault="00C64240" w:rsidP="00C64240">
      <w:pPr>
        <w:spacing w:after="120" w:line="240" w:lineRule="auto"/>
        <w:jc w:val="both"/>
        <w:rPr>
          <w:sz w:val="24"/>
          <w:szCs w:val="24"/>
        </w:rPr>
      </w:pPr>
    </w:p>
    <w:p w:rsidR="00C64240" w:rsidRPr="0062011B" w:rsidRDefault="00C64240" w:rsidP="00C64240">
      <w:pPr>
        <w:spacing w:after="120" w:line="240" w:lineRule="auto"/>
        <w:jc w:val="both"/>
        <w:rPr>
          <w:b/>
          <w:sz w:val="24"/>
          <w:szCs w:val="24"/>
        </w:rPr>
      </w:pPr>
      <w:proofErr w:type="spellStart"/>
      <w:r w:rsidRPr="0062011B">
        <w:rPr>
          <w:b/>
          <w:sz w:val="24"/>
          <w:szCs w:val="24"/>
        </w:rPr>
        <w:t>EcoFuel</w:t>
      </w:r>
      <w:proofErr w:type="spellEnd"/>
      <w:r w:rsidR="00A07724">
        <w:rPr>
          <w:b/>
          <w:sz w:val="24"/>
          <w:szCs w:val="24"/>
        </w:rPr>
        <w:t xml:space="preserve"> </w:t>
      </w:r>
      <w:proofErr w:type="spellStart"/>
      <w:r w:rsidRPr="0062011B">
        <w:rPr>
          <w:b/>
          <w:sz w:val="24"/>
          <w:szCs w:val="24"/>
        </w:rPr>
        <w:t>Laboratories</w:t>
      </w:r>
      <w:proofErr w:type="spellEnd"/>
      <w:r w:rsidRPr="0062011B">
        <w:rPr>
          <w:b/>
          <w:sz w:val="24"/>
          <w:szCs w:val="24"/>
        </w:rPr>
        <w:t xml:space="preserve"> s.r.o.</w:t>
      </w:r>
    </w:p>
    <w:p w:rsidR="00C64240" w:rsidRPr="00C64240" w:rsidRDefault="00C64240" w:rsidP="00C64240">
      <w:pPr>
        <w:spacing w:after="120" w:line="240" w:lineRule="auto"/>
        <w:jc w:val="both"/>
        <w:rPr>
          <w:sz w:val="24"/>
          <w:szCs w:val="24"/>
        </w:rPr>
      </w:pPr>
      <w:r w:rsidRPr="00C64240">
        <w:rPr>
          <w:sz w:val="24"/>
          <w:szCs w:val="24"/>
        </w:rPr>
        <w:t>se sídlem Ocelářská 392/9, Libeň, 190 00 Praha</w:t>
      </w:r>
    </w:p>
    <w:p w:rsidR="00C64240" w:rsidRPr="00C64240" w:rsidRDefault="00C64240" w:rsidP="00C64240">
      <w:pPr>
        <w:spacing w:after="120" w:line="240" w:lineRule="auto"/>
        <w:jc w:val="both"/>
        <w:rPr>
          <w:sz w:val="24"/>
          <w:szCs w:val="24"/>
        </w:rPr>
      </w:pPr>
      <w:r w:rsidRPr="00C64240">
        <w:rPr>
          <w:sz w:val="24"/>
          <w:szCs w:val="24"/>
        </w:rPr>
        <w:t>IČ: 28973852, DIČ: CZ28973852</w:t>
      </w:r>
    </w:p>
    <w:p w:rsidR="00C64240" w:rsidRPr="00C64240" w:rsidRDefault="00C64240" w:rsidP="00C64240">
      <w:pPr>
        <w:spacing w:after="120" w:line="240" w:lineRule="auto"/>
        <w:jc w:val="both"/>
        <w:rPr>
          <w:sz w:val="24"/>
          <w:szCs w:val="24"/>
        </w:rPr>
      </w:pPr>
      <w:r w:rsidRPr="00C64240">
        <w:rPr>
          <w:sz w:val="24"/>
          <w:szCs w:val="24"/>
        </w:rPr>
        <w:t>zastoupen: Ing. PETR KAŠTÁNEK, Ph.D.</w:t>
      </w:r>
      <w:r>
        <w:rPr>
          <w:sz w:val="24"/>
          <w:szCs w:val="24"/>
        </w:rPr>
        <w:t>, jednatel</w:t>
      </w:r>
    </w:p>
    <w:p w:rsidR="00C64240" w:rsidRPr="00C64240" w:rsidRDefault="00C64240" w:rsidP="00C64240">
      <w:pPr>
        <w:spacing w:after="120" w:line="240" w:lineRule="auto"/>
        <w:jc w:val="both"/>
        <w:rPr>
          <w:sz w:val="24"/>
          <w:szCs w:val="24"/>
        </w:rPr>
      </w:pPr>
      <w:r w:rsidRPr="00C64240">
        <w:rPr>
          <w:sz w:val="24"/>
          <w:szCs w:val="24"/>
        </w:rPr>
        <w:t>dále jen jako „</w:t>
      </w:r>
      <w:proofErr w:type="spellStart"/>
      <w:r w:rsidR="00292174">
        <w:rPr>
          <w:sz w:val="24"/>
          <w:szCs w:val="24"/>
        </w:rPr>
        <w:t>EcoFuel</w:t>
      </w:r>
      <w:proofErr w:type="spellEnd"/>
      <w:r w:rsidRPr="00C64240">
        <w:rPr>
          <w:sz w:val="24"/>
          <w:szCs w:val="24"/>
        </w:rPr>
        <w:t>“</w:t>
      </w:r>
    </w:p>
    <w:p w:rsidR="00C64240" w:rsidRPr="00C64240" w:rsidRDefault="00C64240" w:rsidP="00195BA3">
      <w:pPr>
        <w:spacing w:after="0" w:line="240" w:lineRule="auto"/>
        <w:jc w:val="both"/>
        <w:rPr>
          <w:sz w:val="24"/>
          <w:szCs w:val="24"/>
        </w:rPr>
      </w:pPr>
    </w:p>
    <w:p w:rsidR="00C64240" w:rsidRPr="00C64240" w:rsidRDefault="00C64240" w:rsidP="00195BA3">
      <w:pPr>
        <w:spacing w:after="0" w:line="240" w:lineRule="auto"/>
        <w:jc w:val="both"/>
        <w:rPr>
          <w:sz w:val="24"/>
          <w:szCs w:val="24"/>
        </w:rPr>
      </w:pPr>
      <w:r w:rsidRPr="00C64240">
        <w:rPr>
          <w:sz w:val="24"/>
          <w:szCs w:val="24"/>
        </w:rPr>
        <w:t>a</w:t>
      </w:r>
    </w:p>
    <w:p w:rsidR="00C64240" w:rsidRPr="00C64240" w:rsidRDefault="00C64240" w:rsidP="00195BA3">
      <w:pPr>
        <w:spacing w:after="0" w:line="240" w:lineRule="auto"/>
        <w:jc w:val="both"/>
        <w:rPr>
          <w:sz w:val="24"/>
          <w:szCs w:val="24"/>
        </w:rPr>
      </w:pPr>
    </w:p>
    <w:p w:rsidR="00C64240" w:rsidRPr="0062011B" w:rsidRDefault="00C64240" w:rsidP="00C64240">
      <w:pPr>
        <w:spacing w:after="120" w:line="240" w:lineRule="auto"/>
        <w:jc w:val="both"/>
        <w:rPr>
          <w:b/>
          <w:sz w:val="24"/>
          <w:szCs w:val="24"/>
        </w:rPr>
      </w:pPr>
      <w:r w:rsidRPr="0062011B">
        <w:rPr>
          <w:b/>
          <w:sz w:val="24"/>
          <w:szCs w:val="24"/>
        </w:rPr>
        <w:t>Mikrobiologický ústav AV ČR, v. v. i.</w:t>
      </w:r>
    </w:p>
    <w:p w:rsidR="00C64240" w:rsidRPr="00C64240" w:rsidRDefault="00C64240" w:rsidP="00C64240">
      <w:pPr>
        <w:spacing w:after="120" w:line="240" w:lineRule="auto"/>
        <w:jc w:val="both"/>
        <w:rPr>
          <w:sz w:val="24"/>
          <w:szCs w:val="24"/>
        </w:rPr>
      </w:pPr>
      <w:r w:rsidRPr="00C64240">
        <w:rPr>
          <w:sz w:val="24"/>
          <w:szCs w:val="24"/>
        </w:rPr>
        <w:t xml:space="preserve">se sídlem </w:t>
      </w:r>
      <w:proofErr w:type="gramStart"/>
      <w:r w:rsidRPr="00C64240">
        <w:rPr>
          <w:sz w:val="24"/>
          <w:szCs w:val="24"/>
        </w:rPr>
        <w:t>Praha 4-Krč</w:t>
      </w:r>
      <w:proofErr w:type="gramEnd"/>
      <w:r w:rsidRPr="00C64240">
        <w:rPr>
          <w:sz w:val="24"/>
          <w:szCs w:val="24"/>
        </w:rPr>
        <w:t>, Vídeňská 1083, PSČ 142 20, Česká republika</w:t>
      </w:r>
    </w:p>
    <w:p w:rsidR="00C64240" w:rsidRPr="00C64240" w:rsidRDefault="00C64240" w:rsidP="00C64240">
      <w:pPr>
        <w:spacing w:after="120" w:line="240" w:lineRule="auto"/>
        <w:jc w:val="both"/>
        <w:rPr>
          <w:sz w:val="24"/>
          <w:szCs w:val="24"/>
        </w:rPr>
      </w:pPr>
      <w:r w:rsidRPr="00C64240">
        <w:rPr>
          <w:sz w:val="24"/>
          <w:szCs w:val="24"/>
        </w:rPr>
        <w:t xml:space="preserve">IČ </w:t>
      </w:r>
      <w:proofErr w:type="gramStart"/>
      <w:r w:rsidRPr="00C64240">
        <w:rPr>
          <w:sz w:val="24"/>
          <w:szCs w:val="24"/>
        </w:rPr>
        <w:t>61388971,  DIČ</w:t>
      </w:r>
      <w:proofErr w:type="gramEnd"/>
      <w:r w:rsidRPr="00C64240">
        <w:rPr>
          <w:sz w:val="24"/>
          <w:szCs w:val="24"/>
        </w:rPr>
        <w:t xml:space="preserve"> CZ61388971</w:t>
      </w:r>
    </w:p>
    <w:p w:rsidR="00C64240" w:rsidRPr="00C64240" w:rsidRDefault="00C64240" w:rsidP="00C64240">
      <w:pPr>
        <w:spacing w:after="120" w:line="240" w:lineRule="auto"/>
        <w:jc w:val="both"/>
        <w:rPr>
          <w:sz w:val="24"/>
          <w:szCs w:val="24"/>
        </w:rPr>
      </w:pPr>
      <w:r w:rsidRPr="00C64240">
        <w:rPr>
          <w:sz w:val="24"/>
          <w:szCs w:val="24"/>
        </w:rPr>
        <w:t xml:space="preserve">zastoupen: </w:t>
      </w:r>
      <w:r w:rsidR="00DD390C" w:rsidRPr="00506D24">
        <w:rPr>
          <w:sz w:val="24"/>
          <w:szCs w:val="24"/>
        </w:rPr>
        <w:t>Ing. Jiří Hašek,</w:t>
      </w:r>
      <w:r w:rsidR="00761325">
        <w:rPr>
          <w:sz w:val="24"/>
          <w:szCs w:val="24"/>
        </w:rPr>
        <w:t xml:space="preserve"> </w:t>
      </w:r>
      <w:r w:rsidR="00DD390C" w:rsidRPr="00506D24">
        <w:rPr>
          <w:sz w:val="24"/>
          <w:szCs w:val="24"/>
        </w:rPr>
        <w:t>CSc.</w:t>
      </w:r>
      <w:r w:rsidR="0062011B">
        <w:rPr>
          <w:sz w:val="24"/>
          <w:szCs w:val="24"/>
        </w:rPr>
        <w:t xml:space="preserve">, </w:t>
      </w:r>
      <w:r w:rsidR="00DD390C">
        <w:rPr>
          <w:sz w:val="24"/>
          <w:szCs w:val="24"/>
        </w:rPr>
        <w:t>pověřený řízením</w:t>
      </w:r>
    </w:p>
    <w:p w:rsidR="00C64240" w:rsidRPr="00C64240" w:rsidRDefault="00C64240" w:rsidP="00C64240">
      <w:pPr>
        <w:spacing w:after="120" w:line="240" w:lineRule="auto"/>
        <w:jc w:val="both"/>
        <w:rPr>
          <w:sz w:val="24"/>
          <w:szCs w:val="24"/>
        </w:rPr>
      </w:pPr>
      <w:r w:rsidRPr="00C64240">
        <w:rPr>
          <w:sz w:val="24"/>
          <w:szCs w:val="24"/>
        </w:rPr>
        <w:t>dále jen jako „</w:t>
      </w:r>
      <w:r w:rsidR="00195BA3">
        <w:rPr>
          <w:sz w:val="24"/>
          <w:szCs w:val="24"/>
        </w:rPr>
        <w:t>MBÚ</w:t>
      </w:r>
      <w:r w:rsidRPr="00C64240">
        <w:rPr>
          <w:sz w:val="24"/>
          <w:szCs w:val="24"/>
        </w:rPr>
        <w:t>“</w:t>
      </w:r>
    </w:p>
    <w:p w:rsidR="00C64240" w:rsidRPr="00C64240" w:rsidRDefault="00C64240" w:rsidP="00C64240">
      <w:pPr>
        <w:spacing w:after="120" w:line="240" w:lineRule="auto"/>
        <w:jc w:val="both"/>
        <w:rPr>
          <w:sz w:val="24"/>
          <w:szCs w:val="24"/>
        </w:rPr>
      </w:pPr>
    </w:p>
    <w:p w:rsidR="00C64240" w:rsidRDefault="00C64240" w:rsidP="00C64240">
      <w:pPr>
        <w:spacing w:after="120" w:line="240" w:lineRule="auto"/>
        <w:jc w:val="both"/>
        <w:rPr>
          <w:sz w:val="24"/>
          <w:szCs w:val="24"/>
        </w:rPr>
      </w:pPr>
      <w:proofErr w:type="gramStart"/>
      <w:r w:rsidRPr="00C64240">
        <w:rPr>
          <w:sz w:val="24"/>
          <w:szCs w:val="24"/>
        </w:rPr>
        <w:t>t a k t o :</w:t>
      </w:r>
      <w:proofErr w:type="gramEnd"/>
    </w:p>
    <w:p w:rsidR="00195BA3" w:rsidRDefault="00195BA3" w:rsidP="00C64240">
      <w:pPr>
        <w:spacing w:after="120" w:line="240" w:lineRule="auto"/>
        <w:jc w:val="both"/>
        <w:rPr>
          <w:sz w:val="24"/>
          <w:szCs w:val="24"/>
        </w:rPr>
      </w:pPr>
    </w:p>
    <w:p w:rsidR="00195BA3" w:rsidRPr="0062011B" w:rsidRDefault="00195BA3" w:rsidP="0062011B">
      <w:pPr>
        <w:spacing w:after="120" w:line="240" w:lineRule="auto"/>
        <w:jc w:val="center"/>
        <w:rPr>
          <w:b/>
          <w:sz w:val="24"/>
          <w:szCs w:val="24"/>
        </w:rPr>
      </w:pPr>
      <w:r w:rsidRPr="0062011B">
        <w:rPr>
          <w:b/>
          <w:sz w:val="24"/>
          <w:szCs w:val="24"/>
        </w:rPr>
        <w:t>Preambule</w:t>
      </w:r>
    </w:p>
    <w:p w:rsidR="00195BA3" w:rsidRDefault="00195BA3" w:rsidP="00C64240">
      <w:pPr>
        <w:spacing w:after="120" w:line="240" w:lineRule="auto"/>
        <w:jc w:val="both"/>
        <w:rPr>
          <w:sz w:val="24"/>
          <w:szCs w:val="24"/>
        </w:rPr>
      </w:pPr>
      <w:r>
        <w:rPr>
          <w:sz w:val="24"/>
          <w:szCs w:val="24"/>
        </w:rPr>
        <w:t xml:space="preserve">MBÚ je přední výzkumná organizace ve výzkumu </w:t>
      </w:r>
      <w:r w:rsidR="00280446">
        <w:rPr>
          <w:sz w:val="24"/>
          <w:szCs w:val="24"/>
        </w:rPr>
        <w:t xml:space="preserve"> </w:t>
      </w:r>
      <w:proofErr w:type="spellStart"/>
      <w:r w:rsidR="00280446">
        <w:rPr>
          <w:sz w:val="24"/>
          <w:szCs w:val="24"/>
        </w:rPr>
        <w:t>mikrořas</w:t>
      </w:r>
      <w:proofErr w:type="spellEnd"/>
      <w:r>
        <w:rPr>
          <w:sz w:val="24"/>
          <w:szCs w:val="24"/>
        </w:rPr>
        <w:t xml:space="preserve"> a jejich pozitivní</w:t>
      </w:r>
      <w:r w:rsidR="0062011B">
        <w:rPr>
          <w:sz w:val="24"/>
          <w:szCs w:val="24"/>
        </w:rPr>
        <w:t>ho</w:t>
      </w:r>
      <w:r>
        <w:rPr>
          <w:sz w:val="24"/>
          <w:szCs w:val="24"/>
        </w:rPr>
        <w:t xml:space="preserve"> vliv</w:t>
      </w:r>
      <w:r w:rsidR="0062011B">
        <w:rPr>
          <w:sz w:val="24"/>
          <w:szCs w:val="24"/>
        </w:rPr>
        <w:t>u</w:t>
      </w:r>
      <w:r>
        <w:rPr>
          <w:sz w:val="24"/>
          <w:szCs w:val="24"/>
        </w:rPr>
        <w:t xml:space="preserve"> na výživu i další možnosti využití;</w:t>
      </w:r>
    </w:p>
    <w:p w:rsidR="005E626E" w:rsidRDefault="005E626E" w:rsidP="00C64240">
      <w:pPr>
        <w:spacing w:after="120" w:line="240" w:lineRule="auto"/>
        <w:jc w:val="both"/>
        <w:rPr>
          <w:sz w:val="24"/>
          <w:szCs w:val="24"/>
        </w:rPr>
      </w:pPr>
      <w:r w:rsidRPr="005E626E">
        <w:rPr>
          <w:sz w:val="24"/>
          <w:szCs w:val="24"/>
        </w:rPr>
        <w:t>MBÚ má zájem pokračovat ve vývoji, testování a přípravě řasové technologie pro následnou komercializaci především v algologické poloprovozní laboratoři v Třeboni v rámci společných projektů s</w:t>
      </w:r>
      <w:r>
        <w:rPr>
          <w:sz w:val="24"/>
          <w:szCs w:val="24"/>
        </w:rPr>
        <w:t> </w:t>
      </w:r>
      <w:proofErr w:type="spellStart"/>
      <w:r>
        <w:rPr>
          <w:sz w:val="24"/>
          <w:szCs w:val="24"/>
        </w:rPr>
        <w:t>EcoFuel</w:t>
      </w:r>
      <w:proofErr w:type="spellEnd"/>
      <w:r>
        <w:rPr>
          <w:sz w:val="24"/>
          <w:szCs w:val="24"/>
        </w:rPr>
        <w:t>;</w:t>
      </w:r>
    </w:p>
    <w:p w:rsidR="00195BA3" w:rsidRDefault="00195BA3" w:rsidP="00C64240">
      <w:pPr>
        <w:spacing w:after="120" w:line="240" w:lineRule="auto"/>
        <w:jc w:val="both"/>
        <w:rPr>
          <w:sz w:val="24"/>
          <w:szCs w:val="24"/>
        </w:rPr>
      </w:pPr>
      <w:proofErr w:type="spellStart"/>
      <w:r>
        <w:rPr>
          <w:sz w:val="24"/>
          <w:szCs w:val="24"/>
        </w:rPr>
        <w:t>EcoFuel</w:t>
      </w:r>
      <w:proofErr w:type="spellEnd"/>
      <w:r>
        <w:rPr>
          <w:sz w:val="24"/>
          <w:szCs w:val="24"/>
        </w:rPr>
        <w:t xml:space="preserve"> je organizace se zájmem dlouhodobé spolupráce v oblasti výživových doplňků a jiných způsobů využití potenciálu </w:t>
      </w:r>
      <w:proofErr w:type="spellStart"/>
      <w:r w:rsidR="00280446">
        <w:rPr>
          <w:sz w:val="24"/>
          <w:szCs w:val="24"/>
        </w:rPr>
        <w:t>mikrořas</w:t>
      </w:r>
      <w:proofErr w:type="spellEnd"/>
      <w:r w:rsidR="00015A0E">
        <w:rPr>
          <w:sz w:val="24"/>
          <w:szCs w:val="24"/>
        </w:rPr>
        <w:t xml:space="preserve"> a dále v oblasti získávání cenných látek</w:t>
      </w:r>
      <w:r w:rsidR="001B0301">
        <w:rPr>
          <w:sz w:val="24"/>
          <w:szCs w:val="24"/>
        </w:rPr>
        <w:t>;</w:t>
      </w:r>
    </w:p>
    <w:p w:rsidR="001B0301" w:rsidRDefault="001B0301" w:rsidP="00C64240">
      <w:pPr>
        <w:spacing w:after="120" w:line="240" w:lineRule="auto"/>
        <w:jc w:val="both"/>
        <w:rPr>
          <w:sz w:val="24"/>
          <w:szCs w:val="24"/>
        </w:rPr>
      </w:pPr>
      <w:r>
        <w:rPr>
          <w:sz w:val="24"/>
          <w:szCs w:val="24"/>
        </w:rPr>
        <w:t xml:space="preserve">obě smluvní strany se s vědomím vzájemné výhodnosti spolupráce dohodly </w:t>
      </w:r>
      <w:r w:rsidR="0062011B">
        <w:rPr>
          <w:sz w:val="24"/>
          <w:szCs w:val="24"/>
        </w:rPr>
        <w:t xml:space="preserve">v této smlouvě </w:t>
      </w:r>
      <w:r>
        <w:rPr>
          <w:sz w:val="24"/>
          <w:szCs w:val="24"/>
        </w:rPr>
        <w:t>na podmínkách rámcové spolupráce.</w:t>
      </w:r>
    </w:p>
    <w:p w:rsidR="001B0301" w:rsidRPr="00C64240" w:rsidRDefault="001B0301" w:rsidP="00C64240">
      <w:pPr>
        <w:spacing w:after="120" w:line="240" w:lineRule="auto"/>
        <w:jc w:val="both"/>
        <w:rPr>
          <w:sz w:val="24"/>
          <w:szCs w:val="24"/>
        </w:rPr>
      </w:pPr>
    </w:p>
    <w:p w:rsidR="00C64240" w:rsidRPr="00C64240" w:rsidRDefault="00C64240" w:rsidP="00C64240">
      <w:pPr>
        <w:pStyle w:val="Odstavecseseznamem"/>
        <w:numPr>
          <w:ilvl w:val="0"/>
          <w:numId w:val="1"/>
        </w:numPr>
        <w:spacing w:after="120" w:line="240" w:lineRule="auto"/>
        <w:ind w:hanging="218"/>
        <w:jc w:val="center"/>
        <w:rPr>
          <w:b/>
          <w:sz w:val="24"/>
          <w:szCs w:val="24"/>
        </w:rPr>
      </w:pPr>
      <w:r w:rsidRPr="00C64240">
        <w:rPr>
          <w:b/>
          <w:sz w:val="24"/>
          <w:szCs w:val="24"/>
        </w:rPr>
        <w:t>Předmět a účel smlouvy</w:t>
      </w:r>
    </w:p>
    <w:p w:rsidR="00C64240" w:rsidRPr="00C64240" w:rsidRDefault="00C64240" w:rsidP="00C64240">
      <w:pPr>
        <w:pStyle w:val="Odstavecseseznamem"/>
        <w:numPr>
          <w:ilvl w:val="1"/>
          <w:numId w:val="1"/>
        </w:numPr>
        <w:spacing w:after="120" w:line="240" w:lineRule="auto"/>
        <w:jc w:val="both"/>
        <w:rPr>
          <w:sz w:val="24"/>
          <w:szCs w:val="24"/>
        </w:rPr>
      </w:pPr>
      <w:r w:rsidRPr="00C64240">
        <w:rPr>
          <w:sz w:val="24"/>
          <w:szCs w:val="24"/>
        </w:rPr>
        <w:t xml:space="preserve">Předmětem této smlouvy je </w:t>
      </w:r>
      <w:r w:rsidR="005E626E">
        <w:rPr>
          <w:sz w:val="24"/>
          <w:szCs w:val="24"/>
        </w:rPr>
        <w:t xml:space="preserve">vymezení rámce </w:t>
      </w:r>
      <w:r w:rsidRPr="00C64240">
        <w:rPr>
          <w:sz w:val="24"/>
          <w:szCs w:val="24"/>
        </w:rPr>
        <w:t xml:space="preserve">spolupráce smluvních stran </w:t>
      </w:r>
      <w:r w:rsidR="005E626E">
        <w:rPr>
          <w:sz w:val="24"/>
          <w:szCs w:val="24"/>
        </w:rPr>
        <w:t>při výzkumu</w:t>
      </w:r>
      <w:r w:rsidR="00280446">
        <w:rPr>
          <w:sz w:val="24"/>
          <w:szCs w:val="24"/>
        </w:rPr>
        <w:t xml:space="preserve"> a vývoji řasových biotechnologií </w:t>
      </w:r>
      <w:r w:rsidR="00015A0E">
        <w:rPr>
          <w:sz w:val="24"/>
          <w:szCs w:val="24"/>
        </w:rPr>
        <w:t xml:space="preserve">a metod získávání cenných látek </w:t>
      </w:r>
      <w:r w:rsidR="005E626E">
        <w:rPr>
          <w:sz w:val="24"/>
          <w:szCs w:val="24"/>
        </w:rPr>
        <w:t>za účelem komerčního uplatnění výsledků</w:t>
      </w:r>
      <w:r w:rsidRPr="00C64240">
        <w:rPr>
          <w:sz w:val="24"/>
          <w:szCs w:val="24"/>
        </w:rPr>
        <w:t>.</w:t>
      </w:r>
    </w:p>
    <w:p w:rsidR="00C64240" w:rsidRDefault="00C64240" w:rsidP="00C64240">
      <w:pPr>
        <w:pStyle w:val="Odstavecseseznamem"/>
        <w:numPr>
          <w:ilvl w:val="1"/>
          <w:numId w:val="1"/>
        </w:numPr>
        <w:spacing w:after="120" w:line="240" w:lineRule="auto"/>
        <w:jc w:val="both"/>
        <w:rPr>
          <w:sz w:val="24"/>
          <w:szCs w:val="24"/>
        </w:rPr>
      </w:pPr>
      <w:r w:rsidRPr="00C64240">
        <w:rPr>
          <w:sz w:val="24"/>
          <w:szCs w:val="24"/>
        </w:rPr>
        <w:t>Smluvní strany tuto smlouvu uzavírají za účelem založení vzájemného dlouhodobého partnerství a spolupráce.</w:t>
      </w:r>
    </w:p>
    <w:p w:rsidR="005E626E" w:rsidRPr="005E626E" w:rsidRDefault="005E626E" w:rsidP="005E626E">
      <w:pPr>
        <w:pStyle w:val="Odstavecseseznamem"/>
        <w:numPr>
          <w:ilvl w:val="1"/>
          <w:numId w:val="1"/>
        </w:numPr>
        <w:spacing w:after="120" w:line="240" w:lineRule="auto"/>
        <w:jc w:val="both"/>
        <w:rPr>
          <w:sz w:val="24"/>
          <w:szCs w:val="24"/>
        </w:rPr>
      </w:pPr>
      <w:r w:rsidRPr="005E626E">
        <w:rPr>
          <w:sz w:val="24"/>
          <w:szCs w:val="24"/>
        </w:rPr>
        <w:lastRenderedPageBreak/>
        <w:t xml:space="preserve">Konkrétní výzkumné projekty </w:t>
      </w:r>
      <w:r w:rsidR="0062011B">
        <w:rPr>
          <w:sz w:val="24"/>
          <w:szCs w:val="24"/>
        </w:rPr>
        <w:t>případně</w:t>
      </w:r>
      <w:r w:rsidRPr="005E626E">
        <w:rPr>
          <w:sz w:val="24"/>
          <w:szCs w:val="24"/>
        </w:rPr>
        <w:t xml:space="preserve"> ověřovací experimenty budou zadávány na základě dohody </w:t>
      </w:r>
      <w:r>
        <w:rPr>
          <w:sz w:val="24"/>
          <w:szCs w:val="24"/>
        </w:rPr>
        <w:t>smluvních stran</w:t>
      </w:r>
      <w:r w:rsidRPr="005E626E">
        <w:rPr>
          <w:sz w:val="24"/>
          <w:szCs w:val="24"/>
        </w:rPr>
        <w:t xml:space="preserve"> a budou předmětem samostatných Dodatků k této rámcové smlouvě, případně předmětem samostatných Smluv nebo Licenčních smluv, specifikujících jednotlivé dílčí práce, rozpočty, data plnění a další smluvní či licenční ujednání. Předpokládá se spolufinancování činností ze strany </w:t>
      </w:r>
      <w:proofErr w:type="spellStart"/>
      <w:r>
        <w:rPr>
          <w:sz w:val="24"/>
          <w:szCs w:val="24"/>
        </w:rPr>
        <w:t>EcoFuel</w:t>
      </w:r>
      <w:proofErr w:type="spellEnd"/>
      <w:r w:rsidRPr="005E626E">
        <w:rPr>
          <w:sz w:val="24"/>
          <w:szCs w:val="24"/>
        </w:rPr>
        <w:t>.</w:t>
      </w:r>
    </w:p>
    <w:p w:rsidR="005E626E" w:rsidRPr="005E626E" w:rsidRDefault="005E626E" w:rsidP="005E626E">
      <w:pPr>
        <w:pStyle w:val="Odstavecseseznamem"/>
        <w:numPr>
          <w:ilvl w:val="1"/>
          <w:numId w:val="1"/>
        </w:numPr>
        <w:spacing w:after="120" w:line="240" w:lineRule="auto"/>
        <w:jc w:val="both"/>
        <w:rPr>
          <w:sz w:val="24"/>
          <w:szCs w:val="24"/>
        </w:rPr>
      </w:pPr>
      <w:r w:rsidRPr="005E626E">
        <w:rPr>
          <w:sz w:val="24"/>
          <w:szCs w:val="24"/>
        </w:rPr>
        <w:t xml:space="preserve">V každém dodatku ke smlouvě bude upraven způsob nakládání s výsledkem spolupráce. </w:t>
      </w:r>
    </w:p>
    <w:p w:rsidR="00C64240" w:rsidRDefault="005E626E" w:rsidP="005E626E">
      <w:pPr>
        <w:pStyle w:val="Odstavecseseznamem"/>
        <w:numPr>
          <w:ilvl w:val="1"/>
          <w:numId w:val="1"/>
        </w:numPr>
        <w:spacing w:after="120" w:line="240" w:lineRule="auto"/>
        <w:jc w:val="both"/>
        <w:rPr>
          <w:sz w:val="24"/>
          <w:szCs w:val="24"/>
        </w:rPr>
      </w:pPr>
      <w:r w:rsidRPr="005E626E">
        <w:rPr>
          <w:sz w:val="24"/>
          <w:szCs w:val="24"/>
        </w:rPr>
        <w:t xml:space="preserve">Obě strany souhlasí též se spoluprací při realizaci činnosti formou společných grantů, projektů financovaných ze státního rozpočtu či prostřednictvím strukturálních fondů, resp. programů </w:t>
      </w:r>
      <w:r>
        <w:rPr>
          <w:sz w:val="24"/>
          <w:szCs w:val="24"/>
        </w:rPr>
        <w:t xml:space="preserve">zejména </w:t>
      </w:r>
      <w:r w:rsidRPr="005E626E">
        <w:rPr>
          <w:sz w:val="24"/>
          <w:szCs w:val="24"/>
        </w:rPr>
        <w:t>MZ č</w:t>
      </w:r>
      <w:r>
        <w:rPr>
          <w:sz w:val="24"/>
          <w:szCs w:val="24"/>
        </w:rPr>
        <w:t>i</w:t>
      </w:r>
      <w:r w:rsidRPr="005E626E">
        <w:rPr>
          <w:sz w:val="24"/>
          <w:szCs w:val="24"/>
        </w:rPr>
        <w:t xml:space="preserve"> MPO na podporu vědy, výzkumu a podnikání. V případě udělení takovéhoto grantu, podporovaného projektu či podpory ze státního rozpočtu budou smluvní podmínky řešeny samostatnou Smlouvou.</w:t>
      </w:r>
    </w:p>
    <w:p w:rsidR="001B0301" w:rsidRPr="00C64240" w:rsidRDefault="001B0301" w:rsidP="00C64240">
      <w:pPr>
        <w:spacing w:after="120" w:line="240" w:lineRule="auto"/>
        <w:jc w:val="both"/>
        <w:rPr>
          <w:sz w:val="24"/>
          <w:szCs w:val="24"/>
        </w:rPr>
      </w:pPr>
    </w:p>
    <w:p w:rsidR="00C64240" w:rsidRPr="00C64240" w:rsidRDefault="005E626E" w:rsidP="00C64240">
      <w:pPr>
        <w:pStyle w:val="Odstavecseseznamem"/>
        <w:numPr>
          <w:ilvl w:val="0"/>
          <w:numId w:val="1"/>
        </w:numPr>
        <w:spacing w:after="120" w:line="240" w:lineRule="auto"/>
        <w:ind w:hanging="218"/>
        <w:jc w:val="center"/>
        <w:rPr>
          <w:b/>
          <w:sz w:val="24"/>
          <w:szCs w:val="24"/>
        </w:rPr>
      </w:pPr>
      <w:r>
        <w:rPr>
          <w:b/>
          <w:sz w:val="24"/>
          <w:szCs w:val="24"/>
        </w:rPr>
        <w:t>Způsob spolupráce</w:t>
      </w:r>
    </w:p>
    <w:p w:rsidR="003C2EC0" w:rsidRDefault="003C2EC0" w:rsidP="00C64240">
      <w:pPr>
        <w:pStyle w:val="Odstavecseseznamem"/>
        <w:numPr>
          <w:ilvl w:val="1"/>
          <w:numId w:val="1"/>
        </w:numPr>
        <w:spacing w:after="120" w:line="240" w:lineRule="auto"/>
        <w:jc w:val="both"/>
        <w:rPr>
          <w:sz w:val="24"/>
          <w:szCs w:val="24"/>
        </w:rPr>
      </w:pPr>
      <w:r w:rsidRPr="003C2EC0">
        <w:rPr>
          <w:sz w:val="24"/>
          <w:szCs w:val="24"/>
        </w:rPr>
        <w:t xml:space="preserve">Kterákoliv smluvní strana je oprávněna předat požadavek na vzájemnou spolupráci s vyznačením základních aspektů spolupráce – předmět, předpokládaný časový a personální rozsah, předpokládané náklady a další. </w:t>
      </w:r>
    </w:p>
    <w:p w:rsidR="00C64240" w:rsidRDefault="003C2EC0" w:rsidP="003C2EC0">
      <w:pPr>
        <w:pStyle w:val="Odstavecseseznamem"/>
        <w:numPr>
          <w:ilvl w:val="1"/>
          <w:numId w:val="1"/>
        </w:numPr>
        <w:spacing w:after="120" w:line="240" w:lineRule="auto"/>
        <w:jc w:val="both"/>
        <w:rPr>
          <w:sz w:val="24"/>
          <w:szCs w:val="24"/>
        </w:rPr>
      </w:pPr>
      <w:r>
        <w:rPr>
          <w:sz w:val="24"/>
          <w:szCs w:val="24"/>
        </w:rPr>
        <w:t xml:space="preserve">Druhá strana po ověření svých možností projedná podmínky s cílem uzavřít prováděcí smlouvu či dodatek k této smlouvě. </w:t>
      </w:r>
    </w:p>
    <w:p w:rsidR="003C2EC0" w:rsidRPr="003C2EC0" w:rsidRDefault="003C2EC0" w:rsidP="003C2EC0">
      <w:pPr>
        <w:spacing w:after="120" w:line="240" w:lineRule="auto"/>
        <w:jc w:val="both"/>
        <w:rPr>
          <w:sz w:val="24"/>
          <w:szCs w:val="24"/>
        </w:rPr>
      </w:pPr>
    </w:p>
    <w:p w:rsidR="00C64240" w:rsidRPr="00C64240" w:rsidRDefault="00C64240" w:rsidP="00C64240">
      <w:pPr>
        <w:pStyle w:val="Odstavecseseznamem"/>
        <w:numPr>
          <w:ilvl w:val="0"/>
          <w:numId w:val="1"/>
        </w:numPr>
        <w:spacing w:after="120" w:line="240" w:lineRule="auto"/>
        <w:ind w:hanging="218"/>
        <w:jc w:val="center"/>
        <w:rPr>
          <w:b/>
          <w:sz w:val="24"/>
          <w:szCs w:val="24"/>
        </w:rPr>
      </w:pPr>
      <w:r w:rsidRPr="00C64240">
        <w:rPr>
          <w:b/>
          <w:sz w:val="24"/>
          <w:szCs w:val="24"/>
        </w:rPr>
        <w:t>Doba trvání</w:t>
      </w:r>
    </w:p>
    <w:p w:rsidR="00C64240" w:rsidRPr="00C64240" w:rsidRDefault="00C64240" w:rsidP="00C64240">
      <w:pPr>
        <w:pStyle w:val="Odstavecseseznamem"/>
        <w:numPr>
          <w:ilvl w:val="1"/>
          <w:numId w:val="1"/>
        </w:numPr>
        <w:spacing w:after="120" w:line="240" w:lineRule="auto"/>
        <w:jc w:val="both"/>
        <w:rPr>
          <w:sz w:val="24"/>
          <w:szCs w:val="24"/>
        </w:rPr>
      </w:pPr>
      <w:r w:rsidRPr="00C64240">
        <w:rPr>
          <w:sz w:val="24"/>
          <w:szCs w:val="24"/>
        </w:rPr>
        <w:t>Tato smlouva se uzavírá na dobu neurčitou.</w:t>
      </w:r>
    </w:p>
    <w:p w:rsidR="00C64240" w:rsidRDefault="00C64240" w:rsidP="00C64240">
      <w:pPr>
        <w:pStyle w:val="Odstavecseseznamem"/>
        <w:numPr>
          <w:ilvl w:val="1"/>
          <w:numId w:val="1"/>
        </w:numPr>
        <w:spacing w:after="120" w:line="240" w:lineRule="auto"/>
        <w:jc w:val="both"/>
        <w:rPr>
          <w:sz w:val="24"/>
          <w:szCs w:val="24"/>
        </w:rPr>
      </w:pPr>
      <w:r w:rsidRPr="00C64240">
        <w:rPr>
          <w:sz w:val="24"/>
          <w:szCs w:val="24"/>
        </w:rPr>
        <w:t>Kterákoliv smluvní strana je oprávněna tuto smlouvu vypovědět s výpovědní lhůtou šesti měsíců, která počne plynout prvního dne měsíce následujícího po měsíci, ve kterém byla výpověď doručena druhé smluvní straně.</w:t>
      </w:r>
    </w:p>
    <w:p w:rsidR="003C2EC0" w:rsidRDefault="003C2EC0" w:rsidP="003C2EC0">
      <w:pPr>
        <w:pStyle w:val="Odstavecseseznamem"/>
        <w:numPr>
          <w:ilvl w:val="1"/>
          <w:numId w:val="1"/>
        </w:numPr>
        <w:spacing w:after="120" w:line="240" w:lineRule="auto"/>
        <w:jc w:val="both"/>
        <w:rPr>
          <w:sz w:val="24"/>
          <w:szCs w:val="24"/>
        </w:rPr>
      </w:pPr>
      <w:r>
        <w:rPr>
          <w:sz w:val="24"/>
          <w:szCs w:val="24"/>
        </w:rPr>
        <w:t>Ukončení této rámcové smlouvy nemá vliv na platnost jednotlivých dílčích prováděcích smluv, pokud smluvní strana výslovně neuvede, že vypovídá i takovou spolupráci.</w:t>
      </w:r>
    </w:p>
    <w:p w:rsidR="00353A76" w:rsidRPr="00353A76" w:rsidRDefault="00353A76" w:rsidP="00353A76">
      <w:pPr>
        <w:spacing w:after="120" w:line="240" w:lineRule="auto"/>
        <w:jc w:val="both"/>
        <w:rPr>
          <w:sz w:val="24"/>
          <w:szCs w:val="24"/>
        </w:rPr>
      </w:pPr>
    </w:p>
    <w:p w:rsidR="00C64240" w:rsidRPr="00353A76" w:rsidRDefault="00C64240" w:rsidP="00353A76">
      <w:pPr>
        <w:pStyle w:val="Odstavecseseznamem"/>
        <w:numPr>
          <w:ilvl w:val="0"/>
          <w:numId w:val="1"/>
        </w:numPr>
        <w:spacing w:after="120" w:line="240" w:lineRule="auto"/>
        <w:ind w:hanging="218"/>
        <w:jc w:val="center"/>
        <w:rPr>
          <w:b/>
          <w:sz w:val="24"/>
          <w:szCs w:val="24"/>
        </w:rPr>
      </w:pPr>
      <w:r w:rsidRPr="00353A76">
        <w:rPr>
          <w:b/>
          <w:sz w:val="24"/>
          <w:szCs w:val="24"/>
        </w:rPr>
        <w:t>Práva a povinnosti smluvních stran</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t xml:space="preserve">Při plnění této smlouvy se smluvní strany zavazují postupovat ve vzájemné shodě a všechny důležité otázky společně projednat. O důležitých jednáních a dosažených závěrech budou sepisovány zápisy, které za každou smluvní stranu podepisuje garant. </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t xml:space="preserve">Obě smluvní strany se zavazují vyvinout maximální úsilí k naplnění účelu této smlouvy a splnění cílů/zadání jednotlivých projektů. Nedosažení stanoveného cíle/zadání se však nepovažuje za porušení této smlouvy. </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t xml:space="preserve">O stanovení cíle/zadání jednotlivých projektů rozhodují obě strany společně. Nebude-li však dosaženo shody ani ve lhůtě 3 měsíců od zahájení jednání, je </w:t>
      </w:r>
      <w:r w:rsidR="003C2EC0">
        <w:rPr>
          <w:sz w:val="24"/>
          <w:szCs w:val="24"/>
        </w:rPr>
        <w:t>kterákoliv strana</w:t>
      </w:r>
      <w:r w:rsidRPr="00C64240">
        <w:rPr>
          <w:sz w:val="24"/>
          <w:szCs w:val="24"/>
        </w:rPr>
        <w:t xml:space="preserve"> oprávněn</w:t>
      </w:r>
      <w:r w:rsidR="003C2EC0">
        <w:rPr>
          <w:sz w:val="24"/>
          <w:szCs w:val="24"/>
        </w:rPr>
        <w:t>a</w:t>
      </w:r>
      <w:r w:rsidRPr="00C64240">
        <w:rPr>
          <w:sz w:val="24"/>
          <w:szCs w:val="24"/>
        </w:rPr>
        <w:t xml:space="preserve"> od realizace společného projektu upustit.  </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t>Smluvní strany se zavazují oficiálně pověřit jednu fyzickou osobu odpovědnou za vzájemnou spolupráci, která garantuje řádné plnění této smlouvy, dále jen „garant“. Ke dni uzavření této smlouvy strany pověřily tyto garanty:</w:t>
      </w:r>
    </w:p>
    <w:p w:rsidR="00C64240" w:rsidRPr="00C64240" w:rsidRDefault="00C64240" w:rsidP="00353A76">
      <w:pPr>
        <w:pStyle w:val="Odstavecseseznamem"/>
        <w:numPr>
          <w:ilvl w:val="2"/>
          <w:numId w:val="1"/>
        </w:numPr>
        <w:spacing w:after="120" w:line="240" w:lineRule="auto"/>
        <w:jc w:val="both"/>
        <w:rPr>
          <w:sz w:val="24"/>
          <w:szCs w:val="24"/>
        </w:rPr>
      </w:pPr>
      <w:r w:rsidRPr="00C64240">
        <w:rPr>
          <w:sz w:val="24"/>
          <w:szCs w:val="24"/>
        </w:rPr>
        <w:t xml:space="preserve">za </w:t>
      </w:r>
      <w:r w:rsidR="0062011B">
        <w:rPr>
          <w:sz w:val="24"/>
          <w:szCs w:val="24"/>
        </w:rPr>
        <w:t>MBÚ</w:t>
      </w:r>
      <w:r w:rsidRPr="00C64240">
        <w:rPr>
          <w:sz w:val="24"/>
          <w:szCs w:val="24"/>
        </w:rPr>
        <w:t xml:space="preserve">: </w:t>
      </w:r>
      <w:r w:rsidR="00280446">
        <w:rPr>
          <w:sz w:val="24"/>
          <w:szCs w:val="24"/>
        </w:rPr>
        <w:t>RNDr. Pavel Hrouzek, Ph.D.</w:t>
      </w:r>
    </w:p>
    <w:p w:rsidR="00C64240" w:rsidRPr="00C64240" w:rsidRDefault="00C64240" w:rsidP="00353A76">
      <w:pPr>
        <w:pStyle w:val="Odstavecseseznamem"/>
        <w:numPr>
          <w:ilvl w:val="2"/>
          <w:numId w:val="1"/>
        </w:numPr>
        <w:spacing w:after="120" w:line="240" w:lineRule="auto"/>
        <w:jc w:val="both"/>
        <w:rPr>
          <w:sz w:val="24"/>
          <w:szCs w:val="24"/>
        </w:rPr>
      </w:pPr>
      <w:r w:rsidRPr="00C64240">
        <w:rPr>
          <w:sz w:val="24"/>
          <w:szCs w:val="24"/>
        </w:rPr>
        <w:t xml:space="preserve">za </w:t>
      </w:r>
      <w:proofErr w:type="spellStart"/>
      <w:r w:rsidR="0062011B">
        <w:rPr>
          <w:sz w:val="24"/>
          <w:szCs w:val="24"/>
        </w:rPr>
        <w:t>EcoFuel</w:t>
      </w:r>
      <w:proofErr w:type="spellEnd"/>
      <w:r w:rsidRPr="00C64240">
        <w:rPr>
          <w:sz w:val="24"/>
          <w:szCs w:val="24"/>
        </w:rPr>
        <w:t xml:space="preserve">: </w:t>
      </w:r>
      <w:r w:rsidR="00353A76" w:rsidRPr="00353A76">
        <w:rPr>
          <w:sz w:val="24"/>
          <w:szCs w:val="24"/>
        </w:rPr>
        <w:t>Ing. PETR KAŠTÁNEK, Ph.D.</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t>Změna v osobě garanta musí být druhé smluvní straně oznámena vždy písemně.</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lastRenderedPageBreak/>
        <w:t xml:space="preserve">Smluvní strany se zavazují při plnění této smlouvy a realizaci jednotlivých projektů postupovat v úzké součinnosti a vzájemně se informovat o všech skutečnost, které jsou nebo mohou být důležité pro řádné plnění této smlouvy a realizaci projektů. </w:t>
      </w:r>
    </w:p>
    <w:p w:rsidR="00C64240" w:rsidRPr="00C64240" w:rsidRDefault="00C64240" w:rsidP="00353A76">
      <w:pPr>
        <w:pStyle w:val="Odstavecseseznamem"/>
        <w:numPr>
          <w:ilvl w:val="1"/>
          <w:numId w:val="1"/>
        </w:numPr>
        <w:spacing w:after="120" w:line="240" w:lineRule="auto"/>
        <w:jc w:val="both"/>
        <w:rPr>
          <w:sz w:val="24"/>
          <w:szCs w:val="24"/>
        </w:rPr>
      </w:pPr>
      <w:r w:rsidRPr="00C64240">
        <w:rPr>
          <w:sz w:val="24"/>
          <w:szCs w:val="24"/>
        </w:rPr>
        <w:t>Za účelem vlastní prezentace je každá ze smluvních stran oprávněna, způsobem nepoškozujícím dobrou pověst druhé smluvní strany, poskytovat třetím osobám tyto informace:</w:t>
      </w:r>
    </w:p>
    <w:p w:rsidR="00C64240" w:rsidRPr="00C64240" w:rsidRDefault="00C64240" w:rsidP="00353A76">
      <w:pPr>
        <w:pStyle w:val="Odstavecseseznamem"/>
        <w:numPr>
          <w:ilvl w:val="2"/>
          <w:numId w:val="1"/>
        </w:numPr>
        <w:spacing w:after="120" w:line="240" w:lineRule="auto"/>
        <w:jc w:val="both"/>
        <w:rPr>
          <w:sz w:val="24"/>
          <w:szCs w:val="24"/>
        </w:rPr>
      </w:pPr>
      <w:r w:rsidRPr="00C64240">
        <w:rPr>
          <w:sz w:val="24"/>
          <w:szCs w:val="24"/>
        </w:rPr>
        <w:t>Informaci o spolupráci s druhou smluvní stranou v oblasti výzkumu a vývoje;</w:t>
      </w:r>
    </w:p>
    <w:p w:rsidR="00C64240" w:rsidRPr="00C64240" w:rsidRDefault="00C64240" w:rsidP="00353A76">
      <w:pPr>
        <w:pStyle w:val="Odstavecseseznamem"/>
        <w:numPr>
          <w:ilvl w:val="2"/>
          <w:numId w:val="1"/>
        </w:numPr>
        <w:spacing w:after="120" w:line="240" w:lineRule="auto"/>
        <w:jc w:val="both"/>
        <w:rPr>
          <w:sz w:val="24"/>
          <w:szCs w:val="24"/>
        </w:rPr>
      </w:pPr>
      <w:r w:rsidRPr="00C64240">
        <w:rPr>
          <w:sz w:val="24"/>
          <w:szCs w:val="24"/>
        </w:rPr>
        <w:t xml:space="preserve">Informaci o spolupráci na konkrétním projektu uskutečňovaném na základě této smlouvy, avšak pouze a jen v rozsahu uvedení názvu projektu a uvedení jeho (spolu)řešitelů; ostatní konkretizující informace mohou být uvedeny pouze se souhlasem druhé smluvní strany. </w:t>
      </w:r>
    </w:p>
    <w:p w:rsidR="00C64240" w:rsidRDefault="00C64240" w:rsidP="00353A76">
      <w:pPr>
        <w:pStyle w:val="Odstavecseseznamem"/>
        <w:numPr>
          <w:ilvl w:val="1"/>
          <w:numId w:val="1"/>
        </w:numPr>
        <w:spacing w:after="120" w:line="240" w:lineRule="auto"/>
        <w:jc w:val="both"/>
        <w:rPr>
          <w:sz w:val="24"/>
          <w:szCs w:val="24"/>
        </w:rPr>
      </w:pPr>
      <w:r w:rsidRPr="00C64240">
        <w:rPr>
          <w:sz w:val="24"/>
          <w:szCs w:val="24"/>
        </w:rPr>
        <w:t>V pochybnostech je třeba si vyžádat písemného souhlasu druhé smluvní strany.</w:t>
      </w:r>
    </w:p>
    <w:p w:rsidR="00353A76" w:rsidRDefault="00353A76" w:rsidP="00353A76">
      <w:pPr>
        <w:spacing w:after="120" w:line="240" w:lineRule="auto"/>
        <w:jc w:val="both"/>
        <w:rPr>
          <w:sz w:val="24"/>
          <w:szCs w:val="24"/>
        </w:rPr>
      </w:pPr>
    </w:p>
    <w:p w:rsidR="00C64240" w:rsidRPr="00EE1D3B" w:rsidRDefault="00C64240" w:rsidP="00EE1D3B">
      <w:pPr>
        <w:pStyle w:val="Odstavecseseznamem"/>
        <w:numPr>
          <w:ilvl w:val="0"/>
          <w:numId w:val="1"/>
        </w:numPr>
        <w:spacing w:after="120" w:line="240" w:lineRule="auto"/>
        <w:ind w:hanging="218"/>
        <w:jc w:val="center"/>
        <w:rPr>
          <w:b/>
          <w:sz w:val="24"/>
          <w:szCs w:val="24"/>
        </w:rPr>
      </w:pPr>
      <w:r w:rsidRPr="00EE1D3B">
        <w:rPr>
          <w:b/>
          <w:sz w:val="24"/>
          <w:szCs w:val="24"/>
        </w:rPr>
        <w:t>Ujednání o ceně a platební podmínky</w:t>
      </w:r>
    </w:p>
    <w:p w:rsidR="00EE1D3B" w:rsidRDefault="00320817" w:rsidP="00320817">
      <w:pPr>
        <w:pStyle w:val="Odstavecseseznamem"/>
        <w:numPr>
          <w:ilvl w:val="1"/>
          <w:numId w:val="1"/>
        </w:numPr>
        <w:spacing w:after="120" w:line="240" w:lineRule="auto"/>
        <w:jc w:val="both"/>
        <w:rPr>
          <w:sz w:val="24"/>
          <w:szCs w:val="24"/>
        </w:rPr>
      </w:pPr>
      <w:r>
        <w:rPr>
          <w:sz w:val="24"/>
          <w:szCs w:val="24"/>
        </w:rPr>
        <w:t xml:space="preserve">Náklady spolupráce budou specifikovány smluvními stranami v rámci dodatku nebo prováděcí smlouvy. </w:t>
      </w:r>
    </w:p>
    <w:p w:rsidR="00320817" w:rsidRDefault="00320817" w:rsidP="00EE1D3B">
      <w:pPr>
        <w:pStyle w:val="Odstavecseseznamem"/>
        <w:numPr>
          <w:ilvl w:val="1"/>
          <w:numId w:val="1"/>
        </w:numPr>
        <w:spacing w:after="120" w:line="240" w:lineRule="auto"/>
        <w:jc w:val="both"/>
        <w:rPr>
          <w:sz w:val="24"/>
          <w:szCs w:val="24"/>
        </w:rPr>
      </w:pPr>
      <w:r>
        <w:rPr>
          <w:sz w:val="24"/>
          <w:szCs w:val="24"/>
        </w:rPr>
        <w:t xml:space="preserve">Každá strana je oprávněn vyžádat si podrobnou kalkulaci nákladů spolupráce druhé strany. </w:t>
      </w:r>
    </w:p>
    <w:p w:rsidR="00320817" w:rsidRDefault="00320817" w:rsidP="00EE1D3B">
      <w:pPr>
        <w:pStyle w:val="Odstavecseseznamem"/>
        <w:numPr>
          <w:ilvl w:val="1"/>
          <w:numId w:val="1"/>
        </w:numPr>
        <w:spacing w:after="120" w:line="240" w:lineRule="auto"/>
        <w:jc w:val="both"/>
        <w:rPr>
          <w:sz w:val="24"/>
          <w:szCs w:val="24"/>
        </w:rPr>
      </w:pPr>
      <w:r>
        <w:rPr>
          <w:sz w:val="24"/>
          <w:szCs w:val="24"/>
        </w:rPr>
        <w:t>Všechny c</w:t>
      </w:r>
      <w:r w:rsidR="00C64240" w:rsidRPr="00C64240">
        <w:rPr>
          <w:sz w:val="24"/>
          <w:szCs w:val="24"/>
        </w:rPr>
        <w:t>en</w:t>
      </w:r>
      <w:r>
        <w:rPr>
          <w:sz w:val="24"/>
          <w:szCs w:val="24"/>
        </w:rPr>
        <w:t>y budou vždy</w:t>
      </w:r>
      <w:r w:rsidR="00C64240" w:rsidRPr="00C64240">
        <w:rPr>
          <w:sz w:val="24"/>
          <w:szCs w:val="24"/>
        </w:rPr>
        <w:t xml:space="preserve"> stanoven</w:t>
      </w:r>
      <w:r>
        <w:rPr>
          <w:sz w:val="24"/>
          <w:szCs w:val="24"/>
        </w:rPr>
        <w:t>y</w:t>
      </w:r>
      <w:r w:rsidR="00C64240" w:rsidRPr="00C64240">
        <w:rPr>
          <w:sz w:val="24"/>
          <w:szCs w:val="24"/>
        </w:rPr>
        <w:t xml:space="preserve"> dohodou smluvních stran podle zákona č. 526/90 Sb. o cenách </w:t>
      </w:r>
      <w:r>
        <w:rPr>
          <w:sz w:val="24"/>
          <w:szCs w:val="24"/>
        </w:rPr>
        <w:t xml:space="preserve">jako ceny smluvní. </w:t>
      </w:r>
    </w:p>
    <w:p w:rsidR="00C64240" w:rsidRPr="00C64240" w:rsidRDefault="00320817" w:rsidP="00EE1D3B">
      <w:pPr>
        <w:pStyle w:val="Odstavecseseznamem"/>
        <w:numPr>
          <w:ilvl w:val="1"/>
          <w:numId w:val="1"/>
        </w:numPr>
        <w:spacing w:after="120" w:line="240" w:lineRule="auto"/>
        <w:jc w:val="both"/>
        <w:rPr>
          <w:sz w:val="24"/>
          <w:szCs w:val="24"/>
        </w:rPr>
      </w:pPr>
      <w:r>
        <w:rPr>
          <w:sz w:val="24"/>
          <w:szCs w:val="24"/>
        </w:rPr>
        <w:t xml:space="preserve">K cenám bude účtována daň z přidané hodnoty podle platných právních předpisů. </w:t>
      </w:r>
    </w:p>
    <w:p w:rsidR="00C64240" w:rsidRDefault="00C64240" w:rsidP="00C64240">
      <w:pPr>
        <w:spacing w:after="120" w:line="240" w:lineRule="auto"/>
        <w:jc w:val="both"/>
        <w:rPr>
          <w:sz w:val="24"/>
          <w:szCs w:val="24"/>
        </w:rPr>
      </w:pPr>
    </w:p>
    <w:p w:rsidR="000C2FFA" w:rsidRPr="000C2FFA" w:rsidRDefault="000C2FFA" w:rsidP="000C2FFA">
      <w:pPr>
        <w:pStyle w:val="Odstavecseseznamem"/>
        <w:numPr>
          <w:ilvl w:val="0"/>
          <w:numId w:val="1"/>
        </w:numPr>
        <w:spacing w:after="120" w:line="240" w:lineRule="auto"/>
        <w:ind w:hanging="218"/>
        <w:jc w:val="center"/>
        <w:rPr>
          <w:b/>
          <w:sz w:val="24"/>
          <w:szCs w:val="24"/>
        </w:rPr>
      </w:pPr>
      <w:r w:rsidRPr="000C2FFA">
        <w:rPr>
          <w:b/>
          <w:sz w:val="24"/>
          <w:szCs w:val="24"/>
        </w:rPr>
        <w:t>Ochrana výsledků duševního vlastnictví</w:t>
      </w:r>
    </w:p>
    <w:p w:rsidR="000C2FFA" w:rsidRPr="000C2FFA" w:rsidRDefault="000C2FFA" w:rsidP="000C2FFA">
      <w:pPr>
        <w:pStyle w:val="Odstavecseseznamem"/>
        <w:numPr>
          <w:ilvl w:val="1"/>
          <w:numId w:val="1"/>
        </w:numPr>
        <w:spacing w:after="120" w:line="240" w:lineRule="auto"/>
        <w:jc w:val="both"/>
        <w:rPr>
          <w:sz w:val="24"/>
          <w:szCs w:val="24"/>
        </w:rPr>
      </w:pPr>
      <w:r w:rsidRPr="000C2FFA">
        <w:rPr>
          <w:sz w:val="24"/>
          <w:szCs w:val="24"/>
        </w:rPr>
        <w:t xml:space="preserve">Postup při ochraně </w:t>
      </w:r>
      <w:r w:rsidR="00AA304E">
        <w:rPr>
          <w:sz w:val="24"/>
          <w:szCs w:val="24"/>
        </w:rPr>
        <w:t xml:space="preserve">průmyslového nebo jiného </w:t>
      </w:r>
      <w:r w:rsidRPr="000C2FFA">
        <w:rPr>
          <w:sz w:val="24"/>
          <w:szCs w:val="24"/>
        </w:rPr>
        <w:t xml:space="preserve">duševního vlastnictví bude specifikován v návazných smlouvách o dílo či dodatcích k této Rámcové smlouvě o spolupráci, při dodržení níže uvedených zásad. V případě úspěchu experimentů a jejich případném dalším komerčním využití deklarují </w:t>
      </w:r>
      <w:proofErr w:type="spellStart"/>
      <w:r>
        <w:rPr>
          <w:sz w:val="24"/>
          <w:szCs w:val="24"/>
        </w:rPr>
        <w:t>EcoFuel</w:t>
      </w:r>
      <w:proofErr w:type="spellEnd"/>
      <w:r w:rsidRPr="000C2FFA">
        <w:rPr>
          <w:sz w:val="24"/>
          <w:szCs w:val="24"/>
        </w:rPr>
        <w:t xml:space="preserve"> i MBU svůj zájem na další spolupráci.</w:t>
      </w:r>
    </w:p>
    <w:p w:rsidR="000C2FFA" w:rsidRPr="000C2FFA" w:rsidRDefault="000C2FFA" w:rsidP="000C2FFA">
      <w:pPr>
        <w:pStyle w:val="Odstavecseseznamem"/>
        <w:numPr>
          <w:ilvl w:val="1"/>
          <w:numId w:val="1"/>
        </w:numPr>
        <w:spacing w:after="120" w:line="240" w:lineRule="auto"/>
        <w:jc w:val="both"/>
        <w:rPr>
          <w:sz w:val="24"/>
          <w:szCs w:val="24"/>
        </w:rPr>
      </w:pPr>
      <w:r w:rsidRPr="000C2FFA">
        <w:rPr>
          <w:sz w:val="24"/>
          <w:szCs w:val="24"/>
        </w:rPr>
        <w:t xml:space="preserve">V případě, že výsledky získané společnou činností v rámci původního výzkumu budou předmětem společné přihlášky, pak MBÚ souhlasí, aby </w:t>
      </w:r>
      <w:proofErr w:type="spellStart"/>
      <w:r w:rsidR="001E4D63">
        <w:rPr>
          <w:sz w:val="24"/>
          <w:szCs w:val="24"/>
        </w:rPr>
        <w:t>EcoFuel</w:t>
      </w:r>
      <w:proofErr w:type="spellEnd"/>
      <w:r w:rsidRPr="000C2FFA">
        <w:rPr>
          <w:sz w:val="24"/>
          <w:szCs w:val="24"/>
        </w:rPr>
        <w:t xml:space="preserve"> výlučně prováděla komercializaci tohoto </w:t>
      </w:r>
      <w:r w:rsidR="00AA304E">
        <w:rPr>
          <w:sz w:val="24"/>
          <w:szCs w:val="24"/>
        </w:rPr>
        <w:t xml:space="preserve">průmyslového nebo jiného </w:t>
      </w:r>
      <w:r w:rsidRPr="000C2FFA">
        <w:rPr>
          <w:sz w:val="24"/>
          <w:szCs w:val="24"/>
        </w:rPr>
        <w:t>duševního vlastnictví. Licenční podmínky budou předmětem samostatných smluv.</w:t>
      </w:r>
    </w:p>
    <w:p w:rsidR="000C2FFA" w:rsidRPr="000C2FFA" w:rsidRDefault="000C2FFA" w:rsidP="000C2FFA">
      <w:pPr>
        <w:pStyle w:val="Odstavecseseznamem"/>
        <w:numPr>
          <w:ilvl w:val="1"/>
          <w:numId w:val="1"/>
        </w:numPr>
        <w:spacing w:after="120" w:line="240" w:lineRule="auto"/>
        <w:jc w:val="both"/>
        <w:rPr>
          <w:sz w:val="24"/>
          <w:szCs w:val="24"/>
        </w:rPr>
      </w:pPr>
      <w:r w:rsidRPr="000C2FFA">
        <w:rPr>
          <w:sz w:val="24"/>
          <w:szCs w:val="24"/>
        </w:rPr>
        <w:t>V případě zjištění významných vědeckých výsledků publikovatelných v odborných vědeckých časopisech bude tato skutečnost př</w:t>
      </w:r>
      <w:r w:rsidR="001E4D63">
        <w:rPr>
          <w:sz w:val="24"/>
          <w:szCs w:val="24"/>
        </w:rPr>
        <w:t xml:space="preserve">edmětem samostatné dohody mezi </w:t>
      </w:r>
      <w:proofErr w:type="spellStart"/>
      <w:r w:rsidR="001E4D63">
        <w:rPr>
          <w:sz w:val="24"/>
          <w:szCs w:val="24"/>
        </w:rPr>
        <w:t>EcoFuel</w:t>
      </w:r>
      <w:proofErr w:type="spellEnd"/>
      <w:r w:rsidR="00015A0E">
        <w:rPr>
          <w:sz w:val="24"/>
          <w:szCs w:val="24"/>
        </w:rPr>
        <w:t xml:space="preserve"> </w:t>
      </w:r>
      <w:r w:rsidRPr="000C2FFA">
        <w:rPr>
          <w:sz w:val="24"/>
          <w:szCs w:val="24"/>
        </w:rPr>
        <w:t>a MBÚ, přičemž se předpokládá společná publikační činnost, nebude-li v rozporu s ochranou průmyslového a duševního vlastnictví.</w:t>
      </w:r>
    </w:p>
    <w:p w:rsidR="000C2FFA" w:rsidRPr="000C2FFA" w:rsidRDefault="000C2FFA" w:rsidP="000C2FFA">
      <w:pPr>
        <w:pStyle w:val="Odstavecseseznamem"/>
        <w:numPr>
          <w:ilvl w:val="1"/>
          <w:numId w:val="1"/>
        </w:numPr>
        <w:spacing w:after="120" w:line="240" w:lineRule="auto"/>
        <w:jc w:val="both"/>
        <w:rPr>
          <w:sz w:val="24"/>
          <w:szCs w:val="24"/>
        </w:rPr>
      </w:pPr>
      <w:r w:rsidRPr="000C2FFA">
        <w:rPr>
          <w:sz w:val="24"/>
          <w:szCs w:val="24"/>
        </w:rPr>
        <w:t xml:space="preserve">V případě, že při plnění úkolů v rámci Projektu dle této smlouvy vznikne </w:t>
      </w:r>
      <w:r w:rsidR="00AA304E">
        <w:rPr>
          <w:sz w:val="24"/>
          <w:szCs w:val="24"/>
        </w:rPr>
        <w:t xml:space="preserve">průmyslové nebo jiné </w:t>
      </w:r>
      <w:r w:rsidRPr="000C2FFA">
        <w:rPr>
          <w:sz w:val="24"/>
          <w:szCs w:val="24"/>
        </w:rPr>
        <w:t xml:space="preserve">duševní vlastnictví, upraví smluvní strany v každém jednotlivém případě práva k těmto předmětům </w:t>
      </w:r>
      <w:r w:rsidR="00AA304E">
        <w:rPr>
          <w:sz w:val="24"/>
          <w:szCs w:val="24"/>
        </w:rPr>
        <w:t xml:space="preserve">průmyslového nebo jiného </w:t>
      </w:r>
      <w:r w:rsidRPr="000C2FFA">
        <w:rPr>
          <w:sz w:val="24"/>
          <w:szCs w:val="24"/>
        </w:rPr>
        <w:t xml:space="preserve">duševního vlastnictví prostřednictvím prováděcích smluv, z nichž musí být patrno zejména: </w:t>
      </w:r>
    </w:p>
    <w:p w:rsidR="000C2FFA" w:rsidRPr="000C2FFA" w:rsidRDefault="000C2FFA" w:rsidP="001E4D63">
      <w:pPr>
        <w:pStyle w:val="Odstavecseseznamem"/>
        <w:numPr>
          <w:ilvl w:val="2"/>
          <w:numId w:val="1"/>
        </w:numPr>
        <w:spacing w:after="120" w:line="240" w:lineRule="auto"/>
        <w:jc w:val="both"/>
        <w:rPr>
          <w:sz w:val="24"/>
          <w:szCs w:val="24"/>
        </w:rPr>
      </w:pPr>
      <w:r w:rsidRPr="000C2FFA">
        <w:rPr>
          <w:sz w:val="24"/>
          <w:szCs w:val="24"/>
        </w:rPr>
        <w:t xml:space="preserve">Zda se jedná o dílo autorské či spoluautorské. V prováděcí smlouvě pak vymezí případní spoluautoři jejich podíl na výnosech z práva autorského k dílu spoluautorů, v opačném případě platí, že podíl na výnosech z práva autorského k dílu spoluautorů je úměrný velikosti jejich tvůrčích příspěvků, a nelze-li tyto příspěvky rozeznat, jsou podíly na společných výnosech stejné. </w:t>
      </w:r>
    </w:p>
    <w:p w:rsidR="000C2FFA" w:rsidRPr="000C2FFA" w:rsidRDefault="000C2FFA" w:rsidP="001E4D63">
      <w:pPr>
        <w:pStyle w:val="Odstavecseseznamem"/>
        <w:numPr>
          <w:ilvl w:val="2"/>
          <w:numId w:val="1"/>
        </w:numPr>
        <w:spacing w:after="120" w:line="240" w:lineRule="auto"/>
        <w:jc w:val="both"/>
        <w:rPr>
          <w:sz w:val="24"/>
          <w:szCs w:val="24"/>
        </w:rPr>
      </w:pPr>
      <w:r w:rsidRPr="000C2FFA">
        <w:rPr>
          <w:sz w:val="24"/>
          <w:szCs w:val="24"/>
        </w:rPr>
        <w:t xml:space="preserve">Zda se jedná o </w:t>
      </w:r>
      <w:r w:rsidR="00AA304E">
        <w:rPr>
          <w:sz w:val="24"/>
          <w:szCs w:val="24"/>
        </w:rPr>
        <w:t xml:space="preserve">výsledek dosažený činností </w:t>
      </w:r>
      <w:r w:rsidRPr="000C2FFA">
        <w:rPr>
          <w:sz w:val="24"/>
          <w:szCs w:val="24"/>
        </w:rPr>
        <w:t xml:space="preserve">jedné smluvní strany či </w:t>
      </w:r>
      <w:r w:rsidR="00AA304E">
        <w:rPr>
          <w:sz w:val="24"/>
          <w:szCs w:val="24"/>
        </w:rPr>
        <w:t>více</w:t>
      </w:r>
      <w:r w:rsidR="003714A2">
        <w:rPr>
          <w:sz w:val="24"/>
          <w:szCs w:val="24"/>
        </w:rPr>
        <w:t xml:space="preserve"> </w:t>
      </w:r>
      <w:r w:rsidRPr="000C2FFA">
        <w:rPr>
          <w:sz w:val="24"/>
          <w:szCs w:val="24"/>
        </w:rPr>
        <w:t xml:space="preserve">smluvních stran. Za předpokladu, že se bude jednat o vynález více smluvních stran, pak </w:t>
      </w:r>
      <w:r w:rsidRPr="000C2FFA">
        <w:rPr>
          <w:sz w:val="24"/>
          <w:szCs w:val="24"/>
        </w:rPr>
        <w:lastRenderedPageBreak/>
        <w:t xml:space="preserve">prováděcí smlouva musí obsahovat i rozsah, v jakém se smluvní strany podílely na vynálezecké činnosti. Prováděcí smlouva musí dále obsahovat i podíl na nákladech spojených s podáním případných přihlášek, vedením příslušných řízení, udržovacích poplatků, případně nákladů na </w:t>
      </w:r>
      <w:r w:rsidR="00AA304E">
        <w:rPr>
          <w:sz w:val="24"/>
          <w:szCs w:val="24"/>
        </w:rPr>
        <w:t>externí</w:t>
      </w:r>
      <w:r w:rsidR="003714A2">
        <w:rPr>
          <w:sz w:val="24"/>
          <w:szCs w:val="24"/>
        </w:rPr>
        <w:t xml:space="preserve"> </w:t>
      </w:r>
      <w:r w:rsidRPr="000C2FFA">
        <w:rPr>
          <w:sz w:val="24"/>
          <w:szCs w:val="24"/>
        </w:rPr>
        <w:t xml:space="preserve">zástupce. </w:t>
      </w:r>
    </w:p>
    <w:p w:rsidR="000C2FFA" w:rsidRPr="000C2FFA" w:rsidRDefault="000C2FFA" w:rsidP="001E4D63">
      <w:pPr>
        <w:pStyle w:val="Odstavecseseznamem"/>
        <w:numPr>
          <w:ilvl w:val="2"/>
          <w:numId w:val="1"/>
        </w:numPr>
        <w:spacing w:after="120" w:line="240" w:lineRule="auto"/>
        <w:jc w:val="both"/>
        <w:rPr>
          <w:sz w:val="24"/>
          <w:szCs w:val="24"/>
        </w:rPr>
      </w:pPr>
      <w:r w:rsidRPr="000C2FFA">
        <w:rPr>
          <w:sz w:val="24"/>
          <w:szCs w:val="24"/>
        </w:rPr>
        <w:t xml:space="preserve">Který z případných spolumajitelů má právo </w:t>
      </w:r>
      <w:r w:rsidR="00AA304E">
        <w:rPr>
          <w:sz w:val="24"/>
          <w:szCs w:val="24"/>
        </w:rPr>
        <w:t>výsledek</w:t>
      </w:r>
      <w:r w:rsidR="003714A2">
        <w:rPr>
          <w:sz w:val="24"/>
          <w:szCs w:val="24"/>
        </w:rPr>
        <w:t xml:space="preserve"> </w:t>
      </w:r>
      <w:r w:rsidRPr="000C2FFA">
        <w:rPr>
          <w:sz w:val="24"/>
          <w:szCs w:val="24"/>
        </w:rPr>
        <w:t xml:space="preserve">využívat, v opačném případě platí, že právo využívat </w:t>
      </w:r>
      <w:r w:rsidR="00AA304E">
        <w:rPr>
          <w:sz w:val="24"/>
          <w:szCs w:val="24"/>
        </w:rPr>
        <w:t>výsledek</w:t>
      </w:r>
      <w:r w:rsidR="003714A2">
        <w:rPr>
          <w:sz w:val="24"/>
          <w:szCs w:val="24"/>
        </w:rPr>
        <w:t xml:space="preserve"> </w:t>
      </w:r>
      <w:r w:rsidRPr="000C2FFA">
        <w:rPr>
          <w:sz w:val="24"/>
          <w:szCs w:val="24"/>
        </w:rPr>
        <w:t>má každý ze spolumajitelů.</w:t>
      </w:r>
    </w:p>
    <w:p w:rsidR="000C2FFA" w:rsidRPr="000C2FFA" w:rsidRDefault="000C2FFA" w:rsidP="001E4D63">
      <w:pPr>
        <w:pStyle w:val="Odstavecseseznamem"/>
        <w:numPr>
          <w:ilvl w:val="2"/>
          <w:numId w:val="1"/>
        </w:numPr>
        <w:spacing w:after="120" w:line="240" w:lineRule="auto"/>
        <w:jc w:val="both"/>
        <w:rPr>
          <w:sz w:val="24"/>
          <w:szCs w:val="24"/>
        </w:rPr>
      </w:pPr>
      <w:r w:rsidRPr="000C2FFA">
        <w:rPr>
          <w:sz w:val="24"/>
          <w:szCs w:val="24"/>
        </w:rPr>
        <w:t>Nutnost spolupráce smluvních stran při přípravě podkladů a dokumentů nezbytných pro podání přihlášky</w:t>
      </w:r>
      <w:r w:rsidR="00AA304E">
        <w:rPr>
          <w:sz w:val="24"/>
          <w:szCs w:val="24"/>
        </w:rPr>
        <w:t xml:space="preserve"> či jiných souvisejících listin</w:t>
      </w:r>
      <w:r w:rsidRPr="000C2FFA">
        <w:rPr>
          <w:sz w:val="24"/>
          <w:szCs w:val="24"/>
        </w:rPr>
        <w:t>.</w:t>
      </w:r>
    </w:p>
    <w:p w:rsidR="000C2FFA" w:rsidRPr="000C2FFA" w:rsidRDefault="000C2FFA" w:rsidP="001E4D63">
      <w:pPr>
        <w:pStyle w:val="Odstavecseseznamem"/>
        <w:numPr>
          <w:ilvl w:val="2"/>
          <w:numId w:val="1"/>
        </w:numPr>
        <w:spacing w:after="120" w:line="240" w:lineRule="auto"/>
        <w:jc w:val="both"/>
        <w:rPr>
          <w:sz w:val="24"/>
          <w:szCs w:val="24"/>
        </w:rPr>
      </w:pPr>
      <w:r w:rsidRPr="000C2FFA">
        <w:rPr>
          <w:sz w:val="24"/>
          <w:szCs w:val="24"/>
        </w:rPr>
        <w:t xml:space="preserve">Který z případných spolumajitelů </w:t>
      </w:r>
      <w:r w:rsidR="00AA304E">
        <w:rPr>
          <w:sz w:val="24"/>
          <w:szCs w:val="24"/>
        </w:rPr>
        <w:t>výsledku</w:t>
      </w:r>
      <w:r w:rsidR="003714A2">
        <w:rPr>
          <w:sz w:val="24"/>
          <w:szCs w:val="24"/>
        </w:rPr>
        <w:t xml:space="preserve"> </w:t>
      </w:r>
      <w:r w:rsidRPr="000C2FFA">
        <w:rPr>
          <w:sz w:val="24"/>
          <w:szCs w:val="24"/>
        </w:rPr>
        <w:t xml:space="preserve">bude, bez zvláštního souhlasu ostatních spolumajitelů patentu, poskytovat licenci k předmětům </w:t>
      </w:r>
      <w:r w:rsidR="00AA304E">
        <w:rPr>
          <w:sz w:val="24"/>
          <w:szCs w:val="24"/>
        </w:rPr>
        <w:t xml:space="preserve">duševního nebo jiného </w:t>
      </w:r>
      <w:r w:rsidRPr="000C2FFA">
        <w:rPr>
          <w:sz w:val="24"/>
          <w:szCs w:val="24"/>
        </w:rPr>
        <w:t xml:space="preserve">průmyslového vlastnictví třetím subjektům, v opačném případě se má za to, že je k platnému uzavření licenční smlouvy třeba souhlas všech spolumajitelů </w:t>
      </w:r>
      <w:r w:rsidR="00AA304E">
        <w:rPr>
          <w:sz w:val="24"/>
          <w:szCs w:val="24"/>
        </w:rPr>
        <w:t>výsledku</w:t>
      </w:r>
      <w:r w:rsidRPr="000C2FFA">
        <w:rPr>
          <w:sz w:val="24"/>
          <w:szCs w:val="24"/>
        </w:rPr>
        <w:t>.</w:t>
      </w:r>
    </w:p>
    <w:p w:rsidR="000C2FFA" w:rsidRPr="000C2FFA" w:rsidRDefault="000C2FFA" w:rsidP="001E4D63">
      <w:pPr>
        <w:pStyle w:val="Odstavecseseznamem"/>
        <w:numPr>
          <w:ilvl w:val="2"/>
          <w:numId w:val="1"/>
        </w:numPr>
        <w:spacing w:after="120" w:line="240" w:lineRule="auto"/>
        <w:jc w:val="both"/>
        <w:rPr>
          <w:sz w:val="24"/>
          <w:szCs w:val="24"/>
        </w:rPr>
      </w:pPr>
      <w:r w:rsidRPr="000C2FFA">
        <w:rPr>
          <w:sz w:val="24"/>
          <w:szCs w:val="24"/>
        </w:rPr>
        <w:t xml:space="preserve">Povinnost majitele </w:t>
      </w:r>
      <w:r w:rsidR="00AA304E">
        <w:rPr>
          <w:sz w:val="24"/>
          <w:szCs w:val="24"/>
        </w:rPr>
        <w:t>výsledku</w:t>
      </w:r>
      <w:r w:rsidRPr="000C2FFA">
        <w:rPr>
          <w:sz w:val="24"/>
          <w:szCs w:val="24"/>
        </w:rPr>
        <w:t xml:space="preserve">, nabídnout přednostně licenci druhé smluvní straně v případě, že původcem </w:t>
      </w:r>
      <w:r w:rsidR="00AA304E">
        <w:rPr>
          <w:sz w:val="24"/>
          <w:szCs w:val="24"/>
        </w:rPr>
        <w:t>výsledku</w:t>
      </w:r>
      <w:r w:rsidR="003714A2">
        <w:rPr>
          <w:sz w:val="24"/>
          <w:szCs w:val="24"/>
        </w:rPr>
        <w:t xml:space="preserve"> </w:t>
      </w:r>
      <w:r w:rsidRPr="000C2FFA">
        <w:rPr>
          <w:sz w:val="24"/>
          <w:szCs w:val="24"/>
        </w:rPr>
        <w:t xml:space="preserve">bude pouze jedna ze smluvních stran. </w:t>
      </w:r>
    </w:p>
    <w:p w:rsidR="000C2FFA" w:rsidRPr="000C2FFA" w:rsidRDefault="0062011B" w:rsidP="001E4D63">
      <w:pPr>
        <w:pStyle w:val="Odstavecseseznamem"/>
        <w:numPr>
          <w:ilvl w:val="2"/>
          <w:numId w:val="1"/>
        </w:numPr>
        <w:spacing w:after="120" w:line="240" w:lineRule="auto"/>
        <w:jc w:val="both"/>
        <w:rPr>
          <w:sz w:val="24"/>
          <w:szCs w:val="24"/>
        </w:rPr>
      </w:pPr>
      <w:r>
        <w:rPr>
          <w:sz w:val="24"/>
          <w:szCs w:val="24"/>
        </w:rPr>
        <w:t>P</w:t>
      </w:r>
      <w:r w:rsidR="000C2FFA" w:rsidRPr="000C2FFA">
        <w:rPr>
          <w:sz w:val="24"/>
          <w:szCs w:val="24"/>
        </w:rPr>
        <w:t xml:space="preserve">okud se některá ze smluvních stran rozhodne pro převedení podílu na </w:t>
      </w:r>
      <w:r w:rsidR="00AA304E">
        <w:rPr>
          <w:sz w:val="24"/>
          <w:szCs w:val="24"/>
        </w:rPr>
        <w:t>výsledku</w:t>
      </w:r>
      <w:r w:rsidR="000C2FFA" w:rsidRPr="000C2FFA">
        <w:rPr>
          <w:sz w:val="24"/>
          <w:szCs w:val="24"/>
        </w:rPr>
        <w:t xml:space="preserve">, nabídne přednostně druhé smluvní straně uzavření smlouvy o převodu </w:t>
      </w:r>
      <w:r w:rsidR="00AA304E">
        <w:rPr>
          <w:sz w:val="24"/>
          <w:szCs w:val="24"/>
        </w:rPr>
        <w:t>výsledku</w:t>
      </w:r>
      <w:r w:rsidR="003714A2">
        <w:rPr>
          <w:sz w:val="24"/>
          <w:szCs w:val="24"/>
        </w:rPr>
        <w:t xml:space="preserve"> </w:t>
      </w:r>
      <w:r w:rsidR="000C2FFA" w:rsidRPr="000C2FFA">
        <w:rPr>
          <w:sz w:val="24"/>
          <w:szCs w:val="24"/>
        </w:rPr>
        <w:t>ve smyslu ustanovení § 16 zákona č. 527/1990 Sb., o vynálezech a zlepšovacích návrzích, ve znění pozdějších předpisů</w:t>
      </w:r>
      <w:r w:rsidR="00AA304E">
        <w:rPr>
          <w:sz w:val="24"/>
          <w:szCs w:val="24"/>
        </w:rPr>
        <w:t xml:space="preserve"> či obdobných právních předpisů</w:t>
      </w:r>
      <w:r w:rsidR="000C2FFA" w:rsidRPr="000C2FFA">
        <w:rPr>
          <w:sz w:val="24"/>
          <w:szCs w:val="24"/>
        </w:rPr>
        <w:t xml:space="preserve">, a v případě zájmu některé ze smluvních stran převede práva ke svému podílu na </w:t>
      </w:r>
      <w:r w:rsidR="00AA304E">
        <w:rPr>
          <w:sz w:val="24"/>
          <w:szCs w:val="24"/>
        </w:rPr>
        <w:t>výsledku</w:t>
      </w:r>
      <w:r w:rsidR="003714A2">
        <w:rPr>
          <w:sz w:val="24"/>
          <w:szCs w:val="24"/>
        </w:rPr>
        <w:t xml:space="preserve"> </w:t>
      </w:r>
      <w:r w:rsidR="000C2FFA" w:rsidRPr="000C2FFA">
        <w:rPr>
          <w:sz w:val="24"/>
          <w:szCs w:val="24"/>
        </w:rPr>
        <w:t xml:space="preserve">této smluvní straně, přičemž smluvní strana, která bude převádět svá práva na druhou smluvní stranu, poskytne druhé smluvní straně všechny nezbytné podklady a náležitosti k tomu, aby bylo možno pokračovat v udržování </w:t>
      </w:r>
      <w:r w:rsidR="00AA304E">
        <w:rPr>
          <w:sz w:val="24"/>
          <w:szCs w:val="24"/>
        </w:rPr>
        <w:t>ochrany výsledku</w:t>
      </w:r>
      <w:r w:rsidR="000C2FFA" w:rsidRPr="000C2FFA">
        <w:rPr>
          <w:sz w:val="24"/>
          <w:szCs w:val="24"/>
        </w:rPr>
        <w:t>. Související poplatky uhradí strana, na níž jsou práva převáděna.</w:t>
      </w:r>
    </w:p>
    <w:p w:rsidR="000C2FFA" w:rsidRPr="000C2FFA" w:rsidRDefault="000C2FFA" w:rsidP="000C2FFA">
      <w:pPr>
        <w:spacing w:after="120" w:line="240" w:lineRule="auto"/>
        <w:jc w:val="both"/>
        <w:rPr>
          <w:sz w:val="24"/>
          <w:szCs w:val="24"/>
        </w:rPr>
      </w:pPr>
    </w:p>
    <w:p w:rsidR="00C64240" w:rsidRPr="001E4D63" w:rsidRDefault="00C64240" w:rsidP="001E4D63">
      <w:pPr>
        <w:pStyle w:val="Odstavecseseznamem"/>
        <w:numPr>
          <w:ilvl w:val="0"/>
          <w:numId w:val="1"/>
        </w:numPr>
        <w:spacing w:after="120" w:line="240" w:lineRule="auto"/>
        <w:ind w:hanging="218"/>
        <w:jc w:val="center"/>
        <w:rPr>
          <w:b/>
          <w:sz w:val="24"/>
          <w:szCs w:val="24"/>
        </w:rPr>
      </w:pPr>
      <w:r w:rsidRPr="001E4D63">
        <w:rPr>
          <w:b/>
          <w:sz w:val="24"/>
          <w:szCs w:val="24"/>
        </w:rPr>
        <w:t>Ochrana informací</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 xml:space="preserve">Smluvní strany jsou si vědomy skutečnosti, že při plnění této smlouvy se budou dostávat do styku s přísně důvěrnými a chráněnými informacemi a že přísně důvěrné a chráněné informace budou též výsledkem spolupráce podle této smlouvy. </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 xml:space="preserve">Smluvní strany se zavazují považovat všechny informace o veškerých skutečnostech, které se v rámci plnění této smlouvy dozví, za obchodní tajemství ve smyslu </w:t>
      </w:r>
      <w:proofErr w:type="spellStart"/>
      <w:r w:rsidRPr="00C64240">
        <w:rPr>
          <w:sz w:val="24"/>
          <w:szCs w:val="24"/>
        </w:rPr>
        <w:t>ust</w:t>
      </w:r>
      <w:proofErr w:type="spellEnd"/>
      <w:r w:rsidRPr="00C64240">
        <w:rPr>
          <w:sz w:val="24"/>
          <w:szCs w:val="24"/>
        </w:rPr>
        <w:t xml:space="preserve">. </w:t>
      </w:r>
      <w:r w:rsidR="001E4D63">
        <w:rPr>
          <w:sz w:val="24"/>
          <w:szCs w:val="24"/>
        </w:rPr>
        <w:t xml:space="preserve">§ </w:t>
      </w:r>
      <w:r w:rsidRPr="00C64240">
        <w:rPr>
          <w:sz w:val="24"/>
          <w:szCs w:val="24"/>
        </w:rPr>
        <w:t>504 občanského zákoníku a zavazují o nich zachovat přísnou mlčenlivost.</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Ochraně a závazku mlčenlivosti podléhají a za „důvěrné informace“ se považují zejména: seznamy zákazníků, nákupní pr</w:t>
      </w:r>
      <w:r w:rsidR="001E4D63">
        <w:rPr>
          <w:sz w:val="24"/>
          <w:szCs w:val="24"/>
        </w:rPr>
        <w:t>ameny, seznamy zástupců stran, j</w:t>
      </w:r>
      <w:r w:rsidRPr="00C64240">
        <w:rPr>
          <w:sz w:val="24"/>
          <w:szCs w:val="24"/>
        </w:rPr>
        <w:t>akékoliv jiné databáze, popisy nebo části popisů technologických procesů a vzorců, technických vzorců, software, diagnostika, dokumentace včetně manuálů, know-how, informace o provozních metodách, procedurách a právních postupech, obchodní nebo marketingové plány, koncepce a strategie nebo jejich části, nabídky, smlouvy či jiná ujednání, informace o výsledcích hospodaření, o vztazích s obchodními partnery, o počtu a struktuře zaměstnanců a spolupracovníků, o vlastnických právech k věcem i jiným majetkovým hodnotám, jakož i jakékoliv jiné informace, které mají přímý či nepřímý vliv na provozování podniku (§ 5 obchodního zákoníku) smluvní strany nebo jejího smluvního partnera, zejména pokud by jejich zveřejnění mohlo způsobit újmu smluvní straně nebo jejímu smluvnímu partnerovi.</w:t>
      </w:r>
    </w:p>
    <w:p w:rsidR="00C64240" w:rsidRPr="00C64240" w:rsidRDefault="001E4D63" w:rsidP="001E4D63">
      <w:pPr>
        <w:pStyle w:val="Odstavecseseznamem"/>
        <w:numPr>
          <w:ilvl w:val="1"/>
          <w:numId w:val="1"/>
        </w:numPr>
        <w:spacing w:after="120" w:line="240" w:lineRule="auto"/>
        <w:jc w:val="both"/>
        <w:rPr>
          <w:sz w:val="24"/>
          <w:szCs w:val="24"/>
        </w:rPr>
      </w:pPr>
      <w:r>
        <w:rPr>
          <w:sz w:val="24"/>
          <w:szCs w:val="24"/>
        </w:rPr>
        <w:t>Žádná smluvní strana</w:t>
      </w:r>
      <w:r w:rsidR="00C64240" w:rsidRPr="00C64240">
        <w:rPr>
          <w:sz w:val="24"/>
          <w:szCs w:val="24"/>
        </w:rPr>
        <w:t xml:space="preserve"> není oprávněn</w:t>
      </w:r>
      <w:r>
        <w:rPr>
          <w:sz w:val="24"/>
          <w:szCs w:val="24"/>
        </w:rPr>
        <w:t>a</w:t>
      </w:r>
      <w:r w:rsidR="00C64240" w:rsidRPr="00C64240">
        <w:rPr>
          <w:sz w:val="24"/>
          <w:szCs w:val="24"/>
        </w:rPr>
        <w:t xml:space="preserve"> bez předchozího písemného souhlasu </w:t>
      </w:r>
      <w:r>
        <w:rPr>
          <w:sz w:val="24"/>
          <w:szCs w:val="24"/>
        </w:rPr>
        <w:t>druhé smluvní strany</w:t>
      </w:r>
      <w:r w:rsidR="00C64240" w:rsidRPr="00C64240">
        <w:rPr>
          <w:sz w:val="24"/>
          <w:szCs w:val="24"/>
        </w:rPr>
        <w:t xml:space="preserve"> pořizovat v jakékoliv formě kopie důvěrných informací. Tato povinnost </w:t>
      </w:r>
      <w:r w:rsidR="00C64240" w:rsidRPr="00C64240">
        <w:rPr>
          <w:sz w:val="24"/>
          <w:szCs w:val="24"/>
        </w:rPr>
        <w:lastRenderedPageBreak/>
        <w:t>se nevztahuje na případy, kdy je to nezbytné k opravě, generování nebo modifikování důvěrných informací pro jejich oprávněné užití ve smyslu této smlouvy.</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 xml:space="preserve">Veškeré důvěrné informace zůstávají výhradním vlastnictvím té smluvní strany, které se tyto informace týkají nebo od které pochází a druhá smluvní strana vyvine pro zachování jejich důvěrnosti stejné úsilí, jako by se jednalo o její vlastní důvěrné informace. Bez předchozího písemného souhlasu druhé smluvní strany se obě strany zavazují žádným způsobem nevytvářet kopie nebo záložní kopie důvěrných informací druhé strany, nepředat je třetí straně ani svým vlastním zaměstnancům a zástupcům, pokud to není nezbytné k naplňování spolupráce podle této smlouvy. Obě strany se zároveň zavazují nepoužít důvěrné informace druhé strany jinak než za účelem spolupráce podle této smlouvy. </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Bez ohledu na výše uvedená ustanovení se za důvěrné nepovažují informace, které:</w:t>
      </w:r>
    </w:p>
    <w:p w:rsidR="00C64240" w:rsidRPr="00C64240" w:rsidRDefault="00C64240" w:rsidP="001E4D63">
      <w:pPr>
        <w:pStyle w:val="Odstavecseseznamem"/>
        <w:numPr>
          <w:ilvl w:val="2"/>
          <w:numId w:val="1"/>
        </w:numPr>
        <w:spacing w:after="120" w:line="240" w:lineRule="auto"/>
        <w:jc w:val="both"/>
        <w:rPr>
          <w:sz w:val="24"/>
          <w:szCs w:val="24"/>
        </w:rPr>
      </w:pPr>
      <w:proofErr w:type="gramStart"/>
      <w:r w:rsidRPr="00C64240">
        <w:rPr>
          <w:sz w:val="24"/>
          <w:szCs w:val="24"/>
        </w:rPr>
        <w:t>Se staly</w:t>
      </w:r>
      <w:proofErr w:type="gramEnd"/>
      <w:r w:rsidRPr="00C64240">
        <w:rPr>
          <w:sz w:val="24"/>
          <w:szCs w:val="24"/>
        </w:rPr>
        <w:t xml:space="preserve"> veřejně známými, aniž by to zavinila záměrně či opominutím některá ze smluvních stran;</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Měla smluvní strana legálně k dispozici před uzavřením smlouvy, pokud takové informace nebyly předmětem jiné, dříve mezi smluvními stranami uzavřené smlouvy o ochraně informací;</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Jsou výsledkem postupu, při kterém k nim smluvní strana dospěje nezávisle a je to schopna doložit svými záznamy nebo informacemi třetí osoby, bez ohledu na to zda obsahuje důvěrné informace či nikoli;</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Po podpisu smlouvy poskytne smluvní straně třetí osoba, jež takové informace přitom nezíská přímo ani nepřímo od té smluvní strany, jež je jejich vlastníkem.</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Smluvní strany se zavazují:</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Zachovávat v tajnosti veškeré důvěrné informace;</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Používat důvěrné informace pouze pro účely stanovené touto smlouvou;</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Neodtajňovat obsah jednání nebo důvěrné informace třetím osobám s výjimkou vlastních zaměstnanců, je-li to nezbytné pro účely realizace projektu;</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Po obdržení písemné žádosti druhé smluvní strany bez zbytečného odkladu vrátit druhé smluvní straně všechny kopie důvěrných informací, které se druhé smluvní strany týkají, nebo tyto kopie na žádost druhé smluvní strany zničit a zničení písemně potvrdit druhé smluvní straně;</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V případě, že dojde k jakémukoliv prolomení, narušení nebo ohrožení ochrany důvěrných informací, bez zbytečného odkladu písemně informovat druhou smluvní stranu.</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Povinnost utajovat důvěrné informace zavazuje smluvní strany po dobu účinnosti této Smlouvy a po dobu 20 (dvaceti) let po ukončení jejich smluvního vztahu.</w:t>
      </w:r>
    </w:p>
    <w:p w:rsidR="00C64240" w:rsidRDefault="00C64240" w:rsidP="001E4D63">
      <w:pPr>
        <w:pStyle w:val="Odstavecseseznamem"/>
        <w:numPr>
          <w:ilvl w:val="1"/>
          <w:numId w:val="1"/>
        </w:numPr>
        <w:spacing w:after="120" w:line="240" w:lineRule="auto"/>
        <w:jc w:val="both"/>
        <w:rPr>
          <w:sz w:val="24"/>
          <w:szCs w:val="24"/>
        </w:rPr>
      </w:pPr>
      <w:r w:rsidRPr="00C64240">
        <w:rPr>
          <w:sz w:val="24"/>
          <w:szCs w:val="24"/>
        </w:rPr>
        <w:t xml:space="preserve">Smluvní strany se zavazují zajistit, aby všichni jejich zaměstnanci, studenti nebo jiné osoby, které budou na projektech spolupracovat, byli poučeni o povinnosti mlčenlivosti a ochraně důvěrných informací, byli písemně zavázání tuto povinnost mlčenlivosti dodržovat ve stejném rozsahu, jako jsou zavázány smluvní strany. </w:t>
      </w:r>
    </w:p>
    <w:p w:rsidR="001E4D63" w:rsidRPr="001E4D63" w:rsidRDefault="001E4D63" w:rsidP="001E4D63">
      <w:pPr>
        <w:spacing w:after="120" w:line="240" w:lineRule="auto"/>
        <w:jc w:val="both"/>
        <w:rPr>
          <w:sz w:val="24"/>
          <w:szCs w:val="24"/>
        </w:rPr>
      </w:pPr>
    </w:p>
    <w:p w:rsidR="00C64240" w:rsidRPr="00506D24" w:rsidRDefault="00C64240" w:rsidP="00506D24">
      <w:pPr>
        <w:pStyle w:val="Odstavecseseznamem"/>
        <w:numPr>
          <w:ilvl w:val="0"/>
          <w:numId w:val="1"/>
        </w:numPr>
        <w:spacing w:after="120" w:line="240" w:lineRule="auto"/>
        <w:ind w:hanging="218"/>
        <w:jc w:val="center"/>
        <w:rPr>
          <w:b/>
          <w:sz w:val="24"/>
          <w:szCs w:val="24"/>
        </w:rPr>
      </w:pPr>
      <w:r w:rsidRPr="00506D24">
        <w:rPr>
          <w:b/>
          <w:sz w:val="24"/>
          <w:szCs w:val="24"/>
        </w:rPr>
        <w:t>Rozhodné právo a řešení sporů</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Právní otázky touto smlouvou výslovně neupravené se budou řídit českým právem s vyloučením kolizních ustanovení. V rámci českého právního řádu je tato smlouva uzavřena podle příslušných ustanovení zák. č</w:t>
      </w:r>
      <w:r w:rsidR="0062011B">
        <w:rPr>
          <w:sz w:val="24"/>
          <w:szCs w:val="24"/>
        </w:rPr>
        <w:t xml:space="preserve">. </w:t>
      </w:r>
      <w:r w:rsidRPr="00C64240">
        <w:rPr>
          <w:sz w:val="24"/>
          <w:szCs w:val="24"/>
        </w:rPr>
        <w:t xml:space="preserve">89/2012 Sb., občanský zákoník v platném znění. </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lastRenderedPageBreak/>
        <w:t>Všechny spory vzniklé z této smlouvy a v souvislosti s touto smlouvou se smluvní strany zavazují řešit nejprve smírnou cestou a dohodou. Smluvní strany se před řešením sporné otázky cestou soudního řízení, zavazují využít nejprve tento postup k dosažení smíru:</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Jednáním vedoucích projektu;</w:t>
      </w:r>
    </w:p>
    <w:p w:rsidR="00C64240" w:rsidRPr="00C64240" w:rsidRDefault="00C64240" w:rsidP="001E4D63">
      <w:pPr>
        <w:pStyle w:val="Odstavecseseznamem"/>
        <w:numPr>
          <w:ilvl w:val="2"/>
          <w:numId w:val="1"/>
        </w:numPr>
        <w:spacing w:after="120" w:line="240" w:lineRule="auto"/>
        <w:jc w:val="both"/>
        <w:rPr>
          <w:sz w:val="24"/>
          <w:szCs w:val="24"/>
        </w:rPr>
      </w:pPr>
      <w:r w:rsidRPr="00C64240">
        <w:rPr>
          <w:sz w:val="24"/>
          <w:szCs w:val="24"/>
        </w:rPr>
        <w:t>Nedojde-li k</w:t>
      </w:r>
      <w:r w:rsidR="00A45F9F">
        <w:rPr>
          <w:sz w:val="24"/>
          <w:szCs w:val="24"/>
        </w:rPr>
        <w:t> </w:t>
      </w:r>
      <w:r w:rsidRPr="00C64240">
        <w:rPr>
          <w:sz w:val="24"/>
          <w:szCs w:val="24"/>
        </w:rPr>
        <w:t>dohodě</w:t>
      </w:r>
      <w:r w:rsidR="00A45F9F">
        <w:rPr>
          <w:sz w:val="24"/>
          <w:szCs w:val="24"/>
        </w:rPr>
        <w:t xml:space="preserve"> při</w:t>
      </w:r>
      <w:r w:rsidR="001E4D63">
        <w:rPr>
          <w:sz w:val="24"/>
          <w:szCs w:val="24"/>
        </w:rPr>
        <w:t xml:space="preserve"> jednání vedoucích projektů</w:t>
      </w:r>
      <w:r w:rsidR="00A45F9F">
        <w:rPr>
          <w:sz w:val="24"/>
          <w:szCs w:val="24"/>
        </w:rPr>
        <w:t>,</w:t>
      </w:r>
      <w:r w:rsidRPr="00C64240">
        <w:rPr>
          <w:sz w:val="24"/>
          <w:szCs w:val="24"/>
        </w:rPr>
        <w:t xml:space="preserve"> jednáním garantů projektu; </w:t>
      </w:r>
    </w:p>
    <w:p w:rsidR="00C64240" w:rsidRDefault="00C64240" w:rsidP="001E4D63">
      <w:pPr>
        <w:pStyle w:val="Odstavecseseznamem"/>
        <w:numPr>
          <w:ilvl w:val="2"/>
          <w:numId w:val="1"/>
        </w:numPr>
        <w:spacing w:after="120" w:line="240" w:lineRule="auto"/>
        <w:jc w:val="both"/>
        <w:rPr>
          <w:sz w:val="24"/>
          <w:szCs w:val="24"/>
        </w:rPr>
      </w:pPr>
      <w:r w:rsidRPr="00C64240">
        <w:rPr>
          <w:sz w:val="24"/>
          <w:szCs w:val="24"/>
        </w:rPr>
        <w:t>Nedojde-li k</w:t>
      </w:r>
      <w:r w:rsidR="00A45F9F">
        <w:rPr>
          <w:sz w:val="24"/>
          <w:szCs w:val="24"/>
        </w:rPr>
        <w:t> </w:t>
      </w:r>
      <w:r w:rsidRPr="00C64240">
        <w:rPr>
          <w:sz w:val="24"/>
          <w:szCs w:val="24"/>
        </w:rPr>
        <w:t>dohodě</w:t>
      </w:r>
      <w:r w:rsidR="00A45F9F">
        <w:rPr>
          <w:sz w:val="24"/>
          <w:szCs w:val="24"/>
        </w:rPr>
        <w:t xml:space="preserve"> při</w:t>
      </w:r>
      <w:r w:rsidRPr="00C64240">
        <w:rPr>
          <w:sz w:val="24"/>
          <w:szCs w:val="24"/>
        </w:rPr>
        <w:t xml:space="preserve"> jednání </w:t>
      </w:r>
      <w:r w:rsidR="001E4D63">
        <w:rPr>
          <w:sz w:val="24"/>
          <w:szCs w:val="24"/>
        </w:rPr>
        <w:t>garantů</w:t>
      </w:r>
      <w:r w:rsidR="00A45F9F">
        <w:rPr>
          <w:sz w:val="24"/>
          <w:szCs w:val="24"/>
        </w:rPr>
        <w:t>,</w:t>
      </w:r>
      <w:r w:rsidRPr="00C64240">
        <w:rPr>
          <w:sz w:val="24"/>
          <w:szCs w:val="24"/>
        </w:rPr>
        <w:t xml:space="preserve"> jednáním statutárních orgánů smluvních stran. </w:t>
      </w:r>
    </w:p>
    <w:p w:rsidR="001E4D63" w:rsidRPr="001E4D63" w:rsidRDefault="001E4D63" w:rsidP="001E4D63">
      <w:pPr>
        <w:spacing w:after="120" w:line="240" w:lineRule="auto"/>
        <w:jc w:val="both"/>
        <w:rPr>
          <w:sz w:val="24"/>
          <w:szCs w:val="24"/>
        </w:rPr>
      </w:pPr>
    </w:p>
    <w:p w:rsidR="00C64240" w:rsidRPr="001E4D63" w:rsidRDefault="00C64240" w:rsidP="001E4D63">
      <w:pPr>
        <w:pStyle w:val="Odstavecseseznamem"/>
        <w:numPr>
          <w:ilvl w:val="0"/>
          <w:numId w:val="1"/>
        </w:numPr>
        <w:spacing w:after="120" w:line="240" w:lineRule="auto"/>
        <w:ind w:hanging="218"/>
        <w:jc w:val="center"/>
        <w:rPr>
          <w:b/>
          <w:sz w:val="24"/>
          <w:szCs w:val="24"/>
        </w:rPr>
      </w:pPr>
      <w:r w:rsidRPr="001E4D63">
        <w:rPr>
          <w:b/>
          <w:sz w:val="24"/>
          <w:szCs w:val="24"/>
        </w:rPr>
        <w:t>Ustanovení společná a závěrečná</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Tuto smlouvu lze měnit a doplňovat pouze písemnou formou.</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V případě, že by se kterékoli ustanovení této smlouvy ukázalo v budoucnu jako neplatné, nebude to mít vliv na platnost ostatních ustanovení této smlouvy a smluvní strany se zavazují, že ohledně tohoto ustanovení vstoupí do jednání za účelem jeho nahrazení ustanovením obdobným, které by bylo platné a zároveň v nejvyšší možné míře zachovalo smysl a význam dotčeného ustanovení v kontextu celé smlouvy.</w:t>
      </w:r>
    </w:p>
    <w:p w:rsidR="001E4D63" w:rsidRDefault="001E4D63" w:rsidP="001E4D63">
      <w:pPr>
        <w:pStyle w:val="Odstavecseseznamem"/>
        <w:numPr>
          <w:ilvl w:val="1"/>
          <w:numId w:val="1"/>
        </w:numPr>
        <w:spacing w:after="120" w:line="240" w:lineRule="auto"/>
        <w:jc w:val="both"/>
        <w:rPr>
          <w:sz w:val="24"/>
          <w:szCs w:val="24"/>
        </w:rPr>
      </w:pPr>
      <w:r>
        <w:rPr>
          <w:sz w:val="24"/>
          <w:szCs w:val="24"/>
        </w:rPr>
        <w:t>Přestože v této smlouvě není vymezena žádná částka nákladů spolupráce, předpokládají smluvní strany, že hodnoty předmětu převýší částku 50 000,- Kč bez DPH. S ohledem na tuto skutečnost tak tato smlouva podléhá uveřejnění v registru smluv podle příslušných právních předpisů</w:t>
      </w:r>
      <w:r w:rsidR="005475FD">
        <w:rPr>
          <w:sz w:val="24"/>
          <w:szCs w:val="24"/>
        </w:rPr>
        <w:t>. Následné prováděcí dohody či dodatky budou uveřejněny s výjimkou informací obsahující obchodní tajemství. Povinnost uveřejnit tuto smlouvu zajistí MBÚ.</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Tato smlouva je vyhotovena ve čtyřech stejnopisech s platností originálu, z nichž po dvou stejnopisech obdrží každá smluvní strana.</w:t>
      </w:r>
    </w:p>
    <w:p w:rsidR="00C64240" w:rsidRPr="00C64240" w:rsidRDefault="00C64240" w:rsidP="001E4D63">
      <w:pPr>
        <w:pStyle w:val="Odstavecseseznamem"/>
        <w:numPr>
          <w:ilvl w:val="1"/>
          <w:numId w:val="1"/>
        </w:numPr>
        <w:spacing w:after="120" w:line="240" w:lineRule="auto"/>
        <w:jc w:val="both"/>
        <w:rPr>
          <w:sz w:val="24"/>
          <w:szCs w:val="24"/>
        </w:rPr>
      </w:pPr>
      <w:r w:rsidRPr="00C64240">
        <w:rPr>
          <w:sz w:val="24"/>
          <w:szCs w:val="24"/>
        </w:rPr>
        <w:t>Smluvní strany prohlašují, že tato smlouva byla uzavřena po jejich vzájemném projednání na základě jejich pravé a svobodné vůle, na důkaz čehož připojují své podpisy statutární orgány smluvních stran.</w:t>
      </w:r>
    </w:p>
    <w:p w:rsidR="00C64240" w:rsidRPr="00C64240" w:rsidRDefault="00C64240" w:rsidP="00C64240">
      <w:pPr>
        <w:spacing w:after="120" w:line="240" w:lineRule="auto"/>
        <w:jc w:val="both"/>
        <w:rPr>
          <w:sz w:val="24"/>
          <w:szCs w:val="24"/>
        </w:rPr>
      </w:pPr>
    </w:p>
    <w:p w:rsidR="00C64240" w:rsidRPr="00C64240" w:rsidRDefault="00C64240" w:rsidP="00C64240">
      <w:pPr>
        <w:spacing w:after="120" w:line="240" w:lineRule="auto"/>
        <w:jc w:val="both"/>
        <w:rPr>
          <w:sz w:val="24"/>
          <w:szCs w:val="24"/>
        </w:rPr>
      </w:pPr>
      <w:r w:rsidRPr="00C64240">
        <w:rPr>
          <w:sz w:val="24"/>
          <w:szCs w:val="24"/>
        </w:rPr>
        <w:t>V Praze</w:t>
      </w:r>
      <w:r w:rsidRPr="00C64240">
        <w:rPr>
          <w:sz w:val="24"/>
          <w:szCs w:val="24"/>
        </w:rPr>
        <w:tab/>
      </w:r>
    </w:p>
    <w:p w:rsidR="00C64240" w:rsidRPr="00C64240" w:rsidRDefault="00C64240" w:rsidP="00C64240">
      <w:pPr>
        <w:spacing w:after="120" w:line="240" w:lineRule="auto"/>
        <w:jc w:val="both"/>
        <w:rPr>
          <w:sz w:val="24"/>
          <w:szCs w:val="24"/>
        </w:rPr>
      </w:pPr>
    </w:p>
    <w:p w:rsidR="00C64240" w:rsidRPr="00C64240" w:rsidRDefault="00C64240" w:rsidP="00C64240">
      <w:pPr>
        <w:spacing w:after="120" w:line="240" w:lineRule="auto"/>
        <w:jc w:val="both"/>
        <w:rPr>
          <w:sz w:val="24"/>
          <w:szCs w:val="24"/>
        </w:rPr>
      </w:pPr>
    </w:p>
    <w:p w:rsidR="00C64240" w:rsidRPr="00C64240" w:rsidRDefault="005475FD" w:rsidP="005475FD">
      <w:pPr>
        <w:spacing w:after="120" w:line="240" w:lineRule="auto"/>
        <w:jc w:val="both"/>
        <w:rPr>
          <w:sz w:val="24"/>
          <w:szCs w:val="24"/>
        </w:rPr>
      </w:pPr>
      <w:r w:rsidRPr="005475FD">
        <w:rPr>
          <w:sz w:val="24"/>
          <w:szCs w:val="24"/>
        </w:rPr>
        <w:t>Ing. PETR KAŠTÁNEK, Ph.D.,</w:t>
      </w:r>
      <w:r w:rsidR="00C64240" w:rsidRPr="00C64240">
        <w:rPr>
          <w:sz w:val="24"/>
          <w:szCs w:val="24"/>
        </w:rPr>
        <w:tab/>
      </w:r>
      <w:r w:rsidR="00C64240" w:rsidRPr="00C64240">
        <w:rPr>
          <w:sz w:val="24"/>
          <w:szCs w:val="24"/>
        </w:rPr>
        <w:tab/>
      </w:r>
      <w:r w:rsidR="00C64240" w:rsidRPr="00C64240">
        <w:rPr>
          <w:sz w:val="24"/>
          <w:szCs w:val="24"/>
        </w:rPr>
        <w:tab/>
      </w:r>
      <w:r>
        <w:rPr>
          <w:sz w:val="24"/>
          <w:szCs w:val="24"/>
        </w:rPr>
        <w:tab/>
      </w:r>
      <w:r w:rsidR="00506D24" w:rsidRPr="00506D24">
        <w:rPr>
          <w:sz w:val="24"/>
          <w:szCs w:val="24"/>
        </w:rPr>
        <w:t xml:space="preserve">Ing. Jiří </w:t>
      </w:r>
      <w:proofErr w:type="spellStart"/>
      <w:proofErr w:type="gramStart"/>
      <w:r w:rsidR="00506D24" w:rsidRPr="00506D24">
        <w:rPr>
          <w:sz w:val="24"/>
          <w:szCs w:val="24"/>
        </w:rPr>
        <w:t>Hašek,CSc</w:t>
      </w:r>
      <w:proofErr w:type="spellEnd"/>
      <w:r w:rsidR="00506D24" w:rsidRPr="00506D24">
        <w:rPr>
          <w:sz w:val="24"/>
          <w:szCs w:val="24"/>
        </w:rPr>
        <w:t>.</w:t>
      </w:r>
      <w:proofErr w:type="gramEnd"/>
      <w:r w:rsidR="00506D24">
        <w:tab/>
      </w:r>
    </w:p>
    <w:p w:rsidR="00C64240" w:rsidRPr="00C64240" w:rsidRDefault="005475FD" w:rsidP="00C64240">
      <w:pPr>
        <w:spacing w:after="120" w:line="240" w:lineRule="auto"/>
        <w:jc w:val="both"/>
        <w:rPr>
          <w:sz w:val="24"/>
          <w:szCs w:val="24"/>
        </w:rPr>
      </w:pPr>
      <w:r>
        <w:rPr>
          <w:sz w:val="24"/>
          <w:szCs w:val="24"/>
        </w:rPr>
        <w:t>jednatel</w:t>
      </w:r>
      <w:r w:rsidR="00C64240" w:rsidRPr="00C64240">
        <w:rPr>
          <w:sz w:val="24"/>
          <w:szCs w:val="24"/>
        </w:rPr>
        <w:tab/>
      </w:r>
      <w:r w:rsidR="00C64240" w:rsidRPr="00C64240">
        <w:rPr>
          <w:sz w:val="24"/>
          <w:szCs w:val="24"/>
        </w:rPr>
        <w:tab/>
      </w:r>
      <w:r w:rsidR="00C64240" w:rsidRPr="00C64240">
        <w:rPr>
          <w:sz w:val="24"/>
          <w:szCs w:val="24"/>
        </w:rPr>
        <w:tab/>
      </w:r>
      <w:r w:rsidR="00C64240" w:rsidRPr="00C64240">
        <w:rPr>
          <w:sz w:val="24"/>
          <w:szCs w:val="24"/>
        </w:rPr>
        <w:tab/>
      </w:r>
      <w:r w:rsidR="00C64240" w:rsidRPr="00C64240">
        <w:rPr>
          <w:sz w:val="24"/>
          <w:szCs w:val="24"/>
        </w:rPr>
        <w:tab/>
      </w:r>
      <w:r w:rsidR="00C64240" w:rsidRPr="00C64240">
        <w:rPr>
          <w:sz w:val="24"/>
          <w:szCs w:val="24"/>
        </w:rPr>
        <w:tab/>
      </w:r>
      <w:r w:rsidR="00506D24" w:rsidRPr="00C64240">
        <w:rPr>
          <w:sz w:val="24"/>
          <w:szCs w:val="24"/>
        </w:rPr>
        <w:t>Mikrobiologický ústav AV ČR, v. v. i.</w:t>
      </w:r>
    </w:p>
    <w:p w:rsidR="00C64240" w:rsidRPr="00C64240" w:rsidRDefault="005475FD" w:rsidP="00C64240">
      <w:pPr>
        <w:spacing w:after="120" w:line="240" w:lineRule="auto"/>
        <w:jc w:val="both"/>
        <w:rPr>
          <w:sz w:val="24"/>
          <w:szCs w:val="24"/>
        </w:rPr>
      </w:pPr>
      <w:proofErr w:type="spellStart"/>
      <w:r w:rsidRPr="005475FD">
        <w:rPr>
          <w:sz w:val="24"/>
          <w:szCs w:val="24"/>
        </w:rPr>
        <w:t>EcoFuel</w:t>
      </w:r>
      <w:proofErr w:type="spellEnd"/>
      <w:r w:rsidR="00015A0E">
        <w:rPr>
          <w:sz w:val="24"/>
          <w:szCs w:val="24"/>
        </w:rPr>
        <w:t xml:space="preserve"> </w:t>
      </w:r>
      <w:proofErr w:type="spellStart"/>
      <w:r w:rsidRPr="005475FD">
        <w:rPr>
          <w:sz w:val="24"/>
          <w:szCs w:val="24"/>
        </w:rPr>
        <w:t>Laboratories</w:t>
      </w:r>
      <w:proofErr w:type="spellEnd"/>
      <w:r w:rsidRPr="005475FD">
        <w:rPr>
          <w:sz w:val="24"/>
          <w:szCs w:val="24"/>
        </w:rPr>
        <w:t xml:space="preserve"> s.r.o.</w:t>
      </w:r>
      <w:r w:rsidR="00C64240" w:rsidRPr="00C64240">
        <w:rPr>
          <w:sz w:val="24"/>
          <w:szCs w:val="24"/>
        </w:rPr>
        <w:tab/>
      </w:r>
      <w:r>
        <w:rPr>
          <w:sz w:val="24"/>
          <w:szCs w:val="24"/>
        </w:rPr>
        <w:tab/>
      </w:r>
      <w:r>
        <w:rPr>
          <w:sz w:val="24"/>
          <w:szCs w:val="24"/>
        </w:rPr>
        <w:tab/>
      </w:r>
      <w:r>
        <w:rPr>
          <w:sz w:val="24"/>
          <w:szCs w:val="24"/>
        </w:rPr>
        <w:tab/>
      </w:r>
      <w:r w:rsidR="00C64240" w:rsidRPr="00C64240">
        <w:rPr>
          <w:sz w:val="24"/>
          <w:szCs w:val="24"/>
        </w:rPr>
        <w:t xml:space="preserve"> </w:t>
      </w:r>
    </w:p>
    <w:p w:rsidR="00964C0B" w:rsidRPr="00D10DF1" w:rsidRDefault="00964C0B" w:rsidP="00D10DF1">
      <w:pPr>
        <w:spacing w:after="120" w:line="240" w:lineRule="auto"/>
        <w:jc w:val="both"/>
        <w:rPr>
          <w:sz w:val="24"/>
          <w:szCs w:val="24"/>
        </w:rPr>
      </w:pPr>
      <w:bookmarkStart w:id="0" w:name="_GoBack"/>
      <w:bookmarkEnd w:id="0"/>
    </w:p>
    <w:sectPr w:rsidR="00964C0B" w:rsidRPr="00D10DF1" w:rsidSect="003C2850">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83D2F" w15:done="0"/>
  <w15:commentEx w15:paraId="5BBFE00E" w15:paraIdParent="0D283D2F" w15:done="0"/>
  <w15:commentEx w15:paraId="6B036AD3" w15:done="0"/>
  <w15:commentEx w15:paraId="7D261683" w15:done="0"/>
  <w15:commentEx w15:paraId="393A9527" w15:done="0"/>
  <w15:commentEx w15:paraId="1778D2DC" w15:done="0"/>
  <w15:commentEx w15:paraId="2C704A3C" w15:done="0"/>
  <w15:commentEx w15:paraId="4CD7C0B9" w15:done="0"/>
  <w15:commentEx w15:paraId="0C095D17" w15:paraIdParent="4CD7C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43" w:rsidRDefault="00042443" w:rsidP="003C2EC0">
      <w:pPr>
        <w:spacing w:after="0" w:line="240" w:lineRule="auto"/>
      </w:pPr>
      <w:r>
        <w:separator/>
      </w:r>
    </w:p>
  </w:endnote>
  <w:endnote w:type="continuationSeparator" w:id="0">
    <w:p w:rsidR="00042443" w:rsidRDefault="00042443" w:rsidP="003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C0" w:rsidRDefault="003C2EC0" w:rsidP="003C2EC0">
    <w:pPr>
      <w:pStyle w:val="Zpat"/>
      <w:jc w:val="center"/>
    </w:pPr>
    <w:r>
      <w:t xml:space="preserve">Stránka </w:t>
    </w:r>
    <w:r w:rsidR="00B80442">
      <w:rPr>
        <w:b/>
        <w:bCs/>
      </w:rPr>
      <w:fldChar w:fldCharType="begin"/>
    </w:r>
    <w:r>
      <w:rPr>
        <w:b/>
        <w:bCs/>
      </w:rPr>
      <w:instrText>PAGE  \* Arabic  \* MERGEFORMAT</w:instrText>
    </w:r>
    <w:r w:rsidR="00B80442">
      <w:rPr>
        <w:b/>
        <w:bCs/>
      </w:rPr>
      <w:fldChar w:fldCharType="separate"/>
    </w:r>
    <w:r w:rsidR="0057054F">
      <w:rPr>
        <w:b/>
        <w:bCs/>
        <w:noProof/>
      </w:rPr>
      <w:t>1</w:t>
    </w:r>
    <w:r w:rsidR="00B80442">
      <w:rPr>
        <w:b/>
        <w:bCs/>
      </w:rPr>
      <w:fldChar w:fldCharType="end"/>
    </w:r>
    <w:r>
      <w:t xml:space="preserve"> z </w:t>
    </w:r>
    <w:r w:rsidR="00042443">
      <w:fldChar w:fldCharType="begin"/>
    </w:r>
    <w:r w:rsidR="00042443">
      <w:instrText>NUMPAGES  \* Arabic  \* MERGEFORMAT</w:instrText>
    </w:r>
    <w:r w:rsidR="00042443">
      <w:fldChar w:fldCharType="separate"/>
    </w:r>
    <w:r w:rsidR="0057054F" w:rsidRPr="0057054F">
      <w:rPr>
        <w:b/>
        <w:bCs/>
        <w:noProof/>
      </w:rPr>
      <w:t>6</w:t>
    </w:r>
    <w:r w:rsidR="00042443">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43" w:rsidRDefault="00042443" w:rsidP="003C2EC0">
      <w:pPr>
        <w:spacing w:after="0" w:line="240" w:lineRule="auto"/>
      </w:pPr>
      <w:r>
        <w:separator/>
      </w:r>
    </w:p>
  </w:footnote>
  <w:footnote w:type="continuationSeparator" w:id="0">
    <w:p w:rsidR="00042443" w:rsidRDefault="00042443" w:rsidP="003C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2A02"/>
    <w:multiLevelType w:val="multilevel"/>
    <w:tmpl w:val="ECFE7D7E"/>
    <w:lvl w:ilvl="0">
      <w:start w:val="1"/>
      <w:numFmt w:val="decimal"/>
      <w:suff w:val="space"/>
      <w:lvlText w:val="Článek %1."/>
      <w:lvlJc w:val="center"/>
      <w:pPr>
        <w:ind w:left="360" w:hanging="72"/>
      </w:pPr>
      <w:rPr>
        <w:rFonts w:ascii="Calibri" w:hAnsi="Calibri" w:hint="default"/>
        <w:b/>
        <w:i w:val="0"/>
        <w:sz w:val="26"/>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FD86FFA"/>
    <w:multiLevelType w:val="hybridMultilevel"/>
    <w:tmpl w:val="B0CAB86E"/>
    <w:lvl w:ilvl="0" w:tplc="F322F1E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D139DF"/>
    <w:multiLevelType w:val="multilevel"/>
    <w:tmpl w:val="D918EB7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40"/>
    <w:rsid w:val="00015A0E"/>
    <w:rsid w:val="00042443"/>
    <w:rsid w:val="00096927"/>
    <w:rsid w:val="000C2FFA"/>
    <w:rsid w:val="00117E51"/>
    <w:rsid w:val="001432A8"/>
    <w:rsid w:val="0016031C"/>
    <w:rsid w:val="00195BA3"/>
    <w:rsid w:val="001B0301"/>
    <w:rsid w:val="001E4D63"/>
    <w:rsid w:val="001F1989"/>
    <w:rsid w:val="00260188"/>
    <w:rsid w:val="00280446"/>
    <w:rsid w:val="00292174"/>
    <w:rsid w:val="002D2DD5"/>
    <w:rsid w:val="002F02AC"/>
    <w:rsid w:val="00320817"/>
    <w:rsid w:val="00353A76"/>
    <w:rsid w:val="003714A2"/>
    <w:rsid w:val="003B1083"/>
    <w:rsid w:val="003C2850"/>
    <w:rsid w:val="003C2EC0"/>
    <w:rsid w:val="003E6741"/>
    <w:rsid w:val="003F3338"/>
    <w:rsid w:val="004D1ED6"/>
    <w:rsid w:val="00506D24"/>
    <w:rsid w:val="005377AB"/>
    <w:rsid w:val="005475FD"/>
    <w:rsid w:val="00567C93"/>
    <w:rsid w:val="0057054F"/>
    <w:rsid w:val="005E626E"/>
    <w:rsid w:val="00600544"/>
    <w:rsid w:val="00602619"/>
    <w:rsid w:val="0062011B"/>
    <w:rsid w:val="006B1FF9"/>
    <w:rsid w:val="00761325"/>
    <w:rsid w:val="007B7F23"/>
    <w:rsid w:val="008B23AE"/>
    <w:rsid w:val="00964C0B"/>
    <w:rsid w:val="00A07724"/>
    <w:rsid w:val="00A45F9F"/>
    <w:rsid w:val="00A95D3C"/>
    <w:rsid w:val="00AA304E"/>
    <w:rsid w:val="00B77634"/>
    <w:rsid w:val="00B80442"/>
    <w:rsid w:val="00C64240"/>
    <w:rsid w:val="00C66F3E"/>
    <w:rsid w:val="00D10DF1"/>
    <w:rsid w:val="00DD390C"/>
    <w:rsid w:val="00ED418C"/>
    <w:rsid w:val="00EE1D3B"/>
    <w:rsid w:val="00FC6B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8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240"/>
    <w:pPr>
      <w:ind w:left="720"/>
      <w:contextualSpacing/>
    </w:pPr>
  </w:style>
  <w:style w:type="paragraph" w:styleId="Zhlav">
    <w:name w:val="header"/>
    <w:basedOn w:val="Normln"/>
    <w:link w:val="ZhlavChar"/>
    <w:uiPriority w:val="99"/>
    <w:unhideWhenUsed/>
    <w:rsid w:val="003C2E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EC0"/>
  </w:style>
  <w:style w:type="paragraph" w:styleId="Zpat">
    <w:name w:val="footer"/>
    <w:basedOn w:val="Normln"/>
    <w:link w:val="ZpatChar"/>
    <w:uiPriority w:val="99"/>
    <w:unhideWhenUsed/>
    <w:rsid w:val="003C2EC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EC0"/>
  </w:style>
  <w:style w:type="character" w:styleId="Odkaznakoment">
    <w:name w:val="annotation reference"/>
    <w:basedOn w:val="Standardnpsmoodstavce"/>
    <w:uiPriority w:val="99"/>
    <w:semiHidden/>
    <w:unhideWhenUsed/>
    <w:rsid w:val="00280446"/>
    <w:rPr>
      <w:sz w:val="16"/>
      <w:szCs w:val="16"/>
    </w:rPr>
  </w:style>
  <w:style w:type="paragraph" w:styleId="Textkomente">
    <w:name w:val="annotation text"/>
    <w:basedOn w:val="Normln"/>
    <w:link w:val="TextkomenteChar"/>
    <w:uiPriority w:val="99"/>
    <w:semiHidden/>
    <w:unhideWhenUsed/>
    <w:rsid w:val="00280446"/>
    <w:pPr>
      <w:spacing w:line="240" w:lineRule="auto"/>
    </w:pPr>
    <w:rPr>
      <w:sz w:val="20"/>
      <w:szCs w:val="20"/>
    </w:rPr>
  </w:style>
  <w:style w:type="character" w:customStyle="1" w:styleId="TextkomenteChar">
    <w:name w:val="Text komentáře Char"/>
    <w:basedOn w:val="Standardnpsmoodstavce"/>
    <w:link w:val="Textkomente"/>
    <w:uiPriority w:val="99"/>
    <w:semiHidden/>
    <w:rsid w:val="00280446"/>
    <w:rPr>
      <w:sz w:val="20"/>
      <w:szCs w:val="20"/>
    </w:rPr>
  </w:style>
  <w:style w:type="paragraph" w:styleId="Pedmtkomente">
    <w:name w:val="annotation subject"/>
    <w:basedOn w:val="Textkomente"/>
    <w:next w:val="Textkomente"/>
    <w:link w:val="PedmtkomenteChar"/>
    <w:uiPriority w:val="99"/>
    <w:semiHidden/>
    <w:unhideWhenUsed/>
    <w:rsid w:val="00280446"/>
    <w:rPr>
      <w:b/>
      <w:bCs/>
    </w:rPr>
  </w:style>
  <w:style w:type="character" w:customStyle="1" w:styleId="PedmtkomenteChar">
    <w:name w:val="Předmět komentáře Char"/>
    <w:basedOn w:val="TextkomenteChar"/>
    <w:link w:val="Pedmtkomente"/>
    <w:uiPriority w:val="99"/>
    <w:semiHidden/>
    <w:rsid w:val="00280446"/>
    <w:rPr>
      <w:b/>
      <w:bCs/>
      <w:sz w:val="20"/>
      <w:szCs w:val="20"/>
    </w:rPr>
  </w:style>
  <w:style w:type="paragraph" w:styleId="Textbubliny">
    <w:name w:val="Balloon Text"/>
    <w:basedOn w:val="Normln"/>
    <w:link w:val="TextbublinyChar"/>
    <w:uiPriority w:val="99"/>
    <w:semiHidden/>
    <w:unhideWhenUsed/>
    <w:rsid w:val="002804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8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240"/>
    <w:pPr>
      <w:ind w:left="720"/>
      <w:contextualSpacing/>
    </w:pPr>
  </w:style>
  <w:style w:type="paragraph" w:styleId="Zhlav">
    <w:name w:val="header"/>
    <w:basedOn w:val="Normln"/>
    <w:link w:val="ZhlavChar"/>
    <w:uiPriority w:val="99"/>
    <w:unhideWhenUsed/>
    <w:rsid w:val="003C2E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EC0"/>
  </w:style>
  <w:style w:type="paragraph" w:styleId="Zpat">
    <w:name w:val="footer"/>
    <w:basedOn w:val="Normln"/>
    <w:link w:val="ZpatChar"/>
    <w:uiPriority w:val="99"/>
    <w:unhideWhenUsed/>
    <w:rsid w:val="003C2EC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EC0"/>
  </w:style>
  <w:style w:type="character" w:styleId="Odkaznakoment">
    <w:name w:val="annotation reference"/>
    <w:basedOn w:val="Standardnpsmoodstavce"/>
    <w:uiPriority w:val="99"/>
    <w:semiHidden/>
    <w:unhideWhenUsed/>
    <w:rsid w:val="00280446"/>
    <w:rPr>
      <w:sz w:val="16"/>
      <w:szCs w:val="16"/>
    </w:rPr>
  </w:style>
  <w:style w:type="paragraph" w:styleId="Textkomente">
    <w:name w:val="annotation text"/>
    <w:basedOn w:val="Normln"/>
    <w:link w:val="TextkomenteChar"/>
    <w:uiPriority w:val="99"/>
    <w:semiHidden/>
    <w:unhideWhenUsed/>
    <w:rsid w:val="00280446"/>
    <w:pPr>
      <w:spacing w:line="240" w:lineRule="auto"/>
    </w:pPr>
    <w:rPr>
      <w:sz w:val="20"/>
      <w:szCs w:val="20"/>
    </w:rPr>
  </w:style>
  <w:style w:type="character" w:customStyle="1" w:styleId="TextkomenteChar">
    <w:name w:val="Text komentáře Char"/>
    <w:basedOn w:val="Standardnpsmoodstavce"/>
    <w:link w:val="Textkomente"/>
    <w:uiPriority w:val="99"/>
    <w:semiHidden/>
    <w:rsid w:val="00280446"/>
    <w:rPr>
      <w:sz w:val="20"/>
      <w:szCs w:val="20"/>
    </w:rPr>
  </w:style>
  <w:style w:type="paragraph" w:styleId="Pedmtkomente">
    <w:name w:val="annotation subject"/>
    <w:basedOn w:val="Textkomente"/>
    <w:next w:val="Textkomente"/>
    <w:link w:val="PedmtkomenteChar"/>
    <w:uiPriority w:val="99"/>
    <w:semiHidden/>
    <w:unhideWhenUsed/>
    <w:rsid w:val="00280446"/>
    <w:rPr>
      <w:b/>
      <w:bCs/>
    </w:rPr>
  </w:style>
  <w:style w:type="character" w:customStyle="1" w:styleId="PedmtkomenteChar">
    <w:name w:val="Předmět komentáře Char"/>
    <w:basedOn w:val="TextkomenteChar"/>
    <w:link w:val="Pedmtkomente"/>
    <w:uiPriority w:val="99"/>
    <w:semiHidden/>
    <w:rsid w:val="00280446"/>
    <w:rPr>
      <w:b/>
      <w:bCs/>
      <w:sz w:val="20"/>
      <w:szCs w:val="20"/>
    </w:rPr>
  </w:style>
  <w:style w:type="paragraph" w:styleId="Textbubliny">
    <w:name w:val="Balloon Text"/>
    <w:basedOn w:val="Normln"/>
    <w:link w:val="TextbublinyChar"/>
    <w:uiPriority w:val="99"/>
    <w:semiHidden/>
    <w:unhideWhenUsed/>
    <w:rsid w:val="002804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Čudová Lucie</cp:lastModifiedBy>
  <cp:revision>2</cp:revision>
  <cp:lastPrinted>2017-01-24T08:21:00Z</cp:lastPrinted>
  <dcterms:created xsi:type="dcterms:W3CDTF">2017-06-20T12:36:00Z</dcterms:created>
  <dcterms:modified xsi:type="dcterms:W3CDTF">2017-06-20T12:36:00Z</dcterms:modified>
</cp:coreProperties>
</file>