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2BE4" w14:textId="48F306F5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ind w:right="-1368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ev. číslo </w:t>
      </w:r>
      <w:proofErr w:type="gramStart"/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smlouvy: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0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proofErr w:type="gramEnd"/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00414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7E9C144" w14:textId="77777777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DA815B6" w14:textId="77777777" w:rsidR="00FB0395" w:rsidRDefault="00FB0395" w:rsidP="00FB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455AFF2" w14:textId="77777777" w:rsidR="00F25B82" w:rsidRPr="00FB0395" w:rsidRDefault="00F25B82" w:rsidP="00FB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NÁJMU PROSTOR</w:t>
      </w:r>
    </w:p>
    <w:p w14:paraId="764BC608" w14:textId="77777777" w:rsidR="00F25B82" w:rsidRDefault="00F25B82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F9090E" w14:textId="77777777" w:rsidR="00FB0395" w:rsidRPr="00FB0395" w:rsidRDefault="00FB0395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3DD4A83" w14:textId="77777777" w:rsidR="00F25B82" w:rsidRPr="00FB0395" w:rsidRDefault="0031054B" w:rsidP="00F25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Integrovaná střední škola technická a ekonomická Sokolov, příspěvková organizace</w:t>
      </w:r>
    </w:p>
    <w:p w14:paraId="2B8030B3" w14:textId="34266D04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Jednoty 1620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, 3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1 Sokolov</w:t>
      </w:r>
    </w:p>
    <w:p w14:paraId="6FD903D6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49766929</w:t>
      </w:r>
    </w:p>
    <w:p w14:paraId="715FF5B2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Janus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1054B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</w:p>
    <w:p w14:paraId="0961984A" w14:textId="2963D2AC" w:rsidR="0031054B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a.s.</w:t>
      </w:r>
    </w:p>
    <w:p w14:paraId="001C14A5" w14:textId="009CF3CD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50B58A" w14:textId="0C00741D" w:rsidR="0031054B" w:rsidRPr="00FB0395" w:rsidRDefault="0031054B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351406E" w14:textId="77777777" w:rsidR="0031054B" w:rsidRPr="00FB0395" w:rsidRDefault="0031054B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isste@isste.cz</w:t>
      </w:r>
    </w:p>
    <w:p w14:paraId="1F21A743" w14:textId="77777777" w:rsidR="00ED4A48" w:rsidRPr="00FB0395" w:rsidRDefault="00ED4A48" w:rsidP="00940E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datová schránka: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85vjari</w:t>
      </w:r>
    </w:p>
    <w:p w14:paraId="691A6D02" w14:textId="2CEB3EE4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FB03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</w:p>
    <w:p w14:paraId="35D4E45B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94FD9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E891B09" w14:textId="77777777" w:rsidR="00F25B82" w:rsidRPr="00FB0395" w:rsidRDefault="00F25B82" w:rsidP="00F25B82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CDF14FE" w14:textId="77777777" w:rsidR="00DB45DD" w:rsidRPr="00FB0395" w:rsidRDefault="00DB45DD" w:rsidP="00F25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Gustav Oračko</w:t>
      </w:r>
    </w:p>
    <w:p w14:paraId="35351D54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Šafaříkova 356, 356 04 Dolní Rychnov</w:t>
      </w:r>
    </w:p>
    <w:p w14:paraId="51B2FD2D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68808313</w:t>
      </w:r>
    </w:p>
    <w:p w14:paraId="675E9CBF" w14:textId="77777777" w:rsidR="00DB45DD" w:rsidRPr="00FB0395" w:rsidRDefault="00DB45DD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živnostenský list: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č. j. ŽÚ/06/0423/99 vydaný dne 12. 3. 1999</w:t>
      </w:r>
    </w:p>
    <w:p w14:paraId="33B02CB8" w14:textId="33CEF12D" w:rsidR="00DB45DD" w:rsidRPr="00FB0395" w:rsidRDefault="00DB45DD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8B066D0" w14:textId="6747C966" w:rsidR="00331BE8" w:rsidRPr="00FB0395" w:rsidRDefault="00331BE8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264F67A" w14:textId="77777777" w:rsidR="00331BE8" w:rsidRPr="00FB0395" w:rsidRDefault="00331BE8" w:rsidP="00940E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datová schránka: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4b9bgc3</w:t>
      </w:r>
    </w:p>
    <w:p w14:paraId="26509A03" w14:textId="3957AE88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FB03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</w:p>
    <w:p w14:paraId="7D3129F2" w14:textId="77777777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232658" w14:textId="73CF7091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 ve smyslu ust</w:t>
      </w:r>
      <w:r w:rsid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anovení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2201 a násl. zákona </w:t>
      </w:r>
      <w:r w:rsidR="005941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č. 89/2012 Sb., občanský zákoník, ve znění pozdějších předpisů tuto</w:t>
      </w:r>
    </w:p>
    <w:p w14:paraId="7982DA81" w14:textId="77777777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056D38" w14:textId="781E70B8" w:rsidR="00F25B82" w:rsidRPr="00940E68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40E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 m l o u v u   o   </w:t>
      </w:r>
      <w:r w:rsidR="00FB0395" w:rsidRPr="00940E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 á j m u</w:t>
      </w:r>
      <w:r w:rsidR="00B02666" w:rsidRPr="00940E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p r o s t o </w:t>
      </w:r>
      <w:proofErr w:type="gramStart"/>
      <w:r w:rsidRPr="00940E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 :</w:t>
      </w:r>
      <w:proofErr w:type="gramEnd"/>
    </w:p>
    <w:p w14:paraId="673BB59D" w14:textId="77777777" w:rsidR="00F25B82" w:rsidRPr="00FB0395" w:rsidRDefault="00F25B82" w:rsidP="00F25B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5E4C3" w14:textId="77777777" w:rsidR="0059410F" w:rsidRPr="00FB0395" w:rsidRDefault="0059410F" w:rsidP="00F25B82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A5CCC0" w14:textId="77777777" w:rsidR="00F25B82" w:rsidRPr="00FB0395" w:rsidRDefault="00F25B82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47ACDFA1" w14:textId="77777777" w:rsidR="00F25B82" w:rsidRPr="00FB0395" w:rsidRDefault="00F25B82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</w:t>
      </w:r>
    </w:p>
    <w:p w14:paraId="4E0C0352" w14:textId="77777777" w:rsidR="00EE76CD" w:rsidRPr="00FB0395" w:rsidRDefault="00EE76CD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E846D8" w14:textId="42D74166" w:rsidR="00F25B82" w:rsidRPr="00FB0395" w:rsidRDefault="00F25B82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prohlašuje, že má ve správě majetek Karlovarského kraje, a to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st. p. č. 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878/2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katastrální území 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Sokolov, 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a okres 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Sokolov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kterém stojí budova č. p. </w:t>
      </w:r>
      <w:r w:rsidR="00DB45D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1788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Uvedené nemovité věci jsou evidovány u </w:t>
      </w:r>
      <w:r w:rsidRPr="00FB0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Katastrálního úřadu pro Karlovarský kraj, Katastrální pracoviště </w:t>
      </w:r>
      <w:r w:rsidR="00DB45DD" w:rsidRPr="00FB0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Sokolov</w:t>
      </w:r>
      <w:r w:rsidRPr="00FB0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LV č. </w:t>
      </w:r>
      <w:r w:rsidR="00DB45DD" w:rsidRPr="00FB0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3375</w:t>
      </w:r>
      <w:r w:rsidRPr="00FB03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12F28F15" w14:textId="77777777" w:rsidR="000C405A" w:rsidRPr="00940E68" w:rsidRDefault="000C405A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C145D" w14:textId="77777777" w:rsidR="00FB0395" w:rsidRPr="00940E68" w:rsidRDefault="00FB0395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5F1C1" w14:textId="77777777" w:rsidR="00FB0395" w:rsidRPr="00940E68" w:rsidRDefault="00FB0395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834E7" w14:textId="77777777" w:rsidR="00F25B82" w:rsidRPr="00FB0395" w:rsidRDefault="00F25B82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14:paraId="6E22802B" w14:textId="77777777" w:rsidR="00F25B82" w:rsidRPr="00FB0395" w:rsidRDefault="00F25B82" w:rsidP="00F4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</w:t>
      </w:r>
      <w:r w:rsidR="00DB45DD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smlouvy a </w:t>
      </w:r>
      <w:r w:rsidR="00DB45DD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úhrady </w:t>
      </w:r>
      <w:r w:rsidR="003D5B2A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užívání</w:t>
      </w:r>
    </w:p>
    <w:p w14:paraId="3C9BF45F" w14:textId="77777777" w:rsidR="00EE76CD" w:rsidRPr="00FB0395" w:rsidRDefault="00EE76CD" w:rsidP="00F42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F183AF" w14:textId="167C576C" w:rsidR="00F42D2B" w:rsidRPr="00940E68" w:rsidRDefault="00F25B8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přenechává nájemci do </w:t>
      </w:r>
      <w:r w:rsidR="00DB45D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dočasného užívání sportovní prostory o</w:t>
      </w:r>
      <w:r w:rsidR="00F42D2B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45DD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výměře 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>245,88</w:t>
      </w:r>
      <w:r w:rsidR="00DB45DD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m</w:t>
      </w:r>
      <w:r w:rsidR="00DB45DD" w:rsidRPr="00940E68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DB45DD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="003D5B2A" w:rsidRPr="00940E68">
        <w:rPr>
          <w:rFonts w:ascii="Times New Roman" w:hAnsi="Times New Roman" w:cs="Times New Roman"/>
          <w:i/>
          <w:sz w:val="24"/>
          <w:szCs w:val="24"/>
          <w:lang w:eastAsia="cs-CZ"/>
        </w:rPr>
        <w:t>předmět užívání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“), které se nachází v zadním traktu </w:t>
      </w:r>
      <w:r w:rsidR="000C394F" w:rsidRPr="00940E68">
        <w:rPr>
          <w:rFonts w:ascii="Times New Roman" w:hAnsi="Times New Roman" w:cs="Times New Roman"/>
          <w:sz w:val="24"/>
          <w:szCs w:val="24"/>
          <w:lang w:eastAsia="cs-CZ"/>
        </w:rPr>
        <w:t>budovy</w:t>
      </w:r>
      <w:r w:rsidR="00EE76CD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sportovní haly v 1. PP 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pod šatnami a chodbou a dále sociální zařízení v 1. NP s</w:t>
      </w:r>
      <w:r w:rsidR="00F42D2B" w:rsidRPr="00940E68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>přístupovou</w:t>
      </w:r>
      <w:r w:rsidR="00F42D2B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chodbou </w:t>
      </w:r>
      <w:r w:rsidR="009C30EB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a místností využívanou k provozu solária, vyznačené v příloze </w:t>
      </w:r>
      <w:r w:rsidR="000C394F" w:rsidRPr="00940E68">
        <w:rPr>
          <w:rFonts w:ascii="Times New Roman" w:hAnsi="Times New Roman" w:cs="Times New Roman"/>
          <w:sz w:val="24"/>
          <w:szCs w:val="24"/>
          <w:lang w:eastAsia="cs-CZ"/>
        </w:rPr>
        <w:t>č. 2</w:t>
      </w:r>
      <w:r w:rsidR="003D5B2A" w:rsidRPr="00940E6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3559DC0" w14:textId="77777777" w:rsidR="00F42D2B" w:rsidRPr="00940E68" w:rsidRDefault="00F42D2B" w:rsidP="0094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81B494" w14:textId="278A5B63" w:rsidR="00F25B82" w:rsidRDefault="00F25B8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tyto prostory přijímá a zavazuje se je užívat výhradně k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5706E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oskytování 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tělovýchovných služeb v oblasti kulturistiky, fitness a aerobiku</w:t>
      </w:r>
      <w:r w:rsidR="000C394F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(příloha č. 1 ŽL)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F96D68" w14:textId="77777777" w:rsidR="00F42D2B" w:rsidRPr="00940E68" w:rsidRDefault="00F42D2B" w:rsidP="00940E68">
      <w:pPr>
        <w:pStyle w:val="Odstavecseseznamem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05F27F" w14:textId="097FB60A" w:rsidR="003D5B2A" w:rsidRPr="00940E68" w:rsidRDefault="00F25B8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2D2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</w:t>
      </w:r>
      <w:r w:rsidR="003D5B2A" w:rsidRPr="00F42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dočasné užívání svěřeného předmětu užívání platit 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</w:t>
      </w:r>
      <w:r w:rsidR="003D5B2A" w:rsidRPr="00F42D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15</w:t>
      </w:r>
      <w:r w:rsidR="00630DF8">
        <w:rPr>
          <w:rFonts w:ascii="Times New Roman" w:eastAsia="Times New Roman" w:hAnsi="Times New Roman" w:cs="Times New Roman"/>
          <w:sz w:val="24"/>
          <w:szCs w:val="24"/>
          <w:lang w:eastAsia="cs-CZ"/>
        </w:rPr>
        <w:t>8.079</w:t>
      </w:r>
      <w:r w:rsidR="0059410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30DF8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="0059410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E7112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za rok</w:t>
      </w:r>
      <w:r w:rsidR="00E1647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 využití plochy 245,88 m</w:t>
      </w:r>
      <w:r w:rsidR="00E16472" w:rsidRPr="00940E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E1647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rok za cenu 516,51 Kč/m</w:t>
      </w:r>
      <w:r w:rsidR="00E16472" w:rsidRPr="00940E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E1647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/rok)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34B619" w14:textId="77777777" w:rsidR="00EE76CD" w:rsidRPr="00FB0395" w:rsidRDefault="00EE76CD" w:rsidP="003D5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3AAD40" w14:textId="6535EF72" w:rsidR="003D5B2A" w:rsidRPr="00FB0395" w:rsidRDefault="0085706E" w:rsidP="00940E6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za dočasné užívání svěřeného majetku</w:t>
      </w:r>
      <w:r w:rsidR="00E16472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se skládá z těchto položek:</w:t>
      </w:r>
    </w:p>
    <w:p w14:paraId="2C157E17" w14:textId="02724FD0" w:rsidR="003D5B2A" w:rsidRPr="00FB0395" w:rsidRDefault="003D5B2A" w:rsidP="00EE76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za užívání sportovního </w:t>
      </w:r>
      <w:proofErr w:type="gramStart"/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E16472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E76C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End"/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126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999,48</w:t>
      </w:r>
      <w:r w:rsidR="00EE76C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Kč/rok</w:t>
      </w:r>
      <w:r w:rsidR="00EE76C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76C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583,29</w:t>
      </w:r>
      <w:r w:rsidR="00EE76CD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Kč/měsíc</w:t>
      </w:r>
    </w:p>
    <w:p w14:paraId="4F930C59" w14:textId="215AC1E4" w:rsidR="003D5B2A" w:rsidRPr="00940E68" w:rsidRDefault="00D54F9E" w:rsidP="00940E6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spotřeba tep</w:t>
      </w:r>
      <w:r w:rsidR="00AE0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elné </w:t>
      </w:r>
      <w:proofErr w:type="gramStart"/>
      <w:r w:rsidR="00AE09EF">
        <w:rPr>
          <w:rFonts w:ascii="Times New Roman" w:eastAsia="Times New Roman" w:hAnsi="Times New Roman" w:cs="Times New Roman"/>
          <w:sz w:val="24"/>
          <w:szCs w:val="24"/>
          <w:lang w:eastAsia="cs-CZ"/>
        </w:rPr>
        <w:t>energie</w:t>
      </w:r>
      <w:r w:rsidR="008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09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End"/>
      <w:r w:rsidR="00AE09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1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243,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Kč/rok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3D5B2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86BB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Kč/měsíc</w:t>
      </w:r>
    </w:p>
    <w:p w14:paraId="574DA3EC" w14:textId="1A800474" w:rsidR="003D5B2A" w:rsidRPr="00940E68" w:rsidRDefault="003D5B2A" w:rsidP="00940E6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vodné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stočné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 xml:space="preserve">    </w:t>
      </w:r>
      <w:r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941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 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D45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="0085706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5D45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836,6</w:t>
      </w:r>
      <w:r w:rsidR="0099659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Kč/rok</w:t>
      </w:r>
      <w:r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 xml:space="preserve">     </w:t>
      </w:r>
      <w:r w:rsidR="0099659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819,72 Kč</w:t>
      </w:r>
      <w:r w:rsidR="00EE76CD"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/měsíc </w:t>
      </w:r>
    </w:p>
    <w:p w14:paraId="58967CA9" w14:textId="6780A63A" w:rsidR="003D5B2A" w:rsidRPr="00FB0395" w:rsidRDefault="00EE76CD" w:rsidP="003D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úhrada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užívání</w:t>
      </w:r>
      <w:r w:rsidR="00E7112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DPH)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D4543">
        <w:rPr>
          <w:rFonts w:ascii="Times New Roman" w:eastAsia="Times New Roman" w:hAnsi="Times New Roman" w:cs="Times New Roman"/>
          <w:sz w:val="24"/>
          <w:szCs w:val="24"/>
          <w:lang w:eastAsia="cs-CZ"/>
        </w:rPr>
        <w:t>79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Kč/rok           </w:t>
      </w:r>
      <w:r w:rsidR="003D5B2A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8570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6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173,28 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Kč/měsíc</w:t>
      </w:r>
    </w:p>
    <w:p w14:paraId="203936C3" w14:textId="77777777" w:rsidR="00E16472" w:rsidRPr="00FB0395" w:rsidRDefault="003D5B2A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B42298" w14:textId="332FDB46" w:rsidR="00454DDA" w:rsidRDefault="00E1647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se zavazuje hradit spotřebu elektrické energie přímo dodavateli, dle stavu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zjištěného podružným elektroměrem.</w:t>
      </w:r>
    </w:p>
    <w:p w14:paraId="3B9FE315" w14:textId="77777777" w:rsidR="00596584" w:rsidRPr="00940E68" w:rsidRDefault="00596584" w:rsidP="00940E68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48F8BD" w14:textId="08648E82" w:rsidR="00454DDA" w:rsidRDefault="00454DDA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Úhradu za užívání předmětu užívání se nájemce zavazuje hradit měsíčně na základě faktury vystavené pronajímatelem se splatností do </w:t>
      </w:r>
      <w:r w:rsidR="00004145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 dne příslušného měsíce, a to na účet</w:t>
      </w:r>
      <w:r w:rsidR="00596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pronajímatele</w:t>
      </w:r>
      <w:r w:rsidR="00ED4A4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 uvedený v záhlaví smlouvy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nesdělí pronajímatel nájemci jiné číslo</w:t>
      </w:r>
      <w:r w:rsidR="00596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účtu</w:t>
      </w:r>
      <w:r w:rsidR="00ED4A4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7B2DB8" w14:textId="77777777" w:rsidR="00596584" w:rsidRPr="00940E68" w:rsidRDefault="00596584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3CECE" w14:textId="1A17FEA3" w:rsidR="00E16472" w:rsidRPr="00940E68" w:rsidRDefault="00E1647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bere na vědomí, že úhrady energií podle </w:t>
      </w:r>
      <w:r w:rsidR="004A435A" w:rsidRPr="00B913E5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článku II.</w:t>
      </w:r>
      <w:r w:rsidR="004A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odstavce 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A43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stanoveny na</w:t>
      </w:r>
      <w:r w:rsidR="00596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základě cen energií platných v době uzavření této smlouvy. Dojde-li k jejich výrazné změně, nájemce souhlasí s tím, že pronajímatel, po písemném vyrozumění nájemce s nezbytným vysvětlením výše úhrad podle článku II. odstavec 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jednostranně upraví.</w:t>
      </w:r>
    </w:p>
    <w:p w14:paraId="47F18C5A" w14:textId="77777777" w:rsidR="00596584" w:rsidRPr="00FB0395" w:rsidRDefault="00596584" w:rsidP="0059658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A23888" w14:textId="259063B2" w:rsidR="00F25B82" w:rsidRPr="00940E68" w:rsidRDefault="00E16472" w:rsidP="00940E6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zašle </w:t>
      </w:r>
      <w:r w:rsidR="00331BE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vyrozumění </w:t>
      </w:r>
      <w:r w:rsidR="00F25B8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na e</w:t>
      </w:r>
      <w:r w:rsidR="00DB55E3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F25B8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 </w:t>
      </w:r>
      <w:r w:rsidR="00331BE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nebo datovou schránkou</w:t>
      </w:r>
      <w:r w:rsidR="00F25B8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5F7919" w14:textId="77777777" w:rsidR="00F25B82" w:rsidRPr="00FB0395" w:rsidRDefault="00F25B82" w:rsidP="005965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B576B2" w14:textId="77777777" w:rsidR="00F25B82" w:rsidRPr="00FB0395" w:rsidRDefault="00F25B82" w:rsidP="005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975080" w14:textId="77777777" w:rsidR="00F25B82" w:rsidRPr="00FB0395" w:rsidRDefault="00F25B82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3D6DAE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7EF7FD10" w14:textId="77777777" w:rsidR="00F25B82" w:rsidRPr="00FB0395" w:rsidRDefault="00F25B82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pronajatých prostor</w:t>
      </w:r>
      <w:r w:rsidR="00A64FD5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užívání</w:t>
      </w:r>
    </w:p>
    <w:p w14:paraId="0AB4425B" w14:textId="77777777" w:rsidR="00E71128" w:rsidRPr="00FB0395" w:rsidRDefault="00E71128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E5C831" w14:textId="5513D95A" w:rsidR="00B02666" w:rsidRDefault="00F25B82" w:rsidP="00940E6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nájmu bude předán nájemci 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ve stavu způsobilém ke smluvenému účelu v den podpisu této smlouvy. Nájemce se seznámil se stavem předmětu užívání a v tomto stavu jej přejímá.</w:t>
      </w:r>
    </w:p>
    <w:p w14:paraId="523DE002" w14:textId="77777777" w:rsidR="00DF38F0" w:rsidRPr="00940E68" w:rsidRDefault="00DF38F0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610E53" w14:textId="601F56BF" w:rsidR="00DF38F0" w:rsidRPr="00940E68" w:rsidRDefault="00B02666" w:rsidP="00940E6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je povinen bez zbytečného odkladu ohlásit potřebu oprav svěřeného majetku, které má provést pronajímatel, jinak nemůže žádat z tohoto důvodu o slevu z úhrady za užívání </w:t>
      </w:r>
      <w:r w:rsidR="009C30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a odpovídá za škodu způsobenou nesplněním této povinnosti. Jestliže pronajímatel v přiměřené době ohlášenou potřebu opravy nezajistí a neprovedení oprav by mělo za</w:t>
      </w:r>
      <w:r w:rsidR="00DF3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následek zmaření účelu dočasného užívání podle článku I. této smlouvy, může nájemce od této smlouvy odstoupit.</w:t>
      </w:r>
    </w:p>
    <w:p w14:paraId="736F5161" w14:textId="77777777" w:rsidR="00DF38F0" w:rsidRDefault="00DF38F0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04C8B3" w14:textId="759800A5" w:rsidR="00F25B82" w:rsidRDefault="00B02666" w:rsidP="00940E6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může domáhat slevy z úplaty podle článku II., jestliže pro mimořádné okolnosti, které nezpůsobil, nemohl předmět užívání užít k účelu podle článku I. této smlouvy.</w:t>
      </w:r>
    </w:p>
    <w:p w14:paraId="635DBE6A" w14:textId="77777777" w:rsidR="00AF53DF" w:rsidRPr="00AF53DF" w:rsidRDefault="00AF53DF" w:rsidP="00AF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33C00" w14:textId="0DE809B0" w:rsidR="00F25B82" w:rsidRPr="00940E68" w:rsidRDefault="00F25B82" w:rsidP="00940E6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Pověřený pracovník pronajímatele pře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pověřené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předmět </w:t>
      </w:r>
      <w:r w:rsidR="00B02666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den podepsání této smlouvy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01B49A" w14:textId="77777777" w:rsidR="00DF38F0" w:rsidRPr="00FB0395" w:rsidRDefault="00DF38F0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27FA24" w14:textId="0C6D0E67" w:rsidR="00DF38F0" w:rsidRDefault="00F25B82" w:rsidP="00630DF8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Pověřeným pracovníkem pronajímatele je 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pan Makoň Marek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proofErr w:type="spellStart"/>
      <w:r w:rsidR="00A661F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661F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3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="00DF38F0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mail</w:t>
      </w:r>
      <w:r w:rsidR="00A64FD5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A661F7">
        <w:rPr>
          <w:rFonts w:ascii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Pr="00940E68">
        <w:rPr>
          <w:rFonts w:ascii="Times New Roman" w:hAnsi="Times New Roman" w:cs="Times New Roman"/>
          <w:sz w:val="24"/>
          <w:szCs w:val="24"/>
          <w:lang w:eastAsia="cs-CZ"/>
        </w:rPr>
        <w:t>, případně jí</w:t>
      </w:r>
      <w:r w:rsidR="00A64FD5" w:rsidRPr="00940E68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pověřená osoba.</w:t>
      </w:r>
    </w:p>
    <w:p w14:paraId="0DB428E6" w14:textId="77777777" w:rsidR="00DF38F0" w:rsidRPr="00940E68" w:rsidRDefault="00DF38F0" w:rsidP="00940E68">
      <w:pPr>
        <w:pStyle w:val="Odstavecseseznamem"/>
        <w:ind w:left="284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70F9145" w14:textId="6177405B" w:rsidR="00F25B82" w:rsidRPr="00940E68" w:rsidRDefault="00F25B82" w:rsidP="00940E6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Pověřenou osobou za nájemce je 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pan Oračko Gustav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proofErr w:type="spellStart"/>
      <w:r w:rsidR="00A661F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jím pověřená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na základě předloženého písemného zmocnění.</w:t>
      </w:r>
    </w:p>
    <w:p w14:paraId="4B44D2F7" w14:textId="77777777" w:rsidR="00F25B82" w:rsidRDefault="00F25B82" w:rsidP="00DF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5E31D6" w14:textId="77777777" w:rsidR="00DF38F0" w:rsidRPr="00FB0395" w:rsidRDefault="00DF38F0" w:rsidP="00DF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ABFD" w14:textId="77777777" w:rsidR="00F25B82" w:rsidRPr="00FB0395" w:rsidRDefault="00F25B82" w:rsidP="00DF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D6DAE"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00951388" w14:textId="77777777" w:rsidR="00F25B82" w:rsidRDefault="00F25B82" w:rsidP="00DF38F0">
      <w:pPr>
        <w:pStyle w:val="Nadpis1"/>
        <w:rPr>
          <w:rFonts w:ascii="Times New Roman" w:hAnsi="Times New Roman"/>
          <w:sz w:val="24"/>
          <w:szCs w:val="24"/>
        </w:rPr>
      </w:pPr>
      <w:r w:rsidRPr="00FB0395">
        <w:rPr>
          <w:rFonts w:ascii="Times New Roman" w:hAnsi="Times New Roman"/>
          <w:sz w:val="24"/>
          <w:szCs w:val="24"/>
        </w:rPr>
        <w:t>Povinnosti nájemce</w:t>
      </w:r>
    </w:p>
    <w:p w14:paraId="721AFD61" w14:textId="77777777" w:rsidR="00DF38F0" w:rsidRPr="00940E68" w:rsidRDefault="00DF38F0" w:rsidP="00940E68">
      <w:pPr>
        <w:spacing w:after="0" w:line="240" w:lineRule="auto"/>
      </w:pPr>
    </w:p>
    <w:p w14:paraId="4E187CAC" w14:textId="4DD81A23" w:rsidR="00A64FD5" w:rsidRDefault="00A64FD5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není oprávněn bez souhlasu pronajímatele poskytnout předmět užívání třetí </w:t>
      </w:r>
      <w:proofErr w:type="gramStart"/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osobě </w:t>
      </w:r>
      <w:r w:rsidR="000C394F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gramEnd"/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 užívat k jinému účelu než je stanoveno v článku I. této smlouvy.</w:t>
      </w:r>
    </w:p>
    <w:p w14:paraId="1C73A728" w14:textId="77777777" w:rsidR="00DF38F0" w:rsidRPr="00940E68" w:rsidRDefault="00DF38F0" w:rsidP="00DF38F0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7D33B" w14:textId="530AD911" w:rsidR="000C394F" w:rsidRDefault="00F25B82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zavazuje, že bude dodržovat bezpečnostní a požární předpisy ve smyslu zákona </w:t>
      </w:r>
      <w:r w:rsidR="00DF3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133/85</w:t>
      </w:r>
      <w:r w:rsidR="00E7112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ve znění pozdějších předpisů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provozování své podnikatelské činnost</w:t>
      </w:r>
      <w:r w:rsidR="00DF38F0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7112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FD5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převzatých prostorách</w:t>
      </w:r>
      <w:r w:rsidR="000C394F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9F5700" w14:textId="77777777" w:rsidR="00DF38F0" w:rsidRPr="00940E68" w:rsidRDefault="00DF38F0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981B1" w14:textId="1C1B2949" w:rsidR="000C394F" w:rsidRPr="00940E68" w:rsidRDefault="000C394F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není oprávněn bez předchozího písemného souhlasu pronajímatele provádět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či jiné úpravy.</w:t>
      </w:r>
    </w:p>
    <w:p w14:paraId="1AE15186" w14:textId="77777777" w:rsidR="00DF38F0" w:rsidRPr="00940E68" w:rsidRDefault="00DF38F0" w:rsidP="0094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5F2E58" w14:textId="590B919C" w:rsidR="000C394F" w:rsidRPr="00940E68" w:rsidRDefault="000C394F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odpovídá za škodu na majetku pronajímatele, kterou způsobil sám, nebo </w:t>
      </w:r>
      <w:r w:rsidR="005C368C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terou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způsobily osoby, jimž umožnil přístup do budovy a předmětu užívání specifikovaného v článku </w:t>
      </w:r>
      <w:r w:rsidR="00E7112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smlouvy.</w:t>
      </w:r>
    </w:p>
    <w:p w14:paraId="5681D9A8" w14:textId="77777777" w:rsidR="00DF38F0" w:rsidRPr="00940E68" w:rsidRDefault="00DF38F0" w:rsidP="0094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87ED41" w14:textId="0EB5060D" w:rsidR="000C394F" w:rsidRDefault="000C394F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zajistit předmět užívání pro</w:t>
      </w:r>
      <w:r w:rsidR="00E7112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vloupání a krádeži.</w:t>
      </w:r>
    </w:p>
    <w:p w14:paraId="4FA5ADAE" w14:textId="77777777" w:rsidR="00DF38F0" w:rsidRPr="00FB0395" w:rsidRDefault="00DF38F0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06E00" w14:textId="4D4241F3" w:rsidR="000C394F" w:rsidRPr="00940E68" w:rsidRDefault="000C394F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zavazuje, že umožní pronajímateli využít předmět užívání v pracovní dny pro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školy od 7:00 hodin do 14:30 hodin, denně.</w:t>
      </w:r>
    </w:p>
    <w:p w14:paraId="3BD8B65D" w14:textId="77777777" w:rsidR="00DF38F0" w:rsidRPr="00940E68" w:rsidRDefault="00DF38F0" w:rsidP="0094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0766DC" w14:textId="0D041DD2" w:rsidR="00DF38F0" w:rsidRPr="00940E68" w:rsidRDefault="00F25B82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odpovídá za to, že předá </w:t>
      </w:r>
      <w:r w:rsidR="006B3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ukončení nájmu 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pronajímateli předmět nájmu</w:t>
      </w:r>
      <w:r w:rsidR="00D54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stejném stavu,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 jakém ho převzal. Pokud stav předmětu nájmu neodpovídá jeho stavu při předání, je</w:t>
      </w:r>
      <w:r w:rsidR="000C394F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oprávněn účtovat nájemci náklady nutné k uvedení předmětu nájmu do stavu, ve kterém byl předán. Neodpovídající stav bude při předání zaznamenán do předávacího</w:t>
      </w:r>
      <w:r w:rsidR="000C394F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 a podepsán pověřenou osobou pronajímatele i nájemce.</w:t>
      </w:r>
    </w:p>
    <w:p w14:paraId="0401CFE1" w14:textId="77777777" w:rsidR="00DF38F0" w:rsidRPr="00FB0395" w:rsidRDefault="00DF38F0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0A8EE" w14:textId="64C0FAB3" w:rsidR="005C368C" w:rsidRPr="00FB0395" w:rsidRDefault="00F25B82" w:rsidP="00940E6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je povinen respektovat zákaz kouření v celé </w:t>
      </w:r>
      <w:r w:rsidR="005C368C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budově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368C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sportovní haly a jejím blízkém </w:t>
      </w:r>
    </w:p>
    <w:p w14:paraId="0860C5D9" w14:textId="3F2286D3" w:rsidR="008840EF" w:rsidRDefault="005C368C" w:rsidP="008840EF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okolí</w:t>
      </w:r>
      <w:r w:rsidR="00E7112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(chodníky kolem budovy čp. 1788)</w:t>
      </w:r>
      <w:r w:rsidR="00F25B82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8D876C" w14:textId="77777777" w:rsidR="00D70870" w:rsidRDefault="00D70870" w:rsidP="005C368C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117AB" w14:textId="27B8D5D2" w:rsidR="00D70870" w:rsidRPr="00FB0395" w:rsidRDefault="008840EF" w:rsidP="008840E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</w:t>
      </w:r>
      <w:r w:rsidR="00AE0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úklid pronajatých prostor</w:t>
      </w:r>
      <w:r w:rsidR="00AF5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vlastní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67A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45E85F" w14:textId="77777777" w:rsidR="00F25B82" w:rsidRDefault="00F25B82" w:rsidP="00F25B8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F0318B" w14:textId="77777777" w:rsidR="00DF38F0" w:rsidRPr="00FB0395" w:rsidRDefault="00DF38F0" w:rsidP="00F25B8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A981B4" w14:textId="77777777" w:rsidR="003D6DAE" w:rsidRPr="00FB0395" w:rsidRDefault="003D6DAE" w:rsidP="003D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V.</w:t>
      </w:r>
    </w:p>
    <w:p w14:paraId="42E1B8EC" w14:textId="77777777" w:rsidR="003D6DAE" w:rsidRPr="00FB0395" w:rsidRDefault="003D6DAE" w:rsidP="003D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pokuta, náhrada škody</w:t>
      </w:r>
    </w:p>
    <w:p w14:paraId="68800A1A" w14:textId="77777777" w:rsidR="00BD0782" w:rsidRPr="00FB0395" w:rsidRDefault="00BD0782" w:rsidP="003D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07585" w14:textId="5A5E8DED" w:rsidR="005C368C" w:rsidRPr="00940E68" w:rsidRDefault="003D6DAE" w:rsidP="00940E6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prodlení s</w:t>
      </w:r>
      <w:r w:rsidR="005C368C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 úhradou za užívání předmětu užívání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pronajímatelem účtována nájemci </w:t>
      </w:r>
    </w:p>
    <w:p w14:paraId="79791C45" w14:textId="77777777" w:rsidR="003D6DAE" w:rsidRDefault="005C368C" w:rsidP="003D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D6DAE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pokuta ve výši 0,5 % z dlužné částky za každý i započatý den prodlení. </w:t>
      </w:r>
    </w:p>
    <w:p w14:paraId="363E82AC" w14:textId="77777777" w:rsidR="00DF38F0" w:rsidRPr="00FB0395" w:rsidRDefault="00DF38F0" w:rsidP="003D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B69C37" w14:textId="23828720" w:rsidR="00DF38F0" w:rsidRDefault="003D6DAE" w:rsidP="00940E6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porušení povinností uvedených v článku </w:t>
      </w:r>
      <w:r w:rsidR="00426910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V. je pronajímatel oprávněn uložit</w:t>
      </w:r>
      <w:r w:rsidR="00454DDA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nájemci smluvní pokutu ve výši </w:t>
      </w:r>
      <w:proofErr w:type="gramStart"/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1.000,-</w:t>
      </w:r>
      <w:proofErr w:type="gramEnd"/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(slovy: tisíc korun českých), a to za každé</w:t>
      </w:r>
      <w:r w:rsidR="00DF3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zvlášť. Smluvní pokutu lze uložit opakovaně.</w:t>
      </w:r>
    </w:p>
    <w:p w14:paraId="6193D25B" w14:textId="77777777" w:rsidR="00DF38F0" w:rsidRDefault="00DF38F0" w:rsidP="00940E68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3030EE" w14:textId="770C4CC1" w:rsidR="003D6DAE" w:rsidRPr="00940E68" w:rsidRDefault="003D6DAE" w:rsidP="00940E6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Uložením smluvní pokuty není dotčeno právo na náhradu škody v plné výši či právo na úhradu výdajů nutných k uvedení předmětu nájmu do stavu, ve kterém byl předán s přihlédnutím 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k obvyklému opotřebení při řádném užívání.</w:t>
      </w:r>
    </w:p>
    <w:p w14:paraId="05D201A4" w14:textId="77777777" w:rsidR="003D6DAE" w:rsidRDefault="003D6DAE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495A89F" w14:textId="77777777" w:rsidR="00DF199A" w:rsidRPr="00FB0395" w:rsidRDefault="00DF199A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72D6DE" w14:textId="77777777" w:rsidR="00F25B82" w:rsidRPr="00FB0395" w:rsidRDefault="00F25B82" w:rsidP="00F2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VI.</w:t>
      </w:r>
    </w:p>
    <w:p w14:paraId="3CA9ED32" w14:textId="77777777" w:rsidR="00F25B82" w:rsidRPr="00FB0395" w:rsidRDefault="00F25B82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DFD7C3E" w14:textId="77777777" w:rsidR="00BD0782" w:rsidRPr="00FB0395" w:rsidRDefault="00BD0782" w:rsidP="00DB4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33709" w14:textId="53616818" w:rsidR="00DF199A" w:rsidRPr="00940E68" w:rsidRDefault="00ED4A48" w:rsidP="00940E68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</w:t>
      </w:r>
      <w:r w:rsidR="00F25B8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vyhotovuje ve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="00F25B82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přičemž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každá smluvní strana obdrží 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jeden stejnopis</w:t>
      </w:r>
      <w:r w:rsidR="00F25B82" w:rsidRPr="00940E6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F9328DC" w14:textId="77777777" w:rsidR="00DF199A" w:rsidRPr="00940E68" w:rsidRDefault="00DF199A" w:rsidP="00D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2339A" w14:textId="27B913FD" w:rsidR="00F25B82" w:rsidRDefault="00F25B82" w:rsidP="00940E68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</w:t>
      </w:r>
      <w:r w:rsidR="00ED4A48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uzavřena na dobu určitou </w:t>
      </w:r>
      <w:r w:rsidR="00ED4A48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AC11A4">
        <w:rPr>
          <w:rFonts w:ascii="Times New Roman" w:hAnsi="Times New Roman" w:cs="Times New Roman"/>
          <w:sz w:val="24"/>
          <w:szCs w:val="24"/>
          <w:lang w:eastAsia="cs-CZ"/>
        </w:rPr>
        <w:t>od</w:t>
      </w:r>
      <w:r w:rsidR="00AF53DF">
        <w:rPr>
          <w:rFonts w:ascii="Times New Roman" w:hAnsi="Times New Roman" w:cs="Times New Roman"/>
          <w:sz w:val="24"/>
          <w:szCs w:val="24"/>
          <w:lang w:eastAsia="cs-CZ"/>
        </w:rPr>
        <w:t xml:space="preserve">e dne podpisu smluvních stran </w:t>
      </w:r>
      <w:r w:rsidR="00ED4A48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do 30. </w:t>
      </w:r>
      <w:r w:rsidR="00004145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ED4A48" w:rsidRPr="00940E68">
        <w:rPr>
          <w:rFonts w:ascii="Times New Roman" w:hAnsi="Times New Roman" w:cs="Times New Roman"/>
          <w:sz w:val="24"/>
          <w:szCs w:val="24"/>
          <w:lang w:eastAsia="cs-CZ"/>
        </w:rPr>
        <w:t>. 202</w:t>
      </w:r>
      <w:r w:rsidR="00186BB7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ED4A48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Pokud výše nájemného zakládá povinnost uveřejnit smlouvu dle zákona č.</w:t>
      </w:r>
      <w:r w:rsidR="00DF199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>340/2015</w:t>
      </w:r>
      <w:r w:rsidR="00DF199A"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Sb., </w:t>
      </w:r>
      <w:r w:rsidR="009C30EB" w:rsidRPr="009C30EB">
        <w:rPr>
          <w:rFonts w:ascii="Times New Roman" w:hAnsi="Times New Roman" w:cs="Times New Roman"/>
          <w:sz w:val="24"/>
          <w:szCs w:val="24"/>
          <w:lang w:eastAsia="cs-CZ"/>
        </w:rPr>
        <w:t>o zvláštních podmínkách účinnosti některých smluv, uveřejňování těchto smluv a o registru smluv, ve znění pozdějších předpisů</w:t>
      </w:r>
      <w:r w:rsidRPr="00940E68">
        <w:rPr>
          <w:rFonts w:ascii="Times New Roman" w:hAnsi="Times New Roman" w:cs="Times New Roman"/>
          <w:sz w:val="24"/>
          <w:szCs w:val="24"/>
          <w:lang w:eastAsia="cs-CZ"/>
        </w:rPr>
        <w:t xml:space="preserve">, nabývá smlouva platnosti </w:t>
      </w:r>
      <w:r w:rsidR="00DB43E0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jejím podpisem 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až dnem jejího uveřejnění v </w:t>
      </w:r>
      <w:r w:rsidR="009C30EB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egistru smluv. </w:t>
      </w:r>
    </w:p>
    <w:p w14:paraId="53D2535E" w14:textId="77777777" w:rsidR="00DF199A" w:rsidRPr="00940E68" w:rsidRDefault="00DF199A" w:rsidP="00940E68">
      <w:pPr>
        <w:pStyle w:val="Odstavecseseznamem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52874" w14:textId="2F303581" w:rsidR="00F25B82" w:rsidRPr="00940E68" w:rsidRDefault="00F25B82" w:rsidP="00940E68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může být měněna nebo doplněna písemnými dodatky. </w:t>
      </w:r>
      <w:r w:rsidR="00DB43E0"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O změně formy dodatků musí být uzavřen písemný dodatek.</w:t>
      </w:r>
    </w:p>
    <w:p w14:paraId="533DD117" w14:textId="77777777" w:rsidR="00DF199A" w:rsidRPr="00DF199A" w:rsidRDefault="00DF199A" w:rsidP="00D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70DE8E" w14:textId="6BC4E1BA" w:rsidR="00DF199A" w:rsidRPr="00940E68" w:rsidRDefault="00F25B82" w:rsidP="00940E68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řídí příslušnými ustanoveními zákona č. 89/2012 Sb., občanský zákoník, </w:t>
      </w:r>
      <w:r w:rsidR="00D708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předpisů.</w:t>
      </w:r>
    </w:p>
    <w:p w14:paraId="2116CEC5" w14:textId="77777777" w:rsidR="00DF199A" w:rsidRPr="00DF199A" w:rsidRDefault="00DF199A" w:rsidP="00D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3A23BE" w14:textId="3DB175C8" w:rsidR="00F25B82" w:rsidRPr="00940E68" w:rsidRDefault="00F25B82" w:rsidP="00940E68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tato smlouva je projevem jejich svobodné vůle, že souhlasí s jejím obsahem a na důkaz toho připojujíc své níže uvedené podpisy.</w:t>
      </w:r>
    </w:p>
    <w:p w14:paraId="0579FC9B" w14:textId="77777777" w:rsidR="00F25B82" w:rsidRPr="00FB0395" w:rsidRDefault="00F25B82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DC82DA" w14:textId="77777777" w:rsidR="00F25B82" w:rsidRPr="00940E68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E6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Přílohy:</w:t>
      </w:r>
    </w:p>
    <w:p w14:paraId="2D94B60B" w14:textId="5C003EBD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4F70D1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 veřejné části </w:t>
      </w:r>
      <w:r w:rsidR="00DF199A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4F70D1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ivnostenského rejstříku</w:t>
      </w:r>
    </w:p>
    <w:p w14:paraId="3D189D76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2) Situa</w:t>
      </w:r>
      <w:r w:rsidR="00ED4A4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ční plánek užívaných prostor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D4A4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budově sportovní haly</w:t>
      </w:r>
    </w:p>
    <w:p w14:paraId="745D8D0F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F96672" w14:textId="77777777" w:rsidR="00F25B82" w:rsidRPr="00FB0395" w:rsidRDefault="00F25B82" w:rsidP="00CC5748">
      <w:pPr>
        <w:pStyle w:val="Reviz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BEFC4" w14:textId="686AE4D2" w:rsidR="00F25B82" w:rsidRPr="00FB0395" w:rsidRDefault="00F25B82" w:rsidP="00F2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D4A4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 Sokolově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186BB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V </w:t>
      </w:r>
      <w:r w:rsidR="00ED4A48"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>Sokolově</w:t>
      </w:r>
      <w:r w:rsidRPr="00FB03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186BB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</w:t>
      </w:r>
    </w:p>
    <w:p w14:paraId="7D8A0F8F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83ED97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3E9172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39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8FFE" wp14:editId="51CFF550">
                <wp:simplePos x="0" y="0"/>
                <wp:positionH relativeFrom="column">
                  <wp:posOffset>-343841</wp:posOffset>
                </wp:positionH>
                <wp:positionV relativeFrom="paragraph">
                  <wp:posOffset>85039</wp:posOffset>
                </wp:positionV>
                <wp:extent cx="3101645" cy="1938528"/>
                <wp:effectExtent l="0" t="0" r="381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645" cy="1938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A9CE" w14:textId="77777777" w:rsidR="00F25B82" w:rsidRPr="00940E68" w:rsidRDefault="00CC5748" w:rsidP="00F25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imes New Roman"/>
                              </w:rPr>
                              <w:t xml:space="preserve">         </w:t>
                            </w:r>
                            <w:r w:rsidR="00F25B82" w:rsidRPr="00940E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14:paraId="11FA0FD1" w14:textId="77777777" w:rsidR="00F25B82" w:rsidRPr="00940E68" w:rsidRDefault="00F25B82" w:rsidP="00F25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0E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  <w:p w14:paraId="413D7F72" w14:textId="77777777" w:rsidR="00F25B82" w:rsidRPr="00940E68" w:rsidRDefault="00F25B82" w:rsidP="00ED4A48">
                            <w:pPr>
                              <w:pStyle w:val="Nadpis1"/>
                              <w:spacing w:line="259" w:lineRule="auto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40E68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Mgr. </w:t>
                            </w:r>
                            <w:r w:rsidR="00ED4A48" w:rsidRPr="00940E68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Pavel Janus</w:t>
                            </w:r>
                          </w:p>
                          <w:p w14:paraId="6F4F0CEE" w14:textId="77777777" w:rsidR="00F25B82" w:rsidRPr="00FB0395" w:rsidRDefault="00ED4A48" w:rsidP="00CC5748">
                            <w:pPr>
                              <w:pStyle w:val="Zkladn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40E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ředitel Integrované střední školy technické a ekonomické Sokolov, příspěvkové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8F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7.05pt;margin-top:6.7pt;width:244.2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" stroked="f">
                <v:textbox>
                  <w:txbxContent>
                    <w:p w14:paraId="25B7A9CE" w14:textId="77777777" w:rsidR="00F25B82" w:rsidRPr="00940E68" w:rsidRDefault="00CC5748" w:rsidP="00F25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Times New Roman"/>
                        </w:rPr>
                        <w:t xml:space="preserve">         </w:t>
                      </w:r>
                      <w:r w:rsidR="00F25B82" w:rsidRPr="00940E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14:paraId="11FA0FD1" w14:textId="77777777" w:rsidR="00F25B82" w:rsidRPr="00940E68" w:rsidRDefault="00F25B82" w:rsidP="00F25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0E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pronajímatel</w:t>
                      </w:r>
                    </w:p>
                    <w:p w14:paraId="413D7F72" w14:textId="77777777" w:rsidR="00F25B82" w:rsidRPr="00940E68" w:rsidRDefault="00F25B82" w:rsidP="00ED4A48">
                      <w:pPr>
                        <w:pStyle w:val="Nadpis1"/>
                        <w:spacing w:line="259" w:lineRule="auto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940E68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Mgr. </w:t>
                      </w:r>
                      <w:r w:rsidR="00ED4A48" w:rsidRPr="00940E68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Pavel Janus</w:t>
                      </w:r>
                    </w:p>
                    <w:p w14:paraId="6F4F0CEE" w14:textId="77777777" w:rsidR="00F25B82" w:rsidRPr="00FB0395" w:rsidRDefault="00ED4A48" w:rsidP="00CC5748">
                      <w:pPr>
                        <w:pStyle w:val="Zkladntext"/>
                        <w:rPr>
                          <w:rFonts w:ascii="Times New Roman" w:hAnsi="Times New Roman"/>
                          <w:b/>
                        </w:rPr>
                      </w:pPr>
                      <w:r w:rsidRPr="00940E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ředitel Integrované střední školy technické a ekonomické Sokolov, příspěvkové organizace</w:t>
                      </w:r>
                    </w:p>
                  </w:txbxContent>
                </v:textbox>
              </v:shape>
            </w:pict>
          </mc:Fallback>
        </mc:AlternateContent>
      </w:r>
      <w:r w:rsidRPr="00FB039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2E970" wp14:editId="34C22C54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086100" cy="12573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80BF" w14:textId="77777777" w:rsidR="00F25B82" w:rsidRPr="00FB0395" w:rsidRDefault="00CC5748" w:rsidP="00F25B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0395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F25B82" w:rsidRPr="00FB0395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</w:t>
                            </w:r>
                          </w:p>
                          <w:p w14:paraId="76670057" w14:textId="77777777" w:rsidR="00F25B82" w:rsidRPr="00940E68" w:rsidRDefault="00F25B82" w:rsidP="00F25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40E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nájemce</w:t>
                            </w:r>
                          </w:p>
                          <w:p w14:paraId="68850B74" w14:textId="77777777" w:rsidR="00F25B82" w:rsidRPr="00940E68" w:rsidRDefault="00ED4A48" w:rsidP="00CC5748">
                            <w:pPr>
                              <w:pStyle w:val="Nadpis1"/>
                              <w:spacing w:line="259" w:lineRule="auto"/>
                              <w:rPr>
                                <w:rStyle w:val="Siln"/>
                                <w:rFonts w:ascii="Times New Roman" w:eastAsiaTheme="minorHAnsi" w:hAnsi="Times New Roman"/>
                                <w:b/>
                                <w:sz w:val="24"/>
                                <w:szCs w:val="22"/>
                                <w:lang w:eastAsia="en-US"/>
                              </w:rPr>
                            </w:pPr>
                            <w:r w:rsidRPr="00940E68">
                              <w:rPr>
                                <w:rStyle w:val="Siln"/>
                                <w:rFonts w:ascii="Times New Roman" w:eastAsiaTheme="minorHAnsi" w:hAnsi="Times New Roman"/>
                                <w:sz w:val="24"/>
                                <w:szCs w:val="22"/>
                                <w:lang w:eastAsia="en-US"/>
                              </w:rPr>
                              <w:t>Gustav Oračko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E970" id="Textové pole 1" o:spid="_x0000_s1027" type="#_x0000_t202" style="position:absolute;margin-left:252pt;margin-top:6.8pt;width:243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" stroked="f">
                <v:textbox>
                  <w:txbxContent>
                    <w:p w14:paraId="695B80BF" w14:textId="77777777" w:rsidR="00F25B82" w:rsidRPr="00FB0395" w:rsidRDefault="00CC5748" w:rsidP="00F25B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0395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F25B82" w:rsidRPr="00FB0395">
                        <w:rPr>
                          <w:rFonts w:ascii="Times New Roman" w:hAnsi="Times New Roman" w:cs="Times New Roman"/>
                        </w:rPr>
                        <w:t>…………………………………………………</w:t>
                      </w:r>
                    </w:p>
                    <w:p w14:paraId="76670057" w14:textId="77777777" w:rsidR="00F25B82" w:rsidRPr="00940E68" w:rsidRDefault="00F25B82" w:rsidP="00F25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40E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nájemce</w:t>
                      </w:r>
                    </w:p>
                    <w:p w14:paraId="68850B74" w14:textId="77777777" w:rsidR="00F25B82" w:rsidRPr="00940E68" w:rsidRDefault="00ED4A48" w:rsidP="00CC5748">
                      <w:pPr>
                        <w:pStyle w:val="Nadpis1"/>
                        <w:spacing w:line="259" w:lineRule="auto"/>
                        <w:rPr>
                          <w:rStyle w:val="Siln"/>
                          <w:rFonts w:ascii="Times New Roman" w:eastAsiaTheme="minorHAnsi" w:hAnsi="Times New Roman"/>
                          <w:b/>
                          <w:sz w:val="24"/>
                          <w:szCs w:val="22"/>
                          <w:lang w:eastAsia="en-US"/>
                        </w:rPr>
                      </w:pPr>
                      <w:r w:rsidRPr="00940E68">
                        <w:rPr>
                          <w:rStyle w:val="Siln"/>
                          <w:rFonts w:ascii="Times New Roman" w:eastAsiaTheme="minorHAnsi" w:hAnsi="Times New Roman"/>
                          <w:sz w:val="24"/>
                          <w:szCs w:val="22"/>
                          <w:lang w:eastAsia="en-US"/>
                        </w:rPr>
                        <w:t>Gustav Oračko</w:t>
                      </w:r>
                    </w:p>
                  </w:txbxContent>
                </v:textbox>
              </v:shape>
            </w:pict>
          </mc:Fallback>
        </mc:AlternateContent>
      </w:r>
    </w:p>
    <w:p w14:paraId="2F5EA938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8E84E9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DC7FE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E43F3" w14:textId="77777777" w:rsidR="00F25B82" w:rsidRPr="00FB0395" w:rsidRDefault="00F25B82" w:rsidP="00F2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C1919A" w14:textId="3E7C890C" w:rsidR="009E1A57" w:rsidRDefault="009E1A57" w:rsidP="00F25B82">
      <w:pPr>
        <w:rPr>
          <w:rFonts w:ascii="Times New Roman" w:hAnsi="Times New Roman" w:cs="Times New Roman"/>
          <w:sz w:val="24"/>
          <w:szCs w:val="24"/>
        </w:rPr>
      </w:pPr>
    </w:p>
    <w:p w14:paraId="4AA25578" w14:textId="50B5BAB4" w:rsidR="00E14BE6" w:rsidRDefault="00E14BE6" w:rsidP="00F25B82">
      <w:pPr>
        <w:rPr>
          <w:rFonts w:ascii="Times New Roman" w:hAnsi="Times New Roman" w:cs="Times New Roman"/>
          <w:sz w:val="24"/>
          <w:szCs w:val="24"/>
        </w:rPr>
      </w:pPr>
    </w:p>
    <w:p w14:paraId="66C86A9F" w14:textId="31AF50CC" w:rsidR="00E14BE6" w:rsidRDefault="00E14BE6" w:rsidP="00F25B82">
      <w:pPr>
        <w:rPr>
          <w:rFonts w:ascii="Times New Roman" w:hAnsi="Times New Roman" w:cs="Times New Roman"/>
          <w:sz w:val="24"/>
          <w:szCs w:val="24"/>
        </w:rPr>
      </w:pPr>
    </w:p>
    <w:p w14:paraId="2DBB5F54" w14:textId="0844DC5B" w:rsidR="00E14BE6" w:rsidRDefault="00E14BE6" w:rsidP="00F25B82">
      <w:pPr>
        <w:rPr>
          <w:rFonts w:ascii="Times New Roman" w:hAnsi="Times New Roman" w:cs="Times New Roman"/>
          <w:sz w:val="24"/>
          <w:szCs w:val="24"/>
        </w:rPr>
      </w:pPr>
    </w:p>
    <w:p w14:paraId="54C6436F" w14:textId="5515D1E3" w:rsidR="00E14BE6" w:rsidRDefault="00E14BE6" w:rsidP="00F25B82">
      <w:pPr>
        <w:rPr>
          <w:rFonts w:ascii="Times New Roman" w:hAnsi="Times New Roman" w:cs="Times New Roman"/>
          <w:sz w:val="24"/>
          <w:szCs w:val="24"/>
        </w:rPr>
      </w:pPr>
    </w:p>
    <w:p w14:paraId="4121E621" w14:textId="77777777" w:rsidR="00E14BE6" w:rsidRPr="00FB0395" w:rsidRDefault="00E14BE6" w:rsidP="00F25B82">
      <w:pPr>
        <w:rPr>
          <w:rFonts w:ascii="Times New Roman" w:hAnsi="Times New Roman" w:cs="Times New Roman"/>
          <w:sz w:val="24"/>
          <w:szCs w:val="24"/>
        </w:rPr>
      </w:pPr>
    </w:p>
    <w:sectPr w:rsidR="00E14BE6" w:rsidRPr="00FB0395" w:rsidSect="00EE76C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1412" w14:textId="77777777" w:rsidR="003150D8" w:rsidRDefault="003150D8" w:rsidP="00F25B82">
      <w:pPr>
        <w:spacing w:after="0" w:line="240" w:lineRule="auto"/>
      </w:pPr>
      <w:r>
        <w:separator/>
      </w:r>
    </w:p>
  </w:endnote>
  <w:endnote w:type="continuationSeparator" w:id="0">
    <w:p w14:paraId="26BC5EE7" w14:textId="77777777" w:rsidR="003150D8" w:rsidRDefault="003150D8" w:rsidP="00F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EE46" w14:textId="77777777" w:rsidR="003150D8" w:rsidRDefault="003150D8" w:rsidP="00F25B82">
      <w:pPr>
        <w:spacing w:after="0" w:line="240" w:lineRule="auto"/>
      </w:pPr>
      <w:r>
        <w:separator/>
      </w:r>
    </w:p>
  </w:footnote>
  <w:footnote w:type="continuationSeparator" w:id="0">
    <w:p w14:paraId="3FAE818E" w14:textId="77777777" w:rsidR="003150D8" w:rsidRDefault="003150D8" w:rsidP="00F2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709"/>
    <w:multiLevelType w:val="hybridMultilevel"/>
    <w:tmpl w:val="B5FE4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535A"/>
    <w:multiLevelType w:val="hybridMultilevel"/>
    <w:tmpl w:val="87207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46D2"/>
    <w:multiLevelType w:val="hybridMultilevel"/>
    <w:tmpl w:val="06CE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460"/>
    <w:multiLevelType w:val="hybridMultilevel"/>
    <w:tmpl w:val="65721DC4"/>
    <w:lvl w:ilvl="0" w:tplc="CB3C39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DDE"/>
    <w:multiLevelType w:val="hybridMultilevel"/>
    <w:tmpl w:val="B7861DA4"/>
    <w:lvl w:ilvl="0" w:tplc="5F301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14B"/>
    <w:multiLevelType w:val="hybridMultilevel"/>
    <w:tmpl w:val="4DFC1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7C14"/>
    <w:multiLevelType w:val="hybridMultilevel"/>
    <w:tmpl w:val="B2F298E8"/>
    <w:lvl w:ilvl="0" w:tplc="8544E35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5718"/>
    <w:multiLevelType w:val="hybridMultilevel"/>
    <w:tmpl w:val="4A783320"/>
    <w:lvl w:ilvl="0" w:tplc="6838C95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E25"/>
    <w:multiLevelType w:val="hybridMultilevel"/>
    <w:tmpl w:val="BB02BD0E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81D3D90"/>
    <w:multiLevelType w:val="hybridMultilevel"/>
    <w:tmpl w:val="AB2E9AB6"/>
    <w:lvl w:ilvl="0" w:tplc="312A8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2D81"/>
    <w:multiLevelType w:val="hybridMultilevel"/>
    <w:tmpl w:val="CDF84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04AF8"/>
    <w:multiLevelType w:val="hybridMultilevel"/>
    <w:tmpl w:val="A69E9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324EA"/>
    <w:multiLevelType w:val="hybridMultilevel"/>
    <w:tmpl w:val="B3B80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01FF"/>
    <w:multiLevelType w:val="hybridMultilevel"/>
    <w:tmpl w:val="0FC6A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2"/>
    <w:rsid w:val="00004145"/>
    <w:rsid w:val="000C394F"/>
    <w:rsid w:val="000C405A"/>
    <w:rsid w:val="000F3D9D"/>
    <w:rsid w:val="0013048E"/>
    <w:rsid w:val="00161D89"/>
    <w:rsid w:val="00186BB7"/>
    <w:rsid w:val="001F1DCB"/>
    <w:rsid w:val="002B5E19"/>
    <w:rsid w:val="003100E5"/>
    <w:rsid w:val="0031054B"/>
    <w:rsid w:val="003150D8"/>
    <w:rsid w:val="00331BE8"/>
    <w:rsid w:val="003D5B2A"/>
    <w:rsid w:val="003D6DAE"/>
    <w:rsid w:val="00416859"/>
    <w:rsid w:val="00426910"/>
    <w:rsid w:val="00454DDA"/>
    <w:rsid w:val="00470681"/>
    <w:rsid w:val="00471F0B"/>
    <w:rsid w:val="004A435A"/>
    <w:rsid w:val="004F70D1"/>
    <w:rsid w:val="005719DB"/>
    <w:rsid w:val="00590660"/>
    <w:rsid w:val="0059410F"/>
    <w:rsid w:val="00596584"/>
    <w:rsid w:val="005C368C"/>
    <w:rsid w:val="005D4543"/>
    <w:rsid w:val="005E2BA2"/>
    <w:rsid w:val="005E7D3F"/>
    <w:rsid w:val="00630DF8"/>
    <w:rsid w:val="00666E0F"/>
    <w:rsid w:val="00682437"/>
    <w:rsid w:val="00687922"/>
    <w:rsid w:val="00697955"/>
    <w:rsid w:val="006B35C7"/>
    <w:rsid w:val="00755024"/>
    <w:rsid w:val="00767AAC"/>
    <w:rsid w:val="007C4063"/>
    <w:rsid w:val="0085706E"/>
    <w:rsid w:val="008840EF"/>
    <w:rsid w:val="008F1787"/>
    <w:rsid w:val="00940E68"/>
    <w:rsid w:val="009452B3"/>
    <w:rsid w:val="00996597"/>
    <w:rsid w:val="009C30EB"/>
    <w:rsid w:val="009C600C"/>
    <w:rsid w:val="009E1A57"/>
    <w:rsid w:val="009E7DDA"/>
    <w:rsid w:val="00A2500F"/>
    <w:rsid w:val="00A261B0"/>
    <w:rsid w:val="00A43746"/>
    <w:rsid w:val="00A64FD5"/>
    <w:rsid w:val="00A661F7"/>
    <w:rsid w:val="00AB4A00"/>
    <w:rsid w:val="00AC11A4"/>
    <w:rsid w:val="00AE09EF"/>
    <w:rsid w:val="00AE1689"/>
    <w:rsid w:val="00AF05ED"/>
    <w:rsid w:val="00AF53DF"/>
    <w:rsid w:val="00B02666"/>
    <w:rsid w:val="00B24E29"/>
    <w:rsid w:val="00B331AF"/>
    <w:rsid w:val="00BA373D"/>
    <w:rsid w:val="00BB3380"/>
    <w:rsid w:val="00BD0782"/>
    <w:rsid w:val="00C37AE4"/>
    <w:rsid w:val="00C562F6"/>
    <w:rsid w:val="00CC5748"/>
    <w:rsid w:val="00D335EC"/>
    <w:rsid w:val="00D36D00"/>
    <w:rsid w:val="00D5210A"/>
    <w:rsid w:val="00D54F9E"/>
    <w:rsid w:val="00D61FB1"/>
    <w:rsid w:val="00D70870"/>
    <w:rsid w:val="00D86932"/>
    <w:rsid w:val="00DB43E0"/>
    <w:rsid w:val="00DB45DD"/>
    <w:rsid w:val="00DB55E3"/>
    <w:rsid w:val="00DC405F"/>
    <w:rsid w:val="00DF199A"/>
    <w:rsid w:val="00DF38F0"/>
    <w:rsid w:val="00E015A2"/>
    <w:rsid w:val="00E14BE6"/>
    <w:rsid w:val="00E16472"/>
    <w:rsid w:val="00E71128"/>
    <w:rsid w:val="00E84416"/>
    <w:rsid w:val="00E95658"/>
    <w:rsid w:val="00EA1BC4"/>
    <w:rsid w:val="00EA4F7B"/>
    <w:rsid w:val="00ED4A48"/>
    <w:rsid w:val="00EE76CD"/>
    <w:rsid w:val="00F209F4"/>
    <w:rsid w:val="00F25B82"/>
    <w:rsid w:val="00F42D2B"/>
    <w:rsid w:val="00F443FE"/>
    <w:rsid w:val="00F60D8D"/>
    <w:rsid w:val="00F86467"/>
    <w:rsid w:val="00FA2BDE"/>
    <w:rsid w:val="00FB0395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6C18"/>
  <w15:chartTrackingRefBased/>
  <w15:docId w15:val="{3DFC0E70-D17F-4B7A-AD7B-78523A38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94F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F25B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B8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5B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5B82"/>
    <w:rPr>
      <w:sz w:val="20"/>
      <w:szCs w:val="20"/>
    </w:rPr>
  </w:style>
  <w:style w:type="character" w:styleId="Znakapoznpodarou">
    <w:name w:val="footnote reference"/>
    <w:rsid w:val="00F25B82"/>
    <w:rPr>
      <w:vertAlign w:val="superscript"/>
    </w:rPr>
  </w:style>
  <w:style w:type="character" w:styleId="Odkaznakoment">
    <w:name w:val="annotation reference"/>
    <w:uiPriority w:val="99"/>
    <w:semiHidden/>
    <w:rsid w:val="00F25B82"/>
    <w:rPr>
      <w:sz w:val="16"/>
      <w:szCs w:val="16"/>
    </w:rPr>
  </w:style>
  <w:style w:type="character" w:styleId="Siln">
    <w:name w:val="Strong"/>
    <w:qFormat/>
    <w:rsid w:val="00F25B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B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25B82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5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C40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472"/>
  </w:style>
  <w:style w:type="paragraph" w:styleId="Zpat">
    <w:name w:val="footer"/>
    <w:basedOn w:val="Normln"/>
    <w:link w:val="ZpatChar"/>
    <w:uiPriority w:val="99"/>
    <w:unhideWhenUsed/>
    <w:rsid w:val="00E1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472"/>
  </w:style>
  <w:style w:type="character" w:customStyle="1" w:styleId="Nadpis1Char">
    <w:name w:val="Nadpis 1 Char"/>
    <w:basedOn w:val="Standardnpsmoodstavce"/>
    <w:link w:val="Nadpis1"/>
    <w:uiPriority w:val="9"/>
    <w:rsid w:val="000C394F"/>
    <w:rPr>
      <w:rFonts w:ascii="Trebuchet MS" w:eastAsia="Times New Roman" w:hAnsi="Trebuchet MS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C5748"/>
    <w:pPr>
      <w:spacing w:after="0"/>
      <w:jc w:val="center"/>
    </w:pPr>
    <w:rPr>
      <w:rFonts w:ascii="Trebuchet MS" w:hAnsi="Trebuchet MS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5748"/>
    <w:rPr>
      <w:rFonts w:ascii="Trebuchet MS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D949E-78D0-4B10-B307-CA79E583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4F4D4-8CFC-489F-8489-8BE46176F5C5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E46E15-4227-4BE8-8FD6-626ECD83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Libuše Szokolaiová</cp:lastModifiedBy>
  <cp:revision>4</cp:revision>
  <cp:lastPrinted>2023-10-11T10:18:00Z</cp:lastPrinted>
  <dcterms:created xsi:type="dcterms:W3CDTF">2023-10-11T10:16:00Z</dcterms:created>
  <dcterms:modified xsi:type="dcterms:W3CDTF">2023-10-11T10:18:00Z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