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6D652" w14:textId="77777777" w:rsidR="00B6313A" w:rsidRDefault="001902A7" w:rsidP="001902A7">
      <w:pPr>
        <w:jc w:val="center"/>
      </w:pPr>
      <w:r>
        <w:rPr>
          <w:noProof/>
          <w:lang w:eastAsia="cs-CZ"/>
        </w:rPr>
        <w:drawing>
          <wp:inline distT="0" distB="0" distL="0" distR="0" wp14:anchorId="75EA52AE" wp14:editId="3972D3AD">
            <wp:extent cx="1162050" cy="8286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0" cy="828675"/>
                    </a:xfrm>
                    <a:prstGeom prst="rect">
                      <a:avLst/>
                    </a:prstGeom>
                    <a:noFill/>
                  </pic:spPr>
                </pic:pic>
              </a:graphicData>
            </a:graphic>
          </wp:inline>
        </w:drawing>
      </w:r>
    </w:p>
    <w:p w14:paraId="0C58F7F6" w14:textId="77777777" w:rsidR="007E1CDB" w:rsidRDefault="007E1CDB" w:rsidP="00DD38B5">
      <w:pPr>
        <w:widowControl w:val="0"/>
        <w:autoSpaceDE w:val="0"/>
        <w:autoSpaceDN w:val="0"/>
        <w:adjustRightInd w:val="0"/>
        <w:spacing w:after="0" w:line="240" w:lineRule="auto"/>
        <w:jc w:val="center"/>
        <w:rPr>
          <w:rFonts w:ascii="Calibri" w:eastAsia="Times New Roman" w:hAnsi="Calibri" w:cs="Garamond"/>
          <w:b/>
          <w:bCs/>
          <w:sz w:val="32"/>
          <w:szCs w:val="32"/>
          <w:lang w:eastAsia="cs-CZ"/>
        </w:rPr>
      </w:pPr>
      <w:r>
        <w:rPr>
          <w:rFonts w:ascii="Calibri" w:eastAsia="Times New Roman" w:hAnsi="Calibri" w:cs="Garamond"/>
          <w:b/>
          <w:bCs/>
          <w:sz w:val="32"/>
          <w:szCs w:val="32"/>
          <w:lang w:eastAsia="cs-CZ"/>
        </w:rPr>
        <w:t>Příkazní smlouva</w:t>
      </w:r>
      <w:r w:rsidR="00DD38B5" w:rsidRPr="00DD38B5">
        <w:rPr>
          <w:rFonts w:ascii="Calibri" w:eastAsia="Times New Roman" w:hAnsi="Calibri" w:cs="Garamond"/>
          <w:b/>
          <w:bCs/>
          <w:sz w:val="32"/>
          <w:szCs w:val="32"/>
          <w:lang w:eastAsia="cs-CZ"/>
        </w:rPr>
        <w:t xml:space="preserve">    </w:t>
      </w:r>
    </w:p>
    <w:p w14:paraId="4C2D489F" w14:textId="77777777" w:rsidR="007E1CDB" w:rsidRDefault="007E1CDB" w:rsidP="00DD38B5">
      <w:pPr>
        <w:widowControl w:val="0"/>
        <w:autoSpaceDE w:val="0"/>
        <w:autoSpaceDN w:val="0"/>
        <w:adjustRightInd w:val="0"/>
        <w:spacing w:after="0" w:line="240" w:lineRule="auto"/>
        <w:jc w:val="center"/>
        <w:rPr>
          <w:rFonts w:ascii="Calibri" w:eastAsia="Times New Roman" w:hAnsi="Calibri" w:cs="Garamond"/>
          <w:b/>
          <w:bCs/>
          <w:sz w:val="32"/>
          <w:szCs w:val="32"/>
          <w:lang w:eastAsia="cs-CZ"/>
        </w:rPr>
      </w:pPr>
    </w:p>
    <w:p w14:paraId="5EB7C82B" w14:textId="27AD02BB" w:rsidR="00DD38B5" w:rsidRPr="00DD38B5" w:rsidRDefault="0040435D" w:rsidP="00DD38B5">
      <w:pPr>
        <w:widowControl w:val="0"/>
        <w:autoSpaceDE w:val="0"/>
        <w:autoSpaceDN w:val="0"/>
        <w:adjustRightInd w:val="0"/>
        <w:spacing w:after="0" w:line="240" w:lineRule="auto"/>
        <w:jc w:val="center"/>
        <w:rPr>
          <w:rFonts w:ascii="Times New Roman" w:eastAsia="Times New Roman" w:hAnsi="Times New Roman" w:cs="Times New Roman"/>
          <w:b/>
          <w:bCs/>
          <w:sz w:val="16"/>
          <w:szCs w:val="16"/>
          <w:lang w:eastAsia="cs-CZ"/>
        </w:rPr>
      </w:pPr>
      <w:r>
        <w:t>uzavřená ve smyslu § 2430 až § 2444 zákona č. 89/2012 Sb., občanský zákoník, ve znění pozdějších předpisů (dále jen „občanský zákoník“)</w:t>
      </w:r>
    </w:p>
    <w:p w14:paraId="4B86FE1A" w14:textId="77777777" w:rsidR="00DD38B5" w:rsidRPr="00DD38B5" w:rsidRDefault="00DD38B5" w:rsidP="00DD38B5">
      <w:pPr>
        <w:widowControl w:val="0"/>
        <w:autoSpaceDE w:val="0"/>
        <w:autoSpaceDN w:val="0"/>
        <w:adjustRightInd w:val="0"/>
        <w:spacing w:after="0" w:line="240" w:lineRule="auto"/>
        <w:jc w:val="center"/>
        <w:rPr>
          <w:rFonts w:ascii="Calibri" w:eastAsia="Times New Roman" w:hAnsi="Calibri" w:cs="Calibri"/>
          <w:b/>
          <w:bCs/>
          <w:lang w:eastAsia="cs-CZ"/>
        </w:rPr>
      </w:pPr>
      <w:r w:rsidRPr="00DD38B5">
        <w:rPr>
          <w:rFonts w:ascii="Calibri" w:eastAsia="Times New Roman" w:hAnsi="Calibri" w:cs="Calibri"/>
          <w:b/>
          <w:bCs/>
          <w:lang w:eastAsia="cs-CZ"/>
        </w:rPr>
        <w:t>mezi</w:t>
      </w:r>
    </w:p>
    <w:p w14:paraId="14CF0390" w14:textId="77777777" w:rsidR="00DD38B5" w:rsidRPr="00DD38B5" w:rsidRDefault="00DD38B5" w:rsidP="00DD38B5">
      <w:pPr>
        <w:widowControl w:val="0"/>
        <w:autoSpaceDE w:val="0"/>
        <w:autoSpaceDN w:val="0"/>
        <w:adjustRightInd w:val="0"/>
        <w:spacing w:after="0" w:line="240" w:lineRule="auto"/>
        <w:rPr>
          <w:rFonts w:ascii="Calibri" w:eastAsia="Times New Roman" w:hAnsi="Calibri" w:cs="Calibri"/>
          <w:sz w:val="16"/>
          <w:szCs w:val="16"/>
          <w:lang w:eastAsia="cs-CZ"/>
        </w:rPr>
      </w:pPr>
    </w:p>
    <w:p w14:paraId="64C8762A" w14:textId="77777777" w:rsidR="00DD38B5" w:rsidRPr="00DD38B5" w:rsidRDefault="00DD38B5" w:rsidP="00DD38B5">
      <w:pPr>
        <w:spacing w:after="0" w:line="240" w:lineRule="auto"/>
        <w:rPr>
          <w:rFonts w:ascii="Calibri" w:eastAsia="Times New Roman" w:hAnsi="Calibri" w:cs="Calibri"/>
          <w:b/>
          <w:bCs/>
          <w:lang w:eastAsia="cs-CZ"/>
        </w:rPr>
      </w:pPr>
      <w:r w:rsidRPr="00DD38B5">
        <w:rPr>
          <w:rFonts w:ascii="Calibri" w:eastAsia="Times New Roman" w:hAnsi="Calibri" w:cs="Calibri"/>
          <w:bCs/>
          <w:lang w:eastAsia="cs-CZ"/>
        </w:rPr>
        <w:t>společností</w:t>
      </w:r>
      <w:r w:rsidRPr="00DD38B5">
        <w:rPr>
          <w:rFonts w:ascii="Calibri" w:eastAsia="Times New Roman" w:hAnsi="Calibri" w:cs="Calibri"/>
          <w:b/>
          <w:bCs/>
          <w:lang w:eastAsia="cs-CZ"/>
        </w:rPr>
        <w:t xml:space="preserve"> </w:t>
      </w:r>
      <w:r w:rsidRPr="00DD38B5">
        <w:rPr>
          <w:rFonts w:ascii="Calibri" w:eastAsia="Times New Roman" w:hAnsi="Calibri" w:cs="Calibri"/>
          <w:b/>
          <w:bCs/>
          <w:lang w:eastAsia="cs-CZ"/>
        </w:rPr>
        <w:tab/>
      </w:r>
      <w:r w:rsidRPr="00DD38B5">
        <w:rPr>
          <w:rFonts w:ascii="Calibri" w:eastAsia="Times New Roman" w:hAnsi="Calibri" w:cs="Calibri"/>
          <w:b/>
          <w:bCs/>
          <w:lang w:eastAsia="cs-CZ"/>
        </w:rPr>
        <w:tab/>
      </w:r>
      <w:r w:rsidRPr="00DD38B5">
        <w:rPr>
          <w:rFonts w:ascii="Calibri" w:eastAsia="Times New Roman" w:hAnsi="Calibri" w:cs="Calibri"/>
          <w:b/>
          <w:bCs/>
          <w:lang w:eastAsia="cs-CZ"/>
        </w:rPr>
        <w:tab/>
        <w:t>Rozvojový fond Pardubice a.s.</w:t>
      </w:r>
    </w:p>
    <w:p w14:paraId="796A14B4" w14:textId="77777777" w:rsidR="00DD38B5" w:rsidRPr="00DD38B5" w:rsidRDefault="00DD38B5" w:rsidP="001902A7">
      <w:pPr>
        <w:spacing w:after="0" w:line="240" w:lineRule="auto"/>
        <w:rPr>
          <w:rFonts w:ascii="Calibri" w:eastAsia="Times New Roman" w:hAnsi="Calibri" w:cs="Calibri"/>
          <w:lang w:eastAsia="cs-CZ"/>
        </w:rPr>
      </w:pPr>
      <w:r w:rsidRPr="00DD38B5">
        <w:rPr>
          <w:rFonts w:ascii="Calibri" w:eastAsia="Times New Roman" w:hAnsi="Calibri" w:cs="Calibri"/>
          <w:lang w:eastAsia="cs-CZ"/>
        </w:rPr>
        <w:t xml:space="preserve">se sídlem: </w:t>
      </w:r>
      <w:r w:rsidRPr="00DD38B5">
        <w:rPr>
          <w:rFonts w:ascii="Calibri" w:eastAsia="Times New Roman" w:hAnsi="Calibri" w:cs="Calibri"/>
          <w:lang w:eastAsia="cs-CZ"/>
        </w:rPr>
        <w:tab/>
      </w:r>
      <w:r w:rsidRPr="00DD38B5">
        <w:rPr>
          <w:rFonts w:ascii="Calibri" w:eastAsia="Times New Roman" w:hAnsi="Calibri" w:cs="Calibri"/>
          <w:lang w:eastAsia="cs-CZ"/>
        </w:rPr>
        <w:tab/>
      </w:r>
      <w:r w:rsidRPr="00DD38B5">
        <w:rPr>
          <w:rFonts w:ascii="Calibri" w:eastAsia="Times New Roman" w:hAnsi="Calibri" w:cs="Calibri"/>
          <w:lang w:eastAsia="cs-CZ"/>
        </w:rPr>
        <w:tab/>
        <w:t>třída Míru 90, Pardubice, PSČ 530 02</w:t>
      </w:r>
    </w:p>
    <w:p w14:paraId="75A9295C" w14:textId="77777777" w:rsidR="00DD38B5" w:rsidRPr="00DD38B5" w:rsidRDefault="00DD38B5" w:rsidP="001902A7">
      <w:pPr>
        <w:spacing w:after="0" w:line="240" w:lineRule="auto"/>
        <w:rPr>
          <w:rFonts w:ascii="Calibri" w:eastAsia="Times New Roman" w:hAnsi="Calibri" w:cs="Calibri"/>
          <w:lang w:eastAsia="cs-CZ"/>
        </w:rPr>
      </w:pPr>
      <w:r w:rsidRPr="00DD38B5">
        <w:rPr>
          <w:rFonts w:ascii="Calibri" w:eastAsia="Times New Roman" w:hAnsi="Calibri" w:cs="Calibri"/>
          <w:lang w:eastAsia="cs-CZ"/>
        </w:rPr>
        <w:t>zastoupenou:</w:t>
      </w:r>
      <w:r w:rsidRPr="00DD38B5">
        <w:rPr>
          <w:rFonts w:ascii="Calibri" w:eastAsia="Times New Roman" w:hAnsi="Calibri" w:cs="Calibri"/>
          <w:lang w:eastAsia="cs-CZ"/>
        </w:rPr>
        <w:tab/>
        <w:t xml:space="preserve"> </w:t>
      </w:r>
      <w:r w:rsidRPr="00DD38B5">
        <w:rPr>
          <w:rFonts w:ascii="Calibri" w:eastAsia="Times New Roman" w:hAnsi="Calibri" w:cs="Calibri"/>
          <w:lang w:eastAsia="cs-CZ"/>
        </w:rPr>
        <w:tab/>
      </w:r>
      <w:r w:rsidRPr="00DD38B5">
        <w:rPr>
          <w:rFonts w:ascii="Calibri" w:eastAsia="Times New Roman" w:hAnsi="Calibri" w:cs="Calibri"/>
          <w:lang w:eastAsia="cs-CZ"/>
        </w:rPr>
        <w:tab/>
      </w:r>
      <w:r w:rsidR="00313BD4">
        <w:rPr>
          <w:rFonts w:ascii="Calibri" w:eastAsia="Times New Roman" w:hAnsi="Calibri" w:cs="Calibri"/>
          <w:lang w:eastAsia="cs-CZ"/>
        </w:rPr>
        <w:t xml:space="preserve">Mgr. </w:t>
      </w:r>
      <w:r w:rsidR="005D5E0A">
        <w:rPr>
          <w:rFonts w:ascii="Calibri" w:eastAsia="Times New Roman" w:hAnsi="Calibri" w:cs="Calibri"/>
          <w:lang w:eastAsia="cs-CZ"/>
        </w:rPr>
        <w:t>Michalem Drenkem</w:t>
      </w:r>
      <w:r w:rsidRPr="00DD38B5">
        <w:rPr>
          <w:rFonts w:ascii="Calibri" w:eastAsia="Times New Roman" w:hAnsi="Calibri" w:cs="Calibri"/>
          <w:lang w:eastAsia="cs-CZ"/>
        </w:rPr>
        <w:t>, místopředsedou představenstva</w:t>
      </w:r>
    </w:p>
    <w:p w14:paraId="75A4A4E1" w14:textId="77777777" w:rsidR="00DD38B5" w:rsidRPr="00DD38B5" w:rsidRDefault="00DD38B5" w:rsidP="001902A7">
      <w:pPr>
        <w:spacing w:after="0" w:line="240" w:lineRule="auto"/>
        <w:rPr>
          <w:rFonts w:ascii="Calibri" w:eastAsia="Times New Roman" w:hAnsi="Calibri" w:cs="Calibri"/>
          <w:lang w:eastAsia="cs-CZ"/>
        </w:rPr>
      </w:pPr>
      <w:r w:rsidRPr="00DD38B5">
        <w:rPr>
          <w:rFonts w:ascii="Calibri" w:eastAsia="Times New Roman" w:hAnsi="Calibri" w:cs="Calibri"/>
          <w:lang w:eastAsia="cs-CZ"/>
        </w:rPr>
        <w:t xml:space="preserve">IČ:     </w:t>
      </w:r>
      <w:r w:rsidRPr="00DD38B5">
        <w:rPr>
          <w:rFonts w:ascii="Calibri" w:eastAsia="Times New Roman" w:hAnsi="Calibri" w:cs="Calibri"/>
          <w:lang w:eastAsia="cs-CZ"/>
        </w:rPr>
        <w:tab/>
      </w:r>
      <w:r w:rsidRPr="00DD38B5">
        <w:rPr>
          <w:rFonts w:ascii="Calibri" w:eastAsia="Times New Roman" w:hAnsi="Calibri" w:cs="Calibri"/>
          <w:lang w:eastAsia="cs-CZ"/>
        </w:rPr>
        <w:tab/>
      </w:r>
      <w:r w:rsidRPr="00DD38B5">
        <w:rPr>
          <w:rFonts w:ascii="Calibri" w:eastAsia="Times New Roman" w:hAnsi="Calibri" w:cs="Calibri"/>
          <w:lang w:eastAsia="cs-CZ"/>
        </w:rPr>
        <w:tab/>
      </w:r>
      <w:r w:rsidRPr="00DD38B5">
        <w:rPr>
          <w:rFonts w:ascii="Calibri" w:eastAsia="Times New Roman" w:hAnsi="Calibri" w:cs="Calibri"/>
          <w:lang w:eastAsia="cs-CZ"/>
        </w:rPr>
        <w:tab/>
        <w:t>25291408</w:t>
      </w:r>
    </w:p>
    <w:p w14:paraId="485652AF" w14:textId="77777777" w:rsidR="00DD38B5" w:rsidRPr="00DD38B5" w:rsidRDefault="00DD38B5" w:rsidP="00DD38B5">
      <w:pPr>
        <w:keepNext/>
        <w:spacing w:after="0" w:line="240" w:lineRule="auto"/>
        <w:outlineLvl w:val="0"/>
        <w:rPr>
          <w:rFonts w:ascii="Calibri" w:eastAsia="Times New Roman" w:hAnsi="Calibri" w:cs="Calibri"/>
          <w:lang w:eastAsia="cs-CZ"/>
        </w:rPr>
      </w:pPr>
      <w:r w:rsidRPr="00DD38B5">
        <w:rPr>
          <w:rFonts w:ascii="Calibri" w:eastAsia="Times New Roman" w:hAnsi="Calibri" w:cs="Calibri"/>
          <w:lang w:eastAsia="cs-CZ"/>
        </w:rPr>
        <w:t xml:space="preserve">DIČ:  </w:t>
      </w:r>
      <w:r w:rsidRPr="00DD38B5">
        <w:rPr>
          <w:rFonts w:ascii="Calibri" w:eastAsia="Times New Roman" w:hAnsi="Calibri" w:cs="Calibri"/>
          <w:lang w:eastAsia="cs-CZ"/>
        </w:rPr>
        <w:tab/>
      </w:r>
      <w:r w:rsidRPr="00DD38B5">
        <w:rPr>
          <w:rFonts w:ascii="Calibri" w:eastAsia="Times New Roman" w:hAnsi="Calibri" w:cs="Calibri"/>
          <w:lang w:eastAsia="cs-CZ"/>
        </w:rPr>
        <w:tab/>
      </w:r>
      <w:r w:rsidRPr="00DD38B5">
        <w:rPr>
          <w:rFonts w:ascii="Calibri" w:eastAsia="Times New Roman" w:hAnsi="Calibri" w:cs="Calibri"/>
          <w:lang w:eastAsia="cs-CZ"/>
        </w:rPr>
        <w:tab/>
      </w:r>
      <w:r w:rsidRPr="00DD38B5">
        <w:rPr>
          <w:rFonts w:ascii="Calibri" w:eastAsia="Times New Roman" w:hAnsi="Calibri" w:cs="Calibri"/>
          <w:lang w:eastAsia="cs-CZ"/>
        </w:rPr>
        <w:tab/>
        <w:t>CZ25291408</w:t>
      </w:r>
    </w:p>
    <w:p w14:paraId="32AEE2A9" w14:textId="77777777" w:rsidR="00DD38B5" w:rsidRPr="00DD38B5" w:rsidRDefault="00DD38B5" w:rsidP="00DD38B5">
      <w:pPr>
        <w:spacing w:after="0" w:line="240" w:lineRule="auto"/>
        <w:rPr>
          <w:rFonts w:ascii="Calibri" w:eastAsia="Times New Roman" w:hAnsi="Calibri" w:cs="Calibri"/>
          <w:lang w:eastAsia="cs-CZ"/>
        </w:rPr>
      </w:pPr>
      <w:r w:rsidRPr="00DD38B5">
        <w:rPr>
          <w:rFonts w:ascii="Calibri" w:eastAsia="Times New Roman" w:hAnsi="Calibri" w:cs="Calibri"/>
          <w:lang w:eastAsia="cs-CZ"/>
        </w:rPr>
        <w:t>zapsanou v obchodním rejstříku, vedeném Krajským soudem v Hradci Králové, oddíl B, vložka 1822</w:t>
      </w:r>
    </w:p>
    <w:p w14:paraId="7A3A3420" w14:textId="5062E1AF" w:rsidR="00DD38B5" w:rsidRPr="00DD38B5" w:rsidRDefault="00DD38B5" w:rsidP="00DD38B5">
      <w:pPr>
        <w:widowControl w:val="0"/>
        <w:autoSpaceDE w:val="0"/>
        <w:autoSpaceDN w:val="0"/>
        <w:adjustRightInd w:val="0"/>
        <w:spacing w:after="0" w:line="240" w:lineRule="auto"/>
        <w:rPr>
          <w:rFonts w:ascii="Calibri" w:eastAsia="Times New Roman" w:hAnsi="Calibri" w:cs="Calibri"/>
          <w:lang w:eastAsia="cs-CZ"/>
        </w:rPr>
      </w:pPr>
      <w:r w:rsidRPr="00DD38B5">
        <w:rPr>
          <w:rFonts w:ascii="Calibri" w:eastAsia="Times New Roman" w:hAnsi="Calibri" w:cs="Calibri"/>
          <w:lang w:eastAsia="cs-CZ"/>
        </w:rPr>
        <w:t xml:space="preserve">(dále jen </w:t>
      </w:r>
      <w:r w:rsidR="0040435D">
        <w:rPr>
          <w:rFonts w:ascii="Calibri" w:eastAsia="Times New Roman" w:hAnsi="Calibri" w:cs="Calibri"/>
          <w:lang w:eastAsia="cs-CZ"/>
        </w:rPr>
        <w:t>příkazce</w:t>
      </w:r>
      <w:r w:rsidRPr="00DD38B5">
        <w:rPr>
          <w:rFonts w:ascii="Calibri" w:eastAsia="Times New Roman" w:hAnsi="Calibri" w:cs="Calibri"/>
          <w:lang w:eastAsia="cs-CZ"/>
        </w:rPr>
        <w:t xml:space="preserve">) </w:t>
      </w:r>
    </w:p>
    <w:p w14:paraId="25EE9B73" w14:textId="77777777" w:rsidR="00DD38B5" w:rsidRPr="00DD38B5" w:rsidRDefault="00DD38B5" w:rsidP="00DD38B5">
      <w:pPr>
        <w:spacing w:after="0" w:line="240" w:lineRule="auto"/>
        <w:rPr>
          <w:rFonts w:ascii="Calibri" w:eastAsia="Times New Roman" w:hAnsi="Calibri" w:cs="Calibri"/>
          <w:sz w:val="16"/>
          <w:szCs w:val="16"/>
          <w:lang w:eastAsia="cs-CZ"/>
        </w:rPr>
      </w:pPr>
    </w:p>
    <w:p w14:paraId="4DCE4CF0" w14:textId="77777777" w:rsidR="00DD38B5" w:rsidRPr="00DD38B5" w:rsidRDefault="00DD38B5" w:rsidP="00DD38B5">
      <w:pPr>
        <w:widowControl w:val="0"/>
        <w:autoSpaceDE w:val="0"/>
        <w:autoSpaceDN w:val="0"/>
        <w:adjustRightInd w:val="0"/>
        <w:spacing w:after="0" w:line="240" w:lineRule="auto"/>
        <w:rPr>
          <w:rFonts w:ascii="Calibri" w:eastAsia="Times New Roman" w:hAnsi="Calibri" w:cs="Calibri"/>
          <w:lang w:eastAsia="cs-CZ"/>
        </w:rPr>
      </w:pPr>
      <w:r w:rsidRPr="00DD38B5">
        <w:rPr>
          <w:rFonts w:ascii="Calibri" w:eastAsia="Times New Roman" w:hAnsi="Calibri" w:cs="Calibri"/>
          <w:lang w:eastAsia="cs-CZ"/>
        </w:rPr>
        <w:t xml:space="preserve">a </w:t>
      </w:r>
    </w:p>
    <w:p w14:paraId="7E6A7BEF" w14:textId="77777777" w:rsidR="00DD38B5" w:rsidRPr="00DD38B5" w:rsidRDefault="005D5E0A" w:rsidP="00DD38B5">
      <w:pPr>
        <w:widowControl w:val="0"/>
        <w:autoSpaceDE w:val="0"/>
        <w:autoSpaceDN w:val="0"/>
        <w:adjustRightInd w:val="0"/>
        <w:spacing w:after="0" w:line="240" w:lineRule="auto"/>
        <w:rPr>
          <w:rFonts w:ascii="Calibri" w:eastAsia="Times New Roman" w:hAnsi="Calibri" w:cs="Calibri"/>
          <w:b/>
          <w:lang w:eastAsia="cs-CZ"/>
        </w:rPr>
      </w:pPr>
      <w:r w:rsidRPr="005D5E0A">
        <w:rPr>
          <w:rFonts w:ascii="Calibri" w:eastAsia="Times New Roman" w:hAnsi="Calibri" w:cs="Calibri"/>
          <w:bCs/>
          <w:lang w:eastAsia="cs-CZ"/>
        </w:rPr>
        <w:t>firmou</w:t>
      </w:r>
      <w:r w:rsidR="00DD38B5" w:rsidRPr="00DD38B5">
        <w:rPr>
          <w:rFonts w:ascii="Calibri" w:eastAsia="Times New Roman" w:hAnsi="Calibri" w:cs="Calibri"/>
          <w:b/>
          <w:lang w:eastAsia="cs-CZ"/>
        </w:rPr>
        <w:tab/>
      </w:r>
      <w:r w:rsidR="00DD38B5" w:rsidRPr="00DD38B5">
        <w:rPr>
          <w:rFonts w:ascii="Calibri" w:eastAsia="Times New Roman" w:hAnsi="Calibri" w:cs="Calibri"/>
          <w:b/>
          <w:lang w:eastAsia="cs-CZ"/>
        </w:rPr>
        <w:tab/>
      </w:r>
      <w:r w:rsidR="00DD38B5" w:rsidRPr="00DD38B5">
        <w:rPr>
          <w:rFonts w:ascii="Calibri" w:eastAsia="Times New Roman" w:hAnsi="Calibri" w:cs="Calibri"/>
          <w:b/>
          <w:lang w:eastAsia="cs-CZ"/>
        </w:rPr>
        <w:tab/>
      </w:r>
      <w:r w:rsidR="00DD38B5" w:rsidRPr="00DD38B5">
        <w:rPr>
          <w:rFonts w:ascii="Calibri" w:eastAsia="Times New Roman" w:hAnsi="Calibri" w:cs="Calibri"/>
          <w:b/>
          <w:lang w:eastAsia="cs-CZ"/>
        </w:rPr>
        <w:tab/>
      </w:r>
      <w:r w:rsidR="001358C8">
        <w:rPr>
          <w:rFonts w:ascii="Calibri" w:eastAsia="Times New Roman" w:hAnsi="Calibri" w:cs="Calibri"/>
          <w:b/>
          <w:lang w:eastAsia="cs-CZ"/>
        </w:rPr>
        <w:t>Saxum inženýring s.r.o.</w:t>
      </w:r>
    </w:p>
    <w:p w14:paraId="56217D7A" w14:textId="77777777" w:rsidR="007E1CDB" w:rsidRDefault="00DD38B5" w:rsidP="00DD38B5">
      <w:pPr>
        <w:spacing w:after="0" w:line="240" w:lineRule="auto"/>
        <w:rPr>
          <w:rFonts w:ascii="Calibri" w:eastAsia="Times New Roman" w:hAnsi="Calibri" w:cs="Calibri"/>
          <w:lang w:eastAsia="cs-CZ"/>
        </w:rPr>
      </w:pPr>
      <w:r w:rsidRPr="00DD38B5">
        <w:rPr>
          <w:rFonts w:ascii="Calibri" w:eastAsia="Times New Roman" w:hAnsi="Calibri" w:cs="Calibri"/>
          <w:lang w:eastAsia="cs-CZ"/>
        </w:rPr>
        <w:t xml:space="preserve">se sídlem: </w:t>
      </w:r>
      <w:r w:rsidRPr="00DD38B5">
        <w:rPr>
          <w:rFonts w:ascii="Calibri" w:eastAsia="Times New Roman" w:hAnsi="Calibri" w:cs="Calibri"/>
          <w:lang w:eastAsia="cs-CZ"/>
        </w:rPr>
        <w:tab/>
      </w:r>
      <w:r w:rsidRPr="00DD38B5">
        <w:rPr>
          <w:rFonts w:ascii="Calibri" w:eastAsia="Times New Roman" w:hAnsi="Calibri" w:cs="Calibri"/>
          <w:lang w:eastAsia="cs-CZ"/>
        </w:rPr>
        <w:tab/>
      </w:r>
      <w:r w:rsidRPr="00DD38B5">
        <w:rPr>
          <w:rFonts w:ascii="Calibri" w:eastAsia="Times New Roman" w:hAnsi="Calibri" w:cs="Calibri"/>
          <w:lang w:eastAsia="cs-CZ"/>
        </w:rPr>
        <w:tab/>
      </w:r>
      <w:r w:rsidR="001358C8">
        <w:rPr>
          <w:rFonts w:ascii="Calibri" w:eastAsia="Times New Roman" w:hAnsi="Calibri" w:cs="Calibri"/>
          <w:lang w:eastAsia="cs-CZ"/>
        </w:rPr>
        <w:t>Na Vrtálně 84, 53002 Pardubice</w:t>
      </w:r>
    </w:p>
    <w:p w14:paraId="5DD7A2AF" w14:textId="77777777" w:rsidR="00DD38B5" w:rsidRPr="00DD38B5" w:rsidRDefault="007E1CDB" w:rsidP="00DD38B5">
      <w:pPr>
        <w:spacing w:after="0" w:line="240" w:lineRule="auto"/>
        <w:rPr>
          <w:rFonts w:ascii="Calibri" w:eastAsia="Times New Roman" w:hAnsi="Calibri" w:cs="Calibri"/>
          <w:lang w:eastAsia="cs-CZ"/>
        </w:rPr>
      </w:pPr>
      <w:r>
        <w:rPr>
          <w:rFonts w:ascii="Calibri" w:eastAsia="Times New Roman" w:hAnsi="Calibri" w:cs="Calibri"/>
          <w:lang w:eastAsia="cs-CZ"/>
        </w:rPr>
        <w:t xml:space="preserve">zastoupenou: </w:t>
      </w:r>
      <w:r w:rsidR="00DD38B5" w:rsidRPr="00DD38B5">
        <w:rPr>
          <w:rFonts w:ascii="Calibri" w:eastAsia="Times New Roman" w:hAnsi="Calibri" w:cs="Calibri"/>
          <w:lang w:eastAsia="cs-CZ"/>
        </w:rPr>
        <w:tab/>
      </w:r>
      <w:r>
        <w:rPr>
          <w:rFonts w:ascii="Calibri" w:eastAsia="Times New Roman" w:hAnsi="Calibri" w:cs="Calibri"/>
          <w:lang w:eastAsia="cs-CZ"/>
        </w:rPr>
        <w:tab/>
      </w:r>
      <w:r>
        <w:rPr>
          <w:rFonts w:ascii="Calibri" w:eastAsia="Times New Roman" w:hAnsi="Calibri" w:cs="Calibri"/>
          <w:lang w:eastAsia="cs-CZ"/>
        </w:rPr>
        <w:tab/>
        <w:t>Ing. Martin Skála</w:t>
      </w:r>
    </w:p>
    <w:p w14:paraId="34890CF6" w14:textId="77777777" w:rsidR="00DD38B5" w:rsidRPr="00DD38B5" w:rsidRDefault="00DD38B5" w:rsidP="00DD38B5">
      <w:pPr>
        <w:keepNext/>
        <w:spacing w:after="0" w:line="240" w:lineRule="auto"/>
        <w:outlineLvl w:val="0"/>
        <w:rPr>
          <w:rFonts w:ascii="Calibri" w:eastAsia="Times New Roman" w:hAnsi="Calibri" w:cs="Calibri"/>
          <w:lang w:eastAsia="cs-CZ"/>
        </w:rPr>
      </w:pPr>
      <w:r w:rsidRPr="00DD38B5">
        <w:rPr>
          <w:rFonts w:ascii="Calibri" w:eastAsia="Times New Roman" w:hAnsi="Calibri" w:cs="Calibri"/>
          <w:lang w:eastAsia="cs-CZ"/>
        </w:rPr>
        <w:t xml:space="preserve">IČ: </w:t>
      </w:r>
      <w:r w:rsidRPr="00DD38B5">
        <w:rPr>
          <w:rFonts w:ascii="Calibri" w:eastAsia="Times New Roman" w:hAnsi="Calibri" w:cs="Calibri"/>
          <w:lang w:eastAsia="cs-CZ"/>
        </w:rPr>
        <w:tab/>
      </w:r>
      <w:r w:rsidRPr="00DD38B5">
        <w:rPr>
          <w:rFonts w:ascii="Calibri" w:eastAsia="Times New Roman" w:hAnsi="Calibri" w:cs="Calibri"/>
          <w:lang w:eastAsia="cs-CZ"/>
        </w:rPr>
        <w:tab/>
      </w:r>
      <w:r w:rsidRPr="00DD38B5">
        <w:rPr>
          <w:rFonts w:ascii="Calibri" w:eastAsia="Times New Roman" w:hAnsi="Calibri" w:cs="Calibri"/>
          <w:lang w:eastAsia="cs-CZ"/>
        </w:rPr>
        <w:tab/>
      </w:r>
      <w:r w:rsidRPr="00DD38B5">
        <w:rPr>
          <w:rFonts w:ascii="Calibri" w:eastAsia="Times New Roman" w:hAnsi="Calibri" w:cs="Calibri"/>
          <w:lang w:eastAsia="cs-CZ"/>
        </w:rPr>
        <w:tab/>
      </w:r>
      <w:r w:rsidR="001358C8">
        <w:rPr>
          <w:rFonts w:ascii="Calibri" w:eastAsia="Times New Roman" w:hAnsi="Calibri" w:cs="Calibri"/>
          <w:lang w:eastAsia="cs-CZ"/>
        </w:rPr>
        <w:t>04201205</w:t>
      </w:r>
    </w:p>
    <w:p w14:paraId="08C2F6BD" w14:textId="77777777" w:rsidR="00DD38B5" w:rsidRPr="00DD38B5" w:rsidRDefault="00DD38B5" w:rsidP="00DD38B5">
      <w:pPr>
        <w:widowControl w:val="0"/>
        <w:autoSpaceDE w:val="0"/>
        <w:autoSpaceDN w:val="0"/>
        <w:adjustRightInd w:val="0"/>
        <w:spacing w:after="0" w:line="240" w:lineRule="auto"/>
        <w:rPr>
          <w:rFonts w:ascii="Calibri" w:eastAsia="Times New Roman" w:hAnsi="Calibri" w:cs="Calibri"/>
          <w:lang w:eastAsia="cs-CZ"/>
        </w:rPr>
      </w:pPr>
      <w:r w:rsidRPr="00DD38B5">
        <w:rPr>
          <w:rFonts w:ascii="Calibri" w:eastAsia="Times New Roman" w:hAnsi="Calibri" w:cs="Calibri"/>
          <w:lang w:eastAsia="cs-CZ"/>
        </w:rPr>
        <w:t xml:space="preserve">DIČ: </w:t>
      </w:r>
      <w:r w:rsidRPr="00DD38B5">
        <w:rPr>
          <w:rFonts w:ascii="Calibri" w:eastAsia="Times New Roman" w:hAnsi="Calibri" w:cs="Calibri"/>
          <w:lang w:eastAsia="cs-CZ"/>
        </w:rPr>
        <w:tab/>
      </w:r>
      <w:r w:rsidRPr="00DD38B5">
        <w:rPr>
          <w:rFonts w:ascii="Calibri" w:eastAsia="Times New Roman" w:hAnsi="Calibri" w:cs="Calibri"/>
          <w:lang w:eastAsia="cs-CZ"/>
        </w:rPr>
        <w:tab/>
      </w:r>
      <w:r w:rsidRPr="00DD38B5">
        <w:rPr>
          <w:rFonts w:ascii="Calibri" w:eastAsia="Times New Roman" w:hAnsi="Calibri" w:cs="Calibri"/>
          <w:lang w:eastAsia="cs-CZ"/>
        </w:rPr>
        <w:tab/>
      </w:r>
      <w:r w:rsidRPr="00DD38B5">
        <w:rPr>
          <w:rFonts w:ascii="Calibri" w:eastAsia="Times New Roman" w:hAnsi="Calibri" w:cs="Calibri"/>
          <w:lang w:eastAsia="cs-CZ"/>
        </w:rPr>
        <w:tab/>
        <w:t>CZ</w:t>
      </w:r>
      <w:r w:rsidR="001358C8">
        <w:rPr>
          <w:rFonts w:ascii="Calibri" w:eastAsia="Times New Roman" w:hAnsi="Calibri" w:cs="Calibri"/>
          <w:lang w:eastAsia="cs-CZ"/>
        </w:rPr>
        <w:t>04201205</w:t>
      </w:r>
    </w:p>
    <w:p w14:paraId="3A805B12" w14:textId="334E8432" w:rsidR="00DD38B5" w:rsidRPr="00B20A0B" w:rsidRDefault="001902A7" w:rsidP="00B20A0B">
      <w:pPr>
        <w:spacing w:after="0" w:line="240" w:lineRule="auto"/>
        <w:rPr>
          <w:rFonts w:ascii="Calibri" w:eastAsia="Times New Roman" w:hAnsi="Calibri" w:cs="Calibri"/>
          <w:lang w:eastAsia="cs-CZ"/>
        </w:rPr>
      </w:pPr>
      <w:r>
        <w:rPr>
          <w:rFonts w:ascii="Calibri" w:eastAsia="Times New Roman" w:hAnsi="Calibri" w:cs="Calibri"/>
          <w:lang w:eastAsia="cs-CZ"/>
        </w:rPr>
        <w:t>(</w:t>
      </w:r>
      <w:r w:rsidR="00B20A0B">
        <w:rPr>
          <w:rFonts w:ascii="Calibri" w:eastAsia="Times New Roman" w:hAnsi="Calibri" w:cs="Calibri"/>
          <w:lang w:eastAsia="cs-CZ"/>
        </w:rPr>
        <w:t>d</w:t>
      </w:r>
      <w:r w:rsidR="00B20A0B" w:rsidRPr="00B20A0B">
        <w:rPr>
          <w:rFonts w:ascii="Calibri" w:eastAsia="Times New Roman" w:hAnsi="Calibri" w:cs="Calibri"/>
          <w:lang w:eastAsia="cs-CZ"/>
        </w:rPr>
        <w:t xml:space="preserve">ále jen </w:t>
      </w:r>
      <w:r w:rsidR="0040435D">
        <w:rPr>
          <w:rFonts w:ascii="Calibri" w:eastAsia="Times New Roman" w:hAnsi="Calibri" w:cs="Calibri"/>
          <w:lang w:eastAsia="cs-CZ"/>
        </w:rPr>
        <w:t>příkazník</w:t>
      </w:r>
      <w:r>
        <w:rPr>
          <w:rFonts w:ascii="Calibri" w:eastAsia="Times New Roman" w:hAnsi="Calibri" w:cs="Calibri"/>
          <w:lang w:eastAsia="cs-CZ"/>
        </w:rPr>
        <w:t>)</w:t>
      </w:r>
    </w:p>
    <w:p w14:paraId="69329408" w14:textId="77777777" w:rsidR="00B20A0B" w:rsidRDefault="00B20A0B" w:rsidP="00DD38B5">
      <w:pPr>
        <w:spacing w:after="0" w:line="240" w:lineRule="auto"/>
        <w:rPr>
          <w:rFonts w:eastAsia="Times New Roman" w:cs="Times New Roman"/>
          <w:b/>
          <w:sz w:val="24"/>
          <w:szCs w:val="24"/>
          <w:lang w:eastAsia="cs-CZ"/>
        </w:rPr>
      </w:pPr>
    </w:p>
    <w:p w14:paraId="5465F695" w14:textId="77777777" w:rsidR="00DD38B5" w:rsidRPr="00DD38B5" w:rsidRDefault="00DD38B5" w:rsidP="00DD38B5">
      <w:pPr>
        <w:spacing w:after="0" w:line="240" w:lineRule="auto"/>
        <w:rPr>
          <w:rFonts w:eastAsia="Times New Roman" w:cs="Times New Roman"/>
          <w:b/>
          <w:sz w:val="24"/>
          <w:szCs w:val="24"/>
          <w:lang w:eastAsia="cs-CZ"/>
        </w:rPr>
      </w:pPr>
      <w:r w:rsidRPr="00DD38B5">
        <w:rPr>
          <w:rFonts w:eastAsia="Times New Roman" w:cs="Times New Roman"/>
          <w:b/>
          <w:sz w:val="24"/>
          <w:szCs w:val="24"/>
          <w:lang w:eastAsia="cs-CZ"/>
        </w:rPr>
        <w:t>II. Předmět plnění</w:t>
      </w:r>
    </w:p>
    <w:p w14:paraId="66B19FBF" w14:textId="77777777" w:rsidR="00DD38B5" w:rsidRDefault="00DD38B5" w:rsidP="00DD38B5">
      <w:pPr>
        <w:spacing w:after="0" w:line="240" w:lineRule="auto"/>
        <w:rPr>
          <w:rFonts w:eastAsia="Times New Roman" w:cs="Times New Roman"/>
          <w:lang w:eastAsia="cs-CZ"/>
        </w:rPr>
      </w:pPr>
    </w:p>
    <w:p w14:paraId="474A58A0" w14:textId="77777777" w:rsidR="00B20A0B" w:rsidRDefault="00DD38B5" w:rsidP="001902A7">
      <w:pPr>
        <w:spacing w:after="0" w:line="240" w:lineRule="auto"/>
        <w:contextualSpacing/>
        <w:jc w:val="both"/>
        <w:rPr>
          <w:rFonts w:eastAsia="Times New Roman" w:cs="Times New Roman"/>
          <w:lang w:eastAsia="cs-CZ"/>
        </w:rPr>
      </w:pPr>
      <w:r w:rsidRPr="00DD38B5">
        <w:rPr>
          <w:rFonts w:eastAsia="Times New Roman" w:cs="Times New Roman"/>
          <w:lang w:eastAsia="cs-CZ"/>
        </w:rPr>
        <w:t xml:space="preserve"> Předmětem plnění této smlouvy je zajištění výkonu </w:t>
      </w:r>
      <w:r w:rsidR="00313BD4">
        <w:rPr>
          <w:rFonts w:eastAsia="Times New Roman" w:cs="Times New Roman"/>
          <w:lang w:eastAsia="cs-CZ"/>
        </w:rPr>
        <w:t xml:space="preserve">koordinátora BOZP </w:t>
      </w:r>
      <w:r w:rsidR="00313BD4" w:rsidRPr="00313BD4">
        <w:rPr>
          <w:rFonts w:eastAsia="Times New Roman" w:cs="Times New Roman"/>
          <w:lang w:eastAsia="cs-CZ"/>
        </w:rPr>
        <w:t>dle zákona č. 309/2006 Sb., o zajištění dalších podmínek bezpečnosti a ochrany zdraví při práci a souvisejících předpisů, v platném znění</w:t>
      </w:r>
      <w:r w:rsidRPr="00DD38B5">
        <w:rPr>
          <w:rFonts w:eastAsia="Times New Roman" w:cs="Times New Roman"/>
          <w:lang w:eastAsia="cs-CZ"/>
        </w:rPr>
        <w:t xml:space="preserve"> při realizaci akce „</w:t>
      </w:r>
      <w:r w:rsidR="001358C8">
        <w:rPr>
          <w:rFonts w:ascii="Calibri" w:hAnsi="Calibri" w:cs="Arial"/>
          <w:b/>
          <w:bCs/>
        </w:rPr>
        <w:t>Výstavba parkovacího domu u MFA arény“</w:t>
      </w:r>
      <w:r w:rsidR="00B20A0B">
        <w:rPr>
          <w:rFonts w:eastAsia="Times New Roman" w:cs="Times New Roman"/>
          <w:lang w:eastAsia="cs-CZ"/>
        </w:rPr>
        <w:t xml:space="preserve">. </w:t>
      </w:r>
    </w:p>
    <w:p w14:paraId="0A36BDBB" w14:textId="77777777" w:rsidR="00B20A0B" w:rsidRDefault="00B20A0B" w:rsidP="001902A7">
      <w:pPr>
        <w:spacing w:after="0" w:line="240" w:lineRule="auto"/>
        <w:contextualSpacing/>
        <w:jc w:val="both"/>
        <w:rPr>
          <w:rFonts w:eastAsia="Times New Roman" w:cs="Times New Roman"/>
          <w:lang w:eastAsia="cs-CZ"/>
        </w:rPr>
      </w:pPr>
    </w:p>
    <w:p w14:paraId="71196CF9" w14:textId="77777777" w:rsidR="00B20A0B" w:rsidRDefault="00DD38B5" w:rsidP="001902A7">
      <w:pPr>
        <w:spacing w:after="0" w:line="240" w:lineRule="auto"/>
        <w:contextualSpacing/>
        <w:jc w:val="both"/>
        <w:rPr>
          <w:rFonts w:eastAsia="Times New Roman" w:cs="Times New Roman"/>
          <w:lang w:eastAsia="cs-CZ"/>
        </w:rPr>
      </w:pPr>
      <w:r w:rsidRPr="00DD38B5">
        <w:rPr>
          <w:rFonts w:eastAsia="Times New Roman" w:cs="Times New Roman"/>
          <w:lang w:eastAsia="cs-CZ"/>
        </w:rPr>
        <w:t xml:space="preserve"> Poskytovatel se zavazuje, že v rozsahu dohodnutém touto smlouvou a za podmínek v ní uvedených provede pro objednatele výkon </w:t>
      </w:r>
      <w:r w:rsidR="00C870CC">
        <w:rPr>
          <w:rFonts w:eastAsia="Times New Roman" w:cs="Times New Roman"/>
          <w:lang w:eastAsia="cs-CZ"/>
        </w:rPr>
        <w:t xml:space="preserve">koordinátora BOZP </w:t>
      </w:r>
      <w:r w:rsidRPr="00DD38B5">
        <w:rPr>
          <w:rFonts w:eastAsia="Times New Roman" w:cs="Times New Roman"/>
          <w:lang w:eastAsia="cs-CZ"/>
        </w:rPr>
        <w:t xml:space="preserve">při realizaci akce uvedené v odst. 1 tohoto článku a současně prohlašuje, že je ve smyslu platných předpisů oprávněn a schopen výkon </w:t>
      </w:r>
      <w:r w:rsidR="00C870CC">
        <w:rPr>
          <w:rFonts w:eastAsia="Times New Roman" w:cs="Times New Roman"/>
          <w:lang w:eastAsia="cs-CZ"/>
        </w:rPr>
        <w:t>koordinátora BOZP</w:t>
      </w:r>
      <w:r w:rsidRPr="00DD38B5">
        <w:rPr>
          <w:rFonts w:eastAsia="Times New Roman" w:cs="Times New Roman"/>
          <w:lang w:eastAsia="cs-CZ"/>
        </w:rPr>
        <w:t xml:space="preserve"> provést (oprávnění je přílohou č. 1 této smlouvy). </w:t>
      </w:r>
    </w:p>
    <w:p w14:paraId="77767594" w14:textId="77777777" w:rsidR="003F1EFE" w:rsidRDefault="003F1EFE" w:rsidP="003F1EFE">
      <w:pPr>
        <w:spacing w:after="0" w:line="240" w:lineRule="auto"/>
        <w:contextualSpacing/>
        <w:jc w:val="both"/>
        <w:rPr>
          <w:rFonts w:eastAsia="Times New Roman" w:cs="Times New Roman"/>
          <w:lang w:eastAsia="cs-CZ"/>
        </w:rPr>
      </w:pPr>
    </w:p>
    <w:p w14:paraId="1689A8FA" w14:textId="654DDAA2" w:rsidR="003F1EFE" w:rsidRDefault="0003134D" w:rsidP="003F1EFE">
      <w:pPr>
        <w:spacing w:after="0" w:line="240" w:lineRule="auto"/>
        <w:contextualSpacing/>
        <w:jc w:val="both"/>
        <w:rPr>
          <w:rFonts w:eastAsia="Times New Roman" w:cs="Times New Roman"/>
          <w:lang w:eastAsia="cs-CZ"/>
        </w:rPr>
      </w:pPr>
      <w:r>
        <w:rPr>
          <w:rFonts w:eastAsia="Times New Roman" w:cs="Times New Roman"/>
          <w:lang w:eastAsia="cs-CZ"/>
        </w:rPr>
        <w:t>Příkazník</w:t>
      </w:r>
      <w:r w:rsidR="003F1EFE" w:rsidRPr="00DD38B5">
        <w:rPr>
          <w:rFonts w:eastAsia="Times New Roman" w:cs="Times New Roman"/>
          <w:lang w:eastAsia="cs-CZ"/>
        </w:rPr>
        <w:t xml:space="preserve"> se zavazuje, že podle této smlouvy provede výkon pro </w:t>
      </w:r>
      <w:r>
        <w:rPr>
          <w:rFonts w:eastAsia="Times New Roman" w:cs="Times New Roman"/>
          <w:lang w:eastAsia="cs-CZ"/>
        </w:rPr>
        <w:t>příkazce</w:t>
      </w:r>
      <w:r w:rsidR="003F1EFE" w:rsidRPr="00DD38B5">
        <w:rPr>
          <w:rFonts w:eastAsia="Times New Roman" w:cs="Times New Roman"/>
          <w:lang w:eastAsia="cs-CZ"/>
        </w:rPr>
        <w:t xml:space="preserve"> v době od </w:t>
      </w:r>
      <w:r w:rsidR="00C2047E">
        <w:rPr>
          <w:rFonts w:eastAsia="Times New Roman" w:cs="Times New Roman"/>
          <w:lang w:eastAsia="cs-CZ"/>
        </w:rPr>
        <w:t>10.10.2023</w:t>
      </w:r>
      <w:r w:rsidR="003F1EFE">
        <w:rPr>
          <w:rFonts w:eastAsia="Times New Roman" w:cs="Times New Roman"/>
          <w:lang w:eastAsia="cs-CZ"/>
        </w:rPr>
        <w:t xml:space="preserve"> </w:t>
      </w:r>
      <w:r w:rsidR="00C2047E">
        <w:rPr>
          <w:rFonts w:eastAsia="Times New Roman" w:cs="Times New Roman"/>
          <w:lang w:eastAsia="cs-CZ"/>
        </w:rPr>
        <w:t xml:space="preserve">cca </w:t>
      </w:r>
      <w:r w:rsidR="003F1EFE">
        <w:rPr>
          <w:rFonts w:eastAsia="Times New Roman" w:cs="Times New Roman"/>
          <w:lang w:eastAsia="cs-CZ"/>
        </w:rPr>
        <w:t>do 31. 1</w:t>
      </w:r>
      <w:r w:rsidR="00C2047E">
        <w:rPr>
          <w:rFonts w:eastAsia="Times New Roman" w:cs="Times New Roman"/>
          <w:lang w:eastAsia="cs-CZ"/>
        </w:rPr>
        <w:t>2</w:t>
      </w:r>
      <w:r w:rsidR="003F1EFE">
        <w:rPr>
          <w:rFonts w:eastAsia="Times New Roman" w:cs="Times New Roman"/>
          <w:lang w:eastAsia="cs-CZ"/>
        </w:rPr>
        <w:t>.202</w:t>
      </w:r>
      <w:r w:rsidR="00C2047E">
        <w:rPr>
          <w:rFonts w:eastAsia="Times New Roman" w:cs="Times New Roman"/>
          <w:lang w:eastAsia="cs-CZ"/>
        </w:rPr>
        <w:t>4</w:t>
      </w:r>
      <w:r w:rsidR="003F1EFE">
        <w:rPr>
          <w:rFonts w:eastAsia="Times New Roman" w:cs="Times New Roman"/>
          <w:lang w:eastAsia="cs-CZ"/>
        </w:rPr>
        <w:t>,</w:t>
      </w:r>
      <w:r w:rsidR="003F1EFE" w:rsidRPr="00DD38B5">
        <w:rPr>
          <w:rFonts w:eastAsia="Times New Roman" w:cs="Times New Roman"/>
          <w:lang w:eastAsia="cs-CZ"/>
        </w:rPr>
        <w:t xml:space="preserve"> nejdéle do odstranění vad a nedodělků uvedených v zápise o předání a přev</w:t>
      </w:r>
      <w:r w:rsidR="003F1EFE">
        <w:rPr>
          <w:rFonts w:eastAsia="Times New Roman" w:cs="Times New Roman"/>
          <w:lang w:eastAsia="cs-CZ"/>
        </w:rPr>
        <w:t>zetí díla.</w:t>
      </w:r>
    </w:p>
    <w:p w14:paraId="3A243C30" w14:textId="77777777" w:rsidR="00B20A0B" w:rsidRDefault="00B20A0B" w:rsidP="001902A7">
      <w:pPr>
        <w:spacing w:after="0" w:line="240" w:lineRule="auto"/>
        <w:contextualSpacing/>
        <w:jc w:val="both"/>
        <w:rPr>
          <w:rFonts w:eastAsia="Times New Roman" w:cs="Times New Roman"/>
          <w:lang w:eastAsia="cs-CZ"/>
        </w:rPr>
      </w:pPr>
    </w:p>
    <w:p w14:paraId="1B25CE36" w14:textId="28B4B117" w:rsidR="00B20A0B" w:rsidRDefault="0003134D" w:rsidP="001902A7">
      <w:pPr>
        <w:spacing w:after="0" w:line="240" w:lineRule="auto"/>
        <w:contextualSpacing/>
        <w:jc w:val="both"/>
        <w:rPr>
          <w:rFonts w:eastAsia="Times New Roman" w:cs="Times New Roman"/>
          <w:lang w:eastAsia="cs-CZ"/>
        </w:rPr>
      </w:pPr>
      <w:r>
        <w:rPr>
          <w:rFonts w:eastAsia="Times New Roman" w:cs="Times New Roman"/>
          <w:lang w:eastAsia="cs-CZ"/>
        </w:rPr>
        <w:t>Příkazce</w:t>
      </w:r>
      <w:r w:rsidR="00DD38B5" w:rsidRPr="00DD38B5">
        <w:rPr>
          <w:rFonts w:eastAsia="Times New Roman" w:cs="Times New Roman"/>
          <w:lang w:eastAsia="cs-CZ"/>
        </w:rPr>
        <w:t xml:space="preserve"> se zavazuje, že za vykonání sjednaných činností zaplatí </w:t>
      </w:r>
      <w:r>
        <w:rPr>
          <w:rFonts w:eastAsia="Times New Roman" w:cs="Times New Roman"/>
          <w:lang w:eastAsia="cs-CZ"/>
        </w:rPr>
        <w:t>příkazníku</w:t>
      </w:r>
      <w:r w:rsidR="00DD38B5" w:rsidRPr="00DD38B5">
        <w:rPr>
          <w:rFonts w:eastAsia="Times New Roman" w:cs="Times New Roman"/>
          <w:lang w:eastAsia="cs-CZ"/>
        </w:rPr>
        <w:t xml:space="preserve"> cenu způsobem a za podmínek stanovených v této smlouvě.</w:t>
      </w:r>
    </w:p>
    <w:p w14:paraId="1464C01E" w14:textId="77777777" w:rsidR="00B20A0B" w:rsidRDefault="00B20A0B" w:rsidP="001902A7">
      <w:pPr>
        <w:spacing w:after="0" w:line="240" w:lineRule="auto"/>
        <w:contextualSpacing/>
        <w:jc w:val="both"/>
        <w:rPr>
          <w:rFonts w:eastAsia="Times New Roman" w:cs="Times New Roman"/>
          <w:lang w:eastAsia="cs-CZ"/>
        </w:rPr>
      </w:pPr>
    </w:p>
    <w:p w14:paraId="782AF1D9" w14:textId="77777777" w:rsidR="00B20A0B" w:rsidRPr="00B20A0B" w:rsidRDefault="00DD38B5" w:rsidP="001902A7">
      <w:pPr>
        <w:spacing w:after="0" w:line="240" w:lineRule="auto"/>
        <w:contextualSpacing/>
        <w:jc w:val="both"/>
        <w:rPr>
          <w:rFonts w:eastAsia="Times New Roman" w:cs="Times New Roman"/>
          <w:b/>
          <w:sz w:val="24"/>
          <w:szCs w:val="24"/>
          <w:lang w:eastAsia="cs-CZ"/>
        </w:rPr>
      </w:pPr>
      <w:r w:rsidRPr="00DD38B5">
        <w:rPr>
          <w:rFonts w:eastAsia="Times New Roman" w:cs="Times New Roman"/>
          <w:b/>
          <w:sz w:val="24"/>
          <w:szCs w:val="24"/>
          <w:lang w:eastAsia="cs-CZ"/>
        </w:rPr>
        <w:t>III. Obsah a rozsah předmětu smlouvy</w:t>
      </w:r>
    </w:p>
    <w:p w14:paraId="228CFF74" w14:textId="77777777" w:rsidR="00C870CC" w:rsidRDefault="00C870CC" w:rsidP="00C870CC">
      <w:pPr>
        <w:pStyle w:val="Default"/>
      </w:pPr>
    </w:p>
    <w:p w14:paraId="1630D518" w14:textId="36FA8185" w:rsidR="00C870CC" w:rsidRPr="00C870CC" w:rsidRDefault="0003134D" w:rsidP="00D751FF">
      <w:pPr>
        <w:spacing w:after="0" w:line="240" w:lineRule="auto"/>
        <w:contextualSpacing/>
        <w:jc w:val="both"/>
        <w:rPr>
          <w:rFonts w:eastAsia="Times New Roman" w:cs="Times New Roman"/>
          <w:lang w:eastAsia="cs-CZ"/>
        </w:rPr>
      </w:pPr>
      <w:r>
        <w:rPr>
          <w:rFonts w:eastAsia="Times New Roman" w:cs="Times New Roman"/>
          <w:lang w:eastAsia="cs-CZ"/>
        </w:rPr>
        <w:t>Příkazník</w:t>
      </w:r>
      <w:r w:rsidR="000474E7">
        <w:rPr>
          <w:rFonts w:eastAsia="Times New Roman" w:cs="Times New Roman"/>
          <w:lang w:eastAsia="cs-CZ"/>
        </w:rPr>
        <w:t xml:space="preserve"> </w:t>
      </w:r>
      <w:r w:rsidR="00C870CC" w:rsidRPr="00C870CC">
        <w:rPr>
          <w:rFonts w:eastAsia="Times New Roman" w:cs="Times New Roman"/>
          <w:lang w:eastAsia="cs-CZ"/>
        </w:rPr>
        <w:t xml:space="preserve">se zavazuje vykonávat činnosti koordinátora BOZP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w:t>
      </w:r>
      <w:r w:rsidR="00C870CC" w:rsidRPr="00C870CC">
        <w:rPr>
          <w:rFonts w:eastAsia="Times New Roman" w:cs="Times New Roman"/>
          <w:lang w:eastAsia="cs-CZ"/>
        </w:rPr>
        <w:lastRenderedPageBreak/>
        <w:t xml:space="preserve">předpisů, a nařízením vlády č. 591/2006 Sb., o bližších minimálních požadavcích na bezpečnost a ochranu zdraví při práci na staveništích, v platném znění, tedy zabezpečovat pro </w:t>
      </w:r>
      <w:r>
        <w:rPr>
          <w:rFonts w:eastAsia="Times New Roman" w:cs="Times New Roman"/>
          <w:lang w:eastAsia="cs-CZ"/>
        </w:rPr>
        <w:t>příkazce</w:t>
      </w:r>
      <w:r w:rsidR="00C870CC" w:rsidRPr="00C870CC">
        <w:rPr>
          <w:rFonts w:eastAsia="Times New Roman" w:cs="Times New Roman"/>
          <w:lang w:eastAsia="cs-CZ"/>
        </w:rPr>
        <w:t xml:space="preserve"> výkon funkce koordinátora bezpečnosti a ochrany zdraví při práci (shora a dále také jen „BOZP“). </w:t>
      </w:r>
      <w:r>
        <w:rPr>
          <w:rFonts w:eastAsia="Times New Roman" w:cs="Times New Roman"/>
          <w:lang w:eastAsia="cs-CZ"/>
        </w:rPr>
        <w:t>Příkazník</w:t>
      </w:r>
      <w:r w:rsidR="00C870CC" w:rsidRPr="00C870CC">
        <w:rPr>
          <w:rFonts w:eastAsia="Times New Roman" w:cs="Times New Roman"/>
          <w:lang w:eastAsia="cs-CZ"/>
        </w:rPr>
        <w:t xml:space="preserve"> se zavazuje vykonávat i další činnosti vyplývající z platných a účinných právních předpisů, tj. zejména: </w:t>
      </w:r>
    </w:p>
    <w:p w14:paraId="6A6BA5ED" w14:textId="4AAE7DD4" w:rsidR="00C870CC" w:rsidRPr="00C7136B" w:rsidRDefault="00C870CC" w:rsidP="00D751FF">
      <w:pPr>
        <w:spacing w:after="0" w:line="240" w:lineRule="auto"/>
        <w:contextualSpacing/>
        <w:jc w:val="both"/>
        <w:rPr>
          <w:rFonts w:eastAsia="Times New Roman" w:cs="Times New Roman"/>
          <w:lang w:eastAsia="cs-CZ"/>
        </w:rPr>
      </w:pPr>
      <w:r w:rsidRPr="00C7136B">
        <w:rPr>
          <w:rFonts w:eastAsia="Times New Roman" w:cs="Times New Roman"/>
          <w:lang w:eastAsia="cs-CZ"/>
        </w:rPr>
        <w:t xml:space="preserve">- koordinovat </w:t>
      </w:r>
      <w:r w:rsidR="0003134D">
        <w:rPr>
          <w:rFonts w:eastAsia="Times New Roman" w:cs="Times New Roman"/>
          <w:lang w:eastAsia="cs-CZ"/>
        </w:rPr>
        <w:t>zhotovitele</w:t>
      </w:r>
      <w:r w:rsidRPr="00C7136B">
        <w:rPr>
          <w:rFonts w:eastAsia="Times New Roman" w:cs="Times New Roman"/>
          <w:lang w:eastAsia="cs-CZ"/>
        </w:rPr>
        <w:t xml:space="preserve"> stavby při přijímání opatření k zajištění bezpečnosti a ochrany zdraví při práci se zřetelem na povahu stavby a na zásady prevence rizik a činností prováděných na staveništi současně, </w:t>
      </w:r>
    </w:p>
    <w:p w14:paraId="3EC95562" w14:textId="77777777" w:rsidR="00C870CC" w:rsidRPr="00C7136B" w:rsidRDefault="00C870CC" w:rsidP="00D751FF">
      <w:pPr>
        <w:spacing w:after="0" w:line="240" w:lineRule="auto"/>
        <w:contextualSpacing/>
        <w:jc w:val="both"/>
        <w:rPr>
          <w:rFonts w:eastAsia="Times New Roman" w:cs="Times New Roman"/>
          <w:lang w:eastAsia="cs-CZ"/>
        </w:rPr>
      </w:pPr>
      <w:r w:rsidRPr="00C7136B">
        <w:rPr>
          <w:rFonts w:eastAsia="Times New Roman" w:cs="Times New Roman"/>
          <w:lang w:eastAsia="cs-CZ"/>
        </w:rPr>
        <w:t xml:space="preserve">- zpracovat oznámení o zahájení prací a doručit jej příslušnému oblastnímu inspektorátu práce, </w:t>
      </w:r>
    </w:p>
    <w:p w14:paraId="4CDD53BD" w14:textId="77777777" w:rsidR="00C870CC" w:rsidRPr="00C7136B" w:rsidRDefault="00C870CC" w:rsidP="00D751FF">
      <w:pPr>
        <w:spacing w:after="0" w:line="240" w:lineRule="auto"/>
        <w:contextualSpacing/>
        <w:jc w:val="both"/>
        <w:rPr>
          <w:rFonts w:eastAsia="Times New Roman" w:cs="Times New Roman"/>
          <w:lang w:eastAsia="cs-CZ"/>
        </w:rPr>
      </w:pPr>
      <w:r w:rsidRPr="00C7136B">
        <w:rPr>
          <w:rFonts w:eastAsia="Times New Roman" w:cs="Times New Roman"/>
          <w:lang w:eastAsia="cs-CZ"/>
        </w:rPr>
        <w:t xml:space="preserve">- zpracovat plán bezpečnosti a ochrany zdraví při práci, nejpozději však před zahájením prací na staveništi, přičemž jeho součástí bude mimo jiné zpracování informací o rizicích (přehled rizik) a zpracování přehledu legislativy na úseku BOZP, </w:t>
      </w:r>
    </w:p>
    <w:p w14:paraId="61E249E8" w14:textId="77777777" w:rsidR="00C870CC" w:rsidRPr="00C7136B" w:rsidRDefault="00C870CC" w:rsidP="00D751FF">
      <w:pPr>
        <w:spacing w:after="0" w:line="240" w:lineRule="auto"/>
        <w:contextualSpacing/>
        <w:jc w:val="both"/>
        <w:rPr>
          <w:rFonts w:eastAsia="Times New Roman" w:cs="Times New Roman"/>
          <w:lang w:eastAsia="cs-CZ"/>
        </w:rPr>
      </w:pPr>
      <w:r w:rsidRPr="00C7136B">
        <w:rPr>
          <w:rFonts w:eastAsia="Times New Roman" w:cs="Times New Roman"/>
          <w:lang w:eastAsia="cs-CZ"/>
        </w:rPr>
        <w:t xml:space="preserve">- v případě, že v průběhu plnění této smlouvy dojde ke změně právních předpisů upravujících oblast BOZP, upravit plán BOZP v souladu s platnou a účinnou právní úpravou, </w:t>
      </w:r>
    </w:p>
    <w:p w14:paraId="413A37BA" w14:textId="24037D7A" w:rsidR="00C870CC" w:rsidRPr="00C7136B" w:rsidRDefault="00C870CC" w:rsidP="00D751FF">
      <w:pPr>
        <w:spacing w:after="0" w:line="240" w:lineRule="auto"/>
        <w:contextualSpacing/>
        <w:jc w:val="both"/>
        <w:rPr>
          <w:rFonts w:eastAsia="Times New Roman" w:cs="Times New Roman"/>
          <w:lang w:eastAsia="cs-CZ"/>
        </w:rPr>
      </w:pPr>
      <w:r w:rsidRPr="00C7136B">
        <w:rPr>
          <w:rFonts w:eastAsia="Times New Roman" w:cs="Times New Roman"/>
          <w:lang w:eastAsia="cs-CZ"/>
        </w:rPr>
        <w:t xml:space="preserve">- zajistit odsouhlasení plánu BOZP </w:t>
      </w:r>
      <w:proofErr w:type="gramStart"/>
      <w:r w:rsidR="00390126">
        <w:rPr>
          <w:rFonts w:eastAsia="Times New Roman" w:cs="Times New Roman"/>
          <w:lang w:eastAsia="cs-CZ"/>
        </w:rPr>
        <w:t xml:space="preserve">zhotovitelem </w:t>
      </w:r>
      <w:r w:rsidRPr="00C7136B">
        <w:rPr>
          <w:rFonts w:eastAsia="Times New Roman" w:cs="Times New Roman"/>
          <w:lang w:eastAsia="cs-CZ"/>
        </w:rPr>
        <w:t xml:space="preserve"> stavby</w:t>
      </w:r>
      <w:proofErr w:type="gramEnd"/>
      <w:r w:rsidR="00D751FF">
        <w:rPr>
          <w:rFonts w:eastAsia="Times New Roman" w:cs="Times New Roman"/>
          <w:lang w:eastAsia="cs-CZ"/>
        </w:rPr>
        <w:t xml:space="preserve"> ve spolupráci s </w:t>
      </w:r>
      <w:r w:rsidR="0003134D">
        <w:rPr>
          <w:rFonts w:eastAsia="Times New Roman" w:cs="Times New Roman"/>
          <w:lang w:eastAsia="cs-CZ"/>
        </w:rPr>
        <w:t>příkazce</w:t>
      </w:r>
      <w:r w:rsidR="00D751FF">
        <w:rPr>
          <w:rFonts w:eastAsia="Times New Roman" w:cs="Times New Roman"/>
          <w:lang w:eastAsia="cs-CZ"/>
        </w:rPr>
        <w:t>m</w:t>
      </w:r>
      <w:r w:rsidRPr="00C7136B">
        <w:rPr>
          <w:rFonts w:eastAsia="Times New Roman" w:cs="Times New Roman"/>
          <w:lang w:eastAsia="cs-CZ"/>
        </w:rPr>
        <w:t xml:space="preserve">, </w:t>
      </w:r>
    </w:p>
    <w:p w14:paraId="7178AA5E" w14:textId="77777777" w:rsidR="00C870CC" w:rsidRPr="00C7136B" w:rsidRDefault="00C870CC" w:rsidP="00D751FF">
      <w:pPr>
        <w:spacing w:after="0" w:line="240" w:lineRule="auto"/>
        <w:contextualSpacing/>
        <w:jc w:val="both"/>
        <w:rPr>
          <w:rFonts w:eastAsia="Times New Roman" w:cs="Times New Roman"/>
          <w:lang w:eastAsia="cs-CZ"/>
        </w:rPr>
      </w:pPr>
      <w:r w:rsidRPr="00C7136B">
        <w:rPr>
          <w:rFonts w:eastAsia="Times New Roman" w:cs="Times New Roman"/>
          <w:lang w:eastAsia="cs-CZ"/>
        </w:rPr>
        <w:t xml:space="preserve">- průběžně shromažďovat podklady pro přípravu závěrečné zprávy o činnosti koordinátora BOZP, </w:t>
      </w:r>
    </w:p>
    <w:p w14:paraId="3D2CC326" w14:textId="77777777" w:rsidR="00C870CC" w:rsidRPr="00C7136B" w:rsidRDefault="00C870CC" w:rsidP="00D751FF">
      <w:pPr>
        <w:spacing w:after="0" w:line="240" w:lineRule="auto"/>
        <w:contextualSpacing/>
        <w:jc w:val="both"/>
        <w:rPr>
          <w:rFonts w:eastAsia="Times New Roman" w:cs="Times New Roman"/>
          <w:lang w:eastAsia="cs-CZ"/>
        </w:rPr>
      </w:pPr>
      <w:r w:rsidRPr="00C7136B">
        <w:rPr>
          <w:rFonts w:eastAsia="Times New Roman" w:cs="Times New Roman"/>
          <w:lang w:eastAsia="cs-CZ"/>
        </w:rPr>
        <w:t xml:space="preserve">- sledovat provádění jednotlivých činností na staveništi se zřetelem na dodržování požadavků na bezpečnost a ochranu zdraví při práci, </w:t>
      </w:r>
    </w:p>
    <w:p w14:paraId="79474AF7" w14:textId="77777777" w:rsidR="00C870CC" w:rsidRPr="00C7136B" w:rsidRDefault="00C870CC" w:rsidP="00D751FF">
      <w:pPr>
        <w:spacing w:after="0" w:line="240" w:lineRule="auto"/>
        <w:contextualSpacing/>
        <w:jc w:val="both"/>
        <w:rPr>
          <w:rFonts w:eastAsia="Times New Roman" w:cs="Times New Roman"/>
          <w:lang w:eastAsia="cs-CZ"/>
        </w:rPr>
      </w:pPr>
      <w:r w:rsidRPr="00C7136B">
        <w:rPr>
          <w:rFonts w:eastAsia="Times New Roman" w:cs="Times New Roman"/>
          <w:lang w:eastAsia="cs-CZ"/>
        </w:rPr>
        <w:t xml:space="preserve">- upozorňovat na zjištěné nedostatky, tyto zapisovat a požadovat bez zbytečného odkladu zjednání nápravy a dále zapisovat údaje o tom, jak byly tyto nedostatky odstraněny, </w:t>
      </w:r>
    </w:p>
    <w:p w14:paraId="3F13CE7B" w14:textId="77777777" w:rsidR="007061E4" w:rsidRDefault="00C870CC" w:rsidP="00D751FF">
      <w:pPr>
        <w:pStyle w:val="Default"/>
        <w:spacing w:after="107"/>
        <w:contextualSpacing/>
        <w:jc w:val="both"/>
        <w:rPr>
          <w:rFonts w:asciiTheme="minorHAnsi" w:eastAsia="Times New Roman" w:hAnsiTheme="minorHAnsi" w:cs="Times New Roman"/>
          <w:color w:val="auto"/>
          <w:sz w:val="22"/>
          <w:szCs w:val="22"/>
          <w:lang w:eastAsia="cs-CZ"/>
        </w:rPr>
      </w:pPr>
      <w:r w:rsidRPr="00C7136B">
        <w:rPr>
          <w:rFonts w:asciiTheme="minorHAnsi" w:eastAsia="Times New Roman" w:hAnsiTheme="minorHAnsi" w:cs="Times New Roman"/>
          <w:color w:val="auto"/>
          <w:sz w:val="22"/>
          <w:szCs w:val="22"/>
          <w:lang w:eastAsia="cs-CZ"/>
        </w:rPr>
        <w:t xml:space="preserve">- účastnit se kontrolních dnů stavby a na těchto kontrolních dnech projednávat dodržování plánu BOZP, </w:t>
      </w:r>
    </w:p>
    <w:p w14:paraId="75E51C1F" w14:textId="77777777" w:rsidR="00C870CC" w:rsidRPr="00C7136B" w:rsidRDefault="00C870CC" w:rsidP="00D751FF">
      <w:pPr>
        <w:pStyle w:val="Default"/>
        <w:spacing w:after="107"/>
        <w:contextualSpacing/>
        <w:jc w:val="both"/>
        <w:rPr>
          <w:rFonts w:asciiTheme="minorHAnsi" w:eastAsia="Times New Roman" w:hAnsiTheme="minorHAnsi" w:cs="Times New Roman"/>
          <w:color w:val="auto"/>
          <w:sz w:val="22"/>
          <w:szCs w:val="22"/>
          <w:lang w:eastAsia="cs-CZ"/>
        </w:rPr>
      </w:pPr>
      <w:r w:rsidRPr="00C7136B">
        <w:rPr>
          <w:rFonts w:asciiTheme="minorHAnsi" w:eastAsia="Times New Roman" w:hAnsiTheme="minorHAnsi" w:cs="Times New Roman"/>
          <w:color w:val="auto"/>
          <w:sz w:val="22"/>
          <w:szCs w:val="22"/>
          <w:lang w:eastAsia="cs-CZ"/>
        </w:rPr>
        <w:t xml:space="preserve">- předávat TDI podklady o dodržování plánu BOZP resp. připomínky o zjištěných nedostatcích v bezpečnosti a ochraně zdraví při práci na staveništi a o návrzích opatření vedoucích k odstranění nedostatků, které TDI zaznamená do zápisu z KD, </w:t>
      </w:r>
    </w:p>
    <w:p w14:paraId="7174D07D" w14:textId="77777777" w:rsidR="007061E4" w:rsidRDefault="00C870CC" w:rsidP="00D751FF">
      <w:pPr>
        <w:pStyle w:val="Default"/>
        <w:spacing w:after="107"/>
        <w:contextualSpacing/>
        <w:jc w:val="both"/>
        <w:rPr>
          <w:rFonts w:asciiTheme="minorHAnsi" w:eastAsia="Times New Roman" w:hAnsiTheme="minorHAnsi" w:cs="Times New Roman"/>
          <w:color w:val="auto"/>
          <w:sz w:val="22"/>
          <w:szCs w:val="22"/>
          <w:lang w:eastAsia="cs-CZ"/>
        </w:rPr>
      </w:pPr>
      <w:r w:rsidRPr="00C7136B">
        <w:rPr>
          <w:rFonts w:asciiTheme="minorHAnsi" w:eastAsia="Times New Roman" w:hAnsiTheme="minorHAnsi" w:cs="Times New Roman"/>
          <w:color w:val="auto"/>
          <w:sz w:val="22"/>
          <w:szCs w:val="22"/>
          <w:lang w:eastAsia="cs-CZ"/>
        </w:rPr>
        <w:t xml:space="preserve">- sledovat dodržování plánu BOZP a provádět aktualizace plánu BOZP na základě zjištěných nových skutečností na kontrolních dnech k dodržování plánu BOZP </w:t>
      </w:r>
    </w:p>
    <w:p w14:paraId="296F35BC" w14:textId="34F17CED" w:rsidR="00C870CC" w:rsidRPr="00C7136B" w:rsidRDefault="00C870CC" w:rsidP="00D751FF">
      <w:pPr>
        <w:pStyle w:val="Default"/>
        <w:spacing w:after="107"/>
        <w:contextualSpacing/>
        <w:jc w:val="both"/>
        <w:rPr>
          <w:rFonts w:asciiTheme="minorHAnsi" w:eastAsia="Times New Roman" w:hAnsiTheme="minorHAnsi" w:cs="Times New Roman"/>
          <w:color w:val="auto"/>
          <w:sz w:val="22"/>
          <w:szCs w:val="22"/>
          <w:lang w:eastAsia="cs-CZ"/>
        </w:rPr>
      </w:pPr>
      <w:r w:rsidRPr="00C7136B">
        <w:rPr>
          <w:rFonts w:asciiTheme="minorHAnsi" w:eastAsia="Times New Roman" w:hAnsiTheme="minorHAnsi" w:cs="Times New Roman"/>
          <w:color w:val="auto"/>
          <w:sz w:val="22"/>
          <w:szCs w:val="22"/>
          <w:lang w:eastAsia="cs-CZ"/>
        </w:rPr>
        <w:t xml:space="preserve">- zajistit seznámení všech dotčených osob s provedenými aktualizacemi a předání aktualizovaného plánu BOZP </w:t>
      </w:r>
      <w:r w:rsidR="0003134D">
        <w:rPr>
          <w:rFonts w:asciiTheme="minorHAnsi" w:eastAsia="Times New Roman" w:hAnsiTheme="minorHAnsi" w:cs="Times New Roman"/>
          <w:color w:val="auto"/>
          <w:sz w:val="22"/>
          <w:szCs w:val="22"/>
          <w:lang w:eastAsia="cs-CZ"/>
        </w:rPr>
        <w:t>příkazc</w:t>
      </w:r>
      <w:r w:rsidRPr="00C7136B">
        <w:rPr>
          <w:rFonts w:asciiTheme="minorHAnsi" w:eastAsia="Times New Roman" w:hAnsiTheme="minorHAnsi" w:cs="Times New Roman"/>
          <w:color w:val="auto"/>
          <w:sz w:val="22"/>
          <w:szCs w:val="22"/>
          <w:lang w:eastAsia="cs-CZ"/>
        </w:rPr>
        <w:t xml:space="preserve">i nejpozději do dvou pracovních dnů od provedení příslušné aktualizace, </w:t>
      </w:r>
    </w:p>
    <w:p w14:paraId="2A6D3D8C" w14:textId="77777777" w:rsidR="00C870CC" w:rsidRPr="00C7136B" w:rsidRDefault="00C870CC" w:rsidP="00D751FF">
      <w:pPr>
        <w:pStyle w:val="Default"/>
        <w:spacing w:after="107"/>
        <w:contextualSpacing/>
        <w:jc w:val="both"/>
        <w:rPr>
          <w:rFonts w:asciiTheme="minorHAnsi" w:eastAsia="Times New Roman" w:hAnsiTheme="minorHAnsi" w:cs="Times New Roman"/>
          <w:color w:val="auto"/>
          <w:sz w:val="22"/>
          <w:szCs w:val="22"/>
          <w:lang w:eastAsia="cs-CZ"/>
        </w:rPr>
      </w:pPr>
      <w:r w:rsidRPr="00C7136B">
        <w:rPr>
          <w:rFonts w:asciiTheme="minorHAnsi" w:eastAsia="Times New Roman" w:hAnsiTheme="minorHAnsi" w:cs="Times New Roman"/>
          <w:color w:val="auto"/>
          <w:sz w:val="22"/>
          <w:szCs w:val="22"/>
          <w:lang w:eastAsia="cs-CZ"/>
        </w:rPr>
        <w:t xml:space="preserve">- spolupůsobit a účastnit se při mimořádných událostech na staveništi z hlediska BOZP, </w:t>
      </w:r>
    </w:p>
    <w:p w14:paraId="3BDEEBF1" w14:textId="6CC9DA0D" w:rsidR="007061E4" w:rsidRDefault="00B73CB1" w:rsidP="00D751FF">
      <w:pPr>
        <w:pStyle w:val="Default"/>
        <w:spacing w:after="109"/>
        <w:contextualSpacing/>
        <w:jc w:val="both"/>
        <w:rPr>
          <w:rFonts w:asciiTheme="minorHAnsi" w:eastAsia="Times New Roman" w:hAnsiTheme="minorHAnsi" w:cs="Times New Roman"/>
          <w:color w:val="auto"/>
          <w:sz w:val="22"/>
          <w:szCs w:val="22"/>
          <w:lang w:eastAsia="cs-CZ"/>
        </w:rPr>
      </w:pPr>
      <w:r w:rsidRPr="00C7136B">
        <w:rPr>
          <w:rFonts w:asciiTheme="minorHAnsi" w:eastAsia="Times New Roman" w:hAnsiTheme="minorHAnsi" w:cs="Times New Roman"/>
          <w:color w:val="auto"/>
          <w:sz w:val="22"/>
          <w:szCs w:val="22"/>
          <w:lang w:eastAsia="cs-CZ"/>
        </w:rPr>
        <w:t xml:space="preserve">- </w:t>
      </w:r>
      <w:r w:rsidR="007061E4">
        <w:rPr>
          <w:rFonts w:asciiTheme="minorHAnsi" w:eastAsia="Times New Roman" w:hAnsiTheme="minorHAnsi" w:cs="Times New Roman"/>
          <w:color w:val="auto"/>
          <w:sz w:val="22"/>
          <w:szCs w:val="22"/>
          <w:lang w:eastAsia="cs-CZ"/>
        </w:rPr>
        <w:t>veškeré zápisy budou prováděny do stavebního</w:t>
      </w:r>
      <w:r w:rsidR="00390126">
        <w:rPr>
          <w:rFonts w:asciiTheme="minorHAnsi" w:eastAsia="Times New Roman" w:hAnsiTheme="minorHAnsi" w:cs="Times New Roman"/>
          <w:color w:val="auto"/>
          <w:sz w:val="22"/>
          <w:szCs w:val="22"/>
          <w:lang w:eastAsia="cs-CZ"/>
        </w:rPr>
        <w:t xml:space="preserve"> deníku, </w:t>
      </w:r>
      <w:r w:rsidR="00C870CC" w:rsidRPr="00C7136B">
        <w:rPr>
          <w:rFonts w:asciiTheme="minorHAnsi" w:eastAsia="Times New Roman" w:hAnsiTheme="minorHAnsi" w:cs="Times New Roman"/>
          <w:color w:val="auto"/>
          <w:sz w:val="22"/>
          <w:szCs w:val="22"/>
          <w:lang w:eastAsia="cs-CZ"/>
        </w:rPr>
        <w:t xml:space="preserve">veškerá zjištění, výsledky kontrol, upozornění, výhrady, pokyny a požadavky </w:t>
      </w:r>
      <w:r w:rsidR="0003134D">
        <w:rPr>
          <w:rFonts w:asciiTheme="minorHAnsi" w:eastAsia="Times New Roman" w:hAnsiTheme="minorHAnsi" w:cs="Times New Roman"/>
          <w:color w:val="auto"/>
          <w:sz w:val="22"/>
          <w:szCs w:val="22"/>
          <w:lang w:eastAsia="cs-CZ"/>
        </w:rPr>
        <w:t>příkazce</w:t>
      </w:r>
      <w:r w:rsidR="00C870CC" w:rsidRPr="00C7136B">
        <w:rPr>
          <w:rFonts w:asciiTheme="minorHAnsi" w:eastAsia="Times New Roman" w:hAnsiTheme="minorHAnsi" w:cs="Times New Roman"/>
          <w:color w:val="auto"/>
          <w:sz w:val="22"/>
          <w:szCs w:val="22"/>
          <w:lang w:eastAsia="cs-CZ"/>
        </w:rPr>
        <w:t xml:space="preserve">, jakož i veškerá sdělení </w:t>
      </w:r>
      <w:r w:rsidR="00390126">
        <w:rPr>
          <w:rFonts w:asciiTheme="minorHAnsi" w:eastAsia="Times New Roman" w:hAnsiTheme="minorHAnsi" w:cs="Times New Roman"/>
          <w:color w:val="auto"/>
          <w:sz w:val="22"/>
          <w:szCs w:val="22"/>
          <w:lang w:eastAsia="cs-CZ"/>
        </w:rPr>
        <w:t>zhotovitele</w:t>
      </w:r>
      <w:r w:rsidR="00C870CC" w:rsidRPr="00C7136B">
        <w:rPr>
          <w:rFonts w:asciiTheme="minorHAnsi" w:eastAsia="Times New Roman" w:hAnsiTheme="minorHAnsi" w:cs="Times New Roman"/>
          <w:color w:val="auto"/>
          <w:sz w:val="22"/>
          <w:szCs w:val="22"/>
          <w:lang w:eastAsia="cs-CZ"/>
        </w:rPr>
        <w:t xml:space="preserve"> stavby související s výkonem činnosti koordinátora BOZP určená </w:t>
      </w:r>
      <w:r w:rsidR="0003134D">
        <w:rPr>
          <w:rFonts w:asciiTheme="minorHAnsi" w:eastAsia="Times New Roman" w:hAnsiTheme="minorHAnsi" w:cs="Times New Roman"/>
          <w:color w:val="auto"/>
          <w:sz w:val="22"/>
          <w:szCs w:val="22"/>
          <w:lang w:eastAsia="cs-CZ"/>
        </w:rPr>
        <w:t>příkazc</w:t>
      </w:r>
      <w:r w:rsidR="00C870CC" w:rsidRPr="00C7136B">
        <w:rPr>
          <w:rFonts w:asciiTheme="minorHAnsi" w:eastAsia="Times New Roman" w:hAnsiTheme="minorHAnsi" w:cs="Times New Roman"/>
          <w:color w:val="auto"/>
          <w:sz w:val="22"/>
          <w:szCs w:val="22"/>
          <w:lang w:eastAsia="cs-CZ"/>
        </w:rPr>
        <w:t xml:space="preserve">i. Zápisy v deníku mimo jiné prokazují skutečnost, že </w:t>
      </w:r>
      <w:r w:rsidR="0003134D">
        <w:rPr>
          <w:rFonts w:asciiTheme="minorHAnsi" w:eastAsia="Times New Roman" w:hAnsiTheme="minorHAnsi" w:cs="Times New Roman"/>
          <w:color w:val="auto"/>
          <w:sz w:val="22"/>
          <w:szCs w:val="22"/>
          <w:lang w:eastAsia="cs-CZ"/>
        </w:rPr>
        <w:t>příkazník</w:t>
      </w:r>
      <w:r w:rsidR="00C870CC" w:rsidRPr="00C7136B">
        <w:rPr>
          <w:rFonts w:asciiTheme="minorHAnsi" w:eastAsia="Times New Roman" w:hAnsiTheme="minorHAnsi" w:cs="Times New Roman"/>
          <w:color w:val="auto"/>
          <w:sz w:val="22"/>
          <w:szCs w:val="22"/>
          <w:lang w:eastAsia="cs-CZ"/>
        </w:rPr>
        <w:t xml:space="preserve"> splnil příslušné povinnosti vyplývající mu z této smlouvy. </w:t>
      </w:r>
    </w:p>
    <w:p w14:paraId="720E4C59" w14:textId="77777777" w:rsidR="00C870CC" w:rsidRPr="00C7136B" w:rsidRDefault="008405BA" w:rsidP="00D751FF">
      <w:pPr>
        <w:pStyle w:val="Default"/>
        <w:spacing w:after="107"/>
        <w:jc w:val="both"/>
        <w:rPr>
          <w:rFonts w:asciiTheme="minorHAnsi" w:eastAsia="Times New Roman" w:hAnsiTheme="minorHAnsi" w:cs="Times New Roman"/>
          <w:color w:val="auto"/>
          <w:sz w:val="22"/>
          <w:szCs w:val="22"/>
          <w:lang w:eastAsia="cs-CZ"/>
        </w:rPr>
      </w:pPr>
      <w:r w:rsidRPr="00C7136B">
        <w:rPr>
          <w:rFonts w:asciiTheme="minorHAnsi" w:eastAsia="Times New Roman" w:hAnsiTheme="minorHAnsi" w:cs="Times New Roman"/>
          <w:color w:val="auto"/>
          <w:sz w:val="22"/>
          <w:szCs w:val="22"/>
          <w:lang w:eastAsia="cs-CZ"/>
        </w:rPr>
        <w:t xml:space="preserve">- </w:t>
      </w:r>
      <w:r w:rsidR="00C870CC" w:rsidRPr="00C7136B">
        <w:rPr>
          <w:rFonts w:asciiTheme="minorHAnsi" w:eastAsia="Times New Roman" w:hAnsiTheme="minorHAnsi" w:cs="Times New Roman"/>
          <w:color w:val="auto"/>
          <w:sz w:val="22"/>
          <w:szCs w:val="22"/>
          <w:lang w:eastAsia="cs-CZ"/>
        </w:rPr>
        <w:t xml:space="preserve">fyzicky kontroluje bezpečnost na staveništi v rozsahu přiměřeném velikosti stavby, postupu prací a charakteru prací a rozsahu účasti poddodavatelů, </w:t>
      </w:r>
    </w:p>
    <w:p w14:paraId="2993DD55" w14:textId="3B8744EC" w:rsidR="00C870CC" w:rsidRPr="00C7136B" w:rsidRDefault="00C870CC" w:rsidP="00D751FF">
      <w:pPr>
        <w:pStyle w:val="Default"/>
        <w:spacing w:after="107"/>
        <w:jc w:val="both"/>
        <w:rPr>
          <w:rFonts w:asciiTheme="minorHAnsi" w:eastAsia="Times New Roman" w:hAnsiTheme="minorHAnsi" w:cs="Times New Roman"/>
          <w:color w:val="auto"/>
          <w:sz w:val="22"/>
          <w:szCs w:val="22"/>
          <w:lang w:eastAsia="cs-CZ"/>
        </w:rPr>
      </w:pPr>
      <w:r w:rsidRPr="00C7136B">
        <w:rPr>
          <w:rFonts w:asciiTheme="minorHAnsi" w:eastAsia="Times New Roman" w:hAnsiTheme="minorHAnsi" w:cs="Times New Roman"/>
          <w:color w:val="auto"/>
          <w:sz w:val="22"/>
          <w:szCs w:val="22"/>
          <w:lang w:eastAsia="cs-CZ"/>
        </w:rPr>
        <w:t xml:space="preserve">Výsledkem činnosti koordinátora BOZP jsou níže uvedené dokumenty, které je </w:t>
      </w:r>
      <w:r w:rsidR="00390126">
        <w:rPr>
          <w:rFonts w:asciiTheme="minorHAnsi" w:eastAsia="Times New Roman" w:hAnsiTheme="minorHAnsi" w:cs="Times New Roman"/>
          <w:color w:val="auto"/>
          <w:sz w:val="22"/>
          <w:szCs w:val="22"/>
          <w:lang w:eastAsia="cs-CZ"/>
        </w:rPr>
        <w:t>p</w:t>
      </w:r>
      <w:r w:rsidR="0003134D">
        <w:rPr>
          <w:rFonts w:asciiTheme="minorHAnsi" w:eastAsia="Times New Roman" w:hAnsiTheme="minorHAnsi" w:cs="Times New Roman"/>
          <w:color w:val="auto"/>
          <w:sz w:val="22"/>
          <w:szCs w:val="22"/>
          <w:lang w:eastAsia="cs-CZ"/>
        </w:rPr>
        <w:t>říkazník</w:t>
      </w:r>
      <w:r w:rsidRPr="00C7136B">
        <w:rPr>
          <w:rFonts w:asciiTheme="minorHAnsi" w:eastAsia="Times New Roman" w:hAnsiTheme="minorHAnsi" w:cs="Times New Roman"/>
          <w:color w:val="auto"/>
          <w:sz w:val="22"/>
          <w:szCs w:val="22"/>
          <w:lang w:eastAsia="cs-CZ"/>
        </w:rPr>
        <w:t xml:space="preserve"> povinen předat zástupci </w:t>
      </w:r>
      <w:r w:rsidR="0003134D">
        <w:rPr>
          <w:rFonts w:asciiTheme="minorHAnsi" w:eastAsia="Times New Roman" w:hAnsiTheme="minorHAnsi" w:cs="Times New Roman"/>
          <w:color w:val="auto"/>
          <w:sz w:val="22"/>
          <w:szCs w:val="22"/>
          <w:lang w:eastAsia="cs-CZ"/>
        </w:rPr>
        <w:t>příkazc</w:t>
      </w:r>
      <w:r w:rsidRPr="00C7136B">
        <w:rPr>
          <w:rFonts w:asciiTheme="minorHAnsi" w:eastAsia="Times New Roman" w:hAnsiTheme="minorHAnsi" w:cs="Times New Roman"/>
          <w:color w:val="auto"/>
          <w:sz w:val="22"/>
          <w:szCs w:val="22"/>
          <w:lang w:eastAsia="cs-CZ"/>
        </w:rPr>
        <w:t xml:space="preserve">e: </w:t>
      </w:r>
    </w:p>
    <w:p w14:paraId="289EC80B" w14:textId="77777777" w:rsidR="00C870CC" w:rsidRPr="00C7136B" w:rsidRDefault="0008472B" w:rsidP="00C870CC">
      <w:pPr>
        <w:pStyle w:val="Default"/>
        <w:spacing w:after="107"/>
        <w:rPr>
          <w:rFonts w:asciiTheme="minorHAnsi" w:eastAsia="Times New Roman" w:hAnsiTheme="minorHAnsi" w:cs="Times New Roman"/>
          <w:color w:val="auto"/>
          <w:sz w:val="22"/>
          <w:szCs w:val="22"/>
          <w:lang w:eastAsia="cs-CZ"/>
        </w:rPr>
      </w:pPr>
      <w:r w:rsidRPr="00C7136B">
        <w:rPr>
          <w:rFonts w:asciiTheme="minorHAnsi" w:eastAsia="Times New Roman" w:hAnsiTheme="minorHAnsi" w:cs="Times New Roman"/>
          <w:color w:val="auto"/>
          <w:sz w:val="22"/>
          <w:szCs w:val="22"/>
          <w:lang w:eastAsia="cs-CZ"/>
        </w:rPr>
        <w:t xml:space="preserve">- </w:t>
      </w:r>
      <w:r w:rsidR="00C870CC" w:rsidRPr="00C7136B">
        <w:rPr>
          <w:rFonts w:asciiTheme="minorHAnsi" w:eastAsia="Times New Roman" w:hAnsiTheme="minorHAnsi" w:cs="Times New Roman"/>
          <w:color w:val="auto"/>
          <w:sz w:val="22"/>
          <w:szCs w:val="22"/>
          <w:lang w:eastAsia="cs-CZ"/>
        </w:rPr>
        <w:t xml:space="preserve">plán BOZP </w:t>
      </w:r>
    </w:p>
    <w:p w14:paraId="6E6D1061" w14:textId="77777777" w:rsidR="000474E7" w:rsidRPr="00C7136B" w:rsidRDefault="0008472B" w:rsidP="008405BA">
      <w:pPr>
        <w:pStyle w:val="Default"/>
        <w:spacing w:after="107"/>
        <w:rPr>
          <w:rFonts w:asciiTheme="minorHAnsi" w:eastAsia="Times New Roman" w:hAnsiTheme="minorHAnsi" w:cs="Times New Roman"/>
          <w:color w:val="auto"/>
          <w:sz w:val="22"/>
          <w:szCs w:val="22"/>
          <w:lang w:eastAsia="cs-CZ"/>
        </w:rPr>
      </w:pPr>
      <w:r w:rsidRPr="00C7136B">
        <w:rPr>
          <w:rFonts w:asciiTheme="minorHAnsi" w:eastAsia="Times New Roman" w:hAnsiTheme="minorHAnsi" w:cs="Times New Roman"/>
          <w:color w:val="auto"/>
          <w:sz w:val="22"/>
          <w:szCs w:val="22"/>
          <w:lang w:eastAsia="cs-CZ"/>
        </w:rPr>
        <w:t xml:space="preserve">- </w:t>
      </w:r>
      <w:r w:rsidR="000474E7" w:rsidRPr="00C7136B">
        <w:rPr>
          <w:rFonts w:asciiTheme="minorHAnsi" w:eastAsia="Times New Roman" w:hAnsiTheme="minorHAnsi" w:cs="Times New Roman"/>
          <w:color w:val="auto"/>
          <w:sz w:val="22"/>
          <w:szCs w:val="22"/>
          <w:lang w:eastAsia="cs-CZ"/>
        </w:rPr>
        <w:t>aktualizace plánu BOZP</w:t>
      </w:r>
    </w:p>
    <w:p w14:paraId="691A56E4" w14:textId="77777777" w:rsidR="000474E7" w:rsidRPr="00C7136B" w:rsidRDefault="000474E7" w:rsidP="008405BA">
      <w:pPr>
        <w:pStyle w:val="Default"/>
        <w:spacing w:after="107"/>
        <w:contextualSpacing/>
        <w:rPr>
          <w:rFonts w:asciiTheme="minorHAnsi" w:eastAsia="Times New Roman" w:hAnsiTheme="minorHAnsi" w:cs="Times New Roman"/>
          <w:color w:val="auto"/>
          <w:sz w:val="22"/>
          <w:szCs w:val="22"/>
          <w:lang w:eastAsia="cs-CZ"/>
        </w:rPr>
      </w:pPr>
    </w:p>
    <w:p w14:paraId="32845A32" w14:textId="77777777" w:rsidR="000474E7" w:rsidRPr="00C7136B" w:rsidRDefault="000474E7" w:rsidP="000474E7">
      <w:pPr>
        <w:pStyle w:val="Default"/>
        <w:contextualSpacing/>
        <w:rPr>
          <w:rFonts w:asciiTheme="minorHAnsi" w:hAnsiTheme="minorHAnsi"/>
          <w:sz w:val="22"/>
          <w:szCs w:val="22"/>
        </w:rPr>
      </w:pPr>
      <w:r w:rsidRPr="00C7136B">
        <w:rPr>
          <w:rFonts w:asciiTheme="minorHAnsi" w:hAnsiTheme="minorHAnsi"/>
          <w:b/>
          <w:bCs/>
          <w:sz w:val="22"/>
          <w:szCs w:val="22"/>
        </w:rPr>
        <w:t xml:space="preserve">IV. Povinnosti smluvních stran </w:t>
      </w:r>
    </w:p>
    <w:p w14:paraId="1A850330" w14:textId="77777777" w:rsidR="000474E7" w:rsidRPr="00C7136B" w:rsidRDefault="000474E7" w:rsidP="000474E7">
      <w:pPr>
        <w:pStyle w:val="Default"/>
        <w:spacing w:after="167"/>
        <w:contextualSpacing/>
        <w:rPr>
          <w:rFonts w:asciiTheme="minorHAnsi" w:hAnsiTheme="minorHAnsi"/>
          <w:sz w:val="20"/>
          <w:szCs w:val="20"/>
        </w:rPr>
      </w:pPr>
    </w:p>
    <w:p w14:paraId="7BD805CD" w14:textId="4969847F" w:rsidR="000474E7" w:rsidRPr="00C7136B" w:rsidRDefault="0003134D" w:rsidP="007061E4">
      <w:pPr>
        <w:pStyle w:val="Default"/>
        <w:spacing w:after="167"/>
        <w:contextualSpacing/>
        <w:jc w:val="both"/>
        <w:rPr>
          <w:rFonts w:asciiTheme="minorHAnsi" w:hAnsiTheme="minorHAnsi"/>
          <w:sz w:val="22"/>
          <w:szCs w:val="22"/>
        </w:rPr>
      </w:pPr>
      <w:r>
        <w:rPr>
          <w:rFonts w:asciiTheme="minorHAnsi" w:hAnsiTheme="minorHAnsi"/>
          <w:sz w:val="22"/>
          <w:szCs w:val="22"/>
        </w:rPr>
        <w:t>Příkazník</w:t>
      </w:r>
      <w:r w:rsidR="000474E7" w:rsidRPr="00C7136B">
        <w:rPr>
          <w:rFonts w:asciiTheme="minorHAnsi" w:hAnsiTheme="minorHAnsi"/>
          <w:sz w:val="22"/>
          <w:szCs w:val="22"/>
        </w:rPr>
        <w:t xml:space="preserve"> je povinen při výkonu své činnosti respektovat a dbát pokynů předaných mu </w:t>
      </w:r>
      <w:r>
        <w:rPr>
          <w:rFonts w:asciiTheme="minorHAnsi" w:hAnsiTheme="minorHAnsi"/>
          <w:sz w:val="22"/>
          <w:szCs w:val="22"/>
        </w:rPr>
        <w:t>příkazce</w:t>
      </w:r>
      <w:r w:rsidR="000474E7" w:rsidRPr="00C7136B">
        <w:rPr>
          <w:rFonts w:asciiTheme="minorHAnsi" w:hAnsiTheme="minorHAnsi"/>
          <w:sz w:val="22"/>
          <w:szCs w:val="22"/>
        </w:rPr>
        <w:t xml:space="preserve">m, případně jej upozornit na zřejmou nevhodnost jeho pokynů, které by mohly mít za následek vznik škody. Je rovněž povinen upozornit </w:t>
      </w:r>
      <w:r>
        <w:rPr>
          <w:rFonts w:asciiTheme="minorHAnsi" w:hAnsiTheme="minorHAnsi"/>
          <w:sz w:val="22"/>
          <w:szCs w:val="22"/>
        </w:rPr>
        <w:t>příkazce</w:t>
      </w:r>
      <w:r w:rsidR="000474E7" w:rsidRPr="00C7136B">
        <w:rPr>
          <w:rFonts w:asciiTheme="minorHAnsi" w:hAnsiTheme="minorHAnsi"/>
          <w:sz w:val="22"/>
          <w:szCs w:val="22"/>
        </w:rPr>
        <w:t xml:space="preserve"> na to, že zjistil okolnosti, které by dle jeho názoru měly vést ke změně pokynů </w:t>
      </w:r>
      <w:r w:rsidR="00582EA4">
        <w:rPr>
          <w:rFonts w:asciiTheme="minorHAnsi" w:hAnsiTheme="minorHAnsi"/>
          <w:sz w:val="22"/>
          <w:szCs w:val="22"/>
        </w:rPr>
        <w:t>příkazce</w:t>
      </w:r>
      <w:r w:rsidR="000474E7" w:rsidRPr="00C7136B">
        <w:rPr>
          <w:rFonts w:asciiTheme="minorHAnsi" w:hAnsiTheme="minorHAnsi"/>
          <w:sz w:val="22"/>
          <w:szCs w:val="22"/>
        </w:rPr>
        <w:t xml:space="preserve">. V případě, že </w:t>
      </w:r>
      <w:r>
        <w:rPr>
          <w:rFonts w:asciiTheme="minorHAnsi" w:hAnsiTheme="minorHAnsi"/>
          <w:sz w:val="22"/>
          <w:szCs w:val="22"/>
        </w:rPr>
        <w:t>příkazce</w:t>
      </w:r>
      <w:r w:rsidR="000474E7" w:rsidRPr="00C7136B">
        <w:rPr>
          <w:rFonts w:asciiTheme="minorHAnsi" w:hAnsiTheme="minorHAnsi"/>
          <w:sz w:val="22"/>
          <w:szCs w:val="22"/>
        </w:rPr>
        <w:t xml:space="preserve"> i přes upozornění </w:t>
      </w:r>
      <w:r>
        <w:rPr>
          <w:rFonts w:asciiTheme="minorHAnsi" w:hAnsiTheme="minorHAnsi"/>
          <w:sz w:val="22"/>
          <w:szCs w:val="22"/>
        </w:rPr>
        <w:t>příkazník</w:t>
      </w:r>
      <w:r w:rsidR="00582EA4">
        <w:rPr>
          <w:rFonts w:asciiTheme="minorHAnsi" w:hAnsiTheme="minorHAnsi"/>
          <w:sz w:val="22"/>
          <w:szCs w:val="22"/>
        </w:rPr>
        <w:t>a</w:t>
      </w:r>
      <w:r w:rsidR="000474E7" w:rsidRPr="00C7136B">
        <w:rPr>
          <w:rFonts w:asciiTheme="minorHAnsi" w:hAnsiTheme="minorHAnsi"/>
          <w:sz w:val="22"/>
          <w:szCs w:val="22"/>
        </w:rPr>
        <w:t xml:space="preserve"> na splnění pokynů trvá, neodpovídá </w:t>
      </w:r>
      <w:r>
        <w:rPr>
          <w:rFonts w:asciiTheme="minorHAnsi" w:hAnsiTheme="minorHAnsi"/>
          <w:sz w:val="22"/>
          <w:szCs w:val="22"/>
        </w:rPr>
        <w:t>příkazník</w:t>
      </w:r>
      <w:r w:rsidR="000474E7" w:rsidRPr="00C7136B">
        <w:rPr>
          <w:rFonts w:asciiTheme="minorHAnsi" w:hAnsiTheme="minorHAnsi"/>
          <w:sz w:val="22"/>
          <w:szCs w:val="22"/>
        </w:rPr>
        <w:t xml:space="preserve"> za škodu takto vzniklou. </w:t>
      </w:r>
    </w:p>
    <w:p w14:paraId="2963809C" w14:textId="700CE1A9" w:rsidR="000474E7" w:rsidRPr="00C7136B" w:rsidRDefault="0003134D" w:rsidP="007061E4">
      <w:pPr>
        <w:pStyle w:val="Default"/>
        <w:spacing w:after="167"/>
        <w:jc w:val="both"/>
        <w:rPr>
          <w:rFonts w:asciiTheme="minorHAnsi" w:hAnsiTheme="minorHAnsi"/>
          <w:sz w:val="22"/>
          <w:szCs w:val="22"/>
        </w:rPr>
      </w:pPr>
      <w:r>
        <w:rPr>
          <w:rFonts w:asciiTheme="minorHAnsi" w:hAnsiTheme="minorHAnsi"/>
          <w:sz w:val="22"/>
          <w:szCs w:val="22"/>
        </w:rPr>
        <w:t>Příkazník</w:t>
      </w:r>
      <w:r w:rsidR="000474E7" w:rsidRPr="00C7136B">
        <w:rPr>
          <w:rFonts w:asciiTheme="minorHAnsi" w:hAnsiTheme="minorHAnsi"/>
          <w:sz w:val="22"/>
          <w:szCs w:val="22"/>
        </w:rPr>
        <w:t xml:space="preserve"> je povinen předat </w:t>
      </w:r>
      <w:r>
        <w:rPr>
          <w:rFonts w:asciiTheme="minorHAnsi" w:hAnsiTheme="minorHAnsi"/>
          <w:sz w:val="22"/>
          <w:szCs w:val="22"/>
        </w:rPr>
        <w:t>příkazc</w:t>
      </w:r>
      <w:r w:rsidR="000474E7" w:rsidRPr="00C7136B">
        <w:rPr>
          <w:rFonts w:asciiTheme="minorHAnsi" w:hAnsiTheme="minorHAnsi"/>
          <w:sz w:val="22"/>
          <w:szCs w:val="22"/>
        </w:rPr>
        <w:t xml:space="preserve">i bez zbytečného odkladu věci (dokumenty, správní rozhodnutí apod.), které za něho převzal při výkonu své činnosti, a to nejpozději do pěti pracovních dnů ode dne jejich převzetí, pokud se smluvní strany nedohodnou v jednotlivém případě jinak. </w:t>
      </w:r>
    </w:p>
    <w:p w14:paraId="6949B351" w14:textId="393A1551" w:rsidR="000474E7" w:rsidRPr="00C7136B" w:rsidRDefault="0003134D" w:rsidP="007061E4">
      <w:pPr>
        <w:pStyle w:val="Default"/>
        <w:spacing w:after="167"/>
        <w:jc w:val="both"/>
        <w:rPr>
          <w:rFonts w:asciiTheme="minorHAnsi" w:hAnsiTheme="minorHAnsi"/>
          <w:sz w:val="22"/>
          <w:szCs w:val="22"/>
        </w:rPr>
      </w:pPr>
      <w:r>
        <w:rPr>
          <w:rFonts w:asciiTheme="minorHAnsi" w:hAnsiTheme="minorHAnsi"/>
          <w:sz w:val="22"/>
          <w:szCs w:val="22"/>
        </w:rPr>
        <w:t>Příkazník</w:t>
      </w:r>
      <w:r w:rsidR="000474E7" w:rsidRPr="00C7136B">
        <w:rPr>
          <w:rFonts w:asciiTheme="minorHAnsi" w:hAnsiTheme="minorHAnsi"/>
          <w:sz w:val="22"/>
          <w:szCs w:val="22"/>
        </w:rPr>
        <w:t xml:space="preserve"> vyzve </w:t>
      </w:r>
      <w:r>
        <w:rPr>
          <w:rFonts w:asciiTheme="minorHAnsi" w:hAnsiTheme="minorHAnsi"/>
          <w:sz w:val="22"/>
          <w:szCs w:val="22"/>
        </w:rPr>
        <w:t>příkazce</w:t>
      </w:r>
      <w:r w:rsidR="000474E7" w:rsidRPr="00C7136B">
        <w:rPr>
          <w:rFonts w:asciiTheme="minorHAnsi" w:hAnsiTheme="minorHAnsi"/>
          <w:sz w:val="22"/>
          <w:szCs w:val="22"/>
        </w:rPr>
        <w:t xml:space="preserve"> k účasti na všech důležitých jednáních a vyžádá si jeho stanovisko ke všem důležitým rozhodnutím. </w:t>
      </w:r>
    </w:p>
    <w:p w14:paraId="4B7111AD" w14:textId="340438B6" w:rsidR="000474E7" w:rsidRPr="00C7136B" w:rsidRDefault="0003134D" w:rsidP="007061E4">
      <w:pPr>
        <w:pStyle w:val="Default"/>
        <w:spacing w:after="167"/>
        <w:jc w:val="both"/>
        <w:rPr>
          <w:rFonts w:asciiTheme="minorHAnsi" w:hAnsiTheme="minorHAnsi"/>
          <w:sz w:val="22"/>
          <w:szCs w:val="22"/>
        </w:rPr>
      </w:pPr>
      <w:r>
        <w:rPr>
          <w:rFonts w:asciiTheme="minorHAnsi" w:hAnsiTheme="minorHAnsi"/>
          <w:sz w:val="22"/>
          <w:szCs w:val="22"/>
        </w:rPr>
        <w:lastRenderedPageBreak/>
        <w:t>Příkazník</w:t>
      </w:r>
      <w:r w:rsidR="000474E7" w:rsidRPr="00C7136B">
        <w:rPr>
          <w:rFonts w:asciiTheme="minorHAnsi" w:hAnsiTheme="minorHAnsi"/>
          <w:sz w:val="22"/>
          <w:szCs w:val="22"/>
        </w:rPr>
        <w:t xml:space="preserve"> je při výkonu činnosti koordinátora BOZP dle této smlouvy povinen k výzvě </w:t>
      </w:r>
      <w:r>
        <w:rPr>
          <w:rFonts w:asciiTheme="minorHAnsi" w:hAnsiTheme="minorHAnsi"/>
          <w:sz w:val="22"/>
          <w:szCs w:val="22"/>
        </w:rPr>
        <w:t>příkazc</w:t>
      </w:r>
      <w:r w:rsidR="000474E7" w:rsidRPr="00C7136B">
        <w:rPr>
          <w:rFonts w:asciiTheme="minorHAnsi" w:hAnsiTheme="minorHAnsi"/>
          <w:sz w:val="22"/>
          <w:szCs w:val="22"/>
        </w:rPr>
        <w:t>e</w:t>
      </w:r>
      <w:r w:rsidR="00582EA4">
        <w:rPr>
          <w:rFonts w:asciiTheme="minorHAnsi" w:hAnsiTheme="minorHAnsi"/>
          <w:sz w:val="22"/>
          <w:szCs w:val="22"/>
        </w:rPr>
        <w:t>,</w:t>
      </w:r>
      <w:r w:rsidR="000474E7" w:rsidRPr="00C7136B">
        <w:rPr>
          <w:rFonts w:asciiTheme="minorHAnsi" w:hAnsiTheme="minorHAnsi"/>
          <w:sz w:val="22"/>
          <w:szCs w:val="22"/>
        </w:rPr>
        <w:t xml:space="preserve"> na základě speciálně udělené plné moc</w:t>
      </w:r>
      <w:r w:rsidR="00582EA4">
        <w:rPr>
          <w:rFonts w:asciiTheme="minorHAnsi" w:hAnsiTheme="minorHAnsi"/>
          <w:sz w:val="22"/>
          <w:szCs w:val="22"/>
        </w:rPr>
        <w:t>i,</w:t>
      </w:r>
      <w:r w:rsidR="000474E7" w:rsidRPr="00C7136B">
        <w:rPr>
          <w:rFonts w:asciiTheme="minorHAnsi" w:hAnsiTheme="minorHAnsi"/>
          <w:sz w:val="22"/>
          <w:szCs w:val="22"/>
        </w:rPr>
        <w:t xml:space="preserve"> zastupovat objednatele před správními orgány v případě řízení souvisejících s plnění</w:t>
      </w:r>
      <w:r w:rsidR="00582EA4">
        <w:rPr>
          <w:rFonts w:asciiTheme="minorHAnsi" w:hAnsiTheme="minorHAnsi"/>
          <w:sz w:val="22"/>
          <w:szCs w:val="22"/>
        </w:rPr>
        <w:t>m</w:t>
      </w:r>
      <w:r w:rsidR="000474E7" w:rsidRPr="00C7136B">
        <w:rPr>
          <w:rFonts w:asciiTheme="minorHAnsi" w:hAnsiTheme="minorHAnsi"/>
          <w:sz w:val="22"/>
          <w:szCs w:val="22"/>
        </w:rPr>
        <w:t xml:space="preserve"> předmětu této smlouvy a bezodkladně informovat </w:t>
      </w:r>
      <w:r>
        <w:rPr>
          <w:rFonts w:asciiTheme="minorHAnsi" w:hAnsiTheme="minorHAnsi"/>
          <w:sz w:val="22"/>
          <w:szCs w:val="22"/>
        </w:rPr>
        <w:t>příkazce</w:t>
      </w:r>
      <w:r w:rsidR="000474E7" w:rsidRPr="00C7136B">
        <w:rPr>
          <w:rFonts w:asciiTheme="minorHAnsi" w:hAnsiTheme="minorHAnsi"/>
          <w:sz w:val="22"/>
          <w:szCs w:val="22"/>
        </w:rPr>
        <w:t xml:space="preserve"> o výsledku těchto jednání. </w:t>
      </w:r>
    </w:p>
    <w:p w14:paraId="4BBFFF3A" w14:textId="29A22834" w:rsidR="000474E7" w:rsidRPr="00C7136B" w:rsidRDefault="0003134D" w:rsidP="007061E4">
      <w:pPr>
        <w:pStyle w:val="Default"/>
        <w:spacing w:after="167"/>
        <w:jc w:val="both"/>
        <w:rPr>
          <w:rFonts w:asciiTheme="minorHAnsi" w:hAnsiTheme="minorHAnsi"/>
          <w:sz w:val="22"/>
          <w:szCs w:val="22"/>
        </w:rPr>
      </w:pPr>
      <w:r>
        <w:rPr>
          <w:rFonts w:asciiTheme="minorHAnsi" w:hAnsiTheme="minorHAnsi"/>
          <w:sz w:val="22"/>
          <w:szCs w:val="22"/>
        </w:rPr>
        <w:t>Příkazce</w:t>
      </w:r>
      <w:r w:rsidR="000474E7" w:rsidRPr="00C7136B">
        <w:rPr>
          <w:rFonts w:asciiTheme="minorHAnsi" w:hAnsiTheme="minorHAnsi"/>
          <w:sz w:val="22"/>
          <w:szCs w:val="22"/>
        </w:rPr>
        <w:t xml:space="preserve"> je povinen předat </w:t>
      </w:r>
      <w:r>
        <w:rPr>
          <w:rFonts w:asciiTheme="minorHAnsi" w:hAnsiTheme="minorHAnsi"/>
          <w:sz w:val="22"/>
          <w:szCs w:val="22"/>
        </w:rPr>
        <w:t>příkazník</w:t>
      </w:r>
      <w:r w:rsidR="00582EA4">
        <w:rPr>
          <w:rFonts w:asciiTheme="minorHAnsi" w:hAnsiTheme="minorHAnsi"/>
          <w:sz w:val="22"/>
          <w:szCs w:val="22"/>
        </w:rPr>
        <w:t>u</w:t>
      </w:r>
      <w:r w:rsidR="000474E7" w:rsidRPr="00C7136B">
        <w:rPr>
          <w:rFonts w:asciiTheme="minorHAnsi" w:hAnsiTheme="minorHAnsi"/>
          <w:sz w:val="22"/>
          <w:szCs w:val="22"/>
        </w:rPr>
        <w:t xml:space="preserve"> bez zbytečného odkladu věci a informace, které </w:t>
      </w:r>
      <w:r>
        <w:rPr>
          <w:rFonts w:asciiTheme="minorHAnsi" w:hAnsiTheme="minorHAnsi"/>
          <w:sz w:val="22"/>
          <w:szCs w:val="22"/>
        </w:rPr>
        <w:t>příkazník</w:t>
      </w:r>
      <w:r w:rsidR="000474E7" w:rsidRPr="00C7136B">
        <w:rPr>
          <w:rFonts w:asciiTheme="minorHAnsi" w:hAnsiTheme="minorHAnsi"/>
          <w:sz w:val="22"/>
          <w:szCs w:val="22"/>
        </w:rPr>
        <w:t xml:space="preserve"> potřebuje k plnění svých povinností, pokud z jejich povahy nevyplývá, že je má obstarat </w:t>
      </w:r>
      <w:r>
        <w:rPr>
          <w:rFonts w:asciiTheme="minorHAnsi" w:hAnsiTheme="minorHAnsi"/>
          <w:sz w:val="22"/>
          <w:szCs w:val="22"/>
        </w:rPr>
        <w:t>příkazník</w:t>
      </w:r>
      <w:r w:rsidR="000474E7" w:rsidRPr="00C7136B">
        <w:rPr>
          <w:rFonts w:asciiTheme="minorHAnsi" w:hAnsiTheme="minorHAnsi"/>
          <w:sz w:val="22"/>
          <w:szCs w:val="22"/>
        </w:rPr>
        <w:t xml:space="preserve">. </w:t>
      </w:r>
    </w:p>
    <w:p w14:paraId="1FAF24B2" w14:textId="4067044A" w:rsidR="000474E7" w:rsidRPr="00C7136B" w:rsidRDefault="0003134D" w:rsidP="007061E4">
      <w:pPr>
        <w:pStyle w:val="Default"/>
        <w:jc w:val="both"/>
        <w:rPr>
          <w:rFonts w:asciiTheme="minorHAnsi" w:hAnsiTheme="minorHAnsi"/>
          <w:sz w:val="22"/>
          <w:szCs w:val="22"/>
        </w:rPr>
      </w:pPr>
      <w:r>
        <w:rPr>
          <w:rFonts w:asciiTheme="minorHAnsi" w:hAnsiTheme="minorHAnsi"/>
          <w:sz w:val="22"/>
          <w:szCs w:val="22"/>
        </w:rPr>
        <w:t>Příkazce</w:t>
      </w:r>
      <w:r w:rsidR="000474E7" w:rsidRPr="00C7136B">
        <w:rPr>
          <w:rFonts w:asciiTheme="minorHAnsi" w:hAnsiTheme="minorHAnsi"/>
          <w:sz w:val="22"/>
          <w:szCs w:val="22"/>
        </w:rPr>
        <w:t xml:space="preserve"> je povinen předat </w:t>
      </w:r>
      <w:r>
        <w:rPr>
          <w:rFonts w:asciiTheme="minorHAnsi" w:hAnsiTheme="minorHAnsi"/>
          <w:sz w:val="22"/>
          <w:szCs w:val="22"/>
        </w:rPr>
        <w:t>příkazník</w:t>
      </w:r>
      <w:r w:rsidR="00582EA4">
        <w:rPr>
          <w:rFonts w:asciiTheme="minorHAnsi" w:hAnsiTheme="minorHAnsi"/>
          <w:sz w:val="22"/>
          <w:szCs w:val="22"/>
        </w:rPr>
        <w:t>u</w:t>
      </w:r>
      <w:r w:rsidR="000474E7" w:rsidRPr="00C7136B">
        <w:rPr>
          <w:rFonts w:asciiTheme="minorHAnsi" w:hAnsiTheme="minorHAnsi"/>
          <w:sz w:val="22"/>
          <w:szCs w:val="22"/>
        </w:rPr>
        <w:t xml:space="preserve"> tyto doklady: </w:t>
      </w:r>
    </w:p>
    <w:p w14:paraId="1D1F853A" w14:textId="77777777" w:rsidR="000474E7" w:rsidRPr="00C7136B" w:rsidRDefault="00C7136B" w:rsidP="007061E4">
      <w:pPr>
        <w:pStyle w:val="Default"/>
        <w:contextualSpacing/>
        <w:jc w:val="both"/>
        <w:rPr>
          <w:rFonts w:asciiTheme="minorHAnsi" w:hAnsiTheme="minorHAnsi"/>
          <w:sz w:val="22"/>
          <w:szCs w:val="22"/>
        </w:rPr>
      </w:pPr>
      <w:r w:rsidRPr="00C7136B">
        <w:rPr>
          <w:rFonts w:asciiTheme="minorHAnsi" w:hAnsiTheme="minorHAnsi"/>
          <w:sz w:val="22"/>
          <w:szCs w:val="22"/>
        </w:rPr>
        <w:t>-</w:t>
      </w:r>
      <w:r w:rsidR="000474E7" w:rsidRPr="00C7136B">
        <w:rPr>
          <w:rFonts w:asciiTheme="minorHAnsi" w:hAnsiTheme="minorHAnsi"/>
          <w:sz w:val="22"/>
          <w:szCs w:val="22"/>
        </w:rPr>
        <w:t xml:space="preserve"> projektovou dokumentaci stavby </w:t>
      </w:r>
    </w:p>
    <w:p w14:paraId="5D46BD43" w14:textId="77777777" w:rsidR="00C7136B" w:rsidRPr="00C7136B" w:rsidRDefault="00C7136B" w:rsidP="007061E4">
      <w:pPr>
        <w:pStyle w:val="Default"/>
        <w:spacing w:after="61"/>
        <w:contextualSpacing/>
        <w:jc w:val="both"/>
        <w:rPr>
          <w:rFonts w:asciiTheme="minorHAnsi" w:hAnsiTheme="minorHAnsi"/>
          <w:sz w:val="22"/>
          <w:szCs w:val="22"/>
        </w:rPr>
      </w:pPr>
      <w:r w:rsidRPr="00C7136B">
        <w:rPr>
          <w:rFonts w:asciiTheme="minorHAnsi" w:hAnsiTheme="minorHAnsi"/>
          <w:sz w:val="22"/>
          <w:szCs w:val="22"/>
        </w:rPr>
        <w:t xml:space="preserve">- kopie vydaných správních rozhodnutí </w:t>
      </w:r>
    </w:p>
    <w:p w14:paraId="7DD7A035" w14:textId="7D48AE9A" w:rsidR="00C7136B" w:rsidRPr="00C7136B" w:rsidRDefault="00C7136B" w:rsidP="007061E4">
      <w:pPr>
        <w:pStyle w:val="Default"/>
        <w:contextualSpacing/>
        <w:jc w:val="both"/>
        <w:rPr>
          <w:rFonts w:asciiTheme="minorHAnsi" w:hAnsiTheme="minorHAnsi"/>
          <w:sz w:val="22"/>
          <w:szCs w:val="22"/>
        </w:rPr>
      </w:pPr>
      <w:r w:rsidRPr="00C7136B">
        <w:rPr>
          <w:rFonts w:asciiTheme="minorHAnsi" w:hAnsiTheme="minorHAnsi"/>
          <w:sz w:val="22"/>
          <w:szCs w:val="22"/>
        </w:rPr>
        <w:t xml:space="preserve">- kopii smlouvy o dílo uzavřené se </w:t>
      </w:r>
      <w:r w:rsidR="00582EA4">
        <w:rPr>
          <w:rFonts w:asciiTheme="minorHAnsi" w:hAnsiTheme="minorHAnsi"/>
          <w:sz w:val="22"/>
          <w:szCs w:val="22"/>
        </w:rPr>
        <w:t xml:space="preserve">zhotovitelem </w:t>
      </w:r>
      <w:r w:rsidRPr="00C7136B">
        <w:rPr>
          <w:rFonts w:asciiTheme="minorHAnsi" w:hAnsiTheme="minorHAnsi"/>
          <w:sz w:val="22"/>
          <w:szCs w:val="22"/>
        </w:rPr>
        <w:t xml:space="preserve">stavby </w:t>
      </w:r>
    </w:p>
    <w:p w14:paraId="542A0E88" w14:textId="77777777" w:rsidR="000474E7" w:rsidRPr="00C7136B" w:rsidRDefault="000474E7" w:rsidP="007061E4">
      <w:pPr>
        <w:pStyle w:val="Default"/>
        <w:jc w:val="both"/>
        <w:rPr>
          <w:rFonts w:asciiTheme="minorHAnsi" w:hAnsiTheme="minorHAnsi"/>
          <w:color w:val="auto"/>
        </w:rPr>
      </w:pPr>
    </w:p>
    <w:p w14:paraId="6C7C6C38" w14:textId="77777777" w:rsidR="00C7136B" w:rsidRPr="00C7136B" w:rsidRDefault="00C7136B" w:rsidP="007061E4">
      <w:pPr>
        <w:pStyle w:val="Default"/>
        <w:jc w:val="both"/>
        <w:rPr>
          <w:rFonts w:asciiTheme="minorHAnsi" w:hAnsiTheme="minorHAnsi"/>
          <w:b/>
          <w:bCs/>
          <w:sz w:val="22"/>
          <w:szCs w:val="22"/>
        </w:rPr>
      </w:pPr>
      <w:r w:rsidRPr="00C7136B">
        <w:rPr>
          <w:rFonts w:asciiTheme="minorHAnsi" w:hAnsiTheme="minorHAnsi"/>
          <w:b/>
          <w:bCs/>
          <w:sz w:val="22"/>
          <w:szCs w:val="22"/>
        </w:rPr>
        <w:t xml:space="preserve">V. Odměna </w:t>
      </w:r>
    </w:p>
    <w:p w14:paraId="7C5080FF" w14:textId="77777777" w:rsidR="00C7136B" w:rsidRPr="00C7136B" w:rsidRDefault="00C7136B" w:rsidP="007061E4">
      <w:pPr>
        <w:pStyle w:val="Default"/>
        <w:jc w:val="both"/>
        <w:rPr>
          <w:rFonts w:asciiTheme="minorHAnsi" w:hAnsiTheme="minorHAnsi"/>
          <w:sz w:val="22"/>
          <w:szCs w:val="22"/>
        </w:rPr>
      </w:pPr>
    </w:p>
    <w:p w14:paraId="3771C321" w14:textId="1086BE57" w:rsidR="00C7136B" w:rsidRPr="00C7136B" w:rsidRDefault="0003134D" w:rsidP="007061E4">
      <w:pPr>
        <w:pStyle w:val="Default"/>
        <w:contextualSpacing/>
        <w:jc w:val="both"/>
        <w:rPr>
          <w:rFonts w:asciiTheme="minorHAnsi" w:hAnsiTheme="minorHAnsi"/>
          <w:sz w:val="22"/>
          <w:szCs w:val="22"/>
        </w:rPr>
      </w:pPr>
      <w:r>
        <w:rPr>
          <w:rFonts w:asciiTheme="minorHAnsi" w:hAnsiTheme="minorHAnsi"/>
          <w:sz w:val="22"/>
          <w:szCs w:val="22"/>
        </w:rPr>
        <w:t>Příkazník</w:t>
      </w:r>
      <w:r w:rsidR="00582EA4">
        <w:rPr>
          <w:rFonts w:asciiTheme="minorHAnsi" w:hAnsiTheme="minorHAnsi"/>
          <w:sz w:val="22"/>
          <w:szCs w:val="22"/>
        </w:rPr>
        <w:t xml:space="preserve">u </w:t>
      </w:r>
      <w:r w:rsidR="00C7136B" w:rsidRPr="00C7136B">
        <w:rPr>
          <w:rFonts w:asciiTheme="minorHAnsi" w:hAnsiTheme="minorHAnsi"/>
          <w:sz w:val="22"/>
          <w:szCs w:val="22"/>
        </w:rPr>
        <w:t xml:space="preserve">přísluší za řádný výkon činností dle čl. I. a II. této smlouvy odměna ve výši: </w:t>
      </w:r>
    </w:p>
    <w:p w14:paraId="225792A5" w14:textId="77777777" w:rsidR="00C2047E" w:rsidRDefault="00C2047E" w:rsidP="007061E4">
      <w:pPr>
        <w:pStyle w:val="Default"/>
        <w:contextualSpacing/>
        <w:jc w:val="both"/>
        <w:rPr>
          <w:rFonts w:asciiTheme="minorHAnsi" w:hAnsiTheme="minorHAnsi"/>
          <w:b/>
          <w:bCs/>
          <w:sz w:val="22"/>
          <w:szCs w:val="22"/>
        </w:rPr>
      </w:pPr>
    </w:p>
    <w:p w14:paraId="14A18CA0" w14:textId="77777777" w:rsidR="00C7136B" w:rsidRDefault="00C13F0B" w:rsidP="007061E4">
      <w:pPr>
        <w:pStyle w:val="Default"/>
        <w:contextualSpacing/>
        <w:jc w:val="both"/>
        <w:rPr>
          <w:rFonts w:asciiTheme="minorHAnsi" w:hAnsiTheme="minorHAnsi"/>
          <w:sz w:val="22"/>
          <w:szCs w:val="22"/>
        </w:rPr>
      </w:pPr>
      <w:r>
        <w:rPr>
          <w:rFonts w:asciiTheme="minorHAnsi" w:hAnsiTheme="minorHAnsi"/>
          <w:b/>
          <w:bCs/>
          <w:sz w:val="22"/>
          <w:szCs w:val="22"/>
        </w:rPr>
        <w:t>12</w:t>
      </w:r>
      <w:r w:rsidR="00C7136B" w:rsidRPr="00C7136B">
        <w:rPr>
          <w:rFonts w:asciiTheme="minorHAnsi" w:hAnsiTheme="minorHAnsi"/>
          <w:b/>
          <w:bCs/>
          <w:sz w:val="22"/>
          <w:szCs w:val="22"/>
        </w:rPr>
        <w:t xml:space="preserve"> 000 Kč/měsíc bez DPH</w:t>
      </w:r>
      <w:r w:rsidR="00C7136B" w:rsidRPr="00C7136B">
        <w:rPr>
          <w:rFonts w:asciiTheme="minorHAnsi" w:hAnsiTheme="minorHAnsi"/>
          <w:sz w:val="22"/>
          <w:szCs w:val="22"/>
        </w:rPr>
        <w:t xml:space="preserve"> </w:t>
      </w:r>
    </w:p>
    <w:p w14:paraId="149C90F2" w14:textId="77777777" w:rsidR="00C13F0B" w:rsidRDefault="00C13F0B" w:rsidP="007061E4">
      <w:pPr>
        <w:pStyle w:val="Default"/>
        <w:contextualSpacing/>
        <w:jc w:val="both"/>
        <w:rPr>
          <w:rFonts w:asciiTheme="minorHAnsi" w:hAnsiTheme="minorHAnsi"/>
          <w:sz w:val="22"/>
          <w:szCs w:val="22"/>
        </w:rPr>
      </w:pPr>
    </w:p>
    <w:p w14:paraId="55715DF1" w14:textId="77777777" w:rsidR="00C13F0B" w:rsidRPr="00C7136B" w:rsidRDefault="00C13F0B" w:rsidP="007061E4">
      <w:pPr>
        <w:pStyle w:val="Default"/>
        <w:contextualSpacing/>
        <w:jc w:val="both"/>
        <w:rPr>
          <w:rFonts w:asciiTheme="minorHAnsi" w:hAnsiTheme="minorHAnsi"/>
          <w:sz w:val="22"/>
          <w:szCs w:val="22"/>
        </w:rPr>
      </w:pPr>
      <w:r>
        <w:rPr>
          <w:rFonts w:asciiTheme="minorHAnsi" w:eastAsia="Times New Roman" w:hAnsiTheme="minorHAnsi" w:cs="Times New Roman"/>
          <w:color w:val="auto"/>
          <w:sz w:val="22"/>
          <w:szCs w:val="22"/>
          <w:lang w:eastAsia="cs-CZ"/>
        </w:rPr>
        <w:t xml:space="preserve">Zpracování </w:t>
      </w:r>
      <w:r w:rsidRPr="00C7136B">
        <w:rPr>
          <w:rFonts w:asciiTheme="minorHAnsi" w:eastAsia="Times New Roman" w:hAnsiTheme="minorHAnsi" w:cs="Times New Roman"/>
          <w:color w:val="auto"/>
          <w:sz w:val="22"/>
          <w:szCs w:val="22"/>
          <w:lang w:eastAsia="cs-CZ"/>
        </w:rPr>
        <w:t>plán</w:t>
      </w:r>
      <w:r>
        <w:rPr>
          <w:rFonts w:asciiTheme="minorHAnsi" w:eastAsia="Times New Roman" w:hAnsiTheme="minorHAnsi" w:cs="Times New Roman"/>
          <w:color w:val="auto"/>
          <w:sz w:val="22"/>
          <w:szCs w:val="22"/>
          <w:lang w:eastAsia="cs-CZ"/>
        </w:rPr>
        <w:t>u</w:t>
      </w:r>
      <w:r w:rsidRPr="00C7136B">
        <w:rPr>
          <w:rFonts w:asciiTheme="minorHAnsi" w:eastAsia="Times New Roman" w:hAnsiTheme="minorHAnsi" w:cs="Times New Roman"/>
          <w:color w:val="auto"/>
          <w:sz w:val="22"/>
          <w:szCs w:val="22"/>
          <w:lang w:eastAsia="cs-CZ"/>
        </w:rPr>
        <w:t xml:space="preserve"> BOZP</w:t>
      </w:r>
      <w:r w:rsidR="00C2047E">
        <w:rPr>
          <w:rFonts w:asciiTheme="minorHAnsi" w:eastAsia="Times New Roman" w:hAnsiTheme="minorHAnsi" w:cs="Times New Roman"/>
          <w:color w:val="auto"/>
          <w:sz w:val="22"/>
          <w:szCs w:val="22"/>
          <w:lang w:eastAsia="cs-CZ"/>
        </w:rPr>
        <w:t xml:space="preserve"> </w:t>
      </w:r>
      <w:r w:rsidR="00C2047E" w:rsidRPr="00C2047E">
        <w:rPr>
          <w:rFonts w:asciiTheme="minorHAnsi" w:eastAsia="Times New Roman" w:hAnsiTheme="minorHAnsi" w:cs="Times New Roman"/>
          <w:b/>
          <w:bCs/>
          <w:color w:val="auto"/>
          <w:sz w:val="22"/>
          <w:szCs w:val="22"/>
          <w:lang w:eastAsia="cs-CZ"/>
        </w:rPr>
        <w:t>18 000 Kč bez DPH</w:t>
      </w:r>
    </w:p>
    <w:p w14:paraId="792DD212" w14:textId="77777777" w:rsidR="00C7136B" w:rsidRPr="00C7136B" w:rsidRDefault="00C7136B" w:rsidP="007061E4">
      <w:pPr>
        <w:pStyle w:val="Default"/>
        <w:spacing w:after="166"/>
        <w:contextualSpacing/>
        <w:jc w:val="both"/>
        <w:rPr>
          <w:rFonts w:asciiTheme="minorHAnsi" w:hAnsiTheme="minorHAnsi"/>
          <w:sz w:val="22"/>
          <w:szCs w:val="22"/>
        </w:rPr>
      </w:pPr>
    </w:p>
    <w:p w14:paraId="6DE0EF7A" w14:textId="77777777" w:rsidR="00C7136B" w:rsidRPr="00917976" w:rsidRDefault="00C7136B" w:rsidP="007061E4">
      <w:pPr>
        <w:pStyle w:val="Default"/>
        <w:spacing w:after="166"/>
        <w:contextualSpacing/>
        <w:jc w:val="both"/>
        <w:rPr>
          <w:rFonts w:asciiTheme="minorHAnsi" w:hAnsiTheme="minorHAnsi"/>
          <w:sz w:val="22"/>
          <w:szCs w:val="22"/>
        </w:rPr>
      </w:pPr>
      <w:r w:rsidRPr="00917976">
        <w:rPr>
          <w:rFonts w:asciiTheme="minorHAnsi" w:hAnsiTheme="minorHAnsi"/>
          <w:sz w:val="22"/>
          <w:szCs w:val="22"/>
        </w:rPr>
        <w:t>DPH bude uplatněna dle platné sazby ke dni u</w:t>
      </w:r>
      <w:r w:rsidR="00DD7DD3" w:rsidRPr="00917976">
        <w:rPr>
          <w:rFonts w:asciiTheme="minorHAnsi" w:hAnsiTheme="minorHAnsi"/>
          <w:sz w:val="22"/>
          <w:szCs w:val="22"/>
        </w:rPr>
        <w:t>skutečnění zdanitelného plnění, s</w:t>
      </w:r>
      <w:r w:rsidR="00DD7DD3" w:rsidRPr="00917976">
        <w:rPr>
          <w:rFonts w:asciiTheme="minorHAnsi" w:hAnsiTheme="minorHAnsi"/>
          <w:color w:val="auto"/>
          <w:sz w:val="22"/>
          <w:szCs w:val="22"/>
        </w:rPr>
        <w:t>platnost daňových dokladů je stanovena na 30 kalendářních dnů od prokazatelného doručení faktury.</w:t>
      </w:r>
    </w:p>
    <w:p w14:paraId="69500DBC" w14:textId="7E580FD8" w:rsidR="00C7136B" w:rsidRDefault="00C7136B" w:rsidP="007061E4">
      <w:pPr>
        <w:pStyle w:val="Default"/>
        <w:spacing w:after="166"/>
        <w:contextualSpacing/>
        <w:jc w:val="both"/>
        <w:rPr>
          <w:rFonts w:asciiTheme="minorHAnsi" w:hAnsiTheme="minorHAnsi"/>
          <w:sz w:val="22"/>
          <w:szCs w:val="22"/>
        </w:rPr>
      </w:pPr>
      <w:r w:rsidRPr="00917976">
        <w:rPr>
          <w:rFonts w:asciiTheme="minorHAnsi" w:hAnsiTheme="minorHAnsi"/>
          <w:sz w:val="22"/>
          <w:szCs w:val="22"/>
        </w:rPr>
        <w:t xml:space="preserve">Výše odměny je nepřekročitelná, zahrnuje veškeré náklady </w:t>
      </w:r>
      <w:r w:rsidR="00582EA4">
        <w:rPr>
          <w:rFonts w:asciiTheme="minorHAnsi" w:hAnsiTheme="minorHAnsi"/>
          <w:sz w:val="22"/>
          <w:szCs w:val="22"/>
        </w:rPr>
        <w:t>příkazníka</w:t>
      </w:r>
      <w:r w:rsidRPr="00917976">
        <w:rPr>
          <w:rFonts w:asciiTheme="minorHAnsi" w:hAnsiTheme="minorHAnsi"/>
          <w:sz w:val="22"/>
          <w:szCs w:val="22"/>
        </w:rPr>
        <w:t xml:space="preserve"> přímo související s výkonem činnosti</w:t>
      </w:r>
      <w:r w:rsidR="00582EA4">
        <w:rPr>
          <w:rFonts w:asciiTheme="minorHAnsi" w:hAnsiTheme="minorHAnsi"/>
          <w:sz w:val="22"/>
          <w:szCs w:val="22"/>
        </w:rPr>
        <w:t>.</w:t>
      </w:r>
      <w:r w:rsidRPr="00917976">
        <w:rPr>
          <w:rFonts w:asciiTheme="minorHAnsi" w:hAnsiTheme="minorHAnsi"/>
          <w:sz w:val="22"/>
          <w:szCs w:val="22"/>
        </w:rPr>
        <w:t xml:space="preserve">  </w:t>
      </w:r>
    </w:p>
    <w:p w14:paraId="3F2BCD39" w14:textId="77777777" w:rsidR="007061E4" w:rsidRDefault="007061E4" w:rsidP="007061E4">
      <w:pPr>
        <w:pStyle w:val="Default"/>
        <w:spacing w:after="166"/>
        <w:contextualSpacing/>
        <w:jc w:val="both"/>
        <w:rPr>
          <w:rFonts w:asciiTheme="minorHAnsi" w:hAnsiTheme="minorHAnsi"/>
          <w:sz w:val="22"/>
          <w:szCs w:val="22"/>
        </w:rPr>
      </w:pPr>
    </w:p>
    <w:p w14:paraId="0E6CDB14" w14:textId="77777777" w:rsidR="007061E4" w:rsidRPr="007061E4" w:rsidRDefault="007061E4" w:rsidP="007061E4">
      <w:pPr>
        <w:pStyle w:val="Default"/>
        <w:jc w:val="both"/>
        <w:rPr>
          <w:rFonts w:asciiTheme="minorHAnsi" w:hAnsiTheme="minorHAnsi"/>
          <w:b/>
          <w:bCs/>
          <w:sz w:val="22"/>
          <w:szCs w:val="22"/>
        </w:rPr>
      </w:pPr>
      <w:r>
        <w:rPr>
          <w:rFonts w:asciiTheme="minorHAnsi" w:hAnsiTheme="minorHAnsi"/>
          <w:b/>
          <w:bCs/>
          <w:sz w:val="22"/>
          <w:szCs w:val="22"/>
        </w:rPr>
        <w:t xml:space="preserve">VI. </w:t>
      </w:r>
      <w:r w:rsidRPr="007061E4">
        <w:rPr>
          <w:rFonts w:asciiTheme="minorHAnsi" w:hAnsiTheme="minorHAnsi"/>
          <w:b/>
          <w:bCs/>
          <w:sz w:val="22"/>
          <w:szCs w:val="22"/>
        </w:rPr>
        <w:t>Odstoupení od smlouvy, smluvní pokuty</w:t>
      </w:r>
    </w:p>
    <w:p w14:paraId="011D39CE" w14:textId="77777777" w:rsidR="007061E4" w:rsidRDefault="007061E4" w:rsidP="007061E4">
      <w:pPr>
        <w:pStyle w:val="Default"/>
        <w:spacing w:after="167"/>
        <w:jc w:val="both"/>
        <w:rPr>
          <w:color w:val="auto"/>
          <w:sz w:val="20"/>
          <w:szCs w:val="20"/>
        </w:rPr>
      </w:pPr>
    </w:p>
    <w:p w14:paraId="593F3567" w14:textId="77777777" w:rsidR="007061E4" w:rsidRPr="00917976" w:rsidRDefault="007061E4" w:rsidP="007061E4">
      <w:pPr>
        <w:pStyle w:val="Default"/>
        <w:spacing w:after="167"/>
        <w:contextualSpacing/>
        <w:jc w:val="both"/>
        <w:rPr>
          <w:rFonts w:asciiTheme="minorHAnsi" w:hAnsiTheme="minorHAnsi"/>
          <w:color w:val="auto"/>
          <w:sz w:val="22"/>
          <w:szCs w:val="22"/>
        </w:rPr>
      </w:pPr>
      <w:r>
        <w:rPr>
          <w:rFonts w:asciiTheme="minorHAnsi" w:hAnsiTheme="minorHAnsi"/>
          <w:color w:val="auto"/>
          <w:sz w:val="22"/>
          <w:szCs w:val="22"/>
        </w:rPr>
        <w:t>O</w:t>
      </w:r>
      <w:r w:rsidRPr="00917976">
        <w:rPr>
          <w:rFonts w:asciiTheme="minorHAnsi" w:hAnsiTheme="minorHAnsi"/>
          <w:color w:val="auto"/>
          <w:sz w:val="22"/>
          <w:szCs w:val="22"/>
        </w:rPr>
        <w:t xml:space="preserve">bě smluvní strany jsou oprávněny odstoupit od této smlouvy v případech stanovených zákonem. </w:t>
      </w:r>
    </w:p>
    <w:p w14:paraId="68F098A4" w14:textId="1364E05C" w:rsidR="007061E4" w:rsidRPr="00917976" w:rsidRDefault="0003134D" w:rsidP="007061E4">
      <w:pPr>
        <w:pStyle w:val="Default"/>
        <w:contextualSpacing/>
        <w:jc w:val="both"/>
        <w:rPr>
          <w:rFonts w:asciiTheme="minorHAnsi" w:hAnsiTheme="minorHAnsi"/>
          <w:color w:val="auto"/>
          <w:sz w:val="22"/>
          <w:szCs w:val="22"/>
        </w:rPr>
      </w:pPr>
      <w:r>
        <w:rPr>
          <w:rFonts w:asciiTheme="minorHAnsi" w:hAnsiTheme="minorHAnsi"/>
          <w:color w:val="auto"/>
          <w:sz w:val="22"/>
          <w:szCs w:val="22"/>
        </w:rPr>
        <w:t>Příkazce</w:t>
      </w:r>
      <w:r w:rsidR="007061E4" w:rsidRPr="00917976">
        <w:rPr>
          <w:rFonts w:asciiTheme="minorHAnsi" w:hAnsiTheme="minorHAnsi"/>
          <w:color w:val="auto"/>
          <w:sz w:val="22"/>
          <w:szCs w:val="22"/>
        </w:rPr>
        <w:t xml:space="preserve"> je dále oprávněn odstoupit od této smlouvy v případě že, </w:t>
      </w:r>
      <w:r>
        <w:rPr>
          <w:rFonts w:asciiTheme="minorHAnsi" w:hAnsiTheme="minorHAnsi"/>
          <w:color w:val="auto"/>
          <w:sz w:val="22"/>
          <w:szCs w:val="22"/>
        </w:rPr>
        <w:t>příkazník</w:t>
      </w:r>
      <w:r w:rsidR="007061E4" w:rsidRPr="00917976">
        <w:rPr>
          <w:rFonts w:asciiTheme="minorHAnsi" w:hAnsiTheme="minorHAnsi"/>
          <w:color w:val="auto"/>
          <w:sz w:val="22"/>
          <w:szCs w:val="22"/>
        </w:rPr>
        <w:t xml:space="preserve"> písemně oznámí </w:t>
      </w:r>
      <w:r>
        <w:rPr>
          <w:rFonts w:asciiTheme="minorHAnsi" w:hAnsiTheme="minorHAnsi"/>
          <w:color w:val="auto"/>
          <w:sz w:val="22"/>
          <w:szCs w:val="22"/>
        </w:rPr>
        <w:t>příkazc</w:t>
      </w:r>
      <w:r w:rsidR="007061E4" w:rsidRPr="00917976">
        <w:rPr>
          <w:rFonts w:asciiTheme="minorHAnsi" w:hAnsiTheme="minorHAnsi"/>
          <w:color w:val="auto"/>
          <w:sz w:val="22"/>
          <w:szCs w:val="22"/>
        </w:rPr>
        <w:t xml:space="preserve">i, že není schopen plnit své závazky podle této smlouvy; </w:t>
      </w:r>
    </w:p>
    <w:p w14:paraId="711CCA47" w14:textId="47F0E4A5" w:rsidR="007061E4" w:rsidRDefault="007061E4" w:rsidP="007061E4">
      <w:pPr>
        <w:pStyle w:val="Default"/>
        <w:contextualSpacing/>
        <w:jc w:val="both"/>
        <w:rPr>
          <w:rFonts w:asciiTheme="minorHAnsi" w:hAnsiTheme="minorHAnsi"/>
          <w:color w:val="auto"/>
          <w:sz w:val="22"/>
          <w:szCs w:val="22"/>
        </w:rPr>
      </w:pPr>
      <w:r w:rsidRPr="00917976">
        <w:rPr>
          <w:rFonts w:asciiTheme="minorHAnsi" w:hAnsiTheme="minorHAnsi"/>
          <w:color w:val="auto"/>
          <w:sz w:val="22"/>
          <w:szCs w:val="22"/>
        </w:rPr>
        <w:t xml:space="preserve">Ke dni účinnosti odstoupení od smlouvy zaniká závazek </w:t>
      </w:r>
      <w:r w:rsidR="0003134D">
        <w:rPr>
          <w:rFonts w:asciiTheme="minorHAnsi" w:hAnsiTheme="minorHAnsi"/>
          <w:color w:val="auto"/>
          <w:sz w:val="22"/>
          <w:szCs w:val="22"/>
        </w:rPr>
        <w:t>příkazník</w:t>
      </w:r>
      <w:r w:rsidR="00582EA4">
        <w:rPr>
          <w:rFonts w:asciiTheme="minorHAnsi" w:hAnsiTheme="minorHAnsi"/>
          <w:color w:val="auto"/>
          <w:sz w:val="22"/>
          <w:szCs w:val="22"/>
        </w:rPr>
        <w:t>a</w:t>
      </w:r>
      <w:r w:rsidRPr="00917976">
        <w:rPr>
          <w:rFonts w:asciiTheme="minorHAnsi" w:hAnsiTheme="minorHAnsi"/>
          <w:color w:val="auto"/>
          <w:sz w:val="22"/>
          <w:szCs w:val="22"/>
        </w:rPr>
        <w:t xml:space="preserve"> uskutečňovat činnost, ke které se zavázal. Jestliže tímto přerušením činnosti by vznikla </w:t>
      </w:r>
      <w:r w:rsidR="0003134D">
        <w:rPr>
          <w:rFonts w:asciiTheme="minorHAnsi" w:hAnsiTheme="minorHAnsi"/>
          <w:color w:val="auto"/>
          <w:sz w:val="22"/>
          <w:szCs w:val="22"/>
        </w:rPr>
        <w:t>příkazc</w:t>
      </w:r>
      <w:r w:rsidRPr="00917976">
        <w:rPr>
          <w:rFonts w:asciiTheme="minorHAnsi" w:hAnsiTheme="minorHAnsi"/>
          <w:color w:val="auto"/>
          <w:sz w:val="22"/>
          <w:szCs w:val="22"/>
        </w:rPr>
        <w:t xml:space="preserve">i škoda, je </w:t>
      </w:r>
      <w:r w:rsidR="0003134D">
        <w:rPr>
          <w:rFonts w:asciiTheme="minorHAnsi" w:hAnsiTheme="minorHAnsi"/>
          <w:color w:val="auto"/>
          <w:sz w:val="22"/>
          <w:szCs w:val="22"/>
        </w:rPr>
        <w:t>příkazník</w:t>
      </w:r>
      <w:r w:rsidRPr="00917976">
        <w:rPr>
          <w:rFonts w:asciiTheme="minorHAnsi" w:hAnsiTheme="minorHAnsi"/>
          <w:color w:val="auto"/>
          <w:sz w:val="22"/>
          <w:szCs w:val="22"/>
        </w:rPr>
        <w:t xml:space="preserve"> povinen jej písemně upozornit, jaká opatření je třeba učinit k jejímu odvrácení. Jestliže tato opatření </w:t>
      </w:r>
      <w:r w:rsidR="0003134D">
        <w:rPr>
          <w:rFonts w:asciiTheme="minorHAnsi" w:hAnsiTheme="minorHAnsi"/>
          <w:color w:val="auto"/>
          <w:sz w:val="22"/>
          <w:szCs w:val="22"/>
        </w:rPr>
        <w:t>příkazce</w:t>
      </w:r>
      <w:r w:rsidRPr="00917976">
        <w:rPr>
          <w:rFonts w:asciiTheme="minorHAnsi" w:hAnsiTheme="minorHAnsi"/>
          <w:color w:val="auto"/>
          <w:sz w:val="22"/>
          <w:szCs w:val="22"/>
        </w:rPr>
        <w:t xml:space="preserve"> nemůže učinit ani pomocí jiných osob a požádá </w:t>
      </w:r>
      <w:r w:rsidR="0003134D">
        <w:rPr>
          <w:rFonts w:asciiTheme="minorHAnsi" w:hAnsiTheme="minorHAnsi"/>
          <w:color w:val="auto"/>
          <w:sz w:val="22"/>
          <w:szCs w:val="22"/>
        </w:rPr>
        <w:t>příkazník</w:t>
      </w:r>
      <w:r w:rsidRPr="00917976">
        <w:rPr>
          <w:rFonts w:asciiTheme="minorHAnsi" w:hAnsiTheme="minorHAnsi"/>
          <w:color w:val="auto"/>
          <w:sz w:val="22"/>
          <w:szCs w:val="22"/>
        </w:rPr>
        <w:t xml:space="preserve">, aby je učinil sám, je </w:t>
      </w:r>
      <w:r w:rsidR="0003134D">
        <w:rPr>
          <w:rFonts w:asciiTheme="minorHAnsi" w:hAnsiTheme="minorHAnsi"/>
          <w:color w:val="auto"/>
          <w:sz w:val="22"/>
          <w:szCs w:val="22"/>
        </w:rPr>
        <w:t>příkazník</w:t>
      </w:r>
      <w:r w:rsidRPr="00917976">
        <w:rPr>
          <w:rFonts w:asciiTheme="minorHAnsi" w:hAnsiTheme="minorHAnsi"/>
          <w:color w:val="auto"/>
          <w:sz w:val="22"/>
          <w:szCs w:val="22"/>
        </w:rPr>
        <w:t xml:space="preserve"> k tomu povinen. </w:t>
      </w:r>
    </w:p>
    <w:p w14:paraId="78890BE9" w14:textId="77777777" w:rsidR="007061E4" w:rsidRPr="00917976" w:rsidRDefault="007061E4" w:rsidP="007061E4">
      <w:pPr>
        <w:pStyle w:val="Default"/>
        <w:contextualSpacing/>
        <w:jc w:val="both"/>
        <w:rPr>
          <w:rFonts w:asciiTheme="minorHAnsi" w:hAnsiTheme="minorHAnsi"/>
          <w:color w:val="auto"/>
          <w:sz w:val="22"/>
          <w:szCs w:val="22"/>
        </w:rPr>
      </w:pPr>
    </w:p>
    <w:p w14:paraId="3C9AEF3E" w14:textId="7F807244" w:rsidR="007061E4" w:rsidRPr="00917976" w:rsidRDefault="007061E4" w:rsidP="007061E4">
      <w:pPr>
        <w:autoSpaceDE w:val="0"/>
        <w:autoSpaceDN w:val="0"/>
        <w:adjustRightInd w:val="0"/>
        <w:spacing w:after="0" w:line="240" w:lineRule="auto"/>
        <w:contextualSpacing/>
        <w:jc w:val="both"/>
        <w:rPr>
          <w:rFonts w:cs="Arial"/>
          <w:color w:val="000000"/>
        </w:rPr>
      </w:pPr>
      <w:r w:rsidRPr="00917976">
        <w:rPr>
          <w:rFonts w:cs="Arial"/>
          <w:color w:val="000000"/>
        </w:rPr>
        <w:t xml:space="preserve">V případě, že v průběhu plnění této smlouvy </w:t>
      </w:r>
      <w:r w:rsidR="0003134D">
        <w:rPr>
          <w:rFonts w:cs="Arial"/>
          <w:color w:val="000000"/>
        </w:rPr>
        <w:t>příkazník</w:t>
      </w:r>
      <w:r w:rsidRPr="00917976">
        <w:rPr>
          <w:rFonts w:cs="Arial"/>
          <w:color w:val="000000"/>
        </w:rPr>
        <w:t xml:space="preserve"> poruší některou z povinností stanovenou v čl. III. této smlouvy je poskytovatel povinen zaplatit </w:t>
      </w:r>
      <w:r w:rsidR="0003134D">
        <w:rPr>
          <w:rFonts w:cs="Arial"/>
          <w:color w:val="000000"/>
        </w:rPr>
        <w:t>příkazc</w:t>
      </w:r>
      <w:r w:rsidRPr="00917976">
        <w:rPr>
          <w:rFonts w:cs="Arial"/>
          <w:color w:val="000000"/>
        </w:rPr>
        <w:t xml:space="preserve">i smluvní pokutu ve výši 5 000 Kč bez </w:t>
      </w:r>
      <w:proofErr w:type="gramStart"/>
      <w:r w:rsidRPr="00917976">
        <w:rPr>
          <w:rFonts w:cs="Arial"/>
          <w:color w:val="000000"/>
        </w:rPr>
        <w:t>DPH</w:t>
      </w:r>
      <w:proofErr w:type="gramEnd"/>
      <w:r w:rsidRPr="00917976">
        <w:rPr>
          <w:rFonts w:cs="Arial"/>
          <w:color w:val="000000"/>
        </w:rPr>
        <w:t xml:space="preserve"> a to za každé porušení každé jednotlivé povinnosti, a to i opakovaně. </w:t>
      </w:r>
    </w:p>
    <w:p w14:paraId="1ED8F245" w14:textId="77777777" w:rsidR="007061E4" w:rsidRDefault="007061E4" w:rsidP="007061E4">
      <w:pPr>
        <w:pStyle w:val="Default"/>
        <w:contextualSpacing/>
        <w:jc w:val="both"/>
        <w:rPr>
          <w:color w:val="auto"/>
          <w:sz w:val="20"/>
          <w:szCs w:val="20"/>
        </w:rPr>
      </w:pPr>
    </w:p>
    <w:p w14:paraId="03D30541" w14:textId="77777777" w:rsidR="007061E4" w:rsidRPr="007061E4" w:rsidRDefault="007061E4" w:rsidP="007061E4">
      <w:pPr>
        <w:pStyle w:val="Default"/>
        <w:jc w:val="both"/>
        <w:rPr>
          <w:rFonts w:asciiTheme="minorHAnsi" w:hAnsiTheme="minorHAnsi"/>
          <w:b/>
          <w:bCs/>
          <w:color w:val="auto"/>
          <w:sz w:val="22"/>
          <w:szCs w:val="22"/>
        </w:rPr>
      </w:pPr>
      <w:r w:rsidRPr="007061E4">
        <w:rPr>
          <w:rFonts w:asciiTheme="minorHAnsi" w:hAnsiTheme="minorHAnsi"/>
          <w:b/>
          <w:bCs/>
          <w:color w:val="auto"/>
          <w:sz w:val="22"/>
          <w:szCs w:val="22"/>
        </w:rPr>
        <w:t xml:space="preserve">VII. Osobní údaje zástupců a kontaktních osob, závazek mlčenlivosti </w:t>
      </w:r>
    </w:p>
    <w:p w14:paraId="517D4D54" w14:textId="77777777" w:rsidR="007061E4" w:rsidRDefault="007061E4" w:rsidP="007061E4">
      <w:pPr>
        <w:pStyle w:val="Default"/>
        <w:jc w:val="both"/>
        <w:rPr>
          <w:b/>
          <w:bCs/>
          <w:color w:val="auto"/>
          <w:sz w:val="22"/>
          <w:szCs w:val="22"/>
        </w:rPr>
      </w:pPr>
    </w:p>
    <w:p w14:paraId="4F0C6AA1" w14:textId="77777777" w:rsidR="007061E4" w:rsidRPr="003F1EFE" w:rsidRDefault="007061E4" w:rsidP="007061E4">
      <w:pPr>
        <w:pStyle w:val="Default"/>
        <w:spacing w:after="155"/>
        <w:jc w:val="both"/>
        <w:rPr>
          <w:rFonts w:asciiTheme="minorHAnsi" w:hAnsiTheme="minorHAnsi"/>
          <w:color w:val="auto"/>
          <w:sz w:val="22"/>
          <w:szCs w:val="22"/>
        </w:rPr>
      </w:pPr>
      <w:r w:rsidRPr="003F1EFE">
        <w:rPr>
          <w:rFonts w:asciiTheme="minorHAnsi" w:hAnsiTheme="minorHAnsi"/>
          <w:color w:val="auto"/>
          <w:sz w:val="22"/>
          <w:szCs w:val="22"/>
        </w:rPr>
        <w:t>Smluvní strany se zavazují zajistit, že jejich zaměstnanci a další osoby, které přijdou do styku s</w:t>
      </w:r>
      <w:r>
        <w:rPr>
          <w:color w:val="auto"/>
          <w:sz w:val="20"/>
          <w:szCs w:val="20"/>
        </w:rPr>
        <w:t xml:space="preserve"> </w:t>
      </w:r>
      <w:r w:rsidRPr="003F1EFE">
        <w:rPr>
          <w:rFonts w:asciiTheme="minorHAnsi" w:hAnsiTheme="minorHAnsi"/>
          <w:color w:val="auto"/>
          <w:sz w:val="22"/>
          <w:szCs w:val="22"/>
        </w:rPr>
        <w:t xml:space="preserve">osobními údaji v souvislosti s plněním této smlouvy, budou zavázáni k mlčenlivosti ve stejném rozsahu, jakou jsou povinností mlčenlivosti zavázány smluvní strany dle této smlouvy. </w:t>
      </w:r>
    </w:p>
    <w:p w14:paraId="2A637789" w14:textId="77777777" w:rsidR="007061E4" w:rsidRPr="003F1EFE" w:rsidRDefault="007061E4" w:rsidP="007061E4">
      <w:pPr>
        <w:pStyle w:val="Default"/>
        <w:spacing w:after="155"/>
        <w:jc w:val="both"/>
        <w:rPr>
          <w:rFonts w:asciiTheme="minorHAnsi" w:hAnsiTheme="minorHAnsi"/>
          <w:color w:val="auto"/>
          <w:sz w:val="22"/>
          <w:szCs w:val="22"/>
        </w:rPr>
      </w:pPr>
      <w:r w:rsidRPr="003F1EFE">
        <w:rPr>
          <w:rFonts w:asciiTheme="minorHAnsi" w:hAnsiTheme="minorHAnsi"/>
          <w:color w:val="auto"/>
          <w:sz w:val="22"/>
          <w:szCs w:val="22"/>
        </w:rPr>
        <w:t xml:space="preserve">Za porušení závazku mlčenlivosti dle této smlouvy se nepovažuje poskytnutí osobních údajů třetí straně, které je nezbytné pro plnění smlouvy nebo plnění povinnosti stanovené právním předpisem nebo které bylo učiněno se souhlasem subjektu údajů. </w:t>
      </w:r>
    </w:p>
    <w:p w14:paraId="44ED7C77" w14:textId="77777777" w:rsidR="007061E4" w:rsidRPr="003F1EFE" w:rsidRDefault="007061E4" w:rsidP="007061E4">
      <w:pPr>
        <w:pStyle w:val="Default"/>
        <w:jc w:val="both"/>
        <w:rPr>
          <w:rFonts w:asciiTheme="minorHAnsi" w:hAnsiTheme="minorHAnsi"/>
          <w:color w:val="auto"/>
          <w:sz w:val="22"/>
          <w:szCs w:val="22"/>
        </w:rPr>
      </w:pPr>
      <w:r w:rsidRPr="003F1EFE">
        <w:rPr>
          <w:rFonts w:asciiTheme="minorHAnsi" w:hAnsiTheme="minorHAnsi"/>
          <w:color w:val="auto"/>
          <w:sz w:val="22"/>
          <w:szCs w:val="22"/>
        </w:rPr>
        <w:t xml:space="preserve">Je-li smluvní stranou fyzická osoba, bere na vědomí, že druhá smluvní strana zpracovává její osobní údaje v rozsahu uvedeném v této smlouvě za účelem uzavření a splnění smlouvy, zajištění komunikace smluvních stran při plnění smlouvy a za účelem případného uplatnění nároků z této smlouvy. Smluvní </w:t>
      </w:r>
      <w:r w:rsidRPr="003F1EFE">
        <w:rPr>
          <w:rFonts w:asciiTheme="minorHAnsi" w:hAnsiTheme="minorHAnsi"/>
          <w:color w:val="auto"/>
          <w:sz w:val="22"/>
          <w:szCs w:val="22"/>
        </w:rPr>
        <w:lastRenderedPageBreak/>
        <w:t xml:space="preserve">strana bere na vědomí, že v souvislosti se zpracováním jejích osobních údajů jí vznikají práva uvedená v GDPR a současně potvrzuje, že o těchto právech byla druhou stranou náležitě informována. </w:t>
      </w:r>
    </w:p>
    <w:p w14:paraId="65CCB5D3" w14:textId="77777777" w:rsidR="007061E4" w:rsidRDefault="007061E4" w:rsidP="007061E4">
      <w:pPr>
        <w:pStyle w:val="Default"/>
        <w:jc w:val="both"/>
        <w:rPr>
          <w:color w:val="auto"/>
          <w:sz w:val="20"/>
          <w:szCs w:val="20"/>
        </w:rPr>
      </w:pPr>
    </w:p>
    <w:p w14:paraId="79683C43" w14:textId="77777777" w:rsidR="007061E4" w:rsidRPr="00A50A55" w:rsidRDefault="007061E4" w:rsidP="007061E4">
      <w:pPr>
        <w:pStyle w:val="Default"/>
        <w:jc w:val="both"/>
        <w:rPr>
          <w:rFonts w:asciiTheme="minorHAnsi" w:hAnsiTheme="minorHAnsi"/>
          <w:b/>
          <w:bCs/>
          <w:color w:val="auto"/>
          <w:sz w:val="22"/>
          <w:szCs w:val="22"/>
        </w:rPr>
      </w:pPr>
      <w:r w:rsidRPr="00A50A55">
        <w:rPr>
          <w:rFonts w:asciiTheme="minorHAnsi" w:hAnsiTheme="minorHAnsi"/>
          <w:b/>
          <w:bCs/>
          <w:color w:val="auto"/>
          <w:sz w:val="22"/>
          <w:szCs w:val="22"/>
        </w:rPr>
        <w:t xml:space="preserve">VIII. Ostatní ujednání </w:t>
      </w:r>
    </w:p>
    <w:p w14:paraId="2EDCC3A9" w14:textId="77777777" w:rsidR="007061E4" w:rsidRDefault="007061E4" w:rsidP="007061E4">
      <w:pPr>
        <w:pStyle w:val="Default"/>
        <w:jc w:val="both"/>
        <w:rPr>
          <w:color w:val="auto"/>
          <w:sz w:val="22"/>
          <w:szCs w:val="22"/>
        </w:rPr>
      </w:pPr>
    </w:p>
    <w:p w14:paraId="664B04D5" w14:textId="1412907D" w:rsidR="007061E4" w:rsidRPr="003F1EFE" w:rsidRDefault="00582EA4" w:rsidP="007061E4">
      <w:pPr>
        <w:pStyle w:val="Default"/>
        <w:spacing w:after="169"/>
        <w:jc w:val="both"/>
        <w:rPr>
          <w:rFonts w:asciiTheme="minorHAnsi" w:hAnsiTheme="minorHAnsi"/>
          <w:color w:val="auto"/>
          <w:sz w:val="22"/>
          <w:szCs w:val="22"/>
        </w:rPr>
      </w:pPr>
      <w:r>
        <w:rPr>
          <w:rFonts w:asciiTheme="minorHAnsi" w:hAnsiTheme="minorHAnsi"/>
          <w:color w:val="auto"/>
          <w:sz w:val="22"/>
          <w:szCs w:val="22"/>
        </w:rPr>
        <w:t>Příkazník</w:t>
      </w:r>
      <w:r w:rsidR="007061E4" w:rsidRPr="003F1EFE">
        <w:rPr>
          <w:rFonts w:asciiTheme="minorHAnsi" w:hAnsiTheme="minorHAnsi"/>
          <w:color w:val="auto"/>
          <w:sz w:val="22"/>
          <w:szCs w:val="22"/>
        </w:rPr>
        <w:t xml:space="preserve"> je povinen uchovávat veškerou dokumentaci související s realizací této smlouvy včetně účetních dokladů nejméně po dobu 10 let od zániku závazků vyplývajících ze smlouvy. </w:t>
      </w:r>
    </w:p>
    <w:p w14:paraId="6705426F" w14:textId="77777777" w:rsidR="007061E4" w:rsidRPr="003F1EFE" w:rsidRDefault="007061E4" w:rsidP="007061E4">
      <w:pPr>
        <w:pStyle w:val="Default"/>
        <w:spacing w:after="169"/>
        <w:jc w:val="both"/>
        <w:rPr>
          <w:rFonts w:asciiTheme="minorHAnsi" w:hAnsiTheme="minorHAnsi"/>
          <w:color w:val="auto"/>
          <w:sz w:val="22"/>
          <w:szCs w:val="22"/>
        </w:rPr>
      </w:pPr>
      <w:r w:rsidRPr="003F1EFE">
        <w:rPr>
          <w:rFonts w:asciiTheme="minorHAnsi" w:hAnsiTheme="minorHAnsi"/>
          <w:color w:val="auto"/>
          <w:sz w:val="22"/>
          <w:szCs w:val="22"/>
        </w:rPr>
        <w:t xml:space="preserve">Změna smlouvy je možná pouze na základě písemného souhlasu obou smluvních stran, a to ve formě dodatku k této smlouvě. Jiné zápisy, protokoly apod. se považují za podklad ke změně smlouvy, nikoliv za její změnu. </w:t>
      </w:r>
    </w:p>
    <w:p w14:paraId="4FD27B1C" w14:textId="77777777" w:rsidR="007061E4" w:rsidRPr="00A50A55" w:rsidRDefault="007061E4" w:rsidP="007061E4">
      <w:pPr>
        <w:pStyle w:val="Default"/>
        <w:jc w:val="both"/>
        <w:rPr>
          <w:rFonts w:asciiTheme="minorHAnsi" w:hAnsiTheme="minorHAnsi"/>
          <w:color w:val="auto"/>
          <w:sz w:val="22"/>
          <w:szCs w:val="22"/>
        </w:rPr>
      </w:pPr>
      <w:r w:rsidRPr="00A50A55">
        <w:rPr>
          <w:rFonts w:asciiTheme="minorHAnsi" w:hAnsiTheme="minorHAnsi"/>
          <w:color w:val="auto"/>
          <w:sz w:val="22"/>
          <w:szCs w:val="22"/>
        </w:rPr>
        <w:t xml:space="preserve">Obě smluvní strany dále prohlašují, že vymezení svých závazků v této smlouvě považují za dostatečně určité. </w:t>
      </w:r>
    </w:p>
    <w:p w14:paraId="58C9B265" w14:textId="77777777" w:rsidR="007061E4" w:rsidRPr="00A50A55" w:rsidRDefault="007061E4" w:rsidP="007061E4">
      <w:pPr>
        <w:pStyle w:val="Default"/>
        <w:jc w:val="both"/>
        <w:rPr>
          <w:rFonts w:asciiTheme="minorHAnsi" w:hAnsiTheme="minorHAnsi"/>
          <w:color w:val="auto"/>
          <w:sz w:val="22"/>
          <w:szCs w:val="22"/>
        </w:rPr>
      </w:pPr>
    </w:p>
    <w:p w14:paraId="4CCDA2A2" w14:textId="29C4390D" w:rsidR="007061E4" w:rsidRPr="00A50A55" w:rsidRDefault="007061E4" w:rsidP="007061E4">
      <w:pPr>
        <w:pStyle w:val="Default"/>
        <w:spacing w:after="167"/>
        <w:jc w:val="both"/>
        <w:rPr>
          <w:rFonts w:asciiTheme="minorHAnsi" w:hAnsiTheme="minorHAnsi"/>
          <w:color w:val="auto"/>
          <w:sz w:val="22"/>
          <w:szCs w:val="22"/>
        </w:rPr>
      </w:pPr>
      <w:r w:rsidRPr="00A50A55">
        <w:rPr>
          <w:rFonts w:asciiTheme="minorHAnsi" w:hAnsiTheme="minorHAnsi"/>
          <w:color w:val="auto"/>
          <w:sz w:val="22"/>
          <w:szCs w:val="22"/>
        </w:rPr>
        <w:t xml:space="preserve">Poskytovatel bere na vědomí, že tato smlouva včetně všech jejích příloh podléhá povinnému zveřejnění zejm. podle zák. č. 340/2015 Sb., zákon o registru smluv, splnění povinnosti uveřejnit smlouvu zajistí </w:t>
      </w:r>
      <w:r w:rsidR="0003134D">
        <w:rPr>
          <w:rFonts w:asciiTheme="minorHAnsi" w:hAnsiTheme="minorHAnsi"/>
          <w:color w:val="auto"/>
          <w:sz w:val="22"/>
          <w:szCs w:val="22"/>
        </w:rPr>
        <w:t>příkazce</w:t>
      </w:r>
      <w:r w:rsidRPr="00A50A55">
        <w:rPr>
          <w:rFonts w:asciiTheme="minorHAnsi" w:hAnsiTheme="minorHAnsi"/>
          <w:color w:val="auto"/>
          <w:sz w:val="22"/>
          <w:szCs w:val="22"/>
        </w:rPr>
        <w:t xml:space="preserve">. </w:t>
      </w:r>
    </w:p>
    <w:p w14:paraId="07E507CF" w14:textId="77777777" w:rsidR="007061E4" w:rsidRPr="00A50A55" w:rsidRDefault="007061E4" w:rsidP="007061E4">
      <w:pPr>
        <w:pStyle w:val="Default"/>
        <w:spacing w:after="167"/>
        <w:jc w:val="both"/>
        <w:rPr>
          <w:rFonts w:asciiTheme="minorHAnsi" w:hAnsiTheme="minorHAnsi"/>
          <w:color w:val="auto"/>
          <w:sz w:val="22"/>
          <w:szCs w:val="22"/>
        </w:rPr>
      </w:pPr>
      <w:r w:rsidRPr="00A50A55">
        <w:rPr>
          <w:rFonts w:asciiTheme="minorHAnsi" w:hAnsiTheme="minorHAnsi"/>
          <w:color w:val="auto"/>
          <w:sz w:val="22"/>
          <w:szCs w:val="22"/>
        </w:rPr>
        <w:t xml:space="preserve">Smlouva je vyhotovena ve dvou stejnopisech, z nichž každá strana obdrží jeden. </w:t>
      </w:r>
    </w:p>
    <w:p w14:paraId="78693356" w14:textId="77777777" w:rsidR="001902A7" w:rsidRDefault="001902A7" w:rsidP="007061E4">
      <w:pPr>
        <w:spacing w:line="240" w:lineRule="auto"/>
        <w:contextualSpacing/>
        <w:jc w:val="both"/>
        <w:rPr>
          <w:rFonts w:eastAsia="Times New Roman" w:cs="Times New Roman"/>
          <w:lang w:eastAsia="cs-CZ"/>
        </w:rPr>
      </w:pPr>
    </w:p>
    <w:p w14:paraId="76E371B6" w14:textId="273DCF39" w:rsidR="001902A7" w:rsidRPr="001902A7" w:rsidRDefault="001902A7" w:rsidP="001902A7">
      <w:pPr>
        <w:widowControl w:val="0"/>
        <w:autoSpaceDE w:val="0"/>
        <w:autoSpaceDN w:val="0"/>
        <w:adjustRightInd w:val="0"/>
        <w:spacing w:after="0" w:line="240" w:lineRule="auto"/>
        <w:contextualSpacing/>
        <w:rPr>
          <w:rFonts w:ascii="Calibri" w:eastAsia="Times New Roman" w:hAnsi="Calibri" w:cs="Calibri"/>
          <w:lang w:eastAsia="cs-CZ"/>
        </w:rPr>
      </w:pPr>
      <w:r w:rsidRPr="001902A7">
        <w:rPr>
          <w:rFonts w:ascii="Calibri" w:eastAsia="Times New Roman" w:hAnsi="Calibri" w:cs="Calibri"/>
          <w:lang w:eastAsia="cs-CZ"/>
        </w:rPr>
        <w:t xml:space="preserve">V Pardubicích dne </w:t>
      </w:r>
      <w:r w:rsidR="00A50A55">
        <w:rPr>
          <w:rFonts w:ascii="Calibri" w:eastAsia="Times New Roman" w:hAnsi="Calibri" w:cs="Calibri"/>
          <w:lang w:eastAsia="cs-CZ"/>
        </w:rPr>
        <w:t>……………………………</w:t>
      </w:r>
    </w:p>
    <w:p w14:paraId="0E8E3C8B" w14:textId="77777777" w:rsidR="001902A7" w:rsidRPr="001902A7" w:rsidRDefault="001902A7" w:rsidP="001902A7">
      <w:pPr>
        <w:widowControl w:val="0"/>
        <w:autoSpaceDE w:val="0"/>
        <w:autoSpaceDN w:val="0"/>
        <w:adjustRightInd w:val="0"/>
        <w:spacing w:after="0" w:line="240" w:lineRule="auto"/>
        <w:contextualSpacing/>
        <w:rPr>
          <w:rFonts w:ascii="Calibri" w:eastAsia="Times New Roman" w:hAnsi="Calibri" w:cs="Calibri"/>
          <w:lang w:eastAsia="cs-CZ"/>
        </w:rPr>
      </w:pPr>
    </w:p>
    <w:p w14:paraId="01B569DB" w14:textId="77777777" w:rsidR="001902A7" w:rsidRPr="001902A7" w:rsidRDefault="001902A7" w:rsidP="001902A7">
      <w:pPr>
        <w:widowControl w:val="0"/>
        <w:autoSpaceDE w:val="0"/>
        <w:autoSpaceDN w:val="0"/>
        <w:adjustRightInd w:val="0"/>
        <w:spacing w:after="0" w:line="240" w:lineRule="auto"/>
        <w:contextualSpacing/>
        <w:rPr>
          <w:rFonts w:ascii="Calibri" w:eastAsia="Times New Roman" w:hAnsi="Calibri" w:cs="Calibri"/>
          <w:lang w:eastAsia="cs-CZ"/>
        </w:rPr>
      </w:pPr>
    </w:p>
    <w:p w14:paraId="27AAA35E" w14:textId="51E1E3A1" w:rsidR="001902A7" w:rsidRPr="001902A7" w:rsidRDefault="0003134D" w:rsidP="001902A7">
      <w:pPr>
        <w:widowControl w:val="0"/>
        <w:autoSpaceDE w:val="0"/>
        <w:autoSpaceDN w:val="0"/>
        <w:adjustRightInd w:val="0"/>
        <w:spacing w:after="0" w:line="240" w:lineRule="auto"/>
        <w:contextualSpacing/>
        <w:rPr>
          <w:rFonts w:ascii="Calibri" w:eastAsia="Times New Roman" w:hAnsi="Calibri" w:cs="Calibri"/>
          <w:lang w:eastAsia="cs-CZ"/>
        </w:rPr>
      </w:pPr>
      <w:r>
        <w:rPr>
          <w:rFonts w:ascii="Calibri" w:eastAsia="Times New Roman" w:hAnsi="Calibri" w:cs="Calibri"/>
          <w:lang w:eastAsia="cs-CZ"/>
        </w:rPr>
        <w:t>Příkazce</w:t>
      </w:r>
      <w:r w:rsidR="001902A7" w:rsidRPr="001902A7">
        <w:rPr>
          <w:rFonts w:ascii="Calibri" w:eastAsia="Times New Roman" w:hAnsi="Calibri" w:cs="Calibri"/>
          <w:lang w:eastAsia="cs-CZ"/>
        </w:rPr>
        <w:t>:</w:t>
      </w:r>
      <w:r w:rsidR="001902A7" w:rsidRPr="001902A7">
        <w:rPr>
          <w:rFonts w:ascii="Calibri" w:eastAsia="Times New Roman" w:hAnsi="Calibri" w:cs="Calibri"/>
          <w:lang w:eastAsia="cs-CZ"/>
        </w:rPr>
        <w:tab/>
      </w:r>
      <w:r w:rsidR="001902A7" w:rsidRPr="001902A7">
        <w:rPr>
          <w:rFonts w:ascii="Calibri" w:eastAsia="Times New Roman" w:hAnsi="Calibri" w:cs="Calibri"/>
          <w:lang w:eastAsia="cs-CZ"/>
        </w:rPr>
        <w:tab/>
      </w:r>
      <w:r w:rsidR="001902A7" w:rsidRPr="001902A7">
        <w:rPr>
          <w:rFonts w:ascii="Calibri" w:eastAsia="Times New Roman" w:hAnsi="Calibri" w:cs="Calibri"/>
          <w:lang w:eastAsia="cs-CZ"/>
        </w:rPr>
        <w:tab/>
      </w:r>
      <w:r w:rsidR="001902A7" w:rsidRPr="001902A7">
        <w:rPr>
          <w:rFonts w:ascii="Calibri" w:eastAsia="Times New Roman" w:hAnsi="Calibri" w:cs="Calibri"/>
          <w:lang w:eastAsia="cs-CZ"/>
        </w:rPr>
        <w:tab/>
      </w:r>
      <w:r w:rsidR="001902A7" w:rsidRPr="001902A7">
        <w:rPr>
          <w:rFonts w:ascii="Calibri" w:eastAsia="Times New Roman" w:hAnsi="Calibri" w:cs="Calibri"/>
          <w:lang w:eastAsia="cs-CZ"/>
        </w:rPr>
        <w:tab/>
      </w:r>
      <w:r w:rsidR="001902A7" w:rsidRPr="001902A7">
        <w:rPr>
          <w:rFonts w:ascii="Calibri" w:eastAsia="Times New Roman" w:hAnsi="Calibri" w:cs="Calibri"/>
          <w:lang w:eastAsia="cs-CZ"/>
        </w:rPr>
        <w:tab/>
      </w:r>
      <w:r w:rsidR="001902A7" w:rsidRPr="001902A7">
        <w:rPr>
          <w:rFonts w:ascii="Calibri" w:eastAsia="Times New Roman" w:hAnsi="Calibri" w:cs="Calibri"/>
          <w:lang w:eastAsia="cs-CZ"/>
        </w:rPr>
        <w:tab/>
      </w:r>
      <w:r w:rsidR="00A50A55">
        <w:rPr>
          <w:rFonts w:ascii="Calibri" w:eastAsia="Times New Roman" w:hAnsi="Calibri" w:cs="Calibri"/>
          <w:lang w:eastAsia="cs-CZ"/>
        </w:rPr>
        <w:t>Poskytovatel</w:t>
      </w:r>
      <w:r w:rsidR="001902A7" w:rsidRPr="001902A7">
        <w:rPr>
          <w:rFonts w:ascii="Calibri" w:eastAsia="Times New Roman" w:hAnsi="Calibri" w:cs="Calibri"/>
          <w:lang w:eastAsia="cs-CZ"/>
        </w:rPr>
        <w:t xml:space="preserve">: </w:t>
      </w:r>
    </w:p>
    <w:p w14:paraId="584A1874" w14:textId="77777777" w:rsidR="001902A7" w:rsidRPr="001902A7" w:rsidRDefault="001902A7" w:rsidP="001902A7">
      <w:pPr>
        <w:widowControl w:val="0"/>
        <w:autoSpaceDE w:val="0"/>
        <w:autoSpaceDN w:val="0"/>
        <w:adjustRightInd w:val="0"/>
        <w:spacing w:after="0" w:line="240" w:lineRule="auto"/>
        <w:contextualSpacing/>
        <w:jc w:val="both"/>
        <w:rPr>
          <w:rFonts w:ascii="Calibri" w:eastAsia="Times New Roman" w:hAnsi="Calibri" w:cs="Calibri"/>
          <w:lang w:eastAsia="cs-CZ"/>
        </w:rPr>
      </w:pPr>
    </w:p>
    <w:p w14:paraId="2D98F9AD" w14:textId="77777777" w:rsidR="001902A7" w:rsidRPr="001902A7" w:rsidRDefault="001902A7" w:rsidP="001902A7">
      <w:pPr>
        <w:widowControl w:val="0"/>
        <w:autoSpaceDE w:val="0"/>
        <w:autoSpaceDN w:val="0"/>
        <w:adjustRightInd w:val="0"/>
        <w:spacing w:after="0" w:line="240" w:lineRule="auto"/>
        <w:contextualSpacing/>
        <w:jc w:val="both"/>
        <w:rPr>
          <w:rFonts w:ascii="Calibri" w:eastAsia="Times New Roman" w:hAnsi="Calibri" w:cs="Calibri"/>
          <w:lang w:eastAsia="cs-CZ"/>
        </w:rPr>
      </w:pPr>
    </w:p>
    <w:p w14:paraId="60AF2C06" w14:textId="77777777" w:rsidR="001902A7" w:rsidRPr="001902A7" w:rsidRDefault="001902A7" w:rsidP="001902A7">
      <w:pPr>
        <w:widowControl w:val="0"/>
        <w:autoSpaceDE w:val="0"/>
        <w:autoSpaceDN w:val="0"/>
        <w:adjustRightInd w:val="0"/>
        <w:spacing w:after="0" w:line="240" w:lineRule="auto"/>
        <w:contextualSpacing/>
        <w:jc w:val="both"/>
        <w:rPr>
          <w:rFonts w:ascii="Calibri" w:eastAsia="Times New Roman" w:hAnsi="Calibri" w:cs="Calibri"/>
          <w:lang w:eastAsia="cs-CZ"/>
        </w:rPr>
      </w:pPr>
    </w:p>
    <w:p w14:paraId="3B38DBA4" w14:textId="77777777" w:rsidR="001902A7" w:rsidRPr="001902A7" w:rsidRDefault="001902A7" w:rsidP="001902A7">
      <w:pPr>
        <w:widowControl w:val="0"/>
        <w:autoSpaceDE w:val="0"/>
        <w:autoSpaceDN w:val="0"/>
        <w:adjustRightInd w:val="0"/>
        <w:spacing w:after="0" w:line="240" w:lineRule="auto"/>
        <w:contextualSpacing/>
        <w:jc w:val="both"/>
        <w:rPr>
          <w:rFonts w:ascii="Calibri" w:eastAsia="Times New Roman" w:hAnsi="Calibri" w:cs="Calibri"/>
          <w:lang w:eastAsia="cs-CZ"/>
        </w:rPr>
      </w:pPr>
    </w:p>
    <w:p w14:paraId="0F4EE6EB" w14:textId="77777777" w:rsidR="001902A7" w:rsidRPr="001902A7" w:rsidRDefault="001902A7" w:rsidP="001902A7">
      <w:pPr>
        <w:widowControl w:val="0"/>
        <w:autoSpaceDE w:val="0"/>
        <w:autoSpaceDN w:val="0"/>
        <w:adjustRightInd w:val="0"/>
        <w:spacing w:after="0" w:line="240" w:lineRule="auto"/>
        <w:contextualSpacing/>
        <w:jc w:val="both"/>
        <w:rPr>
          <w:rFonts w:ascii="Calibri" w:eastAsia="Times New Roman" w:hAnsi="Calibri" w:cs="Calibri"/>
          <w:lang w:eastAsia="cs-CZ"/>
        </w:rPr>
      </w:pPr>
    </w:p>
    <w:p w14:paraId="60FD6BA8" w14:textId="77777777" w:rsidR="001902A7" w:rsidRPr="001902A7" w:rsidRDefault="001902A7" w:rsidP="001902A7">
      <w:pPr>
        <w:widowControl w:val="0"/>
        <w:autoSpaceDE w:val="0"/>
        <w:autoSpaceDN w:val="0"/>
        <w:adjustRightInd w:val="0"/>
        <w:spacing w:after="0" w:line="240" w:lineRule="auto"/>
        <w:contextualSpacing/>
        <w:jc w:val="both"/>
        <w:rPr>
          <w:rFonts w:ascii="Calibri" w:eastAsia="Times New Roman" w:hAnsi="Calibri" w:cs="Calibri"/>
          <w:lang w:eastAsia="cs-CZ"/>
        </w:rPr>
      </w:pPr>
    </w:p>
    <w:p w14:paraId="75180543" w14:textId="77777777" w:rsidR="001902A7" w:rsidRPr="001902A7" w:rsidRDefault="001902A7" w:rsidP="001902A7">
      <w:pPr>
        <w:widowControl w:val="0"/>
        <w:autoSpaceDE w:val="0"/>
        <w:autoSpaceDN w:val="0"/>
        <w:adjustRightInd w:val="0"/>
        <w:spacing w:after="0" w:line="240" w:lineRule="auto"/>
        <w:contextualSpacing/>
        <w:jc w:val="both"/>
        <w:rPr>
          <w:rFonts w:ascii="Calibri" w:eastAsia="Times New Roman" w:hAnsi="Calibri" w:cs="Calibri"/>
          <w:lang w:eastAsia="cs-CZ"/>
        </w:rPr>
      </w:pPr>
      <w:r w:rsidRPr="001902A7">
        <w:rPr>
          <w:rFonts w:ascii="Calibri" w:eastAsia="Times New Roman" w:hAnsi="Calibri" w:cs="Calibri"/>
          <w:lang w:eastAsia="cs-CZ"/>
        </w:rPr>
        <w:t>------------------------------------</w:t>
      </w:r>
      <w:r w:rsidRPr="001902A7">
        <w:rPr>
          <w:rFonts w:ascii="Calibri" w:eastAsia="Times New Roman" w:hAnsi="Calibri" w:cs="Calibri"/>
          <w:lang w:eastAsia="cs-CZ"/>
        </w:rPr>
        <w:tab/>
      </w:r>
      <w:r w:rsidRPr="001902A7">
        <w:rPr>
          <w:rFonts w:ascii="Calibri" w:eastAsia="Times New Roman" w:hAnsi="Calibri" w:cs="Calibri"/>
          <w:lang w:eastAsia="cs-CZ"/>
        </w:rPr>
        <w:tab/>
      </w:r>
      <w:r w:rsidRPr="001902A7">
        <w:rPr>
          <w:rFonts w:ascii="Calibri" w:eastAsia="Times New Roman" w:hAnsi="Calibri" w:cs="Calibri"/>
          <w:lang w:eastAsia="cs-CZ"/>
        </w:rPr>
        <w:tab/>
      </w:r>
      <w:r w:rsidRPr="001902A7">
        <w:rPr>
          <w:rFonts w:ascii="Calibri" w:eastAsia="Times New Roman" w:hAnsi="Calibri" w:cs="Calibri"/>
          <w:lang w:eastAsia="cs-CZ"/>
        </w:rPr>
        <w:tab/>
      </w:r>
      <w:r w:rsidRPr="001902A7">
        <w:rPr>
          <w:rFonts w:ascii="Calibri" w:eastAsia="Times New Roman" w:hAnsi="Calibri" w:cs="Calibri"/>
          <w:lang w:eastAsia="cs-CZ"/>
        </w:rPr>
        <w:tab/>
        <w:t>------------------------------------</w:t>
      </w:r>
    </w:p>
    <w:p w14:paraId="358ED77F" w14:textId="77777777" w:rsidR="001902A7" w:rsidRPr="00A50A55" w:rsidRDefault="00A50A55" w:rsidP="001902A7">
      <w:pPr>
        <w:spacing w:after="0" w:line="240" w:lineRule="auto"/>
        <w:contextualSpacing/>
        <w:rPr>
          <w:rFonts w:ascii="Calibri" w:eastAsia="Times New Roman" w:hAnsi="Calibri" w:cs="Calibri"/>
          <w:iCs/>
          <w:lang w:eastAsia="cs-CZ"/>
        </w:rPr>
      </w:pPr>
      <w:r>
        <w:rPr>
          <w:rFonts w:ascii="Calibri" w:eastAsia="Times New Roman" w:hAnsi="Calibri" w:cs="Calibri"/>
          <w:iCs/>
          <w:lang w:eastAsia="cs-CZ"/>
        </w:rPr>
        <w:t xml:space="preserve">Mgr. </w:t>
      </w:r>
      <w:r w:rsidR="00C13F0B">
        <w:rPr>
          <w:rFonts w:ascii="Calibri" w:eastAsia="Times New Roman" w:hAnsi="Calibri" w:cs="Calibri"/>
          <w:iCs/>
          <w:lang w:eastAsia="cs-CZ"/>
        </w:rPr>
        <w:t>Michal Drenko</w:t>
      </w:r>
      <w:r w:rsidR="001902A7" w:rsidRPr="001902A7">
        <w:rPr>
          <w:rFonts w:ascii="Calibri" w:eastAsia="Times New Roman" w:hAnsi="Calibri" w:cs="Calibri"/>
          <w:iCs/>
          <w:lang w:eastAsia="cs-CZ"/>
        </w:rPr>
        <w:t xml:space="preserve"> </w:t>
      </w:r>
      <w:r w:rsidR="001902A7" w:rsidRPr="001902A7">
        <w:rPr>
          <w:rFonts w:ascii="Calibri" w:eastAsia="Times New Roman" w:hAnsi="Calibri" w:cs="Calibri"/>
          <w:iCs/>
          <w:lang w:eastAsia="cs-CZ"/>
        </w:rPr>
        <w:tab/>
      </w:r>
      <w:r w:rsidR="001902A7" w:rsidRPr="001902A7">
        <w:rPr>
          <w:rFonts w:ascii="Calibri" w:eastAsia="Times New Roman" w:hAnsi="Calibri" w:cs="Calibri"/>
          <w:iCs/>
          <w:lang w:eastAsia="cs-CZ"/>
        </w:rPr>
        <w:tab/>
      </w:r>
      <w:r w:rsidR="001902A7" w:rsidRPr="001902A7">
        <w:rPr>
          <w:rFonts w:ascii="Calibri" w:eastAsia="Times New Roman" w:hAnsi="Calibri" w:cs="Calibri"/>
          <w:iCs/>
          <w:lang w:eastAsia="cs-CZ"/>
        </w:rPr>
        <w:tab/>
      </w:r>
      <w:r w:rsidR="001902A7" w:rsidRPr="001902A7">
        <w:rPr>
          <w:rFonts w:ascii="Calibri" w:eastAsia="Times New Roman" w:hAnsi="Calibri" w:cs="Calibri"/>
          <w:iCs/>
          <w:lang w:eastAsia="cs-CZ"/>
        </w:rPr>
        <w:tab/>
      </w:r>
      <w:r w:rsidR="001902A7" w:rsidRPr="001902A7">
        <w:rPr>
          <w:rFonts w:ascii="Calibri" w:eastAsia="Times New Roman" w:hAnsi="Calibri" w:cs="Calibri"/>
          <w:iCs/>
          <w:lang w:eastAsia="cs-CZ"/>
        </w:rPr>
        <w:tab/>
      </w:r>
      <w:r w:rsidR="001902A7" w:rsidRPr="001902A7">
        <w:rPr>
          <w:rFonts w:ascii="Calibri" w:eastAsia="Times New Roman" w:hAnsi="Calibri" w:cs="Calibri"/>
          <w:iCs/>
          <w:lang w:eastAsia="cs-CZ"/>
        </w:rPr>
        <w:tab/>
      </w:r>
      <w:r w:rsidR="007E1CDB">
        <w:rPr>
          <w:rFonts w:ascii="Calibri" w:eastAsia="Times New Roman" w:hAnsi="Calibri" w:cs="Calibri"/>
          <w:iCs/>
          <w:lang w:eastAsia="cs-CZ"/>
        </w:rPr>
        <w:t>Ing. Martin Skála</w:t>
      </w:r>
    </w:p>
    <w:p w14:paraId="43EDFC3A" w14:textId="77777777" w:rsidR="001902A7" w:rsidRPr="001902A7" w:rsidRDefault="001902A7" w:rsidP="001902A7">
      <w:pPr>
        <w:spacing w:after="0" w:line="240" w:lineRule="auto"/>
        <w:contextualSpacing/>
        <w:rPr>
          <w:rFonts w:ascii="Calibri" w:eastAsia="Times New Roman" w:hAnsi="Calibri" w:cs="Calibri"/>
          <w:iCs/>
          <w:lang w:eastAsia="cs-CZ"/>
        </w:rPr>
      </w:pPr>
      <w:r w:rsidRPr="001902A7">
        <w:rPr>
          <w:rFonts w:ascii="Calibri" w:eastAsia="Times New Roman" w:hAnsi="Calibri" w:cs="Calibri"/>
          <w:iCs/>
          <w:lang w:eastAsia="cs-CZ"/>
        </w:rPr>
        <w:t>místopředseda představenstva</w:t>
      </w:r>
      <w:r w:rsidRPr="001902A7">
        <w:rPr>
          <w:rFonts w:ascii="Calibri" w:eastAsia="Times New Roman" w:hAnsi="Calibri" w:cs="Calibri"/>
          <w:iCs/>
          <w:lang w:eastAsia="cs-CZ"/>
        </w:rPr>
        <w:tab/>
      </w:r>
      <w:r w:rsidRPr="001902A7">
        <w:rPr>
          <w:rFonts w:ascii="Calibri" w:eastAsia="Times New Roman" w:hAnsi="Calibri" w:cs="Calibri"/>
          <w:iCs/>
          <w:lang w:eastAsia="cs-CZ"/>
        </w:rPr>
        <w:tab/>
      </w:r>
      <w:r w:rsidRPr="001902A7">
        <w:rPr>
          <w:rFonts w:ascii="Calibri" w:eastAsia="Times New Roman" w:hAnsi="Calibri" w:cs="Calibri"/>
          <w:iCs/>
          <w:lang w:eastAsia="cs-CZ"/>
        </w:rPr>
        <w:tab/>
      </w:r>
      <w:r w:rsidRPr="001902A7">
        <w:rPr>
          <w:rFonts w:ascii="Calibri" w:eastAsia="Times New Roman" w:hAnsi="Calibri" w:cs="Calibri"/>
          <w:iCs/>
          <w:lang w:eastAsia="cs-CZ"/>
        </w:rPr>
        <w:tab/>
      </w:r>
      <w:r w:rsidRPr="001902A7">
        <w:rPr>
          <w:rFonts w:ascii="Calibri" w:eastAsia="Times New Roman" w:hAnsi="Calibri" w:cs="Calibri"/>
          <w:iCs/>
          <w:lang w:eastAsia="cs-CZ"/>
        </w:rPr>
        <w:tab/>
      </w:r>
      <w:r w:rsidR="007E1CDB">
        <w:rPr>
          <w:rFonts w:ascii="Calibri" w:eastAsia="Times New Roman" w:hAnsi="Calibri" w:cs="Calibri"/>
          <w:iCs/>
          <w:lang w:eastAsia="cs-CZ"/>
        </w:rPr>
        <w:t>jednatel</w:t>
      </w:r>
    </w:p>
    <w:p w14:paraId="1BF215CA" w14:textId="77777777" w:rsidR="001902A7" w:rsidRPr="001902A7" w:rsidRDefault="001902A7" w:rsidP="001902A7">
      <w:pPr>
        <w:widowControl w:val="0"/>
        <w:autoSpaceDE w:val="0"/>
        <w:autoSpaceDN w:val="0"/>
        <w:adjustRightInd w:val="0"/>
        <w:spacing w:after="0" w:line="240" w:lineRule="auto"/>
        <w:contextualSpacing/>
        <w:jc w:val="both"/>
        <w:rPr>
          <w:rFonts w:ascii="Calibri" w:eastAsia="Times New Roman" w:hAnsi="Calibri" w:cs="Calibri"/>
          <w:lang w:eastAsia="cs-CZ"/>
        </w:rPr>
      </w:pPr>
    </w:p>
    <w:p w14:paraId="313A9C42" w14:textId="77777777" w:rsidR="00A50A55" w:rsidRDefault="00A50A55" w:rsidP="001902A7">
      <w:pPr>
        <w:widowControl w:val="0"/>
        <w:autoSpaceDE w:val="0"/>
        <w:autoSpaceDN w:val="0"/>
        <w:adjustRightInd w:val="0"/>
        <w:spacing w:after="0" w:line="240" w:lineRule="auto"/>
        <w:contextualSpacing/>
        <w:jc w:val="both"/>
        <w:rPr>
          <w:rFonts w:ascii="Calibri" w:eastAsia="Times New Roman" w:hAnsi="Calibri" w:cs="Calibri"/>
          <w:lang w:eastAsia="cs-CZ"/>
        </w:rPr>
      </w:pPr>
    </w:p>
    <w:p w14:paraId="30895A75" w14:textId="77777777" w:rsidR="001902A7" w:rsidRPr="001902A7" w:rsidRDefault="001902A7" w:rsidP="001902A7">
      <w:pPr>
        <w:widowControl w:val="0"/>
        <w:autoSpaceDE w:val="0"/>
        <w:autoSpaceDN w:val="0"/>
        <w:adjustRightInd w:val="0"/>
        <w:spacing w:after="0" w:line="240" w:lineRule="auto"/>
        <w:contextualSpacing/>
        <w:jc w:val="both"/>
        <w:rPr>
          <w:rFonts w:ascii="Calibri" w:eastAsia="Times New Roman" w:hAnsi="Calibri" w:cs="Calibri"/>
          <w:lang w:eastAsia="cs-CZ"/>
        </w:rPr>
      </w:pPr>
      <w:r w:rsidRPr="001902A7">
        <w:rPr>
          <w:rFonts w:ascii="Calibri" w:eastAsia="Times New Roman" w:hAnsi="Calibri" w:cs="Calibri"/>
          <w:lang w:eastAsia="cs-CZ"/>
        </w:rPr>
        <w:t xml:space="preserve">Přílohy: </w:t>
      </w:r>
    </w:p>
    <w:p w14:paraId="2060031D" w14:textId="77777777" w:rsidR="001902A7" w:rsidRPr="001902A7" w:rsidRDefault="001902A7" w:rsidP="001902A7">
      <w:pPr>
        <w:widowControl w:val="0"/>
        <w:autoSpaceDE w:val="0"/>
        <w:autoSpaceDN w:val="0"/>
        <w:adjustRightInd w:val="0"/>
        <w:spacing w:after="0" w:line="240" w:lineRule="auto"/>
        <w:contextualSpacing/>
        <w:jc w:val="both"/>
        <w:rPr>
          <w:rFonts w:ascii="Calibri" w:eastAsia="Times New Roman" w:hAnsi="Calibri" w:cs="Calibri"/>
          <w:lang w:eastAsia="cs-CZ"/>
        </w:rPr>
      </w:pPr>
      <w:r>
        <w:rPr>
          <w:rFonts w:ascii="Calibri" w:eastAsia="Times New Roman" w:hAnsi="Calibri" w:cs="Calibri"/>
          <w:lang w:eastAsia="cs-CZ"/>
        </w:rPr>
        <w:t xml:space="preserve">Osvědčení </w:t>
      </w:r>
    </w:p>
    <w:p w14:paraId="1E642363" w14:textId="77777777" w:rsidR="001902A7" w:rsidRPr="00DD38B5" w:rsidRDefault="001902A7" w:rsidP="001902A7">
      <w:pPr>
        <w:spacing w:line="240" w:lineRule="auto"/>
        <w:contextualSpacing/>
      </w:pPr>
    </w:p>
    <w:p w14:paraId="02AE5B1E" w14:textId="77777777" w:rsidR="00DD38B5" w:rsidRPr="00DD38B5" w:rsidRDefault="00DD38B5" w:rsidP="001902A7">
      <w:pPr>
        <w:spacing w:line="240" w:lineRule="auto"/>
        <w:contextualSpacing/>
      </w:pPr>
    </w:p>
    <w:sectPr w:rsidR="00DD38B5" w:rsidRPr="00DD38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CF7CFD"/>
    <w:multiLevelType w:val="hybridMultilevel"/>
    <w:tmpl w:val="2FE9E6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377519A"/>
    <w:multiLevelType w:val="hybridMultilevel"/>
    <w:tmpl w:val="B341E7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88467F2"/>
    <w:multiLevelType w:val="hybridMultilevel"/>
    <w:tmpl w:val="81435EE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88E081C"/>
    <w:multiLevelType w:val="hybridMultilevel"/>
    <w:tmpl w:val="B999B9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BD46650"/>
    <w:multiLevelType w:val="hybridMultilevel"/>
    <w:tmpl w:val="CAF4C94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E172026"/>
    <w:multiLevelType w:val="hybridMultilevel"/>
    <w:tmpl w:val="5999ED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7B042F2"/>
    <w:multiLevelType w:val="hybridMultilevel"/>
    <w:tmpl w:val="193CCF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A713EA8"/>
    <w:multiLevelType w:val="hybridMultilevel"/>
    <w:tmpl w:val="1CC4E7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D4EFEAF"/>
    <w:multiLevelType w:val="hybridMultilevel"/>
    <w:tmpl w:val="FA02D1C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EF04B3E"/>
    <w:multiLevelType w:val="hybridMultilevel"/>
    <w:tmpl w:val="86B42BE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51D9A94"/>
    <w:multiLevelType w:val="hybridMultilevel"/>
    <w:tmpl w:val="F6A470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FA9F0E8"/>
    <w:multiLevelType w:val="hybridMultilevel"/>
    <w:tmpl w:val="9C9C4C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78313658">
    <w:abstractNumId w:val="11"/>
  </w:num>
  <w:num w:numId="2" w16cid:durableId="2077121020">
    <w:abstractNumId w:val="3"/>
  </w:num>
  <w:num w:numId="3" w16cid:durableId="2054691346">
    <w:abstractNumId w:val="0"/>
  </w:num>
  <w:num w:numId="4" w16cid:durableId="692532660">
    <w:abstractNumId w:val="1"/>
  </w:num>
  <w:num w:numId="5" w16cid:durableId="306327749">
    <w:abstractNumId w:val="4"/>
  </w:num>
  <w:num w:numId="6" w16cid:durableId="767241532">
    <w:abstractNumId w:val="7"/>
  </w:num>
  <w:num w:numId="7" w16cid:durableId="1909461141">
    <w:abstractNumId w:val="9"/>
  </w:num>
  <w:num w:numId="8" w16cid:durableId="1048722455">
    <w:abstractNumId w:val="8"/>
  </w:num>
  <w:num w:numId="9" w16cid:durableId="863982324">
    <w:abstractNumId w:val="10"/>
  </w:num>
  <w:num w:numId="10" w16cid:durableId="2107649459">
    <w:abstractNumId w:val="6"/>
  </w:num>
  <w:num w:numId="11" w16cid:durableId="637301079">
    <w:abstractNumId w:val="2"/>
  </w:num>
  <w:num w:numId="12" w16cid:durableId="373578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8B5"/>
    <w:rsid w:val="0003134D"/>
    <w:rsid w:val="00032CBD"/>
    <w:rsid w:val="000474E7"/>
    <w:rsid w:val="0008472B"/>
    <w:rsid w:val="001358C8"/>
    <w:rsid w:val="00184615"/>
    <w:rsid w:val="001902A7"/>
    <w:rsid w:val="00220B6B"/>
    <w:rsid w:val="00313BD4"/>
    <w:rsid w:val="00390126"/>
    <w:rsid w:val="003F1EFE"/>
    <w:rsid w:val="0040435D"/>
    <w:rsid w:val="00582EA4"/>
    <w:rsid w:val="005D5E0A"/>
    <w:rsid w:val="007061E4"/>
    <w:rsid w:val="007648A4"/>
    <w:rsid w:val="007E1CDB"/>
    <w:rsid w:val="008405BA"/>
    <w:rsid w:val="008A23EE"/>
    <w:rsid w:val="00917976"/>
    <w:rsid w:val="009414A8"/>
    <w:rsid w:val="00A50A55"/>
    <w:rsid w:val="00B20A0B"/>
    <w:rsid w:val="00B6313A"/>
    <w:rsid w:val="00B73CB1"/>
    <w:rsid w:val="00BE0C87"/>
    <w:rsid w:val="00C13F0B"/>
    <w:rsid w:val="00C2047E"/>
    <w:rsid w:val="00C7136B"/>
    <w:rsid w:val="00C870CC"/>
    <w:rsid w:val="00D751FF"/>
    <w:rsid w:val="00DD38B5"/>
    <w:rsid w:val="00DD7D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2599D"/>
  <w15:docId w15:val="{2199B72B-5D56-4F59-B50A-814855BAF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902A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902A7"/>
    <w:rPr>
      <w:rFonts w:ascii="Tahoma" w:hAnsi="Tahoma" w:cs="Tahoma"/>
      <w:sz w:val="16"/>
      <w:szCs w:val="16"/>
    </w:rPr>
  </w:style>
  <w:style w:type="paragraph" w:customStyle="1" w:styleId="Default">
    <w:name w:val="Default"/>
    <w:rsid w:val="00C870C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48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1491</Words>
  <Characters>8803</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Kramova</dc:creator>
  <cp:lastModifiedBy>Ivana Kramova</cp:lastModifiedBy>
  <cp:revision>3</cp:revision>
  <cp:lastPrinted>2023-10-04T10:39:00Z</cp:lastPrinted>
  <dcterms:created xsi:type="dcterms:W3CDTF">2023-10-05T12:39:00Z</dcterms:created>
  <dcterms:modified xsi:type="dcterms:W3CDTF">2023-10-05T12:55:00Z</dcterms:modified>
</cp:coreProperties>
</file>