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04F266D" w:rsidR="00997E47" w:rsidRPr="0094737B" w:rsidRDefault="008E4705" w:rsidP="0094737B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94737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4965DB" w:rsidRPr="0094737B">
        <w:rPr>
          <w:rFonts w:asciiTheme="minorHAnsi" w:hAnsiTheme="minorHAnsi" w:cstheme="minorHAnsi"/>
          <w:color w:val="000000"/>
          <w:sz w:val="24"/>
          <w:szCs w:val="24"/>
        </w:rPr>
        <w:t>[1]</w:t>
      </w:r>
      <w:r w:rsidRPr="0094737B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94737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0077BEFC" w:rsidR="00005867" w:rsidRPr="0094737B" w:rsidRDefault="008C0DDA" w:rsidP="0094737B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3353B428" w14:textId="5EF718B7" w:rsidR="00997E47" w:rsidRPr="0094737B" w:rsidRDefault="00997E47" w:rsidP="0094737B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1B9304EC" w14:textId="77777777" w:rsidR="00A47A5E" w:rsidRPr="00A11A96" w:rsidRDefault="00A47A5E" w:rsidP="00A47A5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A11A96">
        <w:rPr>
          <w:rFonts w:ascii="Calibri" w:hAnsi="Calibri" w:cs="Calibri"/>
          <w:b/>
          <w:sz w:val="24"/>
          <w:szCs w:val="24"/>
        </w:rPr>
        <w:t>RBP, zdravotní pojišťovna</w:t>
      </w:r>
    </w:p>
    <w:p w14:paraId="72309C36" w14:textId="77777777" w:rsidR="00A47A5E" w:rsidRPr="00A11A96" w:rsidRDefault="00A47A5E" w:rsidP="00A47A5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sídlem: </w:t>
      </w:r>
      <w:r w:rsidRPr="00A11A96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4DE5B296" w14:textId="77777777" w:rsidR="00A47A5E" w:rsidRPr="00A11A96" w:rsidRDefault="00A47A5E" w:rsidP="00A47A5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astoupena: </w:t>
      </w:r>
      <w:r w:rsidRPr="00A11A96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0000FEC9" w14:textId="77777777" w:rsidR="00A47A5E" w:rsidRPr="00A11A96" w:rsidRDefault="00A47A5E" w:rsidP="00A47A5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A11A96">
        <w:rPr>
          <w:rFonts w:ascii="Calibri" w:hAnsi="Calibri" w:cs="Calibri"/>
          <w:bCs/>
          <w:sz w:val="24"/>
          <w:szCs w:val="24"/>
        </w:rPr>
        <w:t>476 73 036</w:t>
      </w:r>
    </w:p>
    <w:p w14:paraId="413B13C6" w14:textId="77777777" w:rsidR="00A47A5E" w:rsidRPr="00A11A96" w:rsidRDefault="00A47A5E" w:rsidP="00A47A5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A11A96">
        <w:rPr>
          <w:rFonts w:ascii="Calibri" w:hAnsi="Calibri" w:cs="Calibri"/>
          <w:bCs/>
          <w:sz w:val="24"/>
          <w:szCs w:val="24"/>
        </w:rPr>
        <w:t>CZ47673036</w:t>
      </w:r>
    </w:p>
    <w:p w14:paraId="628805EA" w14:textId="77777777" w:rsidR="00A47A5E" w:rsidRDefault="00A47A5E" w:rsidP="00A47A5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Pr="00A11A9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apsaná v obchodním rejstříku vedeném </w:t>
      </w:r>
      <w:r w:rsidRPr="00A11A96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680BEFBC" w14:textId="5E78FCD3" w:rsidR="00997E47" w:rsidRPr="0094737B" w:rsidRDefault="001B3A0C" w:rsidP="00A47A5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 w:rsidRPr="0094737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94737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064575"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2CF8F037" w14:textId="297944FE" w:rsidR="00997E47" w:rsidRPr="0094737B" w:rsidRDefault="001B3A0C" w:rsidP="0094737B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0094737B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0094737B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064575"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65243D8D" w14:textId="77777777" w:rsidR="00997E47" w:rsidRPr="0094737B" w:rsidRDefault="008E4705" w:rsidP="0094737B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4737B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94737B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94737B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94737B" w:rsidRDefault="008E4705" w:rsidP="0094737B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4737B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3E9B500D" w14:textId="77777777" w:rsidR="008C0952" w:rsidRPr="0094737B" w:rsidRDefault="008C0952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</w:p>
    <w:p w14:paraId="7D1D6967" w14:textId="232ADE35" w:rsidR="00E4237A" w:rsidRPr="0094737B" w:rsidRDefault="00E4237A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4965DB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4965DB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4965DB" w:rsidRPr="0094737B">
        <w:rPr>
          <w:rFonts w:ascii="Calibri" w:hAnsi="Calibri" w:cs="Calibri"/>
          <w:b/>
          <w:bCs/>
          <w:color w:val="000000"/>
        </w:rPr>
        <w:t>BAYER AG</w:t>
      </w:r>
    </w:p>
    <w:p w14:paraId="6C618C4D" w14:textId="4DAAC8A8" w:rsidR="00E4237A" w:rsidRPr="0094737B" w:rsidRDefault="00C16C6C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0094737B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0094737B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0094737B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0094737B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4965DB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4965DB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4965DB" w:rsidRPr="0094737B">
        <w:rPr>
          <w:rFonts w:ascii="Calibri" w:hAnsi="Calibri" w:cs="Calibri"/>
        </w:rPr>
        <w:t xml:space="preserve">Kaiser Wilhelm </w:t>
      </w:r>
      <w:proofErr w:type="spellStart"/>
      <w:r w:rsidR="004965DB" w:rsidRPr="0094737B">
        <w:rPr>
          <w:rFonts w:ascii="Calibri" w:hAnsi="Calibri" w:cs="Calibri"/>
        </w:rPr>
        <w:t>Allee</w:t>
      </w:r>
      <w:proofErr w:type="spellEnd"/>
      <w:r w:rsidR="004965DB" w:rsidRPr="0094737B">
        <w:rPr>
          <w:rFonts w:ascii="Calibri" w:hAnsi="Calibri" w:cs="Calibri"/>
        </w:rPr>
        <w:t xml:space="preserve"> 1, </w:t>
      </w:r>
      <w:proofErr w:type="spellStart"/>
      <w:r w:rsidR="004965DB" w:rsidRPr="0094737B">
        <w:rPr>
          <w:rFonts w:ascii="Calibri" w:hAnsi="Calibri" w:cs="Calibri"/>
        </w:rPr>
        <w:t>Leverkusen</w:t>
      </w:r>
      <w:proofErr w:type="spellEnd"/>
      <w:r w:rsidR="004965DB" w:rsidRPr="0094737B">
        <w:rPr>
          <w:rFonts w:ascii="Calibri" w:hAnsi="Calibri" w:cs="Calibri"/>
        </w:rPr>
        <w:t>, Spolková republika Německo</w:t>
      </w:r>
    </w:p>
    <w:p w14:paraId="755057C9" w14:textId="1712954E" w:rsidR="00E4237A" w:rsidRPr="0094737B" w:rsidRDefault="00E4237A" w:rsidP="0094737B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A2379A" w:rsidRPr="0094737B">
        <w:rPr>
          <w:rFonts w:asciiTheme="minorHAnsi" w:hAnsiTheme="minorHAnsi" w:cstheme="minorBidi"/>
          <w:sz w:val="24"/>
          <w:szCs w:val="24"/>
        </w:rPr>
        <w:t>HRB48248</w:t>
      </w:r>
    </w:p>
    <w:p w14:paraId="3EF68E07" w14:textId="00DD134D" w:rsidR="00A2379A" w:rsidRPr="0094737B" w:rsidRDefault="00A2379A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HAnsi"/>
        </w:rPr>
        <w:t xml:space="preserve">Zapsaný v obchodním rejstříku vedeném u Okresního soudu </w:t>
      </w:r>
      <w:proofErr w:type="spellStart"/>
      <w:r w:rsidRPr="0094737B">
        <w:rPr>
          <w:rFonts w:asciiTheme="minorHAnsi" w:hAnsiTheme="minorHAnsi" w:cstheme="minorHAnsi"/>
        </w:rPr>
        <w:t>Köln</w:t>
      </w:r>
      <w:proofErr w:type="spellEnd"/>
      <w:r w:rsidRPr="0094737B">
        <w:rPr>
          <w:rFonts w:asciiTheme="minorHAnsi" w:hAnsiTheme="minorHAnsi" w:cstheme="minorHAnsi"/>
        </w:rPr>
        <w:t xml:space="preserve"> pod </w:t>
      </w:r>
      <w:proofErr w:type="spellStart"/>
      <w:r w:rsidRPr="0094737B">
        <w:rPr>
          <w:rFonts w:asciiTheme="minorHAnsi" w:hAnsiTheme="minorHAnsi" w:cstheme="minorHAnsi"/>
        </w:rPr>
        <w:t>reg</w:t>
      </w:r>
      <w:proofErr w:type="spellEnd"/>
      <w:r w:rsidRPr="0094737B">
        <w:rPr>
          <w:rFonts w:asciiTheme="minorHAnsi" w:hAnsiTheme="minorHAnsi" w:cstheme="minorHAnsi"/>
        </w:rPr>
        <w:t>. č. HRB 48248</w:t>
      </w:r>
    </w:p>
    <w:p w14:paraId="35DCBE91" w14:textId="77777777" w:rsidR="00A2379A" w:rsidRPr="0094737B" w:rsidRDefault="00A2379A" w:rsidP="0094737B">
      <w:pPr>
        <w:ind w:right="113"/>
        <w:jc w:val="both"/>
        <w:outlineLvl w:val="0"/>
        <w:rPr>
          <w:rFonts w:asciiTheme="minorHAnsi" w:hAnsiTheme="minorHAnsi" w:cstheme="minorHAnsi"/>
        </w:rPr>
      </w:pPr>
      <w:r w:rsidRPr="0094737B">
        <w:rPr>
          <w:rFonts w:asciiTheme="minorHAnsi" w:hAnsiTheme="minorHAnsi" w:cstheme="minorHAnsi"/>
        </w:rPr>
        <w:t xml:space="preserve">Zastoupený na základě plné moci ze dne 28. 6. 2018 </w:t>
      </w:r>
    </w:p>
    <w:p w14:paraId="70879305" w14:textId="77777777" w:rsidR="00A2379A" w:rsidRPr="0094737B" w:rsidRDefault="00A2379A" w:rsidP="0094737B">
      <w:pPr>
        <w:ind w:right="113"/>
        <w:jc w:val="both"/>
        <w:outlineLvl w:val="0"/>
        <w:rPr>
          <w:rFonts w:asciiTheme="minorHAnsi" w:hAnsiTheme="minorHAnsi" w:cstheme="minorHAnsi"/>
          <w:b/>
          <w:bCs/>
        </w:rPr>
      </w:pPr>
      <w:r w:rsidRPr="0094737B">
        <w:rPr>
          <w:rFonts w:asciiTheme="minorHAnsi" w:hAnsiTheme="minorHAnsi" w:cstheme="minorHAnsi"/>
        </w:rPr>
        <w:t>Zástupcem:</w:t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  <w:b/>
          <w:bCs/>
        </w:rPr>
        <w:t>BAYER s.r.o.</w:t>
      </w:r>
    </w:p>
    <w:p w14:paraId="1C20188F" w14:textId="77777777" w:rsidR="00A2379A" w:rsidRPr="0094737B" w:rsidRDefault="00A2379A" w:rsidP="0094737B">
      <w:pPr>
        <w:ind w:right="113"/>
        <w:jc w:val="both"/>
        <w:outlineLvl w:val="0"/>
        <w:rPr>
          <w:rFonts w:asciiTheme="minorHAnsi" w:hAnsiTheme="minorHAnsi" w:cstheme="minorHAnsi"/>
        </w:rPr>
      </w:pPr>
      <w:r w:rsidRPr="0094737B">
        <w:rPr>
          <w:rFonts w:asciiTheme="minorHAnsi" w:hAnsiTheme="minorHAnsi" w:cstheme="minorHAnsi"/>
        </w:rPr>
        <w:t xml:space="preserve">Sídlo: </w:t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</w:r>
      <w:proofErr w:type="spellStart"/>
      <w:r w:rsidRPr="0094737B">
        <w:rPr>
          <w:rFonts w:asciiTheme="minorHAnsi" w:hAnsiTheme="minorHAnsi" w:cstheme="minorHAnsi"/>
        </w:rPr>
        <w:t>Siemensova</w:t>
      </w:r>
      <w:proofErr w:type="spellEnd"/>
      <w:r w:rsidRPr="0094737B">
        <w:rPr>
          <w:rFonts w:asciiTheme="minorHAnsi" w:hAnsiTheme="minorHAnsi" w:cstheme="minorHAnsi"/>
        </w:rPr>
        <w:t xml:space="preserve"> 2717/4, 155 00 Praha 5</w:t>
      </w:r>
    </w:p>
    <w:p w14:paraId="165AF59A" w14:textId="77777777" w:rsidR="00A2379A" w:rsidRPr="0094737B" w:rsidRDefault="00A2379A" w:rsidP="0094737B">
      <w:pPr>
        <w:ind w:right="113"/>
        <w:jc w:val="both"/>
        <w:outlineLvl w:val="0"/>
        <w:rPr>
          <w:rFonts w:asciiTheme="minorHAnsi" w:hAnsiTheme="minorHAnsi" w:cstheme="minorHAnsi"/>
        </w:rPr>
      </w:pPr>
      <w:r w:rsidRPr="0094737B">
        <w:rPr>
          <w:rFonts w:asciiTheme="minorHAnsi" w:hAnsiTheme="minorHAnsi" w:cstheme="minorHAnsi"/>
        </w:rPr>
        <w:t xml:space="preserve">Zapsaným v obchodním rejstříku vedeném Městským soudem v Praze, </w:t>
      </w:r>
      <w:proofErr w:type="spellStart"/>
      <w:r w:rsidRPr="0094737B">
        <w:rPr>
          <w:rFonts w:asciiTheme="minorHAnsi" w:hAnsiTheme="minorHAnsi" w:cstheme="minorHAnsi"/>
        </w:rPr>
        <w:t>sp</w:t>
      </w:r>
      <w:proofErr w:type="spellEnd"/>
      <w:r w:rsidRPr="0094737B">
        <w:rPr>
          <w:rFonts w:asciiTheme="minorHAnsi" w:hAnsiTheme="minorHAnsi" w:cstheme="minorHAnsi"/>
        </w:rPr>
        <w:t xml:space="preserve">. zn. C 391 </w:t>
      </w:r>
    </w:p>
    <w:p w14:paraId="3A8CCBA5" w14:textId="77777777" w:rsidR="00A2379A" w:rsidRPr="0094737B" w:rsidRDefault="00A2379A" w:rsidP="0094737B">
      <w:pPr>
        <w:ind w:right="113"/>
        <w:jc w:val="both"/>
        <w:outlineLvl w:val="0"/>
        <w:rPr>
          <w:rFonts w:asciiTheme="minorHAnsi" w:hAnsiTheme="minorHAnsi" w:cstheme="minorHAnsi"/>
        </w:rPr>
      </w:pPr>
      <w:r w:rsidRPr="0094737B">
        <w:rPr>
          <w:rFonts w:asciiTheme="minorHAnsi" w:hAnsiTheme="minorHAnsi" w:cstheme="minorHAnsi"/>
        </w:rPr>
        <w:t xml:space="preserve">IČO: </w:t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  <w:t>00565474</w:t>
      </w:r>
    </w:p>
    <w:p w14:paraId="0587468B" w14:textId="705FDD9D" w:rsidR="00A2379A" w:rsidRPr="0094737B" w:rsidRDefault="00A2379A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HAnsi"/>
        </w:rPr>
        <w:t xml:space="preserve">DIČ: </w:t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</w:r>
      <w:r w:rsidRPr="0094737B">
        <w:rPr>
          <w:rFonts w:asciiTheme="minorHAnsi" w:hAnsiTheme="minorHAnsi" w:cstheme="minorHAnsi"/>
        </w:rPr>
        <w:tab/>
        <w:t>CZ00565474</w:t>
      </w:r>
    </w:p>
    <w:p w14:paraId="38B6854F" w14:textId="08C166B4" w:rsidR="00E4237A" w:rsidRPr="0094737B" w:rsidRDefault="00E4237A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sz w:val="24"/>
          <w:szCs w:val="24"/>
        </w:rPr>
        <w:t>Zastoupený:</w:t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A2379A" w:rsidRPr="0094737B">
        <w:rPr>
          <w:rFonts w:asciiTheme="minorHAnsi" w:hAnsiTheme="minorHAnsi" w:cstheme="minorHAnsi"/>
        </w:rPr>
        <w:t xml:space="preserve">MUDr. Jiřím </w:t>
      </w:r>
      <w:proofErr w:type="spellStart"/>
      <w:r w:rsidR="00A2379A" w:rsidRPr="0094737B">
        <w:rPr>
          <w:rFonts w:asciiTheme="minorHAnsi" w:hAnsiTheme="minorHAnsi" w:cstheme="minorHAnsi"/>
        </w:rPr>
        <w:t>Hostýnkem</w:t>
      </w:r>
      <w:proofErr w:type="spellEnd"/>
      <w:r w:rsidR="00A2379A" w:rsidRPr="0094737B">
        <w:rPr>
          <w:rFonts w:asciiTheme="minorHAnsi" w:hAnsiTheme="minorHAnsi" w:cstheme="minorHAnsi"/>
        </w:rPr>
        <w:t>, prokuristou</w:t>
      </w:r>
    </w:p>
    <w:p w14:paraId="4D2507AF" w14:textId="1F2CB217" w:rsidR="00E4237A" w:rsidRPr="0094737B" w:rsidRDefault="00E4237A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sz w:val="24"/>
          <w:szCs w:val="24"/>
        </w:rPr>
        <w:t>Bankovní spojení:</w:t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8C0DDA"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20A49234" w14:textId="1FDB6F98" w:rsidR="00E4237A" w:rsidRPr="0094737B" w:rsidRDefault="00E4237A" w:rsidP="0094737B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sz w:val="24"/>
          <w:szCs w:val="24"/>
        </w:rPr>
        <w:t>Číslo účtu:</w:t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A2379A" w:rsidRPr="0094737B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8C0DDA"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64898F42" w14:textId="77777777" w:rsidR="00E4237A" w:rsidRPr="0094737B" w:rsidRDefault="00E4237A" w:rsidP="0094737B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94737B">
        <w:rPr>
          <w:rFonts w:asciiTheme="minorHAnsi" w:hAnsiTheme="minorHAnsi" w:cstheme="minorHAnsi"/>
          <w:bCs/>
          <w:sz w:val="24"/>
          <w:szCs w:val="24"/>
        </w:rPr>
        <w:t>(dále jen</w:t>
      </w:r>
      <w:r w:rsidRPr="0094737B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94737B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94737B" w:rsidRDefault="00E4237A" w:rsidP="0094737B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94737B" w:rsidRDefault="008E4705" w:rsidP="0094737B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4737B">
        <w:rPr>
          <w:rFonts w:asciiTheme="minorHAnsi" w:hAnsiTheme="minorHAnsi" w:cstheme="minorHAnsi"/>
          <w:sz w:val="24"/>
          <w:szCs w:val="24"/>
        </w:rPr>
        <w:t>(společně dále jen „</w:t>
      </w:r>
      <w:r w:rsidRPr="0094737B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94737B">
        <w:rPr>
          <w:rFonts w:asciiTheme="minorHAnsi" w:hAnsiTheme="minorHAnsi" w:cstheme="minorHAnsi"/>
          <w:sz w:val="24"/>
          <w:szCs w:val="24"/>
        </w:rPr>
        <w:t>“)</w:t>
      </w:r>
    </w:p>
    <w:p w14:paraId="5AE009BC" w14:textId="77777777" w:rsidR="00997E47" w:rsidRPr="0094737B" w:rsidRDefault="008E4705" w:rsidP="0094737B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58B32924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A47A5E">
        <w:rPr>
          <w:rFonts w:asciiTheme="minorHAnsi" w:hAnsiTheme="minorHAnsi" w:cstheme="minorBidi"/>
          <w:color w:val="000000" w:themeColor="text1"/>
          <w:sz w:val="24"/>
          <w:szCs w:val="24"/>
        </w:rPr>
        <w:t>7.7.2023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A47A5E"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  <w:r w:rsidR="00A47A5E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94737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7FAF4465" w:rsidR="00997E47" w:rsidRPr="0094737B" w:rsidRDefault="008E4705" w:rsidP="0094737B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094737B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94737B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2C0BBE63" w:rsidRPr="0094737B">
        <w:rPr>
          <w:rFonts w:asciiTheme="minorHAnsi" w:hAnsiTheme="minorHAnsi" w:cstheme="minorBidi"/>
          <w:sz w:val="24"/>
          <w:szCs w:val="24"/>
          <w:lang w:val="cs-CZ"/>
        </w:rPr>
        <w:t xml:space="preserve">č. 1 </w:t>
      </w:r>
      <w:r w:rsidR="00FA6647" w:rsidRPr="0094737B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94737B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94737B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0094737B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94737B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94737B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94737B">
        <w:rPr>
          <w:rFonts w:asciiTheme="minorHAnsi" w:hAnsiTheme="minorHAnsi" w:cstheme="minorBidi"/>
          <w:sz w:val="24"/>
          <w:szCs w:val="24"/>
        </w:rPr>
        <w:t>)</w:t>
      </w:r>
      <w:r w:rsidR="00E4237A" w:rsidRPr="0094737B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94737B" w:rsidRDefault="008E4705" w:rsidP="0094737B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94737B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11876D94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Ustanovení </w:t>
      </w:r>
      <w:r w:rsidR="00343933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Článku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4237A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[</w:t>
      </w:r>
      <w:r w:rsidR="00A2379A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V.</w:t>
      </w:r>
      <w:r w:rsidR="00E4237A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] </w:t>
      </w:r>
      <w:r w:rsidR="00343933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odst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E4237A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379A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[5.] 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mění tak, že se datum </w:t>
      </w:r>
      <w:bookmarkStart w:id="1" w:name="_Hlk85112756"/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A2379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1</w:t>
      </w:r>
      <w:r w:rsidR="00E4237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. </w:t>
      </w:r>
      <w:r w:rsidR="00A2379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8</w:t>
      </w:r>
      <w:r w:rsidR="00E4237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. </w:t>
      </w:r>
      <w:r w:rsidR="00A2379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2023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“ </w:t>
      </w:r>
      <w:bookmarkEnd w:id="1"/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nahrazuje datem </w:t>
      </w:r>
      <w:r w:rsidR="00E4237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„</w:t>
      </w:r>
      <w:r w:rsidR="00A2379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1</w:t>
      </w:r>
      <w:r w:rsidR="00E4237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. </w:t>
      </w:r>
      <w:r w:rsidR="00A2379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9</w:t>
      </w:r>
      <w:r w:rsidR="00E4237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. </w:t>
      </w:r>
      <w:r w:rsidR="00A2379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2023</w:t>
      </w:r>
      <w:r w:rsidR="00E4237A" w:rsidRPr="0094737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“.</w:t>
      </w:r>
    </w:p>
    <w:p w14:paraId="1854F86E" w14:textId="5C9C05F9" w:rsidR="69D3FB5B" w:rsidRPr="0094737B" w:rsidRDefault="69D3FB5B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eastAsia="Times New Roman"/>
        </w:rPr>
      </w:pPr>
      <w:r w:rsidRPr="0094737B">
        <w:rPr>
          <w:rFonts w:ascii="Calibri" w:hAnsi="Calibri" w:cs="Calibri"/>
          <w:color w:val="000000" w:themeColor="text1"/>
          <w:sz w:val="24"/>
          <w:szCs w:val="24"/>
        </w:rPr>
        <w:t>Ustanovení Článku X. odst. 1. Smlouvy se mění tak, že se datum „</w:t>
      </w:r>
      <w:r w:rsidR="75301C26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31</w:t>
      </w:r>
      <w:r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  <w:r w:rsidR="2F4E3F9B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6CEE00E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7</w:t>
      </w:r>
      <w:r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. 202</w:t>
      </w:r>
      <w:r w:rsidR="6C2F803E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8</w:t>
      </w:r>
      <w:r w:rsidRPr="0094737B">
        <w:rPr>
          <w:rFonts w:ascii="Calibri" w:hAnsi="Calibri" w:cs="Calibri"/>
          <w:color w:val="000000" w:themeColor="text1"/>
          <w:sz w:val="24"/>
          <w:szCs w:val="24"/>
        </w:rPr>
        <w:t>“ nahrazuje datem „</w:t>
      </w:r>
      <w:r w:rsidR="5FDD4D38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31</w:t>
      </w:r>
      <w:r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. </w:t>
      </w:r>
      <w:r w:rsidR="696B53A2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8</w:t>
      </w:r>
      <w:r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. 202</w:t>
      </w:r>
      <w:r w:rsidR="619B6A9F" w:rsidRPr="0094737B">
        <w:rPr>
          <w:rFonts w:ascii="Calibri" w:hAnsi="Calibri" w:cs="Calibri"/>
          <w:i/>
          <w:iCs/>
          <w:color w:val="000000" w:themeColor="text1"/>
          <w:sz w:val="24"/>
          <w:szCs w:val="24"/>
        </w:rPr>
        <w:t>8</w:t>
      </w:r>
      <w:r w:rsidRPr="0094737B">
        <w:rPr>
          <w:rFonts w:ascii="Calibri" w:hAnsi="Calibri" w:cs="Calibri"/>
          <w:color w:val="000000" w:themeColor="text1"/>
          <w:sz w:val="24"/>
          <w:szCs w:val="24"/>
        </w:rPr>
        <w:t>“.</w:t>
      </w:r>
    </w:p>
    <w:p w14:paraId="4285F9D3" w14:textId="13837706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3ADB85FE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A879619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66D0DA25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A2379A" w:rsidRPr="0094737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94737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A2379A" w:rsidRPr="0094737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9</w:t>
      </w:r>
      <w:r w:rsidR="00090DBC" w:rsidRPr="0094737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A2379A" w:rsidRPr="0094737B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94737B" w:rsidRDefault="008E4705" w:rsidP="0094737B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94737B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77D492C5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94737B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</w:t>
      </w:r>
      <w:proofErr w:type="gramStart"/>
      <w:r w:rsidRPr="0094737B">
        <w:rPr>
          <w:rFonts w:asciiTheme="minorHAnsi" w:hAnsiTheme="minorHAnsi" w:cstheme="minorBidi"/>
          <w:sz w:val="24"/>
          <w:szCs w:val="24"/>
        </w:rPr>
        <w:t>Dodatku</w:t>
      </w:r>
      <w:r w:rsidR="00E810FA" w:rsidRPr="0094737B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4737B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proofErr w:type="gramEnd"/>
      <w:r w:rsidRPr="0094737B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0094737B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0094737B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94737B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94737B">
        <w:rPr>
          <w:rFonts w:asciiTheme="minorHAnsi" w:hAnsiTheme="minorHAnsi" w:cstheme="minorBidi"/>
          <w:sz w:val="24"/>
          <w:szCs w:val="24"/>
        </w:rPr>
        <w:t xml:space="preserve"> </w:t>
      </w:r>
      <w:r w:rsidRPr="0094737B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94737B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94737B">
        <w:rPr>
          <w:rFonts w:asciiTheme="minorHAnsi" w:hAnsiTheme="minorHAnsi" w:cstheme="minorBidi"/>
          <w:sz w:val="24"/>
          <w:szCs w:val="24"/>
        </w:rPr>
        <w:t xml:space="preserve"> </w:t>
      </w:r>
      <w:r w:rsidRPr="0094737B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0094737B">
        <w:rPr>
          <w:rFonts w:asciiTheme="minorHAnsi" w:hAnsiTheme="minorHAnsi" w:cstheme="minorBidi"/>
          <w:sz w:val="24"/>
          <w:szCs w:val="24"/>
        </w:rPr>
        <w:t>, kdy</w:t>
      </w:r>
      <w:r w:rsidRPr="0094737B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0094737B">
        <w:rPr>
          <w:rFonts w:asciiTheme="minorHAnsi" w:hAnsiTheme="minorHAnsi" w:cstheme="minorBidi"/>
          <w:sz w:val="24"/>
          <w:szCs w:val="24"/>
        </w:rPr>
        <w:t>k</w:t>
      </w:r>
      <w:r w:rsidRPr="0094737B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0094737B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0094737B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24B611A9" w:rsidR="00997E47" w:rsidRPr="0094737B" w:rsidRDefault="008E4705" w:rsidP="0094737B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Tento Dodatek nabývá platnosti dnem jeho podpisu </w:t>
      </w:r>
      <w:r w:rsidR="006562B0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poslední ze 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smluvní</w:t>
      </w:r>
      <w:r w:rsidR="006562B0"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>ch</w:t>
      </w:r>
      <w:r w:rsidRPr="0094737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stran a účinnosti uveřejněním v registru smluv.</w:t>
      </w:r>
    </w:p>
    <w:p w14:paraId="5161F181" w14:textId="1789F4F0" w:rsidR="00997E47" w:rsidRPr="0094737B" w:rsidRDefault="008E4705" w:rsidP="0094737B">
      <w:pPr>
        <w:pStyle w:val="CMSANHeading2"/>
        <w:spacing w:before="0" w:after="0"/>
        <w:rPr>
          <w:rFonts w:asciiTheme="minorHAnsi" w:hAnsiTheme="minorHAnsi" w:cstheme="minorBidi"/>
          <w:sz w:val="24"/>
          <w:szCs w:val="24"/>
          <w:lang w:val="cs-CZ"/>
        </w:rPr>
      </w:pPr>
      <w:r w:rsidRPr="0094737B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0094737B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0094737B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94737B" w:rsidRDefault="1BFDF753" w:rsidP="0094737B">
      <w:pPr>
        <w:pStyle w:val="CMSANHeading2"/>
        <w:numPr>
          <w:ilvl w:val="2"/>
          <w:numId w:val="0"/>
        </w:numPr>
        <w:spacing w:before="0"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0094737B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0094737B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1993A101" w14:textId="77777777" w:rsidR="00714301" w:rsidRDefault="00714301" w:rsidP="0094737B">
      <w:pPr>
        <w:spacing w:after="0"/>
        <w:rPr>
          <w:rFonts w:asciiTheme="minorHAnsi" w:hAnsiTheme="minorHAnsi"/>
          <w:sz w:val="24"/>
          <w:szCs w:val="24"/>
        </w:rPr>
      </w:pPr>
    </w:p>
    <w:p w14:paraId="1D24074C" w14:textId="39EECF4D" w:rsidR="00781562" w:rsidRPr="0094737B" w:rsidRDefault="00781562" w:rsidP="0094737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4737B">
        <w:rPr>
          <w:rFonts w:asciiTheme="minorHAnsi" w:hAnsiTheme="minorHAnsi"/>
          <w:sz w:val="24"/>
          <w:szCs w:val="24"/>
        </w:rPr>
        <w:t>Za Pojišťovnu:</w:t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/>
          <w:sz w:val="24"/>
          <w:szCs w:val="24"/>
        </w:rPr>
        <w:tab/>
        <w:t>Za Držitele:</w:t>
      </w:r>
    </w:p>
    <w:p w14:paraId="134B8F44" w14:textId="45C8508D" w:rsidR="00714301" w:rsidRPr="00172F2B" w:rsidRDefault="00714301" w:rsidP="007143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="Calibri" w:hAnsi="Calibri" w:cs="Calibri"/>
          <w:sz w:val="24"/>
          <w:szCs w:val="24"/>
          <w:lang w:eastAsia="cs-CZ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B937A0">
        <w:rPr>
          <w:rFonts w:asciiTheme="minorHAnsi" w:hAnsiTheme="minorHAnsi" w:cstheme="minorHAnsi"/>
          <w:sz w:val="24"/>
          <w:szCs w:val="24"/>
        </w:rPr>
        <w:t xml:space="preserve"> </w:t>
      </w:r>
      <w:r w:rsidR="00D618BC">
        <w:rPr>
          <w:rFonts w:asciiTheme="minorHAnsi" w:hAnsiTheme="minorHAnsi" w:cstheme="minorHAnsi"/>
          <w:sz w:val="24"/>
          <w:szCs w:val="24"/>
        </w:rPr>
        <w:t>20.9.2023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>V </w:t>
      </w:r>
      <w:r w:rsidRPr="00172F2B">
        <w:rPr>
          <w:rFonts w:ascii="Calibri" w:hAnsi="Calibri" w:cs="Calibri"/>
          <w:sz w:val="24"/>
          <w:szCs w:val="24"/>
          <w:lang w:eastAsia="cs-CZ"/>
        </w:rPr>
        <w:t>Praze</w:t>
      </w:r>
      <w:r w:rsidRPr="00172F2B">
        <w:rPr>
          <w:rFonts w:asciiTheme="minorHAnsi" w:hAnsiTheme="minorHAnsi" w:cstheme="minorHAnsi"/>
          <w:sz w:val="24"/>
          <w:szCs w:val="24"/>
        </w:rPr>
        <w:t>, dne</w:t>
      </w:r>
      <w:r w:rsidR="00D618BC">
        <w:rPr>
          <w:rFonts w:asciiTheme="minorHAnsi" w:hAnsiTheme="minorHAnsi" w:cstheme="minorHAnsi"/>
          <w:sz w:val="24"/>
          <w:szCs w:val="24"/>
        </w:rPr>
        <w:t xml:space="preserve"> 9.10.2023</w:t>
      </w:r>
    </w:p>
    <w:p w14:paraId="54C3D05C" w14:textId="77777777" w:rsidR="00714301" w:rsidRPr="00172F2B" w:rsidRDefault="00714301" w:rsidP="0071430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1D3D26" w14:textId="77777777" w:rsidR="00714301" w:rsidRPr="00172F2B" w:rsidRDefault="00714301" w:rsidP="0071430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BFD1F1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54E5DD32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Ing. Antonín Klimša, MBA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 xml:space="preserve">MUDr. Jiří </w:t>
      </w:r>
      <w:proofErr w:type="spellStart"/>
      <w:r w:rsidRPr="00172F2B">
        <w:rPr>
          <w:rFonts w:asciiTheme="minorHAnsi" w:hAnsiTheme="minorHAnsi" w:cstheme="minorHAnsi"/>
          <w:sz w:val="24"/>
          <w:szCs w:val="24"/>
        </w:rPr>
        <w:t>Hostýnek</w:t>
      </w:r>
      <w:proofErr w:type="spellEnd"/>
    </w:p>
    <w:p w14:paraId="1163AE6B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výkonný ředitel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>Prokurista BAYER s.r.o.</w:t>
      </w:r>
    </w:p>
    <w:p w14:paraId="3826FDE3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 xml:space="preserve">             Za Bayer AG na základě plné moci udělené </w:t>
      </w:r>
    </w:p>
    <w:p w14:paraId="4AE6BE16" w14:textId="77777777" w:rsidR="00714301" w:rsidRPr="003E471F" w:rsidRDefault="00714301" w:rsidP="00714301">
      <w:pPr>
        <w:spacing w:after="0" w:line="240" w:lineRule="auto"/>
        <w:ind w:left="4254"/>
        <w:rPr>
          <w:rFonts w:ascii="Calibri" w:hAnsi="Calibri" w:cs="Calibri"/>
          <w:sz w:val="24"/>
          <w:szCs w:val="24"/>
        </w:rPr>
      </w:pPr>
      <w:r w:rsidRPr="00172F2B">
        <w:rPr>
          <w:rFonts w:asciiTheme="minorHAnsi" w:hAnsiTheme="minorHAnsi" w:cstheme="minorHAnsi"/>
          <w:sz w:val="24"/>
          <w:szCs w:val="24"/>
        </w:rPr>
        <w:t>společnosti BAYER s.r.o.</w:t>
      </w:r>
      <w:r w:rsidRPr="08D23941">
        <w:rPr>
          <w:rFonts w:ascii="Calibri" w:hAnsi="Calibri" w:cs="Calibri"/>
          <w:sz w:val="24"/>
          <w:szCs w:val="24"/>
        </w:rPr>
        <w:br w:type="page"/>
      </w:r>
    </w:p>
    <w:p w14:paraId="428EF5BB" w14:textId="1241E85A" w:rsidR="79806B2F" w:rsidRPr="0094737B" w:rsidRDefault="79806B2F" w:rsidP="0094737B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 Dodatku</w:t>
      </w:r>
    </w:p>
    <w:p w14:paraId="6FCDA1C7" w14:textId="7B24FBA6" w:rsidR="08D23941" w:rsidRPr="0094737B" w:rsidRDefault="08D23941" w:rsidP="0094737B">
      <w:pPr>
        <w:tabs>
          <w:tab w:val="left" w:pos="5245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55764C1A" w14:textId="3AB34032" w:rsidR="00811CB1" w:rsidRPr="0094737B" w:rsidRDefault="00103627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  <w:r w:rsidR="00811CB1" w:rsidRPr="0094737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150829EB" w14:textId="0B5C8B56" w:rsidR="00B40EE7" w:rsidRPr="0094737B" w:rsidRDefault="00B40EE7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b/>
          <w:sz w:val="24"/>
          <w:szCs w:val="24"/>
          <w:lang w:eastAsia="cs-CZ"/>
        </w:rPr>
        <w:t>SMLOUVY O LIMITACI NÁKLADŮ</w:t>
      </w:r>
    </w:p>
    <w:p w14:paraId="799D3E25" w14:textId="63769242" w:rsidR="00B40EE7" w:rsidRPr="0094737B" w:rsidRDefault="00B40EE7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b/>
          <w:sz w:val="24"/>
          <w:szCs w:val="24"/>
          <w:lang w:eastAsia="cs-CZ"/>
        </w:rPr>
        <w:t>spojených s hrazením léčivého přípravku</w:t>
      </w:r>
    </w:p>
    <w:p w14:paraId="10811E9B" w14:textId="108955A8" w:rsidR="00B40EE7" w:rsidRPr="0094737B" w:rsidRDefault="008C0DDA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8C0DD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78C4667D" w14:textId="730D7C71" w:rsidR="00E358D5" w:rsidRPr="0094737B" w:rsidRDefault="00811CB1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94737B" w:rsidRDefault="00E358D5" w:rsidP="0094737B">
      <w:pPr>
        <w:overflowPunct w:val="0"/>
        <w:autoSpaceDE w:val="0"/>
        <w:autoSpaceDN w:val="0"/>
        <w:adjustRightInd w:val="0"/>
        <w:spacing w:after="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94737B" w:rsidRDefault="00E358D5" w:rsidP="0094737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</w:p>
    <w:tbl>
      <w:tblPr>
        <w:tblW w:w="765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0368D5" w:rsidRPr="0094737B" w14:paraId="37B9C615" w14:textId="77777777" w:rsidTr="008C0952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1B55B703" w14:textId="77777777" w:rsidR="000368D5" w:rsidRPr="0094737B" w:rsidRDefault="000368D5" w:rsidP="0094737B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94737B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5ABECA" w14:textId="77777777" w:rsidR="000368D5" w:rsidRPr="0094737B" w:rsidRDefault="000368D5" w:rsidP="0094737B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94737B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2E5616E9" w14:textId="77777777" w:rsidR="000368D5" w:rsidRPr="0094737B" w:rsidRDefault="000368D5" w:rsidP="0094737B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94737B">
              <w:rPr>
                <w:rFonts w:asciiTheme="minorHAnsi" w:hAnsiTheme="minorHAnsi"/>
                <w:b/>
              </w:rPr>
              <w:t>Doplněk názvu Přípravku</w:t>
            </w:r>
          </w:p>
        </w:tc>
      </w:tr>
      <w:tr w:rsidR="008C0DDA" w:rsidRPr="0094737B" w14:paraId="47E73B97" w14:textId="77777777" w:rsidTr="008C0952">
        <w:trPr>
          <w:trHeight w:val="266"/>
        </w:trPr>
        <w:tc>
          <w:tcPr>
            <w:tcW w:w="1242" w:type="dxa"/>
            <w:vAlign w:val="center"/>
          </w:tcPr>
          <w:p w14:paraId="6CF0DA82" w14:textId="2333401A" w:rsidR="008C0DDA" w:rsidRPr="0094737B" w:rsidRDefault="008C0DDA" w:rsidP="008C0DDA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8C0DDA">
              <w:rPr>
                <w:rFonts w:asciiTheme="minorHAnsi" w:hAnsiTheme="minorHAnsi"/>
                <w:highlight w:val="black"/>
              </w:rPr>
              <w:t>XXXXX</w:t>
            </w:r>
          </w:p>
        </w:tc>
        <w:tc>
          <w:tcPr>
            <w:tcW w:w="2835" w:type="dxa"/>
          </w:tcPr>
          <w:p w14:paraId="6EFBA6FC" w14:textId="0D3B2495" w:rsidR="008C0DDA" w:rsidRPr="0094737B" w:rsidRDefault="008C0DDA" w:rsidP="008C0DDA">
            <w:pPr>
              <w:tabs>
                <w:tab w:val="left" w:pos="5245"/>
              </w:tabs>
              <w:spacing w:before="120" w:after="40" w:line="240" w:lineRule="auto"/>
              <w:rPr>
                <w:rFonts w:asciiTheme="minorHAnsi" w:hAnsiTheme="minorHAnsi"/>
              </w:rPr>
            </w:pPr>
            <w:r w:rsidRPr="00BD61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XXXXXXXXXXXXXX</w:t>
            </w:r>
          </w:p>
        </w:tc>
        <w:tc>
          <w:tcPr>
            <w:tcW w:w="3573" w:type="dxa"/>
            <w:vAlign w:val="center"/>
          </w:tcPr>
          <w:p w14:paraId="4741F1D4" w14:textId="03795FC5" w:rsidR="008C0DDA" w:rsidRPr="0094737B" w:rsidRDefault="008C0DDA" w:rsidP="008C0DDA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8C0DDA">
              <w:rPr>
                <w:rFonts w:asciiTheme="minorHAnsi" w:hAnsiTheme="minorHAnsi"/>
                <w:highlight w:val="black"/>
              </w:rPr>
              <w:t xml:space="preserve">XXXXX </w:t>
            </w:r>
            <w:proofErr w:type="spellStart"/>
            <w:r w:rsidRPr="008C0DDA">
              <w:rPr>
                <w:rFonts w:asciiTheme="minorHAnsi" w:hAnsiTheme="minorHAnsi"/>
                <w:highlight w:val="black"/>
              </w:rPr>
              <w:t>XXXXX</w:t>
            </w:r>
            <w:proofErr w:type="spellEnd"/>
            <w:r w:rsidR="00917DB1" w:rsidRPr="008C0DDA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="00917DB1" w:rsidRPr="008C0DDA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</w:tr>
      <w:tr w:rsidR="00917DB1" w:rsidRPr="0094737B" w14:paraId="3784E521" w14:textId="77777777" w:rsidTr="001A4135">
        <w:trPr>
          <w:trHeight w:val="266"/>
        </w:trPr>
        <w:tc>
          <w:tcPr>
            <w:tcW w:w="1242" w:type="dxa"/>
            <w:vAlign w:val="center"/>
          </w:tcPr>
          <w:p w14:paraId="0CE5E713" w14:textId="601E37A0" w:rsidR="00917DB1" w:rsidRPr="0094737B" w:rsidDel="005A2F1A" w:rsidRDefault="00917DB1" w:rsidP="00917DB1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8C0DDA">
              <w:rPr>
                <w:rFonts w:asciiTheme="minorHAnsi" w:hAnsiTheme="minorHAnsi"/>
                <w:highlight w:val="black"/>
              </w:rPr>
              <w:t>XXXXX</w:t>
            </w:r>
          </w:p>
        </w:tc>
        <w:tc>
          <w:tcPr>
            <w:tcW w:w="2835" w:type="dxa"/>
          </w:tcPr>
          <w:p w14:paraId="6ADE87DC" w14:textId="10C013F2" w:rsidR="00917DB1" w:rsidRPr="0094737B" w:rsidDel="005A2F1A" w:rsidRDefault="00917DB1" w:rsidP="00917DB1">
            <w:pPr>
              <w:tabs>
                <w:tab w:val="left" w:pos="5245"/>
              </w:tabs>
              <w:spacing w:before="120" w:after="40" w:line="240" w:lineRule="auto"/>
              <w:rPr>
                <w:rFonts w:asciiTheme="minorHAnsi" w:hAnsiTheme="minorHAnsi"/>
              </w:rPr>
            </w:pPr>
            <w:r w:rsidRPr="00BD61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XXXXXXXXXXXXXX</w:t>
            </w:r>
          </w:p>
        </w:tc>
        <w:tc>
          <w:tcPr>
            <w:tcW w:w="3573" w:type="dxa"/>
          </w:tcPr>
          <w:p w14:paraId="760EF975" w14:textId="11B3D4E6" w:rsidR="00917DB1" w:rsidRPr="0094737B" w:rsidRDefault="00917DB1" w:rsidP="00917DB1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7042CD">
              <w:rPr>
                <w:rFonts w:asciiTheme="minorHAnsi" w:hAnsiTheme="minorHAnsi"/>
                <w:highlight w:val="black"/>
              </w:rPr>
              <w:t xml:space="preserve">XXXXX </w:t>
            </w:r>
            <w:proofErr w:type="spellStart"/>
            <w:r w:rsidRPr="007042CD">
              <w:rPr>
                <w:rFonts w:asciiTheme="minorHAnsi" w:hAnsiTheme="minorHAnsi"/>
                <w:highlight w:val="black"/>
              </w:rPr>
              <w:t>XXXXX</w:t>
            </w:r>
            <w:proofErr w:type="spellEnd"/>
            <w:r w:rsidRPr="007042C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7042CD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</w:tr>
      <w:tr w:rsidR="00917DB1" w:rsidRPr="0094737B" w14:paraId="0453B008" w14:textId="77777777" w:rsidTr="001A4135">
        <w:trPr>
          <w:trHeight w:val="266"/>
        </w:trPr>
        <w:tc>
          <w:tcPr>
            <w:tcW w:w="1242" w:type="dxa"/>
            <w:vAlign w:val="center"/>
          </w:tcPr>
          <w:p w14:paraId="005704EC" w14:textId="42CD76A3" w:rsidR="00917DB1" w:rsidRPr="0094737B" w:rsidRDefault="00917DB1" w:rsidP="00917DB1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8C0DDA">
              <w:rPr>
                <w:rFonts w:asciiTheme="minorHAnsi" w:hAnsiTheme="minorHAnsi"/>
                <w:highlight w:val="black"/>
              </w:rPr>
              <w:t>XXXXX</w:t>
            </w:r>
          </w:p>
        </w:tc>
        <w:tc>
          <w:tcPr>
            <w:tcW w:w="2835" w:type="dxa"/>
          </w:tcPr>
          <w:p w14:paraId="256494B9" w14:textId="60CA667E" w:rsidR="00917DB1" w:rsidRPr="0094737B" w:rsidRDefault="00917DB1" w:rsidP="00917DB1">
            <w:pPr>
              <w:tabs>
                <w:tab w:val="left" w:pos="5245"/>
              </w:tabs>
              <w:spacing w:before="120" w:after="40" w:line="240" w:lineRule="auto"/>
              <w:rPr>
                <w:rFonts w:asciiTheme="minorHAnsi" w:hAnsiTheme="minorHAnsi"/>
              </w:rPr>
            </w:pPr>
            <w:r w:rsidRPr="00BD61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XXXXXXXXXXXXXX</w:t>
            </w:r>
          </w:p>
        </w:tc>
        <w:tc>
          <w:tcPr>
            <w:tcW w:w="3573" w:type="dxa"/>
          </w:tcPr>
          <w:p w14:paraId="1EAA3F86" w14:textId="54029827" w:rsidR="00917DB1" w:rsidRPr="0094737B" w:rsidRDefault="00917DB1" w:rsidP="00917DB1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7042CD">
              <w:rPr>
                <w:rFonts w:asciiTheme="minorHAnsi" w:hAnsiTheme="minorHAnsi"/>
                <w:highlight w:val="black"/>
              </w:rPr>
              <w:t xml:space="preserve">XXXXX </w:t>
            </w:r>
            <w:proofErr w:type="spellStart"/>
            <w:r w:rsidRPr="007042CD">
              <w:rPr>
                <w:rFonts w:asciiTheme="minorHAnsi" w:hAnsiTheme="minorHAnsi"/>
                <w:highlight w:val="black"/>
              </w:rPr>
              <w:t>XXXXX</w:t>
            </w:r>
            <w:proofErr w:type="spellEnd"/>
            <w:r w:rsidRPr="007042C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7042CD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</w:tr>
      <w:tr w:rsidR="00917DB1" w:rsidRPr="0094737B" w14:paraId="3A56D16A" w14:textId="77777777" w:rsidTr="001A4135">
        <w:trPr>
          <w:trHeight w:val="266"/>
        </w:trPr>
        <w:tc>
          <w:tcPr>
            <w:tcW w:w="1242" w:type="dxa"/>
            <w:vAlign w:val="center"/>
          </w:tcPr>
          <w:p w14:paraId="1994C6CD" w14:textId="2E7F2828" w:rsidR="00917DB1" w:rsidRPr="0094737B" w:rsidRDefault="00917DB1" w:rsidP="00917DB1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8C0DDA">
              <w:rPr>
                <w:rFonts w:asciiTheme="minorHAnsi" w:hAnsiTheme="minorHAnsi"/>
                <w:highlight w:val="black"/>
              </w:rPr>
              <w:t>XXXXX</w:t>
            </w:r>
          </w:p>
        </w:tc>
        <w:tc>
          <w:tcPr>
            <w:tcW w:w="2835" w:type="dxa"/>
          </w:tcPr>
          <w:p w14:paraId="7B9B5A2B" w14:textId="33A7E68F" w:rsidR="00917DB1" w:rsidRPr="0094737B" w:rsidRDefault="00917DB1" w:rsidP="00917DB1">
            <w:pPr>
              <w:tabs>
                <w:tab w:val="left" w:pos="5245"/>
              </w:tabs>
              <w:spacing w:before="120" w:after="40" w:line="240" w:lineRule="auto"/>
              <w:rPr>
                <w:rFonts w:asciiTheme="minorHAnsi" w:hAnsiTheme="minorHAnsi"/>
              </w:rPr>
            </w:pPr>
            <w:r w:rsidRPr="00BD61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XXXXXXXXXXXXXX</w:t>
            </w:r>
          </w:p>
        </w:tc>
        <w:tc>
          <w:tcPr>
            <w:tcW w:w="3573" w:type="dxa"/>
          </w:tcPr>
          <w:p w14:paraId="11DF3090" w14:textId="7EDB8806" w:rsidR="00917DB1" w:rsidRPr="0094737B" w:rsidRDefault="00917DB1" w:rsidP="00917DB1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7042CD">
              <w:rPr>
                <w:rFonts w:asciiTheme="minorHAnsi" w:hAnsiTheme="minorHAnsi"/>
                <w:highlight w:val="black"/>
              </w:rPr>
              <w:t xml:space="preserve">XXXXX </w:t>
            </w:r>
            <w:proofErr w:type="spellStart"/>
            <w:r w:rsidRPr="007042CD">
              <w:rPr>
                <w:rFonts w:asciiTheme="minorHAnsi" w:hAnsiTheme="minorHAnsi"/>
                <w:highlight w:val="black"/>
              </w:rPr>
              <w:t>XXXXX</w:t>
            </w:r>
            <w:proofErr w:type="spellEnd"/>
            <w:r w:rsidRPr="007042CD">
              <w:rPr>
                <w:rFonts w:asciiTheme="minorHAnsi" w:hAnsiTheme="minorHAnsi"/>
                <w:highlight w:val="black"/>
              </w:rPr>
              <w:t xml:space="preserve"> </w:t>
            </w:r>
            <w:proofErr w:type="spellStart"/>
            <w:r w:rsidRPr="007042CD">
              <w:rPr>
                <w:rFonts w:asciiTheme="minorHAnsi" w:hAnsiTheme="minorHAnsi"/>
                <w:highlight w:val="black"/>
              </w:rPr>
              <w:t>XXXXX</w:t>
            </w:r>
            <w:proofErr w:type="spellEnd"/>
          </w:p>
        </w:tc>
      </w:tr>
    </w:tbl>
    <w:p w14:paraId="27942D6E" w14:textId="77777777" w:rsidR="00E358D5" w:rsidRPr="0094737B" w:rsidRDefault="00E358D5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94737B" w:rsidRDefault="00E358D5" w:rsidP="0094737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94737B">
        <w:rPr>
          <w:rFonts w:ascii="Calibri" w:eastAsia="Times New Roman" w:hAnsi="Calibri" w:cs="Calibri"/>
          <w:sz w:val="24"/>
          <w:szCs w:val="24"/>
          <w:lang w:eastAsia="cs-CZ"/>
        </w:rPr>
        <w:t>Limit se sjednává takto:</w:t>
      </w:r>
    </w:p>
    <w:p w14:paraId="7318CFDE" w14:textId="7CF5C045" w:rsidR="00090DBC" w:rsidRPr="0094737B" w:rsidRDefault="00917DB1" w:rsidP="0094737B">
      <w:pPr>
        <w:numPr>
          <w:ilvl w:val="0"/>
          <w:numId w:val="14"/>
        </w:numPr>
        <w:spacing w:after="40"/>
        <w:jc w:val="both"/>
        <w:rPr>
          <w:rFonts w:asciiTheme="minorHAnsi" w:hAnsiTheme="minorHAnsi"/>
          <w:sz w:val="24"/>
          <w:szCs w:val="24"/>
        </w:rPr>
      </w:pPr>
      <w:r w:rsidRPr="008C0DDA">
        <w:rPr>
          <w:rFonts w:asciiTheme="minorHAnsi" w:hAnsiTheme="minorHAnsi"/>
          <w:highlight w:val="black"/>
        </w:rPr>
        <w:t xml:space="preserve">XXXXX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="00090DBC" w:rsidRPr="0094737B">
        <w:rPr>
          <w:rFonts w:asciiTheme="minorHAnsi" w:hAnsiTheme="minorHAnsi"/>
          <w:sz w:val="24"/>
          <w:szCs w:val="24"/>
        </w:rPr>
        <w:t>;</w:t>
      </w:r>
    </w:p>
    <w:p w14:paraId="19EB65A5" w14:textId="70B63279" w:rsidR="00090DBC" w:rsidRPr="0094737B" w:rsidRDefault="00917DB1" w:rsidP="0094737B">
      <w:pPr>
        <w:numPr>
          <w:ilvl w:val="0"/>
          <w:numId w:val="14"/>
        </w:numPr>
        <w:spacing w:after="40"/>
        <w:jc w:val="both"/>
        <w:rPr>
          <w:rFonts w:asciiTheme="minorHAnsi" w:hAnsiTheme="minorHAnsi"/>
          <w:sz w:val="24"/>
          <w:szCs w:val="24"/>
        </w:rPr>
      </w:pPr>
      <w:r w:rsidRPr="008C0DDA">
        <w:rPr>
          <w:rFonts w:asciiTheme="minorHAnsi" w:hAnsiTheme="minorHAnsi"/>
          <w:highlight w:val="black"/>
        </w:rPr>
        <w:t xml:space="preserve">XXXXX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="00090DBC" w:rsidRPr="0094737B">
        <w:rPr>
          <w:rFonts w:asciiTheme="minorHAnsi" w:hAnsiTheme="minorHAnsi"/>
          <w:sz w:val="24"/>
          <w:szCs w:val="24"/>
        </w:rPr>
        <w:t>;</w:t>
      </w:r>
    </w:p>
    <w:p w14:paraId="76A7374A" w14:textId="6288681C" w:rsidR="00090DBC" w:rsidRPr="0094737B" w:rsidRDefault="00917DB1" w:rsidP="0094737B">
      <w:pPr>
        <w:numPr>
          <w:ilvl w:val="0"/>
          <w:numId w:val="14"/>
        </w:numPr>
        <w:spacing w:after="40"/>
        <w:jc w:val="both"/>
        <w:rPr>
          <w:rFonts w:asciiTheme="minorHAnsi" w:hAnsiTheme="minorHAnsi"/>
          <w:sz w:val="24"/>
          <w:szCs w:val="24"/>
        </w:rPr>
      </w:pPr>
      <w:r w:rsidRPr="008C0DDA">
        <w:rPr>
          <w:rFonts w:asciiTheme="minorHAnsi" w:hAnsiTheme="minorHAnsi"/>
          <w:highlight w:val="black"/>
        </w:rPr>
        <w:t xml:space="preserve">XXXXX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="000368D5" w:rsidRPr="0094737B">
        <w:rPr>
          <w:rFonts w:asciiTheme="minorHAnsi" w:hAnsiTheme="minorHAnsi"/>
          <w:sz w:val="24"/>
          <w:szCs w:val="24"/>
        </w:rPr>
        <w:t xml:space="preserve">;   </w:t>
      </w:r>
    </w:p>
    <w:p w14:paraId="16305ACB" w14:textId="0BB1803A" w:rsidR="000368D5" w:rsidRPr="0094737B" w:rsidRDefault="00917DB1" w:rsidP="0094737B">
      <w:pPr>
        <w:numPr>
          <w:ilvl w:val="0"/>
          <w:numId w:val="14"/>
        </w:numPr>
        <w:spacing w:after="40"/>
        <w:jc w:val="both"/>
        <w:rPr>
          <w:rFonts w:asciiTheme="minorHAnsi" w:hAnsiTheme="minorHAnsi"/>
          <w:sz w:val="24"/>
          <w:szCs w:val="24"/>
        </w:rPr>
      </w:pPr>
      <w:r w:rsidRPr="008C0DDA">
        <w:rPr>
          <w:rFonts w:asciiTheme="minorHAnsi" w:hAnsiTheme="minorHAnsi"/>
          <w:highlight w:val="black"/>
        </w:rPr>
        <w:t xml:space="preserve">XXXXX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="000606DD">
        <w:rPr>
          <w:rFonts w:asciiTheme="minorHAnsi" w:hAnsiTheme="minorHAnsi"/>
          <w:sz w:val="24"/>
          <w:szCs w:val="24"/>
        </w:rPr>
        <w:t>;</w:t>
      </w:r>
    </w:p>
    <w:p w14:paraId="5102D68D" w14:textId="594638E6" w:rsidR="000368D5" w:rsidRPr="0094737B" w:rsidRDefault="000606DD" w:rsidP="0094737B">
      <w:pPr>
        <w:numPr>
          <w:ilvl w:val="0"/>
          <w:numId w:val="14"/>
        </w:numPr>
        <w:spacing w:after="40"/>
        <w:jc w:val="both"/>
        <w:rPr>
          <w:rFonts w:asciiTheme="minorHAnsi" w:hAnsiTheme="minorHAnsi"/>
          <w:sz w:val="24"/>
          <w:szCs w:val="24"/>
        </w:rPr>
      </w:pPr>
      <w:r w:rsidRPr="008C0DDA">
        <w:rPr>
          <w:rFonts w:asciiTheme="minorHAnsi" w:hAnsiTheme="minorHAnsi"/>
          <w:highlight w:val="black"/>
        </w:rPr>
        <w:t xml:space="preserve">XXXXX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="000368D5" w:rsidRPr="0094737B">
        <w:rPr>
          <w:rFonts w:asciiTheme="minorHAnsi" w:hAnsiTheme="minorHAnsi"/>
          <w:sz w:val="24"/>
          <w:szCs w:val="24"/>
        </w:rPr>
        <w:t>;</w:t>
      </w:r>
    </w:p>
    <w:p w14:paraId="062E0016" w14:textId="3C898E4C" w:rsidR="00E358D5" w:rsidRPr="0094737B" w:rsidRDefault="000606DD" w:rsidP="0094737B">
      <w:pPr>
        <w:numPr>
          <w:ilvl w:val="0"/>
          <w:numId w:val="14"/>
        </w:numPr>
        <w:spacing w:after="40"/>
        <w:jc w:val="both"/>
        <w:rPr>
          <w:rFonts w:asciiTheme="minorHAnsi" w:hAnsiTheme="minorHAnsi"/>
          <w:sz w:val="24"/>
          <w:szCs w:val="24"/>
        </w:rPr>
      </w:pPr>
      <w:r w:rsidRPr="008C0DDA">
        <w:rPr>
          <w:rFonts w:asciiTheme="minorHAnsi" w:hAnsiTheme="minorHAnsi"/>
          <w:highlight w:val="black"/>
        </w:rPr>
        <w:t xml:space="preserve">XXXXX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917DB1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Pr="008C0DDA">
        <w:rPr>
          <w:rFonts w:asciiTheme="minorHAnsi" w:hAnsiTheme="minorHAnsi"/>
          <w:highlight w:val="black"/>
        </w:rPr>
        <w:t xml:space="preserve"> </w:t>
      </w:r>
      <w:proofErr w:type="spellStart"/>
      <w:r w:rsidRPr="008C0DDA">
        <w:rPr>
          <w:rFonts w:asciiTheme="minorHAnsi" w:hAnsiTheme="minorHAnsi"/>
          <w:highlight w:val="black"/>
        </w:rPr>
        <w:t>XXXXX</w:t>
      </w:r>
      <w:proofErr w:type="spellEnd"/>
      <w:r w:rsidR="00DE2035" w:rsidRPr="0094737B">
        <w:rPr>
          <w:rFonts w:asciiTheme="minorHAnsi" w:hAnsiTheme="minorHAnsi"/>
          <w:sz w:val="24"/>
          <w:szCs w:val="24"/>
        </w:rPr>
        <w:t>.</w:t>
      </w:r>
    </w:p>
    <w:p w14:paraId="2DC60CA8" w14:textId="77777777" w:rsidR="00E358D5" w:rsidRPr="0094737B" w:rsidRDefault="00E358D5" w:rsidP="0094737B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B95CA88" w14:textId="77777777" w:rsidR="00090DBC" w:rsidRPr="0094737B" w:rsidRDefault="00090DBC" w:rsidP="0094737B">
      <w:pPr>
        <w:spacing w:after="0"/>
        <w:rPr>
          <w:rFonts w:asciiTheme="minorHAnsi" w:hAnsiTheme="minorHAnsi"/>
          <w:sz w:val="24"/>
          <w:szCs w:val="24"/>
        </w:rPr>
      </w:pPr>
      <w:bookmarkStart w:id="2" w:name="_Hlk85113189"/>
      <w:r w:rsidRPr="0094737B">
        <w:rPr>
          <w:rFonts w:asciiTheme="minorHAnsi" w:hAnsiTheme="minorHAnsi"/>
          <w:sz w:val="24"/>
          <w:szCs w:val="24"/>
        </w:rPr>
        <w:t>Za Pojišťovnu:</w:t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 w:cstheme="minorHAnsi"/>
          <w:sz w:val="24"/>
          <w:szCs w:val="24"/>
        </w:rPr>
        <w:tab/>
      </w:r>
      <w:r w:rsidRPr="0094737B">
        <w:rPr>
          <w:rFonts w:asciiTheme="minorHAnsi" w:hAnsiTheme="minorHAnsi"/>
          <w:sz w:val="24"/>
          <w:szCs w:val="24"/>
        </w:rPr>
        <w:tab/>
        <w:t>Za Držitele:</w:t>
      </w:r>
    </w:p>
    <w:bookmarkEnd w:id="2"/>
    <w:p w14:paraId="36A03471" w14:textId="77777777" w:rsidR="00D618BC" w:rsidRPr="00172F2B" w:rsidRDefault="00D618BC" w:rsidP="00D618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="Calibri" w:hAnsi="Calibri" w:cs="Calibri"/>
          <w:sz w:val="24"/>
          <w:szCs w:val="24"/>
          <w:lang w:eastAsia="cs-CZ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20.9.2023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>V </w:t>
      </w:r>
      <w:r w:rsidRPr="00172F2B">
        <w:rPr>
          <w:rFonts w:ascii="Calibri" w:hAnsi="Calibri" w:cs="Calibri"/>
          <w:sz w:val="24"/>
          <w:szCs w:val="24"/>
          <w:lang w:eastAsia="cs-CZ"/>
        </w:rPr>
        <w:t>Praze</w:t>
      </w:r>
      <w:r w:rsidRPr="00172F2B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9.10.2023</w:t>
      </w:r>
    </w:p>
    <w:p w14:paraId="31E4F6A6" w14:textId="77777777" w:rsidR="00714301" w:rsidRPr="00172F2B" w:rsidRDefault="00714301" w:rsidP="0071430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D703C4" w14:textId="77777777" w:rsidR="00714301" w:rsidRPr="00172F2B" w:rsidRDefault="00714301" w:rsidP="0071430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B8384A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0C5450AB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Ing. Antonín Klimša, MBA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 xml:space="preserve">MUDr. Jiří </w:t>
      </w:r>
      <w:proofErr w:type="spellStart"/>
      <w:r w:rsidRPr="00172F2B">
        <w:rPr>
          <w:rFonts w:asciiTheme="minorHAnsi" w:hAnsiTheme="minorHAnsi" w:cstheme="minorHAnsi"/>
          <w:sz w:val="24"/>
          <w:szCs w:val="24"/>
        </w:rPr>
        <w:t>Hostýnek</w:t>
      </w:r>
      <w:proofErr w:type="spellEnd"/>
    </w:p>
    <w:p w14:paraId="19A7652C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výkonný ředitel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>Prokurista BAYER s.r.o.</w:t>
      </w:r>
    </w:p>
    <w:p w14:paraId="45E1138A" w14:textId="77777777" w:rsidR="00714301" w:rsidRPr="00172F2B" w:rsidRDefault="00714301" w:rsidP="007143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F2B">
        <w:rPr>
          <w:rFonts w:ascii="Calibri" w:hAnsi="Calibri" w:cs="Calibri"/>
          <w:sz w:val="24"/>
          <w:szCs w:val="24"/>
        </w:rPr>
        <w:t>RBP, zdravotní pojišťovna</w:t>
      </w:r>
      <w:r w:rsidRPr="00172F2B">
        <w:rPr>
          <w:rFonts w:asciiTheme="minorHAnsi" w:hAnsiTheme="minorHAnsi" w:cstheme="minorHAnsi"/>
          <w:sz w:val="24"/>
          <w:szCs w:val="24"/>
        </w:rPr>
        <w:tab/>
      </w:r>
      <w:r w:rsidRPr="00172F2B">
        <w:rPr>
          <w:rFonts w:asciiTheme="minorHAnsi" w:hAnsiTheme="minorHAnsi" w:cstheme="minorHAnsi"/>
          <w:sz w:val="24"/>
          <w:szCs w:val="24"/>
        </w:rPr>
        <w:tab/>
        <w:t xml:space="preserve">             Za Bayer AG na základě plné moci udělené </w:t>
      </w:r>
    </w:p>
    <w:p w14:paraId="66B764B4" w14:textId="61B0AF67" w:rsidR="00714301" w:rsidRPr="003E471F" w:rsidRDefault="00714301" w:rsidP="00714301">
      <w:pPr>
        <w:spacing w:after="0" w:line="240" w:lineRule="auto"/>
        <w:ind w:left="4254"/>
        <w:rPr>
          <w:rFonts w:ascii="Calibri" w:hAnsi="Calibri" w:cs="Calibri"/>
          <w:sz w:val="24"/>
          <w:szCs w:val="24"/>
        </w:rPr>
      </w:pPr>
      <w:r w:rsidRPr="00172F2B">
        <w:rPr>
          <w:rFonts w:asciiTheme="minorHAnsi" w:hAnsiTheme="minorHAnsi" w:cstheme="minorHAnsi"/>
          <w:sz w:val="24"/>
          <w:szCs w:val="24"/>
        </w:rPr>
        <w:t>společnosti BAYER s.r.o.</w:t>
      </w:r>
    </w:p>
    <w:sectPr w:rsidR="00714301" w:rsidRPr="003E471F">
      <w:footerReference w:type="even" r:id="rId11"/>
      <w:footerReference w:type="defaul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313" w14:textId="77777777" w:rsidR="00FE0AD2" w:rsidRDefault="00FE0AD2">
      <w:pPr>
        <w:spacing w:after="0" w:line="240" w:lineRule="auto"/>
      </w:pPr>
      <w:r>
        <w:separator/>
      </w:r>
    </w:p>
  </w:endnote>
  <w:endnote w:type="continuationSeparator" w:id="0">
    <w:p w14:paraId="117934B0" w14:textId="77777777" w:rsidR="00FE0AD2" w:rsidRDefault="00FE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BFF3" w14:textId="1D9A398B" w:rsidR="008C0952" w:rsidRDefault="008C09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C4E1C13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DDD4" w14:textId="51CAF209" w:rsidR="008C0952" w:rsidRDefault="008C0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3D33" w14:textId="77777777" w:rsidR="00FE0AD2" w:rsidRDefault="00FE0AD2">
      <w:pPr>
        <w:spacing w:after="0" w:line="240" w:lineRule="auto"/>
      </w:pPr>
      <w:r>
        <w:separator/>
      </w:r>
    </w:p>
  </w:footnote>
  <w:footnote w:type="continuationSeparator" w:id="0">
    <w:p w14:paraId="18F7F124" w14:textId="77777777" w:rsidR="00FE0AD2" w:rsidRDefault="00FE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21632"/>
    <w:rsid w:val="00032DDE"/>
    <w:rsid w:val="0003328C"/>
    <w:rsid w:val="000368D5"/>
    <w:rsid w:val="000606DD"/>
    <w:rsid w:val="00064575"/>
    <w:rsid w:val="00064DB4"/>
    <w:rsid w:val="00090DBC"/>
    <w:rsid w:val="000A1DC7"/>
    <w:rsid w:val="000A7E99"/>
    <w:rsid w:val="000C2B74"/>
    <w:rsid w:val="000C76F4"/>
    <w:rsid w:val="000E01EB"/>
    <w:rsid w:val="00103627"/>
    <w:rsid w:val="00140EC8"/>
    <w:rsid w:val="001633DB"/>
    <w:rsid w:val="00182ABD"/>
    <w:rsid w:val="001B3A0C"/>
    <w:rsid w:val="001C48C0"/>
    <w:rsid w:val="001D233E"/>
    <w:rsid w:val="001E4197"/>
    <w:rsid w:val="00273463"/>
    <w:rsid w:val="002F701F"/>
    <w:rsid w:val="0032002D"/>
    <w:rsid w:val="00343933"/>
    <w:rsid w:val="0037723B"/>
    <w:rsid w:val="00382372"/>
    <w:rsid w:val="003E0FD5"/>
    <w:rsid w:val="003E471F"/>
    <w:rsid w:val="003F55B2"/>
    <w:rsid w:val="00433C70"/>
    <w:rsid w:val="004476A2"/>
    <w:rsid w:val="004965DB"/>
    <w:rsid w:val="005C6AAF"/>
    <w:rsid w:val="0062370F"/>
    <w:rsid w:val="00635E4F"/>
    <w:rsid w:val="006558F4"/>
    <w:rsid w:val="006562B0"/>
    <w:rsid w:val="006676A5"/>
    <w:rsid w:val="006E7FDE"/>
    <w:rsid w:val="0070029A"/>
    <w:rsid w:val="00714301"/>
    <w:rsid w:val="00765B60"/>
    <w:rsid w:val="00781562"/>
    <w:rsid w:val="007926E5"/>
    <w:rsid w:val="007D3B82"/>
    <w:rsid w:val="007D6974"/>
    <w:rsid w:val="007E4176"/>
    <w:rsid w:val="007F32FD"/>
    <w:rsid w:val="00811CB1"/>
    <w:rsid w:val="008518A9"/>
    <w:rsid w:val="00874E98"/>
    <w:rsid w:val="008910E8"/>
    <w:rsid w:val="008C0952"/>
    <w:rsid w:val="008C0DDA"/>
    <w:rsid w:val="008E4705"/>
    <w:rsid w:val="00917DB1"/>
    <w:rsid w:val="00922D8B"/>
    <w:rsid w:val="009253B7"/>
    <w:rsid w:val="0094737B"/>
    <w:rsid w:val="00962CD8"/>
    <w:rsid w:val="0097680A"/>
    <w:rsid w:val="00994C22"/>
    <w:rsid w:val="00995D0E"/>
    <w:rsid w:val="00997E47"/>
    <w:rsid w:val="009A334F"/>
    <w:rsid w:val="009E7BD6"/>
    <w:rsid w:val="00A153AE"/>
    <w:rsid w:val="00A2379A"/>
    <w:rsid w:val="00A47A5E"/>
    <w:rsid w:val="00A5510B"/>
    <w:rsid w:val="00A70912"/>
    <w:rsid w:val="00A86E5A"/>
    <w:rsid w:val="00AA0372"/>
    <w:rsid w:val="00AA0906"/>
    <w:rsid w:val="00AD34FB"/>
    <w:rsid w:val="00B05CC0"/>
    <w:rsid w:val="00B31752"/>
    <w:rsid w:val="00B40EE7"/>
    <w:rsid w:val="00B64A27"/>
    <w:rsid w:val="00B72F44"/>
    <w:rsid w:val="00B937A0"/>
    <w:rsid w:val="00C043C1"/>
    <w:rsid w:val="00C16C6C"/>
    <w:rsid w:val="00C44812"/>
    <w:rsid w:val="00D35E29"/>
    <w:rsid w:val="00D618BC"/>
    <w:rsid w:val="00D6455D"/>
    <w:rsid w:val="00DB2B18"/>
    <w:rsid w:val="00DE2035"/>
    <w:rsid w:val="00DE680E"/>
    <w:rsid w:val="00DF01D9"/>
    <w:rsid w:val="00DF33A5"/>
    <w:rsid w:val="00DF3DF9"/>
    <w:rsid w:val="00DFF7EF"/>
    <w:rsid w:val="00E358D5"/>
    <w:rsid w:val="00E4237A"/>
    <w:rsid w:val="00E810FA"/>
    <w:rsid w:val="00EE49D5"/>
    <w:rsid w:val="00F01D2C"/>
    <w:rsid w:val="00F07C8E"/>
    <w:rsid w:val="00F12611"/>
    <w:rsid w:val="00F15466"/>
    <w:rsid w:val="00F67C3E"/>
    <w:rsid w:val="00FA6647"/>
    <w:rsid w:val="00FE0AD2"/>
    <w:rsid w:val="0335D114"/>
    <w:rsid w:val="04D66B0A"/>
    <w:rsid w:val="051E5CE3"/>
    <w:rsid w:val="08D23941"/>
    <w:rsid w:val="0AAA9632"/>
    <w:rsid w:val="11112C96"/>
    <w:rsid w:val="11D0F77E"/>
    <w:rsid w:val="11E3B78E"/>
    <w:rsid w:val="1A1FD162"/>
    <w:rsid w:val="1BFDF753"/>
    <w:rsid w:val="1DF323F3"/>
    <w:rsid w:val="1EF34285"/>
    <w:rsid w:val="25F52948"/>
    <w:rsid w:val="29F9D984"/>
    <w:rsid w:val="2C0BBE63"/>
    <w:rsid w:val="2C3AF4CC"/>
    <w:rsid w:val="2F4E3F9B"/>
    <w:rsid w:val="31A302DF"/>
    <w:rsid w:val="3523BB98"/>
    <w:rsid w:val="36CEE00E"/>
    <w:rsid w:val="3ADB85FE"/>
    <w:rsid w:val="3BC76BE7"/>
    <w:rsid w:val="43E687C3"/>
    <w:rsid w:val="44D0B98E"/>
    <w:rsid w:val="462D4A8B"/>
    <w:rsid w:val="46621120"/>
    <w:rsid w:val="4927C576"/>
    <w:rsid w:val="493CC186"/>
    <w:rsid w:val="5475A504"/>
    <w:rsid w:val="57373148"/>
    <w:rsid w:val="57AD45C6"/>
    <w:rsid w:val="5C39B353"/>
    <w:rsid w:val="5FDD4D38"/>
    <w:rsid w:val="619B6A9F"/>
    <w:rsid w:val="625122B0"/>
    <w:rsid w:val="628843AC"/>
    <w:rsid w:val="63B6016D"/>
    <w:rsid w:val="66D0DA25"/>
    <w:rsid w:val="696B53A2"/>
    <w:rsid w:val="69D3FB5B"/>
    <w:rsid w:val="6B02F7D8"/>
    <w:rsid w:val="6C2F803E"/>
    <w:rsid w:val="6D607083"/>
    <w:rsid w:val="6E34B12A"/>
    <w:rsid w:val="6EFC40E4"/>
    <w:rsid w:val="6FCEEDF4"/>
    <w:rsid w:val="70981145"/>
    <w:rsid w:val="7233E1A6"/>
    <w:rsid w:val="738B05A2"/>
    <w:rsid w:val="75301C26"/>
    <w:rsid w:val="79806B2F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3284-B8A8-44DD-A281-EFD3FAAEB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13</cp:revision>
  <dcterms:created xsi:type="dcterms:W3CDTF">2023-09-13T06:46:00Z</dcterms:created>
  <dcterms:modified xsi:type="dcterms:W3CDTF">2023-10-10T12:25:00Z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SIP_Label_7f850223-87a8-40c3-9eb2-432606efca2a_Enabled">
    <vt:lpwstr>true</vt:lpwstr>
  </property>
  <property fmtid="{D5CDD505-2E9C-101B-9397-08002B2CF9AE}" pid="13" name="MSIP_Label_7f850223-87a8-40c3-9eb2-432606efca2a_SetDate">
    <vt:lpwstr>2023-09-13T06:55:34Z</vt:lpwstr>
  </property>
  <property fmtid="{D5CDD505-2E9C-101B-9397-08002B2CF9AE}" pid="14" name="MSIP_Label_7f850223-87a8-40c3-9eb2-432606efca2a_Method">
    <vt:lpwstr>Privileged</vt:lpwstr>
  </property>
  <property fmtid="{D5CDD505-2E9C-101B-9397-08002B2CF9AE}" pid="15" name="MSIP_Label_7f850223-87a8-40c3-9eb2-432606efca2a_Name">
    <vt:lpwstr>7f850223-87a8-40c3-9eb2-432606efca2a</vt:lpwstr>
  </property>
  <property fmtid="{D5CDD505-2E9C-101B-9397-08002B2CF9AE}" pid="16" name="MSIP_Label_7f850223-87a8-40c3-9eb2-432606efca2a_SiteId">
    <vt:lpwstr>fcb2b37b-5da0-466b-9b83-0014b67a7c78</vt:lpwstr>
  </property>
  <property fmtid="{D5CDD505-2E9C-101B-9397-08002B2CF9AE}" pid="17" name="MSIP_Label_7f850223-87a8-40c3-9eb2-432606efca2a_ActionId">
    <vt:lpwstr>21aba271-a185-4cd3-af62-ae62c35b00f2</vt:lpwstr>
  </property>
  <property fmtid="{D5CDD505-2E9C-101B-9397-08002B2CF9AE}" pid="18" name="MSIP_Label_7f850223-87a8-40c3-9eb2-432606efca2a_ContentBits">
    <vt:lpwstr>0</vt:lpwstr>
  </property>
</Properties>
</file>