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7EF8" w14:textId="1BE6996E" w:rsidR="00245D2A" w:rsidRDefault="001729D9" w:rsidP="00245D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Příloha</w:t>
      </w:r>
      <w:r w:rsidR="00245D2A">
        <w:rPr>
          <w:b/>
          <w:sz w:val="40"/>
          <w:szCs w:val="40"/>
        </w:rPr>
        <w:t xml:space="preserve"> č.1 </w:t>
      </w:r>
    </w:p>
    <w:p w14:paraId="56897EF9" w14:textId="7C1C7D19" w:rsidR="00245D2A" w:rsidRPr="00245D2A" w:rsidRDefault="009729E2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 smlouvě o</w:t>
      </w:r>
      <w:r w:rsidR="00FA5712">
        <w:rPr>
          <w:b/>
          <w:sz w:val="24"/>
          <w:szCs w:val="24"/>
        </w:rPr>
        <w:t xml:space="preserve"> vedení a zpracování účetnictví</w:t>
      </w:r>
      <w:r>
        <w:rPr>
          <w:b/>
          <w:sz w:val="24"/>
          <w:szCs w:val="24"/>
        </w:rPr>
        <w:t xml:space="preserve"> </w:t>
      </w:r>
      <w:r w:rsidR="00245D2A" w:rsidRPr="00245D2A">
        <w:rPr>
          <w:b/>
          <w:sz w:val="24"/>
          <w:szCs w:val="24"/>
        </w:rPr>
        <w:t xml:space="preserve">mezi </w:t>
      </w:r>
    </w:p>
    <w:p w14:paraId="56897EFA" w14:textId="77777777" w:rsidR="00245D2A" w:rsidRPr="00245D2A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 Moravským divadlem Olomouc, p.o., Tř. Svobody 33, 779 00 Olomouc, IČ 100544, DIČ CZ00100544</w:t>
      </w:r>
    </w:p>
    <w:p w14:paraId="56897EFB" w14:textId="77777777" w:rsidR="00245D2A" w:rsidRPr="00245D2A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 A</w:t>
      </w:r>
    </w:p>
    <w:p w14:paraId="56897EFC" w14:textId="0375A4FB" w:rsidR="000B42AF" w:rsidRDefault="00245D2A" w:rsidP="00245D2A">
      <w:pPr>
        <w:jc w:val="center"/>
        <w:rPr>
          <w:b/>
          <w:sz w:val="24"/>
          <w:szCs w:val="24"/>
        </w:rPr>
      </w:pPr>
      <w:r w:rsidRPr="00245D2A">
        <w:rPr>
          <w:b/>
          <w:sz w:val="24"/>
          <w:szCs w:val="24"/>
        </w:rPr>
        <w:t xml:space="preserve"> </w:t>
      </w:r>
      <w:r w:rsidR="00FA5712">
        <w:rPr>
          <w:b/>
          <w:sz w:val="24"/>
          <w:szCs w:val="24"/>
        </w:rPr>
        <w:t>Renatou Kotovou, 783 21, Sobáčov 101, IČ 01592581</w:t>
      </w:r>
    </w:p>
    <w:p w14:paraId="56897EFD" w14:textId="77777777" w:rsidR="00FD7293" w:rsidRDefault="00FD7293" w:rsidP="00245D2A">
      <w:pPr>
        <w:jc w:val="center"/>
        <w:rPr>
          <w:b/>
          <w:sz w:val="24"/>
          <w:szCs w:val="24"/>
        </w:rPr>
      </w:pPr>
    </w:p>
    <w:p w14:paraId="56897EFE" w14:textId="77777777" w:rsidR="00FD7293" w:rsidRPr="00245D2A" w:rsidRDefault="00FD7293" w:rsidP="00245D2A">
      <w:pPr>
        <w:jc w:val="center"/>
        <w:rPr>
          <w:b/>
          <w:sz w:val="24"/>
          <w:szCs w:val="24"/>
        </w:rPr>
      </w:pPr>
    </w:p>
    <w:p w14:paraId="56897EFF" w14:textId="58E76488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rFonts w:cs="Arial"/>
          <w:sz w:val="20"/>
          <w:szCs w:val="20"/>
          <w:lang w:eastAsia="cs-CZ"/>
        </w:rPr>
        <w:t>Moravské divadlo Olomouc, příspěvková organizace, IČO 00100544, se sídlem tř. Svobody 432/33, 779 00 Olomouc,</w:t>
      </w:r>
      <w:r w:rsidRPr="009729E2">
        <w:rPr>
          <w:sz w:val="20"/>
          <w:szCs w:val="20"/>
        </w:rPr>
        <w:t xml:space="preserve"> a </w:t>
      </w:r>
      <w:r w:rsidR="00FA5712">
        <w:rPr>
          <w:sz w:val="20"/>
          <w:szCs w:val="20"/>
        </w:rPr>
        <w:t>Renata Kotová</w:t>
      </w:r>
      <w:r w:rsidR="009729E2" w:rsidRPr="009729E2">
        <w:rPr>
          <w:sz w:val="20"/>
          <w:szCs w:val="20"/>
        </w:rPr>
        <w:t xml:space="preserve">, se sídlem </w:t>
      </w:r>
      <w:r w:rsidR="00FA5712">
        <w:rPr>
          <w:sz w:val="20"/>
          <w:szCs w:val="20"/>
        </w:rPr>
        <w:t>Sobáčov 101</w:t>
      </w:r>
      <w:r w:rsidRPr="009729E2">
        <w:rPr>
          <w:sz w:val="20"/>
          <w:szCs w:val="20"/>
        </w:rPr>
        <w:t xml:space="preserve">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56897F00" w14:textId="6BF828A8" w:rsidR="00245D2A" w:rsidRPr="009729E2" w:rsidRDefault="00FA5712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Renata Kotová </w:t>
      </w:r>
      <w:r w:rsidR="00245D2A" w:rsidRPr="009729E2">
        <w:rPr>
          <w:sz w:val="20"/>
          <w:szCs w:val="20"/>
        </w:rPr>
        <w:t>bere na vědomí, že se ve smyslu všech výše uvedených právních předpisů považuje a bude považovat za Zpracovatele osobních údajů, se všemi pro něj vyplývajícími důsledky a povinnostmi. Moravské divadlo Olomouc, příspěvková organizace, je a bude nadále považována za Správce osobních údajů, se všemi pro něj vyplývajícími důsledky a povinnostmi.</w:t>
      </w:r>
    </w:p>
    <w:p w14:paraId="56897F01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 xml:space="preserve">Ustanovení o vzájemných povinnostech Správce a Zpracovatele při zpracování osobních údajů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14:paraId="56897F02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>Zpracovatel se zavazuje zpracovávat pouze a výlučně ty osobní údaje, které jsou nutné k výkonu jeho činnosti dle této smlouvy. Nejčastěji zpracovávanými osobními údaji budou adresné, identifikační a popisné údaje o jiné osobě.</w:t>
      </w:r>
      <w:r w:rsidR="00FD7293" w:rsidRPr="009729E2">
        <w:rPr>
          <w:sz w:val="20"/>
          <w:szCs w:val="20"/>
        </w:rPr>
        <w:t xml:space="preserve"> </w:t>
      </w:r>
      <w:r w:rsidRPr="009729E2">
        <w:rPr>
          <w:sz w:val="20"/>
          <w:szCs w:val="20"/>
        </w:rPr>
        <w:t>Konkrétně pak tyto: jméno, příjmení, datum a místo narození, rodinný stav, rodné číslo, státní příslušnost, adresa trvalého byd</w:t>
      </w:r>
      <w:r w:rsidR="009729E2" w:rsidRPr="009729E2">
        <w:rPr>
          <w:sz w:val="20"/>
          <w:szCs w:val="20"/>
        </w:rPr>
        <w:t>liště, adresa zaměstnání, tel. s</w:t>
      </w:r>
      <w:r w:rsidRPr="009729E2">
        <w:rPr>
          <w:sz w:val="20"/>
          <w:szCs w:val="20"/>
        </w:rPr>
        <w:t xml:space="preserve">pojení domů a do zaměstnání, e mail, </w:t>
      </w:r>
      <w:r w:rsidR="00FD7293" w:rsidRPr="009729E2">
        <w:rPr>
          <w:sz w:val="20"/>
          <w:szCs w:val="20"/>
        </w:rPr>
        <w:t>bankovní spojení a další.</w:t>
      </w:r>
    </w:p>
    <w:p w14:paraId="56897F03" w14:textId="614F2EBD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 xml:space="preserve">Zpracovatel je oprávněn zpracovávat osobní údaje dle této smlouvy pouze a výlučně po dobu účinnosti této smlouvy, stanovené v čl. </w:t>
      </w:r>
      <w:r w:rsidR="00FA5712">
        <w:rPr>
          <w:sz w:val="20"/>
          <w:szCs w:val="20"/>
        </w:rPr>
        <w:t>V</w:t>
      </w:r>
      <w:r w:rsidR="00FD7293" w:rsidRPr="009729E2">
        <w:rPr>
          <w:sz w:val="20"/>
          <w:szCs w:val="20"/>
        </w:rPr>
        <w:t xml:space="preserve"> </w:t>
      </w:r>
      <w:r w:rsidRPr="009729E2">
        <w:rPr>
          <w:sz w:val="20"/>
          <w:szCs w:val="20"/>
        </w:rPr>
        <w:t>smlouvy o</w:t>
      </w:r>
      <w:r w:rsidR="00FD7293" w:rsidRPr="009729E2">
        <w:rPr>
          <w:sz w:val="20"/>
          <w:szCs w:val="20"/>
        </w:rPr>
        <w:t xml:space="preserve"> </w:t>
      </w:r>
      <w:r w:rsidR="00FA5712">
        <w:rPr>
          <w:sz w:val="20"/>
          <w:szCs w:val="20"/>
        </w:rPr>
        <w:t>vedení a zpracování účetnictví</w:t>
      </w:r>
    </w:p>
    <w:p w14:paraId="56897F04" w14:textId="684933EC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>Zpracovatel je oprávněn zpracovávat osobní údaje pouze za účelem stanoveném v předmětu smlouvy o</w:t>
      </w:r>
      <w:r w:rsidR="00FA5712">
        <w:rPr>
          <w:sz w:val="20"/>
          <w:szCs w:val="20"/>
        </w:rPr>
        <w:t xml:space="preserve"> vedení a zpracování účetnictví</w:t>
      </w:r>
      <w:r w:rsidR="00FD7293" w:rsidRPr="009729E2">
        <w:rPr>
          <w:b/>
          <w:sz w:val="20"/>
          <w:szCs w:val="20"/>
        </w:rPr>
        <w:t>.</w:t>
      </w:r>
    </w:p>
    <w:p w14:paraId="56897F05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názoru udělený pokyn Správce porušuje Nařízení nebo jiné předpisy na ochranu osobních údajů. </w:t>
      </w:r>
    </w:p>
    <w:p w14:paraId="56897F06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 xml:space="preserve">Zpracovatel je povinen zajistit, že osoby, jimiž bude provádět plnění dle této smlouvy, se zavážou </w:t>
      </w:r>
      <w:r w:rsidRPr="009729E2">
        <w:rPr>
          <w:sz w:val="20"/>
          <w:szCs w:val="20"/>
        </w:rPr>
        <w:lastRenderedPageBreak/>
        <w:t>k mlčenlivosti ohledně veškeré činnosti související s touto smlouvou, zejm. pak k mlčenlivosti ve vztahu ke všem osobním údajům, ke kterým budou mít přístup, nebo s kterými přijdou do kontaktu.</w:t>
      </w:r>
    </w:p>
    <w:p w14:paraId="56897F07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 xml:space="preserve"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14:paraId="56897F08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14:paraId="56897F09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14:paraId="56897F0A" w14:textId="7777777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sz w:val="20"/>
          <w:szCs w:val="20"/>
        </w:rPr>
      </w:pPr>
      <w:r w:rsidRPr="009729E2">
        <w:rPr>
          <w:sz w:val="20"/>
          <w:szCs w:val="20"/>
        </w:rPr>
        <w:t>Zpracovatel je povinen a zavazuje se k veškeré součinnosti se Správcem, o kterou bude požádán v souvislosti se zpracováním osobních údajů nebo která mu přímo vyplývá z Nařízení. Zpracovatel je povinen na vyžádání zpřístupnit Správci svá písemná technická a organizační bezpečnostní opatření a umožnit mu případnou kontrolu, audit či inspekci dodržování předložených technických a organizačních bezpečnostních opatření.</w:t>
      </w:r>
    </w:p>
    <w:p w14:paraId="56897F0B" w14:textId="1027F417" w:rsidR="00245D2A" w:rsidRPr="009729E2" w:rsidRDefault="00245D2A" w:rsidP="00245D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0"/>
        <w:ind w:left="426"/>
        <w:rPr>
          <w:i/>
          <w:sz w:val="20"/>
          <w:szCs w:val="20"/>
        </w:rPr>
      </w:pPr>
      <w:r w:rsidRPr="009729E2">
        <w:rPr>
          <w:sz w:val="20"/>
          <w:szCs w:val="20"/>
        </w:rPr>
        <w:t xml:space="preserve">Po skončení účinnosti této smlouvy dle čl. </w:t>
      </w:r>
      <w:r w:rsidR="00FA5712">
        <w:rPr>
          <w:sz w:val="20"/>
          <w:szCs w:val="20"/>
        </w:rPr>
        <w:t>V</w:t>
      </w:r>
      <w:r w:rsidR="00FD7293" w:rsidRPr="009729E2">
        <w:rPr>
          <w:sz w:val="20"/>
          <w:szCs w:val="20"/>
        </w:rPr>
        <w:t xml:space="preserve"> smlouvy o </w:t>
      </w:r>
      <w:r w:rsidR="00FA5712">
        <w:rPr>
          <w:sz w:val="20"/>
          <w:szCs w:val="20"/>
        </w:rPr>
        <w:t xml:space="preserve">vedení a zpracování účetnictví </w:t>
      </w:r>
      <w:r w:rsidR="00FA5712" w:rsidRPr="009729E2">
        <w:rPr>
          <w:sz w:val="20"/>
          <w:szCs w:val="20"/>
        </w:rPr>
        <w:t>je</w:t>
      </w:r>
      <w:r w:rsidRPr="009729E2">
        <w:rPr>
          <w:sz w:val="20"/>
          <w:szCs w:val="20"/>
        </w:rPr>
        <w:t xml:space="preserve"> Zpracovatel povinen všechny osobní údaje, které má v</w:t>
      </w:r>
      <w:r w:rsidR="00FD7293" w:rsidRPr="009729E2">
        <w:rPr>
          <w:sz w:val="20"/>
          <w:szCs w:val="20"/>
        </w:rPr>
        <w:t> </w:t>
      </w:r>
      <w:r w:rsidRPr="009729E2">
        <w:rPr>
          <w:sz w:val="20"/>
          <w:szCs w:val="20"/>
        </w:rPr>
        <w:t>držení</w:t>
      </w:r>
      <w:r w:rsidR="00FD7293" w:rsidRPr="009729E2">
        <w:rPr>
          <w:sz w:val="20"/>
          <w:szCs w:val="20"/>
        </w:rPr>
        <w:t>,</w:t>
      </w:r>
      <w:r w:rsidRPr="009729E2">
        <w:rPr>
          <w:sz w:val="20"/>
          <w:szCs w:val="20"/>
        </w:rPr>
        <w:t xml:space="preserve"> vymazat, a pokud je dosud nepředal Správci, předat je Správci a dále vymazat všechny existující kopie. Povinnost uvedená v tomto článku neplatí, stanoví-li právní předpis EU, případně vnitrostátní právní předpis Zpracovateli osobní údaje ukládat i po skončení účinnosti této smlouvy. </w:t>
      </w:r>
    </w:p>
    <w:p w14:paraId="56897F0C" w14:textId="77777777" w:rsidR="00FD7293" w:rsidRPr="009729E2" w:rsidRDefault="00FD7293" w:rsidP="00FD7293">
      <w:pPr>
        <w:widowControl w:val="0"/>
        <w:autoSpaceDE w:val="0"/>
        <w:autoSpaceDN w:val="0"/>
        <w:adjustRightInd w:val="0"/>
        <w:spacing w:before="200"/>
        <w:rPr>
          <w:i/>
          <w:sz w:val="20"/>
          <w:szCs w:val="20"/>
        </w:rPr>
      </w:pPr>
    </w:p>
    <w:p w14:paraId="56897F0D" w14:textId="67CBCB8D" w:rsidR="00FD7293" w:rsidRPr="009729E2" w:rsidRDefault="00FD7293" w:rsidP="00FD7293">
      <w:pPr>
        <w:widowControl w:val="0"/>
        <w:autoSpaceDE w:val="0"/>
        <w:autoSpaceDN w:val="0"/>
        <w:adjustRightInd w:val="0"/>
        <w:spacing w:before="200"/>
        <w:rPr>
          <w:i/>
          <w:sz w:val="20"/>
          <w:szCs w:val="20"/>
        </w:rPr>
      </w:pPr>
      <w:r w:rsidRPr="009729E2">
        <w:rPr>
          <w:sz w:val="20"/>
          <w:szCs w:val="20"/>
        </w:rPr>
        <w:t xml:space="preserve">V Olomouci dne </w:t>
      </w:r>
    </w:p>
    <w:p w14:paraId="56897F0E" w14:textId="77777777" w:rsidR="00245D2A" w:rsidRPr="009729E2" w:rsidRDefault="00245D2A" w:rsidP="00245D2A">
      <w:pPr>
        <w:widowControl w:val="0"/>
        <w:autoSpaceDE w:val="0"/>
        <w:autoSpaceDN w:val="0"/>
        <w:adjustRightInd w:val="0"/>
        <w:spacing w:before="200"/>
        <w:ind w:left="426"/>
        <w:rPr>
          <w:i/>
          <w:sz w:val="20"/>
          <w:szCs w:val="20"/>
        </w:rPr>
      </w:pPr>
    </w:p>
    <w:p w14:paraId="56897F0F" w14:textId="77777777" w:rsidR="00FD7293" w:rsidRPr="009729E2" w:rsidRDefault="00FD7293" w:rsidP="00245D2A">
      <w:pPr>
        <w:widowControl w:val="0"/>
        <w:autoSpaceDE w:val="0"/>
        <w:autoSpaceDN w:val="0"/>
        <w:adjustRightInd w:val="0"/>
        <w:spacing w:before="200"/>
        <w:ind w:left="426"/>
        <w:rPr>
          <w:i/>
          <w:sz w:val="20"/>
          <w:szCs w:val="20"/>
        </w:rPr>
      </w:pPr>
      <w:r w:rsidRPr="009729E2">
        <w:rPr>
          <w:i/>
          <w:sz w:val="20"/>
          <w:szCs w:val="20"/>
        </w:rPr>
        <w:t>-------------------------------                                              -------------------------------</w:t>
      </w:r>
    </w:p>
    <w:p w14:paraId="56897F10" w14:textId="2A3CA98C" w:rsidR="00245D2A" w:rsidRPr="009729E2" w:rsidRDefault="00FD7293">
      <w:pPr>
        <w:rPr>
          <w:sz w:val="20"/>
          <w:szCs w:val="20"/>
        </w:rPr>
      </w:pPr>
      <w:r w:rsidRPr="009729E2">
        <w:rPr>
          <w:sz w:val="20"/>
          <w:szCs w:val="20"/>
        </w:rPr>
        <w:t xml:space="preserve">             </w:t>
      </w:r>
      <w:r w:rsidR="00FA5712">
        <w:rPr>
          <w:sz w:val="20"/>
          <w:szCs w:val="20"/>
        </w:rPr>
        <w:t>R. Kotová</w:t>
      </w:r>
      <w:r w:rsidRPr="009729E2">
        <w:rPr>
          <w:sz w:val="20"/>
          <w:szCs w:val="20"/>
        </w:rPr>
        <w:t xml:space="preserve">                                                          </w:t>
      </w:r>
      <w:r w:rsidR="00FA5712">
        <w:rPr>
          <w:sz w:val="20"/>
          <w:szCs w:val="20"/>
        </w:rPr>
        <w:t xml:space="preserve">    </w:t>
      </w:r>
      <w:r w:rsidRPr="009729E2">
        <w:rPr>
          <w:sz w:val="20"/>
          <w:szCs w:val="20"/>
        </w:rPr>
        <w:t xml:space="preserve">    </w:t>
      </w:r>
      <w:r w:rsidR="00FA5712">
        <w:rPr>
          <w:sz w:val="20"/>
          <w:szCs w:val="20"/>
        </w:rPr>
        <w:t>Ing. David Gerneš</w:t>
      </w:r>
    </w:p>
    <w:sectPr w:rsidR="00245D2A" w:rsidRPr="0097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6C86"/>
    <w:multiLevelType w:val="hybridMultilevel"/>
    <w:tmpl w:val="DAFEE5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7071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2A"/>
    <w:rsid w:val="000B42AF"/>
    <w:rsid w:val="001729D9"/>
    <w:rsid w:val="001C77D3"/>
    <w:rsid w:val="00245D2A"/>
    <w:rsid w:val="002D6C72"/>
    <w:rsid w:val="007C365F"/>
    <w:rsid w:val="00952C32"/>
    <w:rsid w:val="009729E2"/>
    <w:rsid w:val="00B612F9"/>
    <w:rsid w:val="00CA39E4"/>
    <w:rsid w:val="00FA5712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7EF8"/>
  <w15:docId w15:val="{EC448FC3-9AE3-40AC-A7E5-24715B3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D2A"/>
    <w:pPr>
      <w:spacing w:before="120" w:after="0" w:line="288" w:lineRule="auto"/>
      <w:jc w:val="both"/>
    </w:pPr>
    <w:rPr>
      <w:rFonts w:ascii="Arial" w:eastAsia="Times New Roman" w:hAnsi="Arial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Tereza Tůmová Schnapková, DiS.</cp:lastModifiedBy>
  <cp:revision>2</cp:revision>
  <cp:lastPrinted>2018-06-15T08:57:00Z</cp:lastPrinted>
  <dcterms:created xsi:type="dcterms:W3CDTF">2023-10-05T11:59:00Z</dcterms:created>
  <dcterms:modified xsi:type="dcterms:W3CDTF">2023-10-05T11:59:00Z</dcterms:modified>
</cp:coreProperties>
</file>