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5337A" w14:textId="77777777" w:rsidR="00B233F8" w:rsidRDefault="00B233F8" w:rsidP="00CD3A00">
      <w:pPr>
        <w:pStyle w:val="Podtitul"/>
        <w:spacing w:before="480" w:after="120"/>
        <w:rPr>
          <w:rFonts w:ascii="Tahoma" w:hAnsi="Tahoma" w:cs="Tahoma"/>
          <w:sz w:val="24"/>
          <w:szCs w:val="24"/>
        </w:rPr>
      </w:pPr>
    </w:p>
    <w:p w14:paraId="6DB05A28" w14:textId="422DAAFB" w:rsidR="00A54991" w:rsidRPr="003A06E0" w:rsidRDefault="00A54991" w:rsidP="00CD3A00">
      <w:pPr>
        <w:pStyle w:val="Podtitul"/>
        <w:spacing w:before="480" w:after="120"/>
        <w:rPr>
          <w:rFonts w:ascii="Tahoma" w:hAnsi="Tahoma" w:cs="Tahoma"/>
          <w:sz w:val="24"/>
          <w:szCs w:val="24"/>
        </w:rPr>
      </w:pPr>
      <w:r w:rsidRPr="00080BAF">
        <w:rPr>
          <w:rFonts w:ascii="Tahoma" w:hAnsi="Tahoma" w:cs="Tahoma"/>
          <w:sz w:val="24"/>
          <w:szCs w:val="24"/>
        </w:rPr>
        <w:t>SMLOUVA</w:t>
      </w:r>
      <w:r w:rsidR="003A06E0">
        <w:rPr>
          <w:rFonts w:ascii="Tahoma" w:hAnsi="Tahoma" w:cs="Tahoma"/>
          <w:sz w:val="24"/>
          <w:szCs w:val="24"/>
        </w:rPr>
        <w:t xml:space="preserve"> </w:t>
      </w:r>
      <w:r w:rsidRPr="003A06E0">
        <w:rPr>
          <w:rFonts w:ascii="Tahoma" w:hAnsi="Tahoma" w:cs="Tahoma"/>
          <w:sz w:val="24"/>
          <w:szCs w:val="24"/>
        </w:rPr>
        <w:t>na zhotoven</w:t>
      </w:r>
      <w:r w:rsidR="003A06E0" w:rsidRPr="003A06E0">
        <w:rPr>
          <w:rFonts w:ascii="Tahoma" w:hAnsi="Tahoma" w:cs="Tahoma"/>
          <w:sz w:val="24"/>
          <w:szCs w:val="24"/>
        </w:rPr>
        <w:t>í</w:t>
      </w:r>
      <w:r w:rsidR="003A06E0" w:rsidRPr="003A06E0">
        <w:rPr>
          <w:rFonts w:ascii="Tahoma" w:hAnsi="Tahoma" w:cs="Tahoma"/>
          <w:sz w:val="24"/>
          <w:szCs w:val="24"/>
        </w:rPr>
        <w:br/>
      </w:r>
      <w:r w:rsidR="00BF6853" w:rsidRPr="003A06E0">
        <w:rPr>
          <w:rFonts w:ascii="Tahoma" w:hAnsi="Tahoma" w:cs="Tahoma"/>
          <w:sz w:val="24"/>
          <w:szCs w:val="24"/>
        </w:rPr>
        <w:t>STUDIE STAVEBNĚ TECHNOLOGICKÉHO ŘEŠENÍ</w:t>
      </w:r>
      <w:r w:rsidR="003A06E0" w:rsidRPr="003A06E0">
        <w:rPr>
          <w:rFonts w:ascii="Tahoma" w:hAnsi="Tahoma" w:cs="Tahoma"/>
          <w:sz w:val="24"/>
          <w:szCs w:val="24"/>
        </w:rPr>
        <w:br/>
      </w:r>
      <w:r w:rsidR="000E5984" w:rsidRPr="003A06E0">
        <w:rPr>
          <w:rFonts w:ascii="Tahoma" w:hAnsi="Tahoma" w:cs="Tahoma"/>
          <w:sz w:val="24"/>
          <w:szCs w:val="24"/>
        </w:rPr>
        <w:t>vč. související činnosti</w:t>
      </w:r>
    </w:p>
    <w:p w14:paraId="239F5D16" w14:textId="77777777" w:rsidR="00A54991" w:rsidRPr="00080BAF" w:rsidRDefault="00A54991" w:rsidP="00A26A58">
      <w:pPr>
        <w:pStyle w:val="slolnkuSmlouvy"/>
        <w:spacing w:before="360"/>
        <w:rPr>
          <w:rFonts w:ascii="Tahoma" w:hAnsi="Tahoma" w:cs="Tahoma"/>
          <w:sz w:val="22"/>
          <w:szCs w:val="22"/>
        </w:rPr>
      </w:pPr>
      <w:r w:rsidRPr="00080BAF">
        <w:rPr>
          <w:rFonts w:ascii="Tahoma" w:hAnsi="Tahoma" w:cs="Tahoma"/>
          <w:sz w:val="22"/>
          <w:szCs w:val="22"/>
        </w:rPr>
        <w:t>I.</w:t>
      </w:r>
      <w:r w:rsidR="00080BAF">
        <w:rPr>
          <w:rFonts w:ascii="Tahoma" w:hAnsi="Tahoma" w:cs="Tahoma"/>
          <w:sz w:val="22"/>
          <w:szCs w:val="22"/>
        </w:rPr>
        <w:br/>
      </w:r>
      <w:r w:rsidRPr="00080BAF">
        <w:rPr>
          <w:rFonts w:ascii="Tahoma" w:hAnsi="Tahoma" w:cs="Tahoma"/>
          <w:sz w:val="22"/>
          <w:szCs w:val="22"/>
        </w:rPr>
        <w:t>Smluvní strany</w:t>
      </w:r>
    </w:p>
    <w:p w14:paraId="2FD01CBB" w14:textId="61CB2A1E" w:rsidR="00A54991" w:rsidRPr="000727C5" w:rsidRDefault="000727C5" w:rsidP="00FA657C">
      <w:pPr>
        <w:numPr>
          <w:ilvl w:val="0"/>
          <w:numId w:val="8"/>
        </w:numPr>
        <w:tabs>
          <w:tab w:val="clear" w:pos="720"/>
        </w:tabs>
        <w:spacing w:before="240"/>
        <w:ind w:left="357" w:hanging="357"/>
        <w:jc w:val="both"/>
        <w:rPr>
          <w:rFonts w:ascii="Tahoma" w:hAnsi="Tahoma" w:cs="Tahoma"/>
          <w:b/>
          <w:sz w:val="22"/>
          <w:szCs w:val="22"/>
        </w:rPr>
      </w:pPr>
      <w:r>
        <w:rPr>
          <w:rFonts w:ascii="Tahoma" w:hAnsi="Tahoma" w:cs="Tahoma"/>
          <w:b/>
          <w:sz w:val="22"/>
          <w:szCs w:val="22"/>
        </w:rPr>
        <w:t xml:space="preserve">Základní </w:t>
      </w:r>
      <w:r w:rsidR="00FB68DF">
        <w:rPr>
          <w:rFonts w:ascii="Tahoma" w:hAnsi="Tahoma" w:cs="Tahoma"/>
          <w:b/>
          <w:sz w:val="22"/>
          <w:szCs w:val="22"/>
        </w:rPr>
        <w:t>škola a Mateřská škola, Nový Jičín, Dlouhá 54, příspěvková organizace</w:t>
      </w:r>
    </w:p>
    <w:p w14:paraId="1F9F59B8" w14:textId="3D294C8E" w:rsidR="00A54991" w:rsidRPr="000727C5" w:rsidRDefault="00026BFF" w:rsidP="00A26A58">
      <w:pPr>
        <w:numPr>
          <w:ilvl w:val="12"/>
          <w:numId w:val="0"/>
        </w:numPr>
        <w:tabs>
          <w:tab w:val="num" w:pos="2977"/>
        </w:tabs>
        <w:ind w:left="357"/>
        <w:jc w:val="both"/>
        <w:rPr>
          <w:rFonts w:ascii="Tahoma" w:hAnsi="Tahoma" w:cs="Tahoma"/>
          <w:sz w:val="22"/>
          <w:szCs w:val="22"/>
        </w:rPr>
      </w:pPr>
      <w:r w:rsidRPr="000727C5">
        <w:rPr>
          <w:rFonts w:ascii="Tahoma" w:hAnsi="Tahoma" w:cs="Tahoma"/>
          <w:sz w:val="22"/>
          <w:szCs w:val="22"/>
        </w:rPr>
        <w:t>s</w:t>
      </w:r>
      <w:r w:rsidR="00A54991" w:rsidRPr="000727C5">
        <w:rPr>
          <w:rFonts w:ascii="Tahoma" w:hAnsi="Tahoma" w:cs="Tahoma"/>
          <w:sz w:val="22"/>
          <w:szCs w:val="22"/>
        </w:rPr>
        <w:t>e sídlem:</w:t>
      </w:r>
      <w:r w:rsidR="005B6918">
        <w:rPr>
          <w:rFonts w:ascii="Tahoma" w:hAnsi="Tahoma" w:cs="Tahoma"/>
          <w:sz w:val="22"/>
          <w:szCs w:val="22"/>
        </w:rPr>
        <w:tab/>
      </w:r>
      <w:r w:rsidR="00134669">
        <w:rPr>
          <w:rFonts w:ascii="Tahoma" w:hAnsi="Tahoma" w:cs="Tahoma"/>
          <w:sz w:val="22"/>
          <w:szCs w:val="22"/>
        </w:rPr>
        <w:t>Dlouhá 1995/54, 741 01 Nový Jičín</w:t>
      </w:r>
      <w:r w:rsidR="00A54991" w:rsidRPr="000727C5">
        <w:rPr>
          <w:rFonts w:ascii="Tahoma" w:hAnsi="Tahoma" w:cs="Tahoma"/>
          <w:sz w:val="22"/>
          <w:szCs w:val="22"/>
        </w:rPr>
        <w:tab/>
      </w:r>
    </w:p>
    <w:p w14:paraId="190072F1" w14:textId="6941B347" w:rsidR="00A54991" w:rsidRPr="000727C5" w:rsidRDefault="00026BFF" w:rsidP="00A26A58">
      <w:pPr>
        <w:numPr>
          <w:ilvl w:val="12"/>
          <w:numId w:val="0"/>
        </w:numPr>
        <w:tabs>
          <w:tab w:val="num" w:pos="2977"/>
        </w:tabs>
        <w:ind w:left="357"/>
        <w:jc w:val="both"/>
        <w:rPr>
          <w:rFonts w:ascii="Tahoma" w:hAnsi="Tahoma" w:cs="Tahoma"/>
          <w:iCs/>
          <w:sz w:val="22"/>
          <w:szCs w:val="22"/>
        </w:rPr>
      </w:pPr>
      <w:r w:rsidRPr="000727C5">
        <w:rPr>
          <w:rFonts w:ascii="Tahoma" w:hAnsi="Tahoma" w:cs="Tahoma"/>
          <w:sz w:val="22"/>
          <w:szCs w:val="22"/>
        </w:rPr>
        <w:t>z</w:t>
      </w:r>
      <w:r w:rsidR="00A54991" w:rsidRPr="000727C5">
        <w:rPr>
          <w:rFonts w:ascii="Tahoma" w:hAnsi="Tahoma" w:cs="Tahoma"/>
          <w:sz w:val="22"/>
          <w:szCs w:val="22"/>
        </w:rPr>
        <w:t>astoupen:</w:t>
      </w:r>
      <w:r w:rsidR="005B6918">
        <w:rPr>
          <w:rFonts w:ascii="Tahoma" w:hAnsi="Tahoma" w:cs="Tahoma"/>
          <w:sz w:val="22"/>
          <w:szCs w:val="22"/>
        </w:rPr>
        <w:tab/>
      </w:r>
      <w:r w:rsidR="00134669" w:rsidRPr="00990029">
        <w:rPr>
          <w:rFonts w:ascii="Tahoma" w:hAnsi="Tahoma" w:cs="Tahoma"/>
          <w:b/>
          <w:bCs/>
          <w:sz w:val="22"/>
          <w:szCs w:val="22"/>
        </w:rPr>
        <w:t>ředitel školy</w:t>
      </w:r>
      <w:r w:rsidR="00A54991" w:rsidRPr="000727C5">
        <w:rPr>
          <w:rFonts w:ascii="Tahoma" w:hAnsi="Tahoma" w:cs="Tahoma"/>
          <w:sz w:val="22"/>
          <w:szCs w:val="22"/>
        </w:rPr>
        <w:tab/>
      </w:r>
    </w:p>
    <w:p w14:paraId="672A6659" w14:textId="77777777" w:rsidR="00B25458" w:rsidRPr="00512531" w:rsidRDefault="00B25458" w:rsidP="00A26A58">
      <w:pPr>
        <w:numPr>
          <w:ilvl w:val="12"/>
          <w:numId w:val="0"/>
        </w:numPr>
        <w:tabs>
          <w:tab w:val="num" w:pos="2977"/>
        </w:tabs>
        <w:ind w:left="357"/>
        <w:jc w:val="both"/>
        <w:rPr>
          <w:rFonts w:ascii="Tahoma" w:hAnsi="Tahoma" w:cs="Tahoma"/>
          <w:iCs/>
          <w:sz w:val="22"/>
          <w:szCs w:val="22"/>
          <w:highlight w:val="yellow"/>
        </w:rPr>
      </w:pPr>
    </w:p>
    <w:p w14:paraId="654AE443" w14:textId="4FF93C38" w:rsidR="00A54991" w:rsidRPr="005B6918" w:rsidRDefault="00A54991" w:rsidP="00A26A58">
      <w:pPr>
        <w:numPr>
          <w:ilvl w:val="12"/>
          <w:numId w:val="0"/>
        </w:numPr>
        <w:tabs>
          <w:tab w:val="num" w:pos="2977"/>
        </w:tabs>
        <w:ind w:left="357"/>
        <w:jc w:val="both"/>
        <w:rPr>
          <w:rFonts w:ascii="Tahoma" w:hAnsi="Tahoma" w:cs="Tahoma"/>
          <w:sz w:val="22"/>
          <w:szCs w:val="22"/>
        </w:rPr>
      </w:pPr>
      <w:r w:rsidRPr="005B6918">
        <w:rPr>
          <w:rFonts w:ascii="Tahoma" w:hAnsi="Tahoma" w:cs="Tahoma"/>
          <w:sz w:val="22"/>
          <w:szCs w:val="22"/>
        </w:rPr>
        <w:t>IČ</w:t>
      </w:r>
      <w:r w:rsidR="00CB7AE0" w:rsidRPr="005B6918">
        <w:rPr>
          <w:rFonts w:ascii="Tahoma" w:hAnsi="Tahoma" w:cs="Tahoma"/>
          <w:sz w:val="22"/>
          <w:szCs w:val="22"/>
        </w:rPr>
        <w:t>O</w:t>
      </w:r>
      <w:r w:rsidRPr="005B6918">
        <w:rPr>
          <w:rFonts w:ascii="Tahoma" w:hAnsi="Tahoma" w:cs="Tahoma"/>
          <w:sz w:val="22"/>
          <w:szCs w:val="22"/>
        </w:rPr>
        <w:t>:</w:t>
      </w:r>
      <w:r w:rsidR="005B6918">
        <w:rPr>
          <w:rFonts w:ascii="Tahoma" w:hAnsi="Tahoma" w:cs="Tahoma"/>
          <w:sz w:val="22"/>
          <w:szCs w:val="22"/>
        </w:rPr>
        <w:tab/>
        <w:t>70640700</w:t>
      </w:r>
      <w:r w:rsidRPr="005B6918">
        <w:rPr>
          <w:rFonts w:ascii="Tahoma" w:hAnsi="Tahoma" w:cs="Tahoma"/>
          <w:sz w:val="22"/>
          <w:szCs w:val="22"/>
        </w:rPr>
        <w:tab/>
      </w:r>
    </w:p>
    <w:p w14:paraId="4B4A4F0E" w14:textId="545E3A32" w:rsidR="00A54991" w:rsidRPr="005B6918" w:rsidRDefault="00026BFF" w:rsidP="00A26A58">
      <w:pPr>
        <w:numPr>
          <w:ilvl w:val="12"/>
          <w:numId w:val="0"/>
        </w:numPr>
        <w:tabs>
          <w:tab w:val="num" w:pos="2977"/>
        </w:tabs>
        <w:ind w:left="357"/>
        <w:jc w:val="both"/>
        <w:rPr>
          <w:rFonts w:ascii="Tahoma" w:hAnsi="Tahoma" w:cs="Tahoma"/>
          <w:sz w:val="22"/>
          <w:szCs w:val="22"/>
        </w:rPr>
      </w:pPr>
      <w:r w:rsidRPr="005B6918">
        <w:rPr>
          <w:rFonts w:ascii="Tahoma" w:hAnsi="Tahoma" w:cs="Tahoma"/>
          <w:sz w:val="22"/>
          <w:szCs w:val="22"/>
        </w:rPr>
        <w:t>DIČ:</w:t>
      </w:r>
      <w:r w:rsidR="005B6918">
        <w:rPr>
          <w:rFonts w:ascii="Tahoma" w:hAnsi="Tahoma" w:cs="Tahoma"/>
          <w:sz w:val="22"/>
          <w:szCs w:val="22"/>
        </w:rPr>
        <w:tab/>
      </w:r>
      <w:r w:rsidR="00AF4954">
        <w:rPr>
          <w:rFonts w:ascii="Tahoma" w:hAnsi="Tahoma" w:cs="Tahoma"/>
          <w:sz w:val="22"/>
          <w:szCs w:val="22"/>
        </w:rPr>
        <w:t xml:space="preserve"> </w:t>
      </w:r>
    </w:p>
    <w:p w14:paraId="7E98CD87" w14:textId="22766938" w:rsidR="00A54991" w:rsidRPr="005B6918" w:rsidRDefault="00026BFF" w:rsidP="00A26A58">
      <w:pPr>
        <w:numPr>
          <w:ilvl w:val="12"/>
          <w:numId w:val="0"/>
        </w:numPr>
        <w:tabs>
          <w:tab w:val="num" w:pos="2977"/>
        </w:tabs>
        <w:ind w:left="357"/>
        <w:jc w:val="both"/>
        <w:rPr>
          <w:rFonts w:ascii="Tahoma" w:hAnsi="Tahoma" w:cs="Tahoma"/>
          <w:sz w:val="22"/>
          <w:szCs w:val="22"/>
        </w:rPr>
      </w:pPr>
      <w:r w:rsidRPr="005B6918">
        <w:rPr>
          <w:rFonts w:ascii="Tahoma" w:hAnsi="Tahoma" w:cs="Tahoma"/>
          <w:sz w:val="22"/>
          <w:szCs w:val="22"/>
        </w:rPr>
        <w:t>b</w:t>
      </w:r>
      <w:r w:rsidR="00A54991" w:rsidRPr="005B6918">
        <w:rPr>
          <w:rFonts w:ascii="Tahoma" w:hAnsi="Tahoma" w:cs="Tahoma"/>
          <w:sz w:val="22"/>
          <w:szCs w:val="22"/>
        </w:rPr>
        <w:t>ankovní spojení:</w:t>
      </w:r>
      <w:r w:rsidR="00987AA2">
        <w:rPr>
          <w:rFonts w:ascii="Tahoma" w:hAnsi="Tahoma" w:cs="Tahoma"/>
          <w:sz w:val="22"/>
          <w:szCs w:val="22"/>
        </w:rPr>
        <w:tab/>
        <w:t>Komerční banka a.s.</w:t>
      </w:r>
      <w:r w:rsidR="00A54991" w:rsidRPr="005B6918">
        <w:rPr>
          <w:rFonts w:ascii="Tahoma" w:hAnsi="Tahoma" w:cs="Tahoma"/>
          <w:sz w:val="22"/>
          <w:szCs w:val="22"/>
        </w:rPr>
        <w:t xml:space="preserve"> </w:t>
      </w:r>
      <w:r w:rsidR="00A54991" w:rsidRPr="005B6918">
        <w:rPr>
          <w:rFonts w:ascii="Tahoma" w:hAnsi="Tahoma" w:cs="Tahoma"/>
          <w:sz w:val="22"/>
          <w:szCs w:val="22"/>
        </w:rPr>
        <w:tab/>
      </w:r>
    </w:p>
    <w:p w14:paraId="01746003" w14:textId="42BC1B90" w:rsidR="00A54991" w:rsidRPr="005B6918" w:rsidRDefault="00026BFF" w:rsidP="00A26A58">
      <w:pPr>
        <w:numPr>
          <w:ilvl w:val="12"/>
          <w:numId w:val="0"/>
        </w:numPr>
        <w:tabs>
          <w:tab w:val="num" w:pos="2977"/>
        </w:tabs>
        <w:ind w:left="357"/>
        <w:jc w:val="both"/>
        <w:rPr>
          <w:rFonts w:ascii="Tahoma" w:hAnsi="Tahoma" w:cs="Tahoma"/>
          <w:sz w:val="22"/>
          <w:szCs w:val="22"/>
        </w:rPr>
      </w:pPr>
      <w:r w:rsidRPr="005B6918">
        <w:rPr>
          <w:rFonts w:ascii="Tahoma" w:hAnsi="Tahoma" w:cs="Tahoma"/>
          <w:sz w:val="22"/>
          <w:szCs w:val="22"/>
        </w:rPr>
        <w:t>č</w:t>
      </w:r>
      <w:r w:rsidR="00A54991" w:rsidRPr="005B6918">
        <w:rPr>
          <w:rFonts w:ascii="Tahoma" w:hAnsi="Tahoma" w:cs="Tahoma"/>
          <w:sz w:val="22"/>
          <w:szCs w:val="22"/>
        </w:rPr>
        <w:t>íslo účtu:</w:t>
      </w:r>
      <w:r w:rsidR="00987AA2">
        <w:rPr>
          <w:rFonts w:ascii="Tahoma" w:hAnsi="Tahoma" w:cs="Tahoma"/>
          <w:sz w:val="22"/>
          <w:szCs w:val="22"/>
        </w:rPr>
        <w:tab/>
      </w:r>
      <w:proofErr w:type="spellStart"/>
      <w:r w:rsidR="00B87C4F" w:rsidRPr="00B87C4F">
        <w:rPr>
          <w:rFonts w:ascii="Tahoma" w:hAnsi="Tahoma" w:cs="Tahoma"/>
          <w:sz w:val="22"/>
          <w:szCs w:val="22"/>
        </w:rPr>
        <w:t>xxxxxxxxx</w:t>
      </w:r>
      <w:proofErr w:type="spellEnd"/>
      <w:r w:rsidR="00B87C4F" w:rsidRPr="00B87C4F">
        <w:rPr>
          <w:rFonts w:ascii="Tahoma" w:hAnsi="Tahoma" w:cs="Tahoma"/>
          <w:sz w:val="22"/>
          <w:szCs w:val="22"/>
        </w:rPr>
        <w:t>/</w:t>
      </w:r>
      <w:proofErr w:type="spellStart"/>
      <w:r w:rsidR="00B87C4F" w:rsidRPr="00B87C4F">
        <w:rPr>
          <w:rFonts w:ascii="Tahoma" w:hAnsi="Tahoma" w:cs="Tahoma"/>
          <w:sz w:val="22"/>
          <w:szCs w:val="22"/>
        </w:rPr>
        <w:t>xx</w:t>
      </w:r>
      <w:r w:rsidR="00EB7C59">
        <w:rPr>
          <w:rFonts w:ascii="Tahoma" w:hAnsi="Tahoma" w:cs="Tahoma"/>
          <w:sz w:val="22"/>
          <w:szCs w:val="22"/>
        </w:rPr>
        <w:t>xx</w:t>
      </w:r>
      <w:proofErr w:type="spellEnd"/>
      <w:r w:rsidR="00A54991" w:rsidRPr="005B6918">
        <w:rPr>
          <w:rFonts w:ascii="Tahoma" w:hAnsi="Tahoma" w:cs="Tahoma"/>
          <w:sz w:val="22"/>
          <w:szCs w:val="22"/>
        </w:rPr>
        <w:tab/>
      </w:r>
    </w:p>
    <w:p w14:paraId="7B8B2A12" w14:textId="01AD54CF" w:rsidR="00F606A1" w:rsidRPr="00B87C4F" w:rsidRDefault="00920088" w:rsidP="00B87C4F">
      <w:pPr>
        <w:spacing w:before="120"/>
        <w:ind w:left="357"/>
        <w:jc w:val="both"/>
        <w:rPr>
          <w:rFonts w:ascii="Tahoma" w:hAnsi="Tahoma" w:cs="Tahoma"/>
        </w:rPr>
      </w:pPr>
      <w:r w:rsidRPr="007E2FEC">
        <w:rPr>
          <w:rFonts w:ascii="Tahoma" w:hAnsi="Tahoma" w:cs="Tahoma"/>
          <w:sz w:val="22"/>
          <w:szCs w:val="22"/>
          <w:u w:val="single"/>
        </w:rPr>
        <w:t>Osoba oprávněná ve věcech smluvních</w:t>
      </w:r>
      <w:r w:rsidR="009B5E64" w:rsidRPr="00B87C4F">
        <w:rPr>
          <w:rFonts w:ascii="Tahoma" w:hAnsi="Tahoma" w:cs="Tahoma"/>
          <w:sz w:val="22"/>
          <w:szCs w:val="22"/>
          <w:u w:val="single"/>
        </w:rPr>
        <w:t>:</w:t>
      </w:r>
      <w:r w:rsidR="007A18D3">
        <w:rPr>
          <w:rFonts w:ascii="Tahoma" w:hAnsi="Tahoma" w:cs="Tahoma"/>
          <w:sz w:val="22"/>
          <w:szCs w:val="22"/>
          <w:u w:val="single"/>
        </w:rPr>
        <w:t xml:space="preserve"> </w:t>
      </w:r>
      <w:r w:rsidR="00B87C4F" w:rsidRPr="00990029">
        <w:rPr>
          <w:rFonts w:ascii="Tahoma" w:hAnsi="Tahoma" w:cs="Tahoma"/>
          <w:b/>
          <w:bCs/>
          <w:sz w:val="22"/>
          <w:szCs w:val="22"/>
        </w:rPr>
        <w:t>ředitel školy</w:t>
      </w:r>
    </w:p>
    <w:p w14:paraId="0D8323E3" w14:textId="16663328" w:rsidR="00E02743" w:rsidRPr="001269FE" w:rsidRDefault="004C2E3A" w:rsidP="00B90667">
      <w:pPr>
        <w:pStyle w:val="Odstavecseseznamem"/>
        <w:numPr>
          <w:ilvl w:val="0"/>
          <w:numId w:val="31"/>
        </w:numPr>
        <w:spacing w:before="120"/>
        <w:ind w:firstLine="357"/>
        <w:jc w:val="both"/>
        <w:rPr>
          <w:rFonts w:ascii="Tahoma" w:hAnsi="Tahoma" w:cs="Tahoma"/>
        </w:rPr>
      </w:pPr>
      <w:r w:rsidRPr="001269FE">
        <w:rPr>
          <w:rFonts w:ascii="Tahoma" w:hAnsi="Tahoma" w:cs="Tahoma"/>
        </w:rPr>
        <w:t>Osoba opráv</w:t>
      </w:r>
      <w:r w:rsidR="00A90F47" w:rsidRPr="001269FE">
        <w:rPr>
          <w:rFonts w:ascii="Tahoma" w:hAnsi="Tahoma" w:cs="Tahoma"/>
        </w:rPr>
        <w:t>n</w:t>
      </w:r>
      <w:r w:rsidRPr="001269FE">
        <w:rPr>
          <w:rFonts w:ascii="Tahoma" w:hAnsi="Tahoma" w:cs="Tahoma"/>
        </w:rPr>
        <w:t>ěná jednat ve věcech</w:t>
      </w:r>
      <w:r w:rsidR="00A90F47" w:rsidRPr="001269FE">
        <w:rPr>
          <w:rFonts w:ascii="Tahoma" w:hAnsi="Tahoma" w:cs="Tahoma"/>
        </w:rPr>
        <w:t xml:space="preserve"> řízení projektu</w:t>
      </w:r>
      <w:r w:rsidR="001269FE">
        <w:rPr>
          <w:rFonts w:ascii="Tahoma" w:hAnsi="Tahoma" w:cs="Tahoma"/>
        </w:rPr>
        <w:t>:</w:t>
      </w:r>
      <w:r w:rsidR="00A90F47" w:rsidRPr="001269FE">
        <w:rPr>
          <w:rFonts w:ascii="Tahoma" w:hAnsi="Tahoma" w:cs="Tahoma"/>
        </w:rPr>
        <w:t xml:space="preserve"> </w:t>
      </w:r>
      <w:r w:rsidR="001269FE" w:rsidRPr="00990029">
        <w:rPr>
          <w:rFonts w:ascii="Tahoma" w:hAnsi="Tahoma" w:cs="Tahoma"/>
          <w:b/>
          <w:bCs/>
        </w:rPr>
        <w:t>projektový manažer</w:t>
      </w:r>
      <w:r w:rsidR="001269FE" w:rsidRPr="001269FE">
        <w:rPr>
          <w:rFonts w:ascii="Tahoma" w:hAnsi="Tahoma" w:cs="Tahoma"/>
        </w:rPr>
        <w:t>, oddělení stavebních projektů,</w:t>
      </w:r>
      <w:r w:rsidR="001269FE">
        <w:rPr>
          <w:rFonts w:ascii="Tahoma" w:hAnsi="Tahoma" w:cs="Tahoma"/>
        </w:rPr>
        <w:t xml:space="preserve"> </w:t>
      </w:r>
      <w:r w:rsidR="002C04F9" w:rsidRPr="001269FE">
        <w:rPr>
          <w:rFonts w:ascii="Tahoma" w:hAnsi="Tahoma" w:cs="Tahoma"/>
        </w:rPr>
        <w:t>odbor evropských projektů</w:t>
      </w:r>
      <w:r w:rsidR="00FB5028" w:rsidRPr="001269FE">
        <w:rPr>
          <w:rFonts w:ascii="Tahoma" w:hAnsi="Tahoma" w:cs="Tahoma"/>
        </w:rPr>
        <w:t xml:space="preserve"> Krajského úřadu Moravskoslezs</w:t>
      </w:r>
      <w:r w:rsidR="00560DC4" w:rsidRPr="001269FE">
        <w:rPr>
          <w:rFonts w:ascii="Tahoma" w:hAnsi="Tahoma" w:cs="Tahoma"/>
        </w:rPr>
        <w:t>k</w:t>
      </w:r>
      <w:r w:rsidR="00FB5028" w:rsidRPr="001269FE">
        <w:rPr>
          <w:rFonts w:ascii="Tahoma" w:hAnsi="Tahoma" w:cs="Tahoma"/>
        </w:rPr>
        <w:t>ého kraje</w:t>
      </w:r>
    </w:p>
    <w:p w14:paraId="1A38F961" w14:textId="6BA7BE32" w:rsidR="00E02743" w:rsidRPr="007A18D3" w:rsidRDefault="002833D4" w:rsidP="00B90667">
      <w:pPr>
        <w:pStyle w:val="Odstavecseseznamem"/>
        <w:numPr>
          <w:ilvl w:val="0"/>
          <w:numId w:val="31"/>
        </w:numPr>
        <w:spacing w:before="120"/>
        <w:ind w:firstLine="357"/>
        <w:jc w:val="both"/>
        <w:rPr>
          <w:rFonts w:ascii="Tahoma" w:hAnsi="Tahoma" w:cs="Tahoma"/>
        </w:rPr>
      </w:pPr>
      <w:r w:rsidRPr="007A18D3">
        <w:rPr>
          <w:rFonts w:ascii="Tahoma" w:hAnsi="Tahoma" w:cs="Tahoma"/>
        </w:rPr>
        <w:t xml:space="preserve">Osoba oprávněná jednat ve věcech energetických a </w:t>
      </w:r>
      <w:proofErr w:type="spellStart"/>
      <w:r w:rsidRPr="007A18D3">
        <w:rPr>
          <w:rFonts w:ascii="Tahoma" w:hAnsi="Tahoma" w:cs="Tahoma"/>
        </w:rPr>
        <w:t>technicko-technologických</w:t>
      </w:r>
      <w:proofErr w:type="spellEnd"/>
      <w:r w:rsidR="00B87BB1" w:rsidRPr="007A18D3">
        <w:rPr>
          <w:rFonts w:ascii="Tahoma" w:hAnsi="Tahoma" w:cs="Tahoma"/>
        </w:rPr>
        <w:t xml:space="preserve"> z </w:t>
      </w:r>
      <w:r w:rsidR="00803D9A" w:rsidRPr="007A18D3">
        <w:rPr>
          <w:rFonts w:ascii="Tahoma" w:hAnsi="Tahoma" w:cs="Tahoma"/>
        </w:rPr>
        <w:t>Moravskoslezského energetického centra</w:t>
      </w:r>
      <w:r w:rsidR="00CB4427" w:rsidRPr="007A18D3">
        <w:rPr>
          <w:rFonts w:ascii="Tahoma" w:hAnsi="Tahoma" w:cs="Tahoma"/>
        </w:rPr>
        <w:t>,</w:t>
      </w:r>
      <w:r w:rsidR="007D76F0" w:rsidRPr="007A18D3">
        <w:rPr>
          <w:rFonts w:ascii="Tahoma" w:hAnsi="Tahoma" w:cs="Tahoma"/>
        </w:rPr>
        <w:t xml:space="preserve"> </w:t>
      </w:r>
      <w:proofErr w:type="spellStart"/>
      <w:r w:rsidR="007D76F0" w:rsidRPr="007A18D3">
        <w:rPr>
          <w:rFonts w:ascii="Tahoma" w:hAnsi="Tahoma" w:cs="Tahoma"/>
        </w:rPr>
        <w:t>p.o</w:t>
      </w:r>
      <w:proofErr w:type="spellEnd"/>
      <w:r w:rsidR="007D76F0" w:rsidRPr="007A18D3">
        <w:rPr>
          <w:rFonts w:ascii="Tahoma" w:hAnsi="Tahoma" w:cs="Tahoma"/>
        </w:rPr>
        <w:t>.</w:t>
      </w:r>
      <w:r w:rsidR="00D331B5" w:rsidRPr="007A18D3">
        <w:rPr>
          <w:rFonts w:ascii="Tahoma" w:hAnsi="Tahoma" w:cs="Tahoma"/>
        </w:rPr>
        <w:t xml:space="preserve">: </w:t>
      </w:r>
      <w:r w:rsidR="00D331B5" w:rsidRPr="00990029">
        <w:rPr>
          <w:rFonts w:ascii="Tahoma" w:hAnsi="Tahoma" w:cs="Tahoma"/>
          <w:b/>
          <w:bCs/>
        </w:rPr>
        <w:t>vedoucí oddělení e</w:t>
      </w:r>
      <w:r w:rsidR="006C472C" w:rsidRPr="00990029">
        <w:rPr>
          <w:rFonts w:ascii="Tahoma" w:hAnsi="Tahoma" w:cs="Tahoma"/>
          <w:b/>
          <w:bCs/>
        </w:rPr>
        <w:t>nergetických služeb</w:t>
      </w:r>
    </w:p>
    <w:p w14:paraId="2F5E631E" w14:textId="468CB9B5" w:rsidR="00BD6C77" w:rsidRPr="00E02743" w:rsidRDefault="002833D4" w:rsidP="002E2DB1">
      <w:pPr>
        <w:pStyle w:val="Odstavecseseznamem"/>
        <w:numPr>
          <w:ilvl w:val="0"/>
          <w:numId w:val="31"/>
        </w:numPr>
        <w:spacing w:before="120"/>
        <w:ind w:firstLine="357"/>
        <w:jc w:val="both"/>
        <w:rPr>
          <w:rFonts w:ascii="Tahoma" w:hAnsi="Tahoma" w:cs="Tahoma"/>
        </w:rPr>
      </w:pPr>
      <w:r w:rsidRPr="00E02743">
        <w:rPr>
          <w:rFonts w:ascii="Tahoma" w:hAnsi="Tahoma" w:cs="Tahoma"/>
        </w:rPr>
        <w:t>Osoba oprávněná jednat ve věcech stavebních</w:t>
      </w:r>
      <w:r w:rsidR="007A18D3">
        <w:rPr>
          <w:rFonts w:ascii="Tahoma" w:hAnsi="Tahoma" w:cs="Tahoma"/>
        </w:rPr>
        <w:t>:</w:t>
      </w:r>
      <w:r w:rsidRPr="00E02743">
        <w:rPr>
          <w:rFonts w:ascii="Tahoma" w:hAnsi="Tahoma" w:cs="Tahoma"/>
        </w:rPr>
        <w:t xml:space="preserve"> </w:t>
      </w:r>
      <w:r w:rsidRPr="00990029">
        <w:rPr>
          <w:rFonts w:ascii="Tahoma" w:hAnsi="Tahoma" w:cs="Tahoma"/>
          <w:b/>
          <w:bCs/>
        </w:rPr>
        <w:t xml:space="preserve">investiční referent </w:t>
      </w:r>
      <w:r w:rsidR="00D02981" w:rsidRPr="00990029">
        <w:rPr>
          <w:rFonts w:ascii="Tahoma" w:hAnsi="Tahoma" w:cs="Tahoma"/>
          <w:b/>
          <w:bCs/>
        </w:rPr>
        <w:t>odboru investičního a majetkového</w:t>
      </w:r>
      <w:r w:rsidR="00D02981" w:rsidRPr="00E02743">
        <w:rPr>
          <w:rFonts w:ascii="Tahoma" w:hAnsi="Tahoma" w:cs="Tahoma"/>
        </w:rPr>
        <w:t xml:space="preserve"> Krajského úřadu Moravskoslezského kraje </w:t>
      </w:r>
    </w:p>
    <w:p w14:paraId="20414035" w14:textId="77777777" w:rsidR="007A18D3" w:rsidRDefault="007A18D3" w:rsidP="007A18D3">
      <w:pPr>
        <w:spacing w:before="120"/>
        <w:ind w:left="357"/>
        <w:jc w:val="both"/>
        <w:rPr>
          <w:rFonts w:ascii="Tahoma" w:hAnsi="Tahoma" w:cs="Tahoma"/>
        </w:rPr>
      </w:pPr>
    </w:p>
    <w:p w14:paraId="5001F46D" w14:textId="66B3F169" w:rsidR="00A54991" w:rsidRDefault="00A54991" w:rsidP="007A18D3">
      <w:pPr>
        <w:spacing w:before="120"/>
        <w:ind w:left="357"/>
        <w:jc w:val="both"/>
        <w:rPr>
          <w:rFonts w:ascii="Tahoma" w:hAnsi="Tahoma" w:cs="Tahoma"/>
        </w:rPr>
      </w:pPr>
      <w:r w:rsidRPr="007A18D3">
        <w:rPr>
          <w:rFonts w:ascii="Tahoma" w:hAnsi="Tahoma" w:cs="Tahoma"/>
        </w:rPr>
        <w:t>(dále jen „objednatel“)</w:t>
      </w:r>
    </w:p>
    <w:p w14:paraId="3E553A8C" w14:textId="77777777" w:rsidR="007A18D3" w:rsidRPr="007A18D3" w:rsidRDefault="007A18D3" w:rsidP="007A18D3">
      <w:pPr>
        <w:spacing w:before="120"/>
        <w:ind w:left="357"/>
        <w:jc w:val="both"/>
        <w:rPr>
          <w:rFonts w:ascii="Tahoma" w:hAnsi="Tahoma" w:cs="Tahoma"/>
        </w:rPr>
      </w:pPr>
    </w:p>
    <w:p w14:paraId="365C5AA7" w14:textId="52EC1BCE" w:rsidR="00D61CDB" w:rsidRPr="00D355FA" w:rsidRDefault="00D61CDB" w:rsidP="00D355FA">
      <w:pPr>
        <w:numPr>
          <w:ilvl w:val="0"/>
          <w:numId w:val="8"/>
        </w:numPr>
        <w:tabs>
          <w:tab w:val="clear" w:pos="720"/>
        </w:tabs>
        <w:spacing w:before="240"/>
        <w:ind w:left="357" w:hanging="357"/>
        <w:jc w:val="both"/>
        <w:rPr>
          <w:rFonts w:ascii="Tahoma" w:hAnsi="Tahoma" w:cs="Tahoma"/>
          <w:b/>
          <w:sz w:val="22"/>
          <w:szCs w:val="22"/>
        </w:rPr>
      </w:pPr>
      <w:r w:rsidRPr="00D355FA">
        <w:rPr>
          <w:rFonts w:ascii="Tahoma" w:hAnsi="Tahoma" w:cs="Tahoma"/>
          <w:b/>
          <w:sz w:val="22"/>
          <w:szCs w:val="22"/>
        </w:rPr>
        <w:t>PROJE</w:t>
      </w:r>
      <w:r w:rsidR="00206870">
        <w:rPr>
          <w:rFonts w:ascii="Tahoma" w:hAnsi="Tahoma" w:cs="Tahoma"/>
          <w:b/>
          <w:sz w:val="22"/>
          <w:szCs w:val="22"/>
        </w:rPr>
        <w:t>C</w:t>
      </w:r>
      <w:r w:rsidRPr="00D355FA">
        <w:rPr>
          <w:rFonts w:ascii="Tahoma" w:hAnsi="Tahoma" w:cs="Tahoma"/>
          <w:b/>
          <w:sz w:val="22"/>
          <w:szCs w:val="22"/>
        </w:rPr>
        <w:t>T WORK s.r.o.</w:t>
      </w:r>
    </w:p>
    <w:p w14:paraId="03B45257" w14:textId="253C7589" w:rsidR="00A54991" w:rsidRPr="00080BAF" w:rsidRDefault="00E009DB" w:rsidP="00D355FA">
      <w:pPr>
        <w:numPr>
          <w:ilvl w:val="12"/>
          <w:numId w:val="0"/>
        </w:numPr>
        <w:tabs>
          <w:tab w:val="num" w:pos="2977"/>
        </w:tabs>
        <w:spacing w:before="100" w:beforeAutospacing="1" w:after="100" w:afterAutospacing="1"/>
        <w:ind w:left="357"/>
        <w:contextualSpacing/>
        <w:jc w:val="both"/>
        <w:rPr>
          <w:rFonts w:ascii="Tahoma" w:hAnsi="Tahoma" w:cs="Tahoma"/>
          <w:sz w:val="22"/>
          <w:szCs w:val="22"/>
        </w:rPr>
      </w:pPr>
      <w:r>
        <w:rPr>
          <w:rFonts w:ascii="Tahoma" w:hAnsi="Tahoma" w:cs="Tahoma"/>
          <w:sz w:val="22"/>
          <w:szCs w:val="22"/>
        </w:rPr>
        <w:t>s</w:t>
      </w:r>
      <w:r w:rsidR="00A54991" w:rsidRPr="00080BAF">
        <w:rPr>
          <w:rFonts w:ascii="Tahoma" w:hAnsi="Tahoma" w:cs="Tahoma"/>
          <w:sz w:val="22"/>
          <w:szCs w:val="22"/>
        </w:rPr>
        <w:t>e sídlem:</w:t>
      </w:r>
      <w:r w:rsidR="00A64453">
        <w:rPr>
          <w:rFonts w:ascii="Tahoma" w:hAnsi="Tahoma" w:cs="Tahoma"/>
          <w:sz w:val="22"/>
          <w:szCs w:val="22"/>
        </w:rPr>
        <w:t xml:space="preserve"> </w:t>
      </w:r>
      <w:r w:rsidR="00D61CDB" w:rsidRPr="00D61CDB">
        <w:rPr>
          <w:rFonts w:ascii="Tahoma" w:hAnsi="Tahoma" w:cs="Tahoma"/>
          <w:sz w:val="22"/>
          <w:szCs w:val="22"/>
        </w:rPr>
        <w:t>Panská 395, 742 13 Studénka</w:t>
      </w:r>
      <w:r>
        <w:rPr>
          <w:rFonts w:ascii="Tahoma" w:hAnsi="Tahoma" w:cs="Tahoma"/>
          <w:sz w:val="22"/>
          <w:szCs w:val="22"/>
        </w:rPr>
        <w:tab/>
      </w:r>
    </w:p>
    <w:p w14:paraId="78DB7E13" w14:textId="2D99468A" w:rsidR="000E64A6" w:rsidRDefault="00E009DB" w:rsidP="00D355FA">
      <w:pPr>
        <w:spacing w:before="100" w:beforeAutospacing="1" w:after="100" w:afterAutospacing="1"/>
        <w:ind w:left="357"/>
        <w:contextualSpacing/>
        <w:jc w:val="both"/>
        <w:rPr>
          <w:rFonts w:ascii="Tahoma" w:hAnsi="Tahoma" w:cs="Tahoma"/>
          <w:sz w:val="22"/>
          <w:szCs w:val="22"/>
        </w:rPr>
      </w:pPr>
      <w:r>
        <w:rPr>
          <w:rFonts w:ascii="Tahoma" w:hAnsi="Tahoma" w:cs="Tahoma"/>
          <w:sz w:val="22"/>
          <w:szCs w:val="22"/>
        </w:rPr>
        <w:t>z</w:t>
      </w:r>
      <w:r w:rsidR="00A54991" w:rsidRPr="00080BAF">
        <w:rPr>
          <w:rFonts w:ascii="Tahoma" w:hAnsi="Tahoma" w:cs="Tahoma"/>
          <w:sz w:val="22"/>
          <w:szCs w:val="22"/>
        </w:rPr>
        <w:t>astoupena:</w:t>
      </w:r>
      <w:r w:rsidR="00D61CDB" w:rsidRPr="00D61CDB">
        <w:rPr>
          <w:rFonts w:ascii="Tahoma" w:hAnsi="Tahoma" w:cs="Tahoma"/>
          <w:sz w:val="22"/>
          <w:szCs w:val="22"/>
        </w:rPr>
        <w:t xml:space="preserve"> </w:t>
      </w:r>
      <w:r w:rsidR="000E64A6" w:rsidRPr="00990029">
        <w:rPr>
          <w:rFonts w:ascii="Tahoma" w:hAnsi="Tahoma" w:cs="Tahoma"/>
          <w:b/>
          <w:bCs/>
          <w:sz w:val="22"/>
          <w:szCs w:val="22"/>
        </w:rPr>
        <w:t>jednatel</w:t>
      </w:r>
    </w:p>
    <w:p w14:paraId="1B9674D7" w14:textId="77777777" w:rsidR="00D355FA" w:rsidRPr="00D61CDB" w:rsidRDefault="00D355FA" w:rsidP="00D355FA">
      <w:pPr>
        <w:spacing w:before="100" w:beforeAutospacing="1" w:after="100" w:afterAutospacing="1"/>
        <w:ind w:left="357"/>
        <w:contextualSpacing/>
        <w:jc w:val="both"/>
        <w:rPr>
          <w:rFonts w:ascii="Tahoma" w:hAnsi="Tahoma" w:cs="Tahoma"/>
          <w:sz w:val="22"/>
          <w:szCs w:val="22"/>
        </w:rPr>
      </w:pPr>
      <w:r w:rsidRPr="00D61CDB">
        <w:rPr>
          <w:rFonts w:ascii="Tahoma" w:hAnsi="Tahoma" w:cs="Tahoma"/>
          <w:sz w:val="22"/>
          <w:szCs w:val="22"/>
        </w:rPr>
        <w:t>IČO: 29295548</w:t>
      </w:r>
    </w:p>
    <w:p w14:paraId="760D2E73" w14:textId="77777777" w:rsidR="00D355FA" w:rsidRPr="00E009DB" w:rsidRDefault="00D355FA" w:rsidP="00D355FA">
      <w:pPr>
        <w:spacing w:before="100" w:beforeAutospacing="1" w:after="100" w:afterAutospacing="1"/>
        <w:ind w:left="357"/>
        <w:contextualSpacing/>
        <w:jc w:val="both"/>
        <w:rPr>
          <w:rFonts w:ascii="Tahoma" w:hAnsi="Tahoma" w:cs="Tahoma"/>
          <w:sz w:val="22"/>
          <w:szCs w:val="22"/>
        </w:rPr>
      </w:pPr>
      <w:r w:rsidRPr="00D61CDB">
        <w:rPr>
          <w:rFonts w:ascii="Tahoma" w:hAnsi="Tahoma" w:cs="Tahoma"/>
          <w:sz w:val="22"/>
          <w:szCs w:val="22"/>
        </w:rPr>
        <w:t>DIČ: CZ29295548</w:t>
      </w:r>
    </w:p>
    <w:p w14:paraId="0D0EE9F2" w14:textId="6E76B25B" w:rsidR="00A54991" w:rsidRPr="00080BAF" w:rsidRDefault="00E009DB" w:rsidP="00D355FA">
      <w:pPr>
        <w:numPr>
          <w:ilvl w:val="12"/>
          <w:numId w:val="0"/>
        </w:numPr>
        <w:tabs>
          <w:tab w:val="num" w:pos="2977"/>
        </w:tabs>
        <w:spacing w:before="100" w:beforeAutospacing="1" w:after="100" w:afterAutospacing="1"/>
        <w:ind w:left="357"/>
        <w:contextualSpacing/>
        <w:jc w:val="both"/>
        <w:rPr>
          <w:rFonts w:ascii="Tahoma" w:hAnsi="Tahoma" w:cs="Tahoma"/>
          <w:sz w:val="22"/>
          <w:szCs w:val="22"/>
        </w:rPr>
      </w:pPr>
      <w:r>
        <w:rPr>
          <w:rFonts w:ascii="Tahoma" w:hAnsi="Tahoma" w:cs="Tahoma"/>
          <w:sz w:val="22"/>
          <w:szCs w:val="22"/>
        </w:rPr>
        <w:t>b</w:t>
      </w:r>
      <w:r w:rsidR="00A54991" w:rsidRPr="00080BAF">
        <w:rPr>
          <w:rFonts w:ascii="Tahoma" w:hAnsi="Tahoma" w:cs="Tahoma"/>
          <w:sz w:val="22"/>
          <w:szCs w:val="22"/>
        </w:rPr>
        <w:t>ankovní spojení:</w:t>
      </w:r>
      <w:r w:rsidR="002012E4">
        <w:rPr>
          <w:rFonts w:ascii="Tahoma" w:hAnsi="Tahoma" w:cs="Tahoma"/>
          <w:sz w:val="22"/>
          <w:szCs w:val="22"/>
        </w:rPr>
        <w:t xml:space="preserve"> Komerční banka, a.s.</w:t>
      </w:r>
      <w:r>
        <w:rPr>
          <w:rFonts w:ascii="Tahoma" w:hAnsi="Tahoma" w:cs="Tahoma"/>
          <w:sz w:val="22"/>
          <w:szCs w:val="22"/>
        </w:rPr>
        <w:tab/>
      </w:r>
    </w:p>
    <w:p w14:paraId="545E344C" w14:textId="24941482" w:rsidR="00A54991" w:rsidRPr="00080BAF" w:rsidRDefault="00E009DB" w:rsidP="00D355FA">
      <w:pPr>
        <w:numPr>
          <w:ilvl w:val="12"/>
          <w:numId w:val="0"/>
        </w:numPr>
        <w:tabs>
          <w:tab w:val="num" w:pos="2977"/>
        </w:tabs>
        <w:spacing w:before="100" w:beforeAutospacing="1" w:after="100" w:afterAutospacing="1"/>
        <w:ind w:left="357"/>
        <w:contextualSpacing/>
        <w:jc w:val="both"/>
        <w:rPr>
          <w:rFonts w:ascii="Tahoma" w:hAnsi="Tahoma" w:cs="Tahoma"/>
          <w:sz w:val="22"/>
          <w:szCs w:val="22"/>
        </w:rPr>
      </w:pPr>
      <w:r>
        <w:rPr>
          <w:rFonts w:ascii="Tahoma" w:hAnsi="Tahoma" w:cs="Tahoma"/>
          <w:sz w:val="22"/>
          <w:szCs w:val="22"/>
        </w:rPr>
        <w:t>č</w:t>
      </w:r>
      <w:r w:rsidR="00A54991" w:rsidRPr="00080BAF">
        <w:rPr>
          <w:rFonts w:ascii="Tahoma" w:hAnsi="Tahoma" w:cs="Tahoma"/>
          <w:sz w:val="22"/>
          <w:szCs w:val="22"/>
        </w:rPr>
        <w:t>íslo účtu:</w:t>
      </w:r>
      <w:r w:rsidR="00E41D4F">
        <w:rPr>
          <w:rFonts w:ascii="Tahoma" w:hAnsi="Tahoma" w:cs="Tahoma"/>
          <w:sz w:val="22"/>
          <w:szCs w:val="22"/>
        </w:rPr>
        <w:t xml:space="preserve"> </w:t>
      </w:r>
      <w:proofErr w:type="spellStart"/>
      <w:r w:rsidR="00EB7C59">
        <w:rPr>
          <w:rFonts w:ascii="Tahoma" w:hAnsi="Tahoma" w:cs="Tahoma"/>
          <w:sz w:val="22"/>
          <w:szCs w:val="22"/>
        </w:rPr>
        <w:t>xxxxxxxxxxx</w:t>
      </w:r>
      <w:proofErr w:type="spellEnd"/>
      <w:r w:rsidR="00EB7C59">
        <w:rPr>
          <w:rFonts w:ascii="Tahoma" w:hAnsi="Tahoma" w:cs="Tahoma"/>
          <w:sz w:val="22"/>
          <w:szCs w:val="22"/>
        </w:rPr>
        <w:t>/</w:t>
      </w:r>
      <w:proofErr w:type="spellStart"/>
      <w:r w:rsidR="00EB7C59">
        <w:rPr>
          <w:rFonts w:ascii="Tahoma" w:hAnsi="Tahoma" w:cs="Tahoma"/>
          <w:sz w:val="22"/>
          <w:szCs w:val="22"/>
        </w:rPr>
        <w:t>xxxx</w:t>
      </w:r>
      <w:proofErr w:type="spellEnd"/>
      <w:r>
        <w:rPr>
          <w:rFonts w:ascii="Tahoma" w:hAnsi="Tahoma" w:cs="Tahoma"/>
          <w:sz w:val="22"/>
          <w:szCs w:val="22"/>
        </w:rPr>
        <w:tab/>
      </w:r>
    </w:p>
    <w:p w14:paraId="7210CE48" w14:textId="7F9C17E6" w:rsidR="00A54991" w:rsidRPr="00080BAF" w:rsidRDefault="00A54991" w:rsidP="00A26A58">
      <w:pPr>
        <w:spacing w:before="120"/>
        <w:ind w:left="357"/>
        <w:jc w:val="both"/>
        <w:rPr>
          <w:rFonts w:ascii="Tahoma" w:hAnsi="Tahoma" w:cs="Tahoma"/>
          <w:sz w:val="22"/>
          <w:szCs w:val="22"/>
        </w:rPr>
      </w:pPr>
      <w:r w:rsidRPr="00080BAF">
        <w:rPr>
          <w:rFonts w:ascii="Tahoma" w:hAnsi="Tahoma" w:cs="Tahoma"/>
          <w:sz w:val="22"/>
          <w:szCs w:val="22"/>
        </w:rPr>
        <w:t xml:space="preserve">Zapsána v obchodním rejstříku vedeném </w:t>
      </w:r>
      <w:r w:rsidR="00D807C3">
        <w:rPr>
          <w:rFonts w:ascii="Tahoma" w:hAnsi="Tahoma" w:cs="Tahoma"/>
          <w:sz w:val="22"/>
          <w:szCs w:val="22"/>
        </w:rPr>
        <w:t>Krajským soudem</w:t>
      </w:r>
      <w:r w:rsidR="005724DA">
        <w:rPr>
          <w:rFonts w:ascii="Tahoma" w:hAnsi="Tahoma" w:cs="Tahoma"/>
          <w:sz w:val="22"/>
          <w:szCs w:val="22"/>
        </w:rPr>
        <w:t xml:space="preserve"> </w:t>
      </w:r>
      <w:r w:rsidRPr="00080BAF">
        <w:rPr>
          <w:rFonts w:ascii="Tahoma" w:hAnsi="Tahoma" w:cs="Tahoma"/>
          <w:sz w:val="22"/>
          <w:szCs w:val="22"/>
        </w:rPr>
        <w:t>v</w:t>
      </w:r>
      <w:r w:rsidR="0096189E">
        <w:rPr>
          <w:rFonts w:ascii="Tahoma" w:hAnsi="Tahoma" w:cs="Tahoma"/>
          <w:sz w:val="22"/>
          <w:szCs w:val="22"/>
        </w:rPr>
        <w:t> </w:t>
      </w:r>
      <w:r w:rsidR="00D807C3">
        <w:rPr>
          <w:rFonts w:ascii="Tahoma" w:hAnsi="Tahoma" w:cs="Tahoma"/>
          <w:sz w:val="22"/>
          <w:szCs w:val="22"/>
        </w:rPr>
        <w:t>Ostravě</w:t>
      </w:r>
      <w:r w:rsidR="0096189E">
        <w:rPr>
          <w:rFonts w:ascii="Tahoma" w:hAnsi="Tahoma" w:cs="Tahoma"/>
          <w:sz w:val="22"/>
          <w:szCs w:val="22"/>
        </w:rPr>
        <w:t>,</w:t>
      </w:r>
      <w:r w:rsidRPr="00080BAF">
        <w:rPr>
          <w:rFonts w:ascii="Tahoma" w:hAnsi="Tahoma" w:cs="Tahoma"/>
          <w:sz w:val="22"/>
          <w:szCs w:val="22"/>
        </w:rPr>
        <w:t xml:space="preserve"> </w:t>
      </w:r>
      <w:proofErr w:type="spellStart"/>
      <w:r w:rsidR="009148F1" w:rsidRPr="00224933">
        <w:rPr>
          <w:rFonts w:ascii="Tahoma" w:hAnsi="Tahoma" w:cs="Tahoma"/>
          <w:sz w:val="22"/>
          <w:szCs w:val="22"/>
        </w:rPr>
        <w:t>sp</w:t>
      </w:r>
      <w:proofErr w:type="spellEnd"/>
      <w:r w:rsidR="009148F1" w:rsidRPr="00224933">
        <w:rPr>
          <w:rFonts w:ascii="Tahoma" w:hAnsi="Tahoma" w:cs="Tahoma"/>
          <w:sz w:val="22"/>
          <w:szCs w:val="22"/>
        </w:rPr>
        <w:t>. zn.</w:t>
      </w:r>
      <w:r w:rsidR="00E009DB" w:rsidRPr="00224933">
        <w:rPr>
          <w:rFonts w:ascii="Tahoma" w:hAnsi="Tahoma" w:cs="Tahoma"/>
          <w:sz w:val="22"/>
          <w:szCs w:val="22"/>
        </w:rPr>
        <w:t> </w:t>
      </w:r>
      <w:r w:rsidR="0096189E">
        <w:rPr>
          <w:rFonts w:ascii="Tahoma" w:hAnsi="Tahoma" w:cs="Tahoma"/>
          <w:sz w:val="22"/>
          <w:szCs w:val="22"/>
        </w:rPr>
        <w:t>C 56483</w:t>
      </w:r>
    </w:p>
    <w:p w14:paraId="45166218" w14:textId="77777777" w:rsidR="007A18D3" w:rsidRDefault="007A18D3" w:rsidP="00B22A8E">
      <w:pPr>
        <w:spacing w:before="120"/>
        <w:ind w:left="357"/>
        <w:jc w:val="both"/>
        <w:rPr>
          <w:rFonts w:ascii="Tahoma" w:hAnsi="Tahoma" w:cs="Tahoma"/>
          <w:sz w:val="22"/>
          <w:szCs w:val="22"/>
        </w:rPr>
      </w:pPr>
    </w:p>
    <w:p w14:paraId="2C2A893A" w14:textId="0248FCC9" w:rsidR="00A54991" w:rsidRDefault="00A54991" w:rsidP="00B22A8E">
      <w:pPr>
        <w:spacing w:before="120"/>
        <w:ind w:left="357"/>
        <w:jc w:val="both"/>
        <w:rPr>
          <w:rFonts w:ascii="Tahoma" w:hAnsi="Tahoma" w:cs="Tahoma"/>
          <w:sz w:val="22"/>
          <w:szCs w:val="22"/>
        </w:rPr>
      </w:pPr>
      <w:r w:rsidRPr="00E009DB">
        <w:rPr>
          <w:rFonts w:ascii="Tahoma" w:hAnsi="Tahoma" w:cs="Tahoma"/>
          <w:sz w:val="22"/>
          <w:szCs w:val="22"/>
        </w:rPr>
        <w:t>(dále jen „zhotovitel“)</w:t>
      </w:r>
    </w:p>
    <w:p w14:paraId="2F312E47" w14:textId="77777777" w:rsidR="00A54991" w:rsidRPr="00080BAF" w:rsidRDefault="00A54991" w:rsidP="0016696C">
      <w:pPr>
        <w:pStyle w:val="slolnkuSmlouvy"/>
        <w:spacing w:before="480"/>
        <w:rPr>
          <w:rFonts w:ascii="Tahoma" w:hAnsi="Tahoma" w:cs="Tahoma"/>
          <w:sz w:val="22"/>
          <w:szCs w:val="22"/>
        </w:rPr>
      </w:pPr>
      <w:r w:rsidRPr="00080BAF">
        <w:rPr>
          <w:rFonts w:ascii="Tahoma" w:hAnsi="Tahoma" w:cs="Tahoma"/>
          <w:sz w:val="22"/>
          <w:szCs w:val="22"/>
        </w:rPr>
        <w:lastRenderedPageBreak/>
        <w:t>II.</w:t>
      </w:r>
      <w:r w:rsidR="00E03721">
        <w:rPr>
          <w:rFonts w:ascii="Tahoma" w:hAnsi="Tahoma" w:cs="Tahoma"/>
          <w:sz w:val="22"/>
          <w:szCs w:val="22"/>
        </w:rPr>
        <w:br/>
      </w:r>
      <w:r w:rsidRPr="00080BAF">
        <w:rPr>
          <w:rFonts w:ascii="Tahoma" w:hAnsi="Tahoma" w:cs="Tahoma"/>
          <w:sz w:val="22"/>
          <w:szCs w:val="22"/>
        </w:rPr>
        <w:t>Základní ustanovení</w:t>
      </w:r>
    </w:p>
    <w:p w14:paraId="0E80838D" w14:textId="57599944" w:rsidR="00A54991" w:rsidRPr="00080BAF" w:rsidRDefault="00E009DB" w:rsidP="00E77612">
      <w:pPr>
        <w:pStyle w:val="OdstavecSmlouvy"/>
        <w:keepLines w:val="0"/>
        <w:numPr>
          <w:ilvl w:val="0"/>
          <w:numId w:val="12"/>
        </w:numPr>
        <w:tabs>
          <w:tab w:val="clear" w:pos="360"/>
          <w:tab w:val="clear" w:pos="426"/>
          <w:tab w:val="clear" w:pos="1701"/>
        </w:tabs>
        <w:spacing w:before="120" w:after="0"/>
        <w:ind w:left="357" w:hanging="357"/>
        <w:rPr>
          <w:rFonts w:ascii="Tahoma" w:hAnsi="Tahoma" w:cs="Tahoma"/>
          <w:sz w:val="22"/>
          <w:szCs w:val="22"/>
        </w:rPr>
      </w:pPr>
      <w:r>
        <w:rPr>
          <w:rFonts w:ascii="Tahoma" w:hAnsi="Tahoma" w:cs="Tahoma"/>
          <w:sz w:val="22"/>
          <w:szCs w:val="22"/>
        </w:rPr>
        <w:t xml:space="preserve">Tuto </w:t>
      </w:r>
      <w:r w:rsidR="00BF4BEA">
        <w:rPr>
          <w:rFonts w:ascii="Tahoma" w:hAnsi="Tahoma" w:cs="Tahoma"/>
          <w:bCs/>
          <w:sz w:val="22"/>
          <w:szCs w:val="22"/>
        </w:rPr>
        <w:t>smlouvu</w:t>
      </w:r>
      <w:r>
        <w:rPr>
          <w:rFonts w:ascii="Tahoma" w:hAnsi="Tahoma" w:cs="Tahoma"/>
          <w:bCs/>
          <w:sz w:val="22"/>
          <w:szCs w:val="22"/>
        </w:rPr>
        <w:t xml:space="preserve"> uzav</w:t>
      </w:r>
      <w:r w:rsidR="00C95E11">
        <w:rPr>
          <w:rFonts w:ascii="Tahoma" w:hAnsi="Tahoma" w:cs="Tahoma"/>
          <w:bCs/>
          <w:sz w:val="22"/>
          <w:szCs w:val="22"/>
        </w:rPr>
        <w:t>írají</w:t>
      </w:r>
      <w:r>
        <w:rPr>
          <w:rFonts w:ascii="Tahoma" w:hAnsi="Tahoma" w:cs="Tahoma"/>
          <w:bCs/>
          <w:sz w:val="22"/>
          <w:szCs w:val="22"/>
        </w:rPr>
        <w:t xml:space="preserve"> </w:t>
      </w:r>
      <w:r>
        <w:rPr>
          <w:rFonts w:ascii="Tahoma" w:hAnsi="Tahoma" w:cs="Tahoma"/>
          <w:sz w:val="22"/>
          <w:szCs w:val="22"/>
        </w:rPr>
        <w:t>s</w:t>
      </w:r>
      <w:r w:rsidR="00A54991" w:rsidRPr="00080BAF">
        <w:rPr>
          <w:rFonts w:ascii="Tahoma" w:hAnsi="Tahoma" w:cs="Tahoma"/>
          <w:sz w:val="22"/>
          <w:szCs w:val="22"/>
        </w:rPr>
        <w:t xml:space="preserve">mluvní strany </w:t>
      </w:r>
      <w:r>
        <w:rPr>
          <w:rFonts w:ascii="Tahoma" w:hAnsi="Tahoma" w:cs="Tahoma"/>
          <w:sz w:val="22"/>
          <w:szCs w:val="22"/>
        </w:rPr>
        <w:t xml:space="preserve">dle </w:t>
      </w:r>
      <w:r w:rsidR="00A54991" w:rsidRPr="00080BAF">
        <w:rPr>
          <w:rFonts w:ascii="Tahoma" w:hAnsi="Tahoma" w:cs="Tahoma"/>
          <w:sz w:val="22"/>
          <w:szCs w:val="22"/>
        </w:rPr>
        <w:t>zákon</w:t>
      </w:r>
      <w:r>
        <w:rPr>
          <w:rFonts w:ascii="Tahoma" w:hAnsi="Tahoma" w:cs="Tahoma"/>
          <w:sz w:val="22"/>
          <w:szCs w:val="22"/>
        </w:rPr>
        <w:t>a</w:t>
      </w:r>
      <w:r w:rsidR="0029411A" w:rsidRPr="00080BAF">
        <w:rPr>
          <w:rFonts w:ascii="Tahoma" w:hAnsi="Tahoma" w:cs="Tahoma"/>
          <w:sz w:val="22"/>
          <w:szCs w:val="22"/>
        </w:rPr>
        <w:t xml:space="preserve"> č.</w:t>
      </w:r>
      <w:r>
        <w:rPr>
          <w:rFonts w:ascii="Tahoma" w:hAnsi="Tahoma" w:cs="Tahoma"/>
          <w:sz w:val="22"/>
          <w:szCs w:val="22"/>
        </w:rPr>
        <w:t> </w:t>
      </w:r>
      <w:r w:rsidR="0029411A" w:rsidRPr="00080BAF">
        <w:rPr>
          <w:rFonts w:ascii="Tahoma" w:hAnsi="Tahoma" w:cs="Tahoma"/>
          <w:sz w:val="22"/>
          <w:szCs w:val="22"/>
        </w:rPr>
        <w:t>89/2012</w:t>
      </w:r>
      <w:r>
        <w:rPr>
          <w:rFonts w:ascii="Tahoma" w:hAnsi="Tahoma" w:cs="Tahoma"/>
          <w:sz w:val="22"/>
          <w:szCs w:val="22"/>
        </w:rPr>
        <w:t> </w:t>
      </w:r>
      <w:r w:rsidR="0029411A" w:rsidRPr="00080BAF">
        <w:rPr>
          <w:rFonts w:ascii="Tahoma" w:hAnsi="Tahoma" w:cs="Tahoma"/>
          <w:sz w:val="22"/>
          <w:szCs w:val="22"/>
        </w:rPr>
        <w:t>Sb.</w:t>
      </w:r>
      <w:r w:rsidR="001662C9" w:rsidRPr="00080BAF">
        <w:rPr>
          <w:rFonts w:ascii="Tahoma" w:hAnsi="Tahoma" w:cs="Tahoma"/>
          <w:sz w:val="22"/>
          <w:szCs w:val="22"/>
        </w:rPr>
        <w:t>,</w:t>
      </w:r>
      <w:r>
        <w:rPr>
          <w:rFonts w:ascii="Tahoma" w:hAnsi="Tahoma" w:cs="Tahoma"/>
          <w:sz w:val="22"/>
          <w:szCs w:val="22"/>
        </w:rPr>
        <w:t xml:space="preserve"> občanský zákoník, ve </w:t>
      </w:r>
      <w:r w:rsidR="0029411A" w:rsidRPr="00080BAF">
        <w:rPr>
          <w:rFonts w:ascii="Tahoma" w:hAnsi="Tahoma" w:cs="Tahoma"/>
          <w:sz w:val="22"/>
          <w:szCs w:val="22"/>
        </w:rPr>
        <w:t>znění pozdějších předpisů (dále jen „občanský zákoník“)</w:t>
      </w:r>
      <w:r w:rsidR="00DA3843">
        <w:rPr>
          <w:rFonts w:ascii="Tahoma" w:hAnsi="Tahoma" w:cs="Tahoma"/>
          <w:sz w:val="22"/>
          <w:szCs w:val="22"/>
        </w:rPr>
        <w:t>,</w:t>
      </w:r>
      <w:r w:rsidR="00BF4BEA">
        <w:rPr>
          <w:rFonts w:ascii="Tahoma" w:hAnsi="Tahoma" w:cs="Tahoma"/>
          <w:sz w:val="22"/>
          <w:szCs w:val="22"/>
        </w:rPr>
        <w:t xml:space="preserve"> a to</w:t>
      </w:r>
      <w:r w:rsidR="00A54991" w:rsidRPr="00080BAF">
        <w:rPr>
          <w:rFonts w:ascii="Tahoma" w:hAnsi="Tahoma" w:cs="Tahoma"/>
          <w:sz w:val="22"/>
          <w:szCs w:val="22"/>
        </w:rPr>
        <w:t xml:space="preserve"> podle ustanovení § </w:t>
      </w:r>
      <w:r w:rsidR="0029411A" w:rsidRPr="00080BAF">
        <w:rPr>
          <w:rFonts w:ascii="Tahoma" w:hAnsi="Tahoma" w:cs="Tahoma"/>
          <w:sz w:val="22"/>
          <w:szCs w:val="22"/>
        </w:rPr>
        <w:t>2586</w:t>
      </w:r>
      <w:r w:rsidR="00A54991" w:rsidRPr="00080BAF">
        <w:rPr>
          <w:rFonts w:ascii="Tahoma" w:hAnsi="Tahoma" w:cs="Tahoma"/>
          <w:sz w:val="22"/>
          <w:szCs w:val="22"/>
        </w:rPr>
        <w:t xml:space="preserve"> a</w:t>
      </w:r>
      <w:r w:rsidR="00C95E11">
        <w:rPr>
          <w:rFonts w:ascii="Tahoma" w:hAnsi="Tahoma" w:cs="Tahoma"/>
          <w:sz w:val="22"/>
          <w:szCs w:val="22"/>
        </w:rPr>
        <w:t> </w:t>
      </w:r>
      <w:r w:rsidR="00A54991" w:rsidRPr="00080BAF">
        <w:rPr>
          <w:rFonts w:ascii="Tahoma" w:hAnsi="Tahoma" w:cs="Tahoma"/>
          <w:sz w:val="22"/>
          <w:szCs w:val="22"/>
        </w:rPr>
        <w:t>násl. ob</w:t>
      </w:r>
      <w:r w:rsidR="0029411A" w:rsidRPr="00080BAF">
        <w:rPr>
          <w:rFonts w:ascii="Tahoma" w:hAnsi="Tahoma" w:cs="Tahoma"/>
          <w:sz w:val="22"/>
          <w:szCs w:val="22"/>
        </w:rPr>
        <w:t>čanského</w:t>
      </w:r>
      <w:r w:rsidR="00A54991" w:rsidRPr="00080BAF">
        <w:rPr>
          <w:rFonts w:ascii="Tahoma" w:hAnsi="Tahoma" w:cs="Tahoma"/>
          <w:sz w:val="22"/>
          <w:szCs w:val="22"/>
        </w:rPr>
        <w:t xml:space="preserve"> zákoníku.</w:t>
      </w:r>
    </w:p>
    <w:p w14:paraId="56457249" w14:textId="77777777" w:rsidR="000E1EDA" w:rsidRPr="00080BAF" w:rsidRDefault="00A54991" w:rsidP="00E77612">
      <w:pPr>
        <w:pStyle w:val="OdstavecSmlouvy"/>
        <w:keepLines w:val="0"/>
        <w:numPr>
          <w:ilvl w:val="0"/>
          <w:numId w:val="12"/>
        </w:numPr>
        <w:tabs>
          <w:tab w:val="clear" w:pos="360"/>
          <w:tab w:val="clear" w:pos="426"/>
          <w:tab w:val="clear" w:pos="1701"/>
        </w:tabs>
        <w:spacing w:before="120" w:after="0"/>
        <w:ind w:left="357" w:hanging="357"/>
        <w:rPr>
          <w:rFonts w:ascii="Tahoma" w:hAnsi="Tahoma" w:cs="Tahoma"/>
          <w:sz w:val="22"/>
          <w:szCs w:val="22"/>
        </w:rPr>
      </w:pPr>
      <w:r w:rsidRPr="00080BAF">
        <w:rPr>
          <w:rFonts w:ascii="Tahoma" w:hAnsi="Tahoma" w:cs="Tahoma"/>
          <w:sz w:val="22"/>
          <w:szCs w:val="22"/>
        </w:rPr>
        <w:t>Smluvní strany prohlašují, že údaje uvedené v čl. I této smlouvy jsou v souladu s</w:t>
      </w:r>
      <w:r w:rsidR="00C95E11">
        <w:rPr>
          <w:rFonts w:ascii="Tahoma" w:hAnsi="Tahoma" w:cs="Tahoma"/>
          <w:sz w:val="22"/>
          <w:szCs w:val="22"/>
        </w:rPr>
        <w:t>e</w:t>
      </w:r>
      <w:r w:rsidR="00C0237D">
        <w:rPr>
          <w:rFonts w:ascii="Tahoma" w:hAnsi="Tahoma" w:cs="Tahoma"/>
          <w:sz w:val="22"/>
          <w:szCs w:val="22"/>
        </w:rPr>
        <w:t> </w:t>
      </w:r>
      <w:r w:rsidRPr="00080BAF">
        <w:rPr>
          <w:rFonts w:ascii="Tahoma" w:hAnsi="Tahoma" w:cs="Tahoma"/>
          <w:sz w:val="22"/>
          <w:szCs w:val="22"/>
        </w:rPr>
        <w:t>skutečností v době uzavření smlouvy. Smluvní strany se zavazují, že změny dotčených údajů oznámí bez prodlení písemně druhé smluvní straně.</w:t>
      </w:r>
      <w:r w:rsidR="000E1EDA" w:rsidRPr="00080BAF">
        <w:rPr>
          <w:rFonts w:ascii="Tahoma" w:hAnsi="Tahoma" w:cs="Tahoma"/>
          <w:sz w:val="22"/>
          <w:szCs w:val="22"/>
        </w:rPr>
        <w:t xml:space="preserve"> Při změně identifikačních údajů smluvních stran včetně změny účtu není nutné uzavírat ke smlouvě dodatek.</w:t>
      </w:r>
    </w:p>
    <w:p w14:paraId="20D16DC5" w14:textId="77777777" w:rsidR="001265B6" w:rsidRPr="00080BAF" w:rsidRDefault="001265B6" w:rsidP="00E77612">
      <w:pPr>
        <w:pStyle w:val="OdstavecSmlouvy"/>
        <w:keepLines w:val="0"/>
        <w:numPr>
          <w:ilvl w:val="0"/>
          <w:numId w:val="12"/>
        </w:numPr>
        <w:tabs>
          <w:tab w:val="clear" w:pos="360"/>
          <w:tab w:val="clear" w:pos="426"/>
          <w:tab w:val="clear" w:pos="1701"/>
        </w:tabs>
        <w:spacing w:before="120" w:after="0"/>
        <w:ind w:left="357" w:hanging="357"/>
        <w:rPr>
          <w:rFonts w:ascii="Tahoma" w:hAnsi="Tahoma" w:cs="Tahoma"/>
          <w:sz w:val="22"/>
          <w:szCs w:val="22"/>
        </w:rPr>
      </w:pPr>
      <w:r w:rsidRPr="00080BAF">
        <w:rPr>
          <w:rFonts w:ascii="Tahoma" w:hAnsi="Tahoma" w:cs="Tahoma"/>
          <w:sz w:val="22"/>
          <w:szCs w:val="22"/>
        </w:rPr>
        <w:t>Zhotovitel prohlašuje, že bankovní účet uvedený v čl. I odst. 2 této smlouvy je bankovním účtem zveřejněným</w:t>
      </w:r>
      <w:r w:rsidR="00C95E11">
        <w:rPr>
          <w:rFonts w:ascii="Tahoma" w:hAnsi="Tahoma" w:cs="Tahoma"/>
          <w:sz w:val="22"/>
          <w:szCs w:val="22"/>
        </w:rPr>
        <w:t xml:space="preserve"> ve smyslu zákona č. </w:t>
      </w:r>
      <w:r w:rsidRPr="00080BAF">
        <w:rPr>
          <w:rFonts w:ascii="Tahoma" w:hAnsi="Tahoma" w:cs="Tahoma"/>
          <w:sz w:val="22"/>
          <w:szCs w:val="22"/>
        </w:rPr>
        <w:t>235/2004</w:t>
      </w:r>
      <w:r w:rsidR="00C95E11">
        <w:rPr>
          <w:rFonts w:ascii="Tahoma" w:hAnsi="Tahoma" w:cs="Tahoma"/>
          <w:sz w:val="22"/>
          <w:szCs w:val="22"/>
        </w:rPr>
        <w:t> Sb., o </w:t>
      </w:r>
      <w:r w:rsidRPr="00080BAF">
        <w:rPr>
          <w:rFonts w:ascii="Tahoma" w:hAnsi="Tahoma" w:cs="Tahoma"/>
          <w:sz w:val="22"/>
          <w:szCs w:val="22"/>
        </w:rPr>
        <w:t>dani z přidané hodnoty, ve</w:t>
      </w:r>
      <w:r w:rsidR="00C95E11">
        <w:rPr>
          <w:rFonts w:ascii="Tahoma" w:hAnsi="Tahoma" w:cs="Tahoma"/>
          <w:sz w:val="22"/>
          <w:szCs w:val="22"/>
        </w:rPr>
        <w:t> </w:t>
      </w:r>
      <w:r w:rsidRPr="00080BAF">
        <w:rPr>
          <w:rFonts w:ascii="Tahoma" w:hAnsi="Tahoma" w:cs="Tahoma"/>
          <w:sz w:val="22"/>
          <w:szCs w:val="22"/>
        </w:rPr>
        <w:t>znění pozdějších předpisů</w:t>
      </w:r>
      <w:r w:rsidR="00C95E11">
        <w:rPr>
          <w:rFonts w:ascii="Tahoma" w:hAnsi="Tahoma" w:cs="Tahoma"/>
          <w:sz w:val="22"/>
          <w:szCs w:val="22"/>
        </w:rPr>
        <w:t xml:space="preserve"> (dále jen „zákon o </w:t>
      </w:r>
      <w:r w:rsidRPr="00080BAF">
        <w:rPr>
          <w:rFonts w:ascii="Tahoma" w:hAnsi="Tahoma" w:cs="Tahoma"/>
          <w:sz w:val="22"/>
          <w:szCs w:val="22"/>
        </w:rPr>
        <w:t xml:space="preserve">DPH“). V případě změny účtu zhotovitele </w:t>
      </w:r>
      <w:r w:rsidR="00642C9B" w:rsidRPr="00080BAF">
        <w:rPr>
          <w:rFonts w:ascii="Tahoma" w:hAnsi="Tahoma" w:cs="Tahoma"/>
          <w:sz w:val="22"/>
          <w:szCs w:val="22"/>
        </w:rPr>
        <w:t xml:space="preserve">je </w:t>
      </w:r>
      <w:r w:rsidRPr="00080BAF">
        <w:rPr>
          <w:rFonts w:ascii="Tahoma" w:hAnsi="Tahoma" w:cs="Tahoma"/>
          <w:sz w:val="22"/>
          <w:szCs w:val="22"/>
        </w:rPr>
        <w:t>zhotovitel povinen doložit vlastnictví k novému účtu</w:t>
      </w:r>
      <w:r w:rsidR="00806319" w:rsidRPr="00080BAF">
        <w:rPr>
          <w:rFonts w:ascii="Tahoma" w:hAnsi="Tahoma" w:cs="Tahoma"/>
          <w:sz w:val="22"/>
          <w:szCs w:val="22"/>
        </w:rPr>
        <w:t>,</w:t>
      </w:r>
      <w:r w:rsidRPr="00080BAF">
        <w:rPr>
          <w:rFonts w:ascii="Tahoma" w:hAnsi="Tahoma" w:cs="Tahoma"/>
          <w:sz w:val="22"/>
          <w:szCs w:val="22"/>
        </w:rPr>
        <w:t xml:space="preserve"> a to kopií příslušné smlouvy nebo potvrzením peněžního ústavu; nový účet však musí být zveřejněným účtem ve smyslu předchozí věty.</w:t>
      </w:r>
    </w:p>
    <w:p w14:paraId="512EB192" w14:textId="77777777" w:rsidR="00A54991" w:rsidRPr="00080BAF" w:rsidRDefault="00A54991" w:rsidP="00E77612">
      <w:pPr>
        <w:pStyle w:val="OdstavecSmlouvy"/>
        <w:keepLines w:val="0"/>
        <w:numPr>
          <w:ilvl w:val="0"/>
          <w:numId w:val="12"/>
        </w:numPr>
        <w:tabs>
          <w:tab w:val="clear" w:pos="360"/>
          <w:tab w:val="clear" w:pos="426"/>
          <w:tab w:val="clear" w:pos="1701"/>
        </w:tabs>
        <w:spacing w:before="120" w:after="0"/>
        <w:ind w:left="357" w:hanging="357"/>
        <w:rPr>
          <w:rFonts w:ascii="Tahoma" w:hAnsi="Tahoma" w:cs="Tahoma"/>
          <w:sz w:val="22"/>
          <w:szCs w:val="22"/>
        </w:rPr>
      </w:pPr>
      <w:r w:rsidRPr="00080BAF">
        <w:rPr>
          <w:rFonts w:ascii="Tahoma" w:hAnsi="Tahoma" w:cs="Tahoma"/>
          <w:sz w:val="22"/>
          <w:szCs w:val="22"/>
        </w:rPr>
        <w:t xml:space="preserve">Smluvní strany prohlašují, že osoby podepisující tuto smlouvu jsou k tomuto </w:t>
      </w:r>
      <w:r w:rsidR="003334D6" w:rsidRPr="00080BAF">
        <w:rPr>
          <w:rFonts w:ascii="Tahoma" w:hAnsi="Tahoma" w:cs="Tahoma"/>
          <w:sz w:val="22"/>
          <w:szCs w:val="22"/>
        </w:rPr>
        <w:t>jednání</w:t>
      </w:r>
      <w:r w:rsidRPr="00080BAF">
        <w:rPr>
          <w:rFonts w:ascii="Tahoma" w:hAnsi="Tahoma" w:cs="Tahoma"/>
          <w:sz w:val="22"/>
          <w:szCs w:val="22"/>
        </w:rPr>
        <w:t xml:space="preserve"> oprávněny.</w:t>
      </w:r>
    </w:p>
    <w:p w14:paraId="233343A6" w14:textId="77777777" w:rsidR="00A54991" w:rsidRDefault="00A54991" w:rsidP="00E77612">
      <w:pPr>
        <w:pStyle w:val="OdstavecSmlouvy"/>
        <w:keepLines w:val="0"/>
        <w:numPr>
          <w:ilvl w:val="0"/>
          <w:numId w:val="12"/>
        </w:numPr>
        <w:tabs>
          <w:tab w:val="clear" w:pos="360"/>
          <w:tab w:val="clear" w:pos="426"/>
          <w:tab w:val="clear" w:pos="1701"/>
        </w:tabs>
        <w:spacing w:before="120" w:after="0"/>
        <w:ind w:left="357" w:hanging="357"/>
        <w:rPr>
          <w:rFonts w:ascii="Tahoma" w:hAnsi="Tahoma" w:cs="Tahoma"/>
          <w:sz w:val="22"/>
          <w:szCs w:val="22"/>
        </w:rPr>
      </w:pPr>
      <w:r w:rsidRPr="00080BAF">
        <w:rPr>
          <w:rFonts w:ascii="Tahoma" w:hAnsi="Tahoma" w:cs="Tahoma"/>
          <w:sz w:val="22"/>
          <w:szCs w:val="22"/>
        </w:rPr>
        <w:t>Zhotovitel prohlašuje, že je odborně způsobilý k zajištění předmětu plnění podle této smlouvy.</w:t>
      </w:r>
      <w:r w:rsidR="003A4CF8">
        <w:rPr>
          <w:rFonts w:ascii="Tahoma" w:hAnsi="Tahoma" w:cs="Tahoma"/>
          <w:sz w:val="22"/>
          <w:szCs w:val="22"/>
        </w:rPr>
        <w:t xml:space="preserve"> </w:t>
      </w:r>
    </w:p>
    <w:p w14:paraId="272A724E" w14:textId="2D10BDDA" w:rsidR="00806319" w:rsidRPr="00CF226A" w:rsidRDefault="003A4CF8" w:rsidP="00E77612">
      <w:pPr>
        <w:pStyle w:val="OdstavecSmlouvy"/>
        <w:keepLines w:val="0"/>
        <w:numPr>
          <w:ilvl w:val="0"/>
          <w:numId w:val="12"/>
        </w:numPr>
        <w:tabs>
          <w:tab w:val="clear" w:pos="360"/>
          <w:tab w:val="clear" w:pos="426"/>
          <w:tab w:val="clear" w:pos="1701"/>
        </w:tabs>
        <w:spacing w:before="120" w:after="0"/>
        <w:ind w:left="357" w:hanging="357"/>
        <w:rPr>
          <w:rFonts w:ascii="Tahoma" w:hAnsi="Tahoma" w:cs="Tahoma"/>
          <w:sz w:val="22"/>
          <w:szCs w:val="22"/>
        </w:rPr>
      </w:pPr>
      <w:r w:rsidRPr="00080BAF">
        <w:rPr>
          <w:rFonts w:ascii="Tahoma" w:hAnsi="Tahoma" w:cs="Tahoma"/>
          <w:sz w:val="22"/>
          <w:szCs w:val="22"/>
        </w:rPr>
        <w:t xml:space="preserve">Smluvní strany prohlašují, že předmět plnění </w:t>
      </w:r>
      <w:r>
        <w:rPr>
          <w:rFonts w:ascii="Tahoma" w:hAnsi="Tahoma" w:cs="Tahoma"/>
          <w:sz w:val="22"/>
          <w:szCs w:val="22"/>
        </w:rPr>
        <w:t xml:space="preserve">dle této smlouvy </w:t>
      </w:r>
      <w:r w:rsidRPr="00080BAF">
        <w:rPr>
          <w:rFonts w:ascii="Tahoma" w:hAnsi="Tahoma" w:cs="Tahoma"/>
          <w:sz w:val="22"/>
          <w:szCs w:val="22"/>
        </w:rPr>
        <w:t>není plněním nemožným a</w:t>
      </w:r>
      <w:r>
        <w:rPr>
          <w:rFonts w:ascii="Tahoma" w:hAnsi="Tahoma" w:cs="Tahoma"/>
          <w:sz w:val="22"/>
          <w:szCs w:val="22"/>
        </w:rPr>
        <w:t> </w:t>
      </w:r>
      <w:r w:rsidRPr="00080BAF">
        <w:rPr>
          <w:rFonts w:ascii="Tahoma" w:hAnsi="Tahoma" w:cs="Tahoma"/>
          <w:sz w:val="22"/>
          <w:szCs w:val="22"/>
        </w:rPr>
        <w:t>že tuto smlouvu uzavřely po pečlivém zvážení všech možných důsledků.</w:t>
      </w:r>
      <w:r w:rsidR="00CF226A">
        <w:rPr>
          <w:rFonts w:ascii="Tahoma" w:hAnsi="Tahoma" w:cs="Tahoma"/>
          <w:sz w:val="22"/>
          <w:szCs w:val="22"/>
        </w:rPr>
        <w:t xml:space="preserve"> </w:t>
      </w:r>
      <w:r w:rsidR="00E808E5" w:rsidRPr="00CF226A">
        <w:rPr>
          <w:rFonts w:ascii="Tahoma" w:hAnsi="Tahoma" w:cs="Tahoma"/>
          <w:sz w:val="22"/>
          <w:szCs w:val="22"/>
        </w:rPr>
        <w:t>Účelem smlouvy j</w:t>
      </w:r>
      <w:r w:rsidR="004B2FE9" w:rsidRPr="00CF226A">
        <w:rPr>
          <w:rFonts w:ascii="Tahoma" w:hAnsi="Tahoma" w:cs="Tahoma"/>
          <w:sz w:val="22"/>
          <w:szCs w:val="22"/>
        </w:rPr>
        <w:t xml:space="preserve">e </w:t>
      </w:r>
      <w:r w:rsidR="00800D9C" w:rsidRPr="00CF226A">
        <w:rPr>
          <w:rFonts w:ascii="Tahoma" w:hAnsi="Tahoma" w:cs="Tahoma"/>
          <w:sz w:val="22"/>
          <w:szCs w:val="22"/>
        </w:rPr>
        <w:t xml:space="preserve">upřesnění základních představ objednatele </w:t>
      </w:r>
      <w:r w:rsidR="0042664F" w:rsidRPr="00CF226A">
        <w:rPr>
          <w:rFonts w:ascii="Tahoma" w:hAnsi="Tahoma" w:cs="Tahoma"/>
          <w:sz w:val="22"/>
          <w:szCs w:val="22"/>
        </w:rPr>
        <w:t xml:space="preserve">a </w:t>
      </w:r>
      <w:r w:rsidR="00711E06" w:rsidRPr="00CF226A">
        <w:rPr>
          <w:rFonts w:ascii="Tahoma" w:hAnsi="Tahoma" w:cs="Tahoma"/>
          <w:sz w:val="22"/>
          <w:szCs w:val="22"/>
        </w:rPr>
        <w:t xml:space="preserve">vyjasnění </w:t>
      </w:r>
      <w:r w:rsidR="00800D9C" w:rsidRPr="00CF226A">
        <w:rPr>
          <w:rFonts w:ascii="Tahoma" w:hAnsi="Tahoma" w:cs="Tahoma"/>
          <w:sz w:val="22"/>
          <w:szCs w:val="22"/>
        </w:rPr>
        <w:t>koncepc</w:t>
      </w:r>
      <w:r w:rsidR="0042664F" w:rsidRPr="00CF226A">
        <w:rPr>
          <w:rFonts w:ascii="Tahoma" w:hAnsi="Tahoma" w:cs="Tahoma"/>
          <w:sz w:val="22"/>
          <w:szCs w:val="22"/>
        </w:rPr>
        <w:t>e</w:t>
      </w:r>
      <w:r w:rsidR="00800D9C" w:rsidRPr="00CF226A">
        <w:rPr>
          <w:rFonts w:ascii="Tahoma" w:hAnsi="Tahoma" w:cs="Tahoma"/>
          <w:sz w:val="22"/>
          <w:szCs w:val="22"/>
        </w:rPr>
        <w:t xml:space="preserve"> řešení</w:t>
      </w:r>
      <w:r w:rsidR="007F758D" w:rsidRPr="00CF226A">
        <w:rPr>
          <w:rFonts w:ascii="Tahoma" w:hAnsi="Tahoma" w:cs="Tahoma"/>
          <w:sz w:val="22"/>
          <w:szCs w:val="22"/>
        </w:rPr>
        <w:t xml:space="preserve"> </w:t>
      </w:r>
      <w:r w:rsidR="004503BE" w:rsidRPr="00CF226A">
        <w:rPr>
          <w:rFonts w:ascii="Tahoma" w:hAnsi="Tahoma" w:cs="Tahoma"/>
          <w:sz w:val="22"/>
          <w:szCs w:val="22"/>
        </w:rPr>
        <w:t xml:space="preserve">energetických úspor </w:t>
      </w:r>
      <w:r w:rsidR="00A807AD" w:rsidRPr="00CF226A">
        <w:rPr>
          <w:rFonts w:ascii="Tahoma" w:hAnsi="Tahoma" w:cs="Tahoma"/>
          <w:sz w:val="22"/>
          <w:szCs w:val="22"/>
        </w:rPr>
        <w:t>pro</w:t>
      </w:r>
      <w:r w:rsidR="007F758D" w:rsidRPr="00CF226A">
        <w:rPr>
          <w:rFonts w:ascii="Tahoma" w:hAnsi="Tahoma" w:cs="Tahoma"/>
          <w:sz w:val="22"/>
          <w:szCs w:val="22"/>
        </w:rPr>
        <w:t xml:space="preserve"> </w:t>
      </w:r>
      <w:r w:rsidR="00226C1A" w:rsidRPr="00CF226A">
        <w:rPr>
          <w:rFonts w:ascii="Tahoma" w:hAnsi="Tahoma" w:cs="Tahoma"/>
          <w:sz w:val="22"/>
          <w:szCs w:val="22"/>
        </w:rPr>
        <w:t xml:space="preserve">následné </w:t>
      </w:r>
      <w:r w:rsidR="00ED3B0E" w:rsidRPr="00CF226A">
        <w:rPr>
          <w:rFonts w:ascii="Tahoma" w:hAnsi="Tahoma" w:cs="Tahoma"/>
          <w:sz w:val="22"/>
          <w:szCs w:val="22"/>
        </w:rPr>
        <w:t xml:space="preserve">získání </w:t>
      </w:r>
      <w:r w:rsidR="007F758D" w:rsidRPr="00CF226A">
        <w:rPr>
          <w:rFonts w:ascii="Tahoma" w:hAnsi="Tahoma" w:cs="Tahoma"/>
          <w:sz w:val="22"/>
          <w:szCs w:val="22"/>
        </w:rPr>
        <w:t xml:space="preserve">finanční podpory </w:t>
      </w:r>
      <w:r w:rsidR="004D6974" w:rsidRPr="00CF226A">
        <w:rPr>
          <w:rFonts w:ascii="Tahoma" w:hAnsi="Tahoma" w:cs="Tahoma"/>
          <w:sz w:val="22"/>
          <w:szCs w:val="22"/>
        </w:rPr>
        <w:t xml:space="preserve">z Operačního programu životního prostředí </w:t>
      </w:r>
      <w:proofErr w:type="gramStart"/>
      <w:r w:rsidR="00CC20C8" w:rsidRPr="00CF226A">
        <w:rPr>
          <w:rFonts w:ascii="Tahoma" w:hAnsi="Tahoma" w:cs="Tahoma"/>
          <w:sz w:val="22"/>
          <w:szCs w:val="22"/>
        </w:rPr>
        <w:t>2021 – 2027</w:t>
      </w:r>
      <w:proofErr w:type="gramEnd"/>
      <w:r w:rsidR="00CC20C8" w:rsidRPr="00CF226A">
        <w:rPr>
          <w:rFonts w:ascii="Tahoma" w:hAnsi="Tahoma" w:cs="Tahoma"/>
          <w:sz w:val="22"/>
          <w:szCs w:val="22"/>
        </w:rPr>
        <w:t xml:space="preserve"> </w:t>
      </w:r>
      <w:r w:rsidR="004D6974" w:rsidRPr="00CF226A">
        <w:rPr>
          <w:rFonts w:ascii="Tahoma" w:hAnsi="Tahoma" w:cs="Tahoma"/>
          <w:sz w:val="22"/>
          <w:szCs w:val="22"/>
        </w:rPr>
        <w:t>(</w:t>
      </w:r>
      <w:r w:rsidR="00CC20C8" w:rsidRPr="00CF226A">
        <w:rPr>
          <w:rFonts w:ascii="Tahoma" w:hAnsi="Tahoma" w:cs="Tahoma"/>
          <w:sz w:val="22"/>
          <w:szCs w:val="22"/>
        </w:rPr>
        <w:t>dále jen „</w:t>
      </w:r>
      <w:r w:rsidR="004D6974" w:rsidRPr="00CF226A">
        <w:rPr>
          <w:rFonts w:ascii="Tahoma" w:hAnsi="Tahoma" w:cs="Tahoma"/>
          <w:sz w:val="22"/>
          <w:szCs w:val="22"/>
        </w:rPr>
        <w:t>OPŽP</w:t>
      </w:r>
      <w:r w:rsidR="00CC20C8" w:rsidRPr="00CF226A">
        <w:rPr>
          <w:rFonts w:ascii="Tahoma" w:hAnsi="Tahoma" w:cs="Tahoma"/>
          <w:sz w:val="22"/>
          <w:szCs w:val="22"/>
        </w:rPr>
        <w:t>“</w:t>
      </w:r>
      <w:r w:rsidR="004D6974" w:rsidRPr="00CF226A">
        <w:rPr>
          <w:rFonts w:ascii="Tahoma" w:hAnsi="Tahoma" w:cs="Tahoma"/>
          <w:sz w:val="22"/>
          <w:szCs w:val="22"/>
        </w:rPr>
        <w:t>).</w:t>
      </w:r>
    </w:p>
    <w:p w14:paraId="6EEF9258" w14:textId="582C384E" w:rsidR="00C609F3" w:rsidRDefault="00C609F3" w:rsidP="00E77612">
      <w:pPr>
        <w:pStyle w:val="OdstavecSmlouvy"/>
        <w:keepLines w:val="0"/>
        <w:numPr>
          <w:ilvl w:val="0"/>
          <w:numId w:val="12"/>
        </w:numPr>
        <w:tabs>
          <w:tab w:val="clear" w:pos="360"/>
          <w:tab w:val="clear" w:pos="426"/>
          <w:tab w:val="clear" w:pos="1701"/>
        </w:tabs>
        <w:spacing w:before="120" w:after="0"/>
        <w:ind w:left="357" w:hanging="357"/>
        <w:rPr>
          <w:rFonts w:ascii="Tahoma" w:hAnsi="Tahoma" w:cs="Tahoma"/>
          <w:sz w:val="22"/>
          <w:szCs w:val="22"/>
        </w:rPr>
      </w:pPr>
      <w:r w:rsidRPr="001E0969">
        <w:rPr>
          <w:rFonts w:ascii="Tahoma" w:hAnsi="Tahoma" w:cs="Tahoma"/>
          <w:sz w:val="22"/>
          <w:szCs w:val="22"/>
        </w:rPr>
        <w:t xml:space="preserve">Zhotovitel bere na vědomí, že předmětem smlouvy jsou aktivity a výstupy, které budou tvořit součást projektové žádosti o finanční podporu z Evropské unie prostřednictvím </w:t>
      </w:r>
      <w:r w:rsidR="00950C16" w:rsidRPr="001E0969">
        <w:rPr>
          <w:rFonts w:ascii="Tahoma" w:hAnsi="Tahoma" w:cs="Tahoma"/>
          <w:sz w:val="22"/>
          <w:szCs w:val="22"/>
        </w:rPr>
        <w:t>OPŽP</w:t>
      </w:r>
      <w:r w:rsidRPr="001E0969">
        <w:rPr>
          <w:rFonts w:ascii="Tahoma" w:hAnsi="Tahoma" w:cs="Tahoma"/>
          <w:sz w:val="22"/>
          <w:szCs w:val="22"/>
        </w:rPr>
        <w:t xml:space="preserve"> v rámci vyhlášené </w:t>
      </w:r>
      <w:r w:rsidR="00CB2978">
        <w:rPr>
          <w:rFonts w:ascii="Tahoma" w:hAnsi="Tahoma" w:cs="Tahoma"/>
          <w:sz w:val="22"/>
          <w:szCs w:val="22"/>
        </w:rPr>
        <w:t>v</w:t>
      </w:r>
      <w:r w:rsidRPr="001E0969">
        <w:rPr>
          <w:rFonts w:ascii="Tahoma" w:hAnsi="Tahoma" w:cs="Tahoma"/>
          <w:sz w:val="22"/>
          <w:szCs w:val="22"/>
        </w:rPr>
        <w:t>ýzvy č. 37.</w:t>
      </w:r>
    </w:p>
    <w:p w14:paraId="3DB4C91E" w14:textId="1E148010" w:rsidR="00CF226A" w:rsidRPr="007A34CD" w:rsidRDefault="00CF226A" w:rsidP="00E77612">
      <w:pPr>
        <w:numPr>
          <w:ilvl w:val="0"/>
          <w:numId w:val="12"/>
        </w:numPr>
        <w:autoSpaceDE w:val="0"/>
        <w:autoSpaceDN w:val="0"/>
        <w:adjustRightInd w:val="0"/>
        <w:spacing w:before="120"/>
        <w:jc w:val="both"/>
        <w:rPr>
          <w:rFonts w:ascii="Tahoma" w:hAnsi="Tahoma" w:cs="Tahoma"/>
          <w:sz w:val="22"/>
          <w:szCs w:val="22"/>
        </w:rPr>
      </w:pPr>
      <w:r w:rsidRPr="007A34CD">
        <w:rPr>
          <w:rFonts w:ascii="Tahoma" w:hAnsi="Tahoma" w:cs="Tahoma"/>
          <w:sz w:val="22"/>
          <w:szCs w:val="22"/>
        </w:rPr>
        <w:t>Smluvní strany prohlašují, že se v rámci právního vztahu vzniklého na základě této smlouvy budou řídit platnými právními předpisy České republiky, všeobecně závaznými právními předpisy Evropské unie, programovými dokumenty, směrnicemi a příručkami OPŽP, včetně podmínek 37. výzvy, uvedených na webových stránkách opzp.cz a bude respektována strategie OPŽP včetně všech definovaných a požadovaných principů (např. princip významného nepoškozování environmentálních cílů – DNSH), jednotlivých horizontálních principů a požadavků v oblasti ochrany životního prostředí, uplatňování principu rovných příležitostí, publicity, rozvoje informační společnosti a dodržování pravidel hospodářské soutěže.</w:t>
      </w:r>
    </w:p>
    <w:p w14:paraId="058555E1" w14:textId="77777777" w:rsidR="00D208AD" w:rsidRPr="00E77612" w:rsidRDefault="00BD592E" w:rsidP="00E77612">
      <w:pPr>
        <w:pStyle w:val="OdstavecSmlouvy"/>
        <w:keepLines w:val="0"/>
        <w:widowControl w:val="0"/>
        <w:numPr>
          <w:ilvl w:val="0"/>
          <w:numId w:val="12"/>
        </w:numPr>
        <w:tabs>
          <w:tab w:val="clear" w:pos="360"/>
          <w:tab w:val="clear" w:pos="426"/>
          <w:tab w:val="clear" w:pos="1701"/>
        </w:tabs>
        <w:spacing w:before="120" w:after="0"/>
        <w:ind w:left="357" w:hanging="357"/>
        <w:rPr>
          <w:rFonts w:ascii="Tahoma" w:hAnsi="Tahoma" w:cs="Tahoma"/>
          <w:sz w:val="22"/>
          <w:szCs w:val="22"/>
        </w:rPr>
      </w:pPr>
      <w:r w:rsidRPr="00E77612">
        <w:rPr>
          <w:rFonts w:ascii="Tahoma" w:hAnsi="Tahoma" w:cs="Tahoma"/>
          <w:sz w:val="22"/>
          <w:szCs w:val="22"/>
        </w:rPr>
        <w:t>Zhotovitel</w:t>
      </w:r>
      <w:r w:rsidR="00D208AD" w:rsidRPr="00E77612">
        <w:rPr>
          <w:rFonts w:ascii="Tahoma" w:hAnsi="Tahoma" w:cs="Tahoma"/>
          <w:sz w:val="22"/>
          <w:szCs w:val="22"/>
        </w:rPr>
        <w:t xml:space="preserve"> prohlašuje, že není obchodní společností, ve které veřejný funkcionář uvedený v § 2 odst. 1 písm. c) zákona č. 159/2006 Sb., o střetu zájmů, ve znění pozdějších předpisů (člen vlády nebo vedoucí jiného ústředního správního úřadu, v jehož čele není člen vlády), nebo jím ovládaná osoba vlastní podíl představující alespoň 25% účast společníka v obchodní společnosti. </w:t>
      </w:r>
      <w:r w:rsidRPr="00E77612">
        <w:rPr>
          <w:rFonts w:ascii="Tahoma" w:hAnsi="Tahoma" w:cs="Tahoma"/>
          <w:sz w:val="22"/>
          <w:szCs w:val="22"/>
        </w:rPr>
        <w:t>Zhotovitel</w:t>
      </w:r>
      <w:r w:rsidR="00D208AD" w:rsidRPr="00E77612">
        <w:rPr>
          <w:rFonts w:ascii="Tahoma" w:hAnsi="Tahoma" w:cs="Tahoma"/>
          <w:sz w:val="22"/>
          <w:szCs w:val="22"/>
        </w:rPr>
        <w:t xml:space="preserve"> bere na vědomí, že pokud je uvedené prohlášení nepravdivé, bude smlouva považována za neplatnou.</w:t>
      </w:r>
    </w:p>
    <w:p w14:paraId="57F831FD" w14:textId="77777777" w:rsidR="00A54991" w:rsidRPr="00080BAF" w:rsidRDefault="00A54991" w:rsidP="0016696C">
      <w:pPr>
        <w:pStyle w:val="slolnkuSmlouvy"/>
        <w:spacing w:before="480"/>
        <w:rPr>
          <w:rFonts w:ascii="Tahoma" w:hAnsi="Tahoma" w:cs="Tahoma"/>
          <w:sz w:val="22"/>
          <w:szCs w:val="22"/>
        </w:rPr>
      </w:pPr>
      <w:r w:rsidRPr="00080BAF">
        <w:rPr>
          <w:rFonts w:ascii="Tahoma" w:hAnsi="Tahoma" w:cs="Tahoma"/>
          <w:sz w:val="22"/>
          <w:szCs w:val="22"/>
        </w:rPr>
        <w:t>III.</w:t>
      </w:r>
      <w:r w:rsidR="00E03721">
        <w:rPr>
          <w:rFonts w:ascii="Tahoma" w:hAnsi="Tahoma" w:cs="Tahoma"/>
          <w:sz w:val="22"/>
          <w:szCs w:val="22"/>
        </w:rPr>
        <w:br/>
      </w:r>
      <w:r w:rsidRPr="00080BAF">
        <w:rPr>
          <w:rFonts w:ascii="Tahoma" w:hAnsi="Tahoma" w:cs="Tahoma"/>
          <w:sz w:val="22"/>
          <w:szCs w:val="22"/>
        </w:rPr>
        <w:t>Předmět plnění</w:t>
      </w:r>
    </w:p>
    <w:p w14:paraId="67030B2E" w14:textId="0A4D2061" w:rsidR="00026CB1" w:rsidRDefault="00A54991" w:rsidP="00E77612">
      <w:pPr>
        <w:pStyle w:val="OdstavecSmlouvy"/>
        <w:keepLines w:val="0"/>
        <w:widowControl w:val="0"/>
        <w:numPr>
          <w:ilvl w:val="0"/>
          <w:numId w:val="10"/>
        </w:numPr>
        <w:tabs>
          <w:tab w:val="clear" w:pos="360"/>
          <w:tab w:val="clear" w:pos="426"/>
          <w:tab w:val="clear" w:pos="1701"/>
        </w:tabs>
        <w:spacing w:before="120" w:after="0"/>
        <w:ind w:left="357" w:hanging="357"/>
        <w:rPr>
          <w:rFonts w:ascii="Tahoma" w:hAnsi="Tahoma" w:cs="Tahoma"/>
          <w:sz w:val="22"/>
          <w:szCs w:val="22"/>
        </w:rPr>
      </w:pPr>
      <w:r w:rsidRPr="70244407">
        <w:rPr>
          <w:rFonts w:ascii="Tahoma" w:hAnsi="Tahoma" w:cs="Tahoma"/>
          <w:sz w:val="22"/>
          <w:szCs w:val="22"/>
        </w:rPr>
        <w:t>Zhoto</w:t>
      </w:r>
      <w:r w:rsidR="00C95E11" w:rsidRPr="70244407">
        <w:rPr>
          <w:rFonts w:ascii="Tahoma" w:hAnsi="Tahoma" w:cs="Tahoma"/>
          <w:sz w:val="22"/>
          <w:szCs w:val="22"/>
        </w:rPr>
        <w:t>vitel se zavazuje zpracovat pro </w:t>
      </w:r>
      <w:r w:rsidRPr="70244407">
        <w:rPr>
          <w:rFonts w:ascii="Tahoma" w:hAnsi="Tahoma" w:cs="Tahoma"/>
          <w:sz w:val="22"/>
          <w:szCs w:val="22"/>
        </w:rPr>
        <w:t>objednatele</w:t>
      </w:r>
      <w:r w:rsidR="006D1663" w:rsidRPr="70244407">
        <w:rPr>
          <w:rFonts w:ascii="Tahoma" w:hAnsi="Tahoma" w:cs="Tahoma"/>
          <w:sz w:val="22"/>
          <w:szCs w:val="22"/>
        </w:rPr>
        <w:t xml:space="preserve"> </w:t>
      </w:r>
      <w:r w:rsidR="00F260C5" w:rsidRPr="003A06E0">
        <w:rPr>
          <w:rFonts w:ascii="Tahoma" w:hAnsi="Tahoma" w:cs="Tahoma"/>
          <w:szCs w:val="24"/>
        </w:rPr>
        <w:t>STUDI</w:t>
      </w:r>
      <w:r w:rsidR="00F260C5">
        <w:rPr>
          <w:rFonts w:ascii="Tahoma" w:hAnsi="Tahoma" w:cs="Tahoma"/>
          <w:szCs w:val="24"/>
        </w:rPr>
        <w:t>I</w:t>
      </w:r>
      <w:r w:rsidR="00F260C5" w:rsidRPr="003A06E0">
        <w:rPr>
          <w:rFonts w:ascii="Tahoma" w:hAnsi="Tahoma" w:cs="Tahoma"/>
          <w:szCs w:val="24"/>
        </w:rPr>
        <w:t xml:space="preserve"> STAVEBNĚ </w:t>
      </w:r>
      <w:r w:rsidR="00F260C5" w:rsidRPr="003A06E0">
        <w:rPr>
          <w:rFonts w:ascii="Tahoma" w:hAnsi="Tahoma" w:cs="Tahoma"/>
          <w:szCs w:val="24"/>
        </w:rPr>
        <w:lastRenderedPageBreak/>
        <w:t>TECHNOLOGICKÉHO ŘEŠENÍ</w:t>
      </w:r>
      <w:r w:rsidR="00B61262" w:rsidRPr="70244407">
        <w:rPr>
          <w:rFonts w:ascii="Tahoma" w:hAnsi="Tahoma" w:cs="Tahoma"/>
          <w:sz w:val="22"/>
          <w:szCs w:val="22"/>
        </w:rPr>
        <w:t xml:space="preserve"> </w:t>
      </w:r>
      <w:r w:rsidR="006501C0" w:rsidRPr="70244407">
        <w:rPr>
          <w:rFonts w:ascii="Tahoma" w:hAnsi="Tahoma" w:cs="Tahoma"/>
          <w:sz w:val="22"/>
          <w:szCs w:val="22"/>
        </w:rPr>
        <w:t xml:space="preserve">(studie nebo dílo) </w:t>
      </w:r>
      <w:r w:rsidR="00AC77BD">
        <w:rPr>
          <w:rFonts w:ascii="Tahoma" w:hAnsi="Tahoma" w:cs="Tahoma"/>
          <w:sz w:val="22"/>
          <w:szCs w:val="22"/>
        </w:rPr>
        <w:t>energetick</w:t>
      </w:r>
      <w:r w:rsidR="00B802F2">
        <w:rPr>
          <w:rFonts w:ascii="Tahoma" w:hAnsi="Tahoma" w:cs="Tahoma"/>
          <w:sz w:val="22"/>
          <w:szCs w:val="22"/>
        </w:rPr>
        <w:t>y</w:t>
      </w:r>
      <w:r w:rsidR="00C55C9F">
        <w:rPr>
          <w:rFonts w:ascii="Tahoma" w:hAnsi="Tahoma" w:cs="Tahoma"/>
          <w:sz w:val="22"/>
          <w:szCs w:val="22"/>
        </w:rPr>
        <w:t>-úsporných</w:t>
      </w:r>
      <w:r w:rsidR="00AC77BD">
        <w:rPr>
          <w:rFonts w:ascii="Tahoma" w:hAnsi="Tahoma" w:cs="Tahoma"/>
          <w:sz w:val="22"/>
          <w:szCs w:val="22"/>
        </w:rPr>
        <w:t xml:space="preserve"> </w:t>
      </w:r>
      <w:r w:rsidR="00B802F2">
        <w:rPr>
          <w:rFonts w:ascii="Tahoma" w:hAnsi="Tahoma" w:cs="Tahoma"/>
          <w:sz w:val="22"/>
          <w:szCs w:val="22"/>
        </w:rPr>
        <w:t>opatření</w:t>
      </w:r>
      <w:r w:rsidR="00AC77BD">
        <w:rPr>
          <w:rFonts w:ascii="Tahoma" w:hAnsi="Tahoma" w:cs="Tahoma"/>
          <w:sz w:val="22"/>
          <w:szCs w:val="22"/>
        </w:rPr>
        <w:t xml:space="preserve"> (EÚ</w:t>
      </w:r>
      <w:r w:rsidR="00C55C9F">
        <w:rPr>
          <w:rFonts w:ascii="Tahoma" w:hAnsi="Tahoma" w:cs="Tahoma"/>
          <w:sz w:val="22"/>
          <w:szCs w:val="22"/>
        </w:rPr>
        <w:t>O</w:t>
      </w:r>
      <w:r w:rsidR="00AC77BD">
        <w:rPr>
          <w:rFonts w:ascii="Tahoma" w:hAnsi="Tahoma" w:cs="Tahoma"/>
          <w:sz w:val="22"/>
          <w:szCs w:val="22"/>
        </w:rPr>
        <w:t>)</w:t>
      </w:r>
      <w:r w:rsidR="0024769B" w:rsidRPr="70244407">
        <w:rPr>
          <w:rFonts w:ascii="Tahoma" w:hAnsi="Tahoma" w:cs="Tahoma"/>
          <w:sz w:val="22"/>
          <w:szCs w:val="22"/>
        </w:rPr>
        <w:t xml:space="preserve"> </w:t>
      </w:r>
      <w:r w:rsidR="003D5A7E">
        <w:rPr>
          <w:rFonts w:ascii="Tahoma" w:hAnsi="Tahoma" w:cs="Tahoma"/>
          <w:sz w:val="22"/>
          <w:szCs w:val="22"/>
        </w:rPr>
        <w:t xml:space="preserve">v rámci projektu </w:t>
      </w:r>
      <w:bookmarkStart w:id="0" w:name="_Hlk94095443"/>
      <w:r w:rsidR="00AF281C" w:rsidRPr="00AF281C">
        <w:rPr>
          <w:rFonts w:ascii="Tahoma" w:hAnsi="Tahoma" w:cs="Tahoma"/>
          <w:sz w:val="22"/>
          <w:szCs w:val="22"/>
        </w:rPr>
        <w:t>„Energetické úspory VI. etapa – ZŠ a MŠ Nový Jičín“</w:t>
      </w:r>
      <w:r w:rsidR="00AF281C" w:rsidRPr="70244407">
        <w:rPr>
          <w:rFonts w:ascii="Tahoma" w:hAnsi="Tahoma" w:cs="Tahoma"/>
          <w:sz w:val="22"/>
          <w:szCs w:val="22"/>
        </w:rPr>
        <w:t xml:space="preserve"> </w:t>
      </w:r>
      <w:r w:rsidR="00975859" w:rsidRPr="70244407">
        <w:rPr>
          <w:rFonts w:ascii="Tahoma" w:hAnsi="Tahoma" w:cs="Tahoma"/>
          <w:sz w:val="22"/>
          <w:szCs w:val="22"/>
        </w:rPr>
        <w:t>(</w:t>
      </w:r>
      <w:bookmarkEnd w:id="0"/>
      <w:r w:rsidR="0024769B">
        <w:rPr>
          <w:rFonts w:ascii="Tahoma" w:hAnsi="Tahoma" w:cs="Tahoma"/>
          <w:sz w:val="22"/>
          <w:szCs w:val="22"/>
        </w:rPr>
        <w:t>projekt</w:t>
      </w:r>
      <w:r w:rsidR="00975859" w:rsidRPr="70244407">
        <w:rPr>
          <w:rFonts w:ascii="Tahoma" w:hAnsi="Tahoma" w:cs="Tahoma"/>
          <w:sz w:val="22"/>
          <w:szCs w:val="22"/>
        </w:rPr>
        <w:t>)</w:t>
      </w:r>
      <w:r w:rsidR="00864561">
        <w:rPr>
          <w:rFonts w:ascii="Tahoma" w:hAnsi="Tahoma" w:cs="Tahoma"/>
          <w:sz w:val="22"/>
          <w:szCs w:val="22"/>
        </w:rPr>
        <w:t xml:space="preserve">, a to </w:t>
      </w:r>
      <w:r w:rsidR="00AA4F27" w:rsidRPr="70244407">
        <w:rPr>
          <w:rFonts w:ascii="Tahoma" w:hAnsi="Tahoma" w:cs="Tahoma"/>
          <w:sz w:val="22"/>
          <w:szCs w:val="22"/>
        </w:rPr>
        <w:t>včetně zajištění související činnosti</w:t>
      </w:r>
      <w:r w:rsidR="006E2DB8">
        <w:rPr>
          <w:rFonts w:ascii="Tahoma" w:hAnsi="Tahoma" w:cs="Tahoma"/>
          <w:sz w:val="22"/>
          <w:szCs w:val="22"/>
        </w:rPr>
        <w:t xml:space="preserve"> a služeb</w:t>
      </w:r>
      <w:r w:rsidR="00AA4F27" w:rsidRPr="70244407">
        <w:rPr>
          <w:rFonts w:ascii="Tahoma" w:hAnsi="Tahoma" w:cs="Tahoma"/>
          <w:sz w:val="22"/>
          <w:szCs w:val="22"/>
        </w:rPr>
        <w:t xml:space="preserve"> dle</w:t>
      </w:r>
      <w:r w:rsidR="00523CBE">
        <w:rPr>
          <w:rFonts w:ascii="Tahoma" w:hAnsi="Tahoma" w:cs="Tahoma"/>
          <w:sz w:val="22"/>
          <w:szCs w:val="22"/>
        </w:rPr>
        <w:t xml:space="preserve"> zadávacích</w:t>
      </w:r>
      <w:r w:rsidR="003909E9">
        <w:rPr>
          <w:rFonts w:ascii="Tahoma" w:hAnsi="Tahoma" w:cs="Tahoma"/>
          <w:sz w:val="22"/>
          <w:szCs w:val="22"/>
        </w:rPr>
        <w:t xml:space="preserve"> </w:t>
      </w:r>
      <w:r w:rsidR="00523CBE">
        <w:rPr>
          <w:rFonts w:ascii="Tahoma" w:hAnsi="Tahoma" w:cs="Tahoma"/>
          <w:sz w:val="22"/>
          <w:szCs w:val="22"/>
        </w:rPr>
        <w:t xml:space="preserve">podmínek </w:t>
      </w:r>
      <w:r w:rsidR="00CA294A">
        <w:rPr>
          <w:rFonts w:ascii="Tahoma" w:hAnsi="Tahoma" w:cs="Tahoma"/>
          <w:sz w:val="22"/>
          <w:szCs w:val="22"/>
        </w:rPr>
        <w:t>výběrového řízení</w:t>
      </w:r>
      <w:r w:rsidR="003A3ECB">
        <w:rPr>
          <w:rFonts w:ascii="Tahoma" w:hAnsi="Tahoma" w:cs="Tahoma"/>
          <w:sz w:val="22"/>
          <w:szCs w:val="22"/>
        </w:rPr>
        <w:t xml:space="preserve"> na zhotovitele této studie</w:t>
      </w:r>
      <w:r w:rsidR="00AA4F27" w:rsidRPr="70244407">
        <w:rPr>
          <w:rFonts w:ascii="Tahoma" w:hAnsi="Tahoma" w:cs="Tahoma"/>
          <w:sz w:val="22"/>
          <w:szCs w:val="22"/>
        </w:rPr>
        <w:t xml:space="preserve"> </w:t>
      </w:r>
      <w:r w:rsidR="002F1F82">
        <w:rPr>
          <w:rFonts w:ascii="Tahoma" w:hAnsi="Tahoma" w:cs="Tahoma"/>
          <w:sz w:val="22"/>
          <w:szCs w:val="22"/>
        </w:rPr>
        <w:t xml:space="preserve">a </w:t>
      </w:r>
      <w:r w:rsidR="00AA4F27" w:rsidRPr="70244407">
        <w:rPr>
          <w:rFonts w:ascii="Tahoma" w:hAnsi="Tahoma" w:cs="Tahoma"/>
          <w:sz w:val="22"/>
          <w:szCs w:val="22"/>
        </w:rPr>
        <w:t>specifikace uvedené</w:t>
      </w:r>
      <w:r w:rsidR="0084132F" w:rsidRPr="70244407">
        <w:rPr>
          <w:rFonts w:ascii="Tahoma" w:hAnsi="Tahoma" w:cs="Tahoma"/>
          <w:sz w:val="22"/>
          <w:szCs w:val="22"/>
        </w:rPr>
        <w:t xml:space="preserve"> dále v této smlouvě</w:t>
      </w:r>
      <w:r w:rsidR="00AA4F27" w:rsidRPr="70244407">
        <w:rPr>
          <w:rFonts w:ascii="Tahoma" w:hAnsi="Tahoma" w:cs="Tahoma"/>
          <w:sz w:val="22"/>
          <w:szCs w:val="22"/>
        </w:rPr>
        <w:t>.</w:t>
      </w:r>
    </w:p>
    <w:p w14:paraId="3C149079" w14:textId="50FAABC0" w:rsidR="00710206" w:rsidRPr="0044430E" w:rsidRDefault="00710206" w:rsidP="00E77612">
      <w:pPr>
        <w:pStyle w:val="OdstavecSmlouvy"/>
        <w:keepLines w:val="0"/>
        <w:widowControl w:val="0"/>
        <w:numPr>
          <w:ilvl w:val="0"/>
          <w:numId w:val="10"/>
        </w:numPr>
        <w:tabs>
          <w:tab w:val="clear" w:pos="360"/>
          <w:tab w:val="clear" w:pos="426"/>
          <w:tab w:val="clear" w:pos="1701"/>
        </w:tabs>
        <w:spacing w:before="120" w:after="0"/>
        <w:ind w:left="357" w:hanging="357"/>
        <w:rPr>
          <w:rFonts w:ascii="Tahoma" w:hAnsi="Tahoma" w:cs="Tahoma"/>
          <w:sz w:val="22"/>
          <w:szCs w:val="22"/>
        </w:rPr>
      </w:pPr>
      <w:r w:rsidRPr="003A0ECB">
        <w:rPr>
          <w:rFonts w:ascii="Tahoma" w:hAnsi="Tahoma" w:cs="Tahoma"/>
          <w:sz w:val="22"/>
          <w:szCs w:val="22"/>
        </w:rPr>
        <w:t xml:space="preserve">Zhotovitel zpracuje </w:t>
      </w:r>
      <w:r w:rsidR="00864561">
        <w:rPr>
          <w:rFonts w:ascii="Tahoma" w:hAnsi="Tahoma" w:cs="Tahoma"/>
          <w:sz w:val="22"/>
          <w:szCs w:val="22"/>
        </w:rPr>
        <w:t>dílo</w:t>
      </w:r>
      <w:r w:rsidR="00AE0D82">
        <w:rPr>
          <w:rFonts w:ascii="Tahoma" w:hAnsi="Tahoma" w:cs="Tahoma"/>
          <w:sz w:val="22"/>
          <w:szCs w:val="22"/>
        </w:rPr>
        <w:t xml:space="preserve"> </w:t>
      </w:r>
      <w:r w:rsidRPr="003A0ECB">
        <w:rPr>
          <w:rFonts w:ascii="Tahoma" w:hAnsi="Tahoma" w:cs="Tahoma"/>
          <w:sz w:val="22"/>
          <w:szCs w:val="22"/>
        </w:rPr>
        <w:t xml:space="preserve">v souladu s podmínkami a termíny této </w:t>
      </w:r>
      <w:r w:rsidR="0044430E">
        <w:rPr>
          <w:rFonts w:ascii="Tahoma" w:hAnsi="Tahoma" w:cs="Tahoma"/>
          <w:sz w:val="22"/>
          <w:szCs w:val="22"/>
        </w:rPr>
        <w:t>s</w:t>
      </w:r>
      <w:r w:rsidRPr="0044430E">
        <w:rPr>
          <w:rFonts w:ascii="Tahoma" w:hAnsi="Tahoma" w:cs="Tahoma"/>
          <w:sz w:val="22"/>
          <w:szCs w:val="22"/>
        </w:rPr>
        <w:t xml:space="preserve">mlouvy, a v souladu s platnými českými technickými normami, předpisy a </w:t>
      </w:r>
      <w:r w:rsidR="0044430E">
        <w:rPr>
          <w:rFonts w:ascii="Tahoma" w:hAnsi="Tahoma" w:cs="Tahoma"/>
          <w:sz w:val="22"/>
          <w:szCs w:val="22"/>
        </w:rPr>
        <w:t>platnou legislativou</w:t>
      </w:r>
      <w:r w:rsidRPr="0044430E">
        <w:rPr>
          <w:rFonts w:ascii="Tahoma" w:hAnsi="Tahoma" w:cs="Tahoma"/>
          <w:sz w:val="22"/>
          <w:szCs w:val="22"/>
        </w:rPr>
        <w:t>.</w:t>
      </w:r>
    </w:p>
    <w:p w14:paraId="5C280D46" w14:textId="2BB8E76E" w:rsidR="001156E8" w:rsidRPr="00CE727F" w:rsidRDefault="00710206" w:rsidP="00E77612">
      <w:pPr>
        <w:pStyle w:val="OdstavecSmlouvy"/>
        <w:keepLines w:val="0"/>
        <w:widowControl w:val="0"/>
        <w:numPr>
          <w:ilvl w:val="0"/>
          <w:numId w:val="10"/>
        </w:numPr>
        <w:tabs>
          <w:tab w:val="clear" w:pos="360"/>
          <w:tab w:val="clear" w:pos="426"/>
          <w:tab w:val="clear" w:pos="1701"/>
        </w:tabs>
        <w:spacing w:before="120" w:after="0"/>
        <w:ind w:left="357" w:hanging="357"/>
        <w:rPr>
          <w:rFonts w:ascii="Tahoma" w:hAnsi="Tahoma" w:cs="Tahoma"/>
          <w:sz w:val="22"/>
          <w:szCs w:val="22"/>
        </w:rPr>
      </w:pPr>
      <w:r w:rsidRPr="00CE727F">
        <w:rPr>
          <w:rFonts w:ascii="Tahoma" w:hAnsi="Tahoma" w:cs="Tahoma"/>
          <w:sz w:val="22"/>
          <w:szCs w:val="22"/>
        </w:rPr>
        <w:t xml:space="preserve">Smluvní strany se dále dohodly, že </w:t>
      </w:r>
      <w:r w:rsidR="008C621F" w:rsidRPr="00CE727F">
        <w:rPr>
          <w:rFonts w:ascii="Tahoma" w:hAnsi="Tahoma" w:cs="Tahoma"/>
          <w:sz w:val="22"/>
          <w:szCs w:val="22"/>
        </w:rPr>
        <w:t>z</w:t>
      </w:r>
      <w:r w:rsidRPr="00CE727F">
        <w:rPr>
          <w:rFonts w:ascii="Tahoma" w:hAnsi="Tahoma" w:cs="Tahoma"/>
          <w:sz w:val="22"/>
          <w:szCs w:val="22"/>
        </w:rPr>
        <w:t>hotovitel zpracuje</w:t>
      </w:r>
      <w:r w:rsidR="008C621F" w:rsidRPr="00CE727F">
        <w:rPr>
          <w:rFonts w:ascii="Tahoma" w:hAnsi="Tahoma" w:cs="Tahoma"/>
          <w:sz w:val="22"/>
          <w:szCs w:val="22"/>
        </w:rPr>
        <w:t xml:space="preserve"> </w:t>
      </w:r>
      <w:r w:rsidR="00252480" w:rsidRPr="00CE727F">
        <w:rPr>
          <w:rFonts w:ascii="Tahoma" w:hAnsi="Tahoma" w:cs="Tahoma"/>
          <w:sz w:val="22"/>
          <w:szCs w:val="22"/>
        </w:rPr>
        <w:t>dílo</w:t>
      </w:r>
      <w:r w:rsidRPr="00CE727F">
        <w:rPr>
          <w:rFonts w:ascii="Tahoma" w:hAnsi="Tahoma" w:cs="Tahoma"/>
          <w:sz w:val="22"/>
          <w:szCs w:val="22"/>
        </w:rPr>
        <w:t xml:space="preserve"> tak, aby </w:t>
      </w:r>
      <w:r w:rsidR="00057A3C" w:rsidRPr="00CE727F">
        <w:rPr>
          <w:rFonts w:ascii="Tahoma" w:hAnsi="Tahoma" w:cs="Tahoma"/>
          <w:sz w:val="22"/>
          <w:szCs w:val="22"/>
        </w:rPr>
        <w:t xml:space="preserve">bylo </w:t>
      </w:r>
      <w:r w:rsidR="00DD4FC7" w:rsidRPr="00CE727F">
        <w:rPr>
          <w:rFonts w:ascii="Tahoma" w:hAnsi="Tahoma" w:cs="Tahoma"/>
          <w:sz w:val="22"/>
          <w:szCs w:val="22"/>
        </w:rPr>
        <w:t xml:space="preserve">v souladu s podmínkami </w:t>
      </w:r>
      <w:r w:rsidR="00182CCB" w:rsidRPr="00CE727F">
        <w:rPr>
          <w:rFonts w:ascii="Tahoma" w:hAnsi="Tahoma" w:cs="Tahoma"/>
          <w:sz w:val="22"/>
          <w:szCs w:val="22"/>
        </w:rPr>
        <w:t>a metodickými pokyny OPŽP, resp</w:t>
      </w:r>
      <w:r w:rsidR="001757FC" w:rsidRPr="00CE727F">
        <w:rPr>
          <w:rFonts w:ascii="Tahoma" w:hAnsi="Tahoma" w:cs="Tahoma"/>
          <w:sz w:val="22"/>
          <w:szCs w:val="22"/>
        </w:rPr>
        <w:t>. v</w:t>
      </w:r>
      <w:r w:rsidR="00CE727F" w:rsidRPr="00CE727F">
        <w:rPr>
          <w:rFonts w:ascii="Tahoma" w:hAnsi="Tahoma" w:cs="Tahoma"/>
          <w:sz w:val="22"/>
          <w:szCs w:val="22"/>
        </w:rPr>
        <w:t>ý</w:t>
      </w:r>
      <w:r w:rsidR="001757FC" w:rsidRPr="00CE727F">
        <w:rPr>
          <w:rFonts w:ascii="Tahoma" w:hAnsi="Tahoma" w:cs="Tahoma"/>
          <w:sz w:val="22"/>
          <w:szCs w:val="22"/>
        </w:rPr>
        <w:t>zvou č. 37</w:t>
      </w:r>
      <w:r w:rsidR="00FD45E6" w:rsidRPr="00CE727F">
        <w:rPr>
          <w:rFonts w:ascii="Tahoma" w:hAnsi="Tahoma" w:cs="Tahoma"/>
          <w:sz w:val="22"/>
          <w:szCs w:val="22"/>
        </w:rPr>
        <w:t>.</w:t>
      </w:r>
    </w:p>
    <w:p w14:paraId="222198A0" w14:textId="39182182" w:rsidR="00DC062C" w:rsidRDefault="00F053CA" w:rsidP="00E77612">
      <w:pPr>
        <w:pStyle w:val="OdstavecSmlouvy"/>
        <w:keepLines w:val="0"/>
        <w:widowControl w:val="0"/>
        <w:numPr>
          <w:ilvl w:val="0"/>
          <w:numId w:val="10"/>
        </w:numPr>
        <w:tabs>
          <w:tab w:val="clear" w:pos="360"/>
          <w:tab w:val="clear" w:pos="426"/>
          <w:tab w:val="clear" w:pos="1701"/>
        </w:tabs>
        <w:spacing w:before="120" w:after="0"/>
        <w:ind w:left="357" w:hanging="357"/>
        <w:rPr>
          <w:rFonts w:ascii="Tahoma" w:hAnsi="Tahoma" w:cs="Tahoma"/>
          <w:sz w:val="22"/>
          <w:szCs w:val="22"/>
        </w:rPr>
      </w:pPr>
      <w:r>
        <w:rPr>
          <w:rFonts w:ascii="Tahoma" w:hAnsi="Tahoma" w:cs="Tahoma"/>
          <w:sz w:val="22"/>
          <w:szCs w:val="22"/>
        </w:rPr>
        <w:t>V</w:t>
      </w:r>
      <w:r w:rsidR="00D65137">
        <w:rPr>
          <w:rFonts w:ascii="Tahoma" w:hAnsi="Tahoma" w:cs="Tahoma"/>
          <w:sz w:val="22"/>
          <w:szCs w:val="22"/>
        </w:rPr>
        <w:t>zor</w:t>
      </w:r>
      <w:r>
        <w:rPr>
          <w:rFonts w:ascii="Tahoma" w:hAnsi="Tahoma" w:cs="Tahoma"/>
          <w:sz w:val="22"/>
          <w:szCs w:val="22"/>
        </w:rPr>
        <w:t>, členění a</w:t>
      </w:r>
      <w:r w:rsidR="009419F1">
        <w:rPr>
          <w:rFonts w:ascii="Tahoma" w:hAnsi="Tahoma" w:cs="Tahoma"/>
          <w:sz w:val="22"/>
          <w:szCs w:val="22"/>
        </w:rPr>
        <w:t xml:space="preserve"> požadovaný </w:t>
      </w:r>
      <w:r w:rsidR="00D65137">
        <w:rPr>
          <w:rFonts w:ascii="Tahoma" w:hAnsi="Tahoma" w:cs="Tahoma"/>
          <w:sz w:val="22"/>
          <w:szCs w:val="22"/>
        </w:rPr>
        <w:t>obsah studie je přílohou č. 1 této smlouvy</w:t>
      </w:r>
      <w:r>
        <w:rPr>
          <w:rFonts w:ascii="Tahoma" w:hAnsi="Tahoma" w:cs="Tahoma"/>
          <w:sz w:val="22"/>
          <w:szCs w:val="22"/>
        </w:rPr>
        <w:t xml:space="preserve"> a je pro zhotovitele závazný.</w:t>
      </w:r>
    </w:p>
    <w:p w14:paraId="279384DE" w14:textId="0FDF4007" w:rsidR="009419F1" w:rsidRPr="00584D84" w:rsidRDefault="00227771" w:rsidP="00E77612">
      <w:pPr>
        <w:pStyle w:val="OdstavecSmlouvy"/>
        <w:keepLines w:val="0"/>
        <w:widowControl w:val="0"/>
        <w:numPr>
          <w:ilvl w:val="0"/>
          <w:numId w:val="10"/>
        </w:numPr>
        <w:tabs>
          <w:tab w:val="clear" w:pos="360"/>
          <w:tab w:val="clear" w:pos="426"/>
          <w:tab w:val="clear" w:pos="1701"/>
        </w:tabs>
        <w:spacing w:before="120" w:after="0"/>
        <w:ind w:left="357" w:hanging="357"/>
        <w:rPr>
          <w:rFonts w:ascii="Tahoma" w:hAnsi="Tahoma" w:cs="Tahoma"/>
          <w:sz w:val="22"/>
          <w:szCs w:val="22"/>
        </w:rPr>
      </w:pPr>
      <w:r>
        <w:rPr>
          <w:rFonts w:ascii="Tahoma" w:hAnsi="Tahoma" w:cs="Tahoma"/>
          <w:sz w:val="22"/>
          <w:szCs w:val="22"/>
        </w:rPr>
        <w:t>S</w:t>
      </w:r>
      <w:r w:rsidR="009419F1" w:rsidRPr="001156E8">
        <w:rPr>
          <w:rFonts w:ascii="Tahoma" w:hAnsi="Tahoma" w:cs="Tahoma"/>
          <w:sz w:val="22"/>
          <w:szCs w:val="22"/>
        </w:rPr>
        <w:t xml:space="preserve">tudie </w:t>
      </w:r>
      <w:r>
        <w:rPr>
          <w:rFonts w:ascii="Tahoma" w:hAnsi="Tahoma" w:cs="Tahoma"/>
          <w:sz w:val="22"/>
          <w:szCs w:val="22"/>
        </w:rPr>
        <w:t xml:space="preserve">bude </w:t>
      </w:r>
      <w:r w:rsidR="009419F1" w:rsidRPr="001156E8">
        <w:rPr>
          <w:rFonts w:ascii="Tahoma" w:hAnsi="Tahoma" w:cs="Tahoma"/>
          <w:sz w:val="22"/>
          <w:szCs w:val="22"/>
        </w:rPr>
        <w:t xml:space="preserve">zpracována tak, aby byla jasným a srozumitelným </w:t>
      </w:r>
      <w:r w:rsidR="008531DD">
        <w:rPr>
          <w:rFonts w:ascii="Tahoma" w:hAnsi="Tahoma" w:cs="Tahoma"/>
          <w:sz w:val="22"/>
          <w:szCs w:val="22"/>
        </w:rPr>
        <w:t xml:space="preserve">technickým </w:t>
      </w:r>
      <w:r w:rsidR="009419F1" w:rsidRPr="001156E8">
        <w:rPr>
          <w:rFonts w:ascii="Tahoma" w:hAnsi="Tahoma" w:cs="Tahoma"/>
          <w:sz w:val="22"/>
          <w:szCs w:val="22"/>
        </w:rPr>
        <w:t xml:space="preserve">podkladem pro </w:t>
      </w:r>
      <w:r w:rsidR="00C97E2E">
        <w:rPr>
          <w:rFonts w:ascii="Tahoma" w:hAnsi="Tahoma" w:cs="Tahoma"/>
          <w:sz w:val="22"/>
          <w:szCs w:val="22"/>
        </w:rPr>
        <w:t xml:space="preserve">následné </w:t>
      </w:r>
      <w:r w:rsidR="008531DD">
        <w:rPr>
          <w:rFonts w:ascii="Tahoma" w:hAnsi="Tahoma" w:cs="Tahoma"/>
          <w:sz w:val="22"/>
          <w:szCs w:val="22"/>
        </w:rPr>
        <w:t>zajištění</w:t>
      </w:r>
      <w:r w:rsidR="009419F1" w:rsidRPr="001156E8">
        <w:rPr>
          <w:rFonts w:ascii="Tahoma" w:hAnsi="Tahoma" w:cs="Tahoma"/>
          <w:sz w:val="22"/>
          <w:szCs w:val="22"/>
        </w:rPr>
        <w:t xml:space="preserve"> projek</w:t>
      </w:r>
      <w:r w:rsidR="00EE5F93">
        <w:rPr>
          <w:rFonts w:ascii="Tahoma" w:hAnsi="Tahoma" w:cs="Tahoma"/>
          <w:sz w:val="22"/>
          <w:szCs w:val="22"/>
        </w:rPr>
        <w:t>ční</w:t>
      </w:r>
      <w:r w:rsidR="009419F1" w:rsidRPr="001156E8">
        <w:rPr>
          <w:rFonts w:ascii="Tahoma" w:hAnsi="Tahoma" w:cs="Tahoma"/>
          <w:sz w:val="22"/>
          <w:szCs w:val="22"/>
        </w:rPr>
        <w:t xml:space="preserve"> </w:t>
      </w:r>
      <w:r w:rsidR="00EE5F93">
        <w:rPr>
          <w:rFonts w:ascii="Tahoma" w:hAnsi="Tahoma" w:cs="Tahoma"/>
          <w:sz w:val="22"/>
          <w:szCs w:val="22"/>
        </w:rPr>
        <w:t>přípravy,</w:t>
      </w:r>
      <w:r w:rsidR="009419F1" w:rsidRPr="001156E8">
        <w:rPr>
          <w:rFonts w:ascii="Tahoma" w:hAnsi="Tahoma" w:cs="Tahoma"/>
          <w:sz w:val="22"/>
          <w:szCs w:val="22"/>
        </w:rPr>
        <w:t xml:space="preserve"> </w:t>
      </w:r>
      <w:r w:rsidR="00F65B64">
        <w:rPr>
          <w:rFonts w:ascii="Tahoma" w:hAnsi="Tahoma" w:cs="Tahoma"/>
          <w:sz w:val="22"/>
          <w:szCs w:val="22"/>
        </w:rPr>
        <w:t>kter</w:t>
      </w:r>
      <w:r w:rsidR="00EE5F93">
        <w:rPr>
          <w:rFonts w:ascii="Tahoma" w:hAnsi="Tahoma" w:cs="Tahoma"/>
          <w:sz w:val="22"/>
          <w:szCs w:val="22"/>
        </w:rPr>
        <w:t>á</w:t>
      </w:r>
      <w:r w:rsidR="00F65B64">
        <w:rPr>
          <w:rFonts w:ascii="Tahoma" w:hAnsi="Tahoma" w:cs="Tahoma"/>
          <w:sz w:val="22"/>
          <w:szCs w:val="22"/>
        </w:rPr>
        <w:t xml:space="preserve"> bud</w:t>
      </w:r>
      <w:r w:rsidR="00EE5F93">
        <w:rPr>
          <w:rFonts w:ascii="Tahoma" w:hAnsi="Tahoma" w:cs="Tahoma"/>
          <w:sz w:val="22"/>
          <w:szCs w:val="22"/>
        </w:rPr>
        <w:t>e</w:t>
      </w:r>
      <w:r w:rsidR="00F65B64">
        <w:rPr>
          <w:rFonts w:ascii="Tahoma" w:hAnsi="Tahoma" w:cs="Tahoma"/>
          <w:sz w:val="22"/>
          <w:szCs w:val="22"/>
        </w:rPr>
        <w:t xml:space="preserve"> da</w:t>
      </w:r>
      <w:r w:rsidR="002C2AB7">
        <w:rPr>
          <w:rFonts w:ascii="Tahoma" w:hAnsi="Tahoma" w:cs="Tahoma"/>
          <w:sz w:val="22"/>
          <w:szCs w:val="22"/>
        </w:rPr>
        <w:t>l</w:t>
      </w:r>
      <w:r w:rsidR="00F65B64">
        <w:rPr>
          <w:rFonts w:ascii="Tahoma" w:hAnsi="Tahoma" w:cs="Tahoma"/>
          <w:sz w:val="22"/>
          <w:szCs w:val="22"/>
        </w:rPr>
        <w:t xml:space="preserve">ší fází </w:t>
      </w:r>
      <w:r w:rsidR="00EE5F93">
        <w:rPr>
          <w:rFonts w:ascii="Tahoma" w:hAnsi="Tahoma" w:cs="Tahoma"/>
          <w:sz w:val="22"/>
          <w:szCs w:val="22"/>
        </w:rPr>
        <w:t xml:space="preserve">celého </w:t>
      </w:r>
      <w:r w:rsidR="00F65B64">
        <w:rPr>
          <w:rFonts w:ascii="Tahoma" w:hAnsi="Tahoma" w:cs="Tahoma"/>
          <w:sz w:val="22"/>
          <w:szCs w:val="22"/>
        </w:rPr>
        <w:t>projektu</w:t>
      </w:r>
      <w:r w:rsidR="002C2AB7">
        <w:rPr>
          <w:rFonts w:ascii="Tahoma" w:hAnsi="Tahoma" w:cs="Tahoma"/>
          <w:sz w:val="22"/>
          <w:szCs w:val="22"/>
        </w:rPr>
        <w:t>.</w:t>
      </w:r>
    </w:p>
    <w:p w14:paraId="1124711A" w14:textId="1F9FCEFB" w:rsidR="004B2FE9" w:rsidRPr="00AE0BF9" w:rsidRDefault="00672B86" w:rsidP="00E77612">
      <w:pPr>
        <w:pStyle w:val="OdstavecSmlouvy"/>
        <w:keepLines w:val="0"/>
        <w:widowControl w:val="0"/>
        <w:numPr>
          <w:ilvl w:val="0"/>
          <w:numId w:val="10"/>
        </w:numPr>
        <w:tabs>
          <w:tab w:val="clear" w:pos="360"/>
          <w:tab w:val="clear" w:pos="426"/>
          <w:tab w:val="clear" w:pos="1701"/>
        </w:tabs>
        <w:spacing w:before="120" w:after="0"/>
        <w:ind w:left="357" w:hanging="357"/>
        <w:rPr>
          <w:rFonts w:ascii="Tahoma" w:hAnsi="Tahoma" w:cs="Tahoma"/>
          <w:sz w:val="22"/>
          <w:szCs w:val="22"/>
        </w:rPr>
      </w:pPr>
      <w:r>
        <w:rPr>
          <w:rFonts w:ascii="Tahoma" w:hAnsi="Tahoma" w:cs="Tahoma"/>
          <w:sz w:val="22"/>
          <w:szCs w:val="22"/>
        </w:rPr>
        <w:t xml:space="preserve">Součástí díla </w:t>
      </w:r>
      <w:r w:rsidR="00BB488C">
        <w:rPr>
          <w:rFonts w:ascii="Tahoma" w:hAnsi="Tahoma" w:cs="Tahoma"/>
          <w:sz w:val="22"/>
          <w:szCs w:val="22"/>
        </w:rPr>
        <w:t>jsou</w:t>
      </w:r>
      <w:r w:rsidR="00C00287">
        <w:rPr>
          <w:rFonts w:ascii="Tahoma" w:hAnsi="Tahoma" w:cs="Tahoma"/>
          <w:sz w:val="22"/>
          <w:szCs w:val="22"/>
        </w:rPr>
        <w:t>:</w:t>
      </w:r>
    </w:p>
    <w:p w14:paraId="71E5F8B2" w14:textId="5DD78774" w:rsidR="009D4B24" w:rsidRPr="00784EE8" w:rsidRDefault="00070201" w:rsidP="00E77612">
      <w:pPr>
        <w:pStyle w:val="Smlouva-eslo"/>
        <w:keepNext/>
        <w:widowControl/>
        <w:numPr>
          <w:ilvl w:val="0"/>
          <w:numId w:val="26"/>
        </w:numPr>
        <w:spacing w:line="240" w:lineRule="auto"/>
        <w:rPr>
          <w:rFonts w:ascii="Tahoma" w:hAnsi="Tahoma" w:cs="Tahoma"/>
          <w:b/>
          <w:bCs/>
          <w:szCs w:val="24"/>
        </w:rPr>
      </w:pPr>
      <w:r w:rsidRPr="00784EE8">
        <w:rPr>
          <w:rFonts w:ascii="Tahoma" w:hAnsi="Tahoma" w:cs="Tahoma"/>
          <w:b/>
          <w:bCs/>
          <w:caps/>
        </w:rPr>
        <w:t>Zajištění vstupních podkladů</w:t>
      </w:r>
      <w:r w:rsidR="0006498E">
        <w:rPr>
          <w:rFonts w:ascii="Tahoma" w:hAnsi="Tahoma" w:cs="Tahoma"/>
          <w:b/>
          <w:bCs/>
          <w:caps/>
        </w:rPr>
        <w:t xml:space="preserve">, </w:t>
      </w:r>
      <w:r w:rsidR="00961385" w:rsidRPr="00784EE8">
        <w:rPr>
          <w:rFonts w:ascii="Tahoma" w:hAnsi="Tahoma" w:cs="Tahoma"/>
          <w:b/>
          <w:bCs/>
          <w:caps/>
          <w:szCs w:val="24"/>
        </w:rPr>
        <w:t>z</w:t>
      </w:r>
      <w:r w:rsidR="00AA4F27" w:rsidRPr="00784EE8">
        <w:rPr>
          <w:rFonts w:ascii="Tahoma" w:hAnsi="Tahoma" w:cs="Tahoma"/>
          <w:b/>
          <w:bCs/>
          <w:caps/>
          <w:szCs w:val="24"/>
        </w:rPr>
        <w:t>aměření</w:t>
      </w:r>
      <w:r w:rsidR="00C00287" w:rsidRPr="00784EE8">
        <w:rPr>
          <w:rFonts w:ascii="Tahoma" w:hAnsi="Tahoma" w:cs="Tahoma"/>
          <w:b/>
          <w:bCs/>
          <w:caps/>
          <w:szCs w:val="24"/>
        </w:rPr>
        <w:t xml:space="preserve"> a</w:t>
      </w:r>
      <w:r w:rsidR="00AA4F27" w:rsidRPr="00784EE8">
        <w:rPr>
          <w:rFonts w:ascii="Tahoma" w:hAnsi="Tahoma" w:cs="Tahoma"/>
          <w:b/>
          <w:bCs/>
          <w:caps/>
          <w:szCs w:val="24"/>
        </w:rPr>
        <w:t xml:space="preserve"> </w:t>
      </w:r>
      <w:r w:rsidR="00D11B4A" w:rsidRPr="00784EE8">
        <w:rPr>
          <w:rFonts w:ascii="Tahoma" w:hAnsi="Tahoma" w:cs="Tahoma"/>
          <w:b/>
          <w:bCs/>
          <w:caps/>
          <w:szCs w:val="24"/>
        </w:rPr>
        <w:t>průzkum</w:t>
      </w:r>
      <w:r w:rsidR="002B443C" w:rsidRPr="00784EE8">
        <w:rPr>
          <w:rFonts w:ascii="Tahoma" w:hAnsi="Tahoma" w:cs="Tahoma"/>
          <w:b/>
          <w:bCs/>
          <w:caps/>
          <w:szCs w:val="24"/>
        </w:rPr>
        <w:t>y</w:t>
      </w:r>
      <w:r w:rsidR="00687882">
        <w:rPr>
          <w:rFonts w:ascii="Tahoma" w:hAnsi="Tahoma" w:cs="Tahoma"/>
          <w:b/>
          <w:bCs/>
          <w:caps/>
          <w:szCs w:val="24"/>
        </w:rPr>
        <w:t>, dokumentace stávajícího stavu</w:t>
      </w:r>
    </w:p>
    <w:p w14:paraId="121423D6" w14:textId="1C88979E" w:rsidR="004E3B1C" w:rsidRPr="004E3B1C" w:rsidRDefault="004E3B1C" w:rsidP="004E3B1C">
      <w:pPr>
        <w:pStyle w:val="Smlouva-eslo"/>
        <w:keepNext/>
        <w:widowControl/>
        <w:spacing w:line="240" w:lineRule="auto"/>
        <w:ind w:left="567"/>
        <w:rPr>
          <w:rFonts w:ascii="Tahoma" w:hAnsi="Tahoma" w:cs="Tahoma"/>
          <w:b/>
          <w:bCs/>
          <w:sz w:val="22"/>
          <w:szCs w:val="22"/>
        </w:rPr>
      </w:pPr>
      <w:r w:rsidRPr="004E3B1C">
        <w:rPr>
          <w:rFonts w:ascii="Tahoma" w:hAnsi="Tahoma" w:cs="Tahoma"/>
          <w:b/>
          <w:bCs/>
          <w:sz w:val="22"/>
          <w:szCs w:val="22"/>
        </w:rPr>
        <w:t>Vstupní podklady</w:t>
      </w:r>
    </w:p>
    <w:p w14:paraId="38D39DCC" w14:textId="6B0DA9A4" w:rsidR="00E026BC" w:rsidRDefault="00E026BC" w:rsidP="00E77612">
      <w:pPr>
        <w:pStyle w:val="Smlouva-eslo"/>
        <w:keepNext/>
        <w:numPr>
          <w:ilvl w:val="0"/>
          <w:numId w:val="20"/>
        </w:numPr>
        <w:ind w:left="993"/>
        <w:rPr>
          <w:rFonts w:ascii="Tahoma" w:hAnsi="Tahoma" w:cs="Tahoma"/>
          <w:sz w:val="22"/>
          <w:szCs w:val="22"/>
        </w:rPr>
      </w:pPr>
      <w:r w:rsidRPr="007E1C40">
        <w:rPr>
          <w:rFonts w:ascii="Tahoma" w:hAnsi="Tahoma" w:cs="Tahoma"/>
          <w:sz w:val="22"/>
          <w:szCs w:val="22"/>
        </w:rPr>
        <w:t>Prověření dostupn</w:t>
      </w:r>
      <w:r w:rsidR="00E4232F">
        <w:rPr>
          <w:rFonts w:ascii="Tahoma" w:hAnsi="Tahoma" w:cs="Tahoma"/>
          <w:sz w:val="22"/>
          <w:szCs w:val="22"/>
        </w:rPr>
        <w:t>osti</w:t>
      </w:r>
      <w:r w:rsidR="008A250A">
        <w:rPr>
          <w:rFonts w:ascii="Tahoma" w:hAnsi="Tahoma" w:cs="Tahoma"/>
          <w:sz w:val="22"/>
          <w:szCs w:val="22"/>
        </w:rPr>
        <w:t xml:space="preserve"> a úplnosti</w:t>
      </w:r>
      <w:r w:rsidRPr="007E1C40">
        <w:rPr>
          <w:rFonts w:ascii="Tahoma" w:hAnsi="Tahoma" w:cs="Tahoma"/>
          <w:sz w:val="22"/>
          <w:szCs w:val="22"/>
        </w:rPr>
        <w:t xml:space="preserve"> projektových dokumentací</w:t>
      </w:r>
      <w:r w:rsidR="002A7D13">
        <w:rPr>
          <w:rFonts w:ascii="Tahoma" w:hAnsi="Tahoma" w:cs="Tahoma"/>
          <w:sz w:val="22"/>
          <w:szCs w:val="22"/>
        </w:rPr>
        <w:t xml:space="preserve"> stávajícího stavu budov</w:t>
      </w:r>
      <w:r w:rsidRPr="007E1C40">
        <w:rPr>
          <w:rFonts w:ascii="Tahoma" w:hAnsi="Tahoma" w:cs="Tahoma"/>
          <w:sz w:val="22"/>
          <w:szCs w:val="22"/>
        </w:rPr>
        <w:t xml:space="preserve"> a pasportů u objednatele. V případě, že objednatel nebude disponovat pasportem, pak zhotovitel </w:t>
      </w:r>
      <w:proofErr w:type="gramStart"/>
      <w:r w:rsidRPr="007E1C40">
        <w:rPr>
          <w:rFonts w:ascii="Tahoma" w:hAnsi="Tahoma" w:cs="Tahoma"/>
          <w:sz w:val="22"/>
          <w:szCs w:val="22"/>
        </w:rPr>
        <w:t>ověří</w:t>
      </w:r>
      <w:proofErr w:type="gramEnd"/>
      <w:r w:rsidRPr="007E1C40">
        <w:rPr>
          <w:rFonts w:ascii="Tahoma" w:hAnsi="Tahoma" w:cs="Tahoma"/>
          <w:sz w:val="22"/>
          <w:szCs w:val="22"/>
        </w:rPr>
        <w:t xml:space="preserve"> dostupnost projektové dokumentace v archivech příslušného stavebního úřadu.</w:t>
      </w:r>
    </w:p>
    <w:p w14:paraId="3AC4003A" w14:textId="2D1DFF78" w:rsidR="000E0AC2" w:rsidRDefault="00FC5742" w:rsidP="00E77612">
      <w:pPr>
        <w:pStyle w:val="Smlouva-eslo"/>
        <w:keepNext/>
        <w:numPr>
          <w:ilvl w:val="0"/>
          <w:numId w:val="20"/>
        </w:numPr>
        <w:ind w:left="993"/>
        <w:rPr>
          <w:rFonts w:ascii="Tahoma" w:hAnsi="Tahoma" w:cs="Tahoma"/>
          <w:sz w:val="22"/>
          <w:szCs w:val="22"/>
        </w:rPr>
      </w:pPr>
      <w:r w:rsidRPr="00CA294A">
        <w:rPr>
          <w:rFonts w:ascii="Tahoma" w:hAnsi="Tahoma" w:cs="Tahoma"/>
          <w:sz w:val="22"/>
          <w:szCs w:val="22"/>
        </w:rPr>
        <w:t>Seznámení se s</w:t>
      </w:r>
      <w:r w:rsidR="00353F24" w:rsidRPr="00CA294A">
        <w:rPr>
          <w:rFonts w:ascii="Tahoma" w:hAnsi="Tahoma" w:cs="Tahoma"/>
          <w:sz w:val="22"/>
          <w:szCs w:val="22"/>
        </w:rPr>
        <w:t xml:space="preserve"> veškerými relevantními </w:t>
      </w:r>
      <w:r w:rsidRPr="00CA294A">
        <w:rPr>
          <w:rFonts w:ascii="Tahoma" w:hAnsi="Tahoma" w:cs="Tahoma"/>
          <w:sz w:val="22"/>
          <w:szCs w:val="22"/>
        </w:rPr>
        <w:t xml:space="preserve">podklady a </w:t>
      </w:r>
      <w:r w:rsidR="008D32CD" w:rsidRPr="00CA294A">
        <w:rPr>
          <w:rFonts w:ascii="Tahoma" w:hAnsi="Tahoma" w:cs="Tahoma"/>
          <w:b/>
          <w:bCs/>
          <w:sz w:val="22"/>
          <w:szCs w:val="22"/>
        </w:rPr>
        <w:t xml:space="preserve">předpokládaným rozsahem navrhovaných </w:t>
      </w:r>
      <w:r w:rsidR="000E0AC2" w:rsidRPr="00CA294A">
        <w:rPr>
          <w:rFonts w:ascii="Tahoma" w:hAnsi="Tahoma" w:cs="Tahoma"/>
          <w:b/>
          <w:bCs/>
          <w:sz w:val="22"/>
          <w:szCs w:val="22"/>
        </w:rPr>
        <w:t>EÚO</w:t>
      </w:r>
      <w:r w:rsidR="004D7749" w:rsidRPr="007E1C40">
        <w:rPr>
          <w:rFonts w:ascii="Tahoma" w:hAnsi="Tahoma" w:cs="Tahoma"/>
          <w:sz w:val="22"/>
          <w:szCs w:val="22"/>
        </w:rPr>
        <w:t xml:space="preserve">, které </w:t>
      </w:r>
      <w:r w:rsidR="002357F1" w:rsidRPr="007E1C40">
        <w:rPr>
          <w:rFonts w:ascii="Tahoma" w:hAnsi="Tahoma" w:cs="Tahoma"/>
          <w:sz w:val="22"/>
          <w:szCs w:val="22"/>
        </w:rPr>
        <w:t>byly</w:t>
      </w:r>
      <w:r w:rsidR="004D7749" w:rsidRPr="007E1C40">
        <w:rPr>
          <w:rFonts w:ascii="Tahoma" w:hAnsi="Tahoma" w:cs="Tahoma"/>
          <w:sz w:val="22"/>
          <w:szCs w:val="22"/>
        </w:rPr>
        <w:t xml:space="preserve"> přílohou</w:t>
      </w:r>
      <w:r w:rsidR="00CA294A">
        <w:rPr>
          <w:rFonts w:ascii="Tahoma" w:hAnsi="Tahoma" w:cs="Tahoma"/>
          <w:sz w:val="22"/>
          <w:szCs w:val="22"/>
        </w:rPr>
        <w:t xml:space="preserve"> č. 3</w:t>
      </w:r>
      <w:r w:rsidR="004D7749" w:rsidRPr="007E1C40">
        <w:rPr>
          <w:rFonts w:ascii="Tahoma" w:hAnsi="Tahoma" w:cs="Tahoma"/>
          <w:sz w:val="22"/>
          <w:szCs w:val="22"/>
        </w:rPr>
        <w:t xml:space="preserve"> </w:t>
      </w:r>
      <w:r w:rsidR="0006498E">
        <w:rPr>
          <w:rFonts w:ascii="Tahoma" w:hAnsi="Tahoma" w:cs="Tahoma"/>
          <w:sz w:val="22"/>
          <w:szCs w:val="22"/>
        </w:rPr>
        <w:t>výběrového řízení</w:t>
      </w:r>
      <w:r w:rsidR="005077F9">
        <w:rPr>
          <w:rFonts w:ascii="Tahoma" w:hAnsi="Tahoma" w:cs="Tahoma"/>
          <w:sz w:val="22"/>
          <w:szCs w:val="22"/>
        </w:rPr>
        <w:t xml:space="preserve"> </w:t>
      </w:r>
      <w:r w:rsidR="004D6881">
        <w:rPr>
          <w:rFonts w:ascii="Tahoma" w:hAnsi="Tahoma" w:cs="Tahoma"/>
          <w:sz w:val="22"/>
          <w:szCs w:val="22"/>
        </w:rPr>
        <w:t>na zhotovitele této studie</w:t>
      </w:r>
      <w:r w:rsidR="0006498E">
        <w:rPr>
          <w:rFonts w:ascii="Tahoma" w:hAnsi="Tahoma" w:cs="Tahoma"/>
          <w:sz w:val="22"/>
          <w:szCs w:val="22"/>
        </w:rPr>
        <w:t>.</w:t>
      </w:r>
    </w:p>
    <w:p w14:paraId="1C780BC5" w14:textId="454630A2" w:rsidR="00E513CC" w:rsidRPr="00FF130A" w:rsidRDefault="00E513CC" w:rsidP="70244407">
      <w:pPr>
        <w:pStyle w:val="Smlouva-eslo"/>
        <w:keepNext/>
        <w:widowControl/>
        <w:spacing w:line="240" w:lineRule="auto"/>
        <w:ind w:left="567"/>
        <w:rPr>
          <w:rFonts w:ascii="Tahoma" w:hAnsi="Tahoma" w:cs="Tahoma"/>
          <w:b/>
          <w:bCs/>
          <w:sz w:val="22"/>
          <w:szCs w:val="22"/>
        </w:rPr>
      </w:pPr>
      <w:r w:rsidRPr="00FF130A">
        <w:rPr>
          <w:rFonts w:ascii="Tahoma" w:hAnsi="Tahoma" w:cs="Tahoma"/>
          <w:b/>
          <w:bCs/>
          <w:sz w:val="22"/>
          <w:szCs w:val="22"/>
        </w:rPr>
        <w:t>Zaměření</w:t>
      </w:r>
      <w:r w:rsidR="00355E98">
        <w:rPr>
          <w:rFonts w:ascii="Tahoma" w:hAnsi="Tahoma" w:cs="Tahoma"/>
          <w:b/>
          <w:bCs/>
          <w:sz w:val="22"/>
          <w:szCs w:val="22"/>
        </w:rPr>
        <w:t xml:space="preserve"> a fotodokumentace</w:t>
      </w:r>
    </w:p>
    <w:p w14:paraId="1C686193" w14:textId="059DCDC2" w:rsidR="00674C1A" w:rsidRDefault="008659DC" w:rsidP="00E77612">
      <w:pPr>
        <w:pStyle w:val="Smlouva-eslo"/>
        <w:keepNext/>
        <w:numPr>
          <w:ilvl w:val="0"/>
          <w:numId w:val="20"/>
        </w:numPr>
        <w:ind w:left="993"/>
        <w:rPr>
          <w:rFonts w:ascii="Tahoma" w:hAnsi="Tahoma" w:cs="Tahoma"/>
          <w:sz w:val="22"/>
          <w:szCs w:val="22"/>
        </w:rPr>
      </w:pPr>
      <w:r>
        <w:rPr>
          <w:rFonts w:ascii="Tahoma" w:hAnsi="Tahoma" w:cs="Tahoma"/>
          <w:sz w:val="22"/>
          <w:szCs w:val="22"/>
        </w:rPr>
        <w:t>Orientační p</w:t>
      </w:r>
      <w:r w:rsidR="004068EA" w:rsidRPr="007E1C40">
        <w:rPr>
          <w:rFonts w:ascii="Tahoma" w:hAnsi="Tahoma" w:cs="Tahoma"/>
          <w:sz w:val="22"/>
          <w:szCs w:val="22"/>
        </w:rPr>
        <w:t>olohopisné a výškopisné zaměření místa stavby</w:t>
      </w:r>
      <w:r w:rsidR="00156C7C" w:rsidRPr="007E1C40">
        <w:rPr>
          <w:rFonts w:ascii="Tahoma" w:hAnsi="Tahoma" w:cs="Tahoma"/>
          <w:sz w:val="22"/>
          <w:szCs w:val="22"/>
        </w:rPr>
        <w:t>, dotčených budov</w:t>
      </w:r>
      <w:r w:rsidR="00995BAE">
        <w:rPr>
          <w:rFonts w:ascii="Tahoma" w:hAnsi="Tahoma" w:cs="Tahoma"/>
          <w:sz w:val="22"/>
          <w:szCs w:val="22"/>
        </w:rPr>
        <w:t xml:space="preserve"> </w:t>
      </w:r>
      <w:r w:rsidR="004068EA" w:rsidRPr="007E1C40">
        <w:rPr>
          <w:rFonts w:ascii="Tahoma" w:hAnsi="Tahoma" w:cs="Tahoma"/>
          <w:sz w:val="22"/>
          <w:szCs w:val="22"/>
        </w:rPr>
        <w:t>a navazujících venkovních ploch včetně stávajících sítí technické infrastruktury</w:t>
      </w:r>
      <w:r>
        <w:rPr>
          <w:rFonts w:ascii="Tahoma" w:hAnsi="Tahoma" w:cs="Tahoma"/>
          <w:sz w:val="22"/>
          <w:szCs w:val="22"/>
        </w:rPr>
        <w:t xml:space="preserve">, potřebné pro </w:t>
      </w:r>
      <w:r w:rsidR="00A038D4">
        <w:rPr>
          <w:rFonts w:ascii="Tahoma" w:hAnsi="Tahoma" w:cs="Tahoma"/>
          <w:sz w:val="22"/>
          <w:szCs w:val="22"/>
        </w:rPr>
        <w:t>zpracování situačního výkresu ve studii.</w:t>
      </w:r>
    </w:p>
    <w:p w14:paraId="2911B13B" w14:textId="08622DBF" w:rsidR="004E7A44" w:rsidRDefault="00A038D4" w:rsidP="00E77612">
      <w:pPr>
        <w:pStyle w:val="Smlouva-eslo"/>
        <w:keepNext/>
        <w:numPr>
          <w:ilvl w:val="0"/>
          <w:numId w:val="20"/>
        </w:numPr>
        <w:ind w:left="993"/>
        <w:rPr>
          <w:rFonts w:ascii="Tahoma" w:hAnsi="Tahoma" w:cs="Tahoma"/>
          <w:sz w:val="22"/>
          <w:szCs w:val="22"/>
        </w:rPr>
      </w:pPr>
      <w:r>
        <w:rPr>
          <w:rFonts w:ascii="Tahoma" w:hAnsi="Tahoma" w:cs="Tahoma"/>
          <w:sz w:val="22"/>
          <w:szCs w:val="22"/>
        </w:rPr>
        <w:t>Z</w:t>
      </w:r>
      <w:r w:rsidR="009640C0" w:rsidRPr="007E1C40">
        <w:rPr>
          <w:rFonts w:ascii="Tahoma" w:hAnsi="Tahoma" w:cs="Tahoma"/>
          <w:sz w:val="22"/>
          <w:szCs w:val="22"/>
        </w:rPr>
        <w:t>aměření</w:t>
      </w:r>
      <w:r>
        <w:rPr>
          <w:rFonts w:ascii="Tahoma" w:hAnsi="Tahoma" w:cs="Tahoma"/>
          <w:sz w:val="22"/>
          <w:szCs w:val="22"/>
        </w:rPr>
        <w:t xml:space="preserve"> </w:t>
      </w:r>
      <w:r w:rsidR="00171EA9">
        <w:rPr>
          <w:rFonts w:ascii="Tahoma" w:hAnsi="Tahoma" w:cs="Tahoma"/>
          <w:sz w:val="22"/>
          <w:szCs w:val="22"/>
        </w:rPr>
        <w:t xml:space="preserve">řešených </w:t>
      </w:r>
      <w:r>
        <w:rPr>
          <w:rFonts w:ascii="Tahoma" w:hAnsi="Tahoma" w:cs="Tahoma"/>
          <w:sz w:val="22"/>
          <w:szCs w:val="22"/>
        </w:rPr>
        <w:t>budov</w:t>
      </w:r>
      <w:r w:rsidR="00877D16">
        <w:rPr>
          <w:rFonts w:ascii="Tahoma" w:hAnsi="Tahoma" w:cs="Tahoma"/>
          <w:sz w:val="22"/>
          <w:szCs w:val="22"/>
        </w:rPr>
        <w:t>, vnitřních dispozic</w:t>
      </w:r>
      <w:r w:rsidR="008C2CD5">
        <w:rPr>
          <w:rFonts w:ascii="Tahoma" w:hAnsi="Tahoma" w:cs="Tahoma"/>
          <w:sz w:val="22"/>
          <w:szCs w:val="22"/>
        </w:rPr>
        <w:t xml:space="preserve"> a </w:t>
      </w:r>
      <w:r w:rsidR="00AB095C">
        <w:rPr>
          <w:rFonts w:ascii="Tahoma" w:hAnsi="Tahoma" w:cs="Tahoma"/>
          <w:sz w:val="22"/>
          <w:szCs w:val="22"/>
        </w:rPr>
        <w:t>jejich venkovní obálky</w:t>
      </w:r>
      <w:r w:rsidR="00426767">
        <w:rPr>
          <w:rFonts w:ascii="Tahoma" w:hAnsi="Tahoma" w:cs="Tahoma"/>
          <w:sz w:val="22"/>
          <w:szCs w:val="22"/>
        </w:rPr>
        <w:t xml:space="preserve"> (</w:t>
      </w:r>
      <w:r w:rsidR="008C2CD5">
        <w:rPr>
          <w:rFonts w:ascii="Tahoma" w:hAnsi="Tahoma" w:cs="Tahoma"/>
          <w:sz w:val="22"/>
          <w:szCs w:val="22"/>
        </w:rPr>
        <w:t>všech</w:t>
      </w:r>
      <w:r w:rsidR="00426767">
        <w:rPr>
          <w:rFonts w:ascii="Tahoma" w:hAnsi="Tahoma" w:cs="Tahoma"/>
          <w:sz w:val="22"/>
          <w:szCs w:val="22"/>
        </w:rPr>
        <w:t xml:space="preserve"> podlaží, podkroví, střech</w:t>
      </w:r>
      <w:r w:rsidR="008C2CD5">
        <w:rPr>
          <w:rFonts w:ascii="Tahoma" w:hAnsi="Tahoma" w:cs="Tahoma"/>
          <w:sz w:val="22"/>
          <w:szCs w:val="22"/>
        </w:rPr>
        <w:t>y</w:t>
      </w:r>
      <w:r w:rsidR="009A4298">
        <w:rPr>
          <w:rFonts w:ascii="Tahoma" w:hAnsi="Tahoma" w:cs="Tahoma"/>
          <w:sz w:val="22"/>
          <w:szCs w:val="22"/>
        </w:rPr>
        <w:t>)</w:t>
      </w:r>
      <w:r w:rsidR="002C3ED0">
        <w:rPr>
          <w:rFonts w:ascii="Tahoma" w:hAnsi="Tahoma" w:cs="Tahoma"/>
          <w:sz w:val="22"/>
          <w:szCs w:val="22"/>
        </w:rPr>
        <w:t xml:space="preserve"> </w:t>
      </w:r>
      <w:r w:rsidR="00877D16" w:rsidRPr="002A36BF">
        <w:rPr>
          <w:rFonts w:ascii="Tahoma" w:hAnsi="Tahoma" w:cs="Tahoma"/>
          <w:b/>
          <w:bCs/>
          <w:sz w:val="22"/>
          <w:szCs w:val="22"/>
        </w:rPr>
        <w:t xml:space="preserve">v rozsahu nutném </w:t>
      </w:r>
      <w:r w:rsidR="002C3ED0" w:rsidRPr="002A36BF">
        <w:rPr>
          <w:rFonts w:ascii="Tahoma" w:hAnsi="Tahoma" w:cs="Tahoma"/>
          <w:b/>
          <w:bCs/>
          <w:sz w:val="22"/>
          <w:szCs w:val="22"/>
        </w:rPr>
        <w:t xml:space="preserve">pro potřeby zpracování </w:t>
      </w:r>
      <w:r w:rsidR="00877D16" w:rsidRPr="002A36BF">
        <w:rPr>
          <w:rFonts w:ascii="Tahoma" w:hAnsi="Tahoma" w:cs="Tahoma"/>
          <w:b/>
          <w:bCs/>
          <w:sz w:val="22"/>
          <w:szCs w:val="22"/>
        </w:rPr>
        <w:t xml:space="preserve">této </w:t>
      </w:r>
      <w:r w:rsidR="00171EA9" w:rsidRPr="002A36BF">
        <w:rPr>
          <w:rFonts w:ascii="Tahoma" w:hAnsi="Tahoma" w:cs="Tahoma"/>
          <w:b/>
          <w:bCs/>
          <w:sz w:val="22"/>
          <w:szCs w:val="22"/>
        </w:rPr>
        <w:t>studie</w:t>
      </w:r>
      <w:r w:rsidR="007C59BC">
        <w:rPr>
          <w:rFonts w:ascii="Tahoma" w:hAnsi="Tahoma" w:cs="Tahoma"/>
          <w:sz w:val="22"/>
          <w:szCs w:val="22"/>
        </w:rPr>
        <w:t xml:space="preserve">, a to </w:t>
      </w:r>
      <w:r w:rsidR="009A4298">
        <w:rPr>
          <w:rFonts w:ascii="Tahoma" w:hAnsi="Tahoma" w:cs="Tahoma"/>
          <w:sz w:val="22"/>
          <w:szCs w:val="22"/>
        </w:rPr>
        <w:t>zejména</w:t>
      </w:r>
      <w:r w:rsidR="002C3ED0">
        <w:rPr>
          <w:rFonts w:ascii="Tahoma" w:hAnsi="Tahoma" w:cs="Tahoma"/>
          <w:sz w:val="22"/>
          <w:szCs w:val="22"/>
        </w:rPr>
        <w:t xml:space="preserve"> v</w:t>
      </w:r>
      <w:r w:rsidR="007C59BC">
        <w:rPr>
          <w:rFonts w:ascii="Tahoma" w:hAnsi="Tahoma" w:cs="Tahoma"/>
          <w:sz w:val="22"/>
          <w:szCs w:val="22"/>
        </w:rPr>
        <w:t> </w:t>
      </w:r>
      <w:r w:rsidR="002C3ED0">
        <w:rPr>
          <w:rFonts w:ascii="Tahoma" w:hAnsi="Tahoma" w:cs="Tahoma"/>
          <w:sz w:val="22"/>
          <w:szCs w:val="22"/>
        </w:rPr>
        <w:t>případech</w:t>
      </w:r>
      <w:r w:rsidR="0030725A">
        <w:rPr>
          <w:rFonts w:ascii="Tahoma" w:hAnsi="Tahoma" w:cs="Tahoma"/>
          <w:sz w:val="22"/>
          <w:szCs w:val="22"/>
        </w:rPr>
        <w:t xml:space="preserve"> neexistujících projektových dokumentací a pasportů. </w:t>
      </w:r>
      <w:r w:rsidR="00995BAE">
        <w:rPr>
          <w:rFonts w:ascii="Tahoma" w:hAnsi="Tahoma" w:cs="Tahoma"/>
          <w:sz w:val="22"/>
          <w:szCs w:val="22"/>
        </w:rPr>
        <w:t>V</w:t>
      </w:r>
      <w:r w:rsidR="007C59BC">
        <w:rPr>
          <w:rFonts w:ascii="Tahoma" w:hAnsi="Tahoma" w:cs="Tahoma"/>
          <w:sz w:val="22"/>
          <w:szCs w:val="22"/>
        </w:rPr>
        <w:t> </w:t>
      </w:r>
      <w:r w:rsidR="00995BAE">
        <w:rPr>
          <w:rFonts w:ascii="Tahoma" w:hAnsi="Tahoma" w:cs="Tahoma"/>
          <w:sz w:val="22"/>
          <w:szCs w:val="22"/>
        </w:rPr>
        <w:t>případě existujícího pasportu</w:t>
      </w:r>
      <w:r w:rsidR="00431308">
        <w:rPr>
          <w:rFonts w:ascii="Tahoma" w:hAnsi="Tahoma" w:cs="Tahoma"/>
          <w:sz w:val="22"/>
          <w:szCs w:val="22"/>
        </w:rPr>
        <w:t xml:space="preserve"> budovy</w:t>
      </w:r>
      <w:r w:rsidR="00995BAE">
        <w:rPr>
          <w:rFonts w:ascii="Tahoma" w:hAnsi="Tahoma" w:cs="Tahoma"/>
          <w:sz w:val="22"/>
          <w:szCs w:val="22"/>
        </w:rPr>
        <w:t xml:space="preserve"> </w:t>
      </w:r>
      <w:proofErr w:type="gramStart"/>
      <w:r w:rsidR="00236DBC">
        <w:rPr>
          <w:rFonts w:ascii="Tahoma" w:hAnsi="Tahoma" w:cs="Tahoma"/>
          <w:sz w:val="22"/>
          <w:szCs w:val="22"/>
        </w:rPr>
        <w:t>postačí</w:t>
      </w:r>
      <w:proofErr w:type="gramEnd"/>
      <w:r w:rsidR="00E24F68">
        <w:rPr>
          <w:rFonts w:ascii="Tahoma" w:hAnsi="Tahoma" w:cs="Tahoma"/>
          <w:sz w:val="22"/>
          <w:szCs w:val="22"/>
        </w:rPr>
        <w:t xml:space="preserve"> kontrolní zaměření</w:t>
      </w:r>
      <w:r w:rsidR="007C59BC">
        <w:rPr>
          <w:rFonts w:ascii="Tahoma" w:hAnsi="Tahoma" w:cs="Tahoma"/>
          <w:sz w:val="22"/>
          <w:szCs w:val="22"/>
        </w:rPr>
        <w:t xml:space="preserve"> </w:t>
      </w:r>
      <w:r w:rsidR="00431308">
        <w:rPr>
          <w:rFonts w:ascii="Tahoma" w:hAnsi="Tahoma" w:cs="Tahoma"/>
          <w:sz w:val="22"/>
          <w:szCs w:val="22"/>
        </w:rPr>
        <w:t>budovy</w:t>
      </w:r>
      <w:r w:rsidR="00E22C4B">
        <w:rPr>
          <w:rFonts w:ascii="Tahoma" w:hAnsi="Tahoma" w:cs="Tahoma"/>
          <w:sz w:val="22"/>
          <w:szCs w:val="22"/>
        </w:rPr>
        <w:t xml:space="preserve"> a obálky budovy</w:t>
      </w:r>
      <w:r w:rsidR="00994C95">
        <w:rPr>
          <w:rFonts w:ascii="Tahoma" w:hAnsi="Tahoma" w:cs="Tahoma"/>
          <w:sz w:val="22"/>
          <w:szCs w:val="22"/>
        </w:rPr>
        <w:t>,</w:t>
      </w:r>
      <w:r w:rsidR="00236DBC">
        <w:rPr>
          <w:rFonts w:ascii="Tahoma" w:hAnsi="Tahoma" w:cs="Tahoma"/>
          <w:sz w:val="22"/>
          <w:szCs w:val="22"/>
        </w:rPr>
        <w:t xml:space="preserve"> </w:t>
      </w:r>
      <w:r w:rsidR="00431308">
        <w:rPr>
          <w:rFonts w:ascii="Tahoma" w:hAnsi="Tahoma" w:cs="Tahoma"/>
          <w:sz w:val="22"/>
          <w:szCs w:val="22"/>
        </w:rPr>
        <w:t xml:space="preserve">a aktualizace </w:t>
      </w:r>
      <w:r w:rsidR="00E22C4B">
        <w:rPr>
          <w:rFonts w:ascii="Tahoma" w:hAnsi="Tahoma" w:cs="Tahoma"/>
          <w:sz w:val="22"/>
          <w:szCs w:val="22"/>
        </w:rPr>
        <w:t xml:space="preserve">pasportu </w:t>
      </w:r>
      <w:r w:rsidR="00236DBC">
        <w:rPr>
          <w:rFonts w:ascii="Tahoma" w:hAnsi="Tahoma" w:cs="Tahoma"/>
          <w:sz w:val="22"/>
          <w:szCs w:val="22"/>
        </w:rPr>
        <w:t xml:space="preserve">se skutečným </w:t>
      </w:r>
      <w:r w:rsidR="00E22C4B">
        <w:rPr>
          <w:rFonts w:ascii="Tahoma" w:hAnsi="Tahoma" w:cs="Tahoma"/>
          <w:sz w:val="22"/>
          <w:szCs w:val="22"/>
        </w:rPr>
        <w:t xml:space="preserve">aktuálním </w:t>
      </w:r>
      <w:r w:rsidR="00236DBC">
        <w:rPr>
          <w:rFonts w:ascii="Tahoma" w:hAnsi="Tahoma" w:cs="Tahoma"/>
          <w:sz w:val="22"/>
          <w:szCs w:val="22"/>
        </w:rPr>
        <w:t>stavem</w:t>
      </w:r>
      <w:r w:rsidR="00E24F68">
        <w:rPr>
          <w:rFonts w:ascii="Tahoma" w:hAnsi="Tahoma" w:cs="Tahoma"/>
          <w:sz w:val="22"/>
          <w:szCs w:val="22"/>
        </w:rPr>
        <w:t>.</w:t>
      </w:r>
    </w:p>
    <w:p w14:paraId="140ADA6A" w14:textId="137172D4" w:rsidR="004068EA" w:rsidRPr="007E1C40" w:rsidRDefault="000628AA" w:rsidP="00E77612">
      <w:pPr>
        <w:pStyle w:val="Smlouva-eslo"/>
        <w:keepNext/>
        <w:numPr>
          <w:ilvl w:val="0"/>
          <w:numId w:val="20"/>
        </w:numPr>
        <w:ind w:left="993"/>
        <w:rPr>
          <w:rFonts w:ascii="Tahoma" w:hAnsi="Tahoma" w:cs="Tahoma"/>
          <w:sz w:val="22"/>
          <w:szCs w:val="22"/>
        </w:rPr>
      </w:pPr>
      <w:r>
        <w:rPr>
          <w:rFonts w:ascii="Tahoma" w:hAnsi="Tahoma" w:cs="Tahoma"/>
          <w:sz w:val="22"/>
          <w:szCs w:val="22"/>
        </w:rPr>
        <w:t xml:space="preserve">Zajištění </w:t>
      </w:r>
      <w:r w:rsidR="004068EA" w:rsidRPr="007E1C40">
        <w:rPr>
          <w:rFonts w:ascii="Tahoma" w:hAnsi="Tahoma" w:cs="Tahoma"/>
          <w:sz w:val="22"/>
          <w:szCs w:val="22"/>
        </w:rPr>
        <w:t>podrobn</w:t>
      </w:r>
      <w:r>
        <w:rPr>
          <w:rFonts w:ascii="Tahoma" w:hAnsi="Tahoma" w:cs="Tahoma"/>
          <w:sz w:val="22"/>
          <w:szCs w:val="22"/>
        </w:rPr>
        <w:t>é</w:t>
      </w:r>
      <w:r w:rsidR="004068EA" w:rsidRPr="007E1C40">
        <w:rPr>
          <w:rFonts w:ascii="Tahoma" w:hAnsi="Tahoma" w:cs="Tahoma"/>
          <w:sz w:val="22"/>
          <w:szCs w:val="22"/>
        </w:rPr>
        <w:t xml:space="preserve"> fotodokumentace stávajícího stavu.</w:t>
      </w:r>
    </w:p>
    <w:p w14:paraId="24B24C21" w14:textId="61BD0B55" w:rsidR="00E513CC" w:rsidRDefault="00E513CC" w:rsidP="70244407">
      <w:pPr>
        <w:pStyle w:val="Smlouva-eslo"/>
        <w:keepNext/>
        <w:ind w:left="567"/>
        <w:rPr>
          <w:rFonts w:ascii="Tahoma" w:hAnsi="Tahoma" w:cs="Tahoma"/>
          <w:b/>
          <w:bCs/>
          <w:sz w:val="22"/>
          <w:szCs w:val="22"/>
        </w:rPr>
      </w:pPr>
      <w:r w:rsidRPr="00FF130A">
        <w:rPr>
          <w:rFonts w:ascii="Tahoma" w:hAnsi="Tahoma" w:cs="Tahoma"/>
          <w:b/>
          <w:bCs/>
          <w:sz w:val="22"/>
          <w:szCs w:val="22"/>
        </w:rPr>
        <w:t>Průzkumy</w:t>
      </w:r>
    </w:p>
    <w:p w14:paraId="420E2E2D" w14:textId="57F6EDE0" w:rsidR="004068EA" w:rsidRPr="00FF130A" w:rsidRDefault="00EA2560" w:rsidP="006B542F">
      <w:pPr>
        <w:pStyle w:val="Smlouva-eslo"/>
        <w:ind w:left="993"/>
        <w:rPr>
          <w:rFonts w:ascii="Tahoma" w:hAnsi="Tahoma" w:cs="Tahoma"/>
          <w:color w:val="000000" w:themeColor="text1"/>
          <w:sz w:val="22"/>
          <w:szCs w:val="22"/>
        </w:rPr>
      </w:pPr>
      <w:r>
        <w:rPr>
          <w:rFonts w:ascii="Tahoma" w:hAnsi="Tahoma" w:cs="Tahoma"/>
          <w:sz w:val="22"/>
          <w:szCs w:val="22"/>
        </w:rPr>
        <w:t>Součástí je p</w:t>
      </w:r>
      <w:r w:rsidR="004068EA" w:rsidRPr="00FF130A">
        <w:rPr>
          <w:rFonts w:ascii="Tahoma" w:hAnsi="Tahoma" w:cs="Tahoma"/>
          <w:sz w:val="22"/>
          <w:szCs w:val="22"/>
        </w:rPr>
        <w:t>rovedení následujících průzkumů:</w:t>
      </w:r>
    </w:p>
    <w:p w14:paraId="245A057F" w14:textId="5429A080" w:rsidR="004068EA" w:rsidRPr="006042BF" w:rsidRDefault="00D34D65" w:rsidP="00E77612">
      <w:pPr>
        <w:pStyle w:val="Zkladntextodsazen2"/>
        <w:numPr>
          <w:ilvl w:val="0"/>
          <w:numId w:val="21"/>
        </w:numPr>
        <w:tabs>
          <w:tab w:val="left" w:pos="1304"/>
        </w:tabs>
        <w:spacing w:before="40"/>
        <w:rPr>
          <w:rFonts w:ascii="Tahoma" w:hAnsi="Tahoma" w:cs="Tahoma"/>
          <w:sz w:val="22"/>
          <w:szCs w:val="22"/>
        </w:rPr>
      </w:pPr>
      <w:r w:rsidRPr="004963AB">
        <w:rPr>
          <w:rFonts w:ascii="Tahoma" w:hAnsi="Tahoma" w:cs="Tahoma"/>
          <w:b/>
          <w:bCs/>
          <w:sz w:val="22"/>
          <w:szCs w:val="22"/>
        </w:rPr>
        <w:t xml:space="preserve">předběžný </w:t>
      </w:r>
      <w:r w:rsidR="004068EA" w:rsidRPr="004963AB">
        <w:rPr>
          <w:rFonts w:ascii="Tahoma" w:hAnsi="Tahoma" w:cs="Tahoma"/>
          <w:b/>
          <w:bCs/>
          <w:sz w:val="22"/>
          <w:szCs w:val="22"/>
        </w:rPr>
        <w:t>stavebně-technický průzkum</w:t>
      </w:r>
      <w:r w:rsidR="00711816">
        <w:rPr>
          <w:rFonts w:ascii="Tahoma" w:hAnsi="Tahoma" w:cs="Tahoma"/>
          <w:b/>
          <w:bCs/>
          <w:sz w:val="22"/>
          <w:szCs w:val="22"/>
        </w:rPr>
        <w:t xml:space="preserve"> (STP)</w:t>
      </w:r>
      <w:r w:rsidR="004068EA" w:rsidRPr="00B121FB">
        <w:rPr>
          <w:rFonts w:ascii="Tahoma" w:hAnsi="Tahoma" w:cs="Tahoma"/>
          <w:sz w:val="22"/>
          <w:szCs w:val="22"/>
        </w:rPr>
        <w:t>,</w:t>
      </w:r>
      <w:r w:rsidR="00CB2630">
        <w:rPr>
          <w:rFonts w:ascii="Tahoma" w:hAnsi="Tahoma" w:cs="Tahoma"/>
          <w:sz w:val="22"/>
          <w:szCs w:val="22"/>
        </w:rPr>
        <w:t xml:space="preserve"> obsahující konstatování</w:t>
      </w:r>
      <w:r w:rsidR="00BD67F2">
        <w:rPr>
          <w:rFonts w:ascii="Tahoma" w:hAnsi="Tahoma" w:cs="Tahoma"/>
          <w:sz w:val="22"/>
          <w:szCs w:val="22"/>
        </w:rPr>
        <w:t xml:space="preserve"> o stavu nosných</w:t>
      </w:r>
      <w:r w:rsidR="001A435F">
        <w:rPr>
          <w:rFonts w:ascii="Tahoma" w:hAnsi="Tahoma" w:cs="Tahoma"/>
          <w:sz w:val="22"/>
          <w:szCs w:val="22"/>
        </w:rPr>
        <w:t xml:space="preserve"> a obvodových</w:t>
      </w:r>
      <w:r w:rsidR="00BD67F2">
        <w:rPr>
          <w:rFonts w:ascii="Tahoma" w:hAnsi="Tahoma" w:cs="Tahoma"/>
          <w:sz w:val="22"/>
          <w:szCs w:val="22"/>
        </w:rPr>
        <w:t xml:space="preserve"> konstrukcí zejména z</w:t>
      </w:r>
      <w:r w:rsidR="000A6F89">
        <w:rPr>
          <w:rFonts w:ascii="Tahoma" w:hAnsi="Tahoma" w:cs="Tahoma"/>
          <w:sz w:val="22"/>
          <w:szCs w:val="22"/>
        </w:rPr>
        <w:t> </w:t>
      </w:r>
      <w:r w:rsidR="00BD67F2">
        <w:rPr>
          <w:rFonts w:ascii="Tahoma" w:hAnsi="Tahoma" w:cs="Tahoma"/>
          <w:sz w:val="22"/>
          <w:szCs w:val="22"/>
        </w:rPr>
        <w:t>pohledu</w:t>
      </w:r>
      <w:r w:rsidR="000A6F89">
        <w:rPr>
          <w:rFonts w:ascii="Tahoma" w:hAnsi="Tahoma" w:cs="Tahoma"/>
          <w:sz w:val="22"/>
          <w:szCs w:val="22"/>
        </w:rPr>
        <w:t xml:space="preserve"> </w:t>
      </w:r>
      <w:r w:rsidR="008E163C">
        <w:rPr>
          <w:rFonts w:ascii="Tahoma" w:hAnsi="Tahoma" w:cs="Tahoma"/>
          <w:sz w:val="22"/>
          <w:szCs w:val="22"/>
        </w:rPr>
        <w:t xml:space="preserve">složení, </w:t>
      </w:r>
      <w:r w:rsidR="000A6F89">
        <w:rPr>
          <w:rFonts w:ascii="Tahoma" w:hAnsi="Tahoma" w:cs="Tahoma"/>
          <w:sz w:val="22"/>
          <w:szCs w:val="22"/>
        </w:rPr>
        <w:t>skladby</w:t>
      </w:r>
      <w:r w:rsidR="008E163C">
        <w:rPr>
          <w:rFonts w:ascii="Tahoma" w:hAnsi="Tahoma" w:cs="Tahoma"/>
          <w:sz w:val="22"/>
          <w:szCs w:val="22"/>
        </w:rPr>
        <w:t>,</w:t>
      </w:r>
      <w:r w:rsidR="00BD67F2">
        <w:rPr>
          <w:rFonts w:ascii="Tahoma" w:hAnsi="Tahoma" w:cs="Tahoma"/>
          <w:sz w:val="22"/>
          <w:szCs w:val="22"/>
        </w:rPr>
        <w:t xml:space="preserve"> statiky</w:t>
      </w:r>
      <w:r w:rsidR="001A435F">
        <w:rPr>
          <w:rFonts w:ascii="Tahoma" w:hAnsi="Tahoma" w:cs="Tahoma"/>
          <w:sz w:val="22"/>
          <w:szCs w:val="22"/>
        </w:rPr>
        <w:t xml:space="preserve">, </w:t>
      </w:r>
      <w:r w:rsidR="00F178EB">
        <w:rPr>
          <w:rFonts w:ascii="Tahoma" w:hAnsi="Tahoma" w:cs="Tahoma"/>
          <w:sz w:val="22"/>
          <w:szCs w:val="22"/>
        </w:rPr>
        <w:t>stability</w:t>
      </w:r>
      <w:r w:rsidR="001A435F">
        <w:rPr>
          <w:rFonts w:ascii="Tahoma" w:hAnsi="Tahoma" w:cs="Tahoma"/>
          <w:sz w:val="22"/>
          <w:szCs w:val="22"/>
        </w:rPr>
        <w:t xml:space="preserve"> a </w:t>
      </w:r>
      <w:r w:rsidR="005154B2">
        <w:rPr>
          <w:rFonts w:ascii="Tahoma" w:hAnsi="Tahoma" w:cs="Tahoma"/>
          <w:sz w:val="22"/>
          <w:szCs w:val="22"/>
        </w:rPr>
        <w:t xml:space="preserve">jejich </w:t>
      </w:r>
      <w:r w:rsidR="007B2EB1">
        <w:rPr>
          <w:rFonts w:ascii="Tahoma" w:hAnsi="Tahoma" w:cs="Tahoma"/>
          <w:sz w:val="22"/>
          <w:szCs w:val="22"/>
        </w:rPr>
        <w:t>případných</w:t>
      </w:r>
      <w:r w:rsidR="005154B2">
        <w:rPr>
          <w:rFonts w:ascii="Tahoma" w:hAnsi="Tahoma" w:cs="Tahoma"/>
          <w:sz w:val="22"/>
          <w:szCs w:val="22"/>
        </w:rPr>
        <w:t xml:space="preserve"> defektů, </w:t>
      </w:r>
      <w:r w:rsidR="00566732">
        <w:rPr>
          <w:rFonts w:ascii="Tahoma" w:hAnsi="Tahoma" w:cs="Tahoma"/>
          <w:sz w:val="22"/>
          <w:szCs w:val="22"/>
        </w:rPr>
        <w:t xml:space="preserve">a </w:t>
      </w:r>
      <w:r w:rsidR="00DF5147">
        <w:rPr>
          <w:rFonts w:ascii="Tahoma" w:hAnsi="Tahoma" w:cs="Tahoma"/>
          <w:sz w:val="22"/>
          <w:szCs w:val="22"/>
        </w:rPr>
        <w:t>případná doporučení</w:t>
      </w:r>
      <w:r w:rsidR="00F178EB">
        <w:rPr>
          <w:rFonts w:ascii="Tahoma" w:hAnsi="Tahoma" w:cs="Tahoma"/>
          <w:sz w:val="22"/>
          <w:szCs w:val="22"/>
        </w:rPr>
        <w:t xml:space="preserve"> k dalšímu postupu</w:t>
      </w:r>
      <w:r w:rsidR="008D1954">
        <w:rPr>
          <w:rFonts w:ascii="Tahoma" w:hAnsi="Tahoma" w:cs="Tahoma"/>
          <w:sz w:val="22"/>
          <w:szCs w:val="22"/>
        </w:rPr>
        <w:t xml:space="preserve"> </w:t>
      </w:r>
      <w:r w:rsidR="00794141">
        <w:rPr>
          <w:rFonts w:ascii="Tahoma" w:hAnsi="Tahoma" w:cs="Tahoma"/>
          <w:sz w:val="22"/>
          <w:szCs w:val="22"/>
        </w:rPr>
        <w:t xml:space="preserve">pro následnou </w:t>
      </w:r>
      <w:r w:rsidR="008D1954">
        <w:rPr>
          <w:rFonts w:ascii="Tahoma" w:hAnsi="Tahoma" w:cs="Tahoma"/>
          <w:sz w:val="22"/>
          <w:szCs w:val="22"/>
        </w:rPr>
        <w:t>projekční příprav</w:t>
      </w:r>
      <w:r w:rsidR="00794141">
        <w:rPr>
          <w:rFonts w:ascii="Tahoma" w:hAnsi="Tahoma" w:cs="Tahoma"/>
          <w:sz w:val="22"/>
          <w:szCs w:val="22"/>
        </w:rPr>
        <w:t>u</w:t>
      </w:r>
      <w:r w:rsidR="00A65916">
        <w:rPr>
          <w:rFonts w:ascii="Tahoma" w:hAnsi="Tahoma" w:cs="Tahoma"/>
          <w:sz w:val="22"/>
          <w:szCs w:val="22"/>
        </w:rPr>
        <w:t xml:space="preserve"> EÚO</w:t>
      </w:r>
      <w:r w:rsidR="00794141">
        <w:rPr>
          <w:rFonts w:ascii="Tahoma" w:hAnsi="Tahoma" w:cs="Tahoma"/>
          <w:sz w:val="22"/>
          <w:szCs w:val="22"/>
        </w:rPr>
        <w:t xml:space="preserve"> v dalších fázi projektu</w:t>
      </w:r>
      <w:r w:rsidR="004F3FAC">
        <w:rPr>
          <w:rFonts w:ascii="Tahoma" w:hAnsi="Tahoma" w:cs="Tahoma"/>
          <w:sz w:val="22"/>
          <w:szCs w:val="22"/>
        </w:rPr>
        <w:t>,</w:t>
      </w:r>
    </w:p>
    <w:p w14:paraId="5EDB3327" w14:textId="25736BC5" w:rsidR="00353F24" w:rsidRPr="00891AF7" w:rsidRDefault="00353F24" w:rsidP="00E77612">
      <w:pPr>
        <w:pStyle w:val="Zkladntextodsazen2"/>
        <w:numPr>
          <w:ilvl w:val="0"/>
          <w:numId w:val="21"/>
        </w:numPr>
        <w:tabs>
          <w:tab w:val="left" w:pos="1304"/>
        </w:tabs>
        <w:spacing w:before="40"/>
        <w:rPr>
          <w:rFonts w:ascii="Tahoma" w:hAnsi="Tahoma" w:cs="Tahoma"/>
          <w:sz w:val="22"/>
          <w:szCs w:val="22"/>
        </w:rPr>
      </w:pPr>
      <w:r w:rsidRPr="00706514">
        <w:rPr>
          <w:rFonts w:ascii="Tahoma" w:hAnsi="Tahoma" w:cs="Tahoma"/>
          <w:sz w:val="22"/>
          <w:szCs w:val="22"/>
        </w:rPr>
        <w:t>zjištění existence stávajících sítí</w:t>
      </w:r>
      <w:r>
        <w:rPr>
          <w:rFonts w:ascii="Tahoma" w:hAnsi="Tahoma" w:cs="Tahoma"/>
          <w:sz w:val="22"/>
          <w:szCs w:val="22"/>
        </w:rPr>
        <w:t xml:space="preserve"> technické infrastruktury</w:t>
      </w:r>
      <w:r w:rsidRPr="00706514">
        <w:rPr>
          <w:rFonts w:ascii="Tahoma" w:hAnsi="Tahoma" w:cs="Tahoma"/>
          <w:sz w:val="22"/>
          <w:szCs w:val="22"/>
        </w:rPr>
        <w:t xml:space="preserve"> v místě stavby tzv. dotčení sítí</w:t>
      </w:r>
      <w:r w:rsidR="005A2A63">
        <w:rPr>
          <w:rFonts w:ascii="Tahoma" w:hAnsi="Tahoma" w:cs="Tahoma"/>
          <w:sz w:val="22"/>
          <w:szCs w:val="22"/>
        </w:rPr>
        <w:t>.</w:t>
      </w:r>
    </w:p>
    <w:p w14:paraId="27915637" w14:textId="7A19BBED" w:rsidR="004068EA" w:rsidRPr="003C2DA3" w:rsidRDefault="004068EA" w:rsidP="004068EA">
      <w:pPr>
        <w:pStyle w:val="Smlouva-eslo"/>
        <w:keepNext/>
        <w:ind w:left="993"/>
        <w:rPr>
          <w:rFonts w:ascii="Tahoma" w:hAnsi="Tahoma" w:cs="Tahoma"/>
          <w:sz w:val="22"/>
          <w:szCs w:val="22"/>
        </w:rPr>
      </w:pPr>
      <w:r w:rsidRPr="003C2DA3">
        <w:rPr>
          <w:rFonts w:ascii="Tahoma" w:hAnsi="Tahoma" w:cs="Tahoma"/>
          <w:sz w:val="22"/>
          <w:szCs w:val="22"/>
        </w:rPr>
        <w:t xml:space="preserve">V rámci </w:t>
      </w:r>
      <w:r w:rsidR="006E650C">
        <w:rPr>
          <w:rFonts w:ascii="Tahoma" w:hAnsi="Tahoma" w:cs="Tahoma"/>
          <w:sz w:val="22"/>
          <w:szCs w:val="22"/>
        </w:rPr>
        <w:t xml:space="preserve">zhotovitelem prováděných </w:t>
      </w:r>
      <w:r w:rsidRPr="003C2DA3">
        <w:rPr>
          <w:rFonts w:ascii="Tahoma" w:hAnsi="Tahoma" w:cs="Tahoma"/>
          <w:sz w:val="22"/>
          <w:szCs w:val="22"/>
        </w:rPr>
        <w:t xml:space="preserve">průzkumů </w:t>
      </w:r>
      <w:r w:rsidR="00052011" w:rsidRPr="003C2DA3">
        <w:rPr>
          <w:rFonts w:ascii="Tahoma" w:hAnsi="Tahoma" w:cs="Tahoma"/>
          <w:sz w:val="22"/>
          <w:szCs w:val="22"/>
        </w:rPr>
        <w:t>se nepředpoklá</w:t>
      </w:r>
      <w:r w:rsidR="006E650C">
        <w:rPr>
          <w:rFonts w:ascii="Tahoma" w:hAnsi="Tahoma" w:cs="Tahoma"/>
          <w:sz w:val="22"/>
          <w:szCs w:val="22"/>
        </w:rPr>
        <w:t>dá provádění</w:t>
      </w:r>
      <w:r w:rsidR="00052011" w:rsidRPr="003C2DA3">
        <w:rPr>
          <w:rFonts w:ascii="Tahoma" w:hAnsi="Tahoma" w:cs="Tahoma"/>
          <w:sz w:val="22"/>
          <w:szCs w:val="22"/>
        </w:rPr>
        <w:t xml:space="preserve"> </w:t>
      </w:r>
      <w:r w:rsidRPr="003C2DA3">
        <w:rPr>
          <w:rFonts w:ascii="Tahoma" w:hAnsi="Tahoma" w:cs="Tahoma"/>
          <w:sz w:val="22"/>
          <w:szCs w:val="22"/>
        </w:rPr>
        <w:t>destruktivní</w:t>
      </w:r>
      <w:r w:rsidR="00DC58C0">
        <w:rPr>
          <w:rFonts w:ascii="Tahoma" w:hAnsi="Tahoma" w:cs="Tahoma"/>
          <w:sz w:val="22"/>
          <w:szCs w:val="22"/>
        </w:rPr>
        <w:t>ch</w:t>
      </w:r>
      <w:r w:rsidRPr="003C2DA3">
        <w:rPr>
          <w:rFonts w:ascii="Tahoma" w:hAnsi="Tahoma" w:cs="Tahoma"/>
          <w:sz w:val="22"/>
          <w:szCs w:val="22"/>
        </w:rPr>
        <w:t xml:space="preserve"> sond do stávajících konstrukcí za účelem zjištění skutečného stavu</w:t>
      </w:r>
      <w:r w:rsidR="008C3DB6">
        <w:rPr>
          <w:rFonts w:ascii="Tahoma" w:hAnsi="Tahoma" w:cs="Tahoma"/>
          <w:sz w:val="22"/>
          <w:szCs w:val="22"/>
        </w:rPr>
        <w:t xml:space="preserve"> a skladeb</w:t>
      </w:r>
      <w:r w:rsidR="00DC58C0">
        <w:rPr>
          <w:rFonts w:ascii="Tahoma" w:hAnsi="Tahoma" w:cs="Tahoma"/>
          <w:sz w:val="22"/>
          <w:szCs w:val="22"/>
        </w:rPr>
        <w:t xml:space="preserve"> konstrukcí</w:t>
      </w:r>
      <w:r w:rsidR="002525F8" w:rsidRPr="003C2DA3">
        <w:rPr>
          <w:rFonts w:ascii="Tahoma" w:hAnsi="Tahoma" w:cs="Tahoma"/>
          <w:sz w:val="22"/>
          <w:szCs w:val="22"/>
        </w:rPr>
        <w:t>.</w:t>
      </w:r>
      <w:r w:rsidR="008F5CFD" w:rsidRPr="003C2DA3">
        <w:rPr>
          <w:rFonts w:ascii="Tahoma" w:hAnsi="Tahoma" w:cs="Tahoma"/>
          <w:sz w:val="22"/>
          <w:szCs w:val="22"/>
        </w:rPr>
        <w:t xml:space="preserve"> Zhotovitele</w:t>
      </w:r>
      <w:r w:rsidR="00FD2B16">
        <w:rPr>
          <w:rFonts w:ascii="Tahoma" w:hAnsi="Tahoma" w:cs="Tahoma"/>
          <w:sz w:val="22"/>
          <w:szCs w:val="22"/>
        </w:rPr>
        <w:t>m</w:t>
      </w:r>
      <w:r w:rsidR="008F5CFD" w:rsidRPr="003C2DA3">
        <w:rPr>
          <w:rFonts w:ascii="Tahoma" w:hAnsi="Tahoma" w:cs="Tahoma"/>
          <w:sz w:val="22"/>
          <w:szCs w:val="22"/>
        </w:rPr>
        <w:t xml:space="preserve"> budou využity veškeré dostupné </w:t>
      </w:r>
      <w:r w:rsidR="0004554C">
        <w:rPr>
          <w:rFonts w:ascii="Tahoma" w:hAnsi="Tahoma" w:cs="Tahoma"/>
          <w:sz w:val="22"/>
          <w:szCs w:val="22"/>
        </w:rPr>
        <w:t xml:space="preserve">šetrné </w:t>
      </w:r>
      <w:r w:rsidR="008F5CFD" w:rsidRPr="003C2DA3">
        <w:rPr>
          <w:rFonts w:ascii="Tahoma" w:hAnsi="Tahoma" w:cs="Tahoma"/>
          <w:sz w:val="22"/>
          <w:szCs w:val="22"/>
        </w:rPr>
        <w:t xml:space="preserve">metody </w:t>
      </w:r>
      <w:r w:rsidR="008F5CFD" w:rsidRPr="003C2DA3">
        <w:rPr>
          <w:rFonts w:ascii="Tahoma" w:hAnsi="Tahoma" w:cs="Tahoma"/>
          <w:sz w:val="22"/>
          <w:szCs w:val="22"/>
        </w:rPr>
        <w:lastRenderedPageBreak/>
        <w:t xml:space="preserve">k provedení </w:t>
      </w:r>
      <w:r w:rsidR="004B7511" w:rsidRPr="003C2DA3">
        <w:rPr>
          <w:rFonts w:ascii="Tahoma" w:hAnsi="Tahoma" w:cs="Tahoma"/>
          <w:sz w:val="22"/>
          <w:szCs w:val="22"/>
        </w:rPr>
        <w:t>nedestruktivních sond.</w:t>
      </w:r>
    </w:p>
    <w:p w14:paraId="3C54D59F" w14:textId="484B5EFF" w:rsidR="002525F8" w:rsidRPr="003C2DA3" w:rsidRDefault="004068EA" w:rsidP="004068EA">
      <w:pPr>
        <w:pStyle w:val="Smlouva-eslo"/>
        <w:keepNext/>
        <w:ind w:left="993"/>
        <w:rPr>
          <w:rFonts w:ascii="Tahoma" w:hAnsi="Tahoma" w:cs="Tahoma"/>
          <w:sz w:val="22"/>
          <w:szCs w:val="22"/>
        </w:rPr>
      </w:pPr>
      <w:r w:rsidRPr="003C2DA3">
        <w:rPr>
          <w:rFonts w:ascii="Tahoma" w:hAnsi="Tahoma" w:cs="Tahoma"/>
          <w:sz w:val="22"/>
          <w:szCs w:val="22"/>
        </w:rPr>
        <w:t>Pokud</w:t>
      </w:r>
      <w:r w:rsidR="002525F8" w:rsidRPr="003C2DA3">
        <w:rPr>
          <w:rFonts w:ascii="Tahoma" w:hAnsi="Tahoma" w:cs="Tahoma"/>
          <w:sz w:val="22"/>
          <w:szCs w:val="22"/>
        </w:rPr>
        <w:t xml:space="preserve"> by </w:t>
      </w:r>
      <w:r w:rsidR="004B7511" w:rsidRPr="003C2DA3">
        <w:rPr>
          <w:rFonts w:ascii="Tahoma" w:hAnsi="Tahoma" w:cs="Tahoma"/>
          <w:sz w:val="22"/>
          <w:szCs w:val="22"/>
        </w:rPr>
        <w:t>nicméně</w:t>
      </w:r>
      <w:r w:rsidRPr="003C2DA3">
        <w:rPr>
          <w:rFonts w:ascii="Tahoma" w:hAnsi="Tahoma" w:cs="Tahoma"/>
          <w:sz w:val="22"/>
          <w:szCs w:val="22"/>
        </w:rPr>
        <w:t xml:space="preserve"> během zpracovávání studie vyvsta</w:t>
      </w:r>
      <w:r w:rsidR="002525F8" w:rsidRPr="003C2DA3">
        <w:rPr>
          <w:rFonts w:ascii="Tahoma" w:hAnsi="Tahoma" w:cs="Tahoma"/>
          <w:sz w:val="22"/>
          <w:szCs w:val="22"/>
        </w:rPr>
        <w:t>la</w:t>
      </w:r>
      <w:r w:rsidRPr="003C2DA3">
        <w:rPr>
          <w:rFonts w:ascii="Tahoma" w:hAnsi="Tahoma" w:cs="Tahoma"/>
          <w:sz w:val="22"/>
          <w:szCs w:val="22"/>
        </w:rPr>
        <w:t xml:space="preserve"> potřeba</w:t>
      </w:r>
      <w:r w:rsidR="002525F8" w:rsidRPr="003C2DA3">
        <w:rPr>
          <w:rFonts w:ascii="Tahoma" w:hAnsi="Tahoma" w:cs="Tahoma"/>
          <w:sz w:val="22"/>
          <w:szCs w:val="22"/>
        </w:rPr>
        <w:t xml:space="preserve"> destruktivních </w:t>
      </w:r>
      <w:r w:rsidR="00466265">
        <w:rPr>
          <w:rFonts w:ascii="Tahoma" w:hAnsi="Tahoma" w:cs="Tahoma"/>
          <w:sz w:val="22"/>
          <w:szCs w:val="22"/>
        </w:rPr>
        <w:t>sond</w:t>
      </w:r>
      <w:r w:rsidRPr="003C2DA3">
        <w:rPr>
          <w:rFonts w:ascii="Tahoma" w:hAnsi="Tahoma" w:cs="Tahoma"/>
          <w:sz w:val="22"/>
          <w:szCs w:val="22"/>
        </w:rPr>
        <w:t xml:space="preserve">, </w:t>
      </w:r>
      <w:r w:rsidR="002525F8" w:rsidRPr="003C2DA3">
        <w:rPr>
          <w:rFonts w:ascii="Tahoma" w:hAnsi="Tahoma" w:cs="Tahoma"/>
          <w:sz w:val="22"/>
          <w:szCs w:val="22"/>
        </w:rPr>
        <w:t xml:space="preserve">pak se </w:t>
      </w:r>
      <w:r w:rsidRPr="003C2DA3">
        <w:rPr>
          <w:rFonts w:ascii="Tahoma" w:hAnsi="Tahoma" w:cs="Tahoma"/>
          <w:sz w:val="22"/>
          <w:szCs w:val="22"/>
        </w:rPr>
        <w:t xml:space="preserve">zavazuje zhotovitel po </w:t>
      </w:r>
      <w:r w:rsidR="00F46D66" w:rsidRPr="003C2DA3">
        <w:rPr>
          <w:rFonts w:ascii="Tahoma" w:hAnsi="Tahoma" w:cs="Tahoma"/>
          <w:sz w:val="22"/>
          <w:szCs w:val="22"/>
        </w:rPr>
        <w:t xml:space="preserve">předchozí </w:t>
      </w:r>
      <w:r w:rsidRPr="003C2DA3">
        <w:rPr>
          <w:rFonts w:ascii="Tahoma" w:hAnsi="Tahoma" w:cs="Tahoma"/>
          <w:sz w:val="22"/>
          <w:szCs w:val="22"/>
        </w:rPr>
        <w:t>dohodě s objednatelem k jejich provedení.</w:t>
      </w:r>
    </w:p>
    <w:p w14:paraId="0DA546FD" w14:textId="22BB3522" w:rsidR="004068EA" w:rsidRDefault="002525F8" w:rsidP="004068EA">
      <w:pPr>
        <w:pStyle w:val="Smlouva-eslo"/>
        <w:keepNext/>
        <w:ind w:left="993"/>
        <w:rPr>
          <w:rFonts w:ascii="Tahoma" w:hAnsi="Tahoma" w:cs="Tahoma"/>
          <w:sz w:val="22"/>
          <w:szCs w:val="22"/>
        </w:rPr>
      </w:pPr>
      <w:r w:rsidRPr="003C2DA3">
        <w:rPr>
          <w:rFonts w:ascii="Tahoma" w:hAnsi="Tahoma" w:cs="Tahoma"/>
          <w:sz w:val="22"/>
          <w:szCs w:val="22"/>
        </w:rPr>
        <w:t xml:space="preserve">Tyto </w:t>
      </w:r>
      <w:r w:rsidR="00F46D66" w:rsidRPr="003C2DA3">
        <w:rPr>
          <w:rFonts w:ascii="Tahoma" w:hAnsi="Tahoma" w:cs="Tahoma"/>
          <w:sz w:val="22"/>
          <w:szCs w:val="22"/>
        </w:rPr>
        <w:t xml:space="preserve">destruktivní </w:t>
      </w:r>
      <w:r w:rsidRPr="003C2DA3">
        <w:rPr>
          <w:rFonts w:ascii="Tahoma" w:hAnsi="Tahoma" w:cs="Tahoma"/>
          <w:sz w:val="22"/>
          <w:szCs w:val="22"/>
        </w:rPr>
        <w:t>p</w:t>
      </w:r>
      <w:r w:rsidR="004068EA" w:rsidRPr="003C2DA3">
        <w:rPr>
          <w:rFonts w:ascii="Tahoma" w:hAnsi="Tahoma" w:cs="Tahoma"/>
          <w:sz w:val="22"/>
          <w:szCs w:val="22"/>
        </w:rPr>
        <w:t xml:space="preserve">růzkumy </w:t>
      </w:r>
      <w:r w:rsidR="00D85F47">
        <w:rPr>
          <w:rFonts w:ascii="Tahoma" w:hAnsi="Tahoma" w:cs="Tahoma"/>
          <w:sz w:val="22"/>
          <w:szCs w:val="22"/>
        </w:rPr>
        <w:t xml:space="preserve">a </w:t>
      </w:r>
      <w:r w:rsidR="00F46D66" w:rsidRPr="003C2DA3">
        <w:rPr>
          <w:rFonts w:ascii="Tahoma" w:hAnsi="Tahoma" w:cs="Tahoma"/>
          <w:sz w:val="22"/>
          <w:szCs w:val="22"/>
        </w:rPr>
        <w:t xml:space="preserve">stejně tak průzkumy </w:t>
      </w:r>
      <w:r w:rsidR="004068EA" w:rsidRPr="003C2DA3">
        <w:rPr>
          <w:rFonts w:ascii="Tahoma" w:hAnsi="Tahoma" w:cs="Tahoma"/>
          <w:sz w:val="22"/>
          <w:szCs w:val="22"/>
        </w:rPr>
        <w:t>provedené nad rámec stanovený touto smlouvou budou řešeny formou víceprací</w:t>
      </w:r>
      <w:r w:rsidR="00212937">
        <w:rPr>
          <w:rFonts w:ascii="Tahoma" w:hAnsi="Tahoma" w:cs="Tahoma"/>
          <w:sz w:val="22"/>
          <w:szCs w:val="22"/>
        </w:rPr>
        <w:t xml:space="preserve">, a to </w:t>
      </w:r>
      <w:r w:rsidR="0054276B">
        <w:rPr>
          <w:rFonts w:ascii="Tahoma" w:hAnsi="Tahoma" w:cs="Tahoma"/>
          <w:sz w:val="22"/>
          <w:szCs w:val="22"/>
        </w:rPr>
        <w:t>po předchozí vzájemné dohodě.</w:t>
      </w:r>
    </w:p>
    <w:p w14:paraId="119F29FB" w14:textId="4B065F8D" w:rsidR="002F671A" w:rsidRDefault="002F671A" w:rsidP="002F671A">
      <w:pPr>
        <w:pStyle w:val="Smlouva-eslo"/>
        <w:keepNext/>
        <w:ind w:left="567"/>
        <w:rPr>
          <w:rFonts w:ascii="Tahoma" w:hAnsi="Tahoma" w:cs="Tahoma"/>
          <w:b/>
          <w:bCs/>
          <w:sz w:val="22"/>
          <w:szCs w:val="22"/>
        </w:rPr>
      </w:pPr>
      <w:r>
        <w:rPr>
          <w:rFonts w:ascii="Tahoma" w:hAnsi="Tahoma" w:cs="Tahoma"/>
          <w:b/>
          <w:bCs/>
          <w:sz w:val="22"/>
          <w:szCs w:val="22"/>
        </w:rPr>
        <w:t>D</w:t>
      </w:r>
      <w:r w:rsidRPr="008341A5">
        <w:rPr>
          <w:rFonts w:ascii="Tahoma" w:hAnsi="Tahoma" w:cs="Tahoma"/>
          <w:b/>
          <w:bCs/>
          <w:sz w:val="22"/>
          <w:szCs w:val="22"/>
        </w:rPr>
        <w:t>okumentace stávajícího stavu</w:t>
      </w:r>
      <w:r w:rsidRPr="002F671A">
        <w:rPr>
          <w:rFonts w:ascii="Tahoma" w:hAnsi="Tahoma" w:cs="Tahoma"/>
          <w:b/>
          <w:bCs/>
          <w:sz w:val="22"/>
          <w:szCs w:val="22"/>
        </w:rPr>
        <w:t xml:space="preserve"> (</w:t>
      </w:r>
      <w:r w:rsidRPr="00FC20A2">
        <w:rPr>
          <w:rFonts w:ascii="Tahoma" w:hAnsi="Tahoma" w:cs="Tahoma"/>
          <w:b/>
          <w:bCs/>
          <w:sz w:val="22"/>
          <w:szCs w:val="22"/>
        </w:rPr>
        <w:t>DSS</w:t>
      </w:r>
      <w:r w:rsidRPr="002F671A">
        <w:rPr>
          <w:rFonts w:ascii="Tahoma" w:hAnsi="Tahoma" w:cs="Tahoma"/>
          <w:b/>
          <w:bCs/>
          <w:sz w:val="22"/>
          <w:szCs w:val="22"/>
        </w:rPr>
        <w:t>)</w:t>
      </w:r>
    </w:p>
    <w:p w14:paraId="1E6A121B" w14:textId="2B1C9BD6" w:rsidR="00AF1499" w:rsidRPr="00C22E64" w:rsidRDefault="00AF1499" w:rsidP="00527739">
      <w:pPr>
        <w:pStyle w:val="Smlouva-eslo"/>
        <w:keepNext/>
        <w:numPr>
          <w:ilvl w:val="0"/>
          <w:numId w:val="20"/>
        </w:numPr>
        <w:ind w:left="993"/>
        <w:rPr>
          <w:rFonts w:ascii="Tahoma" w:hAnsi="Tahoma" w:cs="Tahoma"/>
          <w:sz w:val="22"/>
          <w:szCs w:val="22"/>
        </w:rPr>
      </w:pPr>
      <w:r w:rsidRPr="00AF1499">
        <w:rPr>
          <w:rFonts w:ascii="Tahoma" w:hAnsi="Tahoma" w:cs="Tahoma"/>
          <w:sz w:val="22"/>
          <w:szCs w:val="22"/>
        </w:rPr>
        <w:t>Zajištění dokumentace stávajícího stavu</w:t>
      </w:r>
      <w:r>
        <w:rPr>
          <w:rFonts w:ascii="Tahoma" w:hAnsi="Tahoma" w:cs="Tahoma"/>
          <w:sz w:val="22"/>
          <w:szCs w:val="22"/>
        </w:rPr>
        <w:t xml:space="preserve"> (</w:t>
      </w:r>
      <w:r w:rsidRPr="00AF1499">
        <w:rPr>
          <w:rFonts w:ascii="Tahoma" w:hAnsi="Tahoma" w:cs="Tahoma"/>
          <w:sz w:val="22"/>
          <w:szCs w:val="22"/>
        </w:rPr>
        <w:t>DSS</w:t>
      </w:r>
      <w:r>
        <w:rPr>
          <w:rFonts w:ascii="Tahoma" w:hAnsi="Tahoma" w:cs="Tahoma"/>
          <w:sz w:val="22"/>
          <w:szCs w:val="22"/>
        </w:rPr>
        <w:t>) po výše provedeném zaměření a doměření v rozsahu a podrobnostech potřebných pro zpracování studie</w:t>
      </w:r>
      <w:r w:rsidR="004551A5">
        <w:rPr>
          <w:rFonts w:ascii="Tahoma" w:hAnsi="Tahoma" w:cs="Tahoma"/>
          <w:sz w:val="22"/>
          <w:szCs w:val="22"/>
        </w:rPr>
        <w:t xml:space="preserve"> a </w:t>
      </w:r>
      <w:r w:rsidR="00FF5545">
        <w:rPr>
          <w:rFonts w:ascii="Tahoma" w:hAnsi="Tahoma" w:cs="Tahoma"/>
          <w:sz w:val="22"/>
          <w:szCs w:val="22"/>
        </w:rPr>
        <w:t xml:space="preserve">k </w:t>
      </w:r>
      <w:r w:rsidR="004551A5">
        <w:rPr>
          <w:rFonts w:ascii="Tahoma" w:hAnsi="Tahoma" w:cs="Tahoma"/>
          <w:sz w:val="22"/>
          <w:szCs w:val="22"/>
        </w:rPr>
        <w:t xml:space="preserve">návrhu </w:t>
      </w:r>
      <w:r w:rsidR="00DA0AE0">
        <w:rPr>
          <w:rFonts w:ascii="Tahoma" w:hAnsi="Tahoma" w:cs="Tahoma"/>
          <w:sz w:val="22"/>
          <w:szCs w:val="22"/>
        </w:rPr>
        <w:t>konkrétních EÚO.</w:t>
      </w:r>
      <w:r w:rsidR="003900A9">
        <w:rPr>
          <w:rFonts w:ascii="Tahoma" w:hAnsi="Tahoma" w:cs="Tahoma"/>
          <w:sz w:val="22"/>
          <w:szCs w:val="22"/>
        </w:rPr>
        <w:t xml:space="preserve"> </w:t>
      </w:r>
      <w:r w:rsidR="00B83FA0">
        <w:rPr>
          <w:rFonts w:ascii="Tahoma" w:hAnsi="Tahoma" w:cs="Tahoma"/>
          <w:sz w:val="22"/>
          <w:szCs w:val="22"/>
        </w:rPr>
        <w:t>Na</w:t>
      </w:r>
      <w:r w:rsidR="00772F61">
        <w:rPr>
          <w:rFonts w:ascii="Tahoma" w:hAnsi="Tahoma" w:cs="Tahoma"/>
          <w:sz w:val="22"/>
          <w:szCs w:val="22"/>
        </w:rPr>
        <w:t>d</w:t>
      </w:r>
      <w:r w:rsidR="00B83FA0">
        <w:rPr>
          <w:rFonts w:ascii="Tahoma" w:hAnsi="Tahoma" w:cs="Tahoma"/>
          <w:sz w:val="22"/>
          <w:szCs w:val="22"/>
        </w:rPr>
        <w:t xml:space="preserve"> rámec běžných stavebních výkresů j</w:t>
      </w:r>
      <w:r w:rsidR="00F11061">
        <w:rPr>
          <w:rFonts w:ascii="Tahoma" w:hAnsi="Tahoma" w:cs="Tahoma"/>
          <w:sz w:val="22"/>
          <w:szCs w:val="22"/>
        </w:rPr>
        <w:t>e požadován 3D model</w:t>
      </w:r>
      <w:r w:rsidR="002B6A4A">
        <w:rPr>
          <w:rFonts w:ascii="Tahoma" w:hAnsi="Tahoma" w:cs="Tahoma"/>
          <w:sz w:val="22"/>
          <w:szCs w:val="22"/>
        </w:rPr>
        <w:t xml:space="preserve"> pro následnou vizualizaci</w:t>
      </w:r>
      <w:r w:rsidR="00772F61">
        <w:rPr>
          <w:rFonts w:ascii="Tahoma" w:hAnsi="Tahoma" w:cs="Tahoma"/>
          <w:sz w:val="22"/>
          <w:szCs w:val="22"/>
        </w:rPr>
        <w:t xml:space="preserve"> navržených</w:t>
      </w:r>
      <w:r w:rsidR="00F27F8B">
        <w:rPr>
          <w:rFonts w:ascii="Tahoma" w:hAnsi="Tahoma" w:cs="Tahoma"/>
          <w:sz w:val="22"/>
          <w:szCs w:val="22"/>
        </w:rPr>
        <w:t xml:space="preserve"> EÚO</w:t>
      </w:r>
      <w:r w:rsidR="0034591F">
        <w:rPr>
          <w:rFonts w:ascii="Tahoma" w:hAnsi="Tahoma" w:cs="Tahoma"/>
          <w:sz w:val="22"/>
          <w:szCs w:val="22"/>
        </w:rPr>
        <w:t>.</w:t>
      </w:r>
    </w:p>
    <w:p w14:paraId="7C229D7A" w14:textId="0E88313C" w:rsidR="00A80D01" w:rsidRDefault="00CF1651" w:rsidP="00444545">
      <w:pPr>
        <w:pStyle w:val="Smlouva-eslo"/>
        <w:keepNext/>
        <w:ind w:left="567"/>
        <w:rPr>
          <w:rFonts w:ascii="Tahoma" w:hAnsi="Tahoma" w:cs="Tahoma"/>
          <w:b/>
          <w:bCs/>
          <w:sz w:val="22"/>
          <w:szCs w:val="22"/>
        </w:rPr>
      </w:pPr>
      <w:r>
        <w:rPr>
          <w:rFonts w:ascii="Tahoma" w:hAnsi="Tahoma" w:cs="Tahoma"/>
          <w:b/>
          <w:bCs/>
          <w:sz w:val="22"/>
          <w:szCs w:val="22"/>
        </w:rPr>
        <w:t>Návrh</w:t>
      </w:r>
      <w:r w:rsidR="00484C24">
        <w:rPr>
          <w:rFonts w:ascii="Tahoma" w:hAnsi="Tahoma" w:cs="Tahoma"/>
          <w:b/>
          <w:bCs/>
          <w:sz w:val="22"/>
          <w:szCs w:val="22"/>
        </w:rPr>
        <w:t xml:space="preserve"> koncepce</w:t>
      </w:r>
      <w:r>
        <w:rPr>
          <w:rFonts w:ascii="Tahoma" w:hAnsi="Tahoma" w:cs="Tahoma"/>
          <w:b/>
          <w:bCs/>
          <w:sz w:val="22"/>
          <w:szCs w:val="22"/>
        </w:rPr>
        <w:t xml:space="preserve"> n</w:t>
      </w:r>
      <w:r w:rsidR="00A80D01">
        <w:rPr>
          <w:rFonts w:ascii="Tahoma" w:hAnsi="Tahoma" w:cs="Tahoma"/>
          <w:b/>
          <w:bCs/>
          <w:sz w:val="22"/>
          <w:szCs w:val="22"/>
        </w:rPr>
        <w:t>ucené</w:t>
      </w:r>
      <w:r>
        <w:rPr>
          <w:rFonts w:ascii="Tahoma" w:hAnsi="Tahoma" w:cs="Tahoma"/>
          <w:b/>
          <w:bCs/>
          <w:sz w:val="22"/>
          <w:szCs w:val="22"/>
        </w:rPr>
        <w:t>ho</w:t>
      </w:r>
      <w:r w:rsidR="00A80D01">
        <w:rPr>
          <w:rFonts w:ascii="Tahoma" w:hAnsi="Tahoma" w:cs="Tahoma"/>
          <w:b/>
          <w:bCs/>
          <w:sz w:val="22"/>
          <w:szCs w:val="22"/>
        </w:rPr>
        <w:t xml:space="preserve"> větrání</w:t>
      </w:r>
      <w:r>
        <w:rPr>
          <w:rFonts w:ascii="Tahoma" w:hAnsi="Tahoma" w:cs="Tahoma"/>
          <w:b/>
          <w:bCs/>
          <w:sz w:val="22"/>
          <w:szCs w:val="22"/>
        </w:rPr>
        <w:t xml:space="preserve"> (</w:t>
      </w:r>
      <w:r w:rsidR="00484C24">
        <w:rPr>
          <w:rFonts w:ascii="Tahoma" w:hAnsi="Tahoma" w:cs="Tahoma"/>
          <w:b/>
          <w:bCs/>
          <w:sz w:val="22"/>
          <w:szCs w:val="22"/>
        </w:rPr>
        <w:t xml:space="preserve">koncepce </w:t>
      </w:r>
      <w:r>
        <w:rPr>
          <w:rFonts w:ascii="Tahoma" w:hAnsi="Tahoma" w:cs="Tahoma"/>
          <w:b/>
          <w:bCs/>
          <w:sz w:val="22"/>
          <w:szCs w:val="22"/>
        </w:rPr>
        <w:t>VZT)</w:t>
      </w:r>
    </w:p>
    <w:p w14:paraId="37C87128" w14:textId="677DAC76" w:rsidR="00972C1E" w:rsidRPr="008C1C26" w:rsidRDefault="00DC7C06" w:rsidP="00CA320F">
      <w:pPr>
        <w:pStyle w:val="Smlouva-eslo"/>
        <w:keepNext/>
        <w:numPr>
          <w:ilvl w:val="0"/>
          <w:numId w:val="20"/>
        </w:numPr>
        <w:ind w:left="993"/>
        <w:rPr>
          <w:rFonts w:ascii="Tahoma" w:hAnsi="Tahoma" w:cs="Tahoma"/>
          <w:sz w:val="22"/>
          <w:szCs w:val="22"/>
        </w:rPr>
      </w:pPr>
      <w:r>
        <w:rPr>
          <w:rFonts w:ascii="Tahoma" w:hAnsi="Tahoma" w:cs="Tahoma"/>
          <w:sz w:val="22"/>
          <w:szCs w:val="22"/>
        </w:rPr>
        <w:t>Návrh c</w:t>
      </w:r>
      <w:r w:rsidR="00972C1E" w:rsidRPr="008C1C26">
        <w:rPr>
          <w:rFonts w:ascii="Tahoma" w:hAnsi="Tahoma" w:cs="Tahoma"/>
          <w:sz w:val="22"/>
          <w:szCs w:val="22"/>
        </w:rPr>
        <w:t>elkov</w:t>
      </w:r>
      <w:r>
        <w:rPr>
          <w:rFonts w:ascii="Tahoma" w:hAnsi="Tahoma" w:cs="Tahoma"/>
          <w:sz w:val="22"/>
          <w:szCs w:val="22"/>
        </w:rPr>
        <w:t>é</w:t>
      </w:r>
      <w:r w:rsidR="00972C1E" w:rsidRPr="008C1C26">
        <w:rPr>
          <w:rFonts w:ascii="Tahoma" w:hAnsi="Tahoma" w:cs="Tahoma"/>
          <w:sz w:val="22"/>
          <w:szCs w:val="22"/>
        </w:rPr>
        <w:t xml:space="preserve"> koncepce nuceného větrání</w:t>
      </w:r>
      <w:r w:rsidR="00D1521F">
        <w:rPr>
          <w:rFonts w:ascii="Tahoma" w:hAnsi="Tahoma" w:cs="Tahoma"/>
          <w:sz w:val="22"/>
          <w:szCs w:val="22"/>
        </w:rPr>
        <w:t xml:space="preserve"> školy</w:t>
      </w:r>
      <w:r w:rsidR="00972C1E" w:rsidRPr="008C1C26">
        <w:rPr>
          <w:rFonts w:ascii="Tahoma" w:hAnsi="Tahoma" w:cs="Tahoma"/>
          <w:sz w:val="22"/>
          <w:szCs w:val="22"/>
        </w:rPr>
        <w:t xml:space="preserve"> včetně technického popisu</w:t>
      </w:r>
      <w:r w:rsidR="00381A8C">
        <w:rPr>
          <w:rFonts w:ascii="Tahoma" w:hAnsi="Tahoma" w:cs="Tahoma"/>
          <w:sz w:val="22"/>
          <w:szCs w:val="22"/>
        </w:rPr>
        <w:t xml:space="preserve"> zvolené technologie</w:t>
      </w:r>
      <w:r w:rsidR="00D258DB">
        <w:rPr>
          <w:rFonts w:ascii="Tahoma" w:hAnsi="Tahoma" w:cs="Tahoma"/>
          <w:sz w:val="22"/>
          <w:szCs w:val="22"/>
        </w:rPr>
        <w:t xml:space="preserve"> větrání</w:t>
      </w:r>
      <w:r w:rsidR="008C1C26">
        <w:rPr>
          <w:rFonts w:ascii="Tahoma" w:hAnsi="Tahoma" w:cs="Tahoma"/>
          <w:sz w:val="22"/>
          <w:szCs w:val="22"/>
        </w:rPr>
        <w:t>,</w:t>
      </w:r>
      <w:r>
        <w:rPr>
          <w:rFonts w:ascii="Tahoma" w:hAnsi="Tahoma" w:cs="Tahoma"/>
          <w:sz w:val="22"/>
          <w:szCs w:val="22"/>
        </w:rPr>
        <w:t xml:space="preserve"> </w:t>
      </w:r>
      <w:r w:rsidRPr="00CA320F">
        <w:rPr>
          <w:rFonts w:ascii="Tahoma" w:hAnsi="Tahoma" w:cs="Tahoma"/>
          <w:sz w:val="22"/>
          <w:szCs w:val="22"/>
        </w:rPr>
        <w:t>kter</w:t>
      </w:r>
      <w:r w:rsidR="00381A8C">
        <w:rPr>
          <w:rFonts w:ascii="Tahoma" w:hAnsi="Tahoma" w:cs="Tahoma"/>
          <w:sz w:val="22"/>
          <w:szCs w:val="22"/>
        </w:rPr>
        <w:t>á</w:t>
      </w:r>
      <w:r w:rsidRPr="00CA320F">
        <w:rPr>
          <w:rFonts w:ascii="Tahoma" w:hAnsi="Tahoma" w:cs="Tahoma"/>
          <w:sz w:val="22"/>
          <w:szCs w:val="22"/>
        </w:rPr>
        <w:t xml:space="preserve"> bude v souladu s </w:t>
      </w:r>
      <w:r w:rsidR="00CB6A17">
        <w:rPr>
          <w:rFonts w:ascii="Tahoma" w:hAnsi="Tahoma" w:cs="Tahoma"/>
          <w:sz w:val="22"/>
          <w:szCs w:val="22"/>
        </w:rPr>
        <w:t>M</w:t>
      </w:r>
      <w:r w:rsidRPr="00CA320F">
        <w:rPr>
          <w:rFonts w:ascii="Tahoma" w:hAnsi="Tahoma" w:cs="Tahoma"/>
          <w:sz w:val="22"/>
          <w:szCs w:val="22"/>
        </w:rPr>
        <w:t>etodickým pokynem pro návrh větrání škol.</w:t>
      </w:r>
    </w:p>
    <w:p w14:paraId="124DA8D9" w14:textId="05862111" w:rsidR="00FA3F43" w:rsidRPr="00272B8E" w:rsidRDefault="007E7483" w:rsidP="00272B8E">
      <w:pPr>
        <w:pStyle w:val="Smlouva-eslo"/>
        <w:keepNext/>
        <w:numPr>
          <w:ilvl w:val="0"/>
          <w:numId w:val="20"/>
        </w:numPr>
        <w:ind w:left="993"/>
        <w:rPr>
          <w:rFonts w:ascii="Tahoma" w:hAnsi="Tahoma" w:cs="Tahoma"/>
          <w:sz w:val="22"/>
          <w:szCs w:val="22"/>
        </w:rPr>
      </w:pPr>
      <w:r w:rsidRPr="00CA320F">
        <w:rPr>
          <w:rFonts w:ascii="Tahoma" w:hAnsi="Tahoma" w:cs="Tahoma"/>
          <w:sz w:val="22"/>
          <w:szCs w:val="22"/>
        </w:rPr>
        <w:t>Stanovení průtoku venkovního vzduchu a bilance CO2 v učebně</w:t>
      </w:r>
      <w:r w:rsidR="00972C1E">
        <w:rPr>
          <w:rFonts w:ascii="Tahoma" w:hAnsi="Tahoma" w:cs="Tahoma"/>
          <w:sz w:val="22"/>
          <w:szCs w:val="22"/>
        </w:rPr>
        <w:t xml:space="preserve">, </w:t>
      </w:r>
      <w:r w:rsidR="00B14C3A" w:rsidRPr="00CA320F">
        <w:rPr>
          <w:rFonts w:ascii="Tahoma" w:hAnsi="Tahoma" w:cs="Tahoma"/>
          <w:sz w:val="22"/>
          <w:szCs w:val="22"/>
        </w:rPr>
        <w:t xml:space="preserve">výpis větraných místností, počet </w:t>
      </w:r>
      <w:r w:rsidR="004E79AA" w:rsidRPr="00CA320F">
        <w:rPr>
          <w:rFonts w:ascii="Tahoma" w:hAnsi="Tahoma" w:cs="Tahoma"/>
          <w:sz w:val="22"/>
          <w:szCs w:val="22"/>
        </w:rPr>
        <w:t xml:space="preserve">a parametry </w:t>
      </w:r>
      <w:r w:rsidR="00B14C3A" w:rsidRPr="00CA320F">
        <w:rPr>
          <w:rFonts w:ascii="Tahoma" w:hAnsi="Tahoma" w:cs="Tahoma"/>
          <w:sz w:val="22"/>
          <w:szCs w:val="22"/>
        </w:rPr>
        <w:t>VZT j</w:t>
      </w:r>
      <w:r w:rsidR="004E79AA" w:rsidRPr="00CA320F">
        <w:rPr>
          <w:rFonts w:ascii="Tahoma" w:hAnsi="Tahoma" w:cs="Tahoma"/>
          <w:sz w:val="22"/>
          <w:szCs w:val="22"/>
        </w:rPr>
        <w:t>e</w:t>
      </w:r>
      <w:r w:rsidR="00B14C3A" w:rsidRPr="00CA320F">
        <w:rPr>
          <w:rFonts w:ascii="Tahoma" w:hAnsi="Tahoma" w:cs="Tahoma"/>
          <w:sz w:val="22"/>
          <w:szCs w:val="22"/>
        </w:rPr>
        <w:t>dnotek</w:t>
      </w:r>
      <w:r w:rsidR="004E79AA" w:rsidRPr="00CA320F">
        <w:rPr>
          <w:rFonts w:ascii="Tahoma" w:hAnsi="Tahoma" w:cs="Tahoma"/>
          <w:sz w:val="22"/>
          <w:szCs w:val="22"/>
        </w:rPr>
        <w:t xml:space="preserve"> – průtoky vzduchu </w:t>
      </w:r>
      <w:r w:rsidR="008C1C26">
        <w:rPr>
          <w:rFonts w:ascii="Tahoma" w:hAnsi="Tahoma" w:cs="Tahoma"/>
          <w:sz w:val="22"/>
          <w:szCs w:val="22"/>
        </w:rPr>
        <w:t>m</w:t>
      </w:r>
      <w:r w:rsidR="004E79AA" w:rsidRPr="00CA320F">
        <w:rPr>
          <w:rFonts w:ascii="Tahoma" w:hAnsi="Tahoma" w:cs="Tahoma"/>
          <w:sz w:val="22"/>
          <w:szCs w:val="22"/>
        </w:rPr>
        <w:t xml:space="preserve">3/h, účinnost </w:t>
      </w:r>
      <w:r w:rsidR="008C1C26">
        <w:rPr>
          <w:rFonts w:ascii="Tahoma" w:hAnsi="Tahoma" w:cs="Tahoma"/>
          <w:sz w:val="22"/>
          <w:szCs w:val="22"/>
        </w:rPr>
        <w:t xml:space="preserve">zpětného získávání tepla a </w:t>
      </w:r>
      <w:r w:rsidR="004E79AA" w:rsidRPr="00CA320F">
        <w:rPr>
          <w:rFonts w:ascii="Tahoma" w:hAnsi="Tahoma" w:cs="Tahoma"/>
          <w:sz w:val="22"/>
          <w:szCs w:val="22"/>
        </w:rPr>
        <w:t>rekuperace</w:t>
      </w:r>
      <w:r w:rsidR="00176CF2" w:rsidRPr="00CA320F">
        <w:rPr>
          <w:rFonts w:ascii="Tahoma" w:hAnsi="Tahoma" w:cs="Tahoma"/>
          <w:sz w:val="22"/>
          <w:szCs w:val="22"/>
        </w:rPr>
        <w:t xml:space="preserve">, která </w:t>
      </w:r>
      <w:r w:rsidR="009340B6" w:rsidRPr="00CA320F">
        <w:rPr>
          <w:rFonts w:ascii="Tahoma" w:hAnsi="Tahoma" w:cs="Tahoma"/>
          <w:sz w:val="22"/>
          <w:szCs w:val="22"/>
        </w:rPr>
        <w:t xml:space="preserve">bude </w:t>
      </w:r>
      <w:r w:rsidR="00647D97" w:rsidRPr="00CA320F">
        <w:rPr>
          <w:rFonts w:ascii="Tahoma" w:hAnsi="Tahoma" w:cs="Tahoma"/>
          <w:sz w:val="22"/>
          <w:szCs w:val="22"/>
        </w:rPr>
        <w:t xml:space="preserve">v souladu s </w:t>
      </w:r>
      <w:r w:rsidR="00AC7D59">
        <w:rPr>
          <w:rFonts w:ascii="Tahoma" w:hAnsi="Tahoma" w:cs="Tahoma"/>
          <w:sz w:val="22"/>
          <w:szCs w:val="22"/>
        </w:rPr>
        <w:t>M</w:t>
      </w:r>
      <w:r w:rsidR="00AC7D59" w:rsidRPr="00CA320F">
        <w:rPr>
          <w:rFonts w:ascii="Tahoma" w:hAnsi="Tahoma" w:cs="Tahoma"/>
          <w:sz w:val="22"/>
          <w:szCs w:val="22"/>
        </w:rPr>
        <w:t xml:space="preserve">etodickým </w:t>
      </w:r>
      <w:r w:rsidR="00647D97" w:rsidRPr="00CA320F">
        <w:rPr>
          <w:rFonts w:ascii="Tahoma" w:hAnsi="Tahoma" w:cs="Tahoma"/>
          <w:sz w:val="22"/>
          <w:szCs w:val="22"/>
        </w:rPr>
        <w:t>pokynem pro návrh větrání škol</w:t>
      </w:r>
      <w:r w:rsidR="00076ACD">
        <w:rPr>
          <w:rFonts w:ascii="Tahoma" w:hAnsi="Tahoma" w:cs="Tahoma"/>
          <w:sz w:val="22"/>
          <w:szCs w:val="22"/>
        </w:rPr>
        <w:t xml:space="preserve"> a s využitím </w:t>
      </w:r>
      <w:r w:rsidR="00060AF7">
        <w:rPr>
          <w:rFonts w:ascii="Tahoma" w:hAnsi="Tahoma" w:cs="Tahoma"/>
          <w:sz w:val="22"/>
          <w:szCs w:val="22"/>
        </w:rPr>
        <w:t xml:space="preserve">Výpočetní pomůcky „Stanovení průtoku venkovního vzduchu a bilance </w:t>
      </w:r>
      <w:r w:rsidR="006D64E0">
        <w:rPr>
          <w:rFonts w:ascii="Tahoma" w:hAnsi="Tahoma" w:cs="Tahoma"/>
          <w:sz w:val="22"/>
          <w:szCs w:val="22"/>
        </w:rPr>
        <w:t>CO2 v učebně“.</w:t>
      </w:r>
    </w:p>
    <w:p w14:paraId="2C95ADC6" w14:textId="20A3DC09" w:rsidR="00A80D01" w:rsidRPr="00A80D01" w:rsidRDefault="00484C24" w:rsidP="003B5A7E">
      <w:pPr>
        <w:pStyle w:val="Smlouva-eslo"/>
        <w:keepNext/>
        <w:ind w:left="567"/>
        <w:rPr>
          <w:rFonts w:ascii="Tahoma" w:hAnsi="Tahoma" w:cs="Tahoma"/>
          <w:b/>
          <w:bCs/>
          <w:sz w:val="22"/>
          <w:szCs w:val="22"/>
        </w:rPr>
      </w:pPr>
      <w:r>
        <w:rPr>
          <w:rFonts w:ascii="Tahoma" w:hAnsi="Tahoma" w:cs="Tahoma"/>
          <w:b/>
          <w:bCs/>
          <w:sz w:val="22"/>
          <w:szCs w:val="22"/>
        </w:rPr>
        <w:t>Návrh koncepce v</w:t>
      </w:r>
      <w:r w:rsidR="00A80D01" w:rsidRPr="00A80D01">
        <w:rPr>
          <w:rFonts w:ascii="Tahoma" w:hAnsi="Tahoma" w:cs="Tahoma"/>
          <w:b/>
          <w:bCs/>
          <w:sz w:val="22"/>
          <w:szCs w:val="22"/>
        </w:rPr>
        <w:t>ýměn</w:t>
      </w:r>
      <w:r>
        <w:rPr>
          <w:rFonts w:ascii="Tahoma" w:hAnsi="Tahoma" w:cs="Tahoma"/>
          <w:b/>
          <w:bCs/>
          <w:sz w:val="22"/>
          <w:szCs w:val="22"/>
        </w:rPr>
        <w:t>y</w:t>
      </w:r>
      <w:r w:rsidR="00A80D01" w:rsidRPr="00A80D01">
        <w:rPr>
          <w:rFonts w:ascii="Tahoma" w:hAnsi="Tahoma" w:cs="Tahoma"/>
          <w:b/>
          <w:bCs/>
          <w:sz w:val="22"/>
          <w:szCs w:val="22"/>
        </w:rPr>
        <w:t xml:space="preserve"> zdroje tepla</w:t>
      </w:r>
      <w:r>
        <w:rPr>
          <w:rFonts w:ascii="Tahoma" w:hAnsi="Tahoma" w:cs="Tahoma"/>
          <w:b/>
          <w:bCs/>
          <w:sz w:val="22"/>
          <w:szCs w:val="22"/>
        </w:rPr>
        <w:t xml:space="preserve"> (koncepce ÚT</w:t>
      </w:r>
      <w:r w:rsidR="001B0785">
        <w:rPr>
          <w:rFonts w:ascii="Tahoma" w:hAnsi="Tahoma" w:cs="Tahoma"/>
          <w:b/>
          <w:bCs/>
          <w:sz w:val="22"/>
          <w:szCs w:val="22"/>
        </w:rPr>
        <w:t xml:space="preserve"> a T</w:t>
      </w:r>
      <w:r w:rsidR="00E90408">
        <w:rPr>
          <w:rFonts w:ascii="Tahoma" w:hAnsi="Tahoma" w:cs="Tahoma"/>
          <w:b/>
          <w:bCs/>
          <w:sz w:val="22"/>
          <w:szCs w:val="22"/>
        </w:rPr>
        <w:t>U</w:t>
      </w:r>
      <w:r w:rsidR="001B0785">
        <w:rPr>
          <w:rFonts w:ascii="Tahoma" w:hAnsi="Tahoma" w:cs="Tahoma"/>
          <w:b/>
          <w:bCs/>
          <w:sz w:val="22"/>
          <w:szCs w:val="22"/>
        </w:rPr>
        <w:t>V)</w:t>
      </w:r>
    </w:p>
    <w:p w14:paraId="44C16DCA" w14:textId="21BBD7FD" w:rsidR="004E50BA" w:rsidRDefault="004E50BA" w:rsidP="001A0F73">
      <w:pPr>
        <w:pStyle w:val="Smlouva-eslo"/>
        <w:keepNext/>
        <w:ind w:left="709"/>
        <w:rPr>
          <w:rFonts w:ascii="Tahoma" w:hAnsi="Tahoma" w:cs="Tahoma"/>
          <w:sz w:val="22"/>
          <w:szCs w:val="22"/>
        </w:rPr>
      </w:pPr>
      <w:r>
        <w:rPr>
          <w:rFonts w:ascii="Tahoma" w:hAnsi="Tahoma" w:cs="Tahoma"/>
          <w:sz w:val="22"/>
          <w:szCs w:val="22"/>
        </w:rPr>
        <w:t>V případě realizace nového zdroje tepla (ÚT a T</w:t>
      </w:r>
      <w:r w:rsidR="00E90408">
        <w:rPr>
          <w:rFonts w:ascii="Tahoma" w:hAnsi="Tahoma" w:cs="Tahoma"/>
          <w:sz w:val="22"/>
          <w:szCs w:val="22"/>
        </w:rPr>
        <w:t>U</w:t>
      </w:r>
      <w:r>
        <w:rPr>
          <w:rFonts w:ascii="Tahoma" w:hAnsi="Tahoma" w:cs="Tahoma"/>
          <w:sz w:val="22"/>
          <w:szCs w:val="22"/>
        </w:rPr>
        <w:t xml:space="preserve">V) </w:t>
      </w:r>
      <w:r w:rsidR="00196A31">
        <w:rPr>
          <w:rFonts w:ascii="Tahoma" w:hAnsi="Tahoma" w:cs="Tahoma"/>
          <w:sz w:val="22"/>
          <w:szCs w:val="22"/>
        </w:rPr>
        <w:t>zpracuje</w:t>
      </w:r>
      <w:r>
        <w:rPr>
          <w:rFonts w:ascii="Tahoma" w:hAnsi="Tahoma" w:cs="Tahoma"/>
          <w:sz w:val="22"/>
          <w:szCs w:val="22"/>
        </w:rPr>
        <w:t xml:space="preserve"> zhotovitel </w:t>
      </w:r>
      <w:r w:rsidR="00F329BD" w:rsidRPr="001A0F73">
        <w:rPr>
          <w:rFonts w:ascii="Tahoma" w:hAnsi="Tahoma" w:cs="Tahoma"/>
          <w:b/>
          <w:bCs/>
          <w:sz w:val="22"/>
          <w:szCs w:val="22"/>
        </w:rPr>
        <w:t xml:space="preserve">návrh koncepce </w:t>
      </w:r>
      <w:r w:rsidRPr="001A0F73">
        <w:rPr>
          <w:rFonts w:ascii="Tahoma" w:hAnsi="Tahoma" w:cs="Tahoma"/>
          <w:b/>
          <w:bCs/>
          <w:sz w:val="22"/>
          <w:szCs w:val="22"/>
        </w:rPr>
        <w:t>nového zdroje tepla</w:t>
      </w:r>
      <w:r w:rsidR="00941DA9" w:rsidRPr="001A0F73">
        <w:rPr>
          <w:rFonts w:ascii="Tahoma" w:hAnsi="Tahoma" w:cs="Tahoma"/>
          <w:b/>
          <w:bCs/>
          <w:sz w:val="22"/>
          <w:szCs w:val="22"/>
        </w:rPr>
        <w:t xml:space="preserve"> včetně bilance teplé vody</w:t>
      </w:r>
      <w:r w:rsidR="00941DA9">
        <w:rPr>
          <w:rFonts w:ascii="Tahoma" w:hAnsi="Tahoma" w:cs="Tahoma"/>
          <w:sz w:val="22"/>
          <w:szCs w:val="22"/>
        </w:rPr>
        <w:t>, která bude obsahovat</w:t>
      </w:r>
      <w:r w:rsidR="007207FE">
        <w:rPr>
          <w:rFonts w:ascii="Tahoma" w:hAnsi="Tahoma" w:cs="Tahoma"/>
          <w:sz w:val="22"/>
          <w:szCs w:val="22"/>
        </w:rPr>
        <w:t xml:space="preserve"> návrh velikosti a počtu zásobník</w:t>
      </w:r>
      <w:r w:rsidR="00CD77AB">
        <w:rPr>
          <w:rFonts w:ascii="Tahoma" w:hAnsi="Tahoma" w:cs="Tahoma"/>
          <w:sz w:val="22"/>
          <w:szCs w:val="22"/>
        </w:rPr>
        <w:t>ů</w:t>
      </w:r>
      <w:r w:rsidR="00CA4D38">
        <w:rPr>
          <w:rFonts w:ascii="Tahoma" w:hAnsi="Tahoma" w:cs="Tahoma"/>
          <w:sz w:val="22"/>
          <w:szCs w:val="22"/>
        </w:rPr>
        <w:t xml:space="preserve"> </w:t>
      </w:r>
      <w:r w:rsidR="00E90408">
        <w:rPr>
          <w:rFonts w:ascii="Tahoma" w:hAnsi="Tahoma" w:cs="Tahoma"/>
          <w:sz w:val="22"/>
          <w:szCs w:val="22"/>
        </w:rPr>
        <w:t xml:space="preserve">ohřevu </w:t>
      </w:r>
      <w:r w:rsidR="007207FE">
        <w:rPr>
          <w:rFonts w:ascii="Tahoma" w:hAnsi="Tahoma" w:cs="Tahoma"/>
          <w:sz w:val="22"/>
          <w:szCs w:val="22"/>
        </w:rPr>
        <w:t>T</w:t>
      </w:r>
      <w:r w:rsidR="00E90408">
        <w:rPr>
          <w:rFonts w:ascii="Tahoma" w:hAnsi="Tahoma" w:cs="Tahoma"/>
          <w:sz w:val="22"/>
          <w:szCs w:val="22"/>
        </w:rPr>
        <w:t>U</w:t>
      </w:r>
      <w:r w:rsidR="007207FE">
        <w:rPr>
          <w:rFonts w:ascii="Tahoma" w:hAnsi="Tahoma" w:cs="Tahoma"/>
          <w:sz w:val="22"/>
          <w:szCs w:val="22"/>
        </w:rPr>
        <w:t>V.</w:t>
      </w:r>
    </w:p>
    <w:p w14:paraId="2DFEB644" w14:textId="204C745B" w:rsidR="00E513CC" w:rsidRPr="00784EE8" w:rsidRDefault="006D0E85" w:rsidP="00E77612">
      <w:pPr>
        <w:pStyle w:val="Smlouva-eslo"/>
        <w:keepNext/>
        <w:widowControl/>
        <w:numPr>
          <w:ilvl w:val="0"/>
          <w:numId w:val="26"/>
        </w:numPr>
        <w:spacing w:line="240" w:lineRule="auto"/>
        <w:rPr>
          <w:rFonts w:ascii="Tahoma" w:hAnsi="Tahoma" w:cs="Tahoma"/>
          <w:b/>
          <w:bCs/>
          <w:caps/>
          <w:szCs w:val="24"/>
        </w:rPr>
      </w:pPr>
      <w:r>
        <w:rPr>
          <w:rFonts w:ascii="Tahoma" w:hAnsi="Tahoma" w:cs="Tahoma"/>
          <w:b/>
          <w:bCs/>
          <w:caps/>
          <w:szCs w:val="24"/>
        </w:rPr>
        <w:t>STUDIE</w:t>
      </w:r>
    </w:p>
    <w:p w14:paraId="0B65DF51" w14:textId="4DE20BEE" w:rsidR="00FB25FA" w:rsidRDefault="00D573AC" w:rsidP="004F3FAC">
      <w:pPr>
        <w:pStyle w:val="Smlouva-eslo"/>
        <w:keepNext/>
        <w:ind w:left="993"/>
        <w:rPr>
          <w:rFonts w:ascii="Tahoma" w:hAnsi="Tahoma" w:cs="Tahoma"/>
          <w:sz w:val="22"/>
          <w:szCs w:val="22"/>
        </w:rPr>
      </w:pPr>
      <w:r>
        <w:rPr>
          <w:rFonts w:ascii="Tahoma" w:hAnsi="Tahoma" w:cs="Tahoma"/>
          <w:sz w:val="22"/>
          <w:szCs w:val="22"/>
        </w:rPr>
        <w:t>Vzor, členění a požadovaný obsah studie je přílohou č. 1 této smlouvy</w:t>
      </w:r>
      <w:r w:rsidR="006E5BBF">
        <w:rPr>
          <w:rFonts w:ascii="Tahoma" w:hAnsi="Tahoma" w:cs="Tahoma"/>
          <w:sz w:val="22"/>
          <w:szCs w:val="22"/>
        </w:rPr>
        <w:t xml:space="preserve"> a vychází z veřejně přístupných dokumentů </w:t>
      </w:r>
      <w:r w:rsidR="00F859C5">
        <w:rPr>
          <w:rFonts w:ascii="Tahoma" w:hAnsi="Tahoma" w:cs="Tahoma"/>
          <w:sz w:val="22"/>
          <w:szCs w:val="22"/>
        </w:rPr>
        <w:t xml:space="preserve">zveřejněných </w:t>
      </w:r>
      <w:r w:rsidR="00312C6E">
        <w:rPr>
          <w:rFonts w:ascii="Tahoma" w:hAnsi="Tahoma" w:cs="Tahoma"/>
          <w:sz w:val="22"/>
          <w:szCs w:val="22"/>
        </w:rPr>
        <w:t>pro danou výzvu</w:t>
      </w:r>
      <w:r w:rsidR="00E71BC2">
        <w:rPr>
          <w:rFonts w:ascii="Tahoma" w:hAnsi="Tahoma" w:cs="Tahoma"/>
          <w:sz w:val="22"/>
          <w:szCs w:val="22"/>
        </w:rPr>
        <w:t xml:space="preserve"> OPŽP na webových stránkách</w:t>
      </w:r>
      <w:r w:rsidR="00D43D7C">
        <w:rPr>
          <w:rFonts w:ascii="Tahoma" w:hAnsi="Tahoma" w:cs="Tahoma"/>
          <w:sz w:val="22"/>
          <w:szCs w:val="22"/>
        </w:rPr>
        <w:t xml:space="preserve"> poskytovatele dotace</w:t>
      </w:r>
      <w:r w:rsidR="00212937">
        <w:rPr>
          <w:rFonts w:ascii="Tahoma" w:hAnsi="Tahoma" w:cs="Tahoma"/>
          <w:sz w:val="22"/>
          <w:szCs w:val="22"/>
        </w:rPr>
        <w:t xml:space="preserve"> </w:t>
      </w:r>
      <w:r w:rsidR="002E6031">
        <w:rPr>
          <w:rFonts w:ascii="Tahoma" w:hAnsi="Tahoma" w:cs="Tahoma"/>
          <w:sz w:val="22"/>
          <w:szCs w:val="22"/>
        </w:rPr>
        <w:t>pod o</w:t>
      </w:r>
      <w:r w:rsidR="00E71BC2">
        <w:rPr>
          <w:rFonts w:ascii="Tahoma" w:hAnsi="Tahoma" w:cs="Tahoma"/>
          <w:sz w:val="22"/>
          <w:szCs w:val="22"/>
        </w:rPr>
        <w:t>dk</w:t>
      </w:r>
      <w:r w:rsidR="002E6031">
        <w:rPr>
          <w:rFonts w:ascii="Tahoma" w:hAnsi="Tahoma" w:cs="Tahoma"/>
          <w:sz w:val="22"/>
          <w:szCs w:val="22"/>
        </w:rPr>
        <w:t>azem</w:t>
      </w:r>
      <w:r w:rsidR="00212937">
        <w:rPr>
          <w:rFonts w:ascii="Tahoma" w:hAnsi="Tahoma" w:cs="Tahoma"/>
          <w:sz w:val="22"/>
          <w:szCs w:val="22"/>
        </w:rPr>
        <w:t xml:space="preserve"> </w:t>
      </w:r>
      <w:r w:rsidR="006A0A5C" w:rsidRPr="006A0A5C">
        <w:rPr>
          <w:rFonts w:ascii="Tahoma" w:hAnsi="Tahoma" w:cs="Tahoma"/>
          <w:sz w:val="22"/>
          <w:szCs w:val="22"/>
        </w:rPr>
        <w:t>https://opzp.cz/dotace/37-vyzva/</w:t>
      </w:r>
      <w:r w:rsidR="006A0A5C">
        <w:rPr>
          <w:rFonts w:ascii="Tahoma" w:hAnsi="Tahoma" w:cs="Tahoma"/>
          <w:sz w:val="22"/>
          <w:szCs w:val="22"/>
        </w:rPr>
        <w:t>.</w:t>
      </w:r>
    </w:p>
    <w:p w14:paraId="7F1F89F6" w14:textId="271477ED" w:rsidR="000C30FB" w:rsidRPr="00D07343" w:rsidRDefault="000C30FB" w:rsidP="00D07343">
      <w:pPr>
        <w:pStyle w:val="Smlouva-eslo"/>
        <w:keepNext/>
        <w:ind w:left="993"/>
        <w:rPr>
          <w:rFonts w:ascii="Tahoma" w:hAnsi="Tahoma" w:cs="Tahoma"/>
          <w:b/>
          <w:bCs/>
          <w:sz w:val="22"/>
          <w:szCs w:val="22"/>
        </w:rPr>
      </w:pPr>
      <w:r w:rsidRPr="00D07343">
        <w:rPr>
          <w:rFonts w:ascii="Tahoma" w:hAnsi="Tahoma" w:cs="Tahoma"/>
          <w:b/>
          <w:bCs/>
          <w:sz w:val="22"/>
          <w:szCs w:val="22"/>
        </w:rPr>
        <w:t>TEXTOV</w:t>
      </w:r>
      <w:r w:rsidR="00134A7F" w:rsidRPr="00D07343">
        <w:rPr>
          <w:rFonts w:ascii="Tahoma" w:hAnsi="Tahoma" w:cs="Tahoma"/>
          <w:b/>
          <w:bCs/>
          <w:sz w:val="22"/>
          <w:szCs w:val="22"/>
        </w:rPr>
        <w:t>Ě-VÝPOČTOVÁ</w:t>
      </w:r>
      <w:r w:rsidR="008112D7" w:rsidRPr="00D07343">
        <w:rPr>
          <w:rFonts w:ascii="Tahoma" w:hAnsi="Tahoma" w:cs="Tahoma"/>
          <w:b/>
          <w:bCs/>
          <w:sz w:val="22"/>
          <w:szCs w:val="22"/>
        </w:rPr>
        <w:t xml:space="preserve"> ČÁST</w:t>
      </w:r>
      <w:r w:rsidRPr="00D07343">
        <w:rPr>
          <w:rFonts w:ascii="Tahoma" w:hAnsi="Tahoma" w:cs="Tahoma"/>
          <w:b/>
          <w:bCs/>
          <w:sz w:val="22"/>
          <w:szCs w:val="22"/>
        </w:rPr>
        <w:t xml:space="preserve"> a </w:t>
      </w:r>
      <w:r w:rsidR="008112D7" w:rsidRPr="00D07343">
        <w:rPr>
          <w:rFonts w:ascii="Tahoma" w:hAnsi="Tahoma" w:cs="Tahoma"/>
          <w:b/>
          <w:bCs/>
          <w:sz w:val="22"/>
          <w:szCs w:val="22"/>
        </w:rPr>
        <w:t>VÝKRESOVÁ (</w:t>
      </w:r>
      <w:r w:rsidRPr="00D07343">
        <w:rPr>
          <w:rFonts w:ascii="Tahoma" w:hAnsi="Tahoma" w:cs="Tahoma"/>
          <w:b/>
          <w:bCs/>
          <w:sz w:val="22"/>
          <w:szCs w:val="22"/>
        </w:rPr>
        <w:t>GRAFICKÁ</w:t>
      </w:r>
      <w:r w:rsidR="008112D7" w:rsidRPr="00D07343">
        <w:rPr>
          <w:rFonts w:ascii="Tahoma" w:hAnsi="Tahoma" w:cs="Tahoma"/>
          <w:b/>
          <w:bCs/>
          <w:sz w:val="22"/>
          <w:szCs w:val="22"/>
        </w:rPr>
        <w:t>)</w:t>
      </w:r>
      <w:r w:rsidRPr="00D07343">
        <w:rPr>
          <w:rFonts w:ascii="Tahoma" w:hAnsi="Tahoma" w:cs="Tahoma"/>
          <w:b/>
          <w:bCs/>
          <w:sz w:val="22"/>
          <w:szCs w:val="22"/>
        </w:rPr>
        <w:t xml:space="preserve"> část studie </w:t>
      </w:r>
      <w:r w:rsidR="00E2118C" w:rsidRPr="00D07343">
        <w:rPr>
          <w:rFonts w:ascii="Tahoma" w:hAnsi="Tahoma" w:cs="Tahoma"/>
          <w:b/>
          <w:bCs/>
          <w:sz w:val="22"/>
          <w:szCs w:val="22"/>
        </w:rPr>
        <w:t>je pro zhotovitele závazná</w:t>
      </w:r>
      <w:r w:rsidR="008C35F7">
        <w:rPr>
          <w:rFonts w:ascii="Tahoma" w:hAnsi="Tahoma" w:cs="Tahoma"/>
          <w:b/>
          <w:bCs/>
          <w:sz w:val="22"/>
          <w:szCs w:val="22"/>
        </w:rPr>
        <w:t>.</w:t>
      </w:r>
    </w:p>
    <w:p w14:paraId="6F3C42DB" w14:textId="3A8919E0" w:rsidR="00237D16" w:rsidRPr="00B67AEE" w:rsidRDefault="002A62EC" w:rsidP="00E77612">
      <w:pPr>
        <w:pStyle w:val="Smlouva-eslo"/>
        <w:keepNext/>
        <w:numPr>
          <w:ilvl w:val="0"/>
          <w:numId w:val="20"/>
        </w:numPr>
        <w:ind w:left="993"/>
        <w:rPr>
          <w:rFonts w:ascii="Tahoma" w:hAnsi="Tahoma" w:cs="Tahoma"/>
          <w:sz w:val="22"/>
          <w:szCs w:val="22"/>
        </w:rPr>
      </w:pPr>
      <w:r>
        <w:rPr>
          <w:rFonts w:ascii="Tahoma" w:hAnsi="Tahoma" w:cs="Tahoma"/>
          <w:sz w:val="22"/>
          <w:szCs w:val="22"/>
        </w:rPr>
        <w:t>Z</w:t>
      </w:r>
      <w:r w:rsidR="00237D16" w:rsidRPr="00B67AEE">
        <w:rPr>
          <w:rFonts w:ascii="Tahoma" w:hAnsi="Tahoma" w:cs="Tahoma"/>
          <w:sz w:val="22"/>
          <w:szCs w:val="22"/>
        </w:rPr>
        <w:t xml:space="preserve">pracování </w:t>
      </w:r>
      <w:r w:rsidR="001725D5" w:rsidRPr="00B67AEE">
        <w:rPr>
          <w:rFonts w:ascii="Tahoma" w:hAnsi="Tahoma" w:cs="Tahoma"/>
          <w:b/>
          <w:bCs/>
          <w:caps/>
          <w:sz w:val="22"/>
          <w:szCs w:val="22"/>
        </w:rPr>
        <w:t>TECHNIckÉHO A TECHNOLOGICKÉHO řešení</w:t>
      </w:r>
      <w:r w:rsidR="00FF1D05">
        <w:rPr>
          <w:rFonts w:ascii="Tahoma" w:hAnsi="Tahoma" w:cs="Tahoma"/>
          <w:b/>
          <w:bCs/>
          <w:caps/>
          <w:sz w:val="22"/>
          <w:szCs w:val="22"/>
        </w:rPr>
        <w:t xml:space="preserve"> energetických opatření</w:t>
      </w:r>
      <w:r w:rsidR="008C35F7">
        <w:rPr>
          <w:rFonts w:ascii="Tahoma" w:hAnsi="Tahoma" w:cs="Tahoma"/>
          <w:b/>
          <w:bCs/>
          <w:caps/>
          <w:sz w:val="22"/>
          <w:szCs w:val="22"/>
        </w:rPr>
        <w:t>.</w:t>
      </w:r>
    </w:p>
    <w:p w14:paraId="2CC9BD33" w14:textId="38B2805D" w:rsidR="00C927EC" w:rsidRPr="00C927EC" w:rsidRDefault="00ED7292" w:rsidP="00E77612">
      <w:pPr>
        <w:pStyle w:val="Smlouva-eslo"/>
        <w:keepNext/>
        <w:numPr>
          <w:ilvl w:val="0"/>
          <w:numId w:val="20"/>
        </w:numPr>
        <w:ind w:left="993"/>
        <w:rPr>
          <w:rFonts w:ascii="Tahoma" w:hAnsi="Tahoma" w:cs="Tahoma"/>
          <w:sz w:val="22"/>
          <w:szCs w:val="22"/>
        </w:rPr>
      </w:pPr>
      <w:r w:rsidRPr="00C927EC">
        <w:rPr>
          <w:rFonts w:ascii="Tahoma" w:hAnsi="Tahoma" w:cs="Tahoma"/>
          <w:sz w:val="22"/>
          <w:szCs w:val="22"/>
        </w:rPr>
        <w:t>P</w:t>
      </w:r>
      <w:r w:rsidR="00A171DA" w:rsidRPr="00C927EC">
        <w:rPr>
          <w:rFonts w:ascii="Tahoma" w:hAnsi="Tahoma" w:cs="Tahoma"/>
          <w:sz w:val="22"/>
          <w:szCs w:val="22"/>
        </w:rPr>
        <w:t>rojednání</w:t>
      </w:r>
      <w:r w:rsidR="009A0E4B" w:rsidRPr="00C927EC">
        <w:rPr>
          <w:rFonts w:ascii="Tahoma" w:hAnsi="Tahoma" w:cs="Tahoma"/>
          <w:sz w:val="22"/>
          <w:szCs w:val="22"/>
        </w:rPr>
        <w:t xml:space="preserve"> </w:t>
      </w:r>
      <w:r w:rsidR="00555518">
        <w:rPr>
          <w:rFonts w:ascii="Tahoma" w:hAnsi="Tahoma" w:cs="Tahoma"/>
          <w:sz w:val="22"/>
          <w:szCs w:val="22"/>
        </w:rPr>
        <w:t>(</w:t>
      </w:r>
      <w:r w:rsidR="00767628" w:rsidRPr="00C927EC">
        <w:rPr>
          <w:rFonts w:ascii="Tahoma" w:hAnsi="Tahoma" w:cs="Tahoma"/>
          <w:sz w:val="22"/>
          <w:szCs w:val="22"/>
        </w:rPr>
        <w:t>předjednání</w:t>
      </w:r>
      <w:r w:rsidR="00555518">
        <w:rPr>
          <w:rFonts w:ascii="Tahoma" w:hAnsi="Tahoma" w:cs="Tahoma"/>
          <w:sz w:val="22"/>
          <w:szCs w:val="22"/>
        </w:rPr>
        <w:t>)</w:t>
      </w:r>
      <w:r w:rsidR="00A171DA" w:rsidRPr="00C927EC">
        <w:rPr>
          <w:rFonts w:ascii="Tahoma" w:hAnsi="Tahoma" w:cs="Tahoma"/>
          <w:sz w:val="22"/>
          <w:szCs w:val="22"/>
        </w:rPr>
        <w:t xml:space="preserve"> návrhu </w:t>
      </w:r>
      <w:r w:rsidR="00E513CC" w:rsidRPr="00C927EC">
        <w:rPr>
          <w:rFonts w:ascii="Tahoma" w:hAnsi="Tahoma" w:cs="Tahoma"/>
          <w:sz w:val="22"/>
          <w:szCs w:val="22"/>
        </w:rPr>
        <w:t>řešení</w:t>
      </w:r>
      <w:r w:rsidR="00B34896" w:rsidRPr="00C927EC">
        <w:rPr>
          <w:rFonts w:ascii="Tahoma" w:hAnsi="Tahoma" w:cs="Tahoma"/>
          <w:sz w:val="22"/>
          <w:szCs w:val="22"/>
        </w:rPr>
        <w:t xml:space="preserve"> a zajištění výstupů z tohoto projednání/</w:t>
      </w:r>
      <w:r w:rsidR="009A0E4B" w:rsidRPr="00C927EC">
        <w:rPr>
          <w:rFonts w:ascii="Tahoma" w:hAnsi="Tahoma" w:cs="Tahoma"/>
          <w:sz w:val="22"/>
          <w:szCs w:val="22"/>
        </w:rPr>
        <w:t>, p</w:t>
      </w:r>
      <w:r w:rsidR="00B34896" w:rsidRPr="00C927EC">
        <w:rPr>
          <w:rFonts w:ascii="Tahoma" w:hAnsi="Tahoma" w:cs="Tahoma"/>
          <w:sz w:val="22"/>
          <w:szCs w:val="22"/>
        </w:rPr>
        <w:t>ředjednání</w:t>
      </w:r>
      <w:r w:rsidR="00A171DA" w:rsidRPr="00C927EC">
        <w:rPr>
          <w:rFonts w:ascii="Tahoma" w:hAnsi="Tahoma" w:cs="Tahoma"/>
          <w:sz w:val="22"/>
          <w:szCs w:val="22"/>
        </w:rPr>
        <w:t xml:space="preserve"> s</w:t>
      </w:r>
      <w:bookmarkStart w:id="1" w:name="_Hlk111529340"/>
      <w:r w:rsidR="00473F2F" w:rsidRPr="00C927EC">
        <w:rPr>
          <w:rFonts w:ascii="Tahoma" w:hAnsi="Tahoma" w:cs="Tahoma"/>
          <w:sz w:val="22"/>
          <w:szCs w:val="22"/>
        </w:rPr>
        <w:t> příslušnými dotčenými orgány státní správy (dále jen „</w:t>
      </w:r>
      <w:r w:rsidR="00A171DA" w:rsidRPr="00C927EC">
        <w:rPr>
          <w:rFonts w:ascii="Tahoma" w:hAnsi="Tahoma" w:cs="Tahoma"/>
          <w:sz w:val="22"/>
          <w:szCs w:val="22"/>
        </w:rPr>
        <w:t>DOSS</w:t>
      </w:r>
      <w:r w:rsidR="00473F2F" w:rsidRPr="00C927EC">
        <w:rPr>
          <w:rFonts w:ascii="Tahoma" w:hAnsi="Tahoma" w:cs="Tahoma"/>
          <w:sz w:val="22"/>
          <w:szCs w:val="22"/>
        </w:rPr>
        <w:t>“</w:t>
      </w:r>
      <w:r w:rsidR="001D32E1" w:rsidRPr="00C927EC">
        <w:rPr>
          <w:rFonts w:ascii="Tahoma" w:hAnsi="Tahoma" w:cs="Tahoma"/>
          <w:sz w:val="22"/>
          <w:szCs w:val="22"/>
        </w:rPr>
        <w:t>)</w:t>
      </w:r>
      <w:r w:rsidR="008A6448" w:rsidRPr="00C927EC">
        <w:rPr>
          <w:rFonts w:ascii="Tahoma" w:hAnsi="Tahoma" w:cs="Tahoma"/>
          <w:sz w:val="22"/>
          <w:szCs w:val="22"/>
        </w:rPr>
        <w:t xml:space="preserve"> a vlastníky technické a dopravní infrastruktury</w:t>
      </w:r>
      <w:r w:rsidR="00473F2F" w:rsidRPr="00C927EC">
        <w:rPr>
          <w:rFonts w:ascii="Tahoma" w:hAnsi="Tahoma" w:cs="Tahoma"/>
          <w:sz w:val="22"/>
          <w:szCs w:val="22"/>
        </w:rPr>
        <w:t>.</w:t>
      </w:r>
      <w:bookmarkEnd w:id="1"/>
    </w:p>
    <w:p w14:paraId="5E58405C" w14:textId="1D911EE8" w:rsidR="00237D16" w:rsidRDefault="00900B72" w:rsidP="00E77612">
      <w:pPr>
        <w:pStyle w:val="Smlouva-eslo"/>
        <w:keepNext/>
        <w:numPr>
          <w:ilvl w:val="0"/>
          <w:numId w:val="20"/>
        </w:numPr>
        <w:ind w:left="993"/>
        <w:rPr>
          <w:rFonts w:ascii="Tahoma" w:hAnsi="Tahoma" w:cs="Tahoma"/>
          <w:sz w:val="22"/>
          <w:szCs w:val="22"/>
        </w:rPr>
      </w:pPr>
      <w:r w:rsidRPr="00DB5E02">
        <w:rPr>
          <w:rFonts w:ascii="Tahoma" w:hAnsi="Tahoma" w:cs="Tahoma"/>
          <w:b/>
          <w:bCs/>
          <w:sz w:val="22"/>
          <w:szCs w:val="22"/>
        </w:rPr>
        <w:t xml:space="preserve">Dopad </w:t>
      </w:r>
      <w:r w:rsidR="00E045E9" w:rsidRPr="00DB5E02">
        <w:rPr>
          <w:rFonts w:ascii="Tahoma" w:hAnsi="Tahoma" w:cs="Tahoma"/>
          <w:b/>
          <w:bCs/>
          <w:sz w:val="22"/>
          <w:szCs w:val="22"/>
        </w:rPr>
        <w:t>navrženého řešení EÚ</w:t>
      </w:r>
      <w:r w:rsidR="0010364E" w:rsidRPr="00DB5E02">
        <w:rPr>
          <w:rFonts w:ascii="Tahoma" w:hAnsi="Tahoma" w:cs="Tahoma"/>
          <w:b/>
          <w:bCs/>
          <w:sz w:val="22"/>
          <w:szCs w:val="22"/>
        </w:rPr>
        <w:t>O</w:t>
      </w:r>
      <w:r w:rsidR="00E045E9" w:rsidRPr="0086081F">
        <w:rPr>
          <w:rFonts w:ascii="Tahoma" w:hAnsi="Tahoma" w:cs="Tahoma"/>
          <w:sz w:val="22"/>
          <w:szCs w:val="22"/>
        </w:rPr>
        <w:t xml:space="preserve"> do </w:t>
      </w:r>
      <w:r w:rsidR="00237D16" w:rsidRPr="0086081F">
        <w:rPr>
          <w:rFonts w:ascii="Tahoma" w:hAnsi="Tahoma" w:cs="Tahoma"/>
          <w:sz w:val="22"/>
          <w:szCs w:val="22"/>
        </w:rPr>
        <w:t>koncepce požárně bezpečnostního řešení</w:t>
      </w:r>
      <w:r w:rsidR="004A4BDE">
        <w:rPr>
          <w:rFonts w:ascii="Tahoma" w:hAnsi="Tahoma" w:cs="Tahoma"/>
          <w:sz w:val="22"/>
          <w:szCs w:val="22"/>
        </w:rPr>
        <w:t xml:space="preserve"> stávající</w:t>
      </w:r>
      <w:r w:rsidR="00EB2D3F">
        <w:rPr>
          <w:rFonts w:ascii="Tahoma" w:hAnsi="Tahoma" w:cs="Tahoma"/>
          <w:sz w:val="22"/>
          <w:szCs w:val="22"/>
        </w:rPr>
        <w:t>(ch)</w:t>
      </w:r>
      <w:r w:rsidR="004A4BDE">
        <w:rPr>
          <w:rFonts w:ascii="Tahoma" w:hAnsi="Tahoma" w:cs="Tahoma"/>
          <w:sz w:val="22"/>
          <w:szCs w:val="22"/>
        </w:rPr>
        <w:t xml:space="preserve"> </w:t>
      </w:r>
      <w:r w:rsidR="00EB2D3F">
        <w:rPr>
          <w:rFonts w:ascii="Tahoma" w:hAnsi="Tahoma" w:cs="Tahoma"/>
          <w:sz w:val="22"/>
          <w:szCs w:val="22"/>
        </w:rPr>
        <w:t>budov(y)</w:t>
      </w:r>
      <w:r w:rsidR="00ED7292" w:rsidRPr="0086081F">
        <w:rPr>
          <w:rFonts w:ascii="Tahoma" w:hAnsi="Tahoma" w:cs="Tahoma"/>
          <w:sz w:val="22"/>
          <w:szCs w:val="22"/>
        </w:rPr>
        <w:t>.</w:t>
      </w:r>
    </w:p>
    <w:p w14:paraId="64CA0246" w14:textId="441DE1CD" w:rsidR="00FE208A" w:rsidRPr="0086081F" w:rsidRDefault="00232C95" w:rsidP="00E77612">
      <w:pPr>
        <w:pStyle w:val="Smlouva-eslo"/>
        <w:keepNext/>
        <w:numPr>
          <w:ilvl w:val="0"/>
          <w:numId w:val="20"/>
        </w:numPr>
        <w:ind w:left="993"/>
        <w:rPr>
          <w:rFonts w:ascii="Tahoma" w:hAnsi="Tahoma" w:cs="Tahoma"/>
          <w:sz w:val="22"/>
          <w:szCs w:val="22"/>
        </w:rPr>
      </w:pPr>
      <w:r w:rsidRPr="00945A67">
        <w:rPr>
          <w:rFonts w:ascii="Tahoma" w:hAnsi="Tahoma" w:cs="Tahoma"/>
          <w:b/>
          <w:bCs/>
          <w:sz w:val="22"/>
          <w:szCs w:val="22"/>
        </w:rPr>
        <w:t>Předběžný statický posudek</w:t>
      </w:r>
      <w:r w:rsidR="00945A67">
        <w:rPr>
          <w:rFonts w:ascii="Tahoma" w:hAnsi="Tahoma" w:cs="Tahoma"/>
          <w:b/>
          <w:bCs/>
          <w:sz w:val="22"/>
          <w:szCs w:val="22"/>
        </w:rPr>
        <w:t xml:space="preserve"> s posouzením</w:t>
      </w:r>
      <w:r w:rsidR="00FF1E1C" w:rsidRPr="00945A67">
        <w:rPr>
          <w:rFonts w:ascii="Tahoma" w:hAnsi="Tahoma" w:cs="Tahoma"/>
          <w:sz w:val="22"/>
          <w:szCs w:val="22"/>
        </w:rPr>
        <w:t xml:space="preserve"> stávajících nosných konstrukcí z pohledu přitížení</w:t>
      </w:r>
      <w:r w:rsidRPr="00945A67">
        <w:rPr>
          <w:rFonts w:ascii="Tahoma" w:hAnsi="Tahoma" w:cs="Tahoma"/>
          <w:sz w:val="22"/>
          <w:szCs w:val="22"/>
        </w:rPr>
        <w:t xml:space="preserve"> </w:t>
      </w:r>
      <w:r w:rsidR="00233C95" w:rsidRPr="00945A67">
        <w:rPr>
          <w:rFonts w:ascii="Tahoma" w:hAnsi="Tahoma" w:cs="Tahoma"/>
          <w:sz w:val="22"/>
          <w:szCs w:val="22"/>
        </w:rPr>
        <w:t>navržen</w:t>
      </w:r>
      <w:r w:rsidR="009E5028" w:rsidRPr="00945A67">
        <w:rPr>
          <w:rFonts w:ascii="Tahoma" w:hAnsi="Tahoma" w:cs="Tahoma"/>
          <w:sz w:val="22"/>
          <w:szCs w:val="22"/>
        </w:rPr>
        <w:t>ých technologií</w:t>
      </w:r>
      <w:r w:rsidR="00233C95" w:rsidRPr="00945A67">
        <w:rPr>
          <w:rFonts w:ascii="Tahoma" w:hAnsi="Tahoma" w:cs="Tahoma"/>
          <w:sz w:val="22"/>
          <w:szCs w:val="22"/>
        </w:rPr>
        <w:t xml:space="preserve"> EÚO</w:t>
      </w:r>
      <w:r w:rsidR="00945A67">
        <w:rPr>
          <w:rFonts w:ascii="Tahoma" w:hAnsi="Tahoma" w:cs="Tahoma"/>
          <w:sz w:val="22"/>
          <w:szCs w:val="22"/>
        </w:rPr>
        <w:t>.</w:t>
      </w:r>
      <w:r w:rsidR="00BD3AAA">
        <w:rPr>
          <w:rFonts w:ascii="Tahoma" w:hAnsi="Tahoma" w:cs="Tahoma"/>
          <w:sz w:val="22"/>
          <w:szCs w:val="22"/>
        </w:rPr>
        <w:t xml:space="preserve"> (zejména </w:t>
      </w:r>
      <w:r w:rsidR="00B17924">
        <w:rPr>
          <w:rFonts w:ascii="Tahoma" w:hAnsi="Tahoma" w:cs="Tahoma"/>
          <w:sz w:val="22"/>
          <w:szCs w:val="22"/>
        </w:rPr>
        <w:t xml:space="preserve">konstrukce </w:t>
      </w:r>
      <w:r w:rsidR="00BD3AAA">
        <w:rPr>
          <w:rFonts w:ascii="Tahoma" w:hAnsi="Tahoma" w:cs="Tahoma"/>
          <w:sz w:val="22"/>
          <w:szCs w:val="22"/>
        </w:rPr>
        <w:t>střech</w:t>
      </w:r>
      <w:r w:rsidR="00B17924">
        <w:rPr>
          <w:rFonts w:ascii="Tahoma" w:hAnsi="Tahoma" w:cs="Tahoma"/>
          <w:sz w:val="22"/>
          <w:szCs w:val="22"/>
        </w:rPr>
        <w:t xml:space="preserve"> a stropů</w:t>
      </w:r>
      <w:r w:rsidR="008E1FB3">
        <w:rPr>
          <w:rFonts w:ascii="Tahoma" w:hAnsi="Tahoma" w:cs="Tahoma"/>
          <w:sz w:val="22"/>
          <w:szCs w:val="22"/>
        </w:rPr>
        <w:t xml:space="preserve"> na přitížení FVE, VZT apod.</w:t>
      </w:r>
      <w:r w:rsidR="00B17924">
        <w:rPr>
          <w:rFonts w:ascii="Tahoma" w:hAnsi="Tahoma" w:cs="Tahoma"/>
          <w:sz w:val="22"/>
          <w:szCs w:val="22"/>
        </w:rPr>
        <w:t>)</w:t>
      </w:r>
    </w:p>
    <w:p w14:paraId="00306917" w14:textId="31A97396" w:rsidR="00CF23E3" w:rsidRDefault="002233F0" w:rsidP="00E77612">
      <w:pPr>
        <w:pStyle w:val="Smlouva-eslo"/>
        <w:keepNext/>
        <w:numPr>
          <w:ilvl w:val="0"/>
          <w:numId w:val="20"/>
        </w:numPr>
        <w:ind w:left="993"/>
        <w:rPr>
          <w:rFonts w:ascii="Tahoma" w:hAnsi="Tahoma" w:cs="Tahoma"/>
          <w:sz w:val="22"/>
          <w:szCs w:val="22"/>
        </w:rPr>
      </w:pPr>
      <w:r w:rsidRPr="000B6DEB">
        <w:rPr>
          <w:rFonts w:ascii="Tahoma" w:hAnsi="Tahoma" w:cs="Tahoma"/>
          <w:b/>
          <w:bCs/>
          <w:sz w:val="22"/>
          <w:szCs w:val="22"/>
        </w:rPr>
        <w:t xml:space="preserve">ODBORNÝ </w:t>
      </w:r>
      <w:r w:rsidR="00644A0A" w:rsidRPr="000B6DEB">
        <w:rPr>
          <w:rFonts w:ascii="Tahoma" w:hAnsi="Tahoma" w:cs="Tahoma"/>
          <w:b/>
          <w:bCs/>
          <w:sz w:val="22"/>
          <w:szCs w:val="22"/>
        </w:rPr>
        <w:t>POSUDEK</w:t>
      </w:r>
      <w:r w:rsidR="00D375B6" w:rsidRPr="00E97480">
        <w:rPr>
          <w:rFonts w:ascii="Tahoma" w:hAnsi="Tahoma" w:cs="Tahoma"/>
          <w:sz w:val="22"/>
          <w:szCs w:val="22"/>
        </w:rPr>
        <w:t xml:space="preserve"> (dle zveřejněného </w:t>
      </w:r>
      <w:r w:rsidR="005A5019" w:rsidRPr="00E97480">
        <w:rPr>
          <w:rFonts w:ascii="Tahoma" w:hAnsi="Tahoma" w:cs="Tahoma"/>
          <w:sz w:val="22"/>
          <w:szCs w:val="22"/>
        </w:rPr>
        <w:t>vzoru) zpracovaný v souladu s</w:t>
      </w:r>
      <w:r w:rsidR="000A7227" w:rsidRPr="00E97480">
        <w:rPr>
          <w:rFonts w:ascii="Tahoma" w:hAnsi="Tahoma" w:cs="Tahoma"/>
          <w:sz w:val="22"/>
          <w:szCs w:val="22"/>
        </w:rPr>
        <w:t> „</w:t>
      </w:r>
      <w:r w:rsidR="005A5019" w:rsidRPr="00E97480">
        <w:rPr>
          <w:rFonts w:ascii="Tahoma" w:hAnsi="Tahoma" w:cs="Tahoma"/>
          <w:sz w:val="22"/>
          <w:szCs w:val="22"/>
        </w:rPr>
        <w:t xml:space="preserve">Metodikou </w:t>
      </w:r>
      <w:r w:rsidR="000A7227" w:rsidRPr="00E97480">
        <w:rPr>
          <w:rFonts w:ascii="Tahoma" w:hAnsi="Tahoma" w:cs="Tahoma"/>
          <w:sz w:val="22"/>
          <w:szCs w:val="22"/>
        </w:rPr>
        <w:t>posuzování staveb</w:t>
      </w:r>
      <w:r w:rsidR="00A42B1B" w:rsidRPr="00E97480">
        <w:rPr>
          <w:rFonts w:ascii="Tahoma" w:hAnsi="Tahoma" w:cs="Tahoma"/>
          <w:sz w:val="22"/>
          <w:szCs w:val="22"/>
        </w:rPr>
        <w:t xml:space="preserve"> z hlediska výskytu </w:t>
      </w:r>
      <w:r w:rsidR="00644A0A" w:rsidRPr="00E97480">
        <w:rPr>
          <w:rFonts w:ascii="Tahoma" w:hAnsi="Tahoma" w:cs="Tahoma"/>
          <w:sz w:val="22"/>
          <w:szCs w:val="22"/>
        </w:rPr>
        <w:t>obecně</w:t>
      </w:r>
      <w:r w:rsidR="000A7227" w:rsidRPr="00E97480">
        <w:rPr>
          <w:rFonts w:ascii="Tahoma" w:hAnsi="Tahoma" w:cs="Tahoma"/>
          <w:sz w:val="22"/>
          <w:szCs w:val="22"/>
        </w:rPr>
        <w:t xml:space="preserve">, </w:t>
      </w:r>
      <w:r w:rsidR="00644A0A" w:rsidRPr="00E97480">
        <w:rPr>
          <w:rFonts w:ascii="Tahoma" w:hAnsi="Tahoma" w:cs="Tahoma"/>
          <w:sz w:val="22"/>
          <w:szCs w:val="22"/>
        </w:rPr>
        <w:t>a zvláště chráněných</w:t>
      </w:r>
      <w:r w:rsidR="000A7227" w:rsidRPr="00E97480">
        <w:rPr>
          <w:rFonts w:ascii="Tahoma" w:hAnsi="Tahoma" w:cs="Tahoma"/>
          <w:sz w:val="22"/>
          <w:szCs w:val="22"/>
        </w:rPr>
        <w:t xml:space="preserve"> synantropních druhů živočichů</w:t>
      </w:r>
      <w:r w:rsidR="00C2730F" w:rsidRPr="00E97480">
        <w:rPr>
          <w:rFonts w:ascii="Tahoma" w:hAnsi="Tahoma" w:cs="Tahoma"/>
          <w:sz w:val="22"/>
          <w:szCs w:val="22"/>
        </w:rPr>
        <w:t>“</w:t>
      </w:r>
      <w:r w:rsidR="00782291" w:rsidRPr="00E97480">
        <w:rPr>
          <w:rFonts w:ascii="Tahoma" w:hAnsi="Tahoma" w:cs="Tahoma"/>
          <w:sz w:val="22"/>
          <w:szCs w:val="22"/>
        </w:rPr>
        <w:t>.</w:t>
      </w:r>
    </w:p>
    <w:p w14:paraId="0B2B3F92" w14:textId="033E9474" w:rsidR="00FD11CB" w:rsidRPr="00D15640" w:rsidRDefault="00FD11CB" w:rsidP="00E77612">
      <w:pPr>
        <w:pStyle w:val="Smlouva-eslo"/>
        <w:keepNext/>
        <w:numPr>
          <w:ilvl w:val="0"/>
          <w:numId w:val="20"/>
        </w:numPr>
        <w:ind w:left="993"/>
        <w:rPr>
          <w:rFonts w:ascii="Tahoma" w:hAnsi="Tahoma" w:cs="Tahoma"/>
          <w:sz w:val="22"/>
          <w:szCs w:val="22"/>
        </w:rPr>
      </w:pPr>
      <w:r w:rsidRPr="000B6DEB">
        <w:rPr>
          <w:rFonts w:ascii="Tahoma" w:hAnsi="Tahoma" w:cs="Tahoma"/>
          <w:b/>
          <w:bCs/>
          <w:sz w:val="22"/>
          <w:szCs w:val="22"/>
        </w:rPr>
        <w:t>O</w:t>
      </w:r>
      <w:r w:rsidR="00ED283D" w:rsidRPr="000B6DEB">
        <w:rPr>
          <w:rFonts w:ascii="Tahoma" w:hAnsi="Tahoma" w:cs="Tahoma"/>
          <w:b/>
          <w:bCs/>
          <w:sz w:val="22"/>
          <w:szCs w:val="22"/>
        </w:rPr>
        <w:t>CENĚNÝ POLOŽKOVÝ ROZPOČET</w:t>
      </w:r>
      <w:r w:rsidR="00ED283D" w:rsidRPr="00E97480">
        <w:rPr>
          <w:rFonts w:ascii="Tahoma" w:hAnsi="Tahoma" w:cs="Tahoma"/>
          <w:sz w:val="22"/>
          <w:szCs w:val="22"/>
        </w:rPr>
        <w:t xml:space="preserve"> </w:t>
      </w:r>
      <w:r w:rsidR="00245716" w:rsidRPr="00E97480">
        <w:rPr>
          <w:rFonts w:ascii="Tahoma" w:hAnsi="Tahoma" w:cs="Tahoma"/>
          <w:sz w:val="22"/>
          <w:szCs w:val="22"/>
        </w:rPr>
        <w:t xml:space="preserve">budoucích realizačních nákladů </w:t>
      </w:r>
      <w:r w:rsidR="00ED283D" w:rsidRPr="00E97480">
        <w:rPr>
          <w:rFonts w:ascii="Tahoma" w:hAnsi="Tahoma" w:cs="Tahoma"/>
          <w:sz w:val="22"/>
          <w:szCs w:val="22"/>
        </w:rPr>
        <w:t xml:space="preserve">v rozsahu a </w:t>
      </w:r>
      <w:r w:rsidR="00ED283D" w:rsidRPr="00E97480">
        <w:rPr>
          <w:rFonts w:ascii="Tahoma" w:hAnsi="Tahoma" w:cs="Tahoma"/>
          <w:sz w:val="22"/>
          <w:szCs w:val="22"/>
        </w:rPr>
        <w:lastRenderedPageBreak/>
        <w:t>podrobnosti</w:t>
      </w:r>
      <w:r w:rsidR="001B5F9D">
        <w:rPr>
          <w:rFonts w:ascii="Tahoma" w:hAnsi="Tahoma" w:cs="Tahoma"/>
          <w:sz w:val="22"/>
          <w:szCs w:val="22"/>
        </w:rPr>
        <w:t xml:space="preserve"> vyžadované metodikou OPŽP</w:t>
      </w:r>
      <w:r w:rsidR="00ED283D" w:rsidRPr="00E97480">
        <w:rPr>
          <w:rFonts w:ascii="Tahoma" w:hAnsi="Tahoma" w:cs="Tahoma"/>
          <w:sz w:val="22"/>
          <w:szCs w:val="22"/>
        </w:rPr>
        <w:t>,</w:t>
      </w:r>
      <w:r w:rsidR="001B5F9D">
        <w:rPr>
          <w:rFonts w:ascii="Tahoma" w:hAnsi="Tahoma" w:cs="Tahoma"/>
          <w:sz w:val="22"/>
          <w:szCs w:val="22"/>
        </w:rPr>
        <w:t xml:space="preserve"> a</w:t>
      </w:r>
      <w:r w:rsidR="00ED283D" w:rsidRPr="00E97480">
        <w:rPr>
          <w:rFonts w:ascii="Tahoma" w:hAnsi="Tahoma" w:cs="Tahoma"/>
          <w:sz w:val="22"/>
          <w:szCs w:val="22"/>
        </w:rPr>
        <w:t xml:space="preserve"> který </w:t>
      </w:r>
      <w:r w:rsidR="00C37948" w:rsidRPr="00E97480">
        <w:rPr>
          <w:rFonts w:ascii="Tahoma" w:hAnsi="Tahoma" w:cs="Tahoma"/>
          <w:sz w:val="22"/>
          <w:szCs w:val="22"/>
        </w:rPr>
        <w:t>umožní posouzení navržených opatření</w:t>
      </w:r>
      <w:r w:rsidR="007F21B1">
        <w:rPr>
          <w:rFonts w:ascii="Tahoma" w:hAnsi="Tahoma" w:cs="Tahoma"/>
          <w:sz w:val="22"/>
          <w:szCs w:val="22"/>
        </w:rPr>
        <w:t>.</w:t>
      </w:r>
      <w:r w:rsidR="00717733" w:rsidRPr="00E97480">
        <w:rPr>
          <w:rFonts w:ascii="Tahoma" w:hAnsi="Tahoma" w:cs="Tahoma"/>
          <w:sz w:val="22"/>
          <w:szCs w:val="22"/>
        </w:rPr>
        <w:t xml:space="preserve"> Struktura a členění rozpočtu </w:t>
      </w:r>
      <w:r w:rsidR="00EA3F23" w:rsidRPr="00E97480">
        <w:rPr>
          <w:rFonts w:ascii="Tahoma" w:hAnsi="Tahoma" w:cs="Tahoma"/>
          <w:sz w:val="22"/>
          <w:szCs w:val="22"/>
        </w:rPr>
        <w:t>budou odpovídat běžnému stavebnímu položkovému rozpočtu</w:t>
      </w:r>
      <w:r w:rsidR="00590291" w:rsidRPr="00E97480">
        <w:rPr>
          <w:rFonts w:ascii="Tahoma" w:hAnsi="Tahoma" w:cs="Tahoma"/>
          <w:sz w:val="22"/>
          <w:szCs w:val="22"/>
        </w:rPr>
        <w:t>, tzn. v členění na stavební objekty a provozní</w:t>
      </w:r>
      <w:r w:rsidR="00D11A46">
        <w:rPr>
          <w:rFonts w:ascii="Tahoma" w:hAnsi="Tahoma" w:cs="Tahoma"/>
          <w:sz w:val="22"/>
          <w:szCs w:val="22"/>
        </w:rPr>
        <w:t xml:space="preserve"> (technologické)</w:t>
      </w:r>
      <w:r w:rsidR="00590291" w:rsidRPr="00E97480">
        <w:rPr>
          <w:rFonts w:ascii="Tahoma" w:hAnsi="Tahoma" w:cs="Tahoma"/>
          <w:sz w:val="22"/>
          <w:szCs w:val="22"/>
        </w:rPr>
        <w:t xml:space="preserve"> soubory dle </w:t>
      </w:r>
      <w:r w:rsidR="00D11A46">
        <w:rPr>
          <w:rFonts w:ascii="Tahoma" w:hAnsi="Tahoma" w:cs="Tahoma"/>
          <w:sz w:val="22"/>
          <w:szCs w:val="22"/>
        </w:rPr>
        <w:t xml:space="preserve">zpracované </w:t>
      </w:r>
      <w:r w:rsidR="00590291" w:rsidRPr="00E97480">
        <w:rPr>
          <w:rFonts w:ascii="Tahoma" w:hAnsi="Tahoma" w:cs="Tahoma"/>
          <w:sz w:val="22"/>
          <w:szCs w:val="22"/>
        </w:rPr>
        <w:t>studie</w:t>
      </w:r>
      <w:r w:rsidR="00245716" w:rsidRPr="00E97480">
        <w:rPr>
          <w:rFonts w:ascii="Tahoma" w:hAnsi="Tahoma" w:cs="Tahoma"/>
          <w:sz w:val="22"/>
          <w:szCs w:val="22"/>
        </w:rPr>
        <w:t>.</w:t>
      </w:r>
      <w:r w:rsidR="00BE5D4C">
        <w:rPr>
          <w:rFonts w:ascii="Tahoma" w:hAnsi="Tahoma" w:cs="Tahoma"/>
          <w:sz w:val="22"/>
          <w:szCs w:val="22"/>
        </w:rPr>
        <w:t xml:space="preserve"> Pro ocenění budou v maximální možné míře využity transparentní </w:t>
      </w:r>
      <w:r w:rsidR="00082D8D">
        <w:rPr>
          <w:rFonts w:ascii="Tahoma" w:hAnsi="Tahoma" w:cs="Tahoma"/>
          <w:sz w:val="22"/>
          <w:szCs w:val="22"/>
        </w:rPr>
        <w:t xml:space="preserve">standardizované </w:t>
      </w:r>
      <w:r w:rsidR="00BE5D4C">
        <w:rPr>
          <w:rFonts w:ascii="Tahoma" w:hAnsi="Tahoma" w:cs="Tahoma"/>
          <w:sz w:val="22"/>
          <w:szCs w:val="22"/>
        </w:rPr>
        <w:t>ceníky stavebních prací (ÚRS, RTS apod.)</w:t>
      </w:r>
      <w:r w:rsidR="006B5E4E">
        <w:rPr>
          <w:rFonts w:ascii="Tahoma" w:hAnsi="Tahoma" w:cs="Tahoma"/>
          <w:sz w:val="22"/>
          <w:szCs w:val="22"/>
        </w:rPr>
        <w:t>, rozpočtové ukazatele</w:t>
      </w:r>
      <w:r w:rsidR="00A82672">
        <w:rPr>
          <w:rFonts w:ascii="Tahoma" w:hAnsi="Tahoma" w:cs="Tahoma"/>
          <w:sz w:val="22"/>
          <w:szCs w:val="22"/>
        </w:rPr>
        <w:t>,</w:t>
      </w:r>
      <w:r w:rsidR="00BE5D4C">
        <w:rPr>
          <w:rFonts w:ascii="Tahoma" w:hAnsi="Tahoma" w:cs="Tahoma"/>
          <w:sz w:val="22"/>
          <w:szCs w:val="22"/>
        </w:rPr>
        <w:t xml:space="preserve"> případně </w:t>
      </w:r>
      <w:r w:rsidR="008C2BDB">
        <w:rPr>
          <w:rFonts w:ascii="Tahoma" w:hAnsi="Tahoma" w:cs="Tahoma"/>
          <w:sz w:val="22"/>
          <w:szCs w:val="22"/>
        </w:rPr>
        <w:t xml:space="preserve">zhotovitelem </w:t>
      </w:r>
      <w:proofErr w:type="spellStart"/>
      <w:r w:rsidR="008C2BDB">
        <w:rPr>
          <w:rFonts w:ascii="Tahoma" w:hAnsi="Tahoma" w:cs="Tahoma"/>
          <w:sz w:val="22"/>
          <w:szCs w:val="22"/>
        </w:rPr>
        <w:t>zdokladované</w:t>
      </w:r>
      <w:proofErr w:type="spellEnd"/>
      <w:r w:rsidR="008C2BDB">
        <w:rPr>
          <w:rFonts w:ascii="Tahoma" w:hAnsi="Tahoma" w:cs="Tahoma"/>
          <w:sz w:val="22"/>
          <w:szCs w:val="22"/>
        </w:rPr>
        <w:t xml:space="preserve"> předběžné cenové </w:t>
      </w:r>
      <w:r w:rsidR="008C2BDB" w:rsidRPr="00D15640">
        <w:rPr>
          <w:rFonts w:ascii="Tahoma" w:hAnsi="Tahoma" w:cs="Tahoma"/>
          <w:sz w:val="22"/>
          <w:szCs w:val="22"/>
        </w:rPr>
        <w:t>průzkumy</w:t>
      </w:r>
      <w:r w:rsidR="00A82672" w:rsidRPr="00D15640">
        <w:rPr>
          <w:rFonts w:ascii="Tahoma" w:hAnsi="Tahoma" w:cs="Tahoma"/>
          <w:sz w:val="22"/>
          <w:szCs w:val="22"/>
        </w:rPr>
        <w:t xml:space="preserve"> u atypických položek</w:t>
      </w:r>
      <w:r w:rsidR="00DB15A0" w:rsidRPr="00D15640">
        <w:rPr>
          <w:rFonts w:ascii="Tahoma" w:hAnsi="Tahoma" w:cs="Tahoma"/>
          <w:sz w:val="22"/>
          <w:szCs w:val="22"/>
        </w:rPr>
        <w:t>.</w:t>
      </w:r>
    </w:p>
    <w:p w14:paraId="3924CC49" w14:textId="4AC98290" w:rsidR="00293361" w:rsidRDefault="00A24E8F" w:rsidP="00E77612">
      <w:pPr>
        <w:pStyle w:val="Smlouva-eslo"/>
        <w:keepNext/>
        <w:numPr>
          <w:ilvl w:val="0"/>
          <w:numId w:val="20"/>
        </w:numPr>
        <w:ind w:left="993"/>
        <w:rPr>
          <w:rFonts w:ascii="Tahoma" w:hAnsi="Tahoma" w:cs="Tahoma"/>
          <w:sz w:val="22"/>
          <w:szCs w:val="22"/>
        </w:rPr>
      </w:pPr>
      <w:r w:rsidRPr="00D15640">
        <w:rPr>
          <w:rFonts w:ascii="Tahoma" w:hAnsi="Tahoma" w:cs="Tahoma"/>
          <w:sz w:val="22"/>
          <w:szCs w:val="22"/>
        </w:rPr>
        <w:t>Orientační r</w:t>
      </w:r>
      <w:r w:rsidR="00293361" w:rsidRPr="00D15640">
        <w:rPr>
          <w:rFonts w:ascii="Tahoma" w:hAnsi="Tahoma" w:cs="Tahoma"/>
          <w:sz w:val="22"/>
          <w:szCs w:val="22"/>
        </w:rPr>
        <w:t xml:space="preserve">ámcový </w:t>
      </w:r>
      <w:r w:rsidRPr="00D15640">
        <w:rPr>
          <w:rFonts w:ascii="Tahoma" w:hAnsi="Tahoma" w:cs="Tahoma"/>
          <w:sz w:val="22"/>
          <w:szCs w:val="22"/>
        </w:rPr>
        <w:t>ČASOVÝ HARMONOGRAM</w:t>
      </w:r>
      <w:r w:rsidR="00293361" w:rsidRPr="00D15640">
        <w:rPr>
          <w:rFonts w:ascii="Tahoma" w:hAnsi="Tahoma" w:cs="Tahoma"/>
          <w:sz w:val="22"/>
          <w:szCs w:val="22"/>
        </w:rPr>
        <w:t xml:space="preserve"> budoucí </w:t>
      </w:r>
      <w:r w:rsidRPr="00D15640">
        <w:rPr>
          <w:rFonts w:ascii="Tahoma" w:hAnsi="Tahoma" w:cs="Tahoma"/>
          <w:sz w:val="22"/>
          <w:szCs w:val="22"/>
        </w:rPr>
        <w:t xml:space="preserve">realizace </w:t>
      </w:r>
      <w:r w:rsidR="00293361" w:rsidRPr="00D15640">
        <w:rPr>
          <w:rFonts w:ascii="Tahoma" w:hAnsi="Tahoma" w:cs="Tahoma"/>
          <w:sz w:val="22"/>
          <w:szCs w:val="22"/>
        </w:rPr>
        <w:t>výstavby.</w:t>
      </w:r>
    </w:p>
    <w:p w14:paraId="46A0B196" w14:textId="3E69266A" w:rsidR="00B61001" w:rsidRPr="00D15640" w:rsidRDefault="00B61001" w:rsidP="00E77612">
      <w:pPr>
        <w:pStyle w:val="OdstavecSmlouvy"/>
        <w:keepLines w:val="0"/>
        <w:widowControl w:val="0"/>
        <w:numPr>
          <w:ilvl w:val="0"/>
          <w:numId w:val="10"/>
        </w:numPr>
        <w:tabs>
          <w:tab w:val="clear" w:pos="360"/>
          <w:tab w:val="clear" w:pos="426"/>
          <w:tab w:val="clear" w:pos="1701"/>
        </w:tabs>
        <w:spacing w:before="120" w:after="0"/>
        <w:ind w:left="357" w:hanging="357"/>
        <w:rPr>
          <w:rFonts w:ascii="Tahoma" w:hAnsi="Tahoma" w:cs="Tahoma"/>
          <w:b/>
          <w:bCs/>
          <w:sz w:val="22"/>
          <w:szCs w:val="22"/>
        </w:rPr>
      </w:pPr>
      <w:r w:rsidRPr="00D15640">
        <w:rPr>
          <w:rFonts w:ascii="Tahoma" w:hAnsi="Tahoma" w:cs="Tahoma"/>
          <w:b/>
          <w:bCs/>
          <w:sz w:val="22"/>
          <w:szCs w:val="22"/>
        </w:rPr>
        <w:t xml:space="preserve">Předmětem plnění zhotovitele není zpracování energetického posudku a průkazu energetické náročnosti budovy (PENB) podle zákona č. 406/2000 Sb., o hospodaření energií, ve znění pozdějších předpisů. Zpracovatelem energetického posudku stavby a PENB bude </w:t>
      </w:r>
      <w:r w:rsidR="00885E29" w:rsidRPr="00D15640">
        <w:rPr>
          <w:rFonts w:ascii="Tahoma" w:hAnsi="Tahoma" w:cs="Tahoma"/>
          <w:b/>
          <w:bCs/>
          <w:sz w:val="22"/>
          <w:szCs w:val="22"/>
        </w:rPr>
        <w:t>MEC</w:t>
      </w:r>
      <w:r w:rsidRPr="00D15640">
        <w:rPr>
          <w:rFonts w:ascii="Tahoma" w:hAnsi="Tahoma" w:cs="Tahoma"/>
          <w:b/>
          <w:bCs/>
          <w:sz w:val="22"/>
          <w:szCs w:val="22"/>
        </w:rPr>
        <w:t xml:space="preserve">. </w:t>
      </w:r>
      <w:r w:rsidRPr="00D15640">
        <w:rPr>
          <w:rStyle w:val="Hypertextovodkaz"/>
          <w:rFonts w:ascii="Tahoma" w:hAnsi="Tahoma" w:cs="Tahoma"/>
          <w:b/>
          <w:bCs/>
          <w:color w:val="auto"/>
          <w:sz w:val="22"/>
          <w:szCs w:val="22"/>
          <w:u w:val="none"/>
        </w:rPr>
        <w:t>PENB</w:t>
      </w:r>
      <w:r w:rsidR="001B2E0D" w:rsidRPr="00D15640">
        <w:rPr>
          <w:rStyle w:val="Hypertextovodkaz"/>
          <w:rFonts w:ascii="Tahoma" w:hAnsi="Tahoma" w:cs="Tahoma"/>
          <w:b/>
          <w:bCs/>
          <w:color w:val="auto"/>
          <w:sz w:val="22"/>
          <w:szCs w:val="22"/>
          <w:u w:val="none"/>
        </w:rPr>
        <w:t xml:space="preserve"> a</w:t>
      </w:r>
      <w:r w:rsidR="001C0F50" w:rsidRPr="00D15640">
        <w:rPr>
          <w:rStyle w:val="Hypertextovodkaz"/>
          <w:rFonts w:ascii="Tahoma" w:hAnsi="Tahoma" w:cs="Tahoma"/>
          <w:b/>
          <w:bCs/>
          <w:color w:val="auto"/>
          <w:sz w:val="22"/>
          <w:szCs w:val="22"/>
          <w:u w:val="none"/>
        </w:rPr>
        <w:t xml:space="preserve"> energetický posudek</w:t>
      </w:r>
      <w:r w:rsidRPr="00D15640">
        <w:rPr>
          <w:rFonts w:ascii="Tahoma" w:hAnsi="Tahoma" w:cs="Tahoma"/>
          <w:b/>
          <w:bCs/>
          <w:sz w:val="22"/>
          <w:szCs w:val="22"/>
        </w:rPr>
        <w:t xml:space="preserve"> bude zhotoviteli předán </w:t>
      </w:r>
      <w:r w:rsidR="002D5AFA" w:rsidRPr="00D15640">
        <w:rPr>
          <w:rFonts w:ascii="Tahoma" w:hAnsi="Tahoma" w:cs="Tahoma"/>
          <w:b/>
          <w:bCs/>
          <w:sz w:val="22"/>
          <w:szCs w:val="22"/>
        </w:rPr>
        <w:t xml:space="preserve">postupem a </w:t>
      </w:r>
      <w:r w:rsidRPr="00D15640">
        <w:rPr>
          <w:rFonts w:ascii="Tahoma" w:hAnsi="Tahoma" w:cs="Tahoma"/>
          <w:b/>
          <w:bCs/>
          <w:sz w:val="22"/>
          <w:szCs w:val="22"/>
        </w:rPr>
        <w:t>v termín</w:t>
      </w:r>
      <w:r w:rsidR="002D5AFA" w:rsidRPr="00D15640">
        <w:rPr>
          <w:rFonts w:ascii="Tahoma" w:hAnsi="Tahoma" w:cs="Tahoma"/>
          <w:b/>
          <w:bCs/>
          <w:sz w:val="22"/>
          <w:szCs w:val="22"/>
        </w:rPr>
        <w:t>ech</w:t>
      </w:r>
      <w:r w:rsidRPr="00D15640">
        <w:rPr>
          <w:rFonts w:ascii="Tahoma" w:hAnsi="Tahoma" w:cs="Tahoma"/>
          <w:b/>
          <w:bCs/>
          <w:sz w:val="22"/>
          <w:szCs w:val="22"/>
        </w:rPr>
        <w:t xml:space="preserve"> uveden</w:t>
      </w:r>
      <w:r w:rsidR="002D5AFA" w:rsidRPr="00D15640">
        <w:rPr>
          <w:rFonts w:ascii="Tahoma" w:hAnsi="Tahoma" w:cs="Tahoma"/>
          <w:b/>
          <w:bCs/>
          <w:sz w:val="22"/>
          <w:szCs w:val="22"/>
        </w:rPr>
        <w:t>ých</w:t>
      </w:r>
      <w:r w:rsidRPr="00D15640">
        <w:rPr>
          <w:rFonts w:ascii="Tahoma" w:hAnsi="Tahoma" w:cs="Tahoma"/>
          <w:b/>
          <w:bCs/>
          <w:sz w:val="22"/>
          <w:szCs w:val="22"/>
        </w:rPr>
        <w:t xml:space="preserve"> v čl. IV</w:t>
      </w:r>
      <w:r w:rsidR="001C0F50" w:rsidRPr="00D15640">
        <w:rPr>
          <w:rFonts w:ascii="Tahoma" w:hAnsi="Tahoma" w:cs="Tahoma"/>
          <w:b/>
          <w:bCs/>
          <w:sz w:val="22"/>
          <w:szCs w:val="22"/>
        </w:rPr>
        <w:t xml:space="preserve"> odst. </w:t>
      </w:r>
      <w:r w:rsidR="003E6BC7" w:rsidRPr="00D15640">
        <w:rPr>
          <w:rFonts w:ascii="Tahoma" w:hAnsi="Tahoma" w:cs="Tahoma"/>
          <w:b/>
          <w:bCs/>
          <w:sz w:val="22"/>
          <w:szCs w:val="22"/>
        </w:rPr>
        <w:t xml:space="preserve">4, 5 a </w:t>
      </w:r>
      <w:r w:rsidR="001C0F50" w:rsidRPr="00D15640">
        <w:rPr>
          <w:rFonts w:ascii="Tahoma" w:hAnsi="Tahoma" w:cs="Tahoma"/>
          <w:b/>
          <w:bCs/>
          <w:sz w:val="22"/>
          <w:szCs w:val="22"/>
        </w:rPr>
        <w:t>6</w:t>
      </w:r>
      <w:r w:rsidRPr="00D15640">
        <w:rPr>
          <w:rFonts w:ascii="Tahoma" w:hAnsi="Tahoma" w:cs="Tahoma"/>
          <w:b/>
          <w:bCs/>
          <w:sz w:val="22"/>
          <w:szCs w:val="22"/>
        </w:rPr>
        <w:t xml:space="preserve"> této smlouvy</w:t>
      </w:r>
      <w:r w:rsidRPr="00D15640">
        <w:rPr>
          <w:rFonts w:ascii="Tahoma" w:hAnsi="Tahoma" w:cs="Tahoma"/>
          <w:sz w:val="22"/>
          <w:szCs w:val="22"/>
        </w:rPr>
        <w:t>.</w:t>
      </w:r>
    </w:p>
    <w:p w14:paraId="4B3141CA" w14:textId="50E68D40" w:rsidR="00520640" w:rsidRPr="00D15640" w:rsidRDefault="00097A4C" w:rsidP="007448EE">
      <w:pPr>
        <w:pStyle w:val="OdstavecSmlouvy"/>
        <w:keepLines w:val="0"/>
        <w:widowControl w:val="0"/>
        <w:tabs>
          <w:tab w:val="clear" w:pos="426"/>
          <w:tab w:val="clear" w:pos="1701"/>
        </w:tabs>
        <w:spacing w:before="120" w:after="0"/>
        <w:ind w:left="357"/>
        <w:rPr>
          <w:rFonts w:ascii="Tahoma" w:hAnsi="Tahoma" w:cs="Tahoma"/>
          <w:sz w:val="22"/>
          <w:szCs w:val="22"/>
        </w:rPr>
      </w:pPr>
      <w:r w:rsidRPr="002F54DC">
        <w:rPr>
          <w:rFonts w:ascii="Tahoma" w:hAnsi="Tahoma" w:cs="Tahoma"/>
          <w:b/>
          <w:bCs/>
          <w:sz w:val="22"/>
          <w:szCs w:val="22"/>
        </w:rPr>
        <w:t>Zhotovitel je povinen aktivně spolupracovat s</w:t>
      </w:r>
      <w:r w:rsidR="009431EF" w:rsidRPr="002F54DC">
        <w:rPr>
          <w:rFonts w:ascii="Tahoma" w:hAnsi="Tahoma" w:cs="Tahoma"/>
          <w:b/>
          <w:bCs/>
          <w:sz w:val="22"/>
          <w:szCs w:val="22"/>
        </w:rPr>
        <w:t> </w:t>
      </w:r>
      <w:r w:rsidRPr="002F54DC">
        <w:rPr>
          <w:rFonts w:ascii="Tahoma" w:hAnsi="Tahoma" w:cs="Tahoma"/>
          <w:b/>
          <w:bCs/>
          <w:sz w:val="22"/>
          <w:szCs w:val="22"/>
        </w:rPr>
        <w:t>MEC</w:t>
      </w:r>
      <w:r w:rsidR="009431EF" w:rsidRPr="00D15640">
        <w:rPr>
          <w:rFonts w:ascii="Tahoma" w:hAnsi="Tahoma" w:cs="Tahoma"/>
          <w:sz w:val="22"/>
          <w:szCs w:val="22"/>
        </w:rPr>
        <w:t>.</w:t>
      </w:r>
      <w:r w:rsidRPr="00D15640">
        <w:rPr>
          <w:rFonts w:ascii="Tahoma" w:hAnsi="Tahoma" w:cs="Tahoma"/>
          <w:sz w:val="22"/>
          <w:szCs w:val="22"/>
        </w:rPr>
        <w:t xml:space="preserve"> </w:t>
      </w:r>
      <w:r w:rsidR="009431EF" w:rsidRPr="00D15640">
        <w:rPr>
          <w:rFonts w:ascii="Tahoma" w:hAnsi="Tahoma" w:cs="Tahoma"/>
          <w:sz w:val="22"/>
          <w:szCs w:val="22"/>
        </w:rPr>
        <w:t>V</w:t>
      </w:r>
      <w:r w:rsidRPr="00D15640">
        <w:rPr>
          <w:rFonts w:ascii="Tahoma" w:hAnsi="Tahoma" w:cs="Tahoma"/>
          <w:sz w:val="22"/>
          <w:szCs w:val="22"/>
        </w:rPr>
        <w:t>ýsledky a závěry PENB a energetického posudku stavby zohled</w:t>
      </w:r>
      <w:r w:rsidR="00C51417" w:rsidRPr="00D15640">
        <w:rPr>
          <w:rFonts w:ascii="Tahoma" w:hAnsi="Tahoma" w:cs="Tahoma"/>
          <w:sz w:val="22"/>
          <w:szCs w:val="22"/>
        </w:rPr>
        <w:t>ňovat</w:t>
      </w:r>
      <w:r w:rsidRPr="00D15640">
        <w:rPr>
          <w:rFonts w:ascii="Tahoma" w:hAnsi="Tahoma" w:cs="Tahoma"/>
          <w:sz w:val="22"/>
          <w:szCs w:val="22"/>
        </w:rPr>
        <w:t xml:space="preserve"> a zapracovat do studie, která je předmětem plnění dle této smlouvy.</w:t>
      </w:r>
    </w:p>
    <w:p w14:paraId="6CF26CCA" w14:textId="66B1B9C9" w:rsidR="00097A4C" w:rsidRPr="00D15640" w:rsidRDefault="00333929" w:rsidP="007448EE">
      <w:pPr>
        <w:pStyle w:val="OdstavecSmlouvy"/>
        <w:keepLines w:val="0"/>
        <w:widowControl w:val="0"/>
        <w:tabs>
          <w:tab w:val="clear" w:pos="426"/>
          <w:tab w:val="clear" w:pos="1701"/>
        </w:tabs>
        <w:spacing w:before="120" w:after="0"/>
        <w:ind w:left="357"/>
        <w:rPr>
          <w:rFonts w:ascii="Tahoma" w:hAnsi="Tahoma" w:cs="Tahoma"/>
          <w:b/>
          <w:bCs/>
          <w:sz w:val="22"/>
          <w:szCs w:val="22"/>
        </w:rPr>
      </w:pPr>
      <w:r w:rsidRPr="00D15640">
        <w:rPr>
          <w:rFonts w:ascii="Tahoma" w:hAnsi="Tahoma" w:cs="Tahoma"/>
          <w:b/>
          <w:bCs/>
          <w:sz w:val="22"/>
          <w:szCs w:val="22"/>
        </w:rPr>
        <w:t>Finální verze e</w:t>
      </w:r>
      <w:r w:rsidR="00097A4C" w:rsidRPr="00D15640">
        <w:rPr>
          <w:rFonts w:ascii="Tahoma" w:hAnsi="Tahoma" w:cs="Tahoma"/>
          <w:b/>
          <w:bCs/>
          <w:sz w:val="22"/>
          <w:szCs w:val="22"/>
        </w:rPr>
        <w:t>nergetick</w:t>
      </w:r>
      <w:r w:rsidRPr="00D15640">
        <w:rPr>
          <w:rFonts w:ascii="Tahoma" w:hAnsi="Tahoma" w:cs="Tahoma"/>
          <w:b/>
          <w:bCs/>
          <w:sz w:val="22"/>
          <w:szCs w:val="22"/>
        </w:rPr>
        <w:t>ého posudku</w:t>
      </w:r>
      <w:r w:rsidR="00097A4C" w:rsidRPr="00D15640">
        <w:rPr>
          <w:rFonts w:ascii="Tahoma" w:hAnsi="Tahoma" w:cs="Tahoma"/>
          <w:b/>
          <w:bCs/>
          <w:sz w:val="22"/>
          <w:szCs w:val="22"/>
        </w:rPr>
        <w:t xml:space="preserve"> a PENB bud</w:t>
      </w:r>
      <w:r w:rsidR="002D7D8F" w:rsidRPr="00D15640">
        <w:rPr>
          <w:rFonts w:ascii="Tahoma" w:hAnsi="Tahoma" w:cs="Tahoma"/>
          <w:b/>
          <w:bCs/>
          <w:sz w:val="22"/>
          <w:szCs w:val="22"/>
        </w:rPr>
        <w:t>ou</w:t>
      </w:r>
      <w:r w:rsidR="00097A4C" w:rsidRPr="00D15640">
        <w:rPr>
          <w:rFonts w:ascii="Tahoma" w:hAnsi="Tahoma" w:cs="Tahoma"/>
          <w:b/>
          <w:bCs/>
          <w:sz w:val="22"/>
          <w:szCs w:val="22"/>
        </w:rPr>
        <w:t xml:space="preserve"> zhotovitelem </w:t>
      </w:r>
      <w:r w:rsidR="00BD08BA" w:rsidRPr="00D15640">
        <w:rPr>
          <w:rFonts w:ascii="Tahoma" w:hAnsi="Tahoma" w:cs="Tahoma"/>
          <w:b/>
          <w:bCs/>
          <w:sz w:val="22"/>
          <w:szCs w:val="22"/>
        </w:rPr>
        <w:t>vloženy</w:t>
      </w:r>
      <w:r w:rsidR="00097A4C" w:rsidRPr="00D15640">
        <w:rPr>
          <w:rFonts w:ascii="Tahoma" w:hAnsi="Tahoma" w:cs="Tahoma"/>
          <w:b/>
          <w:bCs/>
          <w:sz w:val="22"/>
          <w:szCs w:val="22"/>
        </w:rPr>
        <w:t xml:space="preserve"> a zařazen</w:t>
      </w:r>
      <w:r w:rsidR="00BD08BA" w:rsidRPr="00D15640">
        <w:rPr>
          <w:rFonts w:ascii="Tahoma" w:hAnsi="Tahoma" w:cs="Tahoma"/>
          <w:b/>
          <w:bCs/>
          <w:sz w:val="22"/>
          <w:szCs w:val="22"/>
        </w:rPr>
        <w:t>y</w:t>
      </w:r>
      <w:r w:rsidR="00097A4C" w:rsidRPr="00D15640">
        <w:rPr>
          <w:rFonts w:ascii="Tahoma" w:hAnsi="Tahoma" w:cs="Tahoma"/>
          <w:b/>
          <w:bCs/>
          <w:sz w:val="22"/>
          <w:szCs w:val="22"/>
        </w:rPr>
        <w:t xml:space="preserve"> do studie</w:t>
      </w:r>
      <w:r w:rsidR="00970276" w:rsidRPr="00D15640">
        <w:rPr>
          <w:rFonts w:ascii="Tahoma" w:hAnsi="Tahoma" w:cs="Tahoma"/>
          <w:b/>
          <w:bCs/>
          <w:sz w:val="22"/>
          <w:szCs w:val="22"/>
        </w:rPr>
        <w:t xml:space="preserve"> při její </w:t>
      </w:r>
      <w:r w:rsidR="007D6543" w:rsidRPr="00D15640">
        <w:rPr>
          <w:rFonts w:ascii="Tahoma" w:hAnsi="Tahoma" w:cs="Tahoma"/>
          <w:b/>
          <w:bCs/>
          <w:sz w:val="22"/>
          <w:szCs w:val="22"/>
        </w:rPr>
        <w:t>kompletaci.</w:t>
      </w:r>
    </w:p>
    <w:p w14:paraId="53E17542" w14:textId="068B46FD" w:rsidR="006268F1" w:rsidRPr="000C1B8C" w:rsidRDefault="006268F1" w:rsidP="00B61001">
      <w:pPr>
        <w:pStyle w:val="OdstavecSmlouvy"/>
        <w:keepLines w:val="0"/>
        <w:widowControl w:val="0"/>
        <w:tabs>
          <w:tab w:val="clear" w:pos="426"/>
          <w:tab w:val="clear" w:pos="1701"/>
        </w:tabs>
        <w:spacing w:before="120" w:after="0"/>
        <w:ind w:left="357"/>
        <w:rPr>
          <w:rFonts w:ascii="Tahoma" w:hAnsi="Tahoma" w:cs="Tahoma"/>
          <w:i/>
          <w:iCs/>
          <w:sz w:val="22"/>
          <w:szCs w:val="22"/>
          <w:u w:val="single"/>
        </w:rPr>
      </w:pPr>
      <w:r w:rsidRPr="000C1B8C">
        <w:rPr>
          <w:rFonts w:ascii="Tahoma" w:hAnsi="Tahoma" w:cs="Tahoma"/>
          <w:i/>
          <w:iCs/>
          <w:sz w:val="22"/>
          <w:szCs w:val="22"/>
          <w:u w:val="single"/>
        </w:rPr>
        <w:t>Informace pro zhotovitele:</w:t>
      </w:r>
    </w:p>
    <w:p w14:paraId="1DC99D70" w14:textId="3B8BC01E" w:rsidR="00B61001" w:rsidRPr="000C1B8C" w:rsidRDefault="00B61001" w:rsidP="00B61001">
      <w:pPr>
        <w:pStyle w:val="OdstavecSmlouvy"/>
        <w:keepLines w:val="0"/>
        <w:widowControl w:val="0"/>
        <w:tabs>
          <w:tab w:val="clear" w:pos="426"/>
          <w:tab w:val="clear" w:pos="1701"/>
        </w:tabs>
        <w:spacing w:before="120" w:after="0"/>
        <w:ind w:left="357"/>
        <w:rPr>
          <w:i/>
          <w:iCs/>
        </w:rPr>
      </w:pPr>
      <w:r w:rsidRPr="000C1B8C">
        <w:rPr>
          <w:rFonts w:ascii="Tahoma" w:hAnsi="Tahoma" w:cs="Tahoma"/>
          <w:i/>
          <w:iCs/>
          <w:sz w:val="22"/>
          <w:szCs w:val="22"/>
        </w:rPr>
        <w:t xml:space="preserve">Energetický posudek stavby bude </w:t>
      </w:r>
      <w:r w:rsidR="000C1B8C">
        <w:rPr>
          <w:rFonts w:ascii="Tahoma" w:hAnsi="Tahoma" w:cs="Tahoma"/>
          <w:i/>
          <w:iCs/>
          <w:sz w:val="22"/>
          <w:szCs w:val="22"/>
        </w:rPr>
        <w:t xml:space="preserve">MEC </w:t>
      </w:r>
      <w:r w:rsidRPr="000C1B8C">
        <w:rPr>
          <w:rFonts w:ascii="Tahoma" w:hAnsi="Tahoma" w:cs="Tahoma"/>
          <w:i/>
          <w:iCs/>
          <w:sz w:val="22"/>
          <w:szCs w:val="22"/>
        </w:rPr>
        <w:t xml:space="preserve">zpracován v souladu se závazným vzorem energetického posudku dle metodiky OPŽP aktuálně platné v době vyhlášení Výzvy </w:t>
      </w:r>
      <w:r w:rsidRPr="000C1B8C">
        <w:rPr>
          <w:rFonts w:ascii="Tahoma" w:hAnsi="Tahoma" w:cs="Tahoma"/>
          <w:i/>
          <w:iCs/>
          <w:sz w:val="22"/>
          <w:szCs w:val="22"/>
        </w:rPr>
        <w:br/>
        <w:t>č. 37. Součástí posudku bude také průkaz energetické náročnosti budovy (PENB) dle v</w:t>
      </w:r>
      <w:r w:rsidRPr="000C1B8C">
        <w:rPr>
          <w:rFonts w:ascii="Tahoma" w:hAnsi="Tahoma" w:cs="Tahoma"/>
          <w:bCs/>
          <w:i/>
          <w:iCs/>
          <w:sz w:val="22"/>
          <w:szCs w:val="22"/>
        </w:rPr>
        <w:t xml:space="preserve">yhlášky </w:t>
      </w:r>
      <w:hyperlink r:id="rId11" w:history="1">
        <w:r w:rsidRPr="000C1B8C">
          <w:rPr>
            <w:rFonts w:ascii="Tahoma" w:hAnsi="Tahoma" w:cs="Tahoma"/>
            <w:i/>
            <w:iCs/>
            <w:sz w:val="22"/>
            <w:szCs w:val="22"/>
          </w:rPr>
          <w:t>264/2020</w:t>
        </w:r>
      </w:hyperlink>
      <w:r w:rsidRPr="000C1B8C">
        <w:rPr>
          <w:rFonts w:ascii="Tahoma" w:hAnsi="Tahoma" w:cs="Tahoma"/>
          <w:bCs/>
          <w:i/>
          <w:iCs/>
          <w:sz w:val="22"/>
          <w:szCs w:val="22"/>
        </w:rPr>
        <w:t xml:space="preserve"> Sb., o energetické náročnosti budov.</w:t>
      </w:r>
    </w:p>
    <w:p w14:paraId="5AA99246" w14:textId="309B40DC" w:rsidR="00B61001" w:rsidRPr="000C1B8C" w:rsidRDefault="00964D7F" w:rsidP="00B61001">
      <w:pPr>
        <w:pStyle w:val="Smlouva-eslo"/>
        <w:widowControl/>
        <w:spacing w:before="60" w:line="240" w:lineRule="auto"/>
        <w:ind w:left="357"/>
        <w:rPr>
          <w:rFonts w:ascii="Tahoma" w:hAnsi="Tahoma" w:cs="Tahoma"/>
          <w:i/>
          <w:iCs/>
          <w:sz w:val="22"/>
          <w:szCs w:val="22"/>
        </w:rPr>
      </w:pPr>
      <w:r w:rsidRPr="000C1B8C">
        <w:rPr>
          <w:rFonts w:ascii="Tahoma" w:hAnsi="Tahoma" w:cs="Tahoma"/>
          <w:i/>
          <w:iCs/>
          <w:sz w:val="22"/>
          <w:szCs w:val="22"/>
        </w:rPr>
        <w:t>MEC</w:t>
      </w:r>
      <w:r w:rsidR="00B61001" w:rsidRPr="000C1B8C">
        <w:rPr>
          <w:rFonts w:ascii="Tahoma" w:hAnsi="Tahoma" w:cs="Tahoma"/>
          <w:i/>
          <w:iCs/>
          <w:sz w:val="22"/>
          <w:szCs w:val="22"/>
        </w:rPr>
        <w:t xml:space="preserve"> </w:t>
      </w:r>
      <w:proofErr w:type="gramStart"/>
      <w:r w:rsidR="00B61001" w:rsidRPr="000C1B8C">
        <w:rPr>
          <w:rFonts w:ascii="Tahoma" w:hAnsi="Tahoma" w:cs="Tahoma"/>
          <w:i/>
          <w:iCs/>
          <w:sz w:val="22"/>
          <w:szCs w:val="22"/>
        </w:rPr>
        <w:t>vytvoří</w:t>
      </w:r>
      <w:proofErr w:type="gramEnd"/>
      <w:r w:rsidR="00B61001" w:rsidRPr="000C1B8C">
        <w:rPr>
          <w:rFonts w:ascii="Tahoma" w:hAnsi="Tahoma" w:cs="Tahoma"/>
          <w:i/>
          <w:iCs/>
          <w:sz w:val="22"/>
          <w:szCs w:val="22"/>
        </w:rPr>
        <w:t xml:space="preserve"> </w:t>
      </w:r>
      <w:r w:rsidR="002D7D8F" w:rsidRPr="000C1B8C">
        <w:rPr>
          <w:rFonts w:ascii="Tahoma" w:hAnsi="Tahoma" w:cs="Tahoma"/>
          <w:i/>
          <w:iCs/>
          <w:sz w:val="22"/>
          <w:szCs w:val="22"/>
        </w:rPr>
        <w:t xml:space="preserve">nejdříve </w:t>
      </w:r>
      <w:r w:rsidR="00B61001" w:rsidRPr="000C1B8C">
        <w:rPr>
          <w:rFonts w:ascii="Tahoma" w:hAnsi="Tahoma" w:cs="Tahoma"/>
          <w:i/>
          <w:iCs/>
          <w:sz w:val="22"/>
          <w:szCs w:val="22"/>
        </w:rPr>
        <w:t xml:space="preserve">pracovní verzi energetického posudku budovy. V této pracovní verzi bude vyhodnocen stávající stav budov dotčených stavbou a bude </w:t>
      </w:r>
      <w:r w:rsidR="007D14EC">
        <w:rPr>
          <w:rFonts w:ascii="Tahoma" w:hAnsi="Tahoma" w:cs="Tahoma"/>
          <w:i/>
          <w:iCs/>
          <w:sz w:val="22"/>
          <w:szCs w:val="22"/>
        </w:rPr>
        <w:t>posouzen</w:t>
      </w:r>
      <w:r w:rsidR="007D14EC" w:rsidRPr="000C1B8C">
        <w:rPr>
          <w:rFonts w:ascii="Tahoma" w:hAnsi="Tahoma" w:cs="Tahoma"/>
          <w:i/>
          <w:iCs/>
          <w:sz w:val="22"/>
          <w:szCs w:val="22"/>
        </w:rPr>
        <w:t xml:space="preserve"> </w:t>
      </w:r>
      <w:r w:rsidR="00B61001" w:rsidRPr="000C1B8C">
        <w:rPr>
          <w:rFonts w:ascii="Tahoma" w:hAnsi="Tahoma" w:cs="Tahoma"/>
          <w:i/>
          <w:iCs/>
          <w:sz w:val="22"/>
          <w:szCs w:val="22"/>
        </w:rPr>
        <w:t>návrh energeticky úsporného projektu, který bude financovatelný z Výzvy č. 37 OPŽP a</w:t>
      </w:r>
      <w:r w:rsidR="00AA4ECD">
        <w:rPr>
          <w:rFonts w:ascii="Tahoma" w:hAnsi="Tahoma" w:cs="Tahoma"/>
          <w:i/>
          <w:iCs/>
          <w:sz w:val="22"/>
          <w:szCs w:val="22"/>
        </w:rPr>
        <w:t xml:space="preserve"> současně bude</w:t>
      </w:r>
      <w:r w:rsidR="00B61001" w:rsidRPr="000C1B8C">
        <w:rPr>
          <w:rFonts w:ascii="Tahoma" w:hAnsi="Tahoma" w:cs="Tahoma"/>
          <w:i/>
          <w:iCs/>
          <w:sz w:val="22"/>
          <w:szCs w:val="22"/>
        </w:rPr>
        <w:t xml:space="preserve"> technicky </w:t>
      </w:r>
      <w:r w:rsidR="00AA4ECD">
        <w:rPr>
          <w:rFonts w:ascii="Tahoma" w:hAnsi="Tahoma" w:cs="Tahoma"/>
          <w:i/>
          <w:iCs/>
          <w:sz w:val="22"/>
          <w:szCs w:val="22"/>
        </w:rPr>
        <w:t>a</w:t>
      </w:r>
      <w:r w:rsidR="00B61001" w:rsidRPr="000C1B8C">
        <w:rPr>
          <w:rFonts w:ascii="Tahoma" w:hAnsi="Tahoma" w:cs="Tahoma"/>
          <w:i/>
          <w:iCs/>
          <w:sz w:val="22"/>
          <w:szCs w:val="22"/>
        </w:rPr>
        <w:t xml:space="preserve"> ekonomicky realizovatelný.</w:t>
      </w:r>
    </w:p>
    <w:p w14:paraId="15775CB7" w14:textId="3F326D7D" w:rsidR="00F01E28" w:rsidRDefault="00F01E28" w:rsidP="00E77612">
      <w:pPr>
        <w:pStyle w:val="OdstavecSmlouvy"/>
        <w:keepLines w:val="0"/>
        <w:widowControl w:val="0"/>
        <w:numPr>
          <w:ilvl w:val="0"/>
          <w:numId w:val="10"/>
        </w:numPr>
        <w:tabs>
          <w:tab w:val="clear" w:pos="426"/>
          <w:tab w:val="clear" w:pos="1701"/>
        </w:tabs>
        <w:spacing w:before="120" w:after="0"/>
        <w:rPr>
          <w:rFonts w:ascii="Tahoma" w:hAnsi="Tahoma" w:cs="Tahoma"/>
          <w:sz w:val="22"/>
          <w:szCs w:val="22"/>
        </w:rPr>
      </w:pPr>
      <w:r>
        <w:rPr>
          <w:rFonts w:ascii="Tahoma" w:hAnsi="Tahoma" w:cs="Tahoma"/>
          <w:sz w:val="22"/>
          <w:szCs w:val="22"/>
        </w:rPr>
        <w:t xml:space="preserve">Dílo zpracované na základě této smlouvy bude objednateli dodáno </w:t>
      </w:r>
      <w:r w:rsidR="004C78AF" w:rsidRPr="005D3E6D">
        <w:rPr>
          <w:rFonts w:ascii="Tahoma" w:hAnsi="Tahoma" w:cs="Tahoma"/>
          <w:b/>
          <w:bCs/>
          <w:sz w:val="22"/>
          <w:szCs w:val="22"/>
        </w:rPr>
        <w:t>výhradně elektronicky</w:t>
      </w:r>
      <w:r w:rsidR="002A62A2">
        <w:rPr>
          <w:rFonts w:ascii="Tahoma" w:hAnsi="Tahoma" w:cs="Tahoma"/>
          <w:sz w:val="22"/>
          <w:szCs w:val="22"/>
        </w:rPr>
        <w:t xml:space="preserve"> na CD</w:t>
      </w:r>
      <w:r w:rsidR="00B37106">
        <w:rPr>
          <w:rFonts w:ascii="Tahoma" w:hAnsi="Tahoma" w:cs="Tahoma"/>
          <w:sz w:val="22"/>
          <w:szCs w:val="22"/>
        </w:rPr>
        <w:t xml:space="preserve"> (DVD)</w:t>
      </w:r>
      <w:r w:rsidR="000B7BFD">
        <w:rPr>
          <w:rFonts w:ascii="Tahoma" w:hAnsi="Tahoma" w:cs="Tahoma"/>
          <w:sz w:val="22"/>
          <w:szCs w:val="22"/>
        </w:rPr>
        <w:t xml:space="preserve"> a to v těchto digitálních formátech souborů</w:t>
      </w:r>
      <w:r>
        <w:rPr>
          <w:rFonts w:ascii="Tahoma" w:hAnsi="Tahoma" w:cs="Tahoma"/>
          <w:sz w:val="22"/>
          <w:szCs w:val="22"/>
        </w:rPr>
        <w:t>:</w:t>
      </w:r>
    </w:p>
    <w:p w14:paraId="18ACD126" w14:textId="3B5B17EE" w:rsidR="0072367A" w:rsidRDefault="00F01E28" w:rsidP="00E77612">
      <w:pPr>
        <w:pStyle w:val="OdstavecSmlouvy"/>
        <w:keepLines w:val="0"/>
        <w:widowControl w:val="0"/>
        <w:numPr>
          <w:ilvl w:val="0"/>
          <w:numId w:val="23"/>
        </w:numPr>
        <w:tabs>
          <w:tab w:val="clear" w:pos="426"/>
          <w:tab w:val="clear" w:pos="1701"/>
        </w:tabs>
        <w:spacing w:before="120" w:after="0"/>
        <w:ind w:left="709"/>
        <w:rPr>
          <w:rFonts w:ascii="Tahoma" w:hAnsi="Tahoma" w:cs="Tahoma"/>
          <w:sz w:val="22"/>
          <w:szCs w:val="22"/>
        </w:rPr>
      </w:pPr>
      <w:r w:rsidRPr="001D35D3">
        <w:rPr>
          <w:rFonts w:ascii="Tahoma" w:hAnsi="Tahoma" w:cs="Tahoma"/>
          <w:sz w:val="22"/>
          <w:szCs w:val="22"/>
        </w:rPr>
        <w:t xml:space="preserve">pro </w:t>
      </w:r>
      <w:r w:rsidR="004239DF">
        <w:rPr>
          <w:rFonts w:ascii="Tahoma" w:hAnsi="Tahoma" w:cs="Tahoma"/>
          <w:sz w:val="22"/>
          <w:szCs w:val="22"/>
        </w:rPr>
        <w:t>TEXTOVOU ČÁST</w:t>
      </w:r>
      <w:r w:rsidR="0072367A">
        <w:rPr>
          <w:rFonts w:ascii="Tahoma" w:hAnsi="Tahoma" w:cs="Tahoma"/>
          <w:sz w:val="22"/>
          <w:szCs w:val="22"/>
        </w:rPr>
        <w:t xml:space="preserve"> </w:t>
      </w:r>
      <w:r w:rsidR="00FB0431">
        <w:rPr>
          <w:rFonts w:ascii="Tahoma" w:hAnsi="Tahoma" w:cs="Tahoma"/>
          <w:sz w:val="22"/>
          <w:szCs w:val="22"/>
        </w:rPr>
        <w:t xml:space="preserve">ve formátu </w:t>
      </w:r>
      <w:r w:rsidR="00A41817">
        <w:rPr>
          <w:rFonts w:ascii="Tahoma" w:hAnsi="Tahoma" w:cs="Tahoma"/>
          <w:sz w:val="22"/>
          <w:szCs w:val="22"/>
        </w:rPr>
        <w:t>*.</w:t>
      </w:r>
      <w:proofErr w:type="spellStart"/>
      <w:r w:rsidR="00A41817">
        <w:rPr>
          <w:rFonts w:ascii="Tahoma" w:hAnsi="Tahoma" w:cs="Tahoma"/>
          <w:sz w:val="22"/>
          <w:szCs w:val="22"/>
        </w:rPr>
        <w:t>pdf</w:t>
      </w:r>
      <w:proofErr w:type="spellEnd"/>
      <w:r w:rsidR="00A41817">
        <w:rPr>
          <w:rFonts w:ascii="Tahoma" w:hAnsi="Tahoma" w:cs="Tahoma"/>
          <w:sz w:val="22"/>
          <w:szCs w:val="22"/>
        </w:rPr>
        <w:t>.</w:t>
      </w:r>
    </w:p>
    <w:p w14:paraId="73BA3B89" w14:textId="1A54387A" w:rsidR="0072367A" w:rsidRDefault="004239DF" w:rsidP="00E77612">
      <w:pPr>
        <w:pStyle w:val="OdstavecSmlouvy"/>
        <w:keepLines w:val="0"/>
        <w:widowControl w:val="0"/>
        <w:numPr>
          <w:ilvl w:val="0"/>
          <w:numId w:val="23"/>
        </w:numPr>
        <w:tabs>
          <w:tab w:val="clear" w:pos="426"/>
          <w:tab w:val="clear" w:pos="1701"/>
        </w:tabs>
        <w:spacing w:before="120" w:after="0"/>
        <w:ind w:left="709"/>
        <w:rPr>
          <w:rFonts w:ascii="Tahoma" w:hAnsi="Tahoma" w:cs="Tahoma"/>
          <w:sz w:val="22"/>
          <w:szCs w:val="22"/>
        </w:rPr>
      </w:pPr>
      <w:r>
        <w:rPr>
          <w:rFonts w:ascii="Tahoma" w:hAnsi="Tahoma" w:cs="Tahoma"/>
          <w:sz w:val="22"/>
          <w:szCs w:val="22"/>
        </w:rPr>
        <w:t>p</w:t>
      </w:r>
      <w:r w:rsidR="0072367A">
        <w:rPr>
          <w:rFonts w:ascii="Tahoma" w:hAnsi="Tahoma" w:cs="Tahoma"/>
          <w:sz w:val="22"/>
          <w:szCs w:val="22"/>
        </w:rPr>
        <w:t xml:space="preserve">ro </w:t>
      </w:r>
      <w:r>
        <w:rPr>
          <w:rFonts w:ascii="Tahoma" w:hAnsi="Tahoma" w:cs="Tahoma"/>
          <w:sz w:val="22"/>
          <w:szCs w:val="22"/>
        </w:rPr>
        <w:t>VÝPOČTOVOU ČÁST</w:t>
      </w:r>
      <w:r w:rsidR="0072367A">
        <w:rPr>
          <w:rFonts w:ascii="Tahoma" w:hAnsi="Tahoma" w:cs="Tahoma"/>
          <w:sz w:val="22"/>
          <w:szCs w:val="22"/>
        </w:rPr>
        <w:t xml:space="preserve"> </w:t>
      </w:r>
      <w:r w:rsidR="00FB0431">
        <w:rPr>
          <w:rFonts w:ascii="Tahoma" w:hAnsi="Tahoma" w:cs="Tahoma"/>
          <w:sz w:val="22"/>
          <w:szCs w:val="22"/>
        </w:rPr>
        <w:t xml:space="preserve">ve formátu </w:t>
      </w:r>
      <w:r w:rsidR="00A41817">
        <w:rPr>
          <w:rFonts w:ascii="Tahoma" w:hAnsi="Tahoma" w:cs="Tahoma"/>
          <w:sz w:val="22"/>
          <w:szCs w:val="22"/>
        </w:rPr>
        <w:t>*.</w:t>
      </w:r>
      <w:proofErr w:type="spellStart"/>
      <w:r w:rsidR="00A41817">
        <w:rPr>
          <w:rFonts w:ascii="Tahoma" w:hAnsi="Tahoma" w:cs="Tahoma"/>
          <w:sz w:val="22"/>
          <w:szCs w:val="22"/>
        </w:rPr>
        <w:t>pdf</w:t>
      </w:r>
      <w:proofErr w:type="spellEnd"/>
      <w:r w:rsidR="00A41817">
        <w:rPr>
          <w:rFonts w:ascii="Tahoma" w:hAnsi="Tahoma" w:cs="Tahoma"/>
          <w:sz w:val="22"/>
          <w:szCs w:val="22"/>
        </w:rPr>
        <w:t>, *.</w:t>
      </w:r>
      <w:proofErr w:type="spellStart"/>
      <w:r w:rsidR="00A41817">
        <w:rPr>
          <w:rFonts w:ascii="Tahoma" w:hAnsi="Tahoma" w:cs="Tahoma"/>
          <w:sz w:val="22"/>
          <w:szCs w:val="22"/>
        </w:rPr>
        <w:t>xls</w:t>
      </w:r>
      <w:proofErr w:type="spellEnd"/>
    </w:p>
    <w:p w14:paraId="5D2E8146" w14:textId="707E048E" w:rsidR="004239DF" w:rsidRDefault="004239DF" w:rsidP="00E77612">
      <w:pPr>
        <w:pStyle w:val="OdstavecSmlouvy"/>
        <w:keepLines w:val="0"/>
        <w:widowControl w:val="0"/>
        <w:numPr>
          <w:ilvl w:val="0"/>
          <w:numId w:val="23"/>
        </w:numPr>
        <w:tabs>
          <w:tab w:val="clear" w:pos="426"/>
          <w:tab w:val="clear" w:pos="1701"/>
        </w:tabs>
        <w:spacing w:before="120" w:after="0"/>
        <w:ind w:left="709"/>
        <w:rPr>
          <w:rFonts w:ascii="Tahoma" w:hAnsi="Tahoma" w:cs="Tahoma"/>
          <w:sz w:val="22"/>
          <w:szCs w:val="22"/>
        </w:rPr>
      </w:pPr>
      <w:r>
        <w:rPr>
          <w:rFonts w:ascii="Tahoma" w:hAnsi="Tahoma" w:cs="Tahoma"/>
          <w:sz w:val="22"/>
          <w:szCs w:val="22"/>
        </w:rPr>
        <w:t xml:space="preserve">pro </w:t>
      </w:r>
      <w:r w:rsidRPr="004239DF">
        <w:rPr>
          <w:rFonts w:ascii="Tahoma" w:hAnsi="Tahoma" w:cs="Tahoma"/>
          <w:caps/>
          <w:sz w:val="22"/>
          <w:szCs w:val="22"/>
        </w:rPr>
        <w:t>výkresovou (grafickou) část</w:t>
      </w:r>
      <w:r>
        <w:rPr>
          <w:rFonts w:ascii="Tahoma" w:hAnsi="Tahoma" w:cs="Tahoma"/>
          <w:sz w:val="22"/>
          <w:szCs w:val="22"/>
        </w:rPr>
        <w:t xml:space="preserve"> </w:t>
      </w:r>
      <w:r w:rsidR="00FB0431">
        <w:rPr>
          <w:rFonts w:ascii="Tahoma" w:hAnsi="Tahoma" w:cs="Tahoma"/>
          <w:sz w:val="22"/>
          <w:szCs w:val="22"/>
        </w:rPr>
        <w:t xml:space="preserve">ve formátu </w:t>
      </w:r>
      <w:r w:rsidR="006C4E3E">
        <w:rPr>
          <w:rFonts w:ascii="Tahoma" w:hAnsi="Tahoma" w:cs="Tahoma"/>
          <w:sz w:val="22"/>
          <w:szCs w:val="22"/>
        </w:rPr>
        <w:t>*.</w:t>
      </w:r>
      <w:proofErr w:type="spellStart"/>
      <w:r w:rsidR="006C4E3E">
        <w:rPr>
          <w:rFonts w:ascii="Tahoma" w:hAnsi="Tahoma" w:cs="Tahoma"/>
          <w:sz w:val="22"/>
          <w:szCs w:val="22"/>
        </w:rPr>
        <w:t>dwg</w:t>
      </w:r>
      <w:proofErr w:type="spellEnd"/>
      <w:r w:rsidR="006C4E3E">
        <w:rPr>
          <w:rFonts w:ascii="Tahoma" w:hAnsi="Tahoma" w:cs="Tahoma"/>
          <w:sz w:val="22"/>
          <w:szCs w:val="22"/>
        </w:rPr>
        <w:t xml:space="preserve"> a *.</w:t>
      </w:r>
      <w:proofErr w:type="spellStart"/>
      <w:r w:rsidR="006C4E3E">
        <w:rPr>
          <w:rFonts w:ascii="Tahoma" w:hAnsi="Tahoma" w:cs="Tahoma"/>
          <w:sz w:val="22"/>
          <w:szCs w:val="22"/>
        </w:rPr>
        <w:t>pdf</w:t>
      </w:r>
      <w:proofErr w:type="spellEnd"/>
    </w:p>
    <w:p w14:paraId="6219CA5D" w14:textId="30B1DF87" w:rsidR="004239DF" w:rsidRDefault="004239DF" w:rsidP="00E77612">
      <w:pPr>
        <w:pStyle w:val="OdstavecSmlouvy"/>
        <w:keepLines w:val="0"/>
        <w:widowControl w:val="0"/>
        <w:numPr>
          <w:ilvl w:val="0"/>
          <w:numId w:val="23"/>
        </w:numPr>
        <w:tabs>
          <w:tab w:val="clear" w:pos="426"/>
          <w:tab w:val="clear" w:pos="1701"/>
        </w:tabs>
        <w:spacing w:before="120" w:after="0"/>
        <w:ind w:left="709"/>
        <w:rPr>
          <w:rFonts w:ascii="Tahoma" w:hAnsi="Tahoma" w:cs="Tahoma"/>
          <w:sz w:val="22"/>
          <w:szCs w:val="22"/>
        </w:rPr>
      </w:pPr>
      <w:r>
        <w:rPr>
          <w:rFonts w:ascii="Tahoma" w:hAnsi="Tahoma" w:cs="Tahoma"/>
          <w:sz w:val="22"/>
          <w:szCs w:val="22"/>
        </w:rPr>
        <w:t xml:space="preserve">pro </w:t>
      </w:r>
      <w:r w:rsidR="00211C93">
        <w:rPr>
          <w:rFonts w:ascii="Tahoma" w:hAnsi="Tahoma" w:cs="Tahoma"/>
          <w:sz w:val="22"/>
          <w:szCs w:val="22"/>
        </w:rPr>
        <w:t>část, která bude kopiemi</w:t>
      </w:r>
      <w:r w:rsidR="00FB0431">
        <w:rPr>
          <w:rFonts w:ascii="Tahoma" w:hAnsi="Tahoma" w:cs="Tahoma"/>
          <w:sz w:val="22"/>
          <w:szCs w:val="22"/>
        </w:rPr>
        <w:t xml:space="preserve"> originálů ve formátu </w:t>
      </w:r>
      <w:r w:rsidR="006C4E3E">
        <w:rPr>
          <w:rFonts w:ascii="Tahoma" w:hAnsi="Tahoma" w:cs="Tahoma"/>
          <w:sz w:val="22"/>
          <w:szCs w:val="22"/>
        </w:rPr>
        <w:t>*.</w:t>
      </w:r>
      <w:proofErr w:type="spellStart"/>
      <w:r w:rsidR="006C4E3E">
        <w:rPr>
          <w:rFonts w:ascii="Tahoma" w:hAnsi="Tahoma" w:cs="Tahoma"/>
          <w:sz w:val="22"/>
          <w:szCs w:val="22"/>
        </w:rPr>
        <w:t>pdf</w:t>
      </w:r>
      <w:proofErr w:type="spellEnd"/>
      <w:r w:rsidR="006C4E3E">
        <w:rPr>
          <w:rFonts w:ascii="Tahoma" w:hAnsi="Tahoma" w:cs="Tahoma"/>
          <w:sz w:val="22"/>
          <w:szCs w:val="22"/>
        </w:rPr>
        <w:t>.</w:t>
      </w:r>
    </w:p>
    <w:p w14:paraId="0BA0AE77" w14:textId="5B414AE9" w:rsidR="00A54991" w:rsidRDefault="00A54991" w:rsidP="00E77612">
      <w:pPr>
        <w:pStyle w:val="OdstavecSmlouvy"/>
        <w:keepLines w:val="0"/>
        <w:widowControl w:val="0"/>
        <w:numPr>
          <w:ilvl w:val="0"/>
          <w:numId w:val="10"/>
        </w:numPr>
        <w:tabs>
          <w:tab w:val="clear" w:pos="360"/>
          <w:tab w:val="clear" w:pos="426"/>
          <w:tab w:val="clear" w:pos="1701"/>
        </w:tabs>
        <w:spacing w:before="120" w:after="0"/>
        <w:ind w:left="357" w:hanging="357"/>
        <w:rPr>
          <w:rFonts w:ascii="Tahoma" w:hAnsi="Tahoma" w:cs="Tahoma"/>
          <w:sz w:val="22"/>
          <w:szCs w:val="22"/>
        </w:rPr>
      </w:pPr>
      <w:r w:rsidRPr="00080BAF">
        <w:rPr>
          <w:rFonts w:ascii="Tahoma" w:hAnsi="Tahoma" w:cs="Tahoma"/>
          <w:sz w:val="22"/>
          <w:szCs w:val="22"/>
        </w:rPr>
        <w:t>Objednatel se zavazuje řádně provedené dílo bez vad a nedodělků převzít a zaplatit za ně zhotoviteli cenu dle čl. VII této smlouvy.</w:t>
      </w:r>
    </w:p>
    <w:p w14:paraId="05944BC4" w14:textId="77777777" w:rsidR="00A54991" w:rsidRPr="006B3D15" w:rsidRDefault="00A54991" w:rsidP="0016696C">
      <w:pPr>
        <w:pStyle w:val="slolnkuSmlouvy"/>
        <w:spacing w:before="480"/>
        <w:rPr>
          <w:rFonts w:ascii="Tahoma" w:hAnsi="Tahoma" w:cs="Tahoma"/>
          <w:sz w:val="22"/>
          <w:szCs w:val="22"/>
        </w:rPr>
      </w:pPr>
      <w:r w:rsidRPr="006B3D15">
        <w:rPr>
          <w:rFonts w:ascii="Tahoma" w:hAnsi="Tahoma" w:cs="Tahoma"/>
          <w:sz w:val="22"/>
          <w:szCs w:val="22"/>
        </w:rPr>
        <w:t>IV.</w:t>
      </w:r>
      <w:r w:rsidRPr="0016696C">
        <w:rPr>
          <w:rFonts w:ascii="Tahoma" w:hAnsi="Tahoma" w:cs="Tahoma"/>
          <w:sz w:val="22"/>
          <w:szCs w:val="22"/>
        </w:rPr>
        <w:br/>
      </w:r>
      <w:r w:rsidRPr="006B3D15">
        <w:rPr>
          <w:rFonts w:ascii="Tahoma" w:hAnsi="Tahoma" w:cs="Tahoma"/>
          <w:sz w:val="22"/>
          <w:szCs w:val="22"/>
        </w:rPr>
        <w:t>Doba a místo plnění</w:t>
      </w:r>
    </w:p>
    <w:p w14:paraId="6A819A1A" w14:textId="29FB83FA" w:rsidR="002A1F05" w:rsidRDefault="00A54991" w:rsidP="002A1F05">
      <w:pPr>
        <w:pStyle w:val="OdstavecSmlouvy"/>
        <w:keepLines w:val="0"/>
        <w:numPr>
          <w:ilvl w:val="0"/>
          <w:numId w:val="2"/>
        </w:numPr>
        <w:tabs>
          <w:tab w:val="clear" w:pos="360"/>
          <w:tab w:val="clear" w:pos="426"/>
          <w:tab w:val="clear" w:pos="1701"/>
        </w:tabs>
        <w:spacing w:before="120" w:after="0"/>
        <w:ind w:left="357" w:hanging="357"/>
        <w:rPr>
          <w:rFonts w:ascii="Tahoma" w:hAnsi="Tahoma" w:cs="Tahoma"/>
          <w:sz w:val="22"/>
          <w:szCs w:val="22"/>
        </w:rPr>
      </w:pPr>
      <w:r w:rsidRPr="00080BAF">
        <w:rPr>
          <w:rFonts w:ascii="Tahoma" w:hAnsi="Tahoma" w:cs="Tahoma"/>
          <w:sz w:val="22"/>
          <w:szCs w:val="22"/>
        </w:rPr>
        <w:t>Zhotovitel je povinen provést</w:t>
      </w:r>
      <w:r w:rsidR="00533B48">
        <w:rPr>
          <w:rFonts w:ascii="Tahoma" w:hAnsi="Tahoma" w:cs="Tahoma"/>
          <w:sz w:val="22"/>
          <w:szCs w:val="22"/>
        </w:rPr>
        <w:t xml:space="preserve"> (tj. dokončit a</w:t>
      </w:r>
      <w:r w:rsidRPr="00080BAF">
        <w:rPr>
          <w:rFonts w:ascii="Tahoma" w:hAnsi="Tahoma" w:cs="Tahoma"/>
          <w:sz w:val="22"/>
          <w:szCs w:val="22"/>
        </w:rPr>
        <w:t xml:space="preserve"> předat objednateli</w:t>
      </w:r>
      <w:r w:rsidR="00533B48">
        <w:rPr>
          <w:rFonts w:ascii="Tahoma" w:hAnsi="Tahoma" w:cs="Tahoma"/>
          <w:sz w:val="22"/>
          <w:szCs w:val="22"/>
        </w:rPr>
        <w:t>)</w:t>
      </w:r>
      <w:r w:rsidRPr="00080BAF">
        <w:rPr>
          <w:rFonts w:ascii="Tahoma" w:hAnsi="Tahoma" w:cs="Tahoma"/>
          <w:sz w:val="22"/>
          <w:szCs w:val="22"/>
        </w:rPr>
        <w:t xml:space="preserve"> díl</w:t>
      </w:r>
      <w:r w:rsidR="00155D41">
        <w:rPr>
          <w:rFonts w:ascii="Tahoma" w:hAnsi="Tahoma" w:cs="Tahoma"/>
          <w:sz w:val="22"/>
          <w:szCs w:val="22"/>
        </w:rPr>
        <w:t>o</w:t>
      </w:r>
      <w:r w:rsidRPr="00080BAF">
        <w:rPr>
          <w:rFonts w:ascii="Tahoma" w:hAnsi="Tahoma" w:cs="Tahoma"/>
          <w:sz w:val="22"/>
          <w:szCs w:val="22"/>
        </w:rPr>
        <w:t xml:space="preserve"> </w:t>
      </w:r>
      <w:r w:rsidRPr="005C4481">
        <w:rPr>
          <w:rFonts w:ascii="Tahoma" w:hAnsi="Tahoma" w:cs="Tahoma"/>
          <w:sz w:val="22"/>
          <w:szCs w:val="22"/>
        </w:rPr>
        <w:t>v</w:t>
      </w:r>
      <w:r w:rsidR="00155D41" w:rsidRPr="005C4481">
        <w:rPr>
          <w:rFonts w:ascii="Tahoma" w:hAnsi="Tahoma" w:cs="Tahoma"/>
          <w:sz w:val="22"/>
          <w:szCs w:val="22"/>
        </w:rPr>
        <w:t> </w:t>
      </w:r>
      <w:r w:rsidRPr="005C4481">
        <w:rPr>
          <w:rFonts w:ascii="Tahoma" w:hAnsi="Tahoma" w:cs="Tahoma"/>
          <w:sz w:val="22"/>
          <w:szCs w:val="22"/>
        </w:rPr>
        <w:t>termín</w:t>
      </w:r>
      <w:r w:rsidR="00155D41" w:rsidRPr="005C4481">
        <w:rPr>
          <w:rFonts w:ascii="Tahoma" w:hAnsi="Tahoma" w:cs="Tahoma"/>
          <w:sz w:val="22"/>
          <w:szCs w:val="22"/>
        </w:rPr>
        <w:t xml:space="preserve">u </w:t>
      </w:r>
      <w:r w:rsidR="00155D41" w:rsidRPr="000E0422">
        <w:rPr>
          <w:rFonts w:ascii="Tahoma" w:hAnsi="Tahoma" w:cs="Tahoma"/>
          <w:sz w:val="22"/>
          <w:szCs w:val="22"/>
        </w:rPr>
        <w:t xml:space="preserve">do </w:t>
      </w:r>
      <w:r w:rsidR="002273AC" w:rsidRPr="000E0422">
        <w:rPr>
          <w:rFonts w:ascii="Tahoma" w:hAnsi="Tahoma" w:cs="Tahoma"/>
          <w:b/>
          <w:bCs/>
          <w:sz w:val="22"/>
          <w:szCs w:val="22"/>
        </w:rPr>
        <w:t>1</w:t>
      </w:r>
      <w:r w:rsidR="003C5208">
        <w:rPr>
          <w:rFonts w:ascii="Tahoma" w:hAnsi="Tahoma" w:cs="Tahoma"/>
          <w:b/>
          <w:bCs/>
          <w:sz w:val="22"/>
          <w:szCs w:val="22"/>
        </w:rPr>
        <w:t>1</w:t>
      </w:r>
      <w:r w:rsidR="002273AC" w:rsidRPr="000E0422">
        <w:rPr>
          <w:rFonts w:ascii="Tahoma" w:hAnsi="Tahoma" w:cs="Tahoma"/>
          <w:b/>
          <w:bCs/>
          <w:sz w:val="22"/>
          <w:szCs w:val="22"/>
        </w:rPr>
        <w:t xml:space="preserve">0 </w:t>
      </w:r>
      <w:r w:rsidR="000E0422" w:rsidRPr="000E0422">
        <w:rPr>
          <w:rFonts w:ascii="Tahoma" w:hAnsi="Tahoma" w:cs="Tahoma"/>
          <w:b/>
          <w:bCs/>
          <w:sz w:val="22"/>
          <w:szCs w:val="22"/>
        </w:rPr>
        <w:t>dn</w:t>
      </w:r>
      <w:r w:rsidR="000C5F33">
        <w:rPr>
          <w:rFonts w:ascii="Tahoma" w:hAnsi="Tahoma" w:cs="Tahoma"/>
          <w:b/>
          <w:bCs/>
          <w:sz w:val="22"/>
          <w:szCs w:val="22"/>
        </w:rPr>
        <w:t>ů</w:t>
      </w:r>
      <w:r w:rsidR="003D3469" w:rsidRPr="000E0422">
        <w:rPr>
          <w:rFonts w:ascii="Tahoma" w:hAnsi="Tahoma" w:cs="Tahoma"/>
          <w:sz w:val="22"/>
          <w:szCs w:val="22"/>
        </w:rPr>
        <w:t xml:space="preserve"> </w:t>
      </w:r>
      <w:r w:rsidR="003D3469" w:rsidRPr="005C4481">
        <w:rPr>
          <w:rFonts w:ascii="Tahoma" w:hAnsi="Tahoma" w:cs="Tahoma"/>
          <w:sz w:val="22"/>
          <w:szCs w:val="22"/>
        </w:rPr>
        <w:t>od nabytí účinnosti smlouvy</w:t>
      </w:r>
      <w:r w:rsidR="006E2BFC" w:rsidRPr="005C4481">
        <w:rPr>
          <w:rFonts w:ascii="Tahoma" w:hAnsi="Tahoma" w:cs="Tahoma"/>
          <w:sz w:val="22"/>
          <w:szCs w:val="22"/>
        </w:rPr>
        <w:t>.</w:t>
      </w:r>
    </w:p>
    <w:p w14:paraId="235B89F8" w14:textId="3749716C" w:rsidR="00AD023B" w:rsidRPr="005C4481" w:rsidRDefault="00367BAF" w:rsidP="00AD023B">
      <w:pPr>
        <w:pStyle w:val="OdstavecSmlouvy"/>
        <w:keepLines w:val="0"/>
        <w:tabs>
          <w:tab w:val="clear" w:pos="426"/>
          <w:tab w:val="clear" w:pos="1701"/>
        </w:tabs>
        <w:spacing w:before="120" w:after="0"/>
        <w:ind w:left="357"/>
        <w:rPr>
          <w:rFonts w:ascii="Tahoma" w:hAnsi="Tahoma" w:cs="Tahoma"/>
          <w:sz w:val="22"/>
          <w:szCs w:val="22"/>
        </w:rPr>
      </w:pPr>
      <w:r>
        <w:rPr>
          <w:rFonts w:ascii="Tahoma" w:hAnsi="Tahoma" w:cs="Tahoma"/>
          <w:b/>
          <w:bCs/>
          <w:sz w:val="22"/>
          <w:szCs w:val="22"/>
        </w:rPr>
        <w:t>Časové milníky v</w:t>
      </w:r>
      <w:r w:rsidR="00AD023B">
        <w:rPr>
          <w:rFonts w:ascii="Tahoma" w:hAnsi="Tahoma" w:cs="Tahoma"/>
          <w:b/>
          <w:bCs/>
          <w:sz w:val="22"/>
          <w:szCs w:val="22"/>
        </w:rPr>
        <w:t>zájemn</w:t>
      </w:r>
      <w:r>
        <w:rPr>
          <w:rFonts w:ascii="Tahoma" w:hAnsi="Tahoma" w:cs="Tahoma"/>
          <w:b/>
          <w:bCs/>
          <w:sz w:val="22"/>
          <w:szCs w:val="22"/>
        </w:rPr>
        <w:t>é</w:t>
      </w:r>
      <w:r w:rsidR="00AD023B">
        <w:rPr>
          <w:rFonts w:ascii="Tahoma" w:hAnsi="Tahoma" w:cs="Tahoma"/>
          <w:b/>
          <w:bCs/>
          <w:sz w:val="22"/>
          <w:szCs w:val="22"/>
        </w:rPr>
        <w:t xml:space="preserve"> spolupráce </w:t>
      </w:r>
      <w:r>
        <w:rPr>
          <w:rFonts w:ascii="Tahoma" w:hAnsi="Tahoma" w:cs="Tahoma"/>
          <w:b/>
          <w:bCs/>
          <w:sz w:val="22"/>
          <w:szCs w:val="22"/>
        </w:rPr>
        <w:t>MEC a zhotovitele</w:t>
      </w:r>
    </w:p>
    <w:p w14:paraId="6469A3F8" w14:textId="3102D275" w:rsidR="00834B7C" w:rsidRPr="00834B7C" w:rsidRDefault="00834B7C" w:rsidP="002A1F05">
      <w:pPr>
        <w:pStyle w:val="OdstavecSmlouvy"/>
        <w:keepLines w:val="0"/>
        <w:numPr>
          <w:ilvl w:val="0"/>
          <w:numId w:val="2"/>
        </w:numPr>
        <w:tabs>
          <w:tab w:val="clear" w:pos="360"/>
          <w:tab w:val="clear" w:pos="426"/>
          <w:tab w:val="clear" w:pos="1701"/>
        </w:tabs>
        <w:spacing w:before="120" w:after="0"/>
        <w:ind w:left="357" w:hanging="357"/>
        <w:rPr>
          <w:rFonts w:ascii="Tahoma" w:hAnsi="Tahoma" w:cs="Tahoma"/>
          <w:sz w:val="22"/>
          <w:szCs w:val="22"/>
        </w:rPr>
      </w:pPr>
      <w:r w:rsidRPr="00834B7C">
        <w:rPr>
          <w:rFonts w:ascii="Tahoma" w:hAnsi="Tahoma" w:cs="Tahoma"/>
          <w:sz w:val="22"/>
          <w:szCs w:val="22"/>
        </w:rPr>
        <w:t xml:space="preserve">Zhotovitel je povinen bezprostředně po zahájení prací na díle dle čl. III této smlouvy oznámit tuto skutečnost MEC, a to e-mailem na adresu: </w:t>
      </w:r>
      <w:hyperlink r:id="rId12" w:history="1">
        <w:r w:rsidR="00102BF8" w:rsidRPr="00E144BC">
          <w:rPr>
            <w:rStyle w:val="Hypertextovodkaz"/>
            <w:rFonts w:ascii="Tahoma" w:hAnsi="Tahoma" w:cs="Tahoma"/>
            <w:sz w:val="22"/>
            <w:szCs w:val="22"/>
          </w:rPr>
          <w:t>kaleta@mskec.cz</w:t>
        </w:r>
      </w:hyperlink>
    </w:p>
    <w:p w14:paraId="155EDFCB" w14:textId="6140E977" w:rsidR="0061081B" w:rsidRPr="00C03E17" w:rsidRDefault="00551B7D" w:rsidP="002A1F05">
      <w:pPr>
        <w:pStyle w:val="OdstavecSmlouvy"/>
        <w:keepLines w:val="0"/>
        <w:numPr>
          <w:ilvl w:val="0"/>
          <w:numId w:val="2"/>
        </w:numPr>
        <w:tabs>
          <w:tab w:val="clear" w:pos="360"/>
          <w:tab w:val="clear" w:pos="426"/>
          <w:tab w:val="clear" w:pos="1701"/>
        </w:tabs>
        <w:spacing w:before="120" w:after="0"/>
        <w:ind w:left="357" w:hanging="357"/>
        <w:rPr>
          <w:rFonts w:ascii="Tahoma" w:hAnsi="Tahoma" w:cs="Tahoma"/>
          <w:sz w:val="22"/>
          <w:szCs w:val="22"/>
        </w:rPr>
      </w:pPr>
      <w:r w:rsidRPr="00C03E17">
        <w:rPr>
          <w:rFonts w:ascii="Tahoma" w:hAnsi="Tahoma" w:cs="Tahoma"/>
          <w:sz w:val="22"/>
          <w:szCs w:val="22"/>
        </w:rPr>
        <w:lastRenderedPageBreak/>
        <w:t xml:space="preserve">Zhotovitel se zavazuje </w:t>
      </w:r>
      <w:r w:rsidR="00ED7AF4" w:rsidRPr="00C03E17">
        <w:rPr>
          <w:rFonts w:ascii="Tahoma" w:hAnsi="Tahoma" w:cs="Tahoma"/>
          <w:b/>
          <w:bCs/>
          <w:sz w:val="22"/>
          <w:szCs w:val="22"/>
        </w:rPr>
        <w:t>zpracovat</w:t>
      </w:r>
      <w:r w:rsidR="0062410E" w:rsidRPr="00C03E17">
        <w:rPr>
          <w:rFonts w:ascii="Tahoma" w:hAnsi="Tahoma" w:cs="Tahoma"/>
          <w:b/>
          <w:bCs/>
          <w:sz w:val="22"/>
          <w:szCs w:val="22"/>
        </w:rPr>
        <w:t xml:space="preserve"> a </w:t>
      </w:r>
      <w:r w:rsidR="00B916AE">
        <w:rPr>
          <w:rFonts w:ascii="Tahoma" w:hAnsi="Tahoma" w:cs="Tahoma"/>
          <w:b/>
          <w:bCs/>
          <w:sz w:val="22"/>
          <w:szCs w:val="22"/>
        </w:rPr>
        <w:t>předat MEC</w:t>
      </w:r>
      <w:r w:rsidR="00B916AE" w:rsidRPr="00C03E17">
        <w:rPr>
          <w:rFonts w:ascii="Tahoma" w:hAnsi="Tahoma" w:cs="Tahoma"/>
          <w:b/>
          <w:bCs/>
          <w:sz w:val="22"/>
          <w:szCs w:val="22"/>
        </w:rPr>
        <w:t xml:space="preserve"> </w:t>
      </w:r>
      <w:r w:rsidR="00B34552" w:rsidRPr="00C03E17">
        <w:rPr>
          <w:rFonts w:ascii="Tahoma" w:hAnsi="Tahoma" w:cs="Tahoma"/>
          <w:b/>
          <w:bCs/>
          <w:sz w:val="22"/>
          <w:szCs w:val="22"/>
        </w:rPr>
        <w:t>vstupní</w:t>
      </w:r>
      <w:r w:rsidR="0062410E" w:rsidRPr="00C03E17">
        <w:rPr>
          <w:rFonts w:ascii="Tahoma" w:hAnsi="Tahoma" w:cs="Tahoma"/>
          <w:b/>
          <w:bCs/>
          <w:sz w:val="22"/>
          <w:szCs w:val="22"/>
        </w:rPr>
        <w:t xml:space="preserve"> </w:t>
      </w:r>
      <w:r w:rsidR="00B34552" w:rsidRPr="00C03E17">
        <w:rPr>
          <w:rFonts w:ascii="Tahoma" w:hAnsi="Tahoma" w:cs="Tahoma"/>
          <w:b/>
          <w:bCs/>
          <w:sz w:val="22"/>
          <w:szCs w:val="22"/>
        </w:rPr>
        <w:t>podklad</w:t>
      </w:r>
      <w:r w:rsidR="0062410E" w:rsidRPr="00C03E17">
        <w:rPr>
          <w:rFonts w:ascii="Tahoma" w:hAnsi="Tahoma" w:cs="Tahoma"/>
          <w:b/>
          <w:bCs/>
          <w:sz w:val="22"/>
          <w:szCs w:val="22"/>
        </w:rPr>
        <w:t>y</w:t>
      </w:r>
      <w:r w:rsidR="00F639C2" w:rsidRPr="00C03E17">
        <w:rPr>
          <w:rFonts w:ascii="Tahoma" w:hAnsi="Tahoma" w:cs="Tahoma"/>
          <w:sz w:val="22"/>
          <w:szCs w:val="22"/>
        </w:rPr>
        <w:t>,</w:t>
      </w:r>
      <w:r w:rsidR="001D5279" w:rsidRPr="00C03E17">
        <w:rPr>
          <w:rFonts w:ascii="Tahoma" w:hAnsi="Tahoma" w:cs="Tahoma"/>
          <w:sz w:val="22"/>
          <w:szCs w:val="22"/>
        </w:rPr>
        <w:t xml:space="preserve"> </w:t>
      </w:r>
      <w:r w:rsidR="007653CD">
        <w:rPr>
          <w:rFonts w:ascii="Tahoma" w:hAnsi="Tahoma" w:cs="Tahoma"/>
          <w:sz w:val="22"/>
          <w:szCs w:val="22"/>
        </w:rPr>
        <w:t>a to</w:t>
      </w:r>
      <w:r w:rsidR="00A036E2" w:rsidRPr="00C03E17">
        <w:rPr>
          <w:rFonts w:ascii="Tahoma" w:hAnsi="Tahoma" w:cs="Tahoma"/>
          <w:sz w:val="22"/>
          <w:szCs w:val="22"/>
        </w:rPr>
        <w:t xml:space="preserve"> </w:t>
      </w:r>
      <w:r w:rsidR="00CC52E6" w:rsidRPr="00FE0FA1">
        <w:rPr>
          <w:rFonts w:ascii="Tahoma" w:hAnsi="Tahoma" w:cs="Tahoma"/>
          <w:b/>
          <w:bCs/>
          <w:sz w:val="22"/>
          <w:szCs w:val="22"/>
        </w:rPr>
        <w:t>DSS</w:t>
      </w:r>
      <w:r w:rsidR="0014649F" w:rsidRPr="00FE0FA1">
        <w:rPr>
          <w:rFonts w:ascii="Tahoma" w:hAnsi="Tahoma" w:cs="Tahoma"/>
          <w:b/>
          <w:bCs/>
          <w:sz w:val="22"/>
          <w:szCs w:val="22"/>
        </w:rPr>
        <w:t>,</w:t>
      </w:r>
      <w:r w:rsidR="007F3AE0" w:rsidRPr="00FE0FA1">
        <w:rPr>
          <w:rFonts w:ascii="Tahoma" w:hAnsi="Tahoma" w:cs="Tahoma"/>
          <w:b/>
          <w:bCs/>
          <w:sz w:val="22"/>
          <w:szCs w:val="22"/>
        </w:rPr>
        <w:t xml:space="preserve"> </w:t>
      </w:r>
      <w:r w:rsidR="00FE0FA1" w:rsidRPr="00FE0FA1">
        <w:rPr>
          <w:rFonts w:ascii="Tahoma" w:hAnsi="Tahoma" w:cs="Tahoma"/>
          <w:b/>
          <w:bCs/>
          <w:sz w:val="22"/>
          <w:szCs w:val="22"/>
        </w:rPr>
        <w:t>koncepci</w:t>
      </w:r>
      <w:r w:rsidR="00FE0FA1">
        <w:rPr>
          <w:rFonts w:ascii="Tahoma" w:hAnsi="Tahoma" w:cs="Tahoma"/>
          <w:b/>
          <w:bCs/>
          <w:sz w:val="22"/>
          <w:szCs w:val="22"/>
        </w:rPr>
        <w:t xml:space="preserve"> VZT a koncepci</w:t>
      </w:r>
      <w:r w:rsidR="002A2EEF">
        <w:rPr>
          <w:rFonts w:ascii="Tahoma" w:hAnsi="Tahoma" w:cs="Tahoma"/>
          <w:b/>
          <w:bCs/>
          <w:sz w:val="22"/>
          <w:szCs w:val="22"/>
        </w:rPr>
        <w:t xml:space="preserve"> ÚT a TUV</w:t>
      </w:r>
      <w:r w:rsidR="00FE0FA1" w:rsidRPr="00C03E17" w:rsidDel="00FE0FA1">
        <w:rPr>
          <w:rFonts w:ascii="Tahoma" w:hAnsi="Tahoma" w:cs="Tahoma"/>
          <w:sz w:val="22"/>
          <w:szCs w:val="22"/>
        </w:rPr>
        <w:t xml:space="preserve"> </w:t>
      </w:r>
      <w:r w:rsidR="0061081B" w:rsidRPr="00C03E17">
        <w:rPr>
          <w:rFonts w:ascii="Tahoma" w:hAnsi="Tahoma" w:cs="Tahoma"/>
          <w:sz w:val="22"/>
          <w:szCs w:val="22"/>
        </w:rPr>
        <w:t xml:space="preserve">dle čl. III odst. </w:t>
      </w:r>
      <w:r w:rsidR="00B34552" w:rsidRPr="00C03E17">
        <w:rPr>
          <w:rFonts w:ascii="Tahoma" w:hAnsi="Tahoma" w:cs="Tahoma"/>
          <w:sz w:val="22"/>
          <w:szCs w:val="22"/>
        </w:rPr>
        <w:t>6</w:t>
      </w:r>
      <w:r w:rsidR="0061081B" w:rsidRPr="00C03E17">
        <w:rPr>
          <w:rFonts w:ascii="Tahoma" w:hAnsi="Tahoma" w:cs="Tahoma"/>
          <w:sz w:val="22"/>
          <w:szCs w:val="22"/>
        </w:rPr>
        <w:t xml:space="preserve"> bod </w:t>
      </w:r>
      <w:r w:rsidR="00B34552" w:rsidRPr="00C03E17">
        <w:rPr>
          <w:rFonts w:ascii="Tahoma" w:hAnsi="Tahoma" w:cs="Tahoma"/>
          <w:sz w:val="22"/>
          <w:szCs w:val="22"/>
        </w:rPr>
        <w:t>A</w:t>
      </w:r>
      <w:r w:rsidR="0061081B" w:rsidRPr="00C03E17">
        <w:rPr>
          <w:rFonts w:ascii="Tahoma" w:hAnsi="Tahoma" w:cs="Tahoma"/>
          <w:sz w:val="22"/>
          <w:szCs w:val="22"/>
        </w:rPr>
        <w:t xml:space="preserve"> této smlouvy</w:t>
      </w:r>
      <w:r w:rsidR="00320178" w:rsidRPr="00C03E17">
        <w:rPr>
          <w:rFonts w:ascii="Tahoma" w:hAnsi="Tahoma" w:cs="Tahoma"/>
          <w:sz w:val="22"/>
          <w:szCs w:val="22"/>
        </w:rPr>
        <w:t>,</w:t>
      </w:r>
      <w:r w:rsidR="0061081B" w:rsidRPr="00C03E17">
        <w:rPr>
          <w:rFonts w:ascii="Tahoma" w:hAnsi="Tahoma" w:cs="Tahoma"/>
          <w:sz w:val="22"/>
          <w:szCs w:val="22"/>
        </w:rPr>
        <w:t xml:space="preserve"> </w:t>
      </w:r>
      <w:r w:rsidR="0061081B" w:rsidRPr="00C03E17">
        <w:rPr>
          <w:rFonts w:ascii="Tahoma" w:hAnsi="Tahoma" w:cs="Tahoma"/>
          <w:b/>
          <w:bCs/>
          <w:sz w:val="22"/>
          <w:szCs w:val="22"/>
        </w:rPr>
        <w:t>do </w:t>
      </w:r>
      <w:r w:rsidR="009654F4">
        <w:rPr>
          <w:rFonts w:ascii="Tahoma" w:hAnsi="Tahoma" w:cs="Tahoma"/>
          <w:b/>
          <w:bCs/>
          <w:sz w:val="22"/>
          <w:szCs w:val="22"/>
        </w:rPr>
        <w:t>5</w:t>
      </w:r>
      <w:r w:rsidR="002273AC">
        <w:rPr>
          <w:rFonts w:ascii="Tahoma" w:hAnsi="Tahoma" w:cs="Tahoma"/>
          <w:b/>
          <w:bCs/>
          <w:sz w:val="22"/>
          <w:szCs w:val="22"/>
        </w:rPr>
        <w:t>0</w:t>
      </w:r>
      <w:r w:rsidR="002273AC" w:rsidRPr="00C03E17">
        <w:rPr>
          <w:rFonts w:ascii="Tahoma" w:hAnsi="Tahoma" w:cs="Tahoma"/>
          <w:b/>
          <w:bCs/>
          <w:sz w:val="22"/>
          <w:szCs w:val="22"/>
        </w:rPr>
        <w:t xml:space="preserve"> </w:t>
      </w:r>
      <w:r w:rsidR="0061081B" w:rsidRPr="00C03E17">
        <w:rPr>
          <w:rFonts w:ascii="Tahoma" w:hAnsi="Tahoma" w:cs="Tahoma"/>
          <w:b/>
          <w:bCs/>
          <w:sz w:val="22"/>
          <w:szCs w:val="22"/>
        </w:rPr>
        <w:t>dnů ode dne nabytí účinnosti této smlouvy</w:t>
      </w:r>
      <w:r w:rsidR="0062410E" w:rsidRPr="00C03E17">
        <w:rPr>
          <w:rFonts w:ascii="Tahoma" w:hAnsi="Tahoma" w:cs="Tahoma"/>
          <w:sz w:val="22"/>
          <w:szCs w:val="22"/>
        </w:rPr>
        <w:t xml:space="preserve"> </w:t>
      </w:r>
      <w:r w:rsidR="000E1FD7">
        <w:rPr>
          <w:rFonts w:ascii="Tahoma" w:hAnsi="Tahoma" w:cs="Tahoma"/>
          <w:sz w:val="22"/>
          <w:szCs w:val="22"/>
        </w:rPr>
        <w:t>e-</w:t>
      </w:r>
      <w:r w:rsidR="00C04935" w:rsidRPr="00C03E17">
        <w:rPr>
          <w:rFonts w:ascii="Tahoma" w:hAnsi="Tahoma" w:cs="Tahoma"/>
          <w:sz w:val="22"/>
          <w:szCs w:val="22"/>
        </w:rPr>
        <w:t xml:space="preserve">mailem na </w:t>
      </w:r>
      <w:r w:rsidR="00C04935" w:rsidRPr="00E144BC">
        <w:rPr>
          <w:rFonts w:ascii="Tahoma" w:hAnsi="Tahoma" w:cs="Tahoma"/>
          <w:sz w:val="22"/>
          <w:szCs w:val="22"/>
        </w:rPr>
        <w:t xml:space="preserve">adresu: </w:t>
      </w:r>
      <w:hyperlink r:id="rId13" w:history="1">
        <w:r w:rsidR="00DB5C5F" w:rsidRPr="00E144BC">
          <w:rPr>
            <w:rStyle w:val="Hypertextovodkaz"/>
            <w:rFonts w:ascii="Tahoma" w:hAnsi="Tahoma" w:cs="Tahoma"/>
            <w:sz w:val="22"/>
            <w:szCs w:val="22"/>
          </w:rPr>
          <w:t>kaleta@mskec.cz</w:t>
        </w:r>
      </w:hyperlink>
    </w:p>
    <w:p w14:paraId="5A33112C" w14:textId="78354168" w:rsidR="00E93F67" w:rsidRDefault="00992360" w:rsidP="002A1F05">
      <w:pPr>
        <w:pStyle w:val="OdstavecSmlouvy"/>
        <w:keepLines w:val="0"/>
        <w:numPr>
          <w:ilvl w:val="0"/>
          <w:numId w:val="2"/>
        </w:numPr>
        <w:tabs>
          <w:tab w:val="clear" w:pos="360"/>
          <w:tab w:val="clear" w:pos="426"/>
          <w:tab w:val="clear" w:pos="1701"/>
        </w:tabs>
        <w:spacing w:before="120" w:after="0"/>
        <w:ind w:left="357" w:hanging="357"/>
        <w:rPr>
          <w:rFonts w:ascii="Tahoma" w:hAnsi="Tahoma" w:cs="Tahoma"/>
          <w:sz w:val="22"/>
          <w:szCs w:val="22"/>
        </w:rPr>
      </w:pPr>
      <w:r w:rsidRPr="00C4247E">
        <w:rPr>
          <w:rFonts w:ascii="Tahoma" w:hAnsi="Tahoma" w:cs="Tahoma"/>
          <w:b/>
          <w:bCs/>
          <w:sz w:val="22"/>
          <w:szCs w:val="22"/>
        </w:rPr>
        <w:t xml:space="preserve">MEC </w:t>
      </w:r>
      <w:r w:rsidR="00855923" w:rsidRPr="00C4247E">
        <w:rPr>
          <w:rFonts w:ascii="Tahoma" w:hAnsi="Tahoma" w:cs="Tahoma"/>
          <w:b/>
          <w:bCs/>
          <w:sz w:val="22"/>
          <w:szCs w:val="22"/>
        </w:rPr>
        <w:t xml:space="preserve">zpracuje </w:t>
      </w:r>
      <w:r w:rsidR="00135904" w:rsidRPr="00C4247E">
        <w:rPr>
          <w:rFonts w:ascii="Tahoma" w:hAnsi="Tahoma" w:cs="Tahoma"/>
          <w:b/>
          <w:bCs/>
          <w:sz w:val="22"/>
          <w:szCs w:val="22"/>
        </w:rPr>
        <w:t>pracovní verzi</w:t>
      </w:r>
      <w:r w:rsidR="00855923" w:rsidRPr="00C4247E">
        <w:rPr>
          <w:rFonts w:ascii="Tahoma" w:hAnsi="Tahoma" w:cs="Tahoma"/>
          <w:b/>
          <w:bCs/>
          <w:sz w:val="22"/>
          <w:szCs w:val="22"/>
        </w:rPr>
        <w:t xml:space="preserve"> energetického posudku</w:t>
      </w:r>
      <w:r w:rsidR="0005022B">
        <w:rPr>
          <w:rFonts w:ascii="Tahoma" w:hAnsi="Tahoma" w:cs="Tahoma"/>
          <w:sz w:val="22"/>
          <w:szCs w:val="22"/>
        </w:rPr>
        <w:t xml:space="preserve">, kterou </w:t>
      </w:r>
      <w:r w:rsidR="006A7A71" w:rsidRPr="00C4247E">
        <w:rPr>
          <w:rFonts w:ascii="Tahoma" w:hAnsi="Tahoma" w:cs="Tahoma"/>
          <w:sz w:val="22"/>
          <w:szCs w:val="22"/>
        </w:rPr>
        <w:t xml:space="preserve">nejpozději </w:t>
      </w:r>
      <w:r w:rsidR="00893A40" w:rsidRPr="00C4247E">
        <w:rPr>
          <w:rFonts w:ascii="Tahoma" w:hAnsi="Tahoma" w:cs="Tahoma"/>
          <w:b/>
          <w:bCs/>
          <w:sz w:val="22"/>
          <w:szCs w:val="22"/>
        </w:rPr>
        <w:t xml:space="preserve">do </w:t>
      </w:r>
      <w:r w:rsidR="00C91DFA">
        <w:rPr>
          <w:rFonts w:ascii="Tahoma" w:hAnsi="Tahoma" w:cs="Tahoma"/>
          <w:b/>
          <w:bCs/>
          <w:sz w:val="22"/>
          <w:szCs w:val="22"/>
        </w:rPr>
        <w:t>3</w:t>
      </w:r>
      <w:r w:rsidR="0011032B" w:rsidRPr="006E68D9">
        <w:rPr>
          <w:rFonts w:ascii="Tahoma" w:hAnsi="Tahoma" w:cs="Tahoma"/>
          <w:b/>
          <w:bCs/>
          <w:sz w:val="22"/>
          <w:szCs w:val="22"/>
        </w:rPr>
        <w:t>0</w:t>
      </w:r>
      <w:r w:rsidR="00FF7AFF" w:rsidRPr="006E68D9">
        <w:rPr>
          <w:rFonts w:ascii="Tahoma" w:hAnsi="Tahoma" w:cs="Tahoma"/>
          <w:b/>
          <w:bCs/>
          <w:sz w:val="22"/>
          <w:szCs w:val="22"/>
        </w:rPr>
        <w:t xml:space="preserve"> dn</w:t>
      </w:r>
      <w:r w:rsidR="000C5F33" w:rsidRPr="006E68D9">
        <w:rPr>
          <w:rFonts w:ascii="Tahoma" w:hAnsi="Tahoma" w:cs="Tahoma"/>
          <w:b/>
          <w:bCs/>
          <w:sz w:val="22"/>
          <w:szCs w:val="22"/>
        </w:rPr>
        <w:t>ů</w:t>
      </w:r>
      <w:r w:rsidR="00FF7AFF" w:rsidRPr="00C4247E">
        <w:rPr>
          <w:rFonts w:ascii="Tahoma" w:hAnsi="Tahoma" w:cs="Tahoma"/>
          <w:b/>
          <w:bCs/>
          <w:sz w:val="22"/>
          <w:szCs w:val="22"/>
        </w:rPr>
        <w:t xml:space="preserve"> od</w:t>
      </w:r>
      <w:r w:rsidR="006A7A71" w:rsidRPr="00C4247E">
        <w:rPr>
          <w:rFonts w:ascii="Tahoma" w:hAnsi="Tahoma" w:cs="Tahoma"/>
          <w:b/>
          <w:bCs/>
          <w:sz w:val="22"/>
          <w:szCs w:val="22"/>
        </w:rPr>
        <w:t xml:space="preserve"> předložení</w:t>
      </w:r>
      <w:r w:rsidR="009A6D3D" w:rsidRPr="00C4247E">
        <w:rPr>
          <w:rFonts w:ascii="Tahoma" w:hAnsi="Tahoma" w:cs="Tahoma"/>
          <w:b/>
          <w:bCs/>
          <w:sz w:val="22"/>
          <w:szCs w:val="22"/>
        </w:rPr>
        <w:t xml:space="preserve"> vstupních podkladů</w:t>
      </w:r>
      <w:r w:rsidR="007301CB" w:rsidRPr="00C4247E">
        <w:rPr>
          <w:rFonts w:ascii="Tahoma" w:hAnsi="Tahoma" w:cs="Tahoma"/>
          <w:b/>
          <w:bCs/>
          <w:sz w:val="22"/>
          <w:szCs w:val="22"/>
        </w:rPr>
        <w:t xml:space="preserve"> </w:t>
      </w:r>
      <w:r w:rsidR="00351E02" w:rsidRPr="00C4247E">
        <w:rPr>
          <w:rFonts w:ascii="Tahoma" w:hAnsi="Tahoma" w:cs="Tahoma"/>
          <w:b/>
          <w:bCs/>
          <w:sz w:val="22"/>
          <w:szCs w:val="22"/>
        </w:rPr>
        <w:t xml:space="preserve">dle odst. </w:t>
      </w:r>
      <w:r w:rsidR="00BA50E4" w:rsidRPr="00C4247E">
        <w:rPr>
          <w:rFonts w:ascii="Tahoma" w:hAnsi="Tahoma" w:cs="Tahoma"/>
          <w:b/>
          <w:bCs/>
          <w:sz w:val="22"/>
          <w:szCs w:val="22"/>
        </w:rPr>
        <w:t>3</w:t>
      </w:r>
      <w:r w:rsidR="00351E02" w:rsidRPr="00C4247E">
        <w:rPr>
          <w:rFonts w:ascii="Tahoma" w:hAnsi="Tahoma" w:cs="Tahoma"/>
          <w:b/>
          <w:bCs/>
          <w:sz w:val="22"/>
          <w:szCs w:val="22"/>
        </w:rPr>
        <w:t xml:space="preserve"> tohoto článku</w:t>
      </w:r>
      <w:r w:rsidR="0005022B">
        <w:rPr>
          <w:rFonts w:ascii="Tahoma" w:hAnsi="Tahoma" w:cs="Tahoma"/>
          <w:sz w:val="22"/>
          <w:szCs w:val="22"/>
        </w:rPr>
        <w:t xml:space="preserve"> zašle </w:t>
      </w:r>
      <w:r w:rsidR="00963DB0">
        <w:rPr>
          <w:rFonts w:ascii="Tahoma" w:hAnsi="Tahoma" w:cs="Tahoma"/>
          <w:sz w:val="22"/>
          <w:szCs w:val="22"/>
        </w:rPr>
        <w:t xml:space="preserve">nazpět </w:t>
      </w:r>
      <w:r w:rsidR="005C3B36">
        <w:rPr>
          <w:rFonts w:ascii="Tahoma" w:hAnsi="Tahoma" w:cs="Tahoma"/>
          <w:sz w:val="22"/>
          <w:szCs w:val="22"/>
        </w:rPr>
        <w:t>zhotoviteli</w:t>
      </w:r>
      <w:r w:rsidR="00A15FBA">
        <w:rPr>
          <w:rFonts w:ascii="Tahoma" w:hAnsi="Tahoma" w:cs="Tahoma"/>
          <w:sz w:val="22"/>
          <w:szCs w:val="22"/>
        </w:rPr>
        <w:t>.</w:t>
      </w:r>
    </w:p>
    <w:p w14:paraId="0D463F1F" w14:textId="41757448" w:rsidR="007F3D6C" w:rsidRPr="000F0EAF" w:rsidRDefault="007F3D6C" w:rsidP="007F3D6C">
      <w:pPr>
        <w:pStyle w:val="OdstavecSmlouvy"/>
        <w:numPr>
          <w:ilvl w:val="0"/>
          <w:numId w:val="2"/>
        </w:numPr>
        <w:tabs>
          <w:tab w:val="clear" w:pos="360"/>
        </w:tabs>
        <w:spacing w:before="120"/>
        <w:rPr>
          <w:rFonts w:ascii="Tahoma" w:hAnsi="Tahoma" w:cs="Tahoma"/>
          <w:sz w:val="22"/>
          <w:szCs w:val="22"/>
        </w:rPr>
      </w:pPr>
      <w:r>
        <w:rPr>
          <w:rFonts w:ascii="Tahoma" w:hAnsi="Tahoma" w:cs="Tahoma"/>
          <w:sz w:val="22"/>
          <w:szCs w:val="22"/>
        </w:rPr>
        <w:t xml:space="preserve">Zhotovitel je povinen </w:t>
      </w:r>
      <w:r w:rsidR="006111D3">
        <w:rPr>
          <w:rFonts w:ascii="Tahoma" w:hAnsi="Tahoma" w:cs="Tahoma"/>
          <w:sz w:val="22"/>
          <w:szCs w:val="22"/>
        </w:rPr>
        <w:t xml:space="preserve">prostudovat a </w:t>
      </w:r>
      <w:r>
        <w:rPr>
          <w:rFonts w:ascii="Tahoma" w:hAnsi="Tahoma" w:cs="Tahoma"/>
          <w:sz w:val="22"/>
          <w:szCs w:val="22"/>
        </w:rPr>
        <w:t xml:space="preserve">odsouhlasit </w:t>
      </w:r>
      <w:r w:rsidR="00595013">
        <w:rPr>
          <w:rFonts w:ascii="Tahoma" w:hAnsi="Tahoma" w:cs="Tahoma"/>
          <w:sz w:val="22"/>
          <w:szCs w:val="22"/>
        </w:rPr>
        <w:t>(</w:t>
      </w:r>
      <w:r>
        <w:rPr>
          <w:rFonts w:ascii="Tahoma" w:hAnsi="Tahoma" w:cs="Tahoma"/>
          <w:sz w:val="22"/>
          <w:szCs w:val="22"/>
        </w:rPr>
        <w:t>případně si vyžádat do</w:t>
      </w:r>
      <w:r w:rsidR="003D74F3">
        <w:rPr>
          <w:rFonts w:ascii="Tahoma" w:hAnsi="Tahoma" w:cs="Tahoma"/>
          <w:sz w:val="22"/>
          <w:szCs w:val="22"/>
        </w:rPr>
        <w:t>vysvětlení</w:t>
      </w:r>
      <w:r w:rsidR="00595013">
        <w:rPr>
          <w:rFonts w:ascii="Tahoma" w:hAnsi="Tahoma" w:cs="Tahoma"/>
          <w:sz w:val="22"/>
          <w:szCs w:val="22"/>
        </w:rPr>
        <w:t>)</w:t>
      </w:r>
      <w:r w:rsidR="00100270">
        <w:rPr>
          <w:rFonts w:ascii="Tahoma" w:hAnsi="Tahoma" w:cs="Tahoma"/>
          <w:sz w:val="22"/>
          <w:szCs w:val="22"/>
        </w:rPr>
        <w:t xml:space="preserve"> </w:t>
      </w:r>
      <w:r w:rsidR="006111D3" w:rsidRPr="00C4247E">
        <w:rPr>
          <w:rFonts w:ascii="Tahoma" w:hAnsi="Tahoma" w:cs="Tahoma"/>
          <w:b/>
          <w:bCs/>
          <w:sz w:val="22"/>
          <w:szCs w:val="22"/>
        </w:rPr>
        <w:t>pracovní verz</w:t>
      </w:r>
      <w:r w:rsidR="00F61687">
        <w:rPr>
          <w:rFonts w:ascii="Tahoma" w:hAnsi="Tahoma" w:cs="Tahoma"/>
          <w:b/>
          <w:bCs/>
          <w:sz w:val="22"/>
          <w:szCs w:val="22"/>
        </w:rPr>
        <w:t>i</w:t>
      </w:r>
      <w:r w:rsidR="006111D3" w:rsidRPr="00C4247E">
        <w:rPr>
          <w:rFonts w:ascii="Tahoma" w:hAnsi="Tahoma" w:cs="Tahoma"/>
          <w:b/>
          <w:bCs/>
          <w:sz w:val="22"/>
          <w:szCs w:val="22"/>
        </w:rPr>
        <w:t xml:space="preserve"> energetického posudku</w:t>
      </w:r>
      <w:r w:rsidR="00A351C8">
        <w:rPr>
          <w:rFonts w:ascii="Tahoma" w:hAnsi="Tahoma" w:cs="Tahoma"/>
          <w:b/>
          <w:bCs/>
          <w:sz w:val="22"/>
          <w:szCs w:val="22"/>
        </w:rPr>
        <w:t xml:space="preserve"> </w:t>
      </w:r>
      <w:r w:rsidRPr="00A351C8">
        <w:rPr>
          <w:rFonts w:ascii="Tahoma" w:hAnsi="Tahoma" w:cs="Tahoma"/>
          <w:b/>
          <w:bCs/>
          <w:sz w:val="22"/>
          <w:szCs w:val="22"/>
        </w:rPr>
        <w:t>do 5 dnů</w:t>
      </w:r>
      <w:r>
        <w:rPr>
          <w:rFonts w:ascii="Tahoma" w:hAnsi="Tahoma" w:cs="Tahoma"/>
          <w:sz w:val="22"/>
          <w:szCs w:val="22"/>
        </w:rPr>
        <w:t xml:space="preserve">. </w:t>
      </w:r>
      <w:r w:rsidR="00152A04">
        <w:rPr>
          <w:rFonts w:ascii="Tahoma" w:hAnsi="Tahoma" w:cs="Tahoma"/>
          <w:sz w:val="22"/>
          <w:szCs w:val="22"/>
        </w:rPr>
        <w:t>V případě požadavku</w:t>
      </w:r>
      <w:r w:rsidR="00E655D7">
        <w:rPr>
          <w:rFonts w:ascii="Tahoma" w:hAnsi="Tahoma" w:cs="Tahoma"/>
          <w:sz w:val="22"/>
          <w:szCs w:val="22"/>
        </w:rPr>
        <w:t xml:space="preserve"> na dovysvětlení</w:t>
      </w:r>
      <w:r w:rsidR="00152A04">
        <w:rPr>
          <w:rFonts w:ascii="Tahoma" w:hAnsi="Tahoma" w:cs="Tahoma"/>
          <w:sz w:val="22"/>
          <w:szCs w:val="22"/>
        </w:rPr>
        <w:t xml:space="preserve"> </w:t>
      </w:r>
      <w:r>
        <w:rPr>
          <w:rFonts w:ascii="Tahoma" w:hAnsi="Tahoma" w:cs="Tahoma"/>
          <w:sz w:val="22"/>
          <w:szCs w:val="22"/>
        </w:rPr>
        <w:t>zašle</w:t>
      </w:r>
      <w:r w:rsidR="008F2D71">
        <w:rPr>
          <w:rFonts w:ascii="Tahoma" w:hAnsi="Tahoma" w:cs="Tahoma"/>
          <w:sz w:val="22"/>
          <w:szCs w:val="22"/>
        </w:rPr>
        <w:t xml:space="preserve"> MEC</w:t>
      </w:r>
      <w:r>
        <w:rPr>
          <w:rFonts w:ascii="Tahoma" w:hAnsi="Tahoma" w:cs="Tahoma"/>
          <w:sz w:val="22"/>
          <w:szCs w:val="22"/>
        </w:rPr>
        <w:t xml:space="preserve"> </w:t>
      </w:r>
      <w:r w:rsidR="00711979">
        <w:rPr>
          <w:rFonts w:ascii="Tahoma" w:hAnsi="Tahoma" w:cs="Tahoma"/>
          <w:sz w:val="22"/>
          <w:szCs w:val="22"/>
        </w:rPr>
        <w:t xml:space="preserve">svou </w:t>
      </w:r>
      <w:r w:rsidR="0049690C">
        <w:rPr>
          <w:rFonts w:ascii="Tahoma" w:hAnsi="Tahoma" w:cs="Tahoma"/>
          <w:sz w:val="22"/>
          <w:szCs w:val="22"/>
        </w:rPr>
        <w:t>odpov</w:t>
      </w:r>
      <w:r w:rsidR="008F2D71">
        <w:rPr>
          <w:rFonts w:ascii="Tahoma" w:hAnsi="Tahoma" w:cs="Tahoma"/>
          <w:sz w:val="22"/>
          <w:szCs w:val="22"/>
        </w:rPr>
        <w:t>ěď</w:t>
      </w:r>
      <w:r w:rsidR="0049690C">
        <w:rPr>
          <w:rFonts w:ascii="Tahoma" w:hAnsi="Tahoma" w:cs="Tahoma"/>
          <w:sz w:val="22"/>
          <w:szCs w:val="22"/>
        </w:rPr>
        <w:t xml:space="preserve"> </w:t>
      </w:r>
      <w:r>
        <w:rPr>
          <w:rFonts w:ascii="Tahoma" w:hAnsi="Tahoma" w:cs="Tahoma"/>
          <w:sz w:val="22"/>
          <w:szCs w:val="22"/>
        </w:rPr>
        <w:t>do 5 dní</w:t>
      </w:r>
      <w:r w:rsidR="006C6CEC">
        <w:rPr>
          <w:rFonts w:ascii="Tahoma" w:hAnsi="Tahoma" w:cs="Tahoma"/>
          <w:sz w:val="22"/>
          <w:szCs w:val="22"/>
        </w:rPr>
        <w:t xml:space="preserve"> od zaslání požadavku.</w:t>
      </w:r>
    </w:p>
    <w:p w14:paraId="77F80923" w14:textId="1E322A55" w:rsidR="00DF1749" w:rsidRPr="00B738D9" w:rsidRDefault="00DF1749" w:rsidP="00DF1749">
      <w:pPr>
        <w:pStyle w:val="OdstavecSmlouvy"/>
        <w:numPr>
          <w:ilvl w:val="0"/>
          <w:numId w:val="2"/>
        </w:numPr>
        <w:tabs>
          <w:tab w:val="clear" w:pos="360"/>
        </w:tabs>
        <w:spacing w:before="120"/>
        <w:rPr>
          <w:rFonts w:ascii="Tahoma" w:hAnsi="Tahoma" w:cs="Tahoma"/>
          <w:sz w:val="22"/>
          <w:szCs w:val="22"/>
        </w:rPr>
      </w:pPr>
      <w:r w:rsidRPr="00B738D9">
        <w:rPr>
          <w:rFonts w:ascii="Tahoma" w:hAnsi="Tahoma" w:cs="Tahoma"/>
          <w:sz w:val="22"/>
          <w:szCs w:val="22"/>
        </w:rPr>
        <w:t>Zhotovitel</w:t>
      </w:r>
      <w:r w:rsidR="003B3320" w:rsidRPr="00B738D9">
        <w:rPr>
          <w:rFonts w:ascii="Tahoma" w:hAnsi="Tahoma" w:cs="Tahoma"/>
          <w:sz w:val="22"/>
          <w:szCs w:val="22"/>
        </w:rPr>
        <w:t xml:space="preserve"> se </w:t>
      </w:r>
      <w:r w:rsidR="0065704B" w:rsidRPr="00B738D9">
        <w:rPr>
          <w:rFonts w:ascii="Tahoma" w:hAnsi="Tahoma" w:cs="Tahoma"/>
          <w:sz w:val="22"/>
          <w:szCs w:val="22"/>
        </w:rPr>
        <w:t xml:space="preserve">dále </w:t>
      </w:r>
      <w:r w:rsidR="003B3320" w:rsidRPr="00B738D9">
        <w:rPr>
          <w:rFonts w:ascii="Tahoma" w:hAnsi="Tahoma" w:cs="Tahoma"/>
          <w:sz w:val="22"/>
          <w:szCs w:val="22"/>
        </w:rPr>
        <w:t>zavazuje</w:t>
      </w:r>
      <w:r w:rsidRPr="00B738D9">
        <w:rPr>
          <w:rFonts w:ascii="Tahoma" w:hAnsi="Tahoma" w:cs="Tahoma"/>
          <w:sz w:val="22"/>
          <w:szCs w:val="22"/>
        </w:rPr>
        <w:t xml:space="preserve"> předat</w:t>
      </w:r>
      <w:r w:rsidR="00391456" w:rsidRPr="00B738D9">
        <w:rPr>
          <w:rFonts w:ascii="Tahoma" w:hAnsi="Tahoma" w:cs="Tahoma"/>
          <w:sz w:val="22"/>
          <w:szCs w:val="22"/>
        </w:rPr>
        <w:t xml:space="preserve"> MEC</w:t>
      </w:r>
      <w:r w:rsidRPr="00B738D9">
        <w:rPr>
          <w:rFonts w:ascii="Tahoma" w:hAnsi="Tahoma" w:cs="Tahoma"/>
          <w:sz w:val="22"/>
          <w:szCs w:val="22"/>
        </w:rPr>
        <w:t xml:space="preserve"> </w:t>
      </w:r>
      <w:r w:rsidRPr="00B738D9">
        <w:rPr>
          <w:rFonts w:ascii="Tahoma" w:hAnsi="Tahoma" w:cs="Tahoma"/>
          <w:b/>
          <w:bCs/>
          <w:sz w:val="22"/>
          <w:szCs w:val="22"/>
        </w:rPr>
        <w:t xml:space="preserve">kompletní podklady potřebné pro </w:t>
      </w:r>
      <w:r w:rsidR="00766371" w:rsidRPr="00B738D9">
        <w:rPr>
          <w:rFonts w:ascii="Tahoma" w:hAnsi="Tahoma" w:cs="Tahoma"/>
          <w:b/>
          <w:bCs/>
          <w:sz w:val="22"/>
          <w:szCs w:val="22"/>
        </w:rPr>
        <w:t>fin</w:t>
      </w:r>
      <w:r w:rsidR="00E26275" w:rsidRPr="00B738D9">
        <w:rPr>
          <w:rFonts w:ascii="Tahoma" w:hAnsi="Tahoma" w:cs="Tahoma"/>
          <w:b/>
          <w:bCs/>
          <w:sz w:val="22"/>
          <w:szCs w:val="22"/>
        </w:rPr>
        <w:t>a</w:t>
      </w:r>
      <w:r w:rsidR="00766371" w:rsidRPr="00B738D9">
        <w:rPr>
          <w:rFonts w:ascii="Tahoma" w:hAnsi="Tahoma" w:cs="Tahoma"/>
          <w:b/>
          <w:bCs/>
          <w:sz w:val="22"/>
          <w:szCs w:val="22"/>
        </w:rPr>
        <w:t>l</w:t>
      </w:r>
      <w:r w:rsidR="00391456" w:rsidRPr="00B738D9">
        <w:rPr>
          <w:rFonts w:ascii="Tahoma" w:hAnsi="Tahoma" w:cs="Tahoma"/>
          <w:b/>
          <w:bCs/>
          <w:sz w:val="22"/>
          <w:szCs w:val="22"/>
        </w:rPr>
        <w:t>izaci</w:t>
      </w:r>
      <w:r w:rsidR="00766371" w:rsidRPr="00B738D9">
        <w:rPr>
          <w:rFonts w:ascii="Tahoma" w:hAnsi="Tahoma" w:cs="Tahoma"/>
          <w:b/>
          <w:bCs/>
          <w:sz w:val="22"/>
          <w:szCs w:val="22"/>
        </w:rPr>
        <w:t xml:space="preserve"> </w:t>
      </w:r>
      <w:r w:rsidRPr="00B738D9">
        <w:rPr>
          <w:rFonts w:ascii="Tahoma" w:hAnsi="Tahoma" w:cs="Tahoma"/>
          <w:b/>
          <w:bCs/>
          <w:sz w:val="22"/>
          <w:szCs w:val="22"/>
        </w:rPr>
        <w:t>PENB a energetického posudku</w:t>
      </w:r>
      <w:r w:rsidRPr="00B738D9">
        <w:rPr>
          <w:rFonts w:ascii="Tahoma" w:hAnsi="Tahoma" w:cs="Tahoma"/>
          <w:sz w:val="22"/>
          <w:szCs w:val="22"/>
        </w:rPr>
        <w:t xml:space="preserve"> </w:t>
      </w:r>
      <w:r w:rsidRPr="00B738D9">
        <w:rPr>
          <w:rFonts w:ascii="Tahoma" w:hAnsi="Tahoma" w:cs="Tahoma"/>
          <w:b/>
          <w:bCs/>
          <w:sz w:val="22"/>
          <w:szCs w:val="22"/>
        </w:rPr>
        <w:t>nejpozději 10 pracovních dnů před termínem</w:t>
      </w:r>
      <w:r w:rsidRPr="00B738D9">
        <w:rPr>
          <w:rFonts w:ascii="Tahoma" w:hAnsi="Tahoma" w:cs="Tahoma"/>
          <w:sz w:val="22"/>
          <w:szCs w:val="22"/>
        </w:rPr>
        <w:t xml:space="preserve"> stanoveným pro předání </w:t>
      </w:r>
      <w:r w:rsidR="003B3320" w:rsidRPr="00B738D9">
        <w:rPr>
          <w:rFonts w:ascii="Tahoma" w:hAnsi="Tahoma" w:cs="Tahoma"/>
          <w:sz w:val="22"/>
          <w:szCs w:val="22"/>
        </w:rPr>
        <w:t>díla</w:t>
      </w:r>
      <w:r w:rsidRPr="00B738D9">
        <w:rPr>
          <w:rFonts w:ascii="Tahoma" w:hAnsi="Tahoma" w:cs="Tahoma"/>
          <w:sz w:val="22"/>
          <w:szCs w:val="22"/>
        </w:rPr>
        <w:t xml:space="preserve"> dle odst. 1 tohoto článku smlouvy</w:t>
      </w:r>
      <w:r w:rsidR="00684A49" w:rsidRPr="00B738D9">
        <w:rPr>
          <w:rFonts w:ascii="Tahoma" w:hAnsi="Tahoma" w:cs="Tahoma"/>
          <w:sz w:val="22"/>
          <w:szCs w:val="22"/>
        </w:rPr>
        <w:t>. Ú</w:t>
      </w:r>
      <w:r w:rsidRPr="00B738D9">
        <w:rPr>
          <w:rFonts w:ascii="Tahoma" w:hAnsi="Tahoma" w:cs="Tahoma"/>
          <w:sz w:val="22"/>
          <w:szCs w:val="22"/>
        </w:rPr>
        <w:t xml:space="preserve">plnost a správnost </w:t>
      </w:r>
      <w:r w:rsidR="00D03CBF" w:rsidRPr="00B738D9">
        <w:rPr>
          <w:rFonts w:ascii="Tahoma" w:hAnsi="Tahoma" w:cs="Tahoma"/>
          <w:sz w:val="22"/>
          <w:szCs w:val="22"/>
        </w:rPr>
        <w:t xml:space="preserve">těchto </w:t>
      </w:r>
      <w:r w:rsidRPr="00B738D9">
        <w:rPr>
          <w:rFonts w:ascii="Tahoma" w:hAnsi="Tahoma" w:cs="Tahoma"/>
          <w:sz w:val="22"/>
          <w:szCs w:val="22"/>
        </w:rPr>
        <w:t>předaných kompletních podkladů</w:t>
      </w:r>
      <w:r w:rsidR="00B43769" w:rsidRPr="00B738D9">
        <w:rPr>
          <w:rFonts w:ascii="Tahoma" w:hAnsi="Tahoma" w:cs="Tahoma"/>
          <w:sz w:val="22"/>
          <w:szCs w:val="22"/>
        </w:rPr>
        <w:t xml:space="preserve"> zhotovitelem</w:t>
      </w:r>
      <w:r w:rsidRPr="00B738D9">
        <w:rPr>
          <w:rFonts w:ascii="Tahoma" w:hAnsi="Tahoma" w:cs="Tahoma"/>
          <w:sz w:val="22"/>
          <w:szCs w:val="22"/>
        </w:rPr>
        <w:t xml:space="preserve"> bude </w:t>
      </w:r>
      <w:r w:rsidR="00056D32" w:rsidRPr="00B738D9">
        <w:rPr>
          <w:rFonts w:ascii="Tahoma" w:hAnsi="Tahoma" w:cs="Tahoma"/>
          <w:sz w:val="22"/>
          <w:szCs w:val="22"/>
        </w:rPr>
        <w:t xml:space="preserve">ze strany </w:t>
      </w:r>
      <w:r w:rsidRPr="00B738D9">
        <w:rPr>
          <w:rFonts w:ascii="Tahoma" w:hAnsi="Tahoma" w:cs="Tahoma"/>
          <w:sz w:val="22"/>
          <w:szCs w:val="22"/>
        </w:rPr>
        <w:t>MEC potvrzeno e</w:t>
      </w:r>
      <w:r w:rsidR="00D03CBF" w:rsidRPr="00B738D9">
        <w:rPr>
          <w:rFonts w:ascii="Tahoma" w:hAnsi="Tahoma" w:cs="Tahoma"/>
          <w:sz w:val="22"/>
          <w:szCs w:val="22"/>
        </w:rPr>
        <w:t>-</w:t>
      </w:r>
      <w:r w:rsidRPr="00B738D9">
        <w:rPr>
          <w:rFonts w:ascii="Tahoma" w:hAnsi="Tahoma" w:cs="Tahoma"/>
          <w:sz w:val="22"/>
          <w:szCs w:val="22"/>
        </w:rPr>
        <w:t>mailem zaslaným zhotoviteli.</w:t>
      </w:r>
    </w:p>
    <w:p w14:paraId="6DFAD348" w14:textId="3A075841" w:rsidR="00A664D4" w:rsidRPr="00414D70" w:rsidRDefault="00574DD5" w:rsidP="00E16A5F">
      <w:pPr>
        <w:pStyle w:val="OdstavecSmlouvy"/>
        <w:numPr>
          <w:ilvl w:val="0"/>
          <w:numId w:val="2"/>
        </w:numPr>
        <w:tabs>
          <w:tab w:val="clear" w:pos="360"/>
        </w:tabs>
        <w:spacing w:before="120"/>
        <w:rPr>
          <w:rFonts w:ascii="Tahoma" w:hAnsi="Tahoma" w:cs="Tahoma"/>
          <w:sz w:val="22"/>
          <w:szCs w:val="22"/>
        </w:rPr>
      </w:pPr>
      <w:r w:rsidRPr="00414D70">
        <w:rPr>
          <w:rFonts w:ascii="Tahoma" w:hAnsi="Tahoma" w:cs="Tahoma"/>
          <w:b/>
          <w:bCs/>
          <w:sz w:val="22"/>
          <w:szCs w:val="22"/>
        </w:rPr>
        <w:t>Fin</w:t>
      </w:r>
      <w:r w:rsidR="00411500" w:rsidRPr="00414D70">
        <w:rPr>
          <w:rFonts w:ascii="Tahoma" w:hAnsi="Tahoma" w:cs="Tahoma"/>
          <w:b/>
          <w:bCs/>
          <w:sz w:val="22"/>
          <w:szCs w:val="22"/>
        </w:rPr>
        <w:t xml:space="preserve">ální verze PENB a </w:t>
      </w:r>
      <w:r w:rsidR="0061081B" w:rsidRPr="00414D70">
        <w:rPr>
          <w:rFonts w:ascii="Tahoma" w:hAnsi="Tahoma" w:cs="Tahoma"/>
          <w:b/>
          <w:bCs/>
          <w:sz w:val="22"/>
          <w:szCs w:val="22"/>
        </w:rPr>
        <w:t>energetick</w:t>
      </w:r>
      <w:r w:rsidR="00411500" w:rsidRPr="00414D70">
        <w:rPr>
          <w:rFonts w:ascii="Tahoma" w:hAnsi="Tahoma" w:cs="Tahoma"/>
          <w:b/>
          <w:bCs/>
          <w:sz w:val="22"/>
          <w:szCs w:val="22"/>
        </w:rPr>
        <w:t>ého</w:t>
      </w:r>
      <w:r w:rsidR="0061081B" w:rsidRPr="00414D70">
        <w:rPr>
          <w:rFonts w:ascii="Tahoma" w:hAnsi="Tahoma" w:cs="Tahoma"/>
          <w:b/>
          <w:bCs/>
          <w:sz w:val="22"/>
          <w:szCs w:val="22"/>
        </w:rPr>
        <w:t xml:space="preserve"> posud</w:t>
      </w:r>
      <w:r w:rsidR="00411500" w:rsidRPr="00414D70">
        <w:rPr>
          <w:rFonts w:ascii="Tahoma" w:hAnsi="Tahoma" w:cs="Tahoma"/>
          <w:b/>
          <w:bCs/>
          <w:sz w:val="22"/>
          <w:szCs w:val="22"/>
        </w:rPr>
        <w:t>ku</w:t>
      </w:r>
      <w:r w:rsidR="0061081B" w:rsidRPr="00414D70">
        <w:rPr>
          <w:rFonts w:ascii="Tahoma" w:hAnsi="Tahoma" w:cs="Tahoma"/>
          <w:sz w:val="22"/>
          <w:szCs w:val="22"/>
        </w:rPr>
        <w:t xml:space="preserve"> </w:t>
      </w:r>
      <w:r w:rsidR="00411500" w:rsidRPr="00414D70">
        <w:rPr>
          <w:rFonts w:ascii="Tahoma" w:hAnsi="Tahoma" w:cs="Tahoma"/>
          <w:sz w:val="22"/>
          <w:szCs w:val="22"/>
        </w:rPr>
        <w:t xml:space="preserve">bude ze strany MEC předána zhotoviteli </w:t>
      </w:r>
      <w:r w:rsidR="00FE6CFE" w:rsidRPr="00414D70">
        <w:rPr>
          <w:rFonts w:ascii="Tahoma" w:hAnsi="Tahoma" w:cs="Tahoma"/>
          <w:sz w:val="22"/>
          <w:szCs w:val="22"/>
        </w:rPr>
        <w:t xml:space="preserve">ke konečné kompletaci a dokončení díla </w:t>
      </w:r>
      <w:r w:rsidR="001B5C6B" w:rsidRPr="00414D70">
        <w:rPr>
          <w:rFonts w:ascii="Tahoma" w:hAnsi="Tahoma" w:cs="Tahoma"/>
          <w:b/>
          <w:bCs/>
          <w:sz w:val="22"/>
          <w:szCs w:val="22"/>
        </w:rPr>
        <w:t xml:space="preserve">nejpozději </w:t>
      </w:r>
      <w:r w:rsidR="006936A8">
        <w:rPr>
          <w:rFonts w:ascii="Tahoma" w:hAnsi="Tahoma" w:cs="Tahoma"/>
          <w:b/>
          <w:bCs/>
          <w:sz w:val="22"/>
          <w:szCs w:val="22"/>
        </w:rPr>
        <w:t>1</w:t>
      </w:r>
      <w:r w:rsidR="006936A8" w:rsidRPr="00414D70">
        <w:rPr>
          <w:rFonts w:ascii="Tahoma" w:hAnsi="Tahoma" w:cs="Tahoma"/>
          <w:b/>
          <w:bCs/>
          <w:sz w:val="22"/>
          <w:szCs w:val="22"/>
        </w:rPr>
        <w:t xml:space="preserve"> </w:t>
      </w:r>
      <w:r w:rsidR="001B5C6B" w:rsidRPr="00414D70">
        <w:rPr>
          <w:rFonts w:ascii="Tahoma" w:hAnsi="Tahoma" w:cs="Tahoma"/>
          <w:b/>
          <w:bCs/>
          <w:sz w:val="22"/>
          <w:szCs w:val="22"/>
        </w:rPr>
        <w:t>pracovní d</w:t>
      </w:r>
      <w:r w:rsidR="006936A8">
        <w:rPr>
          <w:rFonts w:ascii="Tahoma" w:hAnsi="Tahoma" w:cs="Tahoma"/>
          <w:b/>
          <w:bCs/>
          <w:sz w:val="22"/>
          <w:szCs w:val="22"/>
        </w:rPr>
        <w:t>e</w:t>
      </w:r>
      <w:r w:rsidR="001B5C6B" w:rsidRPr="00414D70">
        <w:rPr>
          <w:rFonts w:ascii="Tahoma" w:hAnsi="Tahoma" w:cs="Tahoma"/>
          <w:b/>
          <w:bCs/>
          <w:sz w:val="22"/>
          <w:szCs w:val="22"/>
        </w:rPr>
        <w:t>n před termínem</w:t>
      </w:r>
      <w:r w:rsidR="001B5C6B" w:rsidRPr="00414D70">
        <w:rPr>
          <w:rFonts w:ascii="Tahoma" w:hAnsi="Tahoma" w:cs="Tahoma"/>
          <w:sz w:val="22"/>
          <w:szCs w:val="22"/>
        </w:rPr>
        <w:t xml:space="preserve"> stanoveným pro předání díla dle odst. 1 tohoto článku smlouvy</w:t>
      </w:r>
      <w:r w:rsidR="009C5F38" w:rsidRPr="00414D70">
        <w:rPr>
          <w:rFonts w:ascii="Tahoma" w:hAnsi="Tahoma" w:cs="Tahoma"/>
          <w:sz w:val="22"/>
          <w:szCs w:val="22"/>
        </w:rPr>
        <w:t>.</w:t>
      </w:r>
    </w:p>
    <w:p w14:paraId="7B057BFD" w14:textId="46D1827D" w:rsidR="00A54991" w:rsidRDefault="00E86545" w:rsidP="00A664D4">
      <w:pPr>
        <w:pStyle w:val="OdstavecSmlouvy"/>
        <w:numPr>
          <w:ilvl w:val="0"/>
          <w:numId w:val="2"/>
        </w:numPr>
        <w:tabs>
          <w:tab w:val="clear" w:pos="360"/>
        </w:tabs>
        <w:spacing w:before="120"/>
        <w:rPr>
          <w:rFonts w:ascii="Tahoma" w:hAnsi="Tahoma" w:cs="Tahoma"/>
          <w:sz w:val="22"/>
          <w:szCs w:val="22"/>
        </w:rPr>
      </w:pPr>
      <w:r w:rsidRPr="00A664D4">
        <w:rPr>
          <w:rFonts w:ascii="Tahoma" w:hAnsi="Tahoma" w:cs="Tahoma"/>
          <w:b/>
          <w:bCs/>
          <w:sz w:val="22"/>
          <w:szCs w:val="22"/>
        </w:rPr>
        <w:t xml:space="preserve">V případě </w:t>
      </w:r>
      <w:r w:rsidR="00D16F26">
        <w:rPr>
          <w:rFonts w:ascii="Tahoma" w:hAnsi="Tahoma" w:cs="Tahoma"/>
          <w:b/>
          <w:bCs/>
          <w:sz w:val="22"/>
          <w:szCs w:val="22"/>
        </w:rPr>
        <w:t xml:space="preserve">jakéhokoliv </w:t>
      </w:r>
      <w:r w:rsidRPr="00A664D4">
        <w:rPr>
          <w:rFonts w:ascii="Tahoma" w:hAnsi="Tahoma" w:cs="Tahoma"/>
          <w:b/>
          <w:bCs/>
          <w:sz w:val="22"/>
          <w:szCs w:val="22"/>
        </w:rPr>
        <w:t>prodlení ze strany MEC</w:t>
      </w:r>
      <w:r w:rsidR="00362810" w:rsidRPr="00A664D4">
        <w:rPr>
          <w:rFonts w:ascii="Tahoma" w:hAnsi="Tahoma" w:cs="Tahoma"/>
          <w:b/>
          <w:bCs/>
          <w:sz w:val="22"/>
          <w:szCs w:val="22"/>
        </w:rPr>
        <w:t xml:space="preserve"> </w:t>
      </w:r>
      <w:r w:rsidR="00F568DE">
        <w:rPr>
          <w:rFonts w:ascii="Tahoma" w:hAnsi="Tahoma" w:cs="Tahoma"/>
          <w:b/>
          <w:bCs/>
          <w:sz w:val="22"/>
          <w:szCs w:val="22"/>
        </w:rPr>
        <w:t>ve výše uveden</w:t>
      </w:r>
      <w:r w:rsidR="00213359">
        <w:rPr>
          <w:rFonts w:ascii="Tahoma" w:hAnsi="Tahoma" w:cs="Tahoma"/>
          <w:b/>
          <w:bCs/>
          <w:sz w:val="22"/>
          <w:szCs w:val="22"/>
        </w:rPr>
        <w:t>ých lhůtách</w:t>
      </w:r>
      <w:r w:rsidR="0061081B" w:rsidRPr="00A664D4">
        <w:rPr>
          <w:rFonts w:ascii="Tahoma" w:hAnsi="Tahoma" w:cs="Tahoma"/>
          <w:sz w:val="22"/>
          <w:szCs w:val="22"/>
        </w:rPr>
        <w:t xml:space="preserve"> se doba plnění pro předání </w:t>
      </w:r>
      <w:r w:rsidR="00667D72" w:rsidRPr="00A664D4">
        <w:rPr>
          <w:rFonts w:ascii="Tahoma" w:hAnsi="Tahoma" w:cs="Tahoma"/>
          <w:sz w:val="22"/>
          <w:szCs w:val="22"/>
        </w:rPr>
        <w:t>díla</w:t>
      </w:r>
      <w:r w:rsidR="00B35B33">
        <w:rPr>
          <w:rFonts w:ascii="Tahoma" w:hAnsi="Tahoma" w:cs="Tahoma"/>
          <w:sz w:val="22"/>
          <w:szCs w:val="22"/>
        </w:rPr>
        <w:t xml:space="preserve"> uvedená v odst. 1 tohoto článku</w:t>
      </w:r>
      <w:r w:rsidR="00845319">
        <w:rPr>
          <w:rFonts w:ascii="Tahoma" w:hAnsi="Tahoma" w:cs="Tahoma"/>
          <w:sz w:val="22"/>
          <w:szCs w:val="22"/>
        </w:rPr>
        <w:t xml:space="preserve"> smlouvy</w:t>
      </w:r>
      <w:r w:rsidRPr="00A664D4">
        <w:rPr>
          <w:rFonts w:ascii="Tahoma" w:hAnsi="Tahoma" w:cs="Tahoma"/>
          <w:sz w:val="22"/>
          <w:szCs w:val="22"/>
        </w:rPr>
        <w:t xml:space="preserve"> </w:t>
      </w:r>
      <w:r w:rsidR="00362810" w:rsidRPr="00A664D4">
        <w:rPr>
          <w:rFonts w:ascii="Tahoma" w:hAnsi="Tahoma" w:cs="Tahoma"/>
          <w:sz w:val="22"/>
          <w:szCs w:val="22"/>
        </w:rPr>
        <w:t xml:space="preserve">automaticky </w:t>
      </w:r>
      <w:r w:rsidRPr="00A664D4">
        <w:rPr>
          <w:rFonts w:ascii="Tahoma" w:hAnsi="Tahoma" w:cs="Tahoma"/>
          <w:sz w:val="22"/>
          <w:szCs w:val="22"/>
        </w:rPr>
        <w:t>prodlužuje</w:t>
      </w:r>
      <w:r w:rsidR="0061081B" w:rsidRPr="00A664D4">
        <w:rPr>
          <w:rFonts w:ascii="Tahoma" w:hAnsi="Tahoma" w:cs="Tahoma"/>
          <w:sz w:val="22"/>
          <w:szCs w:val="22"/>
        </w:rPr>
        <w:t xml:space="preserve"> o </w:t>
      </w:r>
      <w:r w:rsidR="00431234" w:rsidRPr="00A664D4">
        <w:rPr>
          <w:rFonts w:ascii="Tahoma" w:hAnsi="Tahoma" w:cs="Tahoma"/>
          <w:sz w:val="22"/>
          <w:szCs w:val="22"/>
        </w:rPr>
        <w:t xml:space="preserve">trvání tohoto prodlení. </w:t>
      </w:r>
      <w:r w:rsidR="0061081B" w:rsidRPr="00A664D4">
        <w:rPr>
          <w:rFonts w:ascii="Tahoma" w:hAnsi="Tahoma" w:cs="Tahoma"/>
          <w:sz w:val="22"/>
          <w:szCs w:val="22"/>
        </w:rPr>
        <w:t>O této skutečnosti není nutné uzavírat dodatek ke smlouvě.</w:t>
      </w:r>
    </w:p>
    <w:p w14:paraId="31A26789" w14:textId="77777777" w:rsidR="00A54991" w:rsidRPr="00080BAF" w:rsidRDefault="00A54991" w:rsidP="00B1050B">
      <w:pPr>
        <w:pStyle w:val="slolnkuSmlouvy"/>
        <w:spacing w:before="480"/>
        <w:rPr>
          <w:rFonts w:ascii="Tahoma" w:hAnsi="Tahoma" w:cs="Tahoma"/>
          <w:sz w:val="22"/>
          <w:szCs w:val="22"/>
        </w:rPr>
      </w:pPr>
      <w:r w:rsidRPr="00080BAF">
        <w:rPr>
          <w:rFonts w:ascii="Tahoma" w:hAnsi="Tahoma" w:cs="Tahoma"/>
          <w:sz w:val="22"/>
          <w:szCs w:val="22"/>
        </w:rPr>
        <w:t>V.</w:t>
      </w:r>
      <w:r w:rsidR="00E03721">
        <w:rPr>
          <w:rFonts w:ascii="Tahoma" w:hAnsi="Tahoma" w:cs="Tahoma"/>
          <w:sz w:val="22"/>
          <w:szCs w:val="22"/>
        </w:rPr>
        <w:br/>
      </w:r>
      <w:r w:rsidRPr="00080BAF">
        <w:rPr>
          <w:rFonts w:ascii="Tahoma" w:hAnsi="Tahoma" w:cs="Tahoma"/>
          <w:sz w:val="22"/>
          <w:szCs w:val="22"/>
        </w:rPr>
        <w:t xml:space="preserve">Předání díla, vlastnické právo </w:t>
      </w:r>
      <w:r w:rsidR="006F22B1" w:rsidRPr="00080BAF">
        <w:rPr>
          <w:rFonts w:ascii="Tahoma" w:hAnsi="Tahoma" w:cs="Tahoma"/>
          <w:sz w:val="22"/>
          <w:szCs w:val="22"/>
        </w:rPr>
        <w:t xml:space="preserve">k předmětu díla </w:t>
      </w:r>
      <w:r w:rsidRPr="00080BAF">
        <w:rPr>
          <w:rFonts w:ascii="Tahoma" w:hAnsi="Tahoma" w:cs="Tahoma"/>
          <w:sz w:val="22"/>
          <w:szCs w:val="22"/>
        </w:rPr>
        <w:t>a nebezpečí škody</w:t>
      </w:r>
    </w:p>
    <w:p w14:paraId="0D6A1187" w14:textId="63266C0F" w:rsidR="00062A79" w:rsidRPr="00080BAF" w:rsidRDefault="00062A79" w:rsidP="00E77612">
      <w:pPr>
        <w:pStyle w:val="OdstavecSmlouvy"/>
        <w:keepLines w:val="0"/>
        <w:numPr>
          <w:ilvl w:val="0"/>
          <w:numId w:val="11"/>
        </w:numPr>
        <w:tabs>
          <w:tab w:val="clear" w:pos="360"/>
          <w:tab w:val="clear" w:pos="426"/>
          <w:tab w:val="clear" w:pos="1701"/>
        </w:tabs>
        <w:spacing w:before="120" w:after="0"/>
        <w:ind w:left="357" w:hanging="357"/>
        <w:rPr>
          <w:rFonts w:ascii="Tahoma" w:hAnsi="Tahoma" w:cs="Tahoma"/>
          <w:sz w:val="22"/>
          <w:szCs w:val="22"/>
        </w:rPr>
      </w:pPr>
      <w:r w:rsidRPr="00080BAF">
        <w:rPr>
          <w:rFonts w:ascii="Tahoma" w:hAnsi="Tahoma" w:cs="Tahoma"/>
          <w:sz w:val="22"/>
          <w:szCs w:val="22"/>
        </w:rPr>
        <w:t>Dílo bude provedeno a objednateli předáno v termín</w:t>
      </w:r>
      <w:r>
        <w:rPr>
          <w:rFonts w:ascii="Tahoma" w:hAnsi="Tahoma" w:cs="Tahoma"/>
          <w:sz w:val="22"/>
          <w:szCs w:val="22"/>
        </w:rPr>
        <w:t>u</w:t>
      </w:r>
      <w:r w:rsidRPr="00080BAF">
        <w:rPr>
          <w:rFonts w:ascii="Tahoma" w:hAnsi="Tahoma" w:cs="Tahoma"/>
          <w:sz w:val="22"/>
          <w:szCs w:val="22"/>
        </w:rPr>
        <w:t xml:space="preserve"> uveden</w:t>
      </w:r>
      <w:r>
        <w:rPr>
          <w:rFonts w:ascii="Tahoma" w:hAnsi="Tahoma" w:cs="Tahoma"/>
          <w:sz w:val="22"/>
          <w:szCs w:val="22"/>
        </w:rPr>
        <w:t>ém</w:t>
      </w:r>
      <w:r w:rsidRPr="00080BAF">
        <w:rPr>
          <w:rFonts w:ascii="Tahoma" w:hAnsi="Tahoma" w:cs="Tahoma"/>
          <w:sz w:val="22"/>
          <w:szCs w:val="22"/>
        </w:rPr>
        <w:t xml:space="preserve"> v</w:t>
      </w:r>
      <w:r>
        <w:rPr>
          <w:rFonts w:ascii="Tahoma" w:hAnsi="Tahoma" w:cs="Tahoma"/>
          <w:sz w:val="22"/>
          <w:szCs w:val="22"/>
        </w:rPr>
        <w:t> </w:t>
      </w:r>
      <w:r w:rsidRPr="00080BAF">
        <w:rPr>
          <w:rFonts w:ascii="Tahoma" w:hAnsi="Tahoma" w:cs="Tahoma"/>
          <w:sz w:val="22"/>
          <w:szCs w:val="22"/>
        </w:rPr>
        <w:t>čl.</w:t>
      </w:r>
      <w:r>
        <w:rPr>
          <w:rFonts w:ascii="Tahoma" w:hAnsi="Tahoma" w:cs="Tahoma"/>
          <w:sz w:val="22"/>
          <w:szCs w:val="22"/>
        </w:rPr>
        <w:t> </w:t>
      </w:r>
      <w:r w:rsidRPr="00080BAF">
        <w:rPr>
          <w:rFonts w:ascii="Tahoma" w:hAnsi="Tahoma" w:cs="Tahoma"/>
          <w:sz w:val="22"/>
          <w:szCs w:val="22"/>
        </w:rPr>
        <w:t>IV odst.</w:t>
      </w:r>
      <w:r>
        <w:rPr>
          <w:rFonts w:ascii="Tahoma" w:hAnsi="Tahoma" w:cs="Tahoma"/>
          <w:sz w:val="22"/>
          <w:szCs w:val="22"/>
        </w:rPr>
        <w:t> </w:t>
      </w:r>
      <w:r w:rsidRPr="00080BAF">
        <w:rPr>
          <w:rFonts w:ascii="Tahoma" w:hAnsi="Tahoma" w:cs="Tahoma"/>
          <w:sz w:val="22"/>
          <w:szCs w:val="22"/>
        </w:rPr>
        <w:t>1 této smlouvy. Předání a převzetí díla</w:t>
      </w:r>
      <w:r>
        <w:rPr>
          <w:rFonts w:ascii="Tahoma" w:hAnsi="Tahoma" w:cs="Tahoma"/>
          <w:sz w:val="22"/>
          <w:szCs w:val="22"/>
        </w:rPr>
        <w:t xml:space="preserve"> </w:t>
      </w:r>
      <w:r w:rsidRPr="00080BAF">
        <w:rPr>
          <w:rFonts w:ascii="Tahoma" w:hAnsi="Tahoma" w:cs="Tahoma"/>
          <w:sz w:val="22"/>
          <w:szCs w:val="22"/>
        </w:rPr>
        <w:t>bude provedeno osobně v sídle objednatele.</w:t>
      </w:r>
    </w:p>
    <w:p w14:paraId="392F1C32" w14:textId="7538DC2C" w:rsidR="00062A79" w:rsidRPr="00080BAF" w:rsidRDefault="00062A79" w:rsidP="00E77612">
      <w:pPr>
        <w:pStyle w:val="OdstavecSmlouvy"/>
        <w:keepLines w:val="0"/>
        <w:numPr>
          <w:ilvl w:val="0"/>
          <w:numId w:val="11"/>
        </w:numPr>
        <w:tabs>
          <w:tab w:val="clear" w:pos="360"/>
          <w:tab w:val="clear" w:pos="426"/>
          <w:tab w:val="clear" w:pos="1701"/>
        </w:tabs>
        <w:spacing w:before="120" w:after="0"/>
        <w:ind w:left="357" w:hanging="357"/>
        <w:rPr>
          <w:rFonts w:ascii="Tahoma" w:hAnsi="Tahoma" w:cs="Tahoma"/>
          <w:sz w:val="22"/>
          <w:szCs w:val="22"/>
        </w:rPr>
      </w:pPr>
      <w:r w:rsidRPr="00080BAF">
        <w:rPr>
          <w:rFonts w:ascii="Tahoma" w:hAnsi="Tahoma" w:cs="Tahoma"/>
          <w:sz w:val="22"/>
          <w:szCs w:val="22"/>
        </w:rPr>
        <w:t>Objednatel se zavazuje dílo</w:t>
      </w:r>
      <w:r>
        <w:rPr>
          <w:rFonts w:ascii="Tahoma" w:hAnsi="Tahoma" w:cs="Tahoma"/>
          <w:sz w:val="22"/>
          <w:szCs w:val="22"/>
        </w:rPr>
        <w:t xml:space="preserve"> </w:t>
      </w:r>
      <w:r w:rsidRPr="00080BAF">
        <w:rPr>
          <w:rFonts w:ascii="Tahoma" w:hAnsi="Tahoma" w:cs="Tahoma"/>
          <w:sz w:val="22"/>
          <w:szCs w:val="22"/>
        </w:rPr>
        <w:t xml:space="preserve">převzít v případě, že bude provedeno bez vad a nedodělků. </w:t>
      </w:r>
      <w:r w:rsidRPr="00070179">
        <w:rPr>
          <w:rFonts w:ascii="Tahoma" w:hAnsi="Tahoma" w:cs="Tahoma"/>
          <w:sz w:val="22"/>
          <w:szCs w:val="22"/>
        </w:rPr>
        <w:t>K</w:t>
      </w:r>
      <w:r w:rsidR="00F84E67">
        <w:rPr>
          <w:rFonts w:ascii="Tahoma" w:hAnsi="Tahoma" w:cs="Tahoma"/>
          <w:sz w:val="22"/>
          <w:szCs w:val="22"/>
        </w:rPr>
        <w:t> </w:t>
      </w:r>
      <w:r w:rsidRPr="00070179">
        <w:rPr>
          <w:rFonts w:ascii="Tahoma" w:hAnsi="Tahoma" w:cs="Tahoma"/>
          <w:sz w:val="22"/>
          <w:szCs w:val="22"/>
        </w:rPr>
        <w:t>předání díla zhotovitel vyhotoví protokol,</w:t>
      </w:r>
      <w:r w:rsidRPr="00080BAF">
        <w:rPr>
          <w:rFonts w:ascii="Tahoma" w:hAnsi="Tahoma" w:cs="Tahoma"/>
          <w:sz w:val="22"/>
          <w:szCs w:val="22"/>
        </w:rPr>
        <w:t xml:space="preserve"> </w:t>
      </w:r>
      <w:r>
        <w:rPr>
          <w:rFonts w:ascii="Tahoma" w:hAnsi="Tahoma" w:cs="Tahoma"/>
          <w:sz w:val="22"/>
          <w:szCs w:val="22"/>
        </w:rPr>
        <w:t>ve </w:t>
      </w:r>
      <w:r w:rsidRPr="00080BAF">
        <w:rPr>
          <w:rFonts w:ascii="Tahoma" w:hAnsi="Tahoma" w:cs="Tahoma"/>
          <w:sz w:val="22"/>
          <w:szCs w:val="22"/>
        </w:rPr>
        <w:t>kterém objednatel po ukončení přejímacího řízení prohlásí, zda dílo přejímá či nikoli.</w:t>
      </w:r>
    </w:p>
    <w:p w14:paraId="654CD344" w14:textId="5018B130" w:rsidR="00A44AD8" w:rsidRPr="00C848FF" w:rsidRDefault="00062A79" w:rsidP="00E77612">
      <w:pPr>
        <w:pStyle w:val="OdstavecSmlouvy"/>
        <w:keepLines w:val="0"/>
        <w:numPr>
          <w:ilvl w:val="0"/>
          <w:numId w:val="11"/>
        </w:numPr>
        <w:tabs>
          <w:tab w:val="clear" w:pos="360"/>
          <w:tab w:val="clear" w:pos="426"/>
          <w:tab w:val="clear" w:pos="1701"/>
        </w:tabs>
        <w:spacing w:before="120" w:after="0"/>
        <w:ind w:left="357" w:hanging="357"/>
        <w:rPr>
          <w:rFonts w:ascii="Tahoma" w:hAnsi="Tahoma" w:cs="Tahoma"/>
          <w:sz w:val="22"/>
          <w:szCs w:val="22"/>
        </w:rPr>
      </w:pPr>
      <w:r w:rsidRPr="00C848FF">
        <w:rPr>
          <w:rFonts w:ascii="Tahoma" w:hAnsi="Tahoma" w:cs="Tahoma"/>
          <w:sz w:val="22"/>
          <w:szCs w:val="22"/>
        </w:rPr>
        <w:t xml:space="preserve">Objednatel je povinen potvrdit v předávacím protokolu, zda dílo přejímá či nikoli </w:t>
      </w:r>
      <w:r w:rsidR="00392A41" w:rsidRPr="00C848FF">
        <w:rPr>
          <w:rFonts w:ascii="Tahoma" w:hAnsi="Tahoma" w:cs="Tahoma"/>
          <w:sz w:val="22"/>
          <w:szCs w:val="22"/>
        </w:rPr>
        <w:br/>
      </w:r>
      <w:r w:rsidRPr="00C848FF">
        <w:rPr>
          <w:rFonts w:ascii="Tahoma" w:hAnsi="Tahoma" w:cs="Tahoma"/>
          <w:sz w:val="22"/>
          <w:szCs w:val="22"/>
        </w:rPr>
        <w:t>do </w:t>
      </w:r>
      <w:r w:rsidR="007F7D36" w:rsidRPr="00C848FF">
        <w:rPr>
          <w:rFonts w:ascii="Tahoma" w:hAnsi="Tahoma" w:cs="Tahoma"/>
          <w:sz w:val="22"/>
          <w:szCs w:val="22"/>
        </w:rPr>
        <w:t>10</w:t>
      </w:r>
      <w:r w:rsidR="00877F64" w:rsidRPr="00C848FF">
        <w:rPr>
          <w:rFonts w:ascii="Tahoma" w:hAnsi="Tahoma" w:cs="Tahoma"/>
          <w:sz w:val="22"/>
          <w:szCs w:val="22"/>
        </w:rPr>
        <w:t xml:space="preserve"> </w:t>
      </w:r>
      <w:r w:rsidRPr="00C848FF">
        <w:rPr>
          <w:rFonts w:ascii="Tahoma" w:hAnsi="Tahoma" w:cs="Tahoma"/>
          <w:sz w:val="22"/>
          <w:szCs w:val="22"/>
        </w:rPr>
        <w:t>pracovních dnů od předložení díla k přejímacímu řízení.</w:t>
      </w:r>
      <w:r w:rsidR="00E50CB2" w:rsidRPr="00C848FF">
        <w:rPr>
          <w:rFonts w:ascii="Tahoma" w:hAnsi="Tahoma" w:cs="Tahoma"/>
          <w:sz w:val="22"/>
          <w:szCs w:val="22"/>
        </w:rPr>
        <w:t xml:space="preserve"> </w:t>
      </w:r>
      <w:r w:rsidR="0042237E" w:rsidRPr="00C848FF">
        <w:rPr>
          <w:rFonts w:ascii="Tahoma" w:hAnsi="Tahoma" w:cs="Tahoma"/>
          <w:b/>
          <w:bCs/>
          <w:sz w:val="22"/>
          <w:szCs w:val="22"/>
        </w:rPr>
        <w:t>Objednatel není oprávněn dílo převzít od zhotovitele bez souhl</w:t>
      </w:r>
      <w:r w:rsidR="00AE1E3D" w:rsidRPr="00C848FF">
        <w:rPr>
          <w:rFonts w:ascii="Tahoma" w:hAnsi="Tahoma" w:cs="Tahoma"/>
          <w:b/>
          <w:bCs/>
          <w:sz w:val="22"/>
          <w:szCs w:val="22"/>
        </w:rPr>
        <w:t>asného stanoviska</w:t>
      </w:r>
      <w:r w:rsidR="0042237E" w:rsidRPr="00C848FF">
        <w:rPr>
          <w:rFonts w:ascii="Tahoma" w:hAnsi="Tahoma" w:cs="Tahoma"/>
          <w:b/>
          <w:bCs/>
          <w:sz w:val="22"/>
          <w:szCs w:val="22"/>
        </w:rPr>
        <w:t xml:space="preserve"> </w:t>
      </w:r>
      <w:r w:rsidR="00F5131D" w:rsidRPr="00C848FF">
        <w:rPr>
          <w:rFonts w:ascii="Tahoma" w:hAnsi="Tahoma" w:cs="Tahoma"/>
          <w:b/>
          <w:bCs/>
          <w:sz w:val="22"/>
          <w:szCs w:val="22"/>
        </w:rPr>
        <w:t xml:space="preserve">zástupce zřizovatele </w:t>
      </w:r>
      <w:r w:rsidR="0026768C" w:rsidRPr="00C848FF">
        <w:rPr>
          <w:rFonts w:ascii="Tahoma" w:hAnsi="Tahoma" w:cs="Tahoma"/>
          <w:b/>
          <w:bCs/>
          <w:sz w:val="22"/>
          <w:szCs w:val="22"/>
        </w:rPr>
        <w:t>a MEC.</w:t>
      </w:r>
    </w:p>
    <w:p w14:paraId="04D71252" w14:textId="5987593A" w:rsidR="00062A79" w:rsidRPr="00070179" w:rsidRDefault="00062A79" w:rsidP="00E77612">
      <w:pPr>
        <w:pStyle w:val="OdstavecSmlouvy"/>
        <w:keepLines w:val="0"/>
        <w:numPr>
          <w:ilvl w:val="0"/>
          <w:numId w:val="11"/>
        </w:numPr>
        <w:tabs>
          <w:tab w:val="clear" w:pos="360"/>
          <w:tab w:val="clear" w:pos="426"/>
          <w:tab w:val="clear" w:pos="1701"/>
        </w:tabs>
        <w:spacing w:before="120" w:after="0"/>
        <w:ind w:left="357" w:hanging="357"/>
        <w:rPr>
          <w:rFonts w:ascii="Tahoma" w:hAnsi="Tahoma" w:cs="Tahoma"/>
          <w:sz w:val="22"/>
          <w:szCs w:val="22"/>
        </w:rPr>
      </w:pPr>
      <w:r w:rsidRPr="00070179">
        <w:rPr>
          <w:rFonts w:ascii="Tahoma" w:hAnsi="Tahoma" w:cs="Tahoma"/>
          <w:sz w:val="22"/>
          <w:szCs w:val="22"/>
        </w:rPr>
        <w:t>Po dobu trvání přejímacího řízení</w:t>
      </w:r>
      <w:r>
        <w:rPr>
          <w:rFonts w:ascii="Tahoma" w:hAnsi="Tahoma" w:cs="Tahoma"/>
          <w:sz w:val="22"/>
          <w:szCs w:val="22"/>
        </w:rPr>
        <w:t xml:space="preserve">, </w:t>
      </w:r>
      <w:r w:rsidRPr="00070179">
        <w:rPr>
          <w:rFonts w:ascii="Tahoma" w:hAnsi="Tahoma" w:cs="Tahoma"/>
          <w:sz w:val="22"/>
          <w:szCs w:val="22"/>
        </w:rPr>
        <w:t>t</w:t>
      </w:r>
      <w:r>
        <w:rPr>
          <w:rFonts w:ascii="Tahoma" w:hAnsi="Tahoma" w:cs="Tahoma"/>
          <w:sz w:val="22"/>
          <w:szCs w:val="22"/>
        </w:rPr>
        <w:t xml:space="preserve">edy </w:t>
      </w:r>
      <w:r w:rsidRPr="00070179">
        <w:rPr>
          <w:rFonts w:ascii="Tahoma" w:hAnsi="Tahoma" w:cs="Tahoma"/>
          <w:sz w:val="22"/>
          <w:szCs w:val="22"/>
        </w:rPr>
        <w:t>od zahájení přejímacího řízení do jeho ukončení převzetím díla nebo jeho nepřevzetím ve smyslu odst. 3 tohoto článku smlouvy není zhotovitel v prodlení s provedením díla.</w:t>
      </w:r>
    </w:p>
    <w:p w14:paraId="49E67F06" w14:textId="708164D3" w:rsidR="00062A79" w:rsidRPr="00070179" w:rsidRDefault="00062A79" w:rsidP="00E77612">
      <w:pPr>
        <w:pStyle w:val="OdstavecSmlouvy"/>
        <w:keepLines w:val="0"/>
        <w:numPr>
          <w:ilvl w:val="0"/>
          <w:numId w:val="11"/>
        </w:numPr>
        <w:tabs>
          <w:tab w:val="clear" w:pos="360"/>
          <w:tab w:val="clear" w:pos="426"/>
          <w:tab w:val="clear" w:pos="1701"/>
        </w:tabs>
        <w:spacing w:before="120" w:after="0"/>
        <w:ind w:left="357" w:hanging="357"/>
        <w:rPr>
          <w:rFonts w:ascii="Tahoma" w:hAnsi="Tahoma" w:cs="Tahoma"/>
          <w:sz w:val="22"/>
          <w:szCs w:val="22"/>
        </w:rPr>
      </w:pPr>
      <w:r w:rsidRPr="00080BAF">
        <w:rPr>
          <w:rFonts w:ascii="Tahoma" w:hAnsi="Tahoma" w:cs="Tahoma"/>
          <w:sz w:val="22"/>
          <w:szCs w:val="22"/>
        </w:rPr>
        <w:t>Dílo</w:t>
      </w:r>
      <w:r>
        <w:rPr>
          <w:rFonts w:ascii="Tahoma" w:hAnsi="Tahoma" w:cs="Tahoma"/>
          <w:sz w:val="22"/>
          <w:szCs w:val="22"/>
        </w:rPr>
        <w:t xml:space="preserve"> </w:t>
      </w:r>
      <w:r w:rsidRPr="00080BAF">
        <w:rPr>
          <w:rFonts w:ascii="Tahoma" w:hAnsi="Tahoma" w:cs="Tahoma"/>
          <w:sz w:val="22"/>
          <w:szCs w:val="22"/>
        </w:rPr>
        <w:t>je provedeno dnem jeho dokončení a předání objednateli. Smluvní strany se dohodly, že objednatel není povinen dílo</w:t>
      </w:r>
      <w:r>
        <w:rPr>
          <w:rFonts w:ascii="Tahoma" w:hAnsi="Tahoma" w:cs="Tahoma"/>
          <w:sz w:val="22"/>
          <w:szCs w:val="22"/>
        </w:rPr>
        <w:t xml:space="preserve"> </w:t>
      </w:r>
      <w:r w:rsidRPr="00080BAF">
        <w:rPr>
          <w:rFonts w:ascii="Tahoma" w:hAnsi="Tahoma" w:cs="Tahoma"/>
          <w:sz w:val="22"/>
          <w:szCs w:val="22"/>
        </w:rPr>
        <w:t xml:space="preserve">převzít, pokud toto vykazuje vady či nedodělky. </w:t>
      </w:r>
      <w:r w:rsidRPr="00070179">
        <w:rPr>
          <w:rFonts w:ascii="Tahoma" w:hAnsi="Tahoma" w:cs="Tahoma"/>
          <w:sz w:val="22"/>
          <w:szCs w:val="22"/>
        </w:rPr>
        <w:t>V takovém případě objednatel vady nebo nedodělky specifikuje v předávacím protokolu.</w:t>
      </w:r>
    </w:p>
    <w:p w14:paraId="2AA3DB9A" w14:textId="77777777" w:rsidR="00062A79" w:rsidRPr="00070179" w:rsidRDefault="00062A79" w:rsidP="00E77612">
      <w:pPr>
        <w:pStyle w:val="OdstavecSmlouvy"/>
        <w:keepLines w:val="0"/>
        <w:numPr>
          <w:ilvl w:val="0"/>
          <w:numId w:val="11"/>
        </w:numPr>
        <w:tabs>
          <w:tab w:val="clear" w:pos="360"/>
          <w:tab w:val="clear" w:pos="426"/>
          <w:tab w:val="clear" w:pos="1701"/>
        </w:tabs>
        <w:spacing w:before="120" w:after="0"/>
        <w:ind w:left="357" w:hanging="357"/>
        <w:rPr>
          <w:rFonts w:ascii="Tahoma" w:hAnsi="Tahoma" w:cs="Tahoma"/>
          <w:sz w:val="22"/>
          <w:szCs w:val="22"/>
        </w:rPr>
      </w:pPr>
      <w:r w:rsidRPr="00070179">
        <w:rPr>
          <w:rFonts w:ascii="Tahoma" w:hAnsi="Tahoma" w:cs="Tahoma"/>
          <w:sz w:val="22"/>
          <w:szCs w:val="22"/>
        </w:rPr>
        <w:t>Objednatel je oprávněn dílo užít ve smyslu ustanovení § 2371 a násl. občanského zákoníku a ve smyslu zákona č. 121/2000 Sb., o právu autorském, o právech souvisejících s právem autorským a o změně některých zákonů (autorský zákon), ve znění pozdějších předpisů (dále jen „licence“), a to:</w:t>
      </w:r>
    </w:p>
    <w:p w14:paraId="6B2C754A" w14:textId="77777777" w:rsidR="00062A79" w:rsidRPr="00070179" w:rsidRDefault="00062A79" w:rsidP="00E77612">
      <w:pPr>
        <w:pStyle w:val="OdstavecSmlouvy"/>
        <w:keepLines w:val="0"/>
        <w:numPr>
          <w:ilvl w:val="0"/>
          <w:numId w:val="16"/>
        </w:numPr>
        <w:tabs>
          <w:tab w:val="clear" w:pos="426"/>
          <w:tab w:val="clear" w:pos="1701"/>
          <w:tab w:val="left" w:pos="714"/>
        </w:tabs>
        <w:spacing w:before="60" w:after="0"/>
        <w:ind w:left="714" w:hanging="357"/>
        <w:rPr>
          <w:rFonts w:ascii="Tahoma" w:hAnsi="Tahoma" w:cs="Tahoma"/>
          <w:sz w:val="22"/>
          <w:szCs w:val="22"/>
        </w:rPr>
      </w:pPr>
      <w:r w:rsidRPr="00070179">
        <w:rPr>
          <w:rFonts w:ascii="Tahoma" w:hAnsi="Tahoma" w:cs="Tahoma"/>
          <w:sz w:val="22"/>
          <w:szCs w:val="22"/>
        </w:rPr>
        <w:t>v původní nebo zpracované či jinak změněné podobě,</w:t>
      </w:r>
    </w:p>
    <w:p w14:paraId="239C89A0" w14:textId="77777777" w:rsidR="00062A79" w:rsidRPr="00070179" w:rsidRDefault="00062A79" w:rsidP="00E77612">
      <w:pPr>
        <w:pStyle w:val="OdstavecSmlouvy"/>
        <w:keepLines w:val="0"/>
        <w:numPr>
          <w:ilvl w:val="0"/>
          <w:numId w:val="16"/>
        </w:numPr>
        <w:tabs>
          <w:tab w:val="clear" w:pos="426"/>
          <w:tab w:val="clear" w:pos="1701"/>
          <w:tab w:val="left" w:pos="714"/>
        </w:tabs>
        <w:spacing w:before="60" w:after="0"/>
        <w:ind w:left="714" w:hanging="357"/>
        <w:rPr>
          <w:rFonts w:ascii="Tahoma" w:hAnsi="Tahoma" w:cs="Tahoma"/>
          <w:sz w:val="22"/>
          <w:szCs w:val="22"/>
        </w:rPr>
      </w:pPr>
      <w:r w:rsidRPr="00070179">
        <w:rPr>
          <w:rFonts w:ascii="Tahoma" w:hAnsi="Tahoma" w:cs="Tahoma"/>
          <w:sz w:val="22"/>
          <w:szCs w:val="22"/>
        </w:rPr>
        <w:t>všemi způsoby užití,</w:t>
      </w:r>
    </w:p>
    <w:p w14:paraId="47588EC6" w14:textId="77777777" w:rsidR="00062A79" w:rsidRPr="00070179" w:rsidRDefault="00062A79" w:rsidP="00E77612">
      <w:pPr>
        <w:pStyle w:val="OdstavecSmlouvy"/>
        <w:keepLines w:val="0"/>
        <w:numPr>
          <w:ilvl w:val="0"/>
          <w:numId w:val="16"/>
        </w:numPr>
        <w:tabs>
          <w:tab w:val="clear" w:pos="426"/>
          <w:tab w:val="clear" w:pos="1701"/>
          <w:tab w:val="left" w:pos="714"/>
        </w:tabs>
        <w:spacing w:before="60" w:after="0"/>
        <w:ind w:left="714" w:hanging="357"/>
        <w:rPr>
          <w:rFonts w:ascii="Tahoma" w:hAnsi="Tahoma" w:cs="Tahoma"/>
          <w:sz w:val="22"/>
          <w:szCs w:val="22"/>
        </w:rPr>
      </w:pPr>
      <w:r w:rsidRPr="00070179">
        <w:rPr>
          <w:rFonts w:ascii="Tahoma" w:hAnsi="Tahoma" w:cs="Tahoma"/>
          <w:sz w:val="22"/>
          <w:szCs w:val="22"/>
        </w:rPr>
        <w:lastRenderedPageBreak/>
        <w:t>v územně a množstevně neomezeném rozsahu, po dobu trvání majetkových práv k dílu.</w:t>
      </w:r>
    </w:p>
    <w:p w14:paraId="2B6A1EFE" w14:textId="2F39BF47" w:rsidR="00062A79" w:rsidRPr="00070179" w:rsidRDefault="00062A79" w:rsidP="00062A79">
      <w:pPr>
        <w:pStyle w:val="OdstavecSmlouvy"/>
        <w:keepLines w:val="0"/>
        <w:tabs>
          <w:tab w:val="clear" w:pos="426"/>
          <w:tab w:val="clear" w:pos="1701"/>
          <w:tab w:val="left" w:pos="714"/>
        </w:tabs>
        <w:spacing w:before="120" w:after="0"/>
        <w:ind w:left="357"/>
        <w:rPr>
          <w:rFonts w:ascii="Tahoma" w:hAnsi="Tahoma" w:cs="Tahoma"/>
          <w:sz w:val="22"/>
          <w:szCs w:val="22"/>
        </w:rPr>
      </w:pPr>
      <w:r w:rsidRPr="00070179">
        <w:rPr>
          <w:rFonts w:ascii="Tahoma" w:hAnsi="Tahoma" w:cs="Tahoma"/>
          <w:sz w:val="22"/>
          <w:szCs w:val="22"/>
        </w:rPr>
        <w:t>Objednatel není povinen udělenou licenci využít. Odměna zhotovitele coby autora díla za poskytnutí licence je součástí ceny za dílo podle čl. VII této smlouvy.</w:t>
      </w:r>
      <w:r w:rsidR="00470842">
        <w:rPr>
          <w:rFonts w:ascii="Tahoma" w:hAnsi="Tahoma" w:cs="Tahoma"/>
          <w:sz w:val="22"/>
          <w:szCs w:val="22"/>
        </w:rPr>
        <w:t xml:space="preserve"> </w:t>
      </w:r>
    </w:p>
    <w:p w14:paraId="2133C0AE" w14:textId="77777777" w:rsidR="00062A79" w:rsidRPr="00053907" w:rsidRDefault="00062A79" w:rsidP="00E77612">
      <w:pPr>
        <w:pStyle w:val="OdstavecSmlouvy"/>
        <w:keepLines w:val="0"/>
        <w:numPr>
          <w:ilvl w:val="0"/>
          <w:numId w:val="11"/>
        </w:numPr>
        <w:tabs>
          <w:tab w:val="clear" w:pos="360"/>
          <w:tab w:val="clear" w:pos="426"/>
          <w:tab w:val="clear" w:pos="1701"/>
        </w:tabs>
        <w:spacing w:before="120" w:after="0"/>
        <w:ind w:left="357" w:hanging="357"/>
        <w:rPr>
          <w:rFonts w:ascii="Tahoma" w:hAnsi="Tahoma" w:cs="Tahoma"/>
          <w:sz w:val="22"/>
          <w:szCs w:val="22"/>
        </w:rPr>
      </w:pPr>
      <w:r w:rsidRPr="00053907">
        <w:rPr>
          <w:rFonts w:ascii="Tahoma" w:hAnsi="Tahoma" w:cs="Tahoma"/>
          <w:sz w:val="22"/>
          <w:szCs w:val="22"/>
        </w:rPr>
        <w:t>Zhotovitel není oprávněn poskytnout dílo jiným osobám než objednateli.</w:t>
      </w:r>
    </w:p>
    <w:p w14:paraId="5BA76DCB" w14:textId="3F30D5E1" w:rsidR="00A54991" w:rsidRPr="00080BAF" w:rsidRDefault="00062A79" w:rsidP="00E77612">
      <w:pPr>
        <w:pStyle w:val="OdstavecSmlouvy"/>
        <w:keepLines w:val="0"/>
        <w:numPr>
          <w:ilvl w:val="0"/>
          <w:numId w:val="11"/>
        </w:numPr>
        <w:tabs>
          <w:tab w:val="clear" w:pos="360"/>
          <w:tab w:val="clear" w:pos="426"/>
          <w:tab w:val="clear" w:pos="1701"/>
        </w:tabs>
        <w:spacing w:before="120" w:after="0"/>
        <w:ind w:left="357" w:hanging="357"/>
        <w:rPr>
          <w:rFonts w:ascii="Tahoma" w:hAnsi="Tahoma" w:cs="Tahoma"/>
          <w:sz w:val="22"/>
          <w:szCs w:val="22"/>
        </w:rPr>
      </w:pPr>
      <w:r w:rsidRPr="00053907">
        <w:rPr>
          <w:rFonts w:ascii="Tahoma" w:hAnsi="Tahoma" w:cs="Tahoma"/>
          <w:sz w:val="22"/>
          <w:szCs w:val="22"/>
        </w:rPr>
        <w:t>Vlastnické právo k studii a dalším dokumentům a hmotným výstupům, které jsou předmětem díla, a nebezpečí škody na nich přechází na objednatele dnem jejich převzetí objednatelem.</w:t>
      </w:r>
    </w:p>
    <w:p w14:paraId="16DBDB80" w14:textId="77777777" w:rsidR="00A54991" w:rsidRPr="00080BAF" w:rsidRDefault="00A54991" w:rsidP="00B1050B">
      <w:pPr>
        <w:pStyle w:val="slolnkuSmlouvy"/>
        <w:spacing w:before="480"/>
        <w:rPr>
          <w:rFonts w:ascii="Tahoma" w:hAnsi="Tahoma" w:cs="Tahoma"/>
          <w:sz w:val="22"/>
          <w:szCs w:val="22"/>
        </w:rPr>
      </w:pPr>
      <w:r w:rsidRPr="00080BAF">
        <w:rPr>
          <w:rFonts w:ascii="Tahoma" w:hAnsi="Tahoma" w:cs="Tahoma"/>
          <w:sz w:val="22"/>
          <w:szCs w:val="22"/>
        </w:rPr>
        <w:t>VI.</w:t>
      </w:r>
      <w:r w:rsidR="00E03721">
        <w:rPr>
          <w:rFonts w:ascii="Tahoma" w:hAnsi="Tahoma" w:cs="Tahoma"/>
          <w:sz w:val="22"/>
          <w:szCs w:val="22"/>
        </w:rPr>
        <w:br/>
      </w:r>
      <w:r w:rsidRPr="00080BAF">
        <w:rPr>
          <w:rFonts w:ascii="Tahoma" w:hAnsi="Tahoma" w:cs="Tahoma"/>
          <w:sz w:val="22"/>
          <w:szCs w:val="22"/>
        </w:rPr>
        <w:t>Provádění díla, práva a povinnosti stran</w:t>
      </w:r>
    </w:p>
    <w:p w14:paraId="2D299541" w14:textId="2F05F853" w:rsidR="00A54991" w:rsidRPr="00080BAF" w:rsidRDefault="00A54991" w:rsidP="00E77612">
      <w:pPr>
        <w:pStyle w:val="OdstavecSmlouvy"/>
        <w:keepLines w:val="0"/>
        <w:numPr>
          <w:ilvl w:val="0"/>
          <w:numId w:val="27"/>
        </w:numPr>
        <w:tabs>
          <w:tab w:val="clear" w:pos="360"/>
          <w:tab w:val="clear" w:pos="426"/>
          <w:tab w:val="clear" w:pos="1701"/>
        </w:tabs>
        <w:spacing w:before="120" w:after="0"/>
        <w:rPr>
          <w:rFonts w:ascii="Tahoma" w:hAnsi="Tahoma" w:cs="Tahoma"/>
          <w:sz w:val="22"/>
          <w:szCs w:val="22"/>
        </w:rPr>
      </w:pPr>
      <w:r w:rsidRPr="00080BAF">
        <w:rPr>
          <w:rFonts w:ascii="Tahoma" w:hAnsi="Tahoma" w:cs="Tahoma"/>
          <w:sz w:val="22"/>
          <w:szCs w:val="22"/>
        </w:rPr>
        <w:t>Zhotovitel je zejména povinen:</w:t>
      </w:r>
    </w:p>
    <w:p w14:paraId="4837D47D" w14:textId="77777777" w:rsidR="00A54991" w:rsidRPr="00080BAF" w:rsidRDefault="00A54991" w:rsidP="00A26A58">
      <w:pPr>
        <w:pStyle w:val="slovanPododstavecSmlouvy"/>
        <w:tabs>
          <w:tab w:val="clear" w:pos="284"/>
          <w:tab w:val="clear" w:pos="717"/>
          <w:tab w:val="clear" w:pos="1260"/>
          <w:tab w:val="clear" w:pos="1980"/>
          <w:tab w:val="clear" w:pos="3960"/>
          <w:tab w:val="left" w:pos="714"/>
        </w:tabs>
        <w:spacing w:before="60"/>
        <w:rPr>
          <w:rFonts w:ascii="Tahoma" w:hAnsi="Tahoma" w:cs="Tahoma"/>
          <w:sz w:val="22"/>
          <w:szCs w:val="22"/>
        </w:rPr>
      </w:pPr>
      <w:r w:rsidRPr="00080BAF">
        <w:rPr>
          <w:rFonts w:ascii="Tahoma" w:hAnsi="Tahoma" w:cs="Tahoma"/>
          <w:sz w:val="22"/>
          <w:szCs w:val="22"/>
        </w:rPr>
        <w:t>provést dílo řádně, včas a za použití postupů, které odpovídají právním předpisům ČR,</w:t>
      </w:r>
    </w:p>
    <w:p w14:paraId="62FFAB08" w14:textId="1CC4B66F" w:rsidR="00A54991" w:rsidRPr="00080BAF" w:rsidRDefault="00A54991" w:rsidP="00A26A58">
      <w:pPr>
        <w:pStyle w:val="slovanPododstavecSmlouvy"/>
        <w:tabs>
          <w:tab w:val="clear" w:pos="284"/>
          <w:tab w:val="clear" w:pos="717"/>
          <w:tab w:val="clear" w:pos="1260"/>
          <w:tab w:val="clear" w:pos="1980"/>
          <w:tab w:val="clear" w:pos="3960"/>
          <w:tab w:val="left" w:pos="714"/>
        </w:tabs>
        <w:spacing w:before="60"/>
        <w:rPr>
          <w:rFonts w:ascii="Tahoma" w:hAnsi="Tahoma" w:cs="Tahoma"/>
          <w:sz w:val="22"/>
          <w:szCs w:val="22"/>
        </w:rPr>
      </w:pPr>
      <w:r w:rsidRPr="00080BAF">
        <w:rPr>
          <w:rFonts w:ascii="Tahoma" w:hAnsi="Tahoma" w:cs="Tahoma"/>
          <w:sz w:val="22"/>
          <w:szCs w:val="22"/>
        </w:rPr>
        <w:t>dodržovat při provádění díla ujednání této smlouvy, řídit se podklady a</w:t>
      </w:r>
      <w:r w:rsidR="00070179">
        <w:rPr>
          <w:rFonts w:ascii="Tahoma" w:hAnsi="Tahoma" w:cs="Tahoma"/>
          <w:sz w:val="22"/>
          <w:szCs w:val="22"/>
        </w:rPr>
        <w:t> </w:t>
      </w:r>
      <w:r w:rsidRPr="00080BAF">
        <w:rPr>
          <w:rFonts w:ascii="Tahoma" w:hAnsi="Tahoma" w:cs="Tahoma"/>
          <w:sz w:val="22"/>
          <w:szCs w:val="22"/>
        </w:rPr>
        <w:t xml:space="preserve">pokyny </w:t>
      </w:r>
      <w:r w:rsidRPr="005A3605">
        <w:rPr>
          <w:rFonts w:ascii="Tahoma" w:hAnsi="Tahoma" w:cs="Tahoma"/>
          <w:sz w:val="22"/>
          <w:szCs w:val="22"/>
        </w:rPr>
        <w:t>objednatele</w:t>
      </w:r>
      <w:r w:rsidR="00155DB2">
        <w:rPr>
          <w:rFonts w:ascii="Tahoma" w:hAnsi="Tahoma" w:cs="Tahoma"/>
          <w:sz w:val="22"/>
          <w:szCs w:val="22"/>
        </w:rPr>
        <w:t>,</w:t>
      </w:r>
    </w:p>
    <w:p w14:paraId="1A88AC13" w14:textId="77777777" w:rsidR="00A54991" w:rsidRPr="00080BAF" w:rsidRDefault="00A54991" w:rsidP="00A26A58">
      <w:pPr>
        <w:pStyle w:val="slovanPododstavecSmlouvy"/>
        <w:tabs>
          <w:tab w:val="clear" w:pos="284"/>
          <w:tab w:val="clear" w:pos="717"/>
          <w:tab w:val="clear" w:pos="1260"/>
          <w:tab w:val="clear" w:pos="1980"/>
          <w:tab w:val="clear" w:pos="3960"/>
          <w:tab w:val="left" w:pos="714"/>
        </w:tabs>
        <w:spacing w:before="60"/>
        <w:rPr>
          <w:rFonts w:ascii="Tahoma" w:hAnsi="Tahoma" w:cs="Tahoma"/>
          <w:sz w:val="22"/>
          <w:szCs w:val="22"/>
        </w:rPr>
      </w:pPr>
      <w:r w:rsidRPr="00080BAF">
        <w:rPr>
          <w:rFonts w:ascii="Tahoma" w:hAnsi="Tahoma" w:cs="Tahoma"/>
          <w:sz w:val="22"/>
          <w:szCs w:val="22"/>
        </w:rPr>
        <w:t>provést dílo na svůj náklad a své nebezpečí,</w:t>
      </w:r>
    </w:p>
    <w:p w14:paraId="16C169DF" w14:textId="5A816E42" w:rsidR="003D21EB" w:rsidRPr="001749C0" w:rsidRDefault="00A54991" w:rsidP="001749C0">
      <w:pPr>
        <w:pStyle w:val="slovanPododstavecSmlouvy"/>
        <w:tabs>
          <w:tab w:val="clear" w:pos="284"/>
          <w:tab w:val="clear" w:pos="717"/>
          <w:tab w:val="clear" w:pos="1260"/>
          <w:tab w:val="clear" w:pos="1980"/>
          <w:tab w:val="clear" w:pos="3960"/>
          <w:tab w:val="left" w:pos="714"/>
        </w:tabs>
        <w:spacing w:before="60"/>
        <w:rPr>
          <w:rFonts w:ascii="Tahoma" w:hAnsi="Tahoma" w:cs="Tahoma"/>
          <w:sz w:val="22"/>
          <w:szCs w:val="22"/>
        </w:rPr>
      </w:pPr>
      <w:r w:rsidRPr="00080BAF">
        <w:rPr>
          <w:rFonts w:ascii="Tahoma" w:hAnsi="Tahoma" w:cs="Tahoma"/>
          <w:sz w:val="22"/>
          <w:szCs w:val="22"/>
        </w:rPr>
        <w:t>účastnit se na základě pozvánky objednatele všech jednání týkajících se díla,</w:t>
      </w:r>
    </w:p>
    <w:p w14:paraId="1E6EF892" w14:textId="18F612CC" w:rsidR="00A54991" w:rsidRPr="00080BAF" w:rsidRDefault="00A54991" w:rsidP="00A26A58">
      <w:pPr>
        <w:pStyle w:val="slovanPododstavecSmlouvy"/>
        <w:tabs>
          <w:tab w:val="clear" w:pos="284"/>
          <w:tab w:val="clear" w:pos="717"/>
          <w:tab w:val="clear" w:pos="1260"/>
          <w:tab w:val="clear" w:pos="1980"/>
          <w:tab w:val="clear" w:pos="3960"/>
          <w:tab w:val="left" w:pos="714"/>
        </w:tabs>
        <w:spacing w:before="60"/>
        <w:rPr>
          <w:rFonts w:ascii="Tahoma" w:hAnsi="Tahoma" w:cs="Tahoma"/>
          <w:sz w:val="22"/>
          <w:szCs w:val="22"/>
        </w:rPr>
      </w:pPr>
      <w:r w:rsidRPr="00080BAF">
        <w:rPr>
          <w:rFonts w:ascii="Tahoma" w:hAnsi="Tahoma" w:cs="Tahoma"/>
          <w:sz w:val="22"/>
          <w:szCs w:val="22"/>
        </w:rPr>
        <w:t xml:space="preserve">poskytnout objednateli požadovanou </w:t>
      </w:r>
      <w:r w:rsidR="00225B89">
        <w:rPr>
          <w:rFonts w:ascii="Tahoma" w:hAnsi="Tahoma" w:cs="Tahoma"/>
          <w:sz w:val="22"/>
          <w:szCs w:val="22"/>
        </w:rPr>
        <w:t xml:space="preserve">rozpracovanou </w:t>
      </w:r>
      <w:r w:rsidRPr="00080BAF">
        <w:rPr>
          <w:rFonts w:ascii="Tahoma" w:hAnsi="Tahoma" w:cs="Tahoma"/>
          <w:sz w:val="22"/>
          <w:szCs w:val="22"/>
        </w:rPr>
        <w:t>dokumentaci</w:t>
      </w:r>
      <w:r w:rsidR="00225B89">
        <w:rPr>
          <w:rFonts w:ascii="Tahoma" w:hAnsi="Tahoma" w:cs="Tahoma"/>
          <w:sz w:val="22"/>
          <w:szCs w:val="22"/>
        </w:rPr>
        <w:t xml:space="preserve"> díla</w:t>
      </w:r>
      <w:r w:rsidRPr="00080BAF">
        <w:rPr>
          <w:rFonts w:ascii="Tahoma" w:hAnsi="Tahoma" w:cs="Tahoma"/>
          <w:sz w:val="22"/>
          <w:szCs w:val="22"/>
        </w:rPr>
        <w:t>,</w:t>
      </w:r>
    </w:p>
    <w:p w14:paraId="390A08CA" w14:textId="77777777" w:rsidR="00A54991" w:rsidRPr="00080BAF" w:rsidRDefault="00A54991" w:rsidP="00A26A58">
      <w:pPr>
        <w:pStyle w:val="slovanPododstavecSmlouvy"/>
        <w:tabs>
          <w:tab w:val="clear" w:pos="284"/>
          <w:tab w:val="clear" w:pos="717"/>
          <w:tab w:val="clear" w:pos="1260"/>
          <w:tab w:val="clear" w:pos="1980"/>
          <w:tab w:val="clear" w:pos="3960"/>
          <w:tab w:val="left" w:pos="714"/>
        </w:tabs>
        <w:spacing w:before="60"/>
        <w:rPr>
          <w:rFonts w:ascii="Tahoma" w:hAnsi="Tahoma" w:cs="Tahoma"/>
          <w:sz w:val="22"/>
          <w:szCs w:val="22"/>
        </w:rPr>
      </w:pPr>
      <w:r w:rsidRPr="00080BAF">
        <w:rPr>
          <w:rFonts w:ascii="Tahoma" w:hAnsi="Tahoma" w:cs="Tahoma"/>
          <w:sz w:val="22"/>
          <w:szCs w:val="22"/>
        </w:rPr>
        <w:t>písemně informovat objednatele o skutečnostech majících vliv na plnění smlouvy, a to neprodleně, nejpozději následující pracovní den poté, kdy příslušná skutečnost nastane nebo zhotovitel zjistí, že by nastat mohla,</w:t>
      </w:r>
    </w:p>
    <w:p w14:paraId="4E75BA20" w14:textId="4F605884" w:rsidR="004B4401" w:rsidRPr="009A7A17" w:rsidRDefault="006F7F4C" w:rsidP="006B3CC5">
      <w:pPr>
        <w:pStyle w:val="slovanPododstavecSmlouvy"/>
        <w:tabs>
          <w:tab w:val="clear" w:pos="284"/>
          <w:tab w:val="clear" w:pos="717"/>
          <w:tab w:val="clear" w:pos="1260"/>
          <w:tab w:val="clear" w:pos="1980"/>
          <w:tab w:val="clear" w:pos="3960"/>
          <w:tab w:val="left" w:pos="714"/>
        </w:tabs>
        <w:spacing w:before="60"/>
      </w:pPr>
      <w:r w:rsidRPr="00080BAF">
        <w:rPr>
          <w:rFonts w:ascii="Tahoma" w:hAnsi="Tahoma" w:cs="Tahoma"/>
          <w:sz w:val="22"/>
          <w:szCs w:val="22"/>
        </w:rPr>
        <w:t>na základě požadavku objednatele</w:t>
      </w:r>
      <w:r w:rsidR="00D40BDA">
        <w:rPr>
          <w:rFonts w:ascii="Tahoma" w:hAnsi="Tahoma" w:cs="Tahoma"/>
          <w:sz w:val="22"/>
          <w:szCs w:val="22"/>
        </w:rPr>
        <w:t xml:space="preserve"> nebo zřizovatele</w:t>
      </w:r>
      <w:r w:rsidR="008D0FEE">
        <w:rPr>
          <w:rFonts w:ascii="Tahoma" w:hAnsi="Tahoma" w:cs="Tahoma"/>
          <w:sz w:val="22"/>
          <w:szCs w:val="22"/>
        </w:rPr>
        <w:t xml:space="preserve"> školy</w:t>
      </w:r>
      <w:r w:rsidRPr="00080BAF">
        <w:rPr>
          <w:rFonts w:ascii="Tahoma" w:hAnsi="Tahoma" w:cs="Tahoma"/>
          <w:sz w:val="22"/>
          <w:szCs w:val="22"/>
        </w:rPr>
        <w:t xml:space="preserve"> poskytnout dodatečné informace, případně vysvětlení, k dotazům </w:t>
      </w:r>
      <w:r>
        <w:rPr>
          <w:rFonts w:ascii="Tahoma" w:hAnsi="Tahoma" w:cs="Tahoma"/>
          <w:sz w:val="22"/>
          <w:szCs w:val="22"/>
        </w:rPr>
        <w:t>účastníků zadávacího řízení</w:t>
      </w:r>
      <w:r w:rsidRPr="00080BAF">
        <w:rPr>
          <w:rFonts w:ascii="Tahoma" w:hAnsi="Tahoma" w:cs="Tahoma"/>
          <w:sz w:val="22"/>
          <w:szCs w:val="22"/>
        </w:rPr>
        <w:t xml:space="preserve"> na </w:t>
      </w:r>
      <w:r>
        <w:rPr>
          <w:rFonts w:ascii="Tahoma" w:hAnsi="Tahoma" w:cs="Tahoma"/>
          <w:sz w:val="22"/>
          <w:szCs w:val="22"/>
        </w:rPr>
        <w:t xml:space="preserve">výběr zhotovitele projektové dokumentace stavby dle </w:t>
      </w:r>
      <w:r w:rsidR="00C24CEE">
        <w:rPr>
          <w:rFonts w:ascii="Tahoma" w:hAnsi="Tahoma" w:cs="Tahoma"/>
          <w:sz w:val="22"/>
          <w:szCs w:val="22"/>
        </w:rPr>
        <w:t>studie</w:t>
      </w:r>
      <w:r w:rsidRPr="00080BAF">
        <w:rPr>
          <w:rFonts w:ascii="Tahoma" w:hAnsi="Tahoma" w:cs="Tahoma"/>
          <w:sz w:val="22"/>
          <w:szCs w:val="22"/>
        </w:rPr>
        <w:t xml:space="preserve">. Požadované informace je zhotovitel povinen poskytnout </w:t>
      </w:r>
      <w:r>
        <w:rPr>
          <w:rFonts w:ascii="Tahoma" w:hAnsi="Tahoma" w:cs="Tahoma"/>
          <w:sz w:val="22"/>
          <w:szCs w:val="22"/>
        </w:rPr>
        <w:t>nejpozději do </w:t>
      </w:r>
      <w:r w:rsidRPr="00080BAF">
        <w:rPr>
          <w:rFonts w:ascii="Tahoma" w:hAnsi="Tahoma" w:cs="Tahoma"/>
          <w:sz w:val="22"/>
          <w:szCs w:val="22"/>
        </w:rPr>
        <w:t>2 pracovních dnů ode</w:t>
      </w:r>
      <w:r>
        <w:rPr>
          <w:rFonts w:ascii="Tahoma" w:hAnsi="Tahoma" w:cs="Tahoma"/>
          <w:sz w:val="22"/>
          <w:szCs w:val="22"/>
        </w:rPr>
        <w:t> </w:t>
      </w:r>
      <w:r w:rsidRPr="00080BAF">
        <w:rPr>
          <w:rFonts w:ascii="Tahoma" w:hAnsi="Tahoma" w:cs="Tahoma"/>
          <w:sz w:val="22"/>
          <w:szCs w:val="22"/>
        </w:rPr>
        <w:t>dne doručení požadavku objednatele dle předchozí věty. Objednatel zašle požadavek na</w:t>
      </w:r>
      <w:r>
        <w:rPr>
          <w:rFonts w:ascii="Tahoma" w:hAnsi="Tahoma" w:cs="Tahoma"/>
          <w:sz w:val="22"/>
          <w:szCs w:val="22"/>
        </w:rPr>
        <w:t> </w:t>
      </w:r>
      <w:r w:rsidRPr="00080BAF">
        <w:rPr>
          <w:rFonts w:ascii="Tahoma" w:hAnsi="Tahoma" w:cs="Tahoma"/>
          <w:sz w:val="22"/>
          <w:szCs w:val="22"/>
        </w:rPr>
        <w:t xml:space="preserve">poskytnutí dodatečné informace </w:t>
      </w:r>
      <w:r w:rsidR="00EC064F">
        <w:rPr>
          <w:rFonts w:ascii="Tahoma" w:hAnsi="Tahoma" w:cs="Tahoma"/>
          <w:sz w:val="22"/>
          <w:szCs w:val="22"/>
        </w:rPr>
        <w:t xml:space="preserve">zhotoviteli </w:t>
      </w:r>
      <w:r>
        <w:rPr>
          <w:rFonts w:ascii="Tahoma" w:hAnsi="Tahoma" w:cs="Tahoma"/>
          <w:sz w:val="22"/>
          <w:szCs w:val="22"/>
        </w:rPr>
        <w:t>prostřednictvím e-mailu</w:t>
      </w:r>
      <w:r w:rsidRPr="00080BAF">
        <w:rPr>
          <w:rFonts w:ascii="Tahoma" w:hAnsi="Tahoma" w:cs="Tahoma"/>
          <w:sz w:val="22"/>
          <w:szCs w:val="22"/>
        </w:rPr>
        <w:t xml:space="preserve"> na</w:t>
      </w:r>
      <w:r>
        <w:rPr>
          <w:rFonts w:ascii="Tahoma" w:hAnsi="Tahoma" w:cs="Tahoma"/>
          <w:sz w:val="22"/>
          <w:szCs w:val="22"/>
        </w:rPr>
        <w:t xml:space="preserve"> adresu</w:t>
      </w:r>
      <w:r w:rsidRPr="00080BAF">
        <w:rPr>
          <w:rFonts w:ascii="Tahoma" w:hAnsi="Tahoma" w:cs="Tahoma"/>
          <w:sz w:val="22"/>
          <w:szCs w:val="22"/>
        </w:rPr>
        <w:t>:</w:t>
      </w:r>
      <w:r w:rsidR="006B3CC5">
        <w:rPr>
          <w:rFonts w:ascii="Tahoma" w:hAnsi="Tahoma" w:cs="Tahoma"/>
          <w:sz w:val="22"/>
          <w:szCs w:val="22"/>
        </w:rPr>
        <w:t xml:space="preserve"> </w:t>
      </w:r>
      <w:r w:rsidR="006F454B" w:rsidRPr="009226AC">
        <w:rPr>
          <w:rFonts w:eastAsiaTheme="minorEastAsia" w:cstheme="minorHAnsi"/>
          <w:b/>
          <w:bCs/>
        </w:rPr>
        <w:t>stepanmackovik@projekt-work.cz</w:t>
      </w:r>
    </w:p>
    <w:p w14:paraId="4AAA7665" w14:textId="77777777" w:rsidR="004B6DA5" w:rsidRPr="00996B77" w:rsidRDefault="006327ED" w:rsidP="00A26A58">
      <w:pPr>
        <w:pStyle w:val="slovanPododstavecSmlouvy"/>
        <w:tabs>
          <w:tab w:val="clear" w:pos="284"/>
          <w:tab w:val="clear" w:pos="717"/>
          <w:tab w:val="clear" w:pos="1260"/>
          <w:tab w:val="clear" w:pos="1980"/>
          <w:tab w:val="clear" w:pos="3960"/>
          <w:tab w:val="left" w:pos="714"/>
        </w:tabs>
        <w:spacing w:before="60"/>
        <w:rPr>
          <w:rFonts w:ascii="Tahoma" w:hAnsi="Tahoma" w:cs="Tahoma"/>
          <w:sz w:val="22"/>
          <w:szCs w:val="22"/>
        </w:rPr>
      </w:pPr>
      <w:r w:rsidRPr="00080BAF">
        <w:rPr>
          <w:rFonts w:ascii="Tahoma" w:hAnsi="Tahoma" w:cs="Tahoma"/>
          <w:sz w:val="22"/>
          <w:szCs w:val="22"/>
        </w:rPr>
        <w:t xml:space="preserve">dbát při provádění díla dle této smlouvy na ochranu životního prostředí a dodržovat platné technické, bezpečnostní, zdravotní, hygienické a jiné předpisy, včetně předpisů </w:t>
      </w:r>
      <w:r w:rsidRPr="00996B77">
        <w:rPr>
          <w:rFonts w:ascii="Tahoma" w:hAnsi="Tahoma" w:cs="Tahoma"/>
          <w:sz w:val="22"/>
          <w:szCs w:val="22"/>
        </w:rPr>
        <w:t>týkajících se ochrany životního prostředí</w:t>
      </w:r>
      <w:r w:rsidR="004B6DA5" w:rsidRPr="00996B77">
        <w:rPr>
          <w:rFonts w:ascii="Tahoma" w:hAnsi="Tahoma" w:cs="Tahoma"/>
          <w:sz w:val="22"/>
          <w:szCs w:val="22"/>
        </w:rPr>
        <w:t>,</w:t>
      </w:r>
    </w:p>
    <w:p w14:paraId="3D0C7528" w14:textId="3FAE529D" w:rsidR="006327ED" w:rsidRPr="00897F0D" w:rsidRDefault="004B6DA5" w:rsidP="00A26A58">
      <w:pPr>
        <w:pStyle w:val="slovanPododstavecSmlouvy"/>
        <w:tabs>
          <w:tab w:val="clear" w:pos="284"/>
          <w:tab w:val="clear" w:pos="717"/>
          <w:tab w:val="clear" w:pos="1260"/>
          <w:tab w:val="clear" w:pos="1980"/>
          <w:tab w:val="clear" w:pos="3960"/>
          <w:tab w:val="left" w:pos="714"/>
        </w:tabs>
        <w:spacing w:before="60"/>
        <w:rPr>
          <w:rFonts w:ascii="Tahoma" w:hAnsi="Tahoma" w:cs="Tahoma"/>
          <w:sz w:val="22"/>
          <w:szCs w:val="22"/>
        </w:rPr>
      </w:pPr>
      <w:r w:rsidRPr="00897F0D">
        <w:rPr>
          <w:rFonts w:ascii="Tahoma" w:hAnsi="Tahoma" w:cs="Tahoma"/>
          <w:sz w:val="22"/>
          <w:szCs w:val="22"/>
        </w:rPr>
        <w:t>postupovat při provádění díla s odbornou péčí</w:t>
      </w:r>
      <w:r w:rsidR="006E4F43" w:rsidRPr="00897F0D">
        <w:rPr>
          <w:rFonts w:ascii="Tahoma" w:hAnsi="Tahoma" w:cs="Tahoma"/>
          <w:sz w:val="22"/>
          <w:szCs w:val="22"/>
        </w:rPr>
        <w:t xml:space="preserve"> a odborností</w:t>
      </w:r>
      <w:r w:rsidR="00D23D0A" w:rsidRPr="00897F0D">
        <w:rPr>
          <w:rFonts w:ascii="Tahoma" w:hAnsi="Tahoma" w:cs="Tahoma"/>
          <w:sz w:val="22"/>
          <w:szCs w:val="22"/>
        </w:rPr>
        <w:t>,</w:t>
      </w:r>
      <w:r w:rsidR="00051C61" w:rsidRPr="00897F0D">
        <w:rPr>
          <w:rFonts w:ascii="Tahoma" w:hAnsi="Tahoma" w:cs="Tahoma"/>
          <w:sz w:val="22"/>
          <w:szCs w:val="22"/>
        </w:rPr>
        <w:t xml:space="preserve"> </w:t>
      </w:r>
      <w:r w:rsidR="00051C61" w:rsidRPr="00897F0D">
        <w:rPr>
          <w:rFonts w:ascii="Tahoma" w:hAnsi="Tahoma" w:cs="Tahoma"/>
          <w:b/>
          <w:bCs/>
          <w:sz w:val="22"/>
          <w:szCs w:val="22"/>
        </w:rPr>
        <w:t xml:space="preserve">přičemž </w:t>
      </w:r>
      <w:r w:rsidR="006E4F43" w:rsidRPr="00897F0D">
        <w:rPr>
          <w:rFonts w:ascii="Tahoma" w:hAnsi="Tahoma" w:cs="Tahoma"/>
          <w:b/>
          <w:bCs/>
          <w:sz w:val="22"/>
          <w:szCs w:val="22"/>
        </w:rPr>
        <w:t xml:space="preserve">za </w:t>
      </w:r>
      <w:r w:rsidR="00051C61" w:rsidRPr="00897F0D">
        <w:rPr>
          <w:rFonts w:ascii="Tahoma" w:hAnsi="Tahoma" w:cs="Tahoma"/>
          <w:b/>
          <w:bCs/>
          <w:sz w:val="22"/>
          <w:szCs w:val="22"/>
        </w:rPr>
        <w:t>odbornost</w:t>
      </w:r>
      <w:r w:rsidR="006F5592" w:rsidRPr="00897F0D">
        <w:rPr>
          <w:rFonts w:ascii="Tahoma" w:hAnsi="Tahoma" w:cs="Tahoma"/>
          <w:b/>
          <w:bCs/>
          <w:sz w:val="22"/>
          <w:szCs w:val="22"/>
        </w:rPr>
        <w:t xml:space="preserve"> je </w:t>
      </w:r>
      <w:r w:rsidR="006E4F43" w:rsidRPr="00897F0D">
        <w:rPr>
          <w:rFonts w:ascii="Tahoma" w:hAnsi="Tahoma" w:cs="Tahoma"/>
          <w:b/>
          <w:bCs/>
          <w:sz w:val="22"/>
          <w:szCs w:val="22"/>
        </w:rPr>
        <w:t xml:space="preserve">považováno </w:t>
      </w:r>
      <w:r w:rsidR="001A4D4D" w:rsidRPr="00897F0D">
        <w:rPr>
          <w:rFonts w:ascii="Tahoma" w:hAnsi="Tahoma" w:cs="Tahoma"/>
          <w:b/>
          <w:bCs/>
          <w:sz w:val="22"/>
          <w:szCs w:val="22"/>
        </w:rPr>
        <w:t xml:space="preserve">zpracování díla osobami </w:t>
      </w:r>
      <w:r w:rsidR="00727445" w:rsidRPr="00897F0D">
        <w:rPr>
          <w:rFonts w:ascii="Tahoma" w:hAnsi="Tahoma" w:cs="Tahoma"/>
          <w:b/>
          <w:bCs/>
          <w:sz w:val="22"/>
          <w:szCs w:val="22"/>
        </w:rPr>
        <w:t xml:space="preserve">odbornými a </w:t>
      </w:r>
      <w:r w:rsidR="00A0541E" w:rsidRPr="00897F0D">
        <w:rPr>
          <w:rFonts w:ascii="Tahoma" w:hAnsi="Tahoma" w:cs="Tahoma"/>
          <w:b/>
          <w:bCs/>
          <w:sz w:val="22"/>
          <w:szCs w:val="22"/>
        </w:rPr>
        <w:t xml:space="preserve">k tomu </w:t>
      </w:r>
      <w:r w:rsidR="001A4D4D" w:rsidRPr="00897F0D">
        <w:rPr>
          <w:rFonts w:ascii="Tahoma" w:hAnsi="Tahoma" w:cs="Tahoma"/>
          <w:b/>
          <w:bCs/>
          <w:sz w:val="22"/>
          <w:szCs w:val="22"/>
        </w:rPr>
        <w:t>oprávněnými</w:t>
      </w:r>
      <w:r w:rsidR="00232C61" w:rsidRPr="00897F0D">
        <w:rPr>
          <w:rFonts w:ascii="Tahoma" w:hAnsi="Tahoma" w:cs="Tahoma"/>
          <w:b/>
          <w:bCs/>
          <w:sz w:val="22"/>
          <w:szCs w:val="22"/>
        </w:rPr>
        <w:t>,</w:t>
      </w:r>
    </w:p>
    <w:p w14:paraId="5A5EE88C" w14:textId="479B9A86" w:rsidR="00381AB6" w:rsidRDefault="00D23D0A" w:rsidP="00A26A58">
      <w:pPr>
        <w:pStyle w:val="slovanPododstavecSmlouvy"/>
        <w:tabs>
          <w:tab w:val="clear" w:pos="284"/>
          <w:tab w:val="clear" w:pos="717"/>
          <w:tab w:val="clear" w:pos="1260"/>
          <w:tab w:val="clear" w:pos="1980"/>
          <w:tab w:val="clear" w:pos="3960"/>
          <w:tab w:val="left" w:pos="714"/>
        </w:tabs>
        <w:spacing w:before="60"/>
        <w:rPr>
          <w:rFonts w:ascii="Tahoma" w:hAnsi="Tahoma" w:cs="Tahoma"/>
          <w:sz w:val="22"/>
          <w:szCs w:val="22"/>
        </w:rPr>
      </w:pPr>
      <w:r w:rsidRPr="00897F0D">
        <w:rPr>
          <w:rFonts w:ascii="Tahoma" w:hAnsi="Tahoma" w:cs="Tahoma"/>
          <w:b/>
          <w:bCs/>
          <w:sz w:val="22"/>
          <w:szCs w:val="22"/>
        </w:rPr>
        <w:t>organizovat pravidelné</w:t>
      </w:r>
      <w:r w:rsidRPr="000505D6">
        <w:rPr>
          <w:rFonts w:ascii="Tahoma" w:hAnsi="Tahoma" w:cs="Tahoma"/>
          <w:b/>
          <w:bCs/>
          <w:sz w:val="22"/>
          <w:szCs w:val="22"/>
        </w:rPr>
        <w:t xml:space="preserve"> schůzky</w:t>
      </w:r>
      <w:r w:rsidRPr="009B2267">
        <w:rPr>
          <w:rFonts w:ascii="Tahoma" w:hAnsi="Tahoma" w:cs="Tahoma"/>
          <w:sz w:val="22"/>
          <w:szCs w:val="22"/>
        </w:rPr>
        <w:t xml:space="preserve">, na kterých bude objednatele informovat o aktuálním stavu rozpracovanosti díla </w:t>
      </w:r>
      <w:r w:rsidRPr="0044260D">
        <w:rPr>
          <w:rFonts w:ascii="Tahoma" w:hAnsi="Tahoma" w:cs="Tahoma"/>
          <w:b/>
          <w:bCs/>
          <w:sz w:val="22"/>
          <w:szCs w:val="22"/>
        </w:rPr>
        <w:t>(</w:t>
      </w:r>
      <w:r w:rsidR="000505D6" w:rsidRPr="0044260D">
        <w:rPr>
          <w:rFonts w:ascii="Tahoma" w:hAnsi="Tahoma" w:cs="Tahoma"/>
          <w:b/>
          <w:bCs/>
          <w:sz w:val="22"/>
          <w:szCs w:val="22"/>
        </w:rPr>
        <w:t>KONTROLNÍ DEN</w:t>
      </w:r>
      <w:r w:rsidRPr="009B2267">
        <w:rPr>
          <w:rFonts w:ascii="Tahoma" w:hAnsi="Tahoma" w:cs="Tahoma"/>
          <w:sz w:val="22"/>
          <w:szCs w:val="22"/>
        </w:rPr>
        <w:t xml:space="preserve">). </w:t>
      </w:r>
      <w:r w:rsidR="009B3BDD">
        <w:rPr>
          <w:rFonts w:ascii="Tahoma" w:hAnsi="Tahoma" w:cs="Tahoma"/>
          <w:sz w:val="22"/>
          <w:szCs w:val="22"/>
        </w:rPr>
        <w:t>Kontrolní den</w:t>
      </w:r>
      <w:r w:rsidRPr="009B2267">
        <w:rPr>
          <w:rFonts w:ascii="Tahoma" w:hAnsi="Tahoma" w:cs="Tahoma"/>
          <w:sz w:val="22"/>
          <w:szCs w:val="22"/>
        </w:rPr>
        <w:t xml:space="preserve"> se bude konat</w:t>
      </w:r>
      <w:r w:rsidR="009F535B" w:rsidRPr="009B2267">
        <w:rPr>
          <w:rFonts w:ascii="Tahoma" w:hAnsi="Tahoma" w:cs="Tahoma"/>
          <w:sz w:val="22"/>
          <w:szCs w:val="22"/>
        </w:rPr>
        <w:t xml:space="preserve"> </w:t>
      </w:r>
      <w:bookmarkStart w:id="2" w:name="_Hlk43296280"/>
      <w:r w:rsidR="00E95601" w:rsidRPr="00512531">
        <w:rPr>
          <w:rFonts w:ascii="Tahoma" w:hAnsi="Tahoma" w:cs="Tahoma"/>
          <w:sz w:val="22"/>
          <w:szCs w:val="22"/>
        </w:rPr>
        <w:t>každých 14 dní</w:t>
      </w:r>
      <w:bookmarkEnd w:id="2"/>
      <w:r w:rsidR="00512531">
        <w:rPr>
          <w:rFonts w:ascii="Tahoma" w:hAnsi="Tahoma" w:cs="Tahoma"/>
          <w:sz w:val="22"/>
          <w:szCs w:val="22"/>
        </w:rPr>
        <w:t xml:space="preserve"> </w:t>
      </w:r>
      <w:r w:rsidRPr="009B2267">
        <w:rPr>
          <w:rFonts w:ascii="Tahoma" w:hAnsi="Tahoma" w:cs="Tahoma"/>
          <w:sz w:val="22"/>
          <w:szCs w:val="22"/>
        </w:rPr>
        <w:t>v</w:t>
      </w:r>
      <w:r w:rsidR="008A5539">
        <w:rPr>
          <w:rFonts w:ascii="Tahoma" w:hAnsi="Tahoma" w:cs="Tahoma"/>
          <w:sz w:val="22"/>
          <w:szCs w:val="22"/>
        </w:rPr>
        <w:t> </w:t>
      </w:r>
      <w:r w:rsidRPr="009B2267">
        <w:rPr>
          <w:rFonts w:ascii="Tahoma" w:hAnsi="Tahoma" w:cs="Tahoma"/>
          <w:sz w:val="22"/>
          <w:szCs w:val="22"/>
        </w:rPr>
        <w:t>sídle objednatele, pokud se smluvní strany</w:t>
      </w:r>
      <w:r w:rsidR="00C70874" w:rsidRPr="009B2267">
        <w:rPr>
          <w:rFonts w:ascii="Tahoma" w:hAnsi="Tahoma" w:cs="Tahoma"/>
          <w:sz w:val="22"/>
          <w:szCs w:val="22"/>
        </w:rPr>
        <w:t xml:space="preserve"> v</w:t>
      </w:r>
      <w:r w:rsidR="008A5539">
        <w:rPr>
          <w:rFonts w:ascii="Tahoma" w:hAnsi="Tahoma" w:cs="Tahoma"/>
          <w:sz w:val="22"/>
          <w:szCs w:val="22"/>
        </w:rPr>
        <w:t> </w:t>
      </w:r>
      <w:r w:rsidR="00C70874" w:rsidRPr="009B2267">
        <w:rPr>
          <w:rFonts w:ascii="Tahoma" w:hAnsi="Tahoma" w:cs="Tahoma"/>
          <w:sz w:val="22"/>
          <w:szCs w:val="22"/>
        </w:rPr>
        <w:t xml:space="preserve">konkrétním případě </w:t>
      </w:r>
      <w:r w:rsidRPr="009B2267">
        <w:rPr>
          <w:rFonts w:ascii="Tahoma" w:hAnsi="Tahoma" w:cs="Tahoma"/>
          <w:sz w:val="22"/>
          <w:szCs w:val="22"/>
        </w:rPr>
        <w:t>nedohodnou jinak. Zhotovitel z</w:t>
      </w:r>
      <w:r w:rsidR="008A5539">
        <w:rPr>
          <w:rFonts w:ascii="Tahoma" w:hAnsi="Tahoma" w:cs="Tahoma"/>
          <w:sz w:val="22"/>
          <w:szCs w:val="22"/>
        </w:rPr>
        <w:t> </w:t>
      </w:r>
      <w:r w:rsidRPr="009B2267">
        <w:rPr>
          <w:rFonts w:ascii="Tahoma" w:hAnsi="Tahoma" w:cs="Tahoma"/>
          <w:sz w:val="22"/>
          <w:szCs w:val="22"/>
        </w:rPr>
        <w:t>každé</w:t>
      </w:r>
      <w:r w:rsidR="009B3BDD">
        <w:rPr>
          <w:rFonts w:ascii="Tahoma" w:hAnsi="Tahoma" w:cs="Tahoma"/>
          <w:sz w:val="22"/>
          <w:szCs w:val="22"/>
        </w:rPr>
        <w:t>ho kontrolního dne</w:t>
      </w:r>
      <w:r w:rsidRPr="009B2267">
        <w:rPr>
          <w:rFonts w:ascii="Tahoma" w:hAnsi="Tahoma" w:cs="Tahoma"/>
          <w:sz w:val="22"/>
          <w:szCs w:val="22"/>
        </w:rPr>
        <w:t xml:space="preserve"> pořídí zápis, který zašle k</w:t>
      </w:r>
      <w:r w:rsidR="008A5539">
        <w:rPr>
          <w:rFonts w:ascii="Tahoma" w:hAnsi="Tahoma" w:cs="Tahoma"/>
          <w:sz w:val="22"/>
          <w:szCs w:val="22"/>
        </w:rPr>
        <w:t> </w:t>
      </w:r>
      <w:r w:rsidRPr="009B2267">
        <w:rPr>
          <w:rFonts w:ascii="Tahoma" w:hAnsi="Tahoma" w:cs="Tahoma"/>
          <w:sz w:val="22"/>
          <w:szCs w:val="22"/>
        </w:rPr>
        <w:t xml:space="preserve">odsouhlasení </w:t>
      </w:r>
      <w:r w:rsidR="00C70874" w:rsidRPr="009B2267">
        <w:rPr>
          <w:rFonts w:ascii="Tahoma" w:hAnsi="Tahoma" w:cs="Tahoma"/>
          <w:sz w:val="22"/>
          <w:szCs w:val="22"/>
        </w:rPr>
        <w:t>objednateli</w:t>
      </w:r>
      <w:r w:rsidRPr="009B2267">
        <w:rPr>
          <w:rFonts w:ascii="Tahoma" w:hAnsi="Tahoma" w:cs="Tahoma"/>
          <w:sz w:val="22"/>
          <w:szCs w:val="22"/>
        </w:rPr>
        <w:t xml:space="preserve">, a to do </w:t>
      </w:r>
      <w:r w:rsidR="00381AB6">
        <w:rPr>
          <w:rFonts w:ascii="Tahoma" w:hAnsi="Tahoma" w:cs="Tahoma"/>
          <w:sz w:val="22"/>
          <w:szCs w:val="22"/>
        </w:rPr>
        <w:t>3</w:t>
      </w:r>
      <w:r w:rsidR="00381AB6" w:rsidRPr="009B2267">
        <w:rPr>
          <w:rFonts w:ascii="Tahoma" w:hAnsi="Tahoma" w:cs="Tahoma"/>
          <w:sz w:val="22"/>
          <w:szCs w:val="22"/>
        </w:rPr>
        <w:t xml:space="preserve"> </w:t>
      </w:r>
      <w:r w:rsidRPr="009B2267">
        <w:rPr>
          <w:rFonts w:ascii="Tahoma" w:hAnsi="Tahoma" w:cs="Tahoma"/>
          <w:sz w:val="22"/>
          <w:szCs w:val="22"/>
        </w:rPr>
        <w:t>pracovních dnů ode dne</w:t>
      </w:r>
      <w:r w:rsidR="009B3BDD">
        <w:rPr>
          <w:rFonts w:ascii="Tahoma" w:hAnsi="Tahoma" w:cs="Tahoma"/>
          <w:sz w:val="22"/>
          <w:szCs w:val="22"/>
        </w:rPr>
        <w:t xml:space="preserve"> jeho</w:t>
      </w:r>
      <w:r w:rsidRPr="009B2267">
        <w:rPr>
          <w:rFonts w:ascii="Tahoma" w:hAnsi="Tahoma" w:cs="Tahoma"/>
          <w:sz w:val="22"/>
          <w:szCs w:val="22"/>
        </w:rPr>
        <w:t xml:space="preserve"> uskutečnění. V</w:t>
      </w:r>
      <w:r w:rsidR="008A5539">
        <w:rPr>
          <w:rFonts w:ascii="Tahoma" w:hAnsi="Tahoma" w:cs="Tahoma"/>
          <w:sz w:val="22"/>
          <w:szCs w:val="22"/>
        </w:rPr>
        <w:t> </w:t>
      </w:r>
      <w:r w:rsidRPr="009B2267">
        <w:rPr>
          <w:rFonts w:ascii="Tahoma" w:hAnsi="Tahoma" w:cs="Tahoma"/>
          <w:sz w:val="22"/>
          <w:szCs w:val="22"/>
        </w:rPr>
        <w:t xml:space="preserve">případě, že objednatel nebude se zápisem souhlasit, zašle své výhrady </w:t>
      </w:r>
      <w:r w:rsidR="00A95716" w:rsidRPr="009B2267">
        <w:rPr>
          <w:rFonts w:ascii="Tahoma" w:hAnsi="Tahoma" w:cs="Tahoma"/>
          <w:sz w:val="22"/>
          <w:szCs w:val="22"/>
        </w:rPr>
        <w:t xml:space="preserve">do </w:t>
      </w:r>
      <w:r w:rsidR="00381AB6">
        <w:rPr>
          <w:rFonts w:ascii="Tahoma" w:hAnsi="Tahoma" w:cs="Tahoma"/>
          <w:sz w:val="22"/>
          <w:szCs w:val="22"/>
        </w:rPr>
        <w:t>5</w:t>
      </w:r>
      <w:r w:rsidR="00A95716" w:rsidRPr="009B2267">
        <w:rPr>
          <w:rFonts w:ascii="Tahoma" w:hAnsi="Tahoma" w:cs="Tahoma"/>
          <w:sz w:val="22"/>
          <w:szCs w:val="22"/>
        </w:rPr>
        <w:t xml:space="preserve"> pracovních dnů </w:t>
      </w:r>
      <w:r w:rsidRPr="009B2267">
        <w:rPr>
          <w:rFonts w:ascii="Tahoma" w:hAnsi="Tahoma" w:cs="Tahoma"/>
          <w:sz w:val="22"/>
          <w:szCs w:val="22"/>
        </w:rPr>
        <w:t>zhotoviteli zpět, včetně specifikace nedostatků a vad zápisu. Zhotovitel je povine</w:t>
      </w:r>
      <w:r w:rsidR="00F61687">
        <w:rPr>
          <w:rFonts w:ascii="Tahoma" w:hAnsi="Tahoma" w:cs="Tahoma"/>
          <w:sz w:val="22"/>
          <w:szCs w:val="22"/>
        </w:rPr>
        <w:t>n</w:t>
      </w:r>
      <w:r w:rsidRPr="009B2267">
        <w:rPr>
          <w:rFonts w:ascii="Tahoma" w:hAnsi="Tahoma" w:cs="Tahoma"/>
          <w:sz w:val="22"/>
          <w:szCs w:val="22"/>
        </w:rPr>
        <w:t xml:space="preserve"> v takovém případě upravit zápis dle připomínek objednatele</w:t>
      </w:r>
      <w:r w:rsidR="00A95716" w:rsidRPr="009B2267">
        <w:rPr>
          <w:rFonts w:ascii="Tahoma" w:hAnsi="Tahoma" w:cs="Tahoma"/>
          <w:sz w:val="22"/>
          <w:szCs w:val="22"/>
        </w:rPr>
        <w:t>, a to</w:t>
      </w:r>
      <w:r w:rsidRPr="009B2267">
        <w:rPr>
          <w:rFonts w:ascii="Tahoma" w:hAnsi="Tahoma" w:cs="Tahoma"/>
          <w:sz w:val="22"/>
          <w:szCs w:val="22"/>
        </w:rPr>
        <w:t xml:space="preserve"> do </w:t>
      </w:r>
      <w:r w:rsidR="00381AB6">
        <w:rPr>
          <w:rFonts w:ascii="Tahoma" w:hAnsi="Tahoma" w:cs="Tahoma"/>
          <w:sz w:val="22"/>
          <w:szCs w:val="22"/>
        </w:rPr>
        <w:t>3</w:t>
      </w:r>
      <w:r w:rsidR="00381AB6" w:rsidRPr="009B2267">
        <w:rPr>
          <w:rFonts w:ascii="Tahoma" w:hAnsi="Tahoma" w:cs="Tahoma"/>
          <w:sz w:val="22"/>
          <w:szCs w:val="22"/>
        </w:rPr>
        <w:t xml:space="preserve"> </w:t>
      </w:r>
      <w:r w:rsidRPr="009B2267">
        <w:rPr>
          <w:rFonts w:ascii="Tahoma" w:hAnsi="Tahoma" w:cs="Tahoma"/>
          <w:sz w:val="22"/>
          <w:szCs w:val="22"/>
        </w:rPr>
        <w:t>pracovních dnů ode dne obdržení nesouhlasného stanoviska objednatele a</w:t>
      </w:r>
      <w:r w:rsidR="00A95716" w:rsidRPr="009B2267">
        <w:rPr>
          <w:rFonts w:ascii="Tahoma" w:hAnsi="Tahoma" w:cs="Tahoma"/>
          <w:sz w:val="22"/>
          <w:szCs w:val="22"/>
        </w:rPr>
        <w:t xml:space="preserve"> </w:t>
      </w:r>
      <w:r w:rsidRPr="009B2267">
        <w:rPr>
          <w:rFonts w:ascii="Tahoma" w:hAnsi="Tahoma" w:cs="Tahoma"/>
          <w:sz w:val="22"/>
          <w:szCs w:val="22"/>
        </w:rPr>
        <w:t>zaslat</w:t>
      </w:r>
      <w:r w:rsidR="00A95716" w:rsidRPr="009B2267">
        <w:rPr>
          <w:rFonts w:ascii="Tahoma" w:hAnsi="Tahoma" w:cs="Tahoma"/>
          <w:sz w:val="22"/>
          <w:szCs w:val="22"/>
        </w:rPr>
        <w:t xml:space="preserve"> jej</w:t>
      </w:r>
      <w:r w:rsidRPr="009B2267">
        <w:rPr>
          <w:rFonts w:ascii="Tahoma" w:hAnsi="Tahoma" w:cs="Tahoma"/>
          <w:sz w:val="22"/>
          <w:szCs w:val="22"/>
        </w:rPr>
        <w:t xml:space="preserve"> zpě</w:t>
      </w:r>
      <w:r w:rsidR="00381AB6">
        <w:rPr>
          <w:rFonts w:ascii="Tahoma" w:hAnsi="Tahoma" w:cs="Tahoma"/>
          <w:sz w:val="22"/>
          <w:szCs w:val="22"/>
        </w:rPr>
        <w:t>t</w:t>
      </w:r>
      <w:r w:rsidR="008A5539">
        <w:rPr>
          <w:rFonts w:ascii="Tahoma" w:hAnsi="Tahoma" w:cs="Tahoma"/>
          <w:sz w:val="22"/>
          <w:szCs w:val="22"/>
        </w:rPr>
        <w:t> </w:t>
      </w:r>
      <w:r w:rsidRPr="009B2267">
        <w:rPr>
          <w:rFonts w:ascii="Tahoma" w:hAnsi="Tahoma" w:cs="Tahoma"/>
          <w:sz w:val="22"/>
          <w:szCs w:val="22"/>
        </w:rPr>
        <w:t>k</w:t>
      </w:r>
      <w:r w:rsidR="00A95716" w:rsidRPr="009B2267">
        <w:rPr>
          <w:rFonts w:ascii="Tahoma" w:hAnsi="Tahoma" w:cs="Tahoma"/>
          <w:sz w:val="22"/>
          <w:szCs w:val="22"/>
        </w:rPr>
        <w:t xml:space="preserve"> </w:t>
      </w:r>
      <w:r w:rsidRPr="009B2267">
        <w:rPr>
          <w:rFonts w:ascii="Tahoma" w:hAnsi="Tahoma" w:cs="Tahoma"/>
          <w:sz w:val="22"/>
          <w:szCs w:val="22"/>
        </w:rPr>
        <w:t>odsouhlasení objednateli</w:t>
      </w:r>
      <w:r w:rsidR="00A95716" w:rsidRPr="009B2267">
        <w:rPr>
          <w:rFonts w:ascii="Tahoma" w:hAnsi="Tahoma" w:cs="Tahoma"/>
          <w:sz w:val="22"/>
          <w:szCs w:val="22"/>
        </w:rPr>
        <w:t xml:space="preserve">. </w:t>
      </w:r>
    </w:p>
    <w:p w14:paraId="3853F18E" w14:textId="0134A011" w:rsidR="00381AB6" w:rsidRPr="00B14D11" w:rsidRDefault="00D23D0A" w:rsidP="00381AB6">
      <w:pPr>
        <w:pStyle w:val="slovanPododstavecSmlouvy"/>
        <w:numPr>
          <w:ilvl w:val="0"/>
          <w:numId w:val="0"/>
        </w:numPr>
        <w:tabs>
          <w:tab w:val="clear" w:pos="284"/>
          <w:tab w:val="clear" w:pos="1260"/>
          <w:tab w:val="clear" w:pos="1980"/>
          <w:tab w:val="clear" w:pos="3960"/>
        </w:tabs>
        <w:spacing w:before="60"/>
        <w:ind w:left="714"/>
        <w:rPr>
          <w:rFonts w:ascii="Tahoma" w:hAnsi="Tahoma" w:cs="Tahoma"/>
          <w:b/>
          <w:bCs/>
          <w:sz w:val="22"/>
          <w:szCs w:val="22"/>
        </w:rPr>
      </w:pPr>
      <w:r w:rsidRPr="00B14D11">
        <w:rPr>
          <w:rFonts w:ascii="Tahoma" w:hAnsi="Tahoma" w:cs="Tahoma"/>
          <w:b/>
          <w:bCs/>
          <w:sz w:val="22"/>
          <w:szCs w:val="22"/>
        </w:rPr>
        <w:t>Zápi</w:t>
      </w:r>
      <w:r w:rsidR="0044260D" w:rsidRPr="00B14D11">
        <w:rPr>
          <w:rFonts w:ascii="Tahoma" w:hAnsi="Tahoma" w:cs="Tahoma"/>
          <w:b/>
          <w:bCs/>
          <w:sz w:val="22"/>
          <w:szCs w:val="22"/>
        </w:rPr>
        <w:t>s</w:t>
      </w:r>
      <w:r w:rsidR="008A5539" w:rsidRPr="00B14D11">
        <w:rPr>
          <w:rFonts w:ascii="Tahoma" w:hAnsi="Tahoma" w:cs="Tahoma"/>
          <w:b/>
          <w:bCs/>
          <w:sz w:val="22"/>
          <w:szCs w:val="22"/>
        </w:rPr>
        <w:t> </w:t>
      </w:r>
      <w:r w:rsidRPr="00B14D11">
        <w:rPr>
          <w:rFonts w:ascii="Tahoma" w:hAnsi="Tahoma" w:cs="Tahoma"/>
          <w:b/>
          <w:bCs/>
          <w:sz w:val="22"/>
          <w:szCs w:val="22"/>
        </w:rPr>
        <w:t>z</w:t>
      </w:r>
      <w:r w:rsidR="009B3BDD" w:rsidRPr="00B14D11">
        <w:rPr>
          <w:rFonts w:ascii="Tahoma" w:hAnsi="Tahoma" w:cs="Tahoma"/>
          <w:b/>
          <w:bCs/>
          <w:sz w:val="22"/>
          <w:szCs w:val="22"/>
        </w:rPr>
        <w:t> kontrolního dne</w:t>
      </w:r>
      <w:r w:rsidRPr="00B14D11">
        <w:rPr>
          <w:rFonts w:ascii="Tahoma" w:hAnsi="Tahoma" w:cs="Tahoma"/>
          <w:b/>
          <w:bCs/>
          <w:sz w:val="22"/>
          <w:szCs w:val="22"/>
        </w:rPr>
        <w:t xml:space="preserve"> bude obsahovat minimálně tyto náležitosti:</w:t>
      </w:r>
    </w:p>
    <w:p w14:paraId="50670525" w14:textId="3D3B98CB" w:rsidR="00381AB6" w:rsidRDefault="00D23D0A" w:rsidP="00E77612">
      <w:pPr>
        <w:pStyle w:val="slovanPododstavecSmlouvy"/>
        <w:numPr>
          <w:ilvl w:val="0"/>
          <w:numId w:val="30"/>
        </w:numPr>
        <w:tabs>
          <w:tab w:val="clear" w:pos="284"/>
          <w:tab w:val="clear" w:pos="1260"/>
          <w:tab w:val="clear" w:pos="1980"/>
          <w:tab w:val="clear" w:pos="3960"/>
        </w:tabs>
        <w:spacing w:before="60"/>
        <w:rPr>
          <w:rFonts w:ascii="Tahoma" w:hAnsi="Tahoma" w:cs="Tahoma"/>
          <w:sz w:val="22"/>
          <w:szCs w:val="22"/>
        </w:rPr>
      </w:pPr>
      <w:r w:rsidRPr="009B2267">
        <w:rPr>
          <w:rFonts w:ascii="Tahoma" w:hAnsi="Tahoma" w:cs="Tahoma"/>
          <w:sz w:val="22"/>
          <w:szCs w:val="22"/>
        </w:rPr>
        <w:t xml:space="preserve">datum </w:t>
      </w:r>
      <w:r w:rsidR="00381AB6">
        <w:rPr>
          <w:rFonts w:ascii="Tahoma" w:hAnsi="Tahoma" w:cs="Tahoma"/>
          <w:sz w:val="22"/>
          <w:szCs w:val="22"/>
        </w:rPr>
        <w:t xml:space="preserve">a místo </w:t>
      </w:r>
      <w:r w:rsidRPr="009B2267">
        <w:rPr>
          <w:rFonts w:ascii="Tahoma" w:hAnsi="Tahoma" w:cs="Tahoma"/>
          <w:sz w:val="22"/>
          <w:szCs w:val="22"/>
        </w:rPr>
        <w:t>konání,</w:t>
      </w:r>
    </w:p>
    <w:p w14:paraId="6511C8CF" w14:textId="5F3E8AA1" w:rsidR="00BE4E91" w:rsidRDefault="00D23D0A" w:rsidP="00E77612">
      <w:pPr>
        <w:pStyle w:val="slovanPododstavecSmlouvy"/>
        <w:numPr>
          <w:ilvl w:val="0"/>
          <w:numId w:val="30"/>
        </w:numPr>
        <w:tabs>
          <w:tab w:val="clear" w:pos="284"/>
          <w:tab w:val="clear" w:pos="1260"/>
          <w:tab w:val="clear" w:pos="1980"/>
          <w:tab w:val="clear" w:pos="3960"/>
        </w:tabs>
        <w:spacing w:before="60"/>
        <w:rPr>
          <w:rFonts w:ascii="Tahoma" w:hAnsi="Tahoma" w:cs="Tahoma"/>
          <w:sz w:val="22"/>
          <w:szCs w:val="22"/>
        </w:rPr>
      </w:pPr>
      <w:r w:rsidRPr="009B2267">
        <w:rPr>
          <w:rFonts w:ascii="Tahoma" w:hAnsi="Tahoma" w:cs="Tahoma"/>
          <w:sz w:val="22"/>
          <w:szCs w:val="22"/>
        </w:rPr>
        <w:t>seznam přítomných či omluvených účastníků,</w:t>
      </w:r>
    </w:p>
    <w:p w14:paraId="41CDDAD2" w14:textId="77777777" w:rsidR="00BE4E91" w:rsidRDefault="00D23D0A" w:rsidP="00E77612">
      <w:pPr>
        <w:pStyle w:val="slovanPododstavecSmlouvy"/>
        <w:numPr>
          <w:ilvl w:val="0"/>
          <w:numId w:val="30"/>
        </w:numPr>
        <w:tabs>
          <w:tab w:val="clear" w:pos="284"/>
          <w:tab w:val="clear" w:pos="1260"/>
          <w:tab w:val="clear" w:pos="1980"/>
          <w:tab w:val="clear" w:pos="3960"/>
        </w:tabs>
        <w:spacing w:before="60"/>
        <w:rPr>
          <w:rFonts w:ascii="Tahoma" w:hAnsi="Tahoma" w:cs="Tahoma"/>
          <w:sz w:val="22"/>
          <w:szCs w:val="22"/>
        </w:rPr>
      </w:pPr>
      <w:r w:rsidRPr="009B2267">
        <w:rPr>
          <w:rFonts w:ascii="Tahoma" w:hAnsi="Tahoma" w:cs="Tahoma"/>
          <w:sz w:val="22"/>
          <w:szCs w:val="22"/>
        </w:rPr>
        <w:lastRenderedPageBreak/>
        <w:t>program jednání,</w:t>
      </w:r>
    </w:p>
    <w:p w14:paraId="5F3E2589" w14:textId="7D593BCB" w:rsidR="009E40A2" w:rsidRDefault="00D23D0A" w:rsidP="00E77612">
      <w:pPr>
        <w:pStyle w:val="slovanPododstavecSmlouvy"/>
        <w:numPr>
          <w:ilvl w:val="0"/>
          <w:numId w:val="30"/>
        </w:numPr>
        <w:tabs>
          <w:tab w:val="clear" w:pos="284"/>
          <w:tab w:val="clear" w:pos="1260"/>
          <w:tab w:val="clear" w:pos="1980"/>
          <w:tab w:val="clear" w:pos="3960"/>
        </w:tabs>
        <w:spacing w:before="60"/>
        <w:rPr>
          <w:rFonts w:ascii="Tahoma" w:hAnsi="Tahoma" w:cs="Tahoma"/>
          <w:sz w:val="22"/>
          <w:szCs w:val="22"/>
        </w:rPr>
      </w:pPr>
      <w:r w:rsidRPr="009B2267">
        <w:rPr>
          <w:rFonts w:ascii="Tahoma" w:hAnsi="Tahoma" w:cs="Tahoma"/>
          <w:sz w:val="22"/>
          <w:szCs w:val="22"/>
        </w:rPr>
        <w:t>popis sjednaných a</w:t>
      </w:r>
      <w:r w:rsidR="00A95716" w:rsidRPr="009B2267">
        <w:rPr>
          <w:rFonts w:ascii="Tahoma" w:hAnsi="Tahoma" w:cs="Tahoma"/>
          <w:sz w:val="22"/>
          <w:szCs w:val="22"/>
        </w:rPr>
        <w:t xml:space="preserve"> </w:t>
      </w:r>
      <w:r w:rsidRPr="009B2267">
        <w:rPr>
          <w:rFonts w:ascii="Tahoma" w:hAnsi="Tahoma" w:cs="Tahoma"/>
          <w:sz w:val="22"/>
          <w:szCs w:val="22"/>
        </w:rPr>
        <w:t>splněných úkolů</w:t>
      </w:r>
      <w:r w:rsidR="009E40A2">
        <w:rPr>
          <w:rFonts w:ascii="Tahoma" w:hAnsi="Tahoma" w:cs="Tahoma"/>
          <w:sz w:val="22"/>
          <w:szCs w:val="22"/>
        </w:rPr>
        <w:t>,</w:t>
      </w:r>
    </w:p>
    <w:p w14:paraId="2CEEACB4" w14:textId="5AED4F8A" w:rsidR="00A84612" w:rsidRDefault="00D23D0A" w:rsidP="00E77612">
      <w:pPr>
        <w:pStyle w:val="slovanPododstavecSmlouvy"/>
        <w:numPr>
          <w:ilvl w:val="0"/>
          <w:numId w:val="30"/>
        </w:numPr>
        <w:tabs>
          <w:tab w:val="clear" w:pos="284"/>
          <w:tab w:val="clear" w:pos="1260"/>
          <w:tab w:val="clear" w:pos="1980"/>
          <w:tab w:val="clear" w:pos="3960"/>
        </w:tabs>
        <w:spacing w:before="60"/>
        <w:rPr>
          <w:rFonts w:ascii="Tahoma" w:hAnsi="Tahoma" w:cs="Tahoma"/>
          <w:sz w:val="22"/>
          <w:szCs w:val="22"/>
        </w:rPr>
      </w:pPr>
      <w:r w:rsidRPr="009B2267">
        <w:rPr>
          <w:rFonts w:ascii="Tahoma" w:hAnsi="Tahoma" w:cs="Tahoma"/>
          <w:sz w:val="22"/>
          <w:szCs w:val="22"/>
        </w:rPr>
        <w:t>závěr</w:t>
      </w:r>
      <w:r w:rsidR="008A5539">
        <w:rPr>
          <w:rFonts w:ascii="Tahoma" w:hAnsi="Tahoma" w:cs="Tahoma"/>
          <w:sz w:val="22"/>
          <w:szCs w:val="22"/>
        </w:rPr>
        <w:t> </w:t>
      </w:r>
      <w:r w:rsidR="009B3BDD">
        <w:rPr>
          <w:rFonts w:ascii="Tahoma" w:hAnsi="Tahoma" w:cs="Tahoma"/>
          <w:sz w:val="22"/>
          <w:szCs w:val="22"/>
        </w:rPr>
        <w:t>z kontrolního dne</w:t>
      </w:r>
      <w:r w:rsidR="00A95716" w:rsidRPr="009B2267">
        <w:rPr>
          <w:rFonts w:ascii="Tahoma" w:hAnsi="Tahoma" w:cs="Tahoma"/>
          <w:sz w:val="22"/>
          <w:szCs w:val="22"/>
        </w:rPr>
        <w:t>.</w:t>
      </w:r>
    </w:p>
    <w:p w14:paraId="55678EB8" w14:textId="2C591DEC" w:rsidR="009C56DC" w:rsidRPr="009C56DC" w:rsidRDefault="009C56DC" w:rsidP="009C56DC">
      <w:pPr>
        <w:pStyle w:val="slovanPododstavecSmlouvy"/>
        <w:tabs>
          <w:tab w:val="clear" w:pos="284"/>
          <w:tab w:val="clear" w:pos="717"/>
          <w:tab w:val="clear" w:pos="1260"/>
          <w:tab w:val="clear" w:pos="1980"/>
          <w:tab w:val="clear" w:pos="3960"/>
          <w:tab w:val="left" w:pos="714"/>
        </w:tabs>
        <w:spacing w:before="60"/>
        <w:rPr>
          <w:rFonts w:ascii="Tahoma" w:hAnsi="Tahoma" w:cs="Tahoma"/>
          <w:sz w:val="22"/>
          <w:szCs w:val="22"/>
        </w:rPr>
      </w:pPr>
      <w:r w:rsidRPr="009C56DC">
        <w:rPr>
          <w:rFonts w:ascii="Tahoma" w:hAnsi="Tahoma" w:cs="Tahoma"/>
          <w:sz w:val="22"/>
          <w:szCs w:val="22"/>
        </w:rPr>
        <w:t>při zajištění předmětu díla spolupracovat s MEC za účelem vypracování energetického posudku a PENB, a to průběžně dle potřeb MEC, tak aby zhotovitel mohl zohlednit výsledky energetického posudku stavby a PENB v</w:t>
      </w:r>
      <w:r w:rsidR="00186F2D">
        <w:rPr>
          <w:rFonts w:ascii="Tahoma" w:hAnsi="Tahoma" w:cs="Tahoma"/>
          <w:sz w:val="22"/>
          <w:szCs w:val="22"/>
        </w:rPr>
        <w:t>e</w:t>
      </w:r>
      <w:r w:rsidRPr="009C56DC">
        <w:rPr>
          <w:rFonts w:ascii="Tahoma" w:hAnsi="Tahoma" w:cs="Tahoma"/>
          <w:sz w:val="22"/>
          <w:szCs w:val="22"/>
        </w:rPr>
        <w:t> </w:t>
      </w:r>
      <w:r w:rsidR="00186F2D">
        <w:rPr>
          <w:rFonts w:ascii="Tahoma" w:hAnsi="Tahoma" w:cs="Tahoma"/>
          <w:sz w:val="22"/>
          <w:szCs w:val="22"/>
        </w:rPr>
        <w:t>studii</w:t>
      </w:r>
      <w:r w:rsidRPr="009C56DC">
        <w:rPr>
          <w:rFonts w:ascii="Tahoma" w:hAnsi="Tahoma" w:cs="Tahoma"/>
          <w:sz w:val="22"/>
          <w:szCs w:val="22"/>
        </w:rPr>
        <w:t>,</w:t>
      </w:r>
    </w:p>
    <w:p w14:paraId="0D54D970" w14:textId="2BF69905" w:rsidR="001C4CCD" w:rsidRPr="00CE5C61" w:rsidRDefault="009C56DC" w:rsidP="00CE5C61">
      <w:pPr>
        <w:pStyle w:val="slovanPododstavecSmlouvy"/>
        <w:tabs>
          <w:tab w:val="clear" w:pos="284"/>
          <w:tab w:val="clear" w:pos="717"/>
          <w:tab w:val="clear" w:pos="1260"/>
          <w:tab w:val="clear" w:pos="1980"/>
          <w:tab w:val="clear" w:pos="3960"/>
          <w:tab w:val="left" w:pos="714"/>
        </w:tabs>
        <w:spacing w:before="60"/>
        <w:rPr>
          <w:rFonts w:ascii="Tahoma" w:hAnsi="Tahoma" w:cs="Tahoma"/>
          <w:sz w:val="22"/>
          <w:szCs w:val="22"/>
        </w:rPr>
      </w:pPr>
      <w:r w:rsidRPr="009C56DC">
        <w:rPr>
          <w:rFonts w:ascii="Tahoma" w:hAnsi="Tahoma" w:cs="Tahoma"/>
          <w:sz w:val="22"/>
          <w:szCs w:val="22"/>
        </w:rPr>
        <w:t>předat podklady potřebné pro zpracování finální verze energetického posudku a PENB</w:t>
      </w:r>
      <w:r w:rsidR="00CE5C61">
        <w:rPr>
          <w:rFonts w:ascii="Tahoma" w:hAnsi="Tahoma" w:cs="Tahoma"/>
          <w:sz w:val="22"/>
          <w:szCs w:val="22"/>
        </w:rPr>
        <w:t>.</w:t>
      </w:r>
    </w:p>
    <w:p w14:paraId="35A0A86F" w14:textId="6278906A" w:rsidR="00A54991" w:rsidRPr="00070179" w:rsidRDefault="00A54991" w:rsidP="00E77612">
      <w:pPr>
        <w:pStyle w:val="OdstavecSmlouvy"/>
        <w:keepLines w:val="0"/>
        <w:numPr>
          <w:ilvl w:val="0"/>
          <w:numId w:val="27"/>
        </w:numPr>
        <w:tabs>
          <w:tab w:val="clear" w:pos="360"/>
          <w:tab w:val="clear" w:pos="426"/>
          <w:tab w:val="clear" w:pos="1701"/>
        </w:tabs>
        <w:spacing w:before="120" w:after="0"/>
        <w:rPr>
          <w:rFonts w:ascii="Tahoma" w:hAnsi="Tahoma" w:cs="Tahoma"/>
          <w:sz w:val="22"/>
          <w:szCs w:val="22"/>
        </w:rPr>
      </w:pPr>
      <w:r w:rsidRPr="00996B77">
        <w:rPr>
          <w:rFonts w:ascii="Tahoma" w:hAnsi="Tahoma" w:cs="Tahoma"/>
          <w:sz w:val="22"/>
          <w:szCs w:val="22"/>
        </w:rPr>
        <w:t>Pokud v průběhu provádění díla dojde ke skutečnostem, které nepředpokládala žádná</w:t>
      </w:r>
      <w:r w:rsidRPr="00070179">
        <w:rPr>
          <w:rFonts w:ascii="Tahoma" w:hAnsi="Tahoma" w:cs="Tahoma"/>
          <w:sz w:val="22"/>
          <w:szCs w:val="22"/>
        </w:rPr>
        <w:t xml:space="preserve"> ze smluvních stran a které mohou mít vliv na cenu</w:t>
      </w:r>
      <w:r w:rsidR="009B3BDD">
        <w:rPr>
          <w:rFonts w:ascii="Tahoma" w:hAnsi="Tahoma" w:cs="Tahoma"/>
          <w:sz w:val="22"/>
          <w:szCs w:val="22"/>
        </w:rPr>
        <w:t xml:space="preserve"> nebo</w:t>
      </w:r>
      <w:r w:rsidRPr="00070179">
        <w:rPr>
          <w:rFonts w:ascii="Tahoma" w:hAnsi="Tahoma" w:cs="Tahoma"/>
          <w:sz w:val="22"/>
          <w:szCs w:val="22"/>
        </w:rPr>
        <w:t xml:space="preserve"> termín plnění, zavazují se zhotovitel i objednatel na tyto skutečnosti </w:t>
      </w:r>
      <w:r w:rsidR="00073F8E" w:rsidRPr="007D5003">
        <w:rPr>
          <w:rFonts w:ascii="Tahoma" w:hAnsi="Tahoma" w:cs="Tahoma"/>
          <w:sz w:val="22"/>
          <w:szCs w:val="22"/>
        </w:rPr>
        <w:t xml:space="preserve">bezodkladně </w:t>
      </w:r>
      <w:r w:rsidRPr="007D5003">
        <w:rPr>
          <w:rFonts w:ascii="Tahoma" w:hAnsi="Tahoma" w:cs="Tahoma"/>
          <w:sz w:val="22"/>
          <w:szCs w:val="22"/>
        </w:rPr>
        <w:t>písemně</w:t>
      </w:r>
      <w:r w:rsidRPr="00070179">
        <w:rPr>
          <w:rFonts w:ascii="Tahoma" w:hAnsi="Tahoma" w:cs="Tahoma"/>
          <w:sz w:val="22"/>
          <w:szCs w:val="22"/>
        </w:rPr>
        <w:t xml:space="preserve"> upozornit druhou smluvní stranu.</w:t>
      </w:r>
    </w:p>
    <w:p w14:paraId="32A4391E" w14:textId="77777777" w:rsidR="00A54991" w:rsidRDefault="00A54991" w:rsidP="00E77612">
      <w:pPr>
        <w:pStyle w:val="OdstavecSmlouvy"/>
        <w:keepLines w:val="0"/>
        <w:numPr>
          <w:ilvl w:val="0"/>
          <w:numId w:val="27"/>
        </w:numPr>
        <w:tabs>
          <w:tab w:val="clear" w:pos="360"/>
          <w:tab w:val="clear" w:pos="426"/>
          <w:tab w:val="clear" w:pos="1701"/>
        </w:tabs>
        <w:spacing w:before="120" w:after="0"/>
        <w:rPr>
          <w:rFonts w:ascii="Tahoma" w:hAnsi="Tahoma" w:cs="Tahoma"/>
          <w:sz w:val="22"/>
          <w:szCs w:val="22"/>
        </w:rPr>
      </w:pPr>
      <w:r w:rsidRPr="00CA3DFD">
        <w:rPr>
          <w:rFonts w:ascii="Tahoma" w:hAnsi="Tahoma" w:cs="Tahoma"/>
          <w:sz w:val="22"/>
          <w:szCs w:val="22"/>
        </w:rPr>
        <w:t>Objednatel se zavazuje, že v rozsahu nevyhnutelně potřebném poskytne zhotoviteli pomoc při zajištění podkladů, doplňující</w:t>
      </w:r>
      <w:r w:rsidR="007163FB" w:rsidRPr="00CA3DFD">
        <w:rPr>
          <w:rFonts w:ascii="Tahoma" w:hAnsi="Tahoma" w:cs="Tahoma"/>
          <w:sz w:val="22"/>
          <w:szCs w:val="22"/>
        </w:rPr>
        <w:t>ch údajů, upřesnění vyjádření a </w:t>
      </w:r>
      <w:r w:rsidRPr="00CA3DFD">
        <w:rPr>
          <w:rFonts w:ascii="Tahoma" w:hAnsi="Tahoma" w:cs="Tahoma"/>
          <w:sz w:val="22"/>
          <w:szCs w:val="22"/>
        </w:rPr>
        <w:t xml:space="preserve">stanovisek, jejichž potřeba vznikne v průběhu plnění. Tuto pomoc </w:t>
      </w:r>
      <w:r w:rsidR="007163FB" w:rsidRPr="00CA3DFD">
        <w:rPr>
          <w:rFonts w:ascii="Tahoma" w:hAnsi="Tahoma" w:cs="Tahoma"/>
          <w:sz w:val="22"/>
          <w:szCs w:val="22"/>
        </w:rPr>
        <w:t>poskytne zhotoviteli ve lhůtě a </w:t>
      </w:r>
      <w:r w:rsidRPr="00CA3DFD">
        <w:rPr>
          <w:rFonts w:ascii="Tahoma" w:hAnsi="Tahoma" w:cs="Tahoma"/>
          <w:sz w:val="22"/>
          <w:szCs w:val="22"/>
        </w:rPr>
        <w:t>rozsahu dojednaném oběma stranami.</w:t>
      </w:r>
    </w:p>
    <w:p w14:paraId="33AF7666" w14:textId="54B2BDFE" w:rsidR="00A54991" w:rsidRPr="00080BAF" w:rsidRDefault="00A54991" w:rsidP="00B1050B">
      <w:pPr>
        <w:pStyle w:val="slolnkuSmlouvy"/>
        <w:spacing w:before="480"/>
        <w:rPr>
          <w:rFonts w:ascii="Tahoma" w:hAnsi="Tahoma" w:cs="Tahoma"/>
          <w:sz w:val="22"/>
          <w:szCs w:val="22"/>
        </w:rPr>
      </w:pPr>
      <w:r w:rsidRPr="00996B77">
        <w:rPr>
          <w:rFonts w:ascii="Tahoma" w:hAnsi="Tahoma" w:cs="Tahoma"/>
          <w:sz w:val="22"/>
          <w:szCs w:val="22"/>
        </w:rPr>
        <w:t>VII.</w:t>
      </w:r>
      <w:r w:rsidR="00E03721">
        <w:rPr>
          <w:rFonts w:ascii="Tahoma" w:hAnsi="Tahoma" w:cs="Tahoma"/>
          <w:sz w:val="22"/>
          <w:szCs w:val="22"/>
        </w:rPr>
        <w:br/>
      </w:r>
      <w:r w:rsidRPr="00080BAF">
        <w:rPr>
          <w:rFonts w:ascii="Tahoma" w:hAnsi="Tahoma" w:cs="Tahoma"/>
          <w:sz w:val="22"/>
          <w:szCs w:val="22"/>
        </w:rPr>
        <w:t>Cena díla</w:t>
      </w:r>
    </w:p>
    <w:tbl>
      <w:tblPr>
        <w:tblStyle w:val="Mkatabulky"/>
        <w:tblpPr w:leftFromText="141" w:rightFromText="141" w:vertAnchor="text" w:horzAnchor="margin" w:tblpY="671"/>
        <w:tblW w:w="9067" w:type="dxa"/>
        <w:tblLook w:val="04A0" w:firstRow="1" w:lastRow="0" w:firstColumn="1" w:lastColumn="0" w:noHBand="0" w:noVBand="1"/>
      </w:tblPr>
      <w:tblGrid>
        <w:gridCol w:w="4033"/>
        <w:gridCol w:w="2268"/>
        <w:gridCol w:w="2766"/>
      </w:tblGrid>
      <w:tr w:rsidR="001A074F" w14:paraId="378940B3" w14:textId="77777777" w:rsidTr="00AF281C">
        <w:tc>
          <w:tcPr>
            <w:tcW w:w="4033" w:type="dxa"/>
            <w:shd w:val="clear" w:color="auto" w:fill="BFBFBF" w:themeFill="background1" w:themeFillShade="BF"/>
          </w:tcPr>
          <w:p w14:paraId="66C9FD2C" w14:textId="77777777" w:rsidR="001A074F" w:rsidRDefault="001A074F" w:rsidP="001A074F">
            <w:pPr>
              <w:pStyle w:val="OdstavecSmlouvy"/>
              <w:keepNext/>
              <w:tabs>
                <w:tab w:val="right" w:pos="5670"/>
              </w:tabs>
              <w:rPr>
                <w:rFonts w:ascii="Tahoma" w:hAnsi="Tahoma" w:cs="Tahoma"/>
                <w:sz w:val="22"/>
                <w:szCs w:val="22"/>
              </w:rPr>
            </w:pPr>
            <w:r>
              <w:rPr>
                <w:rFonts w:ascii="Tahoma" w:hAnsi="Tahoma" w:cs="Tahoma"/>
                <w:sz w:val="22"/>
                <w:szCs w:val="22"/>
              </w:rPr>
              <w:t>Předmět</w:t>
            </w:r>
          </w:p>
        </w:tc>
        <w:tc>
          <w:tcPr>
            <w:tcW w:w="2268" w:type="dxa"/>
            <w:shd w:val="clear" w:color="auto" w:fill="BFBFBF" w:themeFill="background1" w:themeFillShade="BF"/>
          </w:tcPr>
          <w:p w14:paraId="6E025E31" w14:textId="77777777" w:rsidR="001A074F" w:rsidRDefault="001A074F" w:rsidP="001A074F">
            <w:pPr>
              <w:pStyle w:val="OdstavecSmlouvy"/>
              <w:keepNext/>
              <w:tabs>
                <w:tab w:val="right" w:pos="5670"/>
              </w:tabs>
              <w:rPr>
                <w:rFonts w:ascii="Tahoma" w:hAnsi="Tahoma" w:cs="Tahoma"/>
                <w:sz w:val="22"/>
                <w:szCs w:val="22"/>
              </w:rPr>
            </w:pPr>
            <w:r>
              <w:rPr>
                <w:rFonts w:ascii="Tahoma" w:hAnsi="Tahoma" w:cs="Tahoma"/>
                <w:sz w:val="22"/>
                <w:szCs w:val="22"/>
              </w:rPr>
              <w:t>Cena v Kč bez DPH</w:t>
            </w:r>
          </w:p>
        </w:tc>
        <w:tc>
          <w:tcPr>
            <w:tcW w:w="2766" w:type="dxa"/>
            <w:shd w:val="clear" w:color="auto" w:fill="BFBFBF" w:themeFill="background1" w:themeFillShade="BF"/>
          </w:tcPr>
          <w:p w14:paraId="6BE47C81" w14:textId="77777777" w:rsidR="001A074F" w:rsidRDefault="001A074F" w:rsidP="001A074F">
            <w:pPr>
              <w:pStyle w:val="OdstavecSmlouvy"/>
              <w:keepNext/>
              <w:tabs>
                <w:tab w:val="right" w:pos="5670"/>
              </w:tabs>
              <w:rPr>
                <w:rFonts w:ascii="Tahoma" w:hAnsi="Tahoma" w:cs="Tahoma"/>
                <w:sz w:val="22"/>
                <w:szCs w:val="22"/>
              </w:rPr>
            </w:pPr>
            <w:r>
              <w:rPr>
                <w:rFonts w:ascii="Tahoma" w:hAnsi="Tahoma" w:cs="Tahoma"/>
                <w:sz w:val="22"/>
                <w:szCs w:val="22"/>
              </w:rPr>
              <w:t>Cena v Kč včetně DPH</w:t>
            </w:r>
          </w:p>
        </w:tc>
      </w:tr>
      <w:tr w:rsidR="001A074F" w14:paraId="540B455F" w14:textId="77777777" w:rsidTr="00304038">
        <w:tc>
          <w:tcPr>
            <w:tcW w:w="4033" w:type="dxa"/>
          </w:tcPr>
          <w:p w14:paraId="2783D2CB" w14:textId="48269086" w:rsidR="001A074F" w:rsidRDefault="001A074F" w:rsidP="006A447A">
            <w:pPr>
              <w:pStyle w:val="OdstavecSmlouvy"/>
              <w:keepNext/>
              <w:tabs>
                <w:tab w:val="right" w:pos="5670"/>
              </w:tabs>
              <w:jc w:val="left"/>
              <w:rPr>
                <w:rFonts w:ascii="Tahoma" w:hAnsi="Tahoma" w:cs="Tahoma"/>
                <w:sz w:val="22"/>
                <w:szCs w:val="22"/>
              </w:rPr>
            </w:pPr>
            <w:r w:rsidRPr="00784EE8">
              <w:rPr>
                <w:rFonts w:ascii="Tahoma" w:hAnsi="Tahoma" w:cs="Tahoma"/>
                <w:b/>
                <w:bCs/>
                <w:caps/>
                <w:szCs w:val="24"/>
              </w:rPr>
              <w:t>Zajištění vstupních podkladů, zaměření a průzkumy</w:t>
            </w:r>
            <w:r>
              <w:rPr>
                <w:rFonts w:ascii="Tahoma" w:hAnsi="Tahoma" w:cs="Tahoma"/>
                <w:b/>
                <w:bCs/>
                <w:caps/>
                <w:szCs w:val="24"/>
              </w:rPr>
              <w:t>, DSS</w:t>
            </w:r>
          </w:p>
        </w:tc>
        <w:tc>
          <w:tcPr>
            <w:tcW w:w="2268" w:type="dxa"/>
            <w:vAlign w:val="center"/>
          </w:tcPr>
          <w:p w14:paraId="073A7F54" w14:textId="5CD36D45" w:rsidR="001A074F" w:rsidRDefault="009F5637" w:rsidP="00304038">
            <w:pPr>
              <w:pStyle w:val="OdstavecSmlouvy"/>
              <w:keepNext/>
              <w:tabs>
                <w:tab w:val="right" w:pos="5670"/>
              </w:tabs>
              <w:jc w:val="center"/>
              <w:rPr>
                <w:rFonts w:ascii="Tahoma" w:hAnsi="Tahoma" w:cs="Tahoma"/>
                <w:sz w:val="22"/>
                <w:szCs w:val="22"/>
              </w:rPr>
            </w:pPr>
            <w:proofErr w:type="spellStart"/>
            <w:r>
              <w:rPr>
                <w:rFonts w:ascii="Tahoma" w:hAnsi="Tahoma" w:cs="Tahoma"/>
                <w:sz w:val="22"/>
                <w:szCs w:val="22"/>
              </w:rPr>
              <w:t>xx</w:t>
            </w:r>
            <w:proofErr w:type="spellEnd"/>
            <w:r>
              <w:rPr>
                <w:rFonts w:ascii="Tahoma" w:hAnsi="Tahoma" w:cs="Tahoma"/>
                <w:sz w:val="22"/>
                <w:szCs w:val="22"/>
              </w:rPr>
              <w:t xml:space="preserve"> </w:t>
            </w:r>
            <w:r w:rsidR="00B50593">
              <w:rPr>
                <w:rFonts w:ascii="Tahoma" w:hAnsi="Tahoma" w:cs="Tahoma"/>
                <w:sz w:val="22"/>
                <w:szCs w:val="22"/>
              </w:rPr>
              <w:t>-</w:t>
            </w:r>
          </w:p>
        </w:tc>
        <w:tc>
          <w:tcPr>
            <w:tcW w:w="2766" w:type="dxa"/>
            <w:vAlign w:val="center"/>
          </w:tcPr>
          <w:p w14:paraId="6A337B3A" w14:textId="527801B7" w:rsidR="001A074F" w:rsidRDefault="009F5637" w:rsidP="00304038">
            <w:pPr>
              <w:pStyle w:val="OdstavecSmlouvy"/>
              <w:keepNext/>
              <w:tabs>
                <w:tab w:val="right" w:pos="5670"/>
              </w:tabs>
              <w:jc w:val="center"/>
              <w:rPr>
                <w:rFonts w:ascii="Tahoma" w:hAnsi="Tahoma" w:cs="Tahoma"/>
                <w:sz w:val="22"/>
                <w:szCs w:val="22"/>
              </w:rPr>
            </w:pPr>
            <w:proofErr w:type="spellStart"/>
            <w:r>
              <w:rPr>
                <w:rFonts w:ascii="Tahoma" w:hAnsi="Tahoma" w:cs="Tahoma"/>
                <w:sz w:val="22"/>
                <w:szCs w:val="22"/>
              </w:rPr>
              <w:t>xx</w:t>
            </w:r>
            <w:proofErr w:type="spellEnd"/>
            <w:r w:rsidR="00B50593">
              <w:rPr>
                <w:rFonts w:ascii="Tahoma" w:hAnsi="Tahoma" w:cs="Tahoma"/>
                <w:sz w:val="22"/>
                <w:szCs w:val="22"/>
              </w:rPr>
              <w:t xml:space="preserve"> -</w:t>
            </w:r>
          </w:p>
        </w:tc>
      </w:tr>
      <w:tr w:rsidR="001A074F" w14:paraId="418C0C61" w14:textId="77777777" w:rsidTr="00304038">
        <w:tc>
          <w:tcPr>
            <w:tcW w:w="4033" w:type="dxa"/>
          </w:tcPr>
          <w:p w14:paraId="4F713D87" w14:textId="77777777" w:rsidR="001A074F" w:rsidRDefault="001A074F" w:rsidP="001A074F">
            <w:pPr>
              <w:pStyle w:val="OdstavecSmlouvy"/>
              <w:keepNext/>
              <w:tabs>
                <w:tab w:val="right" w:pos="5670"/>
              </w:tabs>
              <w:rPr>
                <w:rFonts w:ascii="Tahoma" w:hAnsi="Tahoma" w:cs="Tahoma"/>
                <w:sz w:val="22"/>
                <w:szCs w:val="22"/>
              </w:rPr>
            </w:pPr>
            <w:r>
              <w:rPr>
                <w:rFonts w:ascii="Tahoma" w:hAnsi="Tahoma" w:cs="Tahoma"/>
                <w:b/>
                <w:bCs/>
                <w:caps/>
                <w:szCs w:val="24"/>
              </w:rPr>
              <w:t>STUDIE</w:t>
            </w:r>
          </w:p>
        </w:tc>
        <w:tc>
          <w:tcPr>
            <w:tcW w:w="2268" w:type="dxa"/>
            <w:vAlign w:val="center"/>
          </w:tcPr>
          <w:p w14:paraId="46525316" w14:textId="225CF080" w:rsidR="001A074F" w:rsidRDefault="009F5637" w:rsidP="00304038">
            <w:pPr>
              <w:pStyle w:val="OdstavecSmlouvy"/>
              <w:keepNext/>
              <w:tabs>
                <w:tab w:val="right" w:pos="5670"/>
              </w:tabs>
              <w:jc w:val="center"/>
              <w:rPr>
                <w:rFonts w:ascii="Tahoma" w:hAnsi="Tahoma" w:cs="Tahoma"/>
                <w:sz w:val="22"/>
                <w:szCs w:val="22"/>
              </w:rPr>
            </w:pPr>
            <w:proofErr w:type="spellStart"/>
            <w:r>
              <w:rPr>
                <w:rFonts w:ascii="Tahoma" w:hAnsi="Tahoma" w:cs="Tahoma"/>
                <w:sz w:val="22"/>
                <w:szCs w:val="22"/>
              </w:rPr>
              <w:t>xx</w:t>
            </w:r>
            <w:proofErr w:type="spellEnd"/>
            <w:r>
              <w:rPr>
                <w:rFonts w:ascii="Tahoma" w:hAnsi="Tahoma" w:cs="Tahoma"/>
                <w:sz w:val="22"/>
                <w:szCs w:val="22"/>
              </w:rPr>
              <w:t xml:space="preserve"> -</w:t>
            </w:r>
          </w:p>
        </w:tc>
        <w:tc>
          <w:tcPr>
            <w:tcW w:w="2766" w:type="dxa"/>
            <w:vAlign w:val="center"/>
          </w:tcPr>
          <w:p w14:paraId="5F4A542C" w14:textId="04AB2B62" w:rsidR="001A074F" w:rsidRDefault="009F5637" w:rsidP="00304038">
            <w:pPr>
              <w:pStyle w:val="OdstavecSmlouvy"/>
              <w:keepNext/>
              <w:tabs>
                <w:tab w:val="right" w:pos="5670"/>
              </w:tabs>
              <w:jc w:val="center"/>
              <w:rPr>
                <w:rFonts w:ascii="Tahoma" w:hAnsi="Tahoma" w:cs="Tahoma"/>
                <w:sz w:val="22"/>
                <w:szCs w:val="22"/>
              </w:rPr>
            </w:pPr>
            <w:proofErr w:type="spellStart"/>
            <w:r>
              <w:rPr>
                <w:rFonts w:ascii="Tahoma" w:hAnsi="Tahoma" w:cs="Tahoma"/>
                <w:sz w:val="22"/>
                <w:szCs w:val="22"/>
              </w:rPr>
              <w:t>xx</w:t>
            </w:r>
            <w:proofErr w:type="spellEnd"/>
            <w:r w:rsidR="00B50593">
              <w:rPr>
                <w:rFonts w:ascii="Tahoma" w:hAnsi="Tahoma" w:cs="Tahoma"/>
                <w:sz w:val="22"/>
                <w:szCs w:val="22"/>
              </w:rPr>
              <w:t xml:space="preserve"> -</w:t>
            </w:r>
          </w:p>
        </w:tc>
      </w:tr>
      <w:tr w:rsidR="001A074F" w14:paraId="2A7D1F07" w14:textId="77777777" w:rsidTr="00304038">
        <w:tc>
          <w:tcPr>
            <w:tcW w:w="4033" w:type="dxa"/>
          </w:tcPr>
          <w:p w14:paraId="34C3AA66" w14:textId="77777777" w:rsidR="001A074F" w:rsidRPr="00523464" w:rsidRDefault="001A074F" w:rsidP="001A074F">
            <w:pPr>
              <w:pStyle w:val="OdstavecSmlouvy"/>
              <w:keepNext/>
              <w:tabs>
                <w:tab w:val="right" w:pos="5670"/>
              </w:tabs>
              <w:rPr>
                <w:rFonts w:ascii="Tahoma" w:hAnsi="Tahoma" w:cs="Tahoma"/>
                <w:b/>
                <w:sz w:val="22"/>
                <w:szCs w:val="22"/>
              </w:rPr>
            </w:pPr>
            <w:r w:rsidRPr="00523464">
              <w:rPr>
                <w:rFonts w:ascii="Tahoma" w:hAnsi="Tahoma" w:cs="Tahoma"/>
                <w:b/>
                <w:sz w:val="22"/>
                <w:szCs w:val="22"/>
              </w:rPr>
              <w:t>Celkem</w:t>
            </w:r>
          </w:p>
        </w:tc>
        <w:tc>
          <w:tcPr>
            <w:tcW w:w="2268" w:type="dxa"/>
            <w:vAlign w:val="center"/>
          </w:tcPr>
          <w:p w14:paraId="516CD7A1" w14:textId="6A4764BD" w:rsidR="001A074F" w:rsidRPr="00523464" w:rsidRDefault="00B50593" w:rsidP="00304038">
            <w:pPr>
              <w:pStyle w:val="OdstavecSmlouvy"/>
              <w:keepNext/>
              <w:tabs>
                <w:tab w:val="right" w:pos="5670"/>
              </w:tabs>
              <w:jc w:val="center"/>
              <w:rPr>
                <w:rFonts w:ascii="Tahoma" w:hAnsi="Tahoma" w:cs="Tahoma"/>
                <w:b/>
                <w:sz w:val="22"/>
                <w:szCs w:val="22"/>
              </w:rPr>
            </w:pPr>
            <w:r>
              <w:rPr>
                <w:rFonts w:ascii="Tahoma" w:hAnsi="Tahoma" w:cs="Tahoma"/>
                <w:b/>
                <w:sz w:val="22"/>
                <w:szCs w:val="22"/>
              </w:rPr>
              <w:t>440.000, -</w:t>
            </w:r>
          </w:p>
        </w:tc>
        <w:tc>
          <w:tcPr>
            <w:tcW w:w="2766" w:type="dxa"/>
            <w:vAlign w:val="center"/>
          </w:tcPr>
          <w:p w14:paraId="57992DC1" w14:textId="6088C2D0" w:rsidR="001A074F" w:rsidRPr="00523464" w:rsidRDefault="00B50593" w:rsidP="00304038">
            <w:pPr>
              <w:pStyle w:val="OdstavecSmlouvy"/>
              <w:keepNext/>
              <w:tabs>
                <w:tab w:val="right" w:pos="5670"/>
              </w:tabs>
              <w:jc w:val="center"/>
              <w:rPr>
                <w:rFonts w:ascii="Tahoma" w:hAnsi="Tahoma" w:cs="Tahoma"/>
                <w:b/>
                <w:sz w:val="22"/>
                <w:szCs w:val="22"/>
              </w:rPr>
            </w:pPr>
            <w:r>
              <w:rPr>
                <w:rFonts w:ascii="Tahoma" w:hAnsi="Tahoma" w:cs="Tahoma"/>
                <w:b/>
                <w:sz w:val="22"/>
                <w:szCs w:val="22"/>
              </w:rPr>
              <w:t>532.400, -</w:t>
            </w:r>
          </w:p>
        </w:tc>
      </w:tr>
    </w:tbl>
    <w:p w14:paraId="4B50597E" w14:textId="0467F4E9" w:rsidR="005F6BD4" w:rsidRDefault="004F771C" w:rsidP="00E77612">
      <w:pPr>
        <w:pStyle w:val="OdstavecSmlouvy"/>
        <w:keepLines w:val="0"/>
        <w:numPr>
          <w:ilvl w:val="0"/>
          <w:numId w:val="28"/>
        </w:numPr>
        <w:tabs>
          <w:tab w:val="clear" w:pos="360"/>
          <w:tab w:val="clear" w:pos="426"/>
          <w:tab w:val="clear" w:pos="1701"/>
        </w:tabs>
        <w:spacing w:before="120"/>
        <w:ind w:left="357" w:hanging="357"/>
        <w:rPr>
          <w:rFonts w:ascii="Tahoma" w:hAnsi="Tahoma" w:cs="Tahoma"/>
          <w:sz w:val="22"/>
          <w:szCs w:val="22"/>
        </w:rPr>
      </w:pPr>
      <w:r w:rsidRPr="006C7AEF">
        <w:rPr>
          <w:rFonts w:ascii="Tahoma" w:hAnsi="Tahoma" w:cs="Tahoma"/>
          <w:sz w:val="22"/>
          <w:szCs w:val="22"/>
        </w:rPr>
        <w:t>Cena díla je stanovena dohodou smluvních stran a činí:</w:t>
      </w:r>
    </w:p>
    <w:p w14:paraId="3A0530DE" w14:textId="04440DDC" w:rsidR="00A54991" w:rsidRPr="00080BAF" w:rsidRDefault="00A54991" w:rsidP="00E77612">
      <w:pPr>
        <w:pStyle w:val="OdstavecSmlouvy"/>
        <w:keepLines w:val="0"/>
        <w:numPr>
          <w:ilvl w:val="0"/>
          <w:numId w:val="28"/>
        </w:numPr>
        <w:tabs>
          <w:tab w:val="clear" w:pos="360"/>
          <w:tab w:val="clear" w:pos="426"/>
          <w:tab w:val="clear" w:pos="1701"/>
        </w:tabs>
        <w:spacing w:before="120"/>
        <w:ind w:left="357" w:hanging="357"/>
        <w:rPr>
          <w:rFonts w:ascii="Tahoma" w:hAnsi="Tahoma" w:cs="Tahoma"/>
          <w:sz w:val="22"/>
          <w:szCs w:val="22"/>
        </w:rPr>
      </w:pPr>
      <w:r w:rsidRPr="00080BAF">
        <w:rPr>
          <w:rFonts w:ascii="Tahoma" w:hAnsi="Tahoma" w:cs="Tahoma"/>
          <w:sz w:val="22"/>
          <w:szCs w:val="22"/>
        </w:rPr>
        <w:t>Součástí sjednané ceny jsou veškeré práce a dodávky, poplatky a jiné náklady nezbytné pr</w:t>
      </w:r>
      <w:r w:rsidR="00C23214">
        <w:rPr>
          <w:rFonts w:ascii="Tahoma" w:hAnsi="Tahoma" w:cs="Tahoma"/>
          <w:sz w:val="22"/>
          <w:szCs w:val="22"/>
        </w:rPr>
        <w:t xml:space="preserve">o řádné a úplné </w:t>
      </w:r>
      <w:r w:rsidR="00C23214" w:rsidRPr="00FB2593">
        <w:rPr>
          <w:rFonts w:ascii="Tahoma" w:hAnsi="Tahoma" w:cs="Tahoma"/>
          <w:sz w:val="22"/>
          <w:szCs w:val="22"/>
        </w:rPr>
        <w:t>provedení díla.</w:t>
      </w:r>
      <w:r w:rsidR="00905F5E" w:rsidRPr="00FB2593">
        <w:rPr>
          <w:rFonts w:ascii="Tahoma" w:hAnsi="Tahoma" w:cs="Tahoma"/>
          <w:sz w:val="22"/>
          <w:szCs w:val="22"/>
        </w:rPr>
        <w:t xml:space="preserve"> </w:t>
      </w:r>
      <w:r w:rsidR="00905F5E" w:rsidRPr="00232C61">
        <w:rPr>
          <w:rStyle w:val="normaltextrun"/>
          <w:rFonts w:ascii="Tahoma" w:hAnsi="Tahoma" w:cs="Tahoma"/>
          <w:sz w:val="22"/>
          <w:szCs w:val="22"/>
          <w:shd w:val="clear" w:color="auto" w:fill="FFFFFF"/>
        </w:rPr>
        <w:t xml:space="preserve">V ceně </w:t>
      </w:r>
      <w:r w:rsidR="00461E02" w:rsidRPr="00232C61">
        <w:rPr>
          <w:rStyle w:val="normaltextrun"/>
          <w:rFonts w:ascii="Tahoma" w:hAnsi="Tahoma" w:cs="Tahoma"/>
          <w:sz w:val="22"/>
          <w:szCs w:val="22"/>
          <w:shd w:val="clear" w:color="auto" w:fill="FFFFFF"/>
        </w:rPr>
        <w:t xml:space="preserve">však </w:t>
      </w:r>
      <w:r w:rsidR="00905F5E" w:rsidRPr="00232C61">
        <w:rPr>
          <w:rStyle w:val="normaltextrun"/>
          <w:rFonts w:ascii="Tahoma" w:hAnsi="Tahoma" w:cs="Tahoma"/>
          <w:sz w:val="22"/>
          <w:szCs w:val="22"/>
          <w:shd w:val="clear" w:color="auto" w:fill="FFFFFF"/>
        </w:rPr>
        <w:t>nejsou zahrnuty správní poplatky</w:t>
      </w:r>
      <w:r w:rsidR="0007571E" w:rsidRPr="00232C61">
        <w:rPr>
          <w:rStyle w:val="normaltextrun"/>
          <w:rFonts w:ascii="Tahoma" w:hAnsi="Tahoma" w:cs="Tahoma"/>
          <w:sz w:val="22"/>
          <w:szCs w:val="22"/>
          <w:shd w:val="clear" w:color="auto" w:fill="FFFFFF"/>
        </w:rPr>
        <w:t>.</w:t>
      </w:r>
      <w:r w:rsidR="0007571E" w:rsidRPr="00232C61">
        <w:rPr>
          <w:rFonts w:ascii="Tahoma" w:hAnsi="Tahoma" w:cs="Tahoma"/>
          <w:sz w:val="22"/>
          <w:szCs w:val="22"/>
        </w:rPr>
        <w:t xml:space="preserve"> </w:t>
      </w:r>
      <w:r w:rsidR="00496988" w:rsidRPr="00232C61">
        <w:rPr>
          <w:rStyle w:val="normaltextrun"/>
          <w:rFonts w:ascii="Tahoma" w:hAnsi="Tahoma" w:cs="Tahoma"/>
          <w:sz w:val="22"/>
          <w:szCs w:val="22"/>
          <w:shd w:val="clear" w:color="auto" w:fill="FFFFFF"/>
        </w:rPr>
        <w:t>Tyto poplatky zhotovitel přeúčtuje objednateli samostatně. Přílohou faktury, kterou budou správní poplatky přeúčtovávány, bude vždy doklad o zaplacení příslušného poplatku.</w:t>
      </w:r>
    </w:p>
    <w:p w14:paraId="64CCDC9A" w14:textId="7D0378AF" w:rsidR="00A54991" w:rsidRPr="00080BAF" w:rsidRDefault="00A54991" w:rsidP="00E77612">
      <w:pPr>
        <w:pStyle w:val="OdstavecSmlouvy"/>
        <w:keepLines w:val="0"/>
        <w:numPr>
          <w:ilvl w:val="0"/>
          <w:numId w:val="28"/>
        </w:numPr>
        <w:tabs>
          <w:tab w:val="clear" w:pos="360"/>
          <w:tab w:val="clear" w:pos="426"/>
          <w:tab w:val="clear" w:pos="1701"/>
        </w:tabs>
        <w:spacing w:before="120"/>
        <w:ind w:left="357" w:hanging="357"/>
        <w:rPr>
          <w:rFonts w:ascii="Tahoma" w:hAnsi="Tahoma" w:cs="Tahoma"/>
          <w:sz w:val="22"/>
          <w:szCs w:val="22"/>
        </w:rPr>
      </w:pPr>
      <w:r w:rsidRPr="00080BAF">
        <w:rPr>
          <w:rFonts w:ascii="Tahoma" w:hAnsi="Tahoma" w:cs="Tahoma"/>
          <w:sz w:val="22"/>
          <w:szCs w:val="22"/>
        </w:rPr>
        <w:t>Cena díla uvedená v odst. 1 tohoto článku je cenou nejvýše přípustnou</w:t>
      </w:r>
      <w:r w:rsidR="001770ED">
        <w:rPr>
          <w:rFonts w:ascii="Tahoma" w:hAnsi="Tahoma" w:cs="Tahoma"/>
          <w:sz w:val="22"/>
          <w:szCs w:val="22"/>
        </w:rPr>
        <w:t>, kterou je možné</w:t>
      </w:r>
      <w:r w:rsidRPr="00080BAF">
        <w:rPr>
          <w:rFonts w:ascii="Tahoma" w:hAnsi="Tahoma" w:cs="Tahoma"/>
          <w:sz w:val="22"/>
          <w:szCs w:val="22"/>
        </w:rPr>
        <w:t xml:space="preserve"> </w:t>
      </w:r>
      <w:r w:rsidR="00CC794A">
        <w:rPr>
          <w:rFonts w:ascii="Tahoma" w:hAnsi="Tahoma" w:cs="Tahoma"/>
          <w:sz w:val="22"/>
          <w:szCs w:val="22"/>
        </w:rPr>
        <w:t>změnit</w:t>
      </w:r>
      <w:r w:rsidR="001770ED" w:rsidRPr="000B361F">
        <w:rPr>
          <w:rFonts w:ascii="Tahoma" w:hAnsi="Tahoma" w:cs="Tahoma"/>
          <w:sz w:val="22"/>
          <w:szCs w:val="22"/>
        </w:rPr>
        <w:t xml:space="preserve"> pouze v případě </w:t>
      </w:r>
      <w:r w:rsidR="004B7436" w:rsidRPr="000B361F">
        <w:rPr>
          <w:rFonts w:ascii="Tahoma" w:hAnsi="Tahoma" w:cs="Tahoma"/>
          <w:sz w:val="22"/>
          <w:szCs w:val="22"/>
        </w:rPr>
        <w:t xml:space="preserve">sjednání </w:t>
      </w:r>
      <w:r w:rsidR="000B361F" w:rsidRPr="000B361F">
        <w:rPr>
          <w:rFonts w:ascii="Tahoma" w:hAnsi="Tahoma" w:cs="Tahoma"/>
          <w:sz w:val="22"/>
          <w:szCs w:val="22"/>
        </w:rPr>
        <w:t>dodatečných prací,</w:t>
      </w:r>
      <w:r w:rsidR="000B361F">
        <w:rPr>
          <w:rFonts w:ascii="Tahoma" w:hAnsi="Tahoma" w:cs="Tahoma"/>
          <w:sz w:val="22"/>
          <w:szCs w:val="22"/>
        </w:rPr>
        <w:t xml:space="preserve"> které nebyly součástí plnění dle této smlouvy</w:t>
      </w:r>
      <w:r w:rsidR="00CC794A">
        <w:rPr>
          <w:rFonts w:ascii="Tahoma" w:hAnsi="Tahoma" w:cs="Tahoma"/>
          <w:sz w:val="22"/>
          <w:szCs w:val="22"/>
        </w:rPr>
        <w:t xml:space="preserve"> nebo méněprací,</w:t>
      </w:r>
      <w:r w:rsidR="000B361F">
        <w:rPr>
          <w:rFonts w:ascii="Tahoma" w:hAnsi="Tahoma" w:cs="Tahoma"/>
          <w:sz w:val="22"/>
          <w:szCs w:val="22"/>
        </w:rPr>
        <w:t xml:space="preserve"> a</w:t>
      </w:r>
      <w:r w:rsidR="00CC794A">
        <w:rPr>
          <w:rFonts w:ascii="Tahoma" w:hAnsi="Tahoma" w:cs="Tahoma"/>
          <w:sz w:val="22"/>
          <w:szCs w:val="22"/>
        </w:rPr>
        <w:t xml:space="preserve"> to</w:t>
      </w:r>
      <w:r w:rsidR="001770ED" w:rsidRPr="000B361F">
        <w:rPr>
          <w:rFonts w:ascii="Tahoma" w:hAnsi="Tahoma" w:cs="Tahoma"/>
          <w:sz w:val="22"/>
          <w:szCs w:val="22"/>
        </w:rPr>
        <w:t xml:space="preserve"> za </w:t>
      </w:r>
      <w:r w:rsidR="000B361F" w:rsidRPr="000B361F">
        <w:rPr>
          <w:rFonts w:ascii="Tahoma" w:hAnsi="Tahoma" w:cs="Tahoma"/>
          <w:sz w:val="22"/>
          <w:szCs w:val="22"/>
        </w:rPr>
        <w:t xml:space="preserve">splnění </w:t>
      </w:r>
      <w:r w:rsidR="001770ED" w:rsidRPr="000B361F">
        <w:rPr>
          <w:rFonts w:ascii="Tahoma" w:hAnsi="Tahoma" w:cs="Tahoma"/>
          <w:sz w:val="22"/>
          <w:szCs w:val="22"/>
        </w:rPr>
        <w:t>podmín</w:t>
      </w:r>
      <w:r w:rsidR="000B361F" w:rsidRPr="000B361F">
        <w:rPr>
          <w:rFonts w:ascii="Tahoma" w:hAnsi="Tahoma" w:cs="Tahoma"/>
          <w:sz w:val="22"/>
          <w:szCs w:val="22"/>
        </w:rPr>
        <w:t>e</w:t>
      </w:r>
      <w:r w:rsidR="001770ED" w:rsidRPr="000B361F">
        <w:rPr>
          <w:rFonts w:ascii="Tahoma" w:hAnsi="Tahoma" w:cs="Tahoma"/>
          <w:sz w:val="22"/>
          <w:szCs w:val="22"/>
        </w:rPr>
        <w:t>k</w:t>
      </w:r>
      <w:r w:rsidR="000B361F" w:rsidRPr="000B361F">
        <w:rPr>
          <w:rFonts w:ascii="Tahoma" w:hAnsi="Tahoma" w:cs="Tahoma"/>
          <w:sz w:val="22"/>
          <w:szCs w:val="22"/>
        </w:rPr>
        <w:t xml:space="preserve"> dle § 222</w:t>
      </w:r>
      <w:r w:rsidR="001770ED" w:rsidRPr="000B361F">
        <w:rPr>
          <w:rFonts w:ascii="Tahoma" w:hAnsi="Tahoma" w:cs="Tahoma"/>
          <w:sz w:val="22"/>
          <w:szCs w:val="22"/>
        </w:rPr>
        <w:t xml:space="preserve"> zákona č. 134/2016 Sb</w:t>
      </w:r>
      <w:r w:rsidR="006062DD">
        <w:rPr>
          <w:rFonts w:ascii="Tahoma" w:hAnsi="Tahoma" w:cs="Tahoma"/>
          <w:sz w:val="22"/>
          <w:szCs w:val="22"/>
        </w:rPr>
        <w:t>., o</w:t>
      </w:r>
      <w:r w:rsidR="00196948">
        <w:rPr>
          <w:rFonts w:ascii="Tahoma" w:hAnsi="Tahoma" w:cs="Tahoma"/>
          <w:sz w:val="22"/>
          <w:szCs w:val="22"/>
        </w:rPr>
        <w:t> </w:t>
      </w:r>
      <w:r w:rsidR="006062DD">
        <w:rPr>
          <w:rFonts w:ascii="Tahoma" w:hAnsi="Tahoma" w:cs="Tahoma"/>
          <w:sz w:val="22"/>
          <w:szCs w:val="22"/>
        </w:rPr>
        <w:t>zadávání veřejných zakázek, ve znění pozdějších předpisů</w:t>
      </w:r>
      <w:r w:rsidR="001770ED" w:rsidRPr="000B361F">
        <w:rPr>
          <w:rFonts w:ascii="Tahoma" w:hAnsi="Tahoma" w:cs="Tahoma"/>
          <w:sz w:val="22"/>
          <w:szCs w:val="22"/>
        </w:rPr>
        <w:t>.</w:t>
      </w:r>
    </w:p>
    <w:p w14:paraId="4074FD2E" w14:textId="77777777" w:rsidR="00A54991" w:rsidRPr="000B361F" w:rsidRDefault="00A54991" w:rsidP="00E77612">
      <w:pPr>
        <w:pStyle w:val="OdstavecSmlouvy"/>
        <w:keepLines w:val="0"/>
        <w:numPr>
          <w:ilvl w:val="0"/>
          <w:numId w:val="28"/>
        </w:numPr>
        <w:tabs>
          <w:tab w:val="clear" w:pos="360"/>
          <w:tab w:val="clear" w:pos="426"/>
          <w:tab w:val="clear" w:pos="1701"/>
        </w:tabs>
        <w:spacing w:before="120"/>
        <w:ind w:left="357" w:hanging="357"/>
        <w:rPr>
          <w:rFonts w:ascii="Tahoma" w:hAnsi="Tahoma" w:cs="Tahoma"/>
          <w:sz w:val="22"/>
          <w:szCs w:val="22"/>
        </w:rPr>
      </w:pPr>
      <w:bookmarkStart w:id="3" w:name="_Hlk41920333"/>
      <w:r w:rsidRPr="00080BAF">
        <w:rPr>
          <w:rFonts w:ascii="Tahoma" w:hAnsi="Tahoma" w:cs="Tahoma"/>
          <w:sz w:val="22"/>
          <w:szCs w:val="22"/>
        </w:rPr>
        <w:t>Nebude-li některá část díla v důsledku sjednaných méněprací provedena, bude cena za</w:t>
      </w:r>
      <w:r w:rsidR="00C23214">
        <w:rPr>
          <w:rFonts w:ascii="Tahoma" w:hAnsi="Tahoma" w:cs="Tahoma"/>
          <w:sz w:val="22"/>
          <w:szCs w:val="22"/>
        </w:rPr>
        <w:t> </w:t>
      </w:r>
      <w:r w:rsidRPr="00080BAF">
        <w:rPr>
          <w:rFonts w:ascii="Tahoma" w:hAnsi="Tahoma" w:cs="Tahoma"/>
          <w:sz w:val="22"/>
          <w:szCs w:val="22"/>
        </w:rPr>
        <w:t>dílo snížena, a to odečtením veškerých nákladů na provedení těch částí díla, které v rám</w:t>
      </w:r>
      <w:r w:rsidR="00C23214">
        <w:rPr>
          <w:rFonts w:ascii="Tahoma" w:hAnsi="Tahoma" w:cs="Tahoma"/>
          <w:sz w:val="22"/>
          <w:szCs w:val="22"/>
        </w:rPr>
        <w:t>ci méněprací nebudou provedeny.</w:t>
      </w:r>
    </w:p>
    <w:bookmarkEnd w:id="3"/>
    <w:p w14:paraId="03D16332" w14:textId="77777777" w:rsidR="00A54991" w:rsidRPr="00080BAF" w:rsidRDefault="00384E90" w:rsidP="00E77612">
      <w:pPr>
        <w:pStyle w:val="OdstavecSmlouvy"/>
        <w:keepLines w:val="0"/>
        <w:numPr>
          <w:ilvl w:val="0"/>
          <w:numId w:val="28"/>
        </w:numPr>
        <w:tabs>
          <w:tab w:val="clear" w:pos="360"/>
          <w:tab w:val="clear" w:pos="426"/>
          <w:tab w:val="clear" w:pos="1701"/>
        </w:tabs>
        <w:spacing w:before="120"/>
        <w:ind w:left="357" w:hanging="357"/>
        <w:rPr>
          <w:rFonts w:ascii="Tahoma" w:hAnsi="Tahoma" w:cs="Tahoma"/>
          <w:sz w:val="22"/>
          <w:szCs w:val="22"/>
        </w:rPr>
      </w:pPr>
      <w:r w:rsidRPr="00080BAF">
        <w:rPr>
          <w:rFonts w:ascii="Tahoma" w:hAnsi="Tahoma" w:cs="Tahoma"/>
          <w:sz w:val="22"/>
          <w:szCs w:val="22"/>
        </w:rPr>
        <w:t xml:space="preserve">V případě, že dojde ke změně zákonné sazby DPH, je zhotovitel </w:t>
      </w:r>
      <w:r w:rsidR="00C23214">
        <w:rPr>
          <w:rFonts w:ascii="Tahoma" w:hAnsi="Tahoma" w:cs="Tahoma"/>
          <w:sz w:val="22"/>
          <w:szCs w:val="22"/>
        </w:rPr>
        <w:t xml:space="preserve">povinen </w:t>
      </w:r>
      <w:r w:rsidRPr="00080BAF">
        <w:rPr>
          <w:rFonts w:ascii="Tahoma" w:hAnsi="Tahoma" w:cs="Tahoma"/>
          <w:sz w:val="22"/>
          <w:szCs w:val="22"/>
        </w:rPr>
        <w:t>k ceně díla bez</w:t>
      </w:r>
      <w:r w:rsidR="00C23214">
        <w:rPr>
          <w:rFonts w:ascii="Tahoma" w:hAnsi="Tahoma" w:cs="Tahoma"/>
          <w:sz w:val="22"/>
          <w:szCs w:val="22"/>
        </w:rPr>
        <w:t> </w:t>
      </w:r>
      <w:r w:rsidRPr="00080BAF">
        <w:rPr>
          <w:rFonts w:ascii="Tahoma" w:hAnsi="Tahoma" w:cs="Tahoma"/>
          <w:sz w:val="22"/>
          <w:szCs w:val="22"/>
        </w:rPr>
        <w:t xml:space="preserve">DPH </w:t>
      </w:r>
      <w:r w:rsidR="00C23214">
        <w:rPr>
          <w:rFonts w:ascii="Tahoma" w:hAnsi="Tahoma" w:cs="Tahoma"/>
          <w:sz w:val="22"/>
          <w:szCs w:val="22"/>
        </w:rPr>
        <w:t>ú</w:t>
      </w:r>
      <w:r w:rsidRPr="00080BAF">
        <w:rPr>
          <w:rFonts w:ascii="Tahoma" w:hAnsi="Tahoma" w:cs="Tahoma"/>
          <w:sz w:val="22"/>
          <w:szCs w:val="22"/>
        </w:rPr>
        <w:t xml:space="preserve">čtovat DPH v platné výši. </w:t>
      </w:r>
      <w:r w:rsidR="00B73329" w:rsidRPr="00080BAF">
        <w:rPr>
          <w:rFonts w:ascii="Tahoma" w:hAnsi="Tahoma" w:cs="Tahoma"/>
          <w:sz w:val="22"/>
          <w:szCs w:val="22"/>
        </w:rPr>
        <w:t xml:space="preserve">Smluvní strany se dohodly, že v případě změny ceny díla v důsledku změny sazby DPH není nutno ke smlouvě uzavírat dodatek. </w:t>
      </w:r>
      <w:r w:rsidR="00A54991" w:rsidRPr="00080BAF">
        <w:rPr>
          <w:rFonts w:ascii="Tahoma" w:hAnsi="Tahoma" w:cs="Tahoma"/>
          <w:sz w:val="22"/>
          <w:szCs w:val="22"/>
        </w:rPr>
        <w:t>Zhotovitel odpovídá za to, že sazba daně z přidané hodnoty bude stanovena v souladu s platnými právními předpisy.</w:t>
      </w:r>
      <w:r w:rsidR="00602E77" w:rsidRPr="00AA5EBE">
        <w:rPr>
          <w:rFonts w:ascii="Tahoma" w:hAnsi="Tahoma" w:cs="Tahoma"/>
          <w:sz w:val="22"/>
          <w:szCs w:val="22"/>
        </w:rPr>
        <w:t xml:space="preserve"> V případě, že zhotovitel stanoví sazbu DPH či DPH v rozporu s platnými </w:t>
      </w:r>
      <w:r w:rsidR="00602E77" w:rsidRPr="00AA5EBE">
        <w:rPr>
          <w:rFonts w:ascii="Tahoma" w:hAnsi="Tahoma" w:cs="Tahoma"/>
          <w:sz w:val="22"/>
          <w:szCs w:val="22"/>
        </w:rPr>
        <w:lastRenderedPageBreak/>
        <w:t>právními předpisy, je povinen uhradit objednateli veškerou škodu, která mu v souvislosti s tím vznikla.</w:t>
      </w:r>
    </w:p>
    <w:p w14:paraId="377C8F76" w14:textId="77777777" w:rsidR="00A54991" w:rsidRPr="00080BAF" w:rsidRDefault="00A54991" w:rsidP="00A26A58">
      <w:pPr>
        <w:pStyle w:val="slolnkuSmlouvy"/>
        <w:spacing w:before="360"/>
        <w:rPr>
          <w:rFonts w:ascii="Tahoma" w:hAnsi="Tahoma" w:cs="Tahoma"/>
          <w:sz w:val="22"/>
          <w:szCs w:val="22"/>
        </w:rPr>
      </w:pPr>
      <w:r w:rsidRPr="00080BAF">
        <w:rPr>
          <w:rFonts w:ascii="Tahoma" w:hAnsi="Tahoma" w:cs="Tahoma"/>
          <w:sz w:val="22"/>
          <w:szCs w:val="22"/>
        </w:rPr>
        <w:t>VIII.</w:t>
      </w:r>
      <w:r w:rsidR="00E03721">
        <w:rPr>
          <w:rFonts w:ascii="Tahoma" w:hAnsi="Tahoma" w:cs="Tahoma"/>
          <w:sz w:val="22"/>
          <w:szCs w:val="22"/>
        </w:rPr>
        <w:br/>
      </w:r>
      <w:r w:rsidRPr="00080BAF">
        <w:rPr>
          <w:rFonts w:ascii="Tahoma" w:hAnsi="Tahoma" w:cs="Tahoma"/>
          <w:sz w:val="22"/>
          <w:szCs w:val="22"/>
        </w:rPr>
        <w:t>Platební podmínky</w:t>
      </w:r>
    </w:p>
    <w:p w14:paraId="189610A2" w14:textId="566064D4" w:rsidR="00A54991" w:rsidRPr="00714AE3" w:rsidRDefault="00A54991" w:rsidP="00AA60FB">
      <w:pPr>
        <w:pStyle w:val="OdstavecSmlouvy"/>
        <w:keepLines w:val="0"/>
        <w:numPr>
          <w:ilvl w:val="0"/>
          <w:numId w:val="3"/>
        </w:numPr>
        <w:tabs>
          <w:tab w:val="clear" w:pos="360"/>
          <w:tab w:val="clear" w:pos="426"/>
          <w:tab w:val="clear" w:pos="1701"/>
        </w:tabs>
        <w:spacing w:before="120" w:after="0"/>
        <w:ind w:left="357" w:hanging="357"/>
        <w:rPr>
          <w:rFonts w:ascii="Tahoma" w:hAnsi="Tahoma" w:cs="Tahoma"/>
          <w:sz w:val="22"/>
          <w:szCs w:val="22"/>
        </w:rPr>
      </w:pPr>
      <w:r w:rsidRPr="00080BAF">
        <w:rPr>
          <w:rFonts w:ascii="Tahoma" w:hAnsi="Tahoma" w:cs="Tahoma"/>
          <w:sz w:val="22"/>
          <w:szCs w:val="22"/>
        </w:rPr>
        <w:t>Zálohy nejsou sjednány.</w:t>
      </w:r>
      <w:r w:rsidR="00C670CC">
        <w:rPr>
          <w:rFonts w:ascii="Tahoma" w:hAnsi="Tahoma" w:cs="Tahoma"/>
          <w:sz w:val="22"/>
          <w:szCs w:val="22"/>
        </w:rPr>
        <w:t xml:space="preserve"> </w:t>
      </w:r>
      <w:r w:rsidR="00C670CC" w:rsidRPr="00714AE3">
        <w:rPr>
          <w:rFonts w:ascii="Tahoma" w:hAnsi="Tahoma" w:cs="Tahoma"/>
          <w:sz w:val="22"/>
          <w:szCs w:val="22"/>
        </w:rPr>
        <w:t>Cena za dílo bude uhrazena jednorázově</w:t>
      </w:r>
      <w:r w:rsidR="001953F4" w:rsidRPr="00714AE3">
        <w:rPr>
          <w:rFonts w:ascii="Tahoma" w:hAnsi="Tahoma" w:cs="Tahoma"/>
          <w:sz w:val="22"/>
          <w:szCs w:val="22"/>
        </w:rPr>
        <w:t xml:space="preserve"> po </w:t>
      </w:r>
      <w:r w:rsidR="00714AE3">
        <w:rPr>
          <w:rFonts w:ascii="Tahoma" w:hAnsi="Tahoma" w:cs="Tahoma"/>
          <w:sz w:val="22"/>
          <w:szCs w:val="22"/>
        </w:rPr>
        <w:t xml:space="preserve">předání a </w:t>
      </w:r>
      <w:r w:rsidR="009A66F7" w:rsidRPr="00714AE3">
        <w:rPr>
          <w:rFonts w:ascii="Tahoma" w:hAnsi="Tahoma" w:cs="Tahoma"/>
          <w:sz w:val="22"/>
          <w:szCs w:val="22"/>
        </w:rPr>
        <w:t xml:space="preserve">převzetí díla </w:t>
      </w:r>
      <w:r w:rsidR="00714AE3" w:rsidRPr="00714AE3">
        <w:rPr>
          <w:rFonts w:ascii="Tahoma" w:hAnsi="Tahoma" w:cs="Tahoma"/>
          <w:sz w:val="22"/>
          <w:szCs w:val="22"/>
        </w:rPr>
        <w:t>objednatelem.</w:t>
      </w:r>
    </w:p>
    <w:p w14:paraId="2BF033DB" w14:textId="77777777" w:rsidR="00A54991" w:rsidRPr="00080BAF" w:rsidRDefault="00A54991" w:rsidP="0089336C">
      <w:pPr>
        <w:pStyle w:val="OdstavecSmlouvy"/>
        <w:keepLines w:val="0"/>
        <w:numPr>
          <w:ilvl w:val="0"/>
          <w:numId w:val="3"/>
        </w:numPr>
        <w:tabs>
          <w:tab w:val="clear" w:pos="360"/>
          <w:tab w:val="clear" w:pos="426"/>
          <w:tab w:val="clear" w:pos="1701"/>
        </w:tabs>
        <w:spacing w:before="120" w:after="0"/>
        <w:ind w:left="357" w:hanging="357"/>
        <w:rPr>
          <w:rFonts w:ascii="Tahoma" w:hAnsi="Tahoma" w:cs="Tahoma"/>
          <w:sz w:val="22"/>
          <w:szCs w:val="22"/>
        </w:rPr>
      </w:pPr>
      <w:r w:rsidRPr="00080BAF">
        <w:rPr>
          <w:rFonts w:ascii="Tahoma" w:hAnsi="Tahoma" w:cs="Tahoma"/>
          <w:sz w:val="22"/>
          <w:szCs w:val="22"/>
        </w:rPr>
        <w:t xml:space="preserve">Podkladem pro úhradu smluvní ceny budou faktury, které budou mít náležitosti daňového dokladu dle zákona </w:t>
      </w:r>
      <w:r w:rsidR="00ED4227" w:rsidRPr="00080BAF">
        <w:rPr>
          <w:rFonts w:ascii="Tahoma" w:hAnsi="Tahoma" w:cs="Tahoma"/>
          <w:sz w:val="22"/>
          <w:szCs w:val="22"/>
        </w:rPr>
        <w:t>o DPH</w:t>
      </w:r>
      <w:r w:rsidRPr="00080BAF">
        <w:rPr>
          <w:rFonts w:ascii="Tahoma" w:hAnsi="Tahoma" w:cs="Tahoma"/>
          <w:sz w:val="22"/>
          <w:szCs w:val="22"/>
        </w:rPr>
        <w:t xml:space="preserve">, a náležitosti stanovené </w:t>
      </w:r>
      <w:r w:rsidR="006F22B1" w:rsidRPr="00080BAF">
        <w:rPr>
          <w:rFonts w:ascii="Tahoma" w:hAnsi="Tahoma" w:cs="Tahoma"/>
          <w:sz w:val="22"/>
          <w:szCs w:val="22"/>
        </w:rPr>
        <w:t>obecně závaznými právními předpisy</w:t>
      </w:r>
      <w:r w:rsidR="006F22B1" w:rsidRPr="00080BAF" w:rsidDel="00F032F8">
        <w:rPr>
          <w:rFonts w:ascii="Tahoma" w:hAnsi="Tahoma" w:cs="Tahoma"/>
          <w:sz w:val="22"/>
          <w:szCs w:val="22"/>
        </w:rPr>
        <w:t xml:space="preserve"> </w:t>
      </w:r>
      <w:r w:rsidRPr="00080BAF">
        <w:rPr>
          <w:rFonts w:ascii="Tahoma" w:hAnsi="Tahoma" w:cs="Tahoma"/>
          <w:sz w:val="22"/>
          <w:szCs w:val="22"/>
        </w:rPr>
        <w:t>(dále jen „faktura“). Faktura musí kromě zákonem stanovených náležitostí pro daňový doklad obsahovat také:</w:t>
      </w:r>
    </w:p>
    <w:p w14:paraId="0EBDD418" w14:textId="0C5538E0" w:rsidR="00A54991" w:rsidRPr="00080BAF" w:rsidRDefault="00A54991" w:rsidP="0089336C">
      <w:pPr>
        <w:pStyle w:val="slovanPododstavecSmlouvy"/>
        <w:numPr>
          <w:ilvl w:val="0"/>
          <w:numId w:val="4"/>
        </w:numPr>
        <w:tabs>
          <w:tab w:val="clear" w:pos="284"/>
          <w:tab w:val="clear" w:pos="717"/>
          <w:tab w:val="clear" w:pos="1260"/>
          <w:tab w:val="clear" w:pos="1980"/>
          <w:tab w:val="clear" w:pos="3960"/>
          <w:tab w:val="left" w:pos="714"/>
        </w:tabs>
        <w:spacing w:before="60"/>
        <w:rPr>
          <w:rFonts w:ascii="Tahoma" w:hAnsi="Tahoma" w:cs="Tahoma"/>
          <w:sz w:val="22"/>
          <w:szCs w:val="22"/>
        </w:rPr>
      </w:pPr>
      <w:r w:rsidRPr="00080BAF">
        <w:rPr>
          <w:rFonts w:ascii="Tahoma" w:hAnsi="Tahoma" w:cs="Tahoma"/>
          <w:sz w:val="22"/>
          <w:szCs w:val="22"/>
        </w:rPr>
        <w:t>číslo smlouvy objednatele, IČ</w:t>
      </w:r>
      <w:r w:rsidR="00932476">
        <w:rPr>
          <w:rFonts w:ascii="Tahoma" w:hAnsi="Tahoma" w:cs="Tahoma"/>
          <w:sz w:val="22"/>
          <w:szCs w:val="22"/>
        </w:rPr>
        <w:t>O</w:t>
      </w:r>
      <w:r w:rsidRPr="00080BAF">
        <w:rPr>
          <w:rFonts w:ascii="Tahoma" w:hAnsi="Tahoma" w:cs="Tahoma"/>
          <w:sz w:val="22"/>
          <w:szCs w:val="22"/>
        </w:rPr>
        <w:t xml:space="preserve"> objednatele,</w:t>
      </w:r>
    </w:p>
    <w:p w14:paraId="2783598C" w14:textId="120E7F6C" w:rsidR="00A54991" w:rsidRPr="00080BAF" w:rsidRDefault="00A54991" w:rsidP="0089336C">
      <w:pPr>
        <w:pStyle w:val="slovanPododstavecSmlouvy"/>
        <w:numPr>
          <w:ilvl w:val="0"/>
          <w:numId w:val="4"/>
        </w:numPr>
        <w:tabs>
          <w:tab w:val="clear" w:pos="284"/>
          <w:tab w:val="clear" w:pos="717"/>
          <w:tab w:val="clear" w:pos="1260"/>
          <w:tab w:val="clear" w:pos="1980"/>
          <w:tab w:val="clear" w:pos="3960"/>
          <w:tab w:val="left" w:pos="714"/>
        </w:tabs>
        <w:spacing w:before="60"/>
        <w:rPr>
          <w:rFonts w:ascii="Tahoma" w:hAnsi="Tahoma" w:cs="Tahoma"/>
          <w:sz w:val="22"/>
          <w:szCs w:val="22"/>
        </w:rPr>
      </w:pPr>
      <w:r w:rsidRPr="00080BAF">
        <w:rPr>
          <w:rFonts w:ascii="Tahoma" w:hAnsi="Tahoma" w:cs="Tahoma"/>
          <w:sz w:val="22"/>
          <w:szCs w:val="22"/>
        </w:rPr>
        <w:t xml:space="preserve">předmět smlouvy, tj. </w:t>
      </w:r>
      <w:r w:rsidRPr="002A3DA5">
        <w:rPr>
          <w:rFonts w:ascii="Tahoma" w:hAnsi="Tahoma" w:cs="Tahoma"/>
          <w:sz w:val="22"/>
          <w:szCs w:val="22"/>
        </w:rPr>
        <w:t xml:space="preserve">text „zhotovení </w:t>
      </w:r>
      <w:r w:rsidR="00513E67" w:rsidRPr="002A3DA5">
        <w:rPr>
          <w:rFonts w:ascii="Tahoma" w:hAnsi="Tahoma" w:cs="Tahoma"/>
        </w:rPr>
        <w:t>STUDIE STAVEBNĚ TECHNOLOGICKÉHO ŘEŠENÍ</w:t>
      </w:r>
      <w:r w:rsidRPr="002A3DA5">
        <w:rPr>
          <w:rFonts w:ascii="Tahoma" w:hAnsi="Tahoma" w:cs="Tahoma"/>
          <w:sz w:val="22"/>
          <w:szCs w:val="22"/>
        </w:rPr>
        <w:t xml:space="preserve"> </w:t>
      </w:r>
      <w:r w:rsidR="00754190" w:rsidRPr="002A3DA5">
        <w:rPr>
          <w:rFonts w:ascii="Tahoma" w:hAnsi="Tahoma" w:cs="Tahoma"/>
          <w:sz w:val="22"/>
          <w:szCs w:val="22"/>
        </w:rPr>
        <w:t xml:space="preserve">energeticky-úsporných opatření </w:t>
      </w:r>
      <w:r w:rsidR="00750510" w:rsidRPr="002A3DA5">
        <w:rPr>
          <w:rFonts w:ascii="Tahoma" w:hAnsi="Tahoma" w:cs="Tahoma"/>
          <w:sz w:val="22"/>
          <w:szCs w:val="22"/>
        </w:rPr>
        <w:t>v rámci projektu</w:t>
      </w:r>
      <w:r w:rsidR="00FC0901" w:rsidRPr="002A3DA5">
        <w:rPr>
          <w:rFonts w:ascii="Tahoma" w:hAnsi="Tahoma" w:cs="Tahoma"/>
          <w:sz w:val="22"/>
          <w:szCs w:val="22"/>
        </w:rPr>
        <w:t xml:space="preserve"> </w:t>
      </w:r>
      <w:r w:rsidR="00AF281C" w:rsidRPr="00AF281C">
        <w:rPr>
          <w:rFonts w:ascii="Tahoma" w:hAnsi="Tahoma" w:cs="Tahoma"/>
          <w:sz w:val="22"/>
          <w:szCs w:val="22"/>
        </w:rPr>
        <w:t>„Energetické úspory VI. etapa – ZŠ a MŠ Nový Jičín“</w:t>
      </w:r>
    </w:p>
    <w:p w14:paraId="5F63BDD2" w14:textId="77777777" w:rsidR="00A54991" w:rsidRPr="00080BAF" w:rsidRDefault="00A54991" w:rsidP="0089336C">
      <w:pPr>
        <w:pStyle w:val="slovanPododstavecSmlouvy"/>
        <w:numPr>
          <w:ilvl w:val="0"/>
          <w:numId w:val="4"/>
        </w:numPr>
        <w:tabs>
          <w:tab w:val="clear" w:pos="284"/>
          <w:tab w:val="clear" w:pos="717"/>
          <w:tab w:val="clear" w:pos="1260"/>
          <w:tab w:val="clear" w:pos="1980"/>
          <w:tab w:val="clear" w:pos="3960"/>
          <w:tab w:val="left" w:pos="714"/>
        </w:tabs>
        <w:spacing w:before="60"/>
        <w:rPr>
          <w:rFonts w:ascii="Tahoma" w:hAnsi="Tahoma" w:cs="Tahoma"/>
          <w:sz w:val="22"/>
          <w:szCs w:val="22"/>
        </w:rPr>
      </w:pPr>
      <w:r w:rsidRPr="00080BAF">
        <w:rPr>
          <w:rFonts w:ascii="Tahoma" w:hAnsi="Tahoma" w:cs="Tahoma"/>
          <w:sz w:val="22"/>
          <w:szCs w:val="22"/>
        </w:rPr>
        <w:t>označení banky a čísla účtu, na který má být zaplaceno (pokud je číslo účtu odlišné od</w:t>
      </w:r>
      <w:r w:rsidR="00E20255">
        <w:rPr>
          <w:rFonts w:ascii="Tahoma" w:hAnsi="Tahoma" w:cs="Tahoma"/>
          <w:sz w:val="22"/>
          <w:szCs w:val="22"/>
        </w:rPr>
        <w:t> </w:t>
      </w:r>
      <w:r w:rsidRPr="00080BAF">
        <w:rPr>
          <w:rFonts w:ascii="Tahoma" w:hAnsi="Tahoma" w:cs="Tahoma"/>
          <w:sz w:val="22"/>
          <w:szCs w:val="22"/>
        </w:rPr>
        <w:t>čísla uvedeného v čl. I odst. 2</w:t>
      </w:r>
      <w:r w:rsidR="00B91E5D">
        <w:rPr>
          <w:rFonts w:ascii="Tahoma" w:hAnsi="Tahoma" w:cs="Tahoma"/>
          <w:sz w:val="22"/>
          <w:szCs w:val="22"/>
        </w:rPr>
        <w:t xml:space="preserve"> této smlouvy</w:t>
      </w:r>
      <w:r w:rsidRPr="00080BAF">
        <w:rPr>
          <w:rFonts w:ascii="Tahoma" w:hAnsi="Tahoma" w:cs="Tahoma"/>
          <w:sz w:val="22"/>
          <w:szCs w:val="22"/>
        </w:rPr>
        <w:t xml:space="preserve">, je zhotovitel povinen o této skutečnosti v souladu s čl. II odst. </w:t>
      </w:r>
      <w:smartTag w:uri="urn:schemas-microsoft-com:office:smarttags" w:element="metricconverter">
        <w:smartTagPr>
          <w:attr w:name="ProductID" w:val="2 a"/>
        </w:smartTagPr>
        <w:r w:rsidRPr="00080BAF">
          <w:rPr>
            <w:rFonts w:ascii="Tahoma" w:hAnsi="Tahoma" w:cs="Tahoma"/>
            <w:sz w:val="22"/>
            <w:szCs w:val="22"/>
          </w:rPr>
          <w:t>2</w:t>
        </w:r>
        <w:r w:rsidR="006F22B1" w:rsidRPr="00080BAF">
          <w:rPr>
            <w:rFonts w:ascii="Tahoma" w:hAnsi="Tahoma" w:cs="Tahoma"/>
            <w:sz w:val="22"/>
            <w:szCs w:val="22"/>
          </w:rPr>
          <w:t xml:space="preserve"> a</w:t>
        </w:r>
      </w:smartTag>
      <w:r w:rsidR="006F22B1" w:rsidRPr="00080BAF">
        <w:rPr>
          <w:rFonts w:ascii="Tahoma" w:hAnsi="Tahoma" w:cs="Tahoma"/>
          <w:sz w:val="22"/>
          <w:szCs w:val="22"/>
        </w:rPr>
        <w:t xml:space="preserve"> 3</w:t>
      </w:r>
      <w:r w:rsidRPr="00080BAF">
        <w:rPr>
          <w:rFonts w:ascii="Tahoma" w:hAnsi="Tahoma" w:cs="Tahoma"/>
          <w:sz w:val="22"/>
          <w:szCs w:val="22"/>
        </w:rPr>
        <w:t xml:space="preserve"> této smlouvy informovat objednatele),</w:t>
      </w:r>
    </w:p>
    <w:p w14:paraId="7A691408" w14:textId="38472089" w:rsidR="00A54991" w:rsidRPr="00080BAF" w:rsidRDefault="00A54991" w:rsidP="0089336C">
      <w:pPr>
        <w:pStyle w:val="slovanPododstavecSmlouvy"/>
        <w:numPr>
          <w:ilvl w:val="0"/>
          <w:numId w:val="4"/>
        </w:numPr>
        <w:tabs>
          <w:tab w:val="clear" w:pos="284"/>
          <w:tab w:val="clear" w:pos="717"/>
          <w:tab w:val="clear" w:pos="1260"/>
          <w:tab w:val="clear" w:pos="1980"/>
          <w:tab w:val="clear" w:pos="3960"/>
          <w:tab w:val="left" w:pos="714"/>
        </w:tabs>
        <w:spacing w:before="60"/>
        <w:rPr>
          <w:rFonts w:ascii="Tahoma" w:hAnsi="Tahoma" w:cs="Tahoma"/>
          <w:sz w:val="22"/>
          <w:szCs w:val="22"/>
        </w:rPr>
      </w:pPr>
      <w:r w:rsidRPr="00080BAF">
        <w:rPr>
          <w:rFonts w:ascii="Tahoma" w:hAnsi="Tahoma" w:cs="Tahoma"/>
          <w:sz w:val="22"/>
          <w:szCs w:val="22"/>
        </w:rPr>
        <w:t>číslo a datum předávacího protokolu se stanoviskem objednatele, že dílo přejímá (předávací protokol bude přílohou faktury),</w:t>
      </w:r>
    </w:p>
    <w:p w14:paraId="79AC37E3" w14:textId="77777777" w:rsidR="00A54991" w:rsidRPr="00080BAF" w:rsidRDefault="00A54991" w:rsidP="0089336C">
      <w:pPr>
        <w:pStyle w:val="slovanPododstavecSmlouvy"/>
        <w:numPr>
          <w:ilvl w:val="0"/>
          <w:numId w:val="4"/>
        </w:numPr>
        <w:tabs>
          <w:tab w:val="clear" w:pos="284"/>
          <w:tab w:val="clear" w:pos="717"/>
          <w:tab w:val="clear" w:pos="1260"/>
          <w:tab w:val="clear" w:pos="1980"/>
          <w:tab w:val="clear" w:pos="3960"/>
          <w:tab w:val="left" w:pos="714"/>
        </w:tabs>
        <w:spacing w:before="60"/>
        <w:rPr>
          <w:rFonts w:ascii="Tahoma" w:hAnsi="Tahoma" w:cs="Tahoma"/>
          <w:sz w:val="22"/>
          <w:szCs w:val="22"/>
        </w:rPr>
      </w:pPr>
      <w:r w:rsidRPr="00080BAF">
        <w:rPr>
          <w:rFonts w:ascii="Tahoma" w:hAnsi="Tahoma" w:cs="Tahoma"/>
          <w:sz w:val="22"/>
          <w:szCs w:val="22"/>
        </w:rPr>
        <w:t>lhůtu splatnosti faktury,</w:t>
      </w:r>
    </w:p>
    <w:p w14:paraId="7B5DA4FF" w14:textId="6C4C40BB" w:rsidR="00A54991" w:rsidRPr="00080BAF" w:rsidRDefault="00A54991" w:rsidP="009B2267">
      <w:pPr>
        <w:pStyle w:val="slovanPododstavecSmlouvy"/>
        <w:rPr>
          <w:rFonts w:ascii="Tahoma" w:hAnsi="Tahoma" w:cs="Tahoma"/>
          <w:sz w:val="22"/>
          <w:szCs w:val="22"/>
        </w:rPr>
      </w:pPr>
      <w:r w:rsidRPr="009B2267">
        <w:rPr>
          <w:rFonts w:ascii="Tahoma" w:hAnsi="Tahoma" w:cs="Tahoma"/>
          <w:sz w:val="22"/>
          <w:szCs w:val="22"/>
        </w:rPr>
        <w:t>jméno a podpis osoby, která fakturu vystavila</w:t>
      </w:r>
      <w:r w:rsidR="00BB3412" w:rsidRPr="009B2267">
        <w:rPr>
          <w:rFonts w:ascii="Tahoma" w:hAnsi="Tahoma" w:cs="Tahoma"/>
          <w:sz w:val="22"/>
          <w:szCs w:val="22"/>
        </w:rPr>
        <w:t xml:space="preserve"> </w:t>
      </w:r>
      <w:r w:rsidRPr="009B2267">
        <w:rPr>
          <w:rFonts w:ascii="Tahoma" w:hAnsi="Tahoma" w:cs="Tahoma"/>
          <w:sz w:val="22"/>
          <w:szCs w:val="22"/>
        </w:rPr>
        <w:t>včetně kontaktního telefonu.</w:t>
      </w:r>
    </w:p>
    <w:p w14:paraId="284417D0" w14:textId="77777777" w:rsidR="00A54991" w:rsidRPr="00080BAF" w:rsidRDefault="00A54991" w:rsidP="0089336C">
      <w:pPr>
        <w:pStyle w:val="OdstavecSmlouvy"/>
        <w:keepLines w:val="0"/>
        <w:numPr>
          <w:ilvl w:val="0"/>
          <w:numId w:val="3"/>
        </w:numPr>
        <w:tabs>
          <w:tab w:val="clear" w:pos="360"/>
          <w:tab w:val="clear" w:pos="426"/>
          <w:tab w:val="clear" w:pos="1701"/>
        </w:tabs>
        <w:spacing w:before="120" w:after="0"/>
        <w:ind w:left="357" w:hanging="357"/>
        <w:rPr>
          <w:rFonts w:ascii="Tahoma" w:hAnsi="Tahoma" w:cs="Tahoma"/>
          <w:sz w:val="22"/>
          <w:szCs w:val="22"/>
        </w:rPr>
      </w:pPr>
      <w:r w:rsidRPr="00080BAF">
        <w:rPr>
          <w:rFonts w:ascii="Tahoma" w:hAnsi="Tahoma" w:cs="Tahoma"/>
          <w:sz w:val="22"/>
          <w:szCs w:val="22"/>
        </w:rPr>
        <w:t xml:space="preserve">Lhůta splatnosti faktur </w:t>
      </w:r>
      <w:r w:rsidRPr="009A115A">
        <w:rPr>
          <w:rFonts w:ascii="Tahoma" w:hAnsi="Tahoma" w:cs="Tahoma"/>
          <w:sz w:val="22"/>
          <w:szCs w:val="22"/>
        </w:rPr>
        <w:t xml:space="preserve">činí 30 </w:t>
      </w:r>
      <w:r w:rsidRPr="00080BAF">
        <w:rPr>
          <w:rFonts w:ascii="Tahoma" w:hAnsi="Tahoma" w:cs="Tahoma"/>
          <w:sz w:val="22"/>
          <w:szCs w:val="22"/>
        </w:rPr>
        <w:t>kalendářních dnů ode dne jejich doručení objednateli.</w:t>
      </w:r>
    </w:p>
    <w:p w14:paraId="59801153" w14:textId="2B9EB483" w:rsidR="00A54991" w:rsidRPr="00080BAF" w:rsidRDefault="00A54991" w:rsidP="0089336C">
      <w:pPr>
        <w:pStyle w:val="OdstavecSmlouvy"/>
        <w:keepLines w:val="0"/>
        <w:numPr>
          <w:ilvl w:val="0"/>
          <w:numId w:val="3"/>
        </w:numPr>
        <w:tabs>
          <w:tab w:val="clear" w:pos="360"/>
          <w:tab w:val="clear" w:pos="426"/>
          <w:tab w:val="clear" w:pos="1701"/>
        </w:tabs>
        <w:spacing w:before="120" w:after="0"/>
        <w:ind w:left="357" w:hanging="357"/>
        <w:rPr>
          <w:rFonts w:ascii="Tahoma" w:hAnsi="Tahoma" w:cs="Tahoma"/>
          <w:sz w:val="22"/>
          <w:szCs w:val="22"/>
        </w:rPr>
      </w:pPr>
      <w:r w:rsidRPr="00080BAF">
        <w:rPr>
          <w:rFonts w:ascii="Tahoma" w:hAnsi="Tahoma" w:cs="Tahoma"/>
          <w:sz w:val="22"/>
          <w:szCs w:val="22"/>
        </w:rPr>
        <w:t xml:space="preserve">Fakturu může zhotovitel vystavit pouze na základě </w:t>
      </w:r>
      <w:r w:rsidR="00E20255">
        <w:rPr>
          <w:rFonts w:ascii="Tahoma" w:hAnsi="Tahoma" w:cs="Tahoma"/>
          <w:sz w:val="22"/>
          <w:szCs w:val="22"/>
        </w:rPr>
        <w:t xml:space="preserve">předávacího protokolu dle čl. V </w:t>
      </w:r>
      <w:r w:rsidRPr="00080BAF">
        <w:rPr>
          <w:rFonts w:ascii="Tahoma" w:hAnsi="Tahoma" w:cs="Tahoma"/>
          <w:sz w:val="22"/>
          <w:szCs w:val="22"/>
        </w:rPr>
        <w:t>odst.</w:t>
      </w:r>
      <w:r w:rsidR="00E20255">
        <w:rPr>
          <w:rFonts w:ascii="Tahoma" w:hAnsi="Tahoma" w:cs="Tahoma"/>
          <w:sz w:val="22"/>
          <w:szCs w:val="22"/>
        </w:rPr>
        <w:t> </w:t>
      </w:r>
      <w:r w:rsidRPr="00080BAF">
        <w:rPr>
          <w:rFonts w:ascii="Tahoma" w:hAnsi="Tahoma" w:cs="Tahoma"/>
          <w:sz w:val="22"/>
          <w:szCs w:val="22"/>
        </w:rPr>
        <w:t xml:space="preserve">3 této smlouvy, podepsaného oprávněnými zástupci obou smluvních stran, v němž bude uvedeno </w:t>
      </w:r>
      <w:r w:rsidR="00490DF7">
        <w:rPr>
          <w:rFonts w:ascii="Tahoma" w:hAnsi="Tahoma" w:cs="Tahoma"/>
          <w:sz w:val="22"/>
          <w:szCs w:val="22"/>
        </w:rPr>
        <w:t xml:space="preserve">výslovně </w:t>
      </w:r>
      <w:r w:rsidRPr="00080BAF">
        <w:rPr>
          <w:rFonts w:ascii="Tahoma" w:hAnsi="Tahoma" w:cs="Tahoma"/>
          <w:sz w:val="22"/>
          <w:szCs w:val="22"/>
        </w:rPr>
        <w:t>stanovisko objednatele, že dílo přejímá.</w:t>
      </w:r>
    </w:p>
    <w:p w14:paraId="624D3AFF" w14:textId="302FD093" w:rsidR="00587240" w:rsidRPr="00080BAF" w:rsidRDefault="00587240" w:rsidP="00587240">
      <w:pPr>
        <w:pStyle w:val="OdstavecSmlouvy"/>
        <w:keepLines w:val="0"/>
        <w:numPr>
          <w:ilvl w:val="0"/>
          <w:numId w:val="3"/>
        </w:numPr>
        <w:tabs>
          <w:tab w:val="clear" w:pos="426"/>
          <w:tab w:val="clear" w:pos="1701"/>
        </w:tabs>
        <w:spacing w:before="120" w:after="0"/>
        <w:rPr>
          <w:rFonts w:ascii="Tahoma" w:hAnsi="Tahoma" w:cs="Tahoma"/>
          <w:sz w:val="22"/>
          <w:szCs w:val="22"/>
        </w:rPr>
      </w:pPr>
      <w:r w:rsidRPr="74085022">
        <w:rPr>
          <w:rFonts w:ascii="Tahoma" w:hAnsi="Tahoma" w:cs="Tahoma"/>
          <w:sz w:val="22"/>
          <w:szCs w:val="22"/>
        </w:rPr>
        <w:t>Doručení faktury se provede elektronicky prostřednictvím datové schránky</w:t>
      </w:r>
      <w:r>
        <w:rPr>
          <w:rFonts w:ascii="Tahoma" w:hAnsi="Tahoma" w:cs="Tahoma"/>
          <w:sz w:val="22"/>
          <w:szCs w:val="22"/>
        </w:rPr>
        <w:t xml:space="preserve"> objednatele </w:t>
      </w:r>
      <w:r w:rsidR="00706FAD" w:rsidRPr="00A70FFB">
        <w:rPr>
          <w:rFonts w:ascii="Tahoma" w:hAnsi="Tahoma" w:cs="Tahoma"/>
          <w:i/>
          <w:iCs/>
          <w:sz w:val="22"/>
          <w:szCs w:val="22"/>
        </w:rPr>
        <w:t>g3</w:t>
      </w:r>
      <w:r w:rsidR="00750330" w:rsidRPr="00A70FFB">
        <w:rPr>
          <w:rFonts w:ascii="Tahoma" w:hAnsi="Tahoma" w:cs="Tahoma"/>
          <w:i/>
          <w:iCs/>
          <w:sz w:val="22"/>
          <w:szCs w:val="22"/>
        </w:rPr>
        <w:t>9fdcz</w:t>
      </w:r>
      <w:r w:rsidR="00EC362B">
        <w:rPr>
          <w:rFonts w:ascii="Tahoma" w:hAnsi="Tahoma" w:cs="Tahoma"/>
          <w:sz w:val="22"/>
          <w:szCs w:val="22"/>
        </w:rPr>
        <w:t xml:space="preserve"> </w:t>
      </w:r>
      <w:r w:rsidRPr="74085022">
        <w:rPr>
          <w:rFonts w:ascii="Tahoma" w:hAnsi="Tahoma" w:cs="Tahoma"/>
          <w:sz w:val="22"/>
          <w:szCs w:val="22"/>
        </w:rPr>
        <w:t xml:space="preserve">nebo e-mailu na adresu </w:t>
      </w:r>
      <w:r w:rsidR="00A70FFB" w:rsidRPr="00A70FFB">
        <w:rPr>
          <w:rFonts w:ascii="Tahoma" w:hAnsi="Tahoma" w:cs="Tahoma"/>
          <w:sz w:val="22"/>
          <w:szCs w:val="22"/>
        </w:rPr>
        <w:t>ekonomky školy</w:t>
      </w:r>
      <w:r w:rsidRPr="00980C02">
        <w:rPr>
          <w:rFonts w:ascii="Tahoma" w:hAnsi="Tahoma" w:cs="Tahoma"/>
          <w:sz w:val="22"/>
          <w:szCs w:val="22"/>
        </w:rPr>
        <w:t xml:space="preserve"> </w:t>
      </w:r>
      <w:r w:rsidRPr="74085022">
        <w:rPr>
          <w:rFonts w:ascii="Tahoma" w:hAnsi="Tahoma" w:cs="Tahoma"/>
          <w:sz w:val="22"/>
          <w:szCs w:val="22"/>
        </w:rPr>
        <w:t xml:space="preserve">případně doručenkou prostřednictvím provozovatele poštovních služeb </w:t>
      </w:r>
      <w:r>
        <w:rPr>
          <w:rFonts w:ascii="Tahoma" w:hAnsi="Tahoma" w:cs="Tahoma"/>
          <w:sz w:val="22"/>
          <w:szCs w:val="22"/>
        </w:rPr>
        <w:t>na adresu objednatele uvedenou v záhlaví této smlouvy</w:t>
      </w:r>
      <w:r w:rsidRPr="74085022">
        <w:rPr>
          <w:rFonts w:ascii="Tahoma" w:hAnsi="Tahoma" w:cs="Tahoma"/>
          <w:sz w:val="22"/>
          <w:szCs w:val="22"/>
        </w:rPr>
        <w:t>. Objednatel preferuje elektronické doručení faktury.</w:t>
      </w:r>
    </w:p>
    <w:p w14:paraId="3944020C" w14:textId="77777777" w:rsidR="00A54991" w:rsidRPr="00080BAF" w:rsidRDefault="00A54991" w:rsidP="0089336C">
      <w:pPr>
        <w:pStyle w:val="OdstavecSmlouvy"/>
        <w:keepLines w:val="0"/>
        <w:numPr>
          <w:ilvl w:val="0"/>
          <w:numId w:val="3"/>
        </w:numPr>
        <w:tabs>
          <w:tab w:val="clear" w:pos="360"/>
          <w:tab w:val="clear" w:pos="426"/>
          <w:tab w:val="clear" w:pos="1701"/>
        </w:tabs>
        <w:spacing w:before="120" w:after="0"/>
        <w:ind w:left="357" w:hanging="357"/>
        <w:rPr>
          <w:rFonts w:ascii="Tahoma" w:hAnsi="Tahoma" w:cs="Tahoma"/>
          <w:sz w:val="22"/>
          <w:szCs w:val="22"/>
        </w:rPr>
      </w:pPr>
      <w:r w:rsidRPr="00080BAF">
        <w:rPr>
          <w:rFonts w:ascii="Tahoma" w:hAnsi="Tahoma" w:cs="Tahoma"/>
          <w:sz w:val="22"/>
          <w:szCs w:val="22"/>
        </w:rPr>
        <w:t>Nebude-li faktura obsahovat některou povinnou nebo dohodnutou náležitost nebo bude</w:t>
      </w:r>
      <w:r w:rsidR="00E20255">
        <w:rPr>
          <w:rFonts w:ascii="Tahoma" w:hAnsi="Tahoma" w:cs="Tahoma"/>
          <w:sz w:val="22"/>
          <w:szCs w:val="22"/>
        </w:rPr>
        <w:noBreakHyphen/>
        <w:t>li</w:t>
      </w:r>
      <w:r w:rsidRPr="00080BAF">
        <w:rPr>
          <w:rFonts w:ascii="Tahoma" w:hAnsi="Tahoma" w:cs="Tahoma"/>
          <w:sz w:val="22"/>
          <w:szCs w:val="22"/>
        </w:rPr>
        <w:t xml:space="preserve"> chybně vyúčtována cena nebo DPH, je objednatel oprávněn fakturu před uplynutím lhůty splatnosti vrátit zhotoviteli k provedení opravy s vyznačením důvodu vrácení. Zhotovitel provede opravu </w:t>
      </w:r>
      <w:r w:rsidR="00674FF3">
        <w:rPr>
          <w:rFonts w:ascii="Tahoma" w:hAnsi="Tahoma" w:cs="Tahoma"/>
          <w:sz w:val="22"/>
          <w:szCs w:val="22"/>
        </w:rPr>
        <w:t>faktury a znovu ji doručí objednateli</w:t>
      </w:r>
      <w:r w:rsidRPr="00080BAF">
        <w:rPr>
          <w:rFonts w:ascii="Tahoma" w:hAnsi="Tahoma" w:cs="Tahoma"/>
          <w:sz w:val="22"/>
          <w:szCs w:val="22"/>
        </w:rPr>
        <w:t>. Vrá</w:t>
      </w:r>
      <w:r w:rsidR="00674FF3">
        <w:rPr>
          <w:rFonts w:ascii="Tahoma" w:hAnsi="Tahoma" w:cs="Tahoma"/>
          <w:sz w:val="22"/>
          <w:szCs w:val="22"/>
        </w:rPr>
        <w:t>cením vadné faktury</w:t>
      </w:r>
      <w:r w:rsidRPr="00080BAF">
        <w:rPr>
          <w:rFonts w:ascii="Tahoma" w:hAnsi="Tahoma" w:cs="Tahoma"/>
          <w:sz w:val="22"/>
          <w:szCs w:val="22"/>
        </w:rPr>
        <w:t xml:space="preserve"> zhotoviteli přestává běžet původní lhůta splatnosti. </w:t>
      </w:r>
      <w:r w:rsidR="00674FF3">
        <w:rPr>
          <w:rFonts w:ascii="Tahoma" w:hAnsi="Tahoma" w:cs="Tahoma"/>
          <w:sz w:val="22"/>
          <w:szCs w:val="22"/>
        </w:rPr>
        <w:t>Nová</w:t>
      </w:r>
      <w:r w:rsidRPr="00080BAF">
        <w:rPr>
          <w:rFonts w:ascii="Tahoma" w:hAnsi="Tahoma" w:cs="Tahoma"/>
          <w:sz w:val="22"/>
          <w:szCs w:val="22"/>
        </w:rPr>
        <w:t xml:space="preserve"> lhůta splatnosti běží ode dne doručení </w:t>
      </w:r>
      <w:r w:rsidR="00674FF3">
        <w:rPr>
          <w:rFonts w:ascii="Tahoma" w:hAnsi="Tahoma" w:cs="Tahoma"/>
          <w:sz w:val="22"/>
          <w:szCs w:val="22"/>
        </w:rPr>
        <w:t>opravené</w:t>
      </w:r>
      <w:r w:rsidRPr="00080BAF">
        <w:rPr>
          <w:rFonts w:ascii="Tahoma" w:hAnsi="Tahoma" w:cs="Tahoma"/>
          <w:sz w:val="22"/>
          <w:szCs w:val="22"/>
        </w:rPr>
        <w:t xml:space="preserve"> faktury objednateli.</w:t>
      </w:r>
    </w:p>
    <w:p w14:paraId="6F407AB5" w14:textId="77777777" w:rsidR="00A54991" w:rsidRPr="00080BAF" w:rsidRDefault="00A54991" w:rsidP="0089336C">
      <w:pPr>
        <w:pStyle w:val="OdstavecSmlouvy"/>
        <w:keepLines w:val="0"/>
        <w:numPr>
          <w:ilvl w:val="0"/>
          <w:numId w:val="3"/>
        </w:numPr>
        <w:tabs>
          <w:tab w:val="clear" w:pos="360"/>
          <w:tab w:val="clear" w:pos="426"/>
          <w:tab w:val="clear" w:pos="1701"/>
        </w:tabs>
        <w:spacing w:before="120" w:after="0"/>
        <w:ind w:left="357" w:hanging="357"/>
        <w:rPr>
          <w:rFonts w:ascii="Tahoma" w:hAnsi="Tahoma" w:cs="Tahoma"/>
          <w:sz w:val="22"/>
          <w:szCs w:val="22"/>
        </w:rPr>
      </w:pPr>
      <w:r w:rsidRPr="00080BAF">
        <w:rPr>
          <w:rFonts w:ascii="Tahoma" w:hAnsi="Tahoma" w:cs="Tahoma"/>
          <w:sz w:val="22"/>
          <w:szCs w:val="22"/>
        </w:rPr>
        <w:t>Povinnost zaplatit cenu za dílo je splněna dnem odepsání příslušné částky z účtu objednatele.</w:t>
      </w:r>
    </w:p>
    <w:p w14:paraId="7F0E959B" w14:textId="77777777" w:rsidR="0027622E" w:rsidRPr="00080BAF" w:rsidRDefault="0027622E" w:rsidP="0089336C">
      <w:pPr>
        <w:pStyle w:val="OdstavecSmlouvy"/>
        <w:keepLines w:val="0"/>
        <w:numPr>
          <w:ilvl w:val="0"/>
          <w:numId w:val="3"/>
        </w:numPr>
        <w:tabs>
          <w:tab w:val="clear" w:pos="360"/>
          <w:tab w:val="clear" w:pos="426"/>
          <w:tab w:val="clear" w:pos="1701"/>
        </w:tabs>
        <w:spacing w:before="120" w:after="0"/>
        <w:ind w:left="357" w:hanging="357"/>
        <w:rPr>
          <w:rFonts w:ascii="Tahoma" w:hAnsi="Tahoma" w:cs="Tahoma"/>
          <w:sz w:val="22"/>
          <w:szCs w:val="22"/>
        </w:rPr>
      </w:pPr>
      <w:r w:rsidRPr="00080BAF">
        <w:rPr>
          <w:rFonts w:ascii="Tahoma" w:hAnsi="Tahoma" w:cs="Tahoma"/>
          <w:sz w:val="22"/>
          <w:szCs w:val="22"/>
        </w:rPr>
        <w:t>Objednatel uplatní institut zvláštního způsobu zajištění daně dle § 109a zákona o DPH a</w:t>
      </w:r>
      <w:r w:rsidR="00E20255">
        <w:rPr>
          <w:rFonts w:ascii="Tahoma" w:hAnsi="Tahoma" w:cs="Tahoma"/>
          <w:sz w:val="22"/>
          <w:szCs w:val="22"/>
        </w:rPr>
        <w:t> </w:t>
      </w:r>
      <w:r w:rsidRPr="00080BAF">
        <w:rPr>
          <w:rFonts w:ascii="Tahoma" w:hAnsi="Tahoma" w:cs="Tahoma"/>
          <w:sz w:val="22"/>
          <w:szCs w:val="22"/>
        </w:rPr>
        <w:t>hodnotu plnění odpovídající dani z přidané hodnoty uhradí v termínu splatnosti faktury stanoveném dle smlouvy přímo na osobní depozitní účet zhotovitele vedený u místně příslušn</w:t>
      </w:r>
      <w:r w:rsidR="00E20255">
        <w:rPr>
          <w:rFonts w:ascii="Tahoma" w:hAnsi="Tahoma" w:cs="Tahoma"/>
          <w:sz w:val="22"/>
          <w:szCs w:val="22"/>
        </w:rPr>
        <w:t>ého správce daně v případě, že:</w:t>
      </w:r>
    </w:p>
    <w:p w14:paraId="3F69A606" w14:textId="77777777" w:rsidR="0027622E" w:rsidRPr="00080BAF" w:rsidRDefault="0039374D" w:rsidP="00E77612">
      <w:pPr>
        <w:numPr>
          <w:ilvl w:val="1"/>
          <w:numId w:val="13"/>
        </w:numPr>
        <w:tabs>
          <w:tab w:val="clear" w:pos="1545"/>
          <w:tab w:val="num" w:pos="714"/>
        </w:tabs>
        <w:spacing w:before="60"/>
        <w:ind w:left="714" w:hanging="357"/>
        <w:jc w:val="both"/>
        <w:rPr>
          <w:rFonts w:ascii="Tahoma" w:hAnsi="Tahoma" w:cs="Tahoma"/>
          <w:sz w:val="22"/>
          <w:szCs w:val="22"/>
        </w:rPr>
      </w:pPr>
      <w:r w:rsidRPr="00080BAF">
        <w:rPr>
          <w:rFonts w:ascii="Tahoma" w:hAnsi="Tahoma" w:cs="Tahoma"/>
          <w:sz w:val="22"/>
          <w:szCs w:val="22"/>
        </w:rPr>
        <w:t xml:space="preserve">zhotovitel bude </w:t>
      </w:r>
      <w:r w:rsidR="0005717E">
        <w:rPr>
          <w:rFonts w:ascii="Tahoma" w:hAnsi="Tahoma" w:cs="Tahoma"/>
          <w:sz w:val="22"/>
          <w:szCs w:val="22"/>
        </w:rPr>
        <w:t xml:space="preserve">ke dni poskytnutí úplaty nebo </w:t>
      </w:r>
      <w:r w:rsidRPr="00080BAF">
        <w:rPr>
          <w:rFonts w:ascii="Tahoma" w:hAnsi="Tahoma" w:cs="Tahoma"/>
          <w:sz w:val="22"/>
          <w:szCs w:val="22"/>
        </w:rPr>
        <w:t>ke dni uskutečnění zdanitelného plnění zveřejněn v aplikaci „Registr DPH“ jako nespolehlivý plátce</w:t>
      </w:r>
      <w:r w:rsidR="0027622E" w:rsidRPr="00080BAF">
        <w:rPr>
          <w:rFonts w:ascii="Tahoma" w:hAnsi="Tahoma" w:cs="Tahoma"/>
          <w:sz w:val="22"/>
          <w:szCs w:val="22"/>
        </w:rPr>
        <w:t>, nebo</w:t>
      </w:r>
    </w:p>
    <w:p w14:paraId="4695A439" w14:textId="6DC6764F" w:rsidR="0027622E" w:rsidRPr="00A9703B" w:rsidRDefault="0039374D" w:rsidP="00E77612">
      <w:pPr>
        <w:numPr>
          <w:ilvl w:val="1"/>
          <w:numId w:val="13"/>
        </w:numPr>
        <w:tabs>
          <w:tab w:val="clear" w:pos="1545"/>
          <w:tab w:val="num" w:pos="714"/>
        </w:tabs>
        <w:spacing w:before="60"/>
        <w:ind w:left="714" w:hanging="357"/>
        <w:jc w:val="both"/>
        <w:rPr>
          <w:rFonts w:ascii="Tahoma" w:hAnsi="Tahoma" w:cs="Tahoma"/>
          <w:sz w:val="22"/>
          <w:szCs w:val="22"/>
        </w:rPr>
      </w:pPr>
      <w:r w:rsidRPr="00A9703B">
        <w:rPr>
          <w:rFonts w:ascii="Tahoma" w:hAnsi="Tahoma" w:cs="Tahoma"/>
          <w:sz w:val="22"/>
          <w:szCs w:val="22"/>
        </w:rPr>
        <w:lastRenderedPageBreak/>
        <w:t xml:space="preserve">zhotovitel bude </w:t>
      </w:r>
      <w:r w:rsidR="00A6204F" w:rsidRPr="00A9703B">
        <w:rPr>
          <w:rFonts w:ascii="Tahoma" w:hAnsi="Tahoma" w:cs="Tahoma"/>
          <w:sz w:val="22"/>
          <w:szCs w:val="22"/>
        </w:rPr>
        <w:t xml:space="preserve">ke dni poskytnutí úplaty nebo </w:t>
      </w:r>
      <w:r w:rsidRPr="00A9703B">
        <w:rPr>
          <w:rFonts w:ascii="Tahoma" w:hAnsi="Tahoma" w:cs="Tahoma"/>
          <w:sz w:val="22"/>
          <w:szCs w:val="22"/>
        </w:rPr>
        <w:t>ke dni uskutečnění zdanitelného plnění v insolvenčním řízení</w:t>
      </w:r>
      <w:r w:rsidR="003A1789" w:rsidRPr="00A9703B">
        <w:rPr>
          <w:rFonts w:ascii="Tahoma" w:hAnsi="Tahoma" w:cs="Tahoma"/>
          <w:sz w:val="22"/>
          <w:szCs w:val="22"/>
        </w:rPr>
        <w:t>,</w:t>
      </w:r>
      <w:r w:rsidRPr="00A9703B" w:rsidDel="0039374D">
        <w:rPr>
          <w:rFonts w:ascii="Tahoma" w:hAnsi="Tahoma" w:cs="Tahoma"/>
          <w:sz w:val="22"/>
          <w:szCs w:val="22"/>
        </w:rPr>
        <w:t xml:space="preserve"> </w:t>
      </w:r>
      <w:r w:rsidR="0027622E" w:rsidRPr="00A9703B">
        <w:rPr>
          <w:rFonts w:ascii="Tahoma" w:hAnsi="Tahoma" w:cs="Tahoma"/>
          <w:sz w:val="22"/>
          <w:szCs w:val="22"/>
        </w:rPr>
        <w:t>nebo</w:t>
      </w:r>
    </w:p>
    <w:p w14:paraId="59E2AA3C" w14:textId="152996CD" w:rsidR="0027622E" w:rsidRPr="00A9703B" w:rsidRDefault="0039374D" w:rsidP="00E77612">
      <w:pPr>
        <w:numPr>
          <w:ilvl w:val="1"/>
          <w:numId w:val="13"/>
        </w:numPr>
        <w:tabs>
          <w:tab w:val="clear" w:pos="1545"/>
          <w:tab w:val="num" w:pos="714"/>
        </w:tabs>
        <w:spacing w:before="60"/>
        <w:ind w:left="714" w:hanging="357"/>
        <w:jc w:val="both"/>
        <w:rPr>
          <w:rFonts w:ascii="Tahoma" w:hAnsi="Tahoma" w:cs="Tahoma"/>
          <w:sz w:val="22"/>
          <w:szCs w:val="22"/>
        </w:rPr>
      </w:pPr>
      <w:r w:rsidRPr="00A9703B">
        <w:rPr>
          <w:rFonts w:ascii="Tahoma" w:hAnsi="Tahoma" w:cs="Tahoma"/>
          <w:sz w:val="22"/>
          <w:szCs w:val="22"/>
        </w:rPr>
        <w:t>bankovní účet zhotovitele určený k úhradě plnění uvedený na faktuře nebude správcem daně zveřejněn v aplikaci „Registr DPH“.</w:t>
      </w:r>
    </w:p>
    <w:p w14:paraId="39E9109A" w14:textId="77777777" w:rsidR="0027622E" w:rsidRPr="00080BAF" w:rsidRDefault="00A6204F" w:rsidP="002B57B9">
      <w:pPr>
        <w:pStyle w:val="OdstavecSmlouvy"/>
        <w:keepLines w:val="0"/>
        <w:tabs>
          <w:tab w:val="clear" w:pos="426"/>
          <w:tab w:val="clear" w:pos="1701"/>
        </w:tabs>
        <w:spacing w:before="120" w:after="0"/>
        <w:ind w:left="357"/>
        <w:rPr>
          <w:rFonts w:ascii="Tahoma" w:hAnsi="Tahoma" w:cs="Tahoma"/>
          <w:sz w:val="22"/>
          <w:szCs w:val="22"/>
        </w:rPr>
      </w:pPr>
      <w:r w:rsidRPr="002B57B9">
        <w:rPr>
          <w:rFonts w:ascii="Tahoma" w:hAnsi="Tahoma" w:cs="Tahoma"/>
          <w:sz w:val="22"/>
          <w:szCs w:val="22"/>
        </w:rPr>
        <w:t xml:space="preserve">Tato úhrada bude považována za splnění části závazku odpovídající příslušné výši DPH sjednané jako součást smluvní ceny za předmětné plnění. </w:t>
      </w:r>
      <w:r w:rsidR="0027622E" w:rsidRPr="002B57B9">
        <w:rPr>
          <w:rFonts w:ascii="Tahoma" w:hAnsi="Tahoma" w:cs="Tahoma"/>
          <w:sz w:val="22"/>
          <w:szCs w:val="22"/>
        </w:rPr>
        <w:t>Objednatel nenese odpovědnost za případné penále a jiné postihy vyměřené či stanovené správcem daně zhotoviteli v souvislosti s potenciálně pozdní úhradou DPH, tj. po datu splatnosti této daně</w:t>
      </w:r>
      <w:r w:rsidR="00932476" w:rsidRPr="002B57B9">
        <w:rPr>
          <w:rFonts w:ascii="Tahoma" w:hAnsi="Tahoma" w:cs="Tahoma"/>
          <w:sz w:val="22"/>
          <w:szCs w:val="22"/>
        </w:rPr>
        <w:t>.</w:t>
      </w:r>
    </w:p>
    <w:p w14:paraId="4EC6F785" w14:textId="77777777" w:rsidR="00A54991" w:rsidRPr="00080BAF" w:rsidRDefault="008172C8" w:rsidP="00A26A58">
      <w:pPr>
        <w:pStyle w:val="slolnkuSmlouvy"/>
        <w:spacing w:before="360"/>
        <w:rPr>
          <w:rFonts w:ascii="Tahoma" w:hAnsi="Tahoma" w:cs="Tahoma"/>
          <w:sz w:val="22"/>
          <w:szCs w:val="22"/>
        </w:rPr>
      </w:pPr>
      <w:r>
        <w:rPr>
          <w:rFonts w:ascii="Tahoma" w:hAnsi="Tahoma" w:cs="Tahoma"/>
          <w:bCs/>
          <w:sz w:val="22"/>
          <w:szCs w:val="22"/>
        </w:rPr>
        <w:t>I</w:t>
      </w:r>
      <w:r w:rsidR="00A54991" w:rsidRPr="00080BAF">
        <w:rPr>
          <w:rFonts w:ascii="Tahoma" w:hAnsi="Tahoma" w:cs="Tahoma"/>
          <w:bCs/>
          <w:sz w:val="22"/>
          <w:szCs w:val="22"/>
        </w:rPr>
        <w:t>X.</w:t>
      </w:r>
      <w:r w:rsidR="00E03721">
        <w:rPr>
          <w:rFonts w:ascii="Tahoma" w:hAnsi="Tahoma" w:cs="Tahoma"/>
          <w:bCs/>
          <w:sz w:val="22"/>
          <w:szCs w:val="22"/>
        </w:rPr>
        <w:br/>
      </w:r>
      <w:r w:rsidR="004D7D2F" w:rsidRPr="00080BAF">
        <w:rPr>
          <w:rFonts w:ascii="Tahoma" w:hAnsi="Tahoma" w:cs="Tahoma"/>
          <w:sz w:val="22"/>
          <w:szCs w:val="22"/>
        </w:rPr>
        <w:t>Práva z vadného plnění</w:t>
      </w:r>
    </w:p>
    <w:p w14:paraId="0043C392" w14:textId="68963152" w:rsidR="00A54991" w:rsidRPr="001B3FF5" w:rsidRDefault="00A54991" w:rsidP="008C36DE">
      <w:pPr>
        <w:numPr>
          <w:ilvl w:val="0"/>
          <w:numId w:val="5"/>
        </w:numPr>
        <w:tabs>
          <w:tab w:val="clear" w:pos="360"/>
        </w:tabs>
        <w:spacing w:before="120"/>
        <w:ind w:left="357" w:hanging="357"/>
        <w:jc w:val="both"/>
        <w:rPr>
          <w:rFonts w:ascii="Tahoma" w:hAnsi="Tahoma" w:cs="Tahoma"/>
          <w:sz w:val="22"/>
          <w:szCs w:val="22"/>
        </w:rPr>
      </w:pPr>
      <w:r w:rsidRPr="001B3FF5">
        <w:rPr>
          <w:rFonts w:ascii="Tahoma" w:hAnsi="Tahoma" w:cs="Tahoma"/>
          <w:sz w:val="22"/>
          <w:szCs w:val="22"/>
        </w:rPr>
        <w:t>Dílo má vady, jestliže neodpovídá</w:t>
      </w:r>
      <w:r w:rsidR="003A1789" w:rsidRPr="001B3FF5">
        <w:rPr>
          <w:rFonts w:ascii="Tahoma" w:hAnsi="Tahoma" w:cs="Tahoma"/>
          <w:sz w:val="22"/>
          <w:szCs w:val="22"/>
        </w:rPr>
        <w:t xml:space="preserve"> požadavkům uvedeným ve smlouvě</w:t>
      </w:r>
      <w:r w:rsidR="003A1789" w:rsidRPr="001E6648">
        <w:rPr>
          <w:rFonts w:ascii="Tahoma" w:hAnsi="Tahoma" w:cs="Tahoma"/>
          <w:sz w:val="22"/>
          <w:szCs w:val="22"/>
        </w:rPr>
        <w:t>.</w:t>
      </w:r>
      <w:r w:rsidR="001B3FF5" w:rsidRPr="001E6648">
        <w:rPr>
          <w:rFonts w:ascii="Tahoma" w:hAnsi="Tahoma" w:cs="Tahoma"/>
          <w:sz w:val="22"/>
          <w:szCs w:val="22"/>
        </w:rPr>
        <w:t xml:space="preserve"> Výsledky tvůrčí činnosti zhotovitele dle této smlouvy zachycené ve for</w:t>
      </w:r>
      <w:r w:rsidR="006203C3">
        <w:rPr>
          <w:rFonts w:ascii="Tahoma" w:hAnsi="Tahoma" w:cs="Tahoma"/>
          <w:sz w:val="22"/>
          <w:szCs w:val="22"/>
        </w:rPr>
        <w:t xml:space="preserve">mě </w:t>
      </w:r>
      <w:r w:rsidR="00322F4A">
        <w:rPr>
          <w:rFonts w:ascii="Tahoma" w:hAnsi="Tahoma" w:cs="Tahoma"/>
          <w:sz w:val="22"/>
          <w:szCs w:val="22"/>
        </w:rPr>
        <w:t>studie</w:t>
      </w:r>
      <w:r w:rsidR="001B3FF5" w:rsidRPr="001E6648">
        <w:rPr>
          <w:rFonts w:ascii="Tahoma" w:hAnsi="Tahoma" w:cs="Tahoma"/>
          <w:sz w:val="22"/>
          <w:szCs w:val="22"/>
        </w:rPr>
        <w:t xml:space="preserve"> mají vady, jestliže neodpovídají této smlouvě, požadavkům</w:t>
      </w:r>
      <w:r w:rsidR="00E13CE9">
        <w:rPr>
          <w:rFonts w:ascii="Tahoma" w:hAnsi="Tahoma" w:cs="Tahoma"/>
          <w:sz w:val="22"/>
          <w:szCs w:val="22"/>
        </w:rPr>
        <w:t xml:space="preserve"> </w:t>
      </w:r>
      <w:r w:rsidR="006823CC">
        <w:rPr>
          <w:rFonts w:ascii="Tahoma" w:hAnsi="Tahoma" w:cs="Tahoma"/>
          <w:sz w:val="22"/>
          <w:szCs w:val="22"/>
        </w:rPr>
        <w:t>poskytovatele dotace v programu OPŽP</w:t>
      </w:r>
      <w:r w:rsidR="001B3FF5" w:rsidRPr="001E6648">
        <w:rPr>
          <w:rFonts w:ascii="Tahoma" w:hAnsi="Tahoma" w:cs="Tahoma"/>
          <w:sz w:val="22"/>
          <w:szCs w:val="22"/>
        </w:rPr>
        <w:t xml:space="preserve">, připomínkám nebo pokynům objednatele uplatněným v průběhu poskytování plnění zhotovitele dle této smlouvy. </w:t>
      </w:r>
    </w:p>
    <w:p w14:paraId="39A23836" w14:textId="77777777" w:rsidR="00A54991" w:rsidRPr="00080BAF" w:rsidRDefault="004D7D2F" w:rsidP="008C36DE">
      <w:pPr>
        <w:numPr>
          <w:ilvl w:val="0"/>
          <w:numId w:val="5"/>
        </w:numPr>
        <w:tabs>
          <w:tab w:val="clear" w:pos="360"/>
        </w:tabs>
        <w:spacing w:before="120"/>
        <w:ind w:left="357" w:hanging="357"/>
        <w:jc w:val="both"/>
        <w:rPr>
          <w:rFonts w:ascii="Tahoma" w:hAnsi="Tahoma" w:cs="Tahoma"/>
          <w:sz w:val="22"/>
          <w:szCs w:val="22"/>
        </w:rPr>
      </w:pPr>
      <w:r w:rsidRPr="00080BAF">
        <w:rPr>
          <w:rFonts w:ascii="Tahoma" w:hAnsi="Tahoma" w:cs="Tahoma"/>
          <w:sz w:val="22"/>
          <w:szCs w:val="22"/>
        </w:rPr>
        <w:t>Objednatel má právo z vadného plnění z vad, které má dílo při převzetí objednatelem, byť se vada projeví až později. Objednatel má právo z vadného plnění také z vad vzniklých po</w:t>
      </w:r>
      <w:r w:rsidR="00953312">
        <w:rPr>
          <w:rFonts w:ascii="Tahoma" w:hAnsi="Tahoma" w:cs="Tahoma"/>
          <w:sz w:val="22"/>
          <w:szCs w:val="22"/>
        </w:rPr>
        <w:t> </w:t>
      </w:r>
      <w:r w:rsidRPr="00080BAF">
        <w:rPr>
          <w:rFonts w:ascii="Tahoma" w:hAnsi="Tahoma" w:cs="Tahoma"/>
          <w:sz w:val="22"/>
          <w:szCs w:val="22"/>
        </w:rPr>
        <w:t xml:space="preserve">převzetí díla objednatelem, pokud je zhotovitel způsobil porušením své </w:t>
      </w:r>
      <w:r w:rsidRPr="000C0C0A">
        <w:rPr>
          <w:rFonts w:ascii="Tahoma" w:hAnsi="Tahoma" w:cs="Tahoma"/>
          <w:sz w:val="22"/>
          <w:szCs w:val="22"/>
        </w:rPr>
        <w:t>povinnosti. Projeví-li se vada v průběhu 6 měsíců od převzetí díla objednatelem, má se</w:t>
      </w:r>
      <w:r w:rsidR="00AB4923" w:rsidRPr="000C0C0A">
        <w:rPr>
          <w:rFonts w:ascii="Tahoma" w:hAnsi="Tahoma" w:cs="Tahoma"/>
          <w:sz w:val="22"/>
          <w:szCs w:val="22"/>
        </w:rPr>
        <w:t> </w:t>
      </w:r>
      <w:r w:rsidRPr="000C0C0A">
        <w:rPr>
          <w:rFonts w:ascii="Tahoma" w:hAnsi="Tahoma" w:cs="Tahoma"/>
          <w:sz w:val="22"/>
          <w:szCs w:val="22"/>
        </w:rPr>
        <w:t>za</w:t>
      </w:r>
      <w:r w:rsidR="00AB4923" w:rsidRPr="000C0C0A">
        <w:rPr>
          <w:rFonts w:ascii="Tahoma" w:hAnsi="Tahoma" w:cs="Tahoma"/>
          <w:sz w:val="22"/>
          <w:szCs w:val="22"/>
        </w:rPr>
        <w:t> </w:t>
      </w:r>
      <w:r w:rsidRPr="000C0C0A">
        <w:rPr>
          <w:rFonts w:ascii="Tahoma" w:hAnsi="Tahoma" w:cs="Tahoma"/>
          <w:sz w:val="22"/>
          <w:szCs w:val="22"/>
        </w:rPr>
        <w:t>to, že dílo bylo vadné již při převzetí</w:t>
      </w:r>
      <w:r w:rsidR="00AB4923" w:rsidRPr="000C0C0A">
        <w:rPr>
          <w:rFonts w:ascii="Tahoma" w:hAnsi="Tahoma" w:cs="Tahoma"/>
          <w:sz w:val="22"/>
          <w:szCs w:val="22"/>
        </w:rPr>
        <w:t>, neprokáže</w:t>
      </w:r>
      <w:r w:rsidR="00AB4923" w:rsidRPr="000C0C0A">
        <w:rPr>
          <w:rFonts w:ascii="Tahoma" w:hAnsi="Tahoma" w:cs="Tahoma"/>
          <w:sz w:val="22"/>
          <w:szCs w:val="22"/>
        </w:rPr>
        <w:noBreakHyphen/>
        <w:t>li zhotovitel opak</w:t>
      </w:r>
      <w:r w:rsidRPr="000C0C0A">
        <w:rPr>
          <w:rFonts w:ascii="Tahoma" w:hAnsi="Tahoma" w:cs="Tahoma"/>
          <w:sz w:val="22"/>
          <w:szCs w:val="22"/>
        </w:rPr>
        <w:t>.</w:t>
      </w:r>
    </w:p>
    <w:p w14:paraId="3431BD9D" w14:textId="77777777" w:rsidR="00A54991" w:rsidRPr="00080BAF" w:rsidRDefault="00A54991" w:rsidP="008C36DE">
      <w:pPr>
        <w:numPr>
          <w:ilvl w:val="0"/>
          <w:numId w:val="5"/>
        </w:numPr>
        <w:tabs>
          <w:tab w:val="clear" w:pos="360"/>
        </w:tabs>
        <w:spacing w:before="120"/>
        <w:ind w:left="357" w:hanging="357"/>
        <w:jc w:val="both"/>
        <w:rPr>
          <w:rFonts w:ascii="Tahoma" w:hAnsi="Tahoma" w:cs="Tahoma"/>
          <w:sz w:val="22"/>
          <w:szCs w:val="22"/>
        </w:rPr>
      </w:pPr>
      <w:r w:rsidRPr="00080BAF">
        <w:rPr>
          <w:rFonts w:ascii="Tahoma" w:hAnsi="Tahoma" w:cs="Tahoma"/>
          <w:sz w:val="22"/>
          <w:szCs w:val="22"/>
        </w:rPr>
        <w:t>Vyskytne-li se na provedeném díle vada, objednatel písemně oznámí zhotoviteli její výskyt, vadu popíše a uvede, jak se projevuje. Jakmile objednatel odeslal toto písemné oznámení, má se za to, že požaduje bezplatné odstranění vady, neuvede-li v oznámení jinak.</w:t>
      </w:r>
    </w:p>
    <w:p w14:paraId="2A90000B" w14:textId="39A6B25D" w:rsidR="00A54991" w:rsidRPr="00080BAF" w:rsidRDefault="00A54991" w:rsidP="008C36DE">
      <w:pPr>
        <w:numPr>
          <w:ilvl w:val="0"/>
          <w:numId w:val="5"/>
        </w:numPr>
        <w:tabs>
          <w:tab w:val="clear" w:pos="360"/>
        </w:tabs>
        <w:spacing w:before="120"/>
        <w:ind w:left="357" w:hanging="357"/>
        <w:jc w:val="both"/>
        <w:rPr>
          <w:rFonts w:ascii="Tahoma" w:hAnsi="Tahoma" w:cs="Tahoma"/>
          <w:sz w:val="22"/>
          <w:szCs w:val="22"/>
        </w:rPr>
      </w:pPr>
      <w:r w:rsidRPr="00080BAF">
        <w:rPr>
          <w:rFonts w:ascii="Tahoma" w:hAnsi="Tahoma" w:cs="Tahoma"/>
          <w:sz w:val="22"/>
          <w:szCs w:val="22"/>
        </w:rPr>
        <w:t xml:space="preserve">Zhotovitel je povinen odstranit vadu díla nejpozději </w:t>
      </w:r>
      <w:r w:rsidRPr="00232C61">
        <w:rPr>
          <w:rFonts w:ascii="Tahoma" w:hAnsi="Tahoma" w:cs="Tahoma"/>
          <w:sz w:val="22"/>
          <w:szCs w:val="22"/>
        </w:rPr>
        <w:t>do</w:t>
      </w:r>
      <w:r w:rsidR="00AB4923" w:rsidRPr="00232C61">
        <w:rPr>
          <w:rFonts w:ascii="Tahoma" w:hAnsi="Tahoma" w:cs="Tahoma"/>
          <w:sz w:val="22"/>
          <w:szCs w:val="22"/>
        </w:rPr>
        <w:t> </w:t>
      </w:r>
      <w:r w:rsidR="006823CC" w:rsidRPr="00232C61">
        <w:rPr>
          <w:rFonts w:ascii="Tahoma" w:hAnsi="Tahoma" w:cs="Tahoma"/>
          <w:sz w:val="22"/>
          <w:szCs w:val="22"/>
        </w:rPr>
        <w:t xml:space="preserve">5 pracovních </w:t>
      </w:r>
      <w:r w:rsidRPr="00232C61">
        <w:rPr>
          <w:rFonts w:ascii="Tahoma" w:hAnsi="Tahoma" w:cs="Tahoma"/>
          <w:sz w:val="22"/>
          <w:szCs w:val="22"/>
        </w:rPr>
        <w:t>dnů</w:t>
      </w:r>
      <w:r w:rsidRPr="00080BAF">
        <w:rPr>
          <w:rFonts w:ascii="Tahoma" w:hAnsi="Tahoma" w:cs="Tahoma"/>
          <w:sz w:val="22"/>
          <w:szCs w:val="22"/>
        </w:rPr>
        <w:t xml:space="preserve"> od jejího oznámení objednatelem, pokud se smluvní strany v konkrétním případě nedohodnou písemně jinak.</w:t>
      </w:r>
      <w:r w:rsidR="00AB4923">
        <w:rPr>
          <w:rFonts w:ascii="Tahoma" w:hAnsi="Tahoma" w:cs="Tahoma"/>
          <w:sz w:val="22"/>
          <w:szCs w:val="22"/>
        </w:rPr>
        <w:t xml:space="preserve"> Takovou dohodu je za objednatele oprávněna uzavřít kterákoli osoba uvedená v čl. I odst. 1 této smlouvy.</w:t>
      </w:r>
    </w:p>
    <w:p w14:paraId="3A826158" w14:textId="279CD79D" w:rsidR="00061C6E" w:rsidRDefault="00A54991" w:rsidP="008C36DE">
      <w:pPr>
        <w:numPr>
          <w:ilvl w:val="0"/>
          <w:numId w:val="5"/>
        </w:numPr>
        <w:tabs>
          <w:tab w:val="clear" w:pos="360"/>
        </w:tabs>
        <w:spacing w:before="120"/>
        <w:ind w:left="357" w:hanging="357"/>
        <w:jc w:val="both"/>
        <w:rPr>
          <w:rFonts w:ascii="Tahoma" w:hAnsi="Tahoma" w:cs="Tahoma"/>
          <w:sz w:val="22"/>
          <w:szCs w:val="22"/>
        </w:rPr>
      </w:pPr>
      <w:r w:rsidRPr="00080BAF">
        <w:rPr>
          <w:rFonts w:ascii="Tahoma" w:hAnsi="Tahoma" w:cs="Tahoma"/>
          <w:sz w:val="22"/>
          <w:szCs w:val="22"/>
        </w:rPr>
        <w:t>Provedenou opravu vady díla zhotovitel objedna</w:t>
      </w:r>
      <w:r w:rsidR="00953312">
        <w:rPr>
          <w:rFonts w:ascii="Tahoma" w:hAnsi="Tahoma" w:cs="Tahoma"/>
          <w:sz w:val="22"/>
          <w:szCs w:val="22"/>
        </w:rPr>
        <w:t>teli předá písemným protokolem.</w:t>
      </w:r>
    </w:p>
    <w:p w14:paraId="47087821" w14:textId="09E862C2" w:rsidR="007D4323" w:rsidRPr="007D4323" w:rsidRDefault="007D4323" w:rsidP="008C36DE">
      <w:pPr>
        <w:pStyle w:val="OdstavecSmlouvy"/>
        <w:keepLines w:val="0"/>
        <w:widowControl w:val="0"/>
        <w:numPr>
          <w:ilvl w:val="0"/>
          <w:numId w:val="5"/>
        </w:numPr>
        <w:tabs>
          <w:tab w:val="clear" w:pos="426"/>
          <w:tab w:val="clear" w:pos="1701"/>
        </w:tabs>
        <w:spacing w:before="120" w:after="0"/>
        <w:rPr>
          <w:rFonts w:ascii="Tahoma" w:hAnsi="Tahoma" w:cs="Tahoma"/>
          <w:sz w:val="22"/>
          <w:szCs w:val="22"/>
        </w:rPr>
      </w:pPr>
      <w:r w:rsidRPr="003729B7">
        <w:rPr>
          <w:rFonts w:ascii="Tahoma" w:hAnsi="Tahoma" w:cs="Tahoma"/>
          <w:sz w:val="22"/>
          <w:szCs w:val="22"/>
        </w:rPr>
        <w:t>Zhotovitel prohlašuje, že si je vědom toho, že dílo bude sloužit jako podklad pro další projekční práce související se stavbou a pro samotnou realizaci stavby. Zhotovitel si je vědom vzniku případných škod a jeho případné odpovědnosti za ně, které mohou vzniknout v souvislosti s vadami díla, které se projeví při navazujících činnostech uvedených v předchoz</w:t>
      </w:r>
      <w:r>
        <w:rPr>
          <w:rFonts w:ascii="Tahoma" w:hAnsi="Tahoma" w:cs="Tahoma"/>
          <w:sz w:val="22"/>
          <w:szCs w:val="22"/>
        </w:rPr>
        <w:t>í větě tohoto odstavce smlouvy.</w:t>
      </w:r>
    </w:p>
    <w:p w14:paraId="04F6941A" w14:textId="77777777" w:rsidR="00A54991" w:rsidRPr="00080BAF" w:rsidRDefault="00A54991" w:rsidP="00A26A58">
      <w:pPr>
        <w:pStyle w:val="slolnkuSmlouvy"/>
        <w:spacing w:before="360"/>
        <w:rPr>
          <w:rFonts w:ascii="Tahoma" w:hAnsi="Tahoma" w:cs="Tahoma"/>
          <w:sz w:val="22"/>
          <w:szCs w:val="22"/>
        </w:rPr>
      </w:pPr>
      <w:r w:rsidRPr="00080BAF">
        <w:rPr>
          <w:rFonts w:ascii="Tahoma" w:hAnsi="Tahoma" w:cs="Tahoma"/>
          <w:sz w:val="22"/>
          <w:szCs w:val="22"/>
        </w:rPr>
        <w:t>X.</w:t>
      </w:r>
      <w:r w:rsidR="00E03721">
        <w:rPr>
          <w:rFonts w:ascii="Tahoma" w:hAnsi="Tahoma" w:cs="Tahoma"/>
          <w:sz w:val="22"/>
          <w:szCs w:val="22"/>
        </w:rPr>
        <w:br/>
      </w:r>
      <w:r w:rsidR="00DD6F52">
        <w:rPr>
          <w:rFonts w:ascii="Tahoma" w:hAnsi="Tahoma" w:cs="Tahoma"/>
          <w:sz w:val="22"/>
          <w:szCs w:val="22"/>
        </w:rPr>
        <w:t>Sankční u</w:t>
      </w:r>
      <w:r w:rsidR="008172C8">
        <w:rPr>
          <w:rFonts w:ascii="Tahoma" w:hAnsi="Tahoma" w:cs="Tahoma"/>
          <w:sz w:val="22"/>
          <w:szCs w:val="22"/>
        </w:rPr>
        <w:t>jednání</w:t>
      </w:r>
    </w:p>
    <w:p w14:paraId="45FA3C23" w14:textId="2CFF886D" w:rsidR="00A54991" w:rsidRDefault="001E397A" w:rsidP="008C36DE">
      <w:pPr>
        <w:pStyle w:val="OdstavecSmlouvy"/>
        <w:keepLines w:val="0"/>
        <w:numPr>
          <w:ilvl w:val="0"/>
          <w:numId w:val="6"/>
        </w:numPr>
        <w:tabs>
          <w:tab w:val="clear" w:pos="360"/>
          <w:tab w:val="clear" w:pos="426"/>
          <w:tab w:val="clear" w:pos="1701"/>
        </w:tabs>
        <w:spacing w:before="120" w:after="0"/>
        <w:ind w:left="357" w:hanging="357"/>
        <w:rPr>
          <w:rFonts w:ascii="Tahoma" w:hAnsi="Tahoma" w:cs="Tahoma"/>
          <w:sz w:val="22"/>
          <w:szCs w:val="22"/>
        </w:rPr>
      </w:pPr>
      <w:r>
        <w:rPr>
          <w:rFonts w:ascii="Tahoma" w:hAnsi="Tahoma" w:cs="Tahoma"/>
          <w:sz w:val="22"/>
          <w:szCs w:val="22"/>
        </w:rPr>
        <w:t>Neprovede-li</w:t>
      </w:r>
      <w:r w:rsidR="00A54991" w:rsidRPr="00080BAF">
        <w:rPr>
          <w:rFonts w:ascii="Tahoma" w:hAnsi="Tahoma" w:cs="Tahoma"/>
          <w:sz w:val="22"/>
          <w:szCs w:val="22"/>
        </w:rPr>
        <w:t xml:space="preserve"> zhotovitel </w:t>
      </w:r>
      <w:r w:rsidR="00072570">
        <w:rPr>
          <w:rFonts w:ascii="Tahoma" w:hAnsi="Tahoma" w:cs="Tahoma"/>
          <w:sz w:val="22"/>
          <w:szCs w:val="22"/>
        </w:rPr>
        <w:t>dílo</w:t>
      </w:r>
      <w:r w:rsidR="001B3FF5">
        <w:rPr>
          <w:rFonts w:ascii="Tahoma" w:hAnsi="Tahoma" w:cs="Tahoma"/>
          <w:sz w:val="22"/>
          <w:szCs w:val="22"/>
        </w:rPr>
        <w:t xml:space="preserve"> ve lhůtě dle čl. IV</w:t>
      </w:r>
      <w:r w:rsidR="00A54991" w:rsidRPr="00080BAF">
        <w:rPr>
          <w:rFonts w:ascii="Tahoma" w:hAnsi="Tahoma" w:cs="Tahoma"/>
          <w:sz w:val="22"/>
          <w:szCs w:val="22"/>
        </w:rPr>
        <w:t xml:space="preserve"> odst. 1 této smlouvy, je povinen uhradit objednateli smluvní pokutu ve výši </w:t>
      </w:r>
      <w:r w:rsidR="00610093" w:rsidRPr="00232C61">
        <w:rPr>
          <w:rFonts w:ascii="Tahoma" w:hAnsi="Tahoma" w:cs="Tahoma"/>
          <w:sz w:val="22"/>
          <w:szCs w:val="22"/>
        </w:rPr>
        <w:t>1</w:t>
      </w:r>
      <w:r w:rsidR="00844284" w:rsidRPr="00232C61">
        <w:rPr>
          <w:rFonts w:ascii="Tahoma" w:hAnsi="Tahoma" w:cs="Tahoma"/>
          <w:sz w:val="22"/>
          <w:szCs w:val="22"/>
        </w:rPr>
        <w:t>.000 </w:t>
      </w:r>
      <w:r w:rsidR="00844284" w:rsidRPr="009A115A">
        <w:rPr>
          <w:rFonts w:ascii="Tahoma" w:hAnsi="Tahoma" w:cs="Tahoma"/>
          <w:sz w:val="22"/>
          <w:szCs w:val="22"/>
        </w:rPr>
        <w:t>Kč</w:t>
      </w:r>
      <w:r w:rsidR="00CA130F" w:rsidRPr="009A115A">
        <w:rPr>
          <w:rFonts w:ascii="Tahoma" w:hAnsi="Tahoma" w:cs="Tahoma"/>
          <w:sz w:val="22"/>
          <w:szCs w:val="22"/>
        </w:rPr>
        <w:t xml:space="preserve"> </w:t>
      </w:r>
      <w:r w:rsidR="00A54991" w:rsidRPr="009A115A">
        <w:rPr>
          <w:rFonts w:ascii="Tahoma" w:hAnsi="Tahoma" w:cs="Tahoma"/>
          <w:sz w:val="22"/>
          <w:szCs w:val="22"/>
        </w:rPr>
        <w:t>za každý i započatý den prodlení.</w:t>
      </w:r>
    </w:p>
    <w:p w14:paraId="019CFCE3" w14:textId="57DAB843" w:rsidR="00C44335" w:rsidRPr="009A115A" w:rsidRDefault="007E092E" w:rsidP="00C44335">
      <w:pPr>
        <w:pStyle w:val="OdstavecSmlouvy"/>
        <w:keepLines w:val="0"/>
        <w:numPr>
          <w:ilvl w:val="0"/>
          <w:numId w:val="6"/>
        </w:numPr>
        <w:tabs>
          <w:tab w:val="clear" w:pos="360"/>
          <w:tab w:val="clear" w:pos="426"/>
          <w:tab w:val="clear" w:pos="1701"/>
        </w:tabs>
        <w:spacing w:before="120" w:after="0"/>
        <w:ind w:left="357" w:hanging="357"/>
        <w:rPr>
          <w:rFonts w:ascii="Tahoma" w:hAnsi="Tahoma" w:cs="Tahoma"/>
          <w:sz w:val="22"/>
          <w:szCs w:val="22"/>
        </w:rPr>
      </w:pPr>
      <w:r>
        <w:rPr>
          <w:rFonts w:ascii="Tahoma" w:hAnsi="Tahoma" w:cs="Tahoma"/>
          <w:sz w:val="22"/>
          <w:szCs w:val="22"/>
        </w:rPr>
        <w:t>N</w:t>
      </w:r>
      <w:r w:rsidR="00C44335">
        <w:rPr>
          <w:rFonts w:ascii="Tahoma" w:hAnsi="Tahoma" w:cs="Tahoma"/>
          <w:sz w:val="22"/>
          <w:szCs w:val="22"/>
        </w:rPr>
        <w:t>e</w:t>
      </w:r>
      <w:r>
        <w:rPr>
          <w:rFonts w:ascii="Tahoma" w:hAnsi="Tahoma" w:cs="Tahoma"/>
          <w:sz w:val="22"/>
          <w:szCs w:val="22"/>
        </w:rPr>
        <w:t>předá</w:t>
      </w:r>
      <w:r w:rsidR="00C44335">
        <w:rPr>
          <w:rFonts w:ascii="Tahoma" w:hAnsi="Tahoma" w:cs="Tahoma"/>
          <w:sz w:val="22"/>
          <w:szCs w:val="22"/>
        </w:rPr>
        <w:t>-li</w:t>
      </w:r>
      <w:r w:rsidR="00C44335" w:rsidRPr="00080BAF">
        <w:rPr>
          <w:rFonts w:ascii="Tahoma" w:hAnsi="Tahoma" w:cs="Tahoma"/>
          <w:sz w:val="22"/>
          <w:szCs w:val="22"/>
        </w:rPr>
        <w:t xml:space="preserve"> zhotovitel </w:t>
      </w:r>
      <w:r w:rsidR="00C44335" w:rsidRPr="00C03E17">
        <w:rPr>
          <w:rFonts w:ascii="Tahoma" w:hAnsi="Tahoma" w:cs="Tahoma"/>
          <w:b/>
          <w:bCs/>
          <w:sz w:val="22"/>
          <w:szCs w:val="22"/>
        </w:rPr>
        <w:t>vstupní podklady</w:t>
      </w:r>
      <w:r w:rsidR="00C44335">
        <w:rPr>
          <w:rFonts w:ascii="Tahoma" w:hAnsi="Tahoma" w:cs="Tahoma"/>
          <w:sz w:val="22"/>
          <w:szCs w:val="22"/>
        </w:rPr>
        <w:t xml:space="preserve"> dle čl. IV</w:t>
      </w:r>
      <w:r w:rsidR="00C44335" w:rsidRPr="00080BAF">
        <w:rPr>
          <w:rFonts w:ascii="Tahoma" w:hAnsi="Tahoma" w:cs="Tahoma"/>
          <w:sz w:val="22"/>
          <w:szCs w:val="22"/>
        </w:rPr>
        <w:t xml:space="preserve"> odst. </w:t>
      </w:r>
      <w:r w:rsidR="00C44335">
        <w:rPr>
          <w:rFonts w:ascii="Tahoma" w:hAnsi="Tahoma" w:cs="Tahoma"/>
          <w:sz w:val="22"/>
          <w:szCs w:val="22"/>
        </w:rPr>
        <w:t>3</w:t>
      </w:r>
      <w:r w:rsidR="00C44335" w:rsidRPr="00080BAF">
        <w:rPr>
          <w:rFonts w:ascii="Tahoma" w:hAnsi="Tahoma" w:cs="Tahoma"/>
          <w:sz w:val="22"/>
          <w:szCs w:val="22"/>
        </w:rPr>
        <w:t xml:space="preserve"> této smlouvy, je povinen uhradit objednateli smluvní pokutu ve výši </w:t>
      </w:r>
      <w:r w:rsidR="00C44335" w:rsidRPr="00232C61">
        <w:rPr>
          <w:rFonts w:ascii="Tahoma" w:hAnsi="Tahoma" w:cs="Tahoma"/>
          <w:sz w:val="22"/>
          <w:szCs w:val="22"/>
        </w:rPr>
        <w:t>1.000 </w:t>
      </w:r>
      <w:r w:rsidR="00C44335" w:rsidRPr="009A115A">
        <w:rPr>
          <w:rFonts w:ascii="Tahoma" w:hAnsi="Tahoma" w:cs="Tahoma"/>
          <w:sz w:val="22"/>
          <w:szCs w:val="22"/>
        </w:rPr>
        <w:t>Kč za každý i započatý den prodlení.</w:t>
      </w:r>
    </w:p>
    <w:p w14:paraId="30159D14" w14:textId="7AF94DAF" w:rsidR="00A54991" w:rsidRPr="009A115A" w:rsidRDefault="00A54991" w:rsidP="008C36DE">
      <w:pPr>
        <w:pStyle w:val="OdstavecSmlouvy"/>
        <w:keepLines w:val="0"/>
        <w:numPr>
          <w:ilvl w:val="0"/>
          <w:numId w:val="6"/>
        </w:numPr>
        <w:tabs>
          <w:tab w:val="clear" w:pos="360"/>
          <w:tab w:val="clear" w:pos="426"/>
          <w:tab w:val="clear" w:pos="1701"/>
        </w:tabs>
        <w:spacing w:before="120" w:after="0"/>
        <w:ind w:left="357" w:hanging="357"/>
        <w:rPr>
          <w:rFonts w:ascii="Tahoma" w:hAnsi="Tahoma" w:cs="Tahoma"/>
          <w:sz w:val="22"/>
          <w:szCs w:val="22"/>
        </w:rPr>
      </w:pPr>
      <w:r w:rsidRPr="009A115A">
        <w:rPr>
          <w:rFonts w:ascii="Tahoma" w:hAnsi="Tahoma" w:cs="Tahoma"/>
          <w:sz w:val="22"/>
          <w:szCs w:val="22"/>
        </w:rPr>
        <w:t xml:space="preserve">Pokud zhotovitel neodstraní vadu díla ve lhůtě uvedené v čl. </w:t>
      </w:r>
      <w:r w:rsidR="0029466D" w:rsidRPr="009A115A">
        <w:rPr>
          <w:rFonts w:ascii="Tahoma" w:hAnsi="Tahoma" w:cs="Tahoma"/>
          <w:sz w:val="22"/>
          <w:szCs w:val="22"/>
        </w:rPr>
        <w:t>I</w:t>
      </w:r>
      <w:r w:rsidRPr="009A115A">
        <w:rPr>
          <w:rFonts w:ascii="Tahoma" w:hAnsi="Tahoma" w:cs="Tahoma"/>
          <w:sz w:val="22"/>
          <w:szCs w:val="22"/>
        </w:rPr>
        <w:t xml:space="preserve">X odst. 4 této smlouvy, je povinen uhradit objednateli smluvní pokutu ve výši </w:t>
      </w:r>
      <w:r w:rsidR="00610093" w:rsidRPr="00232C61">
        <w:rPr>
          <w:rFonts w:ascii="Tahoma" w:hAnsi="Tahoma" w:cs="Tahoma"/>
          <w:sz w:val="22"/>
          <w:szCs w:val="22"/>
        </w:rPr>
        <w:t>1</w:t>
      </w:r>
      <w:r w:rsidRPr="00232C61">
        <w:rPr>
          <w:rFonts w:ascii="Tahoma" w:hAnsi="Tahoma" w:cs="Tahoma"/>
          <w:sz w:val="22"/>
          <w:szCs w:val="22"/>
        </w:rPr>
        <w:t>.000</w:t>
      </w:r>
      <w:r w:rsidR="001B3FF5" w:rsidRPr="00232C61">
        <w:rPr>
          <w:rFonts w:ascii="Tahoma" w:hAnsi="Tahoma" w:cs="Tahoma"/>
          <w:sz w:val="22"/>
          <w:szCs w:val="22"/>
        </w:rPr>
        <w:t> </w:t>
      </w:r>
      <w:r w:rsidRPr="009A115A">
        <w:rPr>
          <w:rFonts w:ascii="Tahoma" w:hAnsi="Tahoma" w:cs="Tahoma"/>
          <w:sz w:val="22"/>
          <w:szCs w:val="22"/>
        </w:rPr>
        <w:t>Kč za každý</w:t>
      </w:r>
      <w:r w:rsidR="00084899" w:rsidRPr="009A115A">
        <w:rPr>
          <w:rFonts w:ascii="Tahoma" w:hAnsi="Tahoma" w:cs="Tahoma"/>
          <w:sz w:val="22"/>
          <w:szCs w:val="22"/>
        </w:rPr>
        <w:t xml:space="preserve"> případ a každý</w:t>
      </w:r>
      <w:r w:rsidRPr="009A115A">
        <w:rPr>
          <w:rFonts w:ascii="Tahoma" w:hAnsi="Tahoma" w:cs="Tahoma"/>
          <w:sz w:val="22"/>
          <w:szCs w:val="22"/>
        </w:rPr>
        <w:t xml:space="preserve"> i započatý den prodlení.</w:t>
      </w:r>
    </w:p>
    <w:p w14:paraId="6799EC6B" w14:textId="49263C24" w:rsidR="00A54991" w:rsidRPr="009A115A" w:rsidRDefault="00A54991" w:rsidP="008C36DE">
      <w:pPr>
        <w:pStyle w:val="OdstavecSmlouvy"/>
        <w:keepLines w:val="0"/>
        <w:numPr>
          <w:ilvl w:val="0"/>
          <w:numId w:val="6"/>
        </w:numPr>
        <w:tabs>
          <w:tab w:val="clear" w:pos="360"/>
          <w:tab w:val="clear" w:pos="426"/>
          <w:tab w:val="clear" w:pos="1701"/>
        </w:tabs>
        <w:spacing w:before="120" w:after="0"/>
        <w:ind w:left="357" w:hanging="357"/>
        <w:rPr>
          <w:rFonts w:ascii="Tahoma" w:hAnsi="Tahoma" w:cs="Tahoma"/>
          <w:sz w:val="22"/>
          <w:szCs w:val="22"/>
        </w:rPr>
      </w:pPr>
      <w:r w:rsidRPr="009A115A">
        <w:rPr>
          <w:rFonts w:ascii="Tahoma" w:hAnsi="Tahoma" w:cs="Tahoma"/>
          <w:sz w:val="22"/>
          <w:szCs w:val="22"/>
        </w:rPr>
        <w:lastRenderedPageBreak/>
        <w:t>V případě poruše</w:t>
      </w:r>
      <w:r w:rsidR="00AF5D07" w:rsidRPr="009A115A">
        <w:rPr>
          <w:rFonts w:ascii="Tahoma" w:hAnsi="Tahoma" w:cs="Tahoma"/>
          <w:sz w:val="22"/>
          <w:szCs w:val="22"/>
        </w:rPr>
        <w:t>ní povinnosti sjednané v čl. VI</w:t>
      </w:r>
      <w:r w:rsidRPr="009A115A">
        <w:rPr>
          <w:rFonts w:ascii="Tahoma" w:hAnsi="Tahoma" w:cs="Tahoma"/>
          <w:sz w:val="22"/>
          <w:szCs w:val="22"/>
        </w:rPr>
        <w:t xml:space="preserve"> odst. </w:t>
      </w:r>
      <w:r w:rsidR="008F754A" w:rsidRPr="009A115A">
        <w:rPr>
          <w:rFonts w:ascii="Tahoma" w:hAnsi="Tahoma" w:cs="Tahoma"/>
          <w:sz w:val="22"/>
          <w:szCs w:val="22"/>
        </w:rPr>
        <w:t>1</w:t>
      </w:r>
      <w:r w:rsidRPr="009A115A">
        <w:rPr>
          <w:rFonts w:ascii="Tahoma" w:hAnsi="Tahoma" w:cs="Tahoma"/>
          <w:sz w:val="22"/>
          <w:szCs w:val="22"/>
        </w:rPr>
        <w:t xml:space="preserve"> písm. f) této smlouvy, dojde-li porušením této povinnosti k prodlení s plněním díla, je zhotovitel povinen zaplatit</w:t>
      </w:r>
      <w:r w:rsidR="007F0DDC" w:rsidRPr="009A115A">
        <w:rPr>
          <w:rFonts w:ascii="Tahoma" w:hAnsi="Tahoma" w:cs="Tahoma"/>
          <w:sz w:val="22"/>
          <w:szCs w:val="22"/>
        </w:rPr>
        <w:t xml:space="preserve"> za každý případ</w:t>
      </w:r>
      <w:r w:rsidRPr="009A115A">
        <w:rPr>
          <w:rFonts w:ascii="Tahoma" w:hAnsi="Tahoma" w:cs="Tahoma"/>
          <w:sz w:val="22"/>
          <w:szCs w:val="22"/>
        </w:rPr>
        <w:t xml:space="preserve"> objednateli smluvní pokutu ve výši </w:t>
      </w:r>
      <w:r w:rsidR="00610093" w:rsidRPr="00232C61">
        <w:rPr>
          <w:rFonts w:ascii="Tahoma" w:hAnsi="Tahoma" w:cs="Tahoma"/>
          <w:sz w:val="22"/>
          <w:szCs w:val="22"/>
        </w:rPr>
        <w:t>1</w:t>
      </w:r>
      <w:r w:rsidRPr="00232C61">
        <w:rPr>
          <w:rFonts w:ascii="Tahoma" w:hAnsi="Tahoma" w:cs="Tahoma"/>
          <w:sz w:val="22"/>
          <w:szCs w:val="22"/>
        </w:rPr>
        <w:t>.000</w:t>
      </w:r>
      <w:r w:rsidR="00AF5D07" w:rsidRPr="00232C61">
        <w:rPr>
          <w:rFonts w:ascii="Tahoma" w:hAnsi="Tahoma" w:cs="Tahoma"/>
          <w:sz w:val="22"/>
          <w:szCs w:val="22"/>
        </w:rPr>
        <w:t> </w:t>
      </w:r>
      <w:r w:rsidRPr="009A115A">
        <w:rPr>
          <w:rFonts w:ascii="Tahoma" w:hAnsi="Tahoma" w:cs="Tahoma"/>
          <w:sz w:val="22"/>
          <w:szCs w:val="22"/>
        </w:rPr>
        <w:t>Kč.</w:t>
      </w:r>
    </w:p>
    <w:p w14:paraId="1BA47DFB" w14:textId="5ADE1DCC" w:rsidR="00AD067D" w:rsidRPr="00080BAF" w:rsidRDefault="00AD067D" w:rsidP="008C36DE">
      <w:pPr>
        <w:pStyle w:val="OdstavecSmlouvy"/>
        <w:keepLines w:val="0"/>
        <w:numPr>
          <w:ilvl w:val="0"/>
          <w:numId w:val="6"/>
        </w:numPr>
        <w:tabs>
          <w:tab w:val="clear" w:pos="360"/>
          <w:tab w:val="clear" w:pos="426"/>
          <w:tab w:val="clear" w:pos="1701"/>
        </w:tabs>
        <w:spacing w:before="120" w:after="0"/>
        <w:ind w:left="357" w:hanging="357"/>
        <w:rPr>
          <w:rFonts w:ascii="Tahoma" w:hAnsi="Tahoma" w:cs="Tahoma"/>
          <w:sz w:val="22"/>
          <w:szCs w:val="22"/>
        </w:rPr>
      </w:pPr>
      <w:r w:rsidRPr="009A115A">
        <w:rPr>
          <w:rFonts w:ascii="Tahoma" w:hAnsi="Tahoma" w:cs="Tahoma"/>
          <w:sz w:val="22"/>
          <w:szCs w:val="22"/>
        </w:rPr>
        <w:t>V</w:t>
      </w:r>
      <w:r w:rsidR="00AF5D07" w:rsidRPr="009A115A">
        <w:rPr>
          <w:rFonts w:ascii="Tahoma" w:hAnsi="Tahoma" w:cs="Tahoma"/>
          <w:sz w:val="22"/>
          <w:szCs w:val="22"/>
        </w:rPr>
        <w:t> </w:t>
      </w:r>
      <w:r w:rsidRPr="009A115A">
        <w:rPr>
          <w:rFonts w:ascii="Tahoma" w:hAnsi="Tahoma" w:cs="Tahoma"/>
          <w:sz w:val="22"/>
          <w:szCs w:val="22"/>
        </w:rPr>
        <w:t xml:space="preserve">případě porušení povinnosti dle čl. VI odst. </w:t>
      </w:r>
      <w:r w:rsidR="004C1770" w:rsidRPr="009A115A">
        <w:rPr>
          <w:rFonts w:ascii="Tahoma" w:hAnsi="Tahoma" w:cs="Tahoma"/>
          <w:sz w:val="22"/>
          <w:szCs w:val="22"/>
        </w:rPr>
        <w:t>1</w:t>
      </w:r>
      <w:r w:rsidRPr="009A115A">
        <w:rPr>
          <w:rFonts w:ascii="Tahoma" w:hAnsi="Tahoma" w:cs="Tahoma"/>
          <w:sz w:val="22"/>
          <w:szCs w:val="22"/>
        </w:rPr>
        <w:t xml:space="preserve"> písm. </w:t>
      </w:r>
      <w:r w:rsidR="001250D6" w:rsidRPr="009A115A">
        <w:rPr>
          <w:rFonts w:ascii="Tahoma" w:hAnsi="Tahoma" w:cs="Tahoma"/>
          <w:sz w:val="22"/>
          <w:szCs w:val="22"/>
        </w:rPr>
        <w:t>g</w:t>
      </w:r>
      <w:r w:rsidRPr="009A115A">
        <w:rPr>
          <w:rFonts w:ascii="Tahoma" w:hAnsi="Tahoma" w:cs="Tahoma"/>
          <w:sz w:val="22"/>
          <w:szCs w:val="22"/>
        </w:rPr>
        <w:t>) této smlouvy se zhotovitel zavazuje uhradit objednat</w:t>
      </w:r>
      <w:r w:rsidR="00AF5D07" w:rsidRPr="009A115A">
        <w:rPr>
          <w:rFonts w:ascii="Tahoma" w:hAnsi="Tahoma" w:cs="Tahoma"/>
          <w:sz w:val="22"/>
          <w:szCs w:val="22"/>
        </w:rPr>
        <w:t xml:space="preserve">eli smluvní pokutu ve </w:t>
      </w:r>
      <w:r w:rsidR="00AF5D07" w:rsidRPr="00232C61">
        <w:rPr>
          <w:rFonts w:ascii="Tahoma" w:hAnsi="Tahoma" w:cs="Tahoma"/>
          <w:sz w:val="22"/>
          <w:szCs w:val="22"/>
        </w:rPr>
        <w:t xml:space="preserve">výši </w:t>
      </w:r>
      <w:r w:rsidR="00610093" w:rsidRPr="00232C61">
        <w:rPr>
          <w:rFonts w:ascii="Tahoma" w:hAnsi="Tahoma" w:cs="Tahoma"/>
          <w:sz w:val="22"/>
          <w:szCs w:val="22"/>
        </w:rPr>
        <w:t>1</w:t>
      </w:r>
      <w:r w:rsidR="005F4FEE" w:rsidRPr="00232C61">
        <w:rPr>
          <w:rFonts w:ascii="Tahoma" w:hAnsi="Tahoma" w:cs="Tahoma"/>
          <w:sz w:val="22"/>
          <w:szCs w:val="22"/>
        </w:rPr>
        <w:t>.000 </w:t>
      </w:r>
      <w:r w:rsidR="005F4FEE" w:rsidRPr="009A115A">
        <w:rPr>
          <w:rFonts w:ascii="Tahoma" w:hAnsi="Tahoma" w:cs="Tahoma"/>
          <w:sz w:val="22"/>
          <w:szCs w:val="22"/>
        </w:rPr>
        <w:t>Kč</w:t>
      </w:r>
      <w:r w:rsidR="00B95A7B" w:rsidRPr="009A115A">
        <w:rPr>
          <w:rFonts w:ascii="Tahoma" w:hAnsi="Tahoma" w:cs="Tahoma"/>
          <w:sz w:val="22"/>
          <w:szCs w:val="22"/>
        </w:rPr>
        <w:t>,</w:t>
      </w:r>
      <w:r w:rsidR="003469FE" w:rsidRPr="009A115A">
        <w:rPr>
          <w:rFonts w:ascii="Tahoma" w:hAnsi="Tahoma" w:cs="Tahoma"/>
          <w:sz w:val="22"/>
          <w:szCs w:val="22"/>
        </w:rPr>
        <w:t xml:space="preserve"> </w:t>
      </w:r>
      <w:r w:rsidR="00B725B7" w:rsidRPr="009A115A">
        <w:rPr>
          <w:rFonts w:ascii="Tahoma" w:hAnsi="Tahoma" w:cs="Tahoma"/>
          <w:sz w:val="22"/>
          <w:szCs w:val="22"/>
        </w:rPr>
        <w:t>a</w:t>
      </w:r>
      <w:r w:rsidR="000B41CA" w:rsidRPr="009A115A">
        <w:rPr>
          <w:rFonts w:ascii="Tahoma" w:hAnsi="Tahoma" w:cs="Tahoma"/>
          <w:sz w:val="22"/>
          <w:szCs w:val="22"/>
        </w:rPr>
        <w:t> </w:t>
      </w:r>
      <w:r w:rsidR="00B725B7" w:rsidRPr="009A115A">
        <w:rPr>
          <w:rFonts w:ascii="Tahoma" w:hAnsi="Tahoma" w:cs="Tahoma"/>
          <w:sz w:val="22"/>
          <w:szCs w:val="22"/>
        </w:rPr>
        <w:t xml:space="preserve">to </w:t>
      </w:r>
      <w:r w:rsidRPr="009A115A">
        <w:rPr>
          <w:rFonts w:ascii="Tahoma" w:hAnsi="Tahoma" w:cs="Tahoma"/>
          <w:sz w:val="22"/>
          <w:szCs w:val="22"/>
        </w:rPr>
        <w:t>za</w:t>
      </w:r>
      <w:r w:rsidR="00AF5D07" w:rsidRPr="009A115A">
        <w:rPr>
          <w:rFonts w:ascii="Tahoma" w:hAnsi="Tahoma" w:cs="Tahoma"/>
          <w:sz w:val="22"/>
          <w:szCs w:val="22"/>
        </w:rPr>
        <w:t> </w:t>
      </w:r>
      <w:r w:rsidRPr="00080BAF">
        <w:rPr>
          <w:rFonts w:ascii="Tahoma" w:hAnsi="Tahoma" w:cs="Tahoma"/>
          <w:sz w:val="22"/>
          <w:szCs w:val="22"/>
        </w:rPr>
        <w:t>každý i započatý den prodlení u každého objednatelem zaslaného požadavku na</w:t>
      </w:r>
      <w:r w:rsidR="000B41CA">
        <w:rPr>
          <w:rFonts w:ascii="Tahoma" w:hAnsi="Tahoma" w:cs="Tahoma"/>
          <w:sz w:val="22"/>
          <w:szCs w:val="22"/>
        </w:rPr>
        <w:t> </w:t>
      </w:r>
      <w:r w:rsidRPr="00080BAF">
        <w:rPr>
          <w:rFonts w:ascii="Tahoma" w:hAnsi="Tahoma" w:cs="Tahoma"/>
          <w:sz w:val="22"/>
          <w:szCs w:val="22"/>
        </w:rPr>
        <w:t xml:space="preserve">poskytnutí </w:t>
      </w:r>
      <w:r w:rsidR="00F9138B">
        <w:rPr>
          <w:rFonts w:ascii="Tahoma" w:hAnsi="Tahoma" w:cs="Tahoma"/>
          <w:sz w:val="22"/>
          <w:szCs w:val="22"/>
        </w:rPr>
        <w:t>vysvětlení</w:t>
      </w:r>
      <w:r w:rsidRPr="00080BAF">
        <w:rPr>
          <w:rFonts w:ascii="Tahoma" w:hAnsi="Tahoma" w:cs="Tahoma"/>
          <w:sz w:val="22"/>
          <w:szCs w:val="22"/>
        </w:rPr>
        <w:t>.</w:t>
      </w:r>
    </w:p>
    <w:p w14:paraId="1CCCFF8E" w14:textId="77777777" w:rsidR="00A54991" w:rsidRPr="00E746BE" w:rsidRDefault="00A54991" w:rsidP="008C36DE">
      <w:pPr>
        <w:pStyle w:val="OdstavecSmlouvy"/>
        <w:keepLines w:val="0"/>
        <w:numPr>
          <w:ilvl w:val="0"/>
          <w:numId w:val="6"/>
        </w:numPr>
        <w:tabs>
          <w:tab w:val="clear" w:pos="360"/>
          <w:tab w:val="clear" w:pos="426"/>
          <w:tab w:val="clear" w:pos="1701"/>
        </w:tabs>
        <w:spacing w:before="120" w:after="0"/>
        <w:ind w:left="357" w:hanging="357"/>
        <w:rPr>
          <w:rFonts w:ascii="Tahoma" w:hAnsi="Tahoma" w:cs="Tahoma"/>
          <w:sz w:val="22"/>
          <w:szCs w:val="22"/>
        </w:rPr>
      </w:pPr>
      <w:r w:rsidRPr="00E746BE">
        <w:rPr>
          <w:rFonts w:ascii="Tahoma" w:hAnsi="Tahoma" w:cs="Tahoma"/>
          <w:sz w:val="22"/>
          <w:szCs w:val="22"/>
        </w:rPr>
        <w:t>Pro případ prodlení se zaplacením ceny za dílo sjednávají smluvní strany úrok z prodlení ve výši stanovené občanskoprávními předpisy.</w:t>
      </w:r>
    </w:p>
    <w:p w14:paraId="0427B7DC" w14:textId="77777777" w:rsidR="00A54991" w:rsidRPr="00080BAF" w:rsidRDefault="00A54991" w:rsidP="008C36DE">
      <w:pPr>
        <w:pStyle w:val="OdstavecSmlouvy"/>
        <w:keepLines w:val="0"/>
        <w:numPr>
          <w:ilvl w:val="0"/>
          <w:numId w:val="6"/>
        </w:numPr>
        <w:tabs>
          <w:tab w:val="clear" w:pos="360"/>
          <w:tab w:val="clear" w:pos="426"/>
          <w:tab w:val="clear" w:pos="1701"/>
        </w:tabs>
        <w:spacing w:before="120" w:after="0"/>
        <w:ind w:left="357" w:hanging="357"/>
        <w:rPr>
          <w:rFonts w:ascii="Tahoma" w:hAnsi="Tahoma" w:cs="Tahoma"/>
          <w:sz w:val="22"/>
          <w:szCs w:val="22"/>
        </w:rPr>
      </w:pPr>
      <w:r w:rsidRPr="00080BAF">
        <w:rPr>
          <w:rFonts w:ascii="Tahoma" w:hAnsi="Tahoma" w:cs="Tahoma"/>
          <w:sz w:val="22"/>
          <w:szCs w:val="22"/>
        </w:rPr>
        <w:t>Pokud závazek splnit předmět smlouvy dle jejích jednotlivých částí zanikne před řádným termínem plnění, nezaniká nárok na smluvní pokutu, pokud vznikl dřívějším porušením smluvní povinnosti.</w:t>
      </w:r>
    </w:p>
    <w:p w14:paraId="75765FA7" w14:textId="77777777" w:rsidR="001E2378" w:rsidRPr="00080BAF" w:rsidRDefault="00A54991" w:rsidP="008C36DE">
      <w:pPr>
        <w:pStyle w:val="OdstavecSmlouvy"/>
        <w:keepLines w:val="0"/>
        <w:numPr>
          <w:ilvl w:val="0"/>
          <w:numId w:val="6"/>
        </w:numPr>
        <w:tabs>
          <w:tab w:val="clear" w:pos="360"/>
          <w:tab w:val="clear" w:pos="426"/>
          <w:tab w:val="clear" w:pos="1701"/>
        </w:tabs>
        <w:spacing w:before="120" w:after="0"/>
        <w:ind w:left="357" w:hanging="357"/>
        <w:rPr>
          <w:rFonts w:ascii="Tahoma" w:hAnsi="Tahoma" w:cs="Tahoma"/>
          <w:sz w:val="22"/>
          <w:szCs w:val="22"/>
        </w:rPr>
      </w:pPr>
      <w:r w:rsidRPr="00080BAF">
        <w:rPr>
          <w:rFonts w:ascii="Tahoma" w:hAnsi="Tahoma" w:cs="Tahoma"/>
          <w:sz w:val="22"/>
          <w:szCs w:val="22"/>
        </w:rPr>
        <w:t>Smluvní pokuty se nezapočítávají na náhradu případně vzniklé škody, kterou lze vymáhat samostatně v </w:t>
      </w:r>
      <w:r w:rsidR="001B3FF5">
        <w:rPr>
          <w:rFonts w:ascii="Tahoma" w:hAnsi="Tahoma" w:cs="Tahoma"/>
          <w:sz w:val="22"/>
          <w:szCs w:val="22"/>
        </w:rPr>
        <w:t>plné výši vedle smluvní pokuty.</w:t>
      </w:r>
    </w:p>
    <w:p w14:paraId="079BF70B" w14:textId="34D47386" w:rsidR="0073001A" w:rsidRPr="00080BAF" w:rsidRDefault="00D9398E" w:rsidP="0073001A">
      <w:pPr>
        <w:pStyle w:val="slolnkuSmlouvy"/>
        <w:spacing w:before="360"/>
        <w:rPr>
          <w:rFonts w:ascii="Tahoma" w:hAnsi="Tahoma" w:cs="Tahoma"/>
          <w:sz w:val="22"/>
          <w:szCs w:val="22"/>
        </w:rPr>
      </w:pPr>
      <w:r>
        <w:rPr>
          <w:rFonts w:ascii="Tahoma" w:hAnsi="Tahoma" w:cs="Tahoma"/>
          <w:sz w:val="22"/>
          <w:szCs w:val="22"/>
        </w:rPr>
        <w:t>XI.</w:t>
      </w:r>
      <w:r w:rsidR="0073001A" w:rsidRPr="0073001A">
        <w:rPr>
          <w:rFonts w:ascii="Tahoma" w:hAnsi="Tahoma" w:cs="Tahoma"/>
          <w:sz w:val="22"/>
          <w:szCs w:val="22"/>
        </w:rPr>
        <w:t xml:space="preserve"> </w:t>
      </w:r>
      <w:r w:rsidR="0073001A">
        <w:rPr>
          <w:rFonts w:ascii="Tahoma" w:hAnsi="Tahoma" w:cs="Tahoma"/>
          <w:sz w:val="22"/>
          <w:szCs w:val="22"/>
        </w:rPr>
        <w:br/>
      </w:r>
      <w:r w:rsidR="0073001A" w:rsidRPr="00080BAF">
        <w:rPr>
          <w:rFonts w:ascii="Tahoma" w:hAnsi="Tahoma" w:cs="Tahoma"/>
          <w:sz w:val="22"/>
          <w:szCs w:val="22"/>
        </w:rPr>
        <w:t>Povinnost nahradit škodu</w:t>
      </w:r>
    </w:p>
    <w:p w14:paraId="5A666E42" w14:textId="77777777" w:rsidR="002F7D67" w:rsidRDefault="0073001A" w:rsidP="00E77612">
      <w:pPr>
        <w:pStyle w:val="OdstavecSmlouvy"/>
        <w:keepLines w:val="0"/>
        <w:numPr>
          <w:ilvl w:val="0"/>
          <w:numId w:val="19"/>
        </w:numPr>
        <w:tabs>
          <w:tab w:val="clear" w:pos="360"/>
          <w:tab w:val="clear" w:pos="426"/>
          <w:tab w:val="clear" w:pos="1701"/>
        </w:tabs>
        <w:spacing w:before="120" w:after="0"/>
        <w:rPr>
          <w:rFonts w:ascii="Tahoma" w:hAnsi="Tahoma" w:cs="Tahoma"/>
          <w:sz w:val="22"/>
          <w:szCs w:val="22"/>
        </w:rPr>
      </w:pPr>
      <w:r w:rsidRPr="004C7215">
        <w:rPr>
          <w:rFonts w:ascii="Tahoma" w:hAnsi="Tahoma" w:cs="Tahoma"/>
          <w:sz w:val="22"/>
          <w:szCs w:val="22"/>
        </w:rPr>
        <w:t>Povinnost nahradit škodu se řídí příslušnými ustanoveními občanského zákoníku, nestanoví-li smlouva jinak.</w:t>
      </w:r>
    </w:p>
    <w:p w14:paraId="3DA7C7E8" w14:textId="4F7F1C1D" w:rsidR="00682128" w:rsidRPr="00080BAF" w:rsidRDefault="0073001A" w:rsidP="00E77612">
      <w:pPr>
        <w:pStyle w:val="OdstavecSmlouvy"/>
        <w:keepLines w:val="0"/>
        <w:numPr>
          <w:ilvl w:val="0"/>
          <w:numId w:val="19"/>
        </w:numPr>
        <w:tabs>
          <w:tab w:val="clear" w:pos="360"/>
          <w:tab w:val="clear" w:pos="426"/>
          <w:tab w:val="clear" w:pos="1701"/>
        </w:tabs>
        <w:spacing w:before="120" w:after="0"/>
        <w:rPr>
          <w:rFonts w:ascii="Tahoma" w:hAnsi="Tahoma" w:cs="Tahoma"/>
          <w:sz w:val="22"/>
          <w:szCs w:val="22"/>
        </w:rPr>
      </w:pPr>
      <w:r w:rsidRPr="004C7215">
        <w:rPr>
          <w:rFonts w:ascii="Tahoma" w:hAnsi="Tahoma" w:cs="Tahoma"/>
          <w:sz w:val="22"/>
          <w:szCs w:val="22"/>
        </w:rPr>
        <w:t>Zhotovitel odpovídá za škodu, která objednateli vznikne v důsledku vadného plnění, a to v plném rozsahu. Za škodu se považuje i újma, která objednateli vznikla tím, že musel vynaložit náklady v důsledku porušení povinností zhotovitelem.</w:t>
      </w:r>
    </w:p>
    <w:p w14:paraId="4F4427F9" w14:textId="77777777" w:rsidR="0073001A" w:rsidRPr="00080BAF" w:rsidRDefault="0073001A" w:rsidP="00E77612">
      <w:pPr>
        <w:pStyle w:val="OdstavecSmlouvy"/>
        <w:keepLines w:val="0"/>
        <w:numPr>
          <w:ilvl w:val="0"/>
          <w:numId w:val="19"/>
        </w:numPr>
        <w:tabs>
          <w:tab w:val="clear" w:pos="360"/>
          <w:tab w:val="clear" w:pos="426"/>
          <w:tab w:val="clear" w:pos="1701"/>
        </w:tabs>
        <w:spacing w:before="120" w:after="0"/>
        <w:rPr>
          <w:rFonts w:ascii="Tahoma" w:hAnsi="Tahoma" w:cs="Tahoma"/>
          <w:sz w:val="22"/>
          <w:szCs w:val="22"/>
        </w:rPr>
      </w:pPr>
      <w:r w:rsidRPr="00080BAF">
        <w:rPr>
          <w:rFonts w:ascii="Tahoma" w:hAnsi="Tahoma" w:cs="Tahoma"/>
          <w:sz w:val="22"/>
          <w:szCs w:val="22"/>
        </w:rPr>
        <w:t>Zhotovitel je povinen učinit veškerá opatření potřebná k odvrácení škody nebo k jejímu zmírnění.</w:t>
      </w:r>
    </w:p>
    <w:p w14:paraId="258B91A3" w14:textId="65DFDAD5" w:rsidR="0073001A" w:rsidRDefault="0073001A" w:rsidP="00E77612">
      <w:pPr>
        <w:pStyle w:val="OdstavecSmlouvy"/>
        <w:keepLines w:val="0"/>
        <w:numPr>
          <w:ilvl w:val="0"/>
          <w:numId w:val="19"/>
        </w:numPr>
        <w:tabs>
          <w:tab w:val="clear" w:pos="360"/>
          <w:tab w:val="clear" w:pos="426"/>
          <w:tab w:val="clear" w:pos="1701"/>
        </w:tabs>
        <w:spacing w:before="120" w:after="0"/>
        <w:rPr>
          <w:rFonts w:ascii="Tahoma" w:hAnsi="Tahoma" w:cs="Tahoma"/>
          <w:sz w:val="22"/>
          <w:szCs w:val="22"/>
        </w:rPr>
      </w:pPr>
      <w:r w:rsidRPr="001E6648">
        <w:rPr>
          <w:rFonts w:ascii="Tahoma" w:hAnsi="Tahoma" w:cs="Tahoma"/>
          <w:sz w:val="22"/>
          <w:szCs w:val="22"/>
        </w:rPr>
        <w:t xml:space="preserve">Zhotovitel se zavazuje, že po celou dobu plnění svého závazku z této smlouvy bude mít na vlastní náklady sjednáno pojištění odpovědnosti za škodu způsobenou třetím osobám </w:t>
      </w:r>
      <w:r w:rsidRPr="00232C61">
        <w:rPr>
          <w:rFonts w:ascii="Tahoma" w:hAnsi="Tahoma" w:cs="Tahoma"/>
          <w:sz w:val="22"/>
          <w:szCs w:val="22"/>
        </w:rPr>
        <w:t xml:space="preserve">vyplývající z dodávaného předmětu smlouvy s limitem min. </w:t>
      </w:r>
      <w:r w:rsidR="002B122C" w:rsidRPr="00232C61">
        <w:rPr>
          <w:rFonts w:ascii="Tahoma" w:hAnsi="Tahoma" w:cs="Tahoma"/>
          <w:sz w:val="22"/>
          <w:szCs w:val="22"/>
        </w:rPr>
        <w:t>300 tis.</w:t>
      </w:r>
      <w:r w:rsidRPr="00232C61">
        <w:rPr>
          <w:rFonts w:ascii="Tahoma" w:hAnsi="Tahoma" w:cs="Tahoma"/>
          <w:sz w:val="22"/>
          <w:szCs w:val="22"/>
        </w:rPr>
        <w:t xml:space="preserve"> Kč </w:t>
      </w:r>
      <w:r w:rsidR="003E1EA5" w:rsidRPr="00232C61">
        <w:rPr>
          <w:rFonts w:ascii="Tahoma" w:hAnsi="Tahoma" w:cs="Tahoma"/>
          <w:sz w:val="22"/>
          <w:szCs w:val="22"/>
        </w:rPr>
        <w:t xml:space="preserve">a </w:t>
      </w:r>
      <w:r w:rsidRPr="00232C61">
        <w:rPr>
          <w:rFonts w:ascii="Tahoma" w:hAnsi="Tahoma" w:cs="Tahoma"/>
          <w:sz w:val="22"/>
          <w:szCs w:val="22"/>
        </w:rPr>
        <w:t>spoluúčastí max. 10 tis. Kč.</w:t>
      </w:r>
    </w:p>
    <w:p w14:paraId="78C8BDC5" w14:textId="1062D517" w:rsidR="0073001A" w:rsidRDefault="0073001A" w:rsidP="00E77612">
      <w:pPr>
        <w:pStyle w:val="OdstavecSmlouvy"/>
        <w:keepLines w:val="0"/>
        <w:numPr>
          <w:ilvl w:val="0"/>
          <w:numId w:val="19"/>
        </w:numPr>
        <w:tabs>
          <w:tab w:val="clear" w:pos="360"/>
          <w:tab w:val="clear" w:pos="426"/>
          <w:tab w:val="clear" w:pos="1701"/>
        </w:tabs>
        <w:spacing w:before="120" w:after="0"/>
        <w:rPr>
          <w:rFonts w:ascii="Tahoma" w:hAnsi="Tahoma" w:cs="Tahoma"/>
          <w:sz w:val="22"/>
          <w:szCs w:val="22"/>
        </w:rPr>
      </w:pPr>
      <w:r w:rsidRPr="001E6648">
        <w:rPr>
          <w:rFonts w:ascii="Tahoma" w:hAnsi="Tahoma" w:cs="Tahoma"/>
          <w:sz w:val="22"/>
          <w:szCs w:val="22"/>
        </w:rPr>
        <w:t xml:space="preserve">Zhotovitel je povinen předat objednateli při podpisu této smlouvy kopii pojistné smlouvy včetně případných dodatků na požadované pojištění nebo certifikát příslušné pojišťovny prokazující existenci pojištění (dobu trvání pojištění, jeho rozsah, pojištěná rizika, pojistné částky, roční limity a </w:t>
      </w:r>
      <w:proofErr w:type="spellStart"/>
      <w:r w:rsidRPr="001E6648">
        <w:rPr>
          <w:rFonts w:ascii="Tahoma" w:hAnsi="Tahoma" w:cs="Tahoma"/>
          <w:sz w:val="22"/>
          <w:szCs w:val="22"/>
        </w:rPr>
        <w:t>sublimity</w:t>
      </w:r>
      <w:proofErr w:type="spellEnd"/>
      <w:r w:rsidRPr="001E6648">
        <w:rPr>
          <w:rFonts w:ascii="Tahoma" w:hAnsi="Tahoma" w:cs="Tahoma"/>
          <w:sz w:val="22"/>
          <w:szCs w:val="22"/>
        </w:rPr>
        <w:t xml:space="preserve"> plnění a výši spoluúčasti). Certifikát dle předchozí věty nesmí být starší jednoho měsíce.</w:t>
      </w:r>
    </w:p>
    <w:p w14:paraId="0CEDDAD9" w14:textId="776EA006" w:rsidR="00C01076" w:rsidRPr="00080BAF" w:rsidRDefault="00C01076" w:rsidP="005D56AD">
      <w:pPr>
        <w:pStyle w:val="slolnkuSmlouvy"/>
        <w:spacing w:before="360"/>
        <w:rPr>
          <w:rFonts w:ascii="Tahoma" w:hAnsi="Tahoma" w:cs="Tahoma"/>
          <w:sz w:val="22"/>
          <w:szCs w:val="22"/>
        </w:rPr>
      </w:pPr>
      <w:bookmarkStart w:id="4" w:name="_Hlk115097379"/>
      <w:r w:rsidRPr="00080BAF">
        <w:rPr>
          <w:rFonts w:ascii="Tahoma" w:hAnsi="Tahoma" w:cs="Tahoma"/>
          <w:sz w:val="22"/>
          <w:szCs w:val="22"/>
        </w:rPr>
        <w:t>X</w:t>
      </w:r>
      <w:r>
        <w:rPr>
          <w:rFonts w:ascii="Tahoma" w:hAnsi="Tahoma" w:cs="Tahoma"/>
          <w:sz w:val="22"/>
          <w:szCs w:val="22"/>
        </w:rPr>
        <w:t>I</w:t>
      </w:r>
      <w:r w:rsidR="00F20BED">
        <w:rPr>
          <w:rFonts w:ascii="Tahoma" w:hAnsi="Tahoma" w:cs="Tahoma"/>
          <w:sz w:val="22"/>
          <w:szCs w:val="22"/>
        </w:rPr>
        <w:t>I</w:t>
      </w:r>
      <w:r w:rsidRPr="00080BAF">
        <w:rPr>
          <w:rFonts w:ascii="Tahoma" w:hAnsi="Tahoma" w:cs="Tahoma"/>
          <w:sz w:val="22"/>
          <w:szCs w:val="22"/>
        </w:rPr>
        <w:t>.</w:t>
      </w:r>
      <w:r>
        <w:rPr>
          <w:rFonts w:ascii="Tahoma" w:hAnsi="Tahoma" w:cs="Tahoma"/>
          <w:sz w:val="22"/>
          <w:szCs w:val="22"/>
        </w:rPr>
        <w:br/>
        <w:t>Odstoupení</w:t>
      </w:r>
    </w:p>
    <w:bookmarkEnd w:id="4"/>
    <w:p w14:paraId="38EB38E2" w14:textId="4899F23A" w:rsidR="00C375F4" w:rsidRPr="007D5003" w:rsidRDefault="00C375F4" w:rsidP="00E77612">
      <w:pPr>
        <w:pStyle w:val="Smlouva-slo"/>
        <w:numPr>
          <w:ilvl w:val="0"/>
          <w:numId w:val="9"/>
        </w:numPr>
        <w:tabs>
          <w:tab w:val="clear" w:pos="360"/>
        </w:tabs>
        <w:spacing w:line="240" w:lineRule="auto"/>
        <w:rPr>
          <w:rFonts w:ascii="Tahoma" w:hAnsi="Tahoma" w:cs="Tahoma"/>
          <w:sz w:val="22"/>
          <w:szCs w:val="22"/>
        </w:rPr>
      </w:pPr>
      <w:r w:rsidRPr="007D5003">
        <w:rPr>
          <w:rFonts w:ascii="Tahoma" w:hAnsi="Tahoma" w:cs="Tahoma"/>
          <w:sz w:val="22"/>
          <w:szCs w:val="22"/>
        </w:rPr>
        <w:t>Objednatel je oprávněn odstoupit od smlouvy pro její podstatné porušení druhou smluvní stranou, přičemž podstatným porušením smlouvy se rozumí zejména:</w:t>
      </w:r>
    </w:p>
    <w:p w14:paraId="0C5BEFBD" w14:textId="2EB087CD" w:rsidR="00C375F4" w:rsidRPr="007D5003" w:rsidRDefault="00C375F4" w:rsidP="00FA657C">
      <w:pPr>
        <w:pStyle w:val="slovanPododstavecSmlouvy"/>
        <w:numPr>
          <w:ilvl w:val="0"/>
          <w:numId w:val="7"/>
        </w:numPr>
        <w:tabs>
          <w:tab w:val="clear" w:pos="284"/>
          <w:tab w:val="clear" w:pos="717"/>
          <w:tab w:val="clear" w:pos="1260"/>
          <w:tab w:val="clear" w:pos="1980"/>
          <w:tab w:val="clear" w:pos="3960"/>
          <w:tab w:val="left" w:pos="714"/>
        </w:tabs>
        <w:spacing w:before="60"/>
        <w:rPr>
          <w:rFonts w:ascii="Tahoma" w:hAnsi="Tahoma" w:cs="Tahoma"/>
          <w:sz w:val="22"/>
          <w:szCs w:val="22"/>
        </w:rPr>
      </w:pPr>
      <w:r w:rsidRPr="007D5003">
        <w:rPr>
          <w:rFonts w:ascii="Tahoma" w:hAnsi="Tahoma" w:cs="Tahoma"/>
          <w:sz w:val="22"/>
          <w:szCs w:val="22"/>
        </w:rPr>
        <w:t>neprovedení díla (jeho části) ve sjednané době plnění,</w:t>
      </w:r>
    </w:p>
    <w:p w14:paraId="09EF1FAA" w14:textId="054195B2" w:rsidR="00C375F4" w:rsidRPr="00F20BED" w:rsidRDefault="00C375F4" w:rsidP="00FA657C">
      <w:pPr>
        <w:pStyle w:val="slovanPododstavecSmlouvy"/>
        <w:numPr>
          <w:ilvl w:val="0"/>
          <w:numId w:val="7"/>
        </w:numPr>
        <w:tabs>
          <w:tab w:val="clear" w:pos="284"/>
          <w:tab w:val="clear" w:pos="717"/>
          <w:tab w:val="clear" w:pos="1260"/>
          <w:tab w:val="clear" w:pos="1980"/>
          <w:tab w:val="clear" w:pos="3960"/>
          <w:tab w:val="left" w:pos="714"/>
        </w:tabs>
        <w:spacing w:before="60"/>
        <w:rPr>
          <w:rFonts w:ascii="Tahoma" w:hAnsi="Tahoma" w:cs="Tahoma"/>
          <w:sz w:val="22"/>
          <w:szCs w:val="22"/>
        </w:rPr>
      </w:pPr>
      <w:r w:rsidRPr="00F20BED">
        <w:rPr>
          <w:rFonts w:ascii="Tahoma" w:hAnsi="Tahoma" w:cs="Tahoma"/>
          <w:sz w:val="22"/>
          <w:szCs w:val="22"/>
        </w:rPr>
        <w:t>bylo-li příslušným soudem rozhodnuto o tom, že zhotovitel je v úpadku ve smyslu zákona č. 182/2006 Sb., o úpadku a způsobech jeho řešení (insolvenční zákon), ve znění pozdějších předpisů (a to bez ohledu na právní moc tohoto rozhodnutí)</w:t>
      </w:r>
      <w:r w:rsidR="00F20BED">
        <w:rPr>
          <w:rFonts w:ascii="Tahoma" w:hAnsi="Tahoma" w:cs="Tahoma"/>
          <w:sz w:val="22"/>
          <w:szCs w:val="22"/>
        </w:rPr>
        <w:t>,</w:t>
      </w:r>
    </w:p>
    <w:p w14:paraId="7FFC3159" w14:textId="366D2D15" w:rsidR="00C375F4" w:rsidRPr="007D5003" w:rsidRDefault="00C375F4" w:rsidP="00FA657C">
      <w:pPr>
        <w:pStyle w:val="slovanPododstavecSmlouvy"/>
        <w:numPr>
          <w:ilvl w:val="0"/>
          <w:numId w:val="7"/>
        </w:numPr>
        <w:tabs>
          <w:tab w:val="clear" w:pos="284"/>
          <w:tab w:val="clear" w:pos="717"/>
          <w:tab w:val="clear" w:pos="1260"/>
          <w:tab w:val="clear" w:pos="1980"/>
          <w:tab w:val="clear" w:pos="3960"/>
          <w:tab w:val="left" w:pos="714"/>
        </w:tabs>
        <w:spacing w:before="60"/>
        <w:rPr>
          <w:rFonts w:ascii="Tahoma" w:hAnsi="Tahoma" w:cs="Tahoma"/>
          <w:sz w:val="22"/>
          <w:szCs w:val="22"/>
        </w:rPr>
      </w:pPr>
      <w:r w:rsidRPr="007D5003">
        <w:rPr>
          <w:rFonts w:ascii="Tahoma" w:hAnsi="Tahoma" w:cs="Tahoma"/>
          <w:sz w:val="22"/>
          <w:szCs w:val="22"/>
        </w:rPr>
        <w:t>podá-li zhotovitel sám na sebe insolvenční návrh.</w:t>
      </w:r>
    </w:p>
    <w:p w14:paraId="6F3F067F" w14:textId="5D0FF78F" w:rsidR="00C375F4" w:rsidRDefault="00C375F4" w:rsidP="00E77612">
      <w:pPr>
        <w:pStyle w:val="Smlouva-slo"/>
        <w:numPr>
          <w:ilvl w:val="0"/>
          <w:numId w:val="9"/>
        </w:numPr>
        <w:tabs>
          <w:tab w:val="clear" w:pos="360"/>
        </w:tabs>
        <w:spacing w:line="240" w:lineRule="auto"/>
        <w:rPr>
          <w:rFonts w:ascii="Tahoma" w:hAnsi="Tahoma" w:cs="Tahoma"/>
          <w:sz w:val="22"/>
          <w:szCs w:val="22"/>
        </w:rPr>
      </w:pPr>
      <w:r w:rsidRPr="007D5003">
        <w:rPr>
          <w:rFonts w:ascii="Tahoma" w:hAnsi="Tahoma" w:cs="Tahoma"/>
          <w:sz w:val="22"/>
          <w:szCs w:val="22"/>
        </w:rPr>
        <w:t>Zhotovitel je oprávněn odstoupit od smlouvy pro její podstatné porušení objednatelem, přičemž podstatným porušením smlouvy se rozumí neuhraze</w:t>
      </w:r>
      <w:r w:rsidRPr="007613DD">
        <w:rPr>
          <w:rFonts w:ascii="Tahoma" w:hAnsi="Tahoma" w:cs="Tahoma"/>
          <w:sz w:val="22"/>
          <w:szCs w:val="22"/>
        </w:rPr>
        <w:t xml:space="preserve">ní ceny díla objednatelem po druhé výzvě zhotovitele k uhrazení dlužné částky, přičemž druhá výzva nesmí následovat </w:t>
      </w:r>
      <w:r w:rsidRPr="007613DD">
        <w:rPr>
          <w:rFonts w:ascii="Tahoma" w:hAnsi="Tahoma" w:cs="Tahoma"/>
          <w:sz w:val="22"/>
          <w:szCs w:val="22"/>
        </w:rPr>
        <w:lastRenderedPageBreak/>
        <w:t>dříve než 30 dnů po doručení první výzvy.</w:t>
      </w:r>
    </w:p>
    <w:p w14:paraId="1066469E" w14:textId="2ABC80CE" w:rsidR="005C404D" w:rsidRDefault="005C404D" w:rsidP="00E77612">
      <w:pPr>
        <w:pStyle w:val="Smlouva-slo"/>
        <w:numPr>
          <w:ilvl w:val="0"/>
          <w:numId w:val="9"/>
        </w:numPr>
        <w:spacing w:line="240" w:lineRule="auto"/>
        <w:rPr>
          <w:rFonts w:ascii="Tahoma" w:hAnsi="Tahoma" w:cs="Tahoma"/>
          <w:sz w:val="22"/>
          <w:szCs w:val="22"/>
        </w:rPr>
      </w:pPr>
      <w:r w:rsidRPr="00BDBBD0">
        <w:rPr>
          <w:rFonts w:ascii="Tahoma" w:hAnsi="Tahoma" w:cs="Tahoma"/>
          <w:sz w:val="22"/>
          <w:szCs w:val="22"/>
        </w:rPr>
        <w:t>Pro účely této smlouvy se pod pojmem „bez zbytečného odkladu“ dle § 2002 občanského zákoníku rozumí „nejpozději do tří týdnů“.</w:t>
      </w:r>
    </w:p>
    <w:p w14:paraId="686F004A" w14:textId="350AFB35" w:rsidR="001313C6" w:rsidRPr="001313C6" w:rsidRDefault="001313C6" w:rsidP="001313C6">
      <w:pPr>
        <w:pStyle w:val="slolnkuSmlouvy"/>
        <w:spacing w:before="360"/>
        <w:rPr>
          <w:rFonts w:ascii="Tahoma" w:hAnsi="Tahoma" w:cs="Tahoma"/>
          <w:sz w:val="22"/>
          <w:szCs w:val="22"/>
        </w:rPr>
      </w:pPr>
      <w:r w:rsidRPr="00080BAF">
        <w:rPr>
          <w:rFonts w:ascii="Tahoma" w:hAnsi="Tahoma" w:cs="Tahoma"/>
          <w:sz w:val="22"/>
          <w:szCs w:val="22"/>
        </w:rPr>
        <w:t>X</w:t>
      </w:r>
      <w:r>
        <w:rPr>
          <w:rFonts w:ascii="Tahoma" w:hAnsi="Tahoma" w:cs="Tahoma"/>
          <w:sz w:val="22"/>
          <w:szCs w:val="22"/>
        </w:rPr>
        <w:t>III</w:t>
      </w:r>
      <w:r w:rsidRPr="00080BAF">
        <w:rPr>
          <w:rFonts w:ascii="Tahoma" w:hAnsi="Tahoma" w:cs="Tahoma"/>
          <w:sz w:val="22"/>
          <w:szCs w:val="22"/>
        </w:rPr>
        <w:t>.</w:t>
      </w:r>
      <w:r>
        <w:rPr>
          <w:rFonts w:ascii="Tahoma" w:hAnsi="Tahoma" w:cs="Tahoma"/>
          <w:sz w:val="22"/>
          <w:szCs w:val="22"/>
        </w:rPr>
        <w:br/>
      </w:r>
      <w:r w:rsidRPr="001313C6">
        <w:rPr>
          <w:rFonts w:ascii="Tahoma" w:hAnsi="Tahoma" w:cs="Tahoma"/>
          <w:sz w:val="22"/>
          <w:szCs w:val="22"/>
        </w:rPr>
        <w:t>Sankce vůči Rusku a Bělorusku </w:t>
      </w:r>
    </w:p>
    <w:p w14:paraId="383CF414" w14:textId="01797C41" w:rsidR="006D4194" w:rsidRPr="006D4194" w:rsidRDefault="006D4194" w:rsidP="0094724B">
      <w:pPr>
        <w:pStyle w:val="Smlouva-slo"/>
        <w:spacing w:line="240" w:lineRule="auto"/>
        <w:ind w:left="284" w:hanging="284"/>
        <w:rPr>
          <w:rFonts w:ascii="Tahoma" w:hAnsi="Tahoma" w:cs="Tahoma"/>
          <w:sz w:val="22"/>
          <w:szCs w:val="22"/>
        </w:rPr>
      </w:pPr>
      <w:r>
        <w:rPr>
          <w:rFonts w:ascii="Tahoma" w:hAnsi="Tahoma" w:cs="Tahoma"/>
          <w:sz w:val="22"/>
          <w:szCs w:val="22"/>
        </w:rPr>
        <w:t xml:space="preserve">1. </w:t>
      </w:r>
      <w:r>
        <w:rPr>
          <w:rFonts w:ascii="Tahoma" w:hAnsi="Tahoma" w:cs="Tahoma"/>
          <w:sz w:val="22"/>
          <w:szCs w:val="22"/>
        </w:rPr>
        <w:tab/>
      </w:r>
      <w:r w:rsidRPr="006D4194">
        <w:rPr>
          <w:rFonts w:ascii="Tahoma" w:hAnsi="Tahoma" w:cs="Tahoma"/>
          <w:sz w:val="22"/>
          <w:szCs w:val="22"/>
        </w:rPr>
        <w:t>Zhotovitel odpovídá za to, že platby poskytované objednatelem dle této smlouvy nebudou přímo nebo nepřímo ani jen zčásti zpřístupněny osobám, vůči kterým platí tzv. individuální finanční sankce ve smyslu čl. 2 odst. 2 Nařízení Rady (EU) č. 208/2014 ze dne 5. 3. 2014 o omezujících opatřeních vůči některým osobám, subjektům a orgánům vzhledem k situaci na Ukrajině a Nařízení Rady (ES) č. 765/2006 ze dne 18. 5. 2006 o omezujících opatřeních vůči prezidentu Lukašenkovi a některým představitelům Běloruska a které jsou uvedeny na tzv. sankčních seznamech  (dle příloh č. 1 obou nařízení). </w:t>
      </w:r>
    </w:p>
    <w:p w14:paraId="156C704B" w14:textId="616B984C" w:rsidR="006D4194" w:rsidRPr="006D4194" w:rsidRDefault="006D4194" w:rsidP="00E77612">
      <w:pPr>
        <w:pStyle w:val="Smlouva-slo"/>
        <w:numPr>
          <w:ilvl w:val="0"/>
          <w:numId w:val="40"/>
        </w:numPr>
        <w:spacing w:line="240" w:lineRule="auto"/>
        <w:rPr>
          <w:rFonts w:ascii="Tahoma" w:hAnsi="Tahoma" w:cs="Tahoma"/>
          <w:sz w:val="22"/>
          <w:szCs w:val="22"/>
        </w:rPr>
      </w:pPr>
      <w:r w:rsidRPr="006D4194">
        <w:rPr>
          <w:rFonts w:ascii="Tahoma" w:hAnsi="Tahoma" w:cs="Tahoma"/>
          <w:sz w:val="22"/>
          <w:szCs w:val="22"/>
        </w:rPr>
        <w:t>Bude-li kterékoliv z nařízení v budoucnu doplněno či nahrazeno jinou legislativou obdobného významu, uvedená povinnost se uplatní obdobně. </w:t>
      </w:r>
    </w:p>
    <w:p w14:paraId="7C1CBC98" w14:textId="77777777" w:rsidR="006D4194" w:rsidRPr="006D4194" w:rsidRDefault="006D4194" w:rsidP="00E77612">
      <w:pPr>
        <w:pStyle w:val="Smlouva-slo"/>
        <w:numPr>
          <w:ilvl w:val="0"/>
          <w:numId w:val="40"/>
        </w:numPr>
        <w:spacing w:line="240" w:lineRule="auto"/>
        <w:rPr>
          <w:rFonts w:ascii="Tahoma" w:hAnsi="Tahoma" w:cs="Tahoma"/>
          <w:sz w:val="22"/>
          <w:szCs w:val="22"/>
        </w:rPr>
      </w:pPr>
      <w:r w:rsidRPr="006D4194">
        <w:rPr>
          <w:rFonts w:ascii="Tahoma" w:hAnsi="Tahoma" w:cs="Tahoma"/>
          <w:sz w:val="22"/>
          <w:szCs w:val="22"/>
        </w:rPr>
        <w:t>Zhotovitel je povinen objednatele bezodkladně informovat o jakýchkoliv skutečnostech, které mohou mít vliv na odpovědnost zhotovitele dle odst. 1 tohoto článku smlouvy. Zhotovitel je současně povinen kdykoliv poskytnout objednateli bezodkladnou součinnost pro případné ověření pravdivosti těchto informací. </w:t>
      </w:r>
    </w:p>
    <w:p w14:paraId="757BFAC4" w14:textId="77777777" w:rsidR="006D4194" w:rsidRPr="006D4194" w:rsidRDefault="006D4194" w:rsidP="00E77612">
      <w:pPr>
        <w:pStyle w:val="Smlouva-slo"/>
        <w:numPr>
          <w:ilvl w:val="0"/>
          <w:numId w:val="40"/>
        </w:numPr>
        <w:spacing w:line="240" w:lineRule="auto"/>
        <w:rPr>
          <w:rFonts w:ascii="Tahoma" w:hAnsi="Tahoma" w:cs="Tahoma"/>
          <w:sz w:val="22"/>
          <w:szCs w:val="22"/>
        </w:rPr>
      </w:pPr>
      <w:r w:rsidRPr="006D4194">
        <w:rPr>
          <w:rFonts w:ascii="Tahoma" w:hAnsi="Tahoma" w:cs="Tahoma"/>
          <w:sz w:val="22"/>
          <w:szCs w:val="22"/>
        </w:rPr>
        <w:t>Dojde-li k porušení pravidel dle odst. 1 tohoto článku smlouvy, je objednatel oprávněn odstoupit od této smlouvy; odstoupení se však nedotýká povinností zhotovitele vyplývajících ze záruky za jakost, odpovědnosti za vady, povinnosti zaplatit smluvní pokutu, povinnosti nahradit škodu a povinnosti zachovat důvěrnost informací souvisejících s plněním dle této smlouvy. </w:t>
      </w:r>
    </w:p>
    <w:p w14:paraId="3050329B" w14:textId="5332D5D4" w:rsidR="006D4194" w:rsidRPr="006D4194" w:rsidRDefault="006D4194" w:rsidP="00E77612">
      <w:pPr>
        <w:pStyle w:val="Smlouva-slo"/>
        <w:numPr>
          <w:ilvl w:val="0"/>
          <w:numId w:val="40"/>
        </w:numPr>
        <w:spacing w:line="240" w:lineRule="auto"/>
        <w:rPr>
          <w:rFonts w:ascii="Tahoma" w:hAnsi="Tahoma" w:cs="Tahoma"/>
          <w:sz w:val="22"/>
          <w:szCs w:val="22"/>
        </w:rPr>
      </w:pPr>
      <w:r w:rsidRPr="006D4194">
        <w:rPr>
          <w:rFonts w:ascii="Tahoma" w:hAnsi="Tahoma" w:cs="Tahoma"/>
          <w:sz w:val="22"/>
          <w:szCs w:val="22"/>
        </w:rPr>
        <w:t xml:space="preserve">Dojde-li k porušení pravidel dle odst. 1 této smlouvy, je zhotovitel povinen zaplatit objednateli smluvní pokutu ve výši </w:t>
      </w:r>
      <w:r w:rsidR="0094724B">
        <w:rPr>
          <w:rFonts w:ascii="Tahoma" w:hAnsi="Tahoma" w:cs="Tahoma"/>
          <w:sz w:val="22"/>
          <w:szCs w:val="22"/>
        </w:rPr>
        <w:t>5</w:t>
      </w:r>
      <w:r w:rsidRPr="006D4194">
        <w:rPr>
          <w:rFonts w:ascii="Tahoma" w:hAnsi="Tahoma" w:cs="Tahoma"/>
          <w:sz w:val="22"/>
          <w:szCs w:val="22"/>
        </w:rPr>
        <w:t>0.000 Kč, a to za každý jednotlivý případ porušení. </w:t>
      </w:r>
    </w:p>
    <w:p w14:paraId="0FCD8FD6" w14:textId="76B6FBE6" w:rsidR="008377DE" w:rsidRPr="00954900" w:rsidRDefault="008377DE" w:rsidP="008377DE">
      <w:pPr>
        <w:pStyle w:val="slolnkuSmlouvy"/>
        <w:spacing w:before="360"/>
        <w:rPr>
          <w:rFonts w:ascii="Tahoma" w:hAnsi="Tahoma" w:cs="Tahoma"/>
          <w:sz w:val="22"/>
          <w:szCs w:val="22"/>
        </w:rPr>
      </w:pPr>
      <w:r w:rsidRPr="00954900">
        <w:rPr>
          <w:rFonts w:ascii="Tahoma" w:hAnsi="Tahoma" w:cs="Tahoma"/>
          <w:sz w:val="22"/>
          <w:szCs w:val="22"/>
        </w:rPr>
        <w:t>XIV.</w:t>
      </w:r>
      <w:r w:rsidRPr="00954900">
        <w:rPr>
          <w:rFonts w:ascii="Tahoma" w:hAnsi="Tahoma" w:cs="Tahoma"/>
          <w:sz w:val="22"/>
          <w:szCs w:val="22"/>
        </w:rPr>
        <w:br/>
        <w:t>Využití jiných osob při plnění předmětu smlouvy</w:t>
      </w:r>
    </w:p>
    <w:p w14:paraId="7384F222" w14:textId="7CDBC65E" w:rsidR="00A26F2C" w:rsidRPr="00954900" w:rsidRDefault="008377DE" w:rsidP="00E77612">
      <w:pPr>
        <w:pStyle w:val="Smlouva2"/>
        <w:numPr>
          <w:ilvl w:val="3"/>
          <w:numId w:val="29"/>
        </w:numPr>
        <w:tabs>
          <w:tab w:val="clear" w:pos="360"/>
        </w:tabs>
        <w:spacing w:before="120"/>
        <w:jc w:val="both"/>
        <w:rPr>
          <w:rFonts w:ascii="Tahoma" w:hAnsi="Tahoma" w:cs="Tahoma"/>
          <w:b w:val="0"/>
          <w:bCs/>
          <w:sz w:val="22"/>
          <w:szCs w:val="22"/>
        </w:rPr>
      </w:pPr>
      <w:r w:rsidRPr="00954900">
        <w:rPr>
          <w:rFonts w:ascii="Tahoma" w:hAnsi="Tahoma" w:cs="Tahoma"/>
          <w:b w:val="0"/>
          <w:bCs/>
          <w:sz w:val="22"/>
          <w:szCs w:val="22"/>
        </w:rPr>
        <w:t>Zhotovitel se zavazuje realizovat dílo a další činnosti, které jsou předmětem plnění dle této smlouvy, prostřednictvím osob, kterými byla prokazována kvalifikace v rámci výběrového </w:t>
      </w:r>
      <w:r w:rsidR="00CF20E7" w:rsidRPr="00954900">
        <w:rPr>
          <w:rFonts w:ascii="Tahoma" w:hAnsi="Tahoma" w:cs="Tahoma"/>
          <w:b w:val="0"/>
          <w:bCs/>
          <w:sz w:val="22"/>
          <w:szCs w:val="22"/>
        </w:rPr>
        <w:t>řízení</w:t>
      </w:r>
      <w:r w:rsidRPr="00954900">
        <w:rPr>
          <w:rFonts w:ascii="Tahoma" w:hAnsi="Tahoma" w:cs="Tahoma"/>
          <w:b w:val="0"/>
          <w:bCs/>
          <w:sz w:val="22"/>
          <w:szCs w:val="22"/>
        </w:rPr>
        <w:t xml:space="preserve"> v nabídce zhotovitele </w:t>
      </w:r>
      <w:r w:rsidRPr="00954900">
        <w:rPr>
          <w:rFonts w:ascii="Tahoma" w:hAnsi="Tahoma" w:cs="Tahoma"/>
          <w:sz w:val="22"/>
          <w:szCs w:val="22"/>
        </w:rPr>
        <w:t>(odborn</w:t>
      </w:r>
      <w:r w:rsidR="00065EDA" w:rsidRPr="00954900">
        <w:rPr>
          <w:rFonts w:ascii="Tahoma" w:hAnsi="Tahoma" w:cs="Tahoma"/>
          <w:sz w:val="22"/>
          <w:szCs w:val="22"/>
        </w:rPr>
        <w:t>é</w:t>
      </w:r>
      <w:r w:rsidRPr="00954900">
        <w:rPr>
          <w:rFonts w:ascii="Tahoma" w:hAnsi="Tahoma" w:cs="Tahoma"/>
          <w:sz w:val="22"/>
          <w:szCs w:val="22"/>
        </w:rPr>
        <w:t xml:space="preserve"> osob</w:t>
      </w:r>
      <w:r w:rsidR="00065EDA" w:rsidRPr="00954900">
        <w:rPr>
          <w:rFonts w:ascii="Tahoma" w:hAnsi="Tahoma" w:cs="Tahoma"/>
          <w:sz w:val="22"/>
          <w:szCs w:val="22"/>
        </w:rPr>
        <w:t>y</w:t>
      </w:r>
      <w:r w:rsidRPr="00954900">
        <w:rPr>
          <w:rFonts w:ascii="Tahoma" w:hAnsi="Tahoma" w:cs="Tahoma"/>
          <w:sz w:val="22"/>
          <w:szCs w:val="22"/>
        </w:rPr>
        <w:t>)</w:t>
      </w:r>
      <w:r w:rsidRPr="00954900">
        <w:rPr>
          <w:rFonts w:ascii="Tahoma" w:hAnsi="Tahoma" w:cs="Tahoma"/>
          <w:b w:val="0"/>
          <w:bCs/>
          <w:sz w:val="22"/>
          <w:szCs w:val="22"/>
        </w:rPr>
        <w:t>.</w:t>
      </w:r>
    </w:p>
    <w:p w14:paraId="547460AF" w14:textId="72FCB5C4" w:rsidR="004F3F43" w:rsidRPr="00954900" w:rsidRDefault="008377DE" w:rsidP="00A26F2C">
      <w:pPr>
        <w:pStyle w:val="Smlouva2"/>
        <w:spacing w:before="120"/>
        <w:ind w:left="360"/>
        <w:jc w:val="both"/>
        <w:rPr>
          <w:rFonts w:ascii="Tahoma" w:hAnsi="Tahoma" w:cs="Tahoma"/>
          <w:b w:val="0"/>
          <w:bCs/>
          <w:sz w:val="22"/>
          <w:szCs w:val="22"/>
        </w:rPr>
      </w:pPr>
      <w:r w:rsidRPr="00954900">
        <w:rPr>
          <w:rFonts w:ascii="Tahoma" w:hAnsi="Tahoma" w:cs="Tahoma"/>
          <w:sz w:val="22"/>
          <w:szCs w:val="22"/>
        </w:rPr>
        <w:t>Zhotovitel je oprávněn změnit odbornou osobu pouze z vážných důvodů, a to s předchozím písemným souhlasem objednatele.</w:t>
      </w:r>
      <w:r w:rsidRPr="00954900">
        <w:rPr>
          <w:rFonts w:ascii="Tahoma" w:hAnsi="Tahoma" w:cs="Tahoma"/>
          <w:b w:val="0"/>
          <w:bCs/>
          <w:sz w:val="22"/>
          <w:szCs w:val="22"/>
        </w:rPr>
        <w:t xml:space="preserve"> Žádost o souhlas se změnou odborné osoby bude obsahovat potřebné údaje a bude doložena doklady osvědčujícími prokázání potřebné kvalifikace, kter</w:t>
      </w:r>
      <w:r w:rsidR="00DF4ED4" w:rsidRPr="00954900">
        <w:rPr>
          <w:rFonts w:ascii="Tahoma" w:hAnsi="Tahoma" w:cs="Tahoma"/>
          <w:b w:val="0"/>
          <w:bCs/>
          <w:sz w:val="22"/>
          <w:szCs w:val="22"/>
        </w:rPr>
        <w:t>á</w:t>
      </w:r>
      <w:r w:rsidRPr="00954900">
        <w:rPr>
          <w:rFonts w:ascii="Tahoma" w:hAnsi="Tahoma" w:cs="Tahoma"/>
          <w:b w:val="0"/>
          <w:bCs/>
          <w:sz w:val="22"/>
          <w:szCs w:val="22"/>
        </w:rPr>
        <w:t xml:space="preserve"> byl</w:t>
      </w:r>
      <w:r w:rsidR="00DF4ED4" w:rsidRPr="00954900">
        <w:rPr>
          <w:rFonts w:ascii="Tahoma" w:hAnsi="Tahoma" w:cs="Tahoma"/>
          <w:b w:val="0"/>
          <w:bCs/>
          <w:sz w:val="22"/>
          <w:szCs w:val="22"/>
        </w:rPr>
        <w:t>a</w:t>
      </w:r>
      <w:r w:rsidRPr="00954900">
        <w:rPr>
          <w:rFonts w:ascii="Tahoma" w:hAnsi="Tahoma" w:cs="Tahoma"/>
          <w:b w:val="0"/>
          <w:bCs/>
          <w:sz w:val="22"/>
          <w:szCs w:val="22"/>
        </w:rPr>
        <w:t xml:space="preserve"> předmětem hodnocení </w:t>
      </w:r>
      <w:r w:rsidR="00DF4ED4" w:rsidRPr="00954900">
        <w:rPr>
          <w:rStyle w:val="normaltextrun"/>
          <w:rFonts w:ascii="Tahoma" w:eastAsia="Calibri" w:hAnsi="Tahoma" w:cs="Tahoma"/>
          <w:b w:val="0"/>
          <w:bCs/>
          <w:sz w:val="22"/>
          <w:szCs w:val="22"/>
        </w:rPr>
        <w:t xml:space="preserve">ve </w:t>
      </w:r>
      <w:r w:rsidRPr="00954900">
        <w:rPr>
          <w:rStyle w:val="normaltextrun"/>
          <w:rFonts w:ascii="Tahoma" w:eastAsia="Calibri" w:hAnsi="Tahoma" w:cs="Tahoma"/>
          <w:b w:val="0"/>
          <w:bCs/>
          <w:sz w:val="22"/>
          <w:szCs w:val="22"/>
        </w:rPr>
        <w:t>výběrovém řízení</w:t>
      </w:r>
      <w:r w:rsidRPr="00954900">
        <w:rPr>
          <w:rFonts w:ascii="Tahoma" w:hAnsi="Tahoma" w:cs="Tahoma"/>
          <w:b w:val="0"/>
          <w:bCs/>
          <w:sz w:val="22"/>
          <w:szCs w:val="22"/>
        </w:rPr>
        <w:t>.</w:t>
      </w:r>
    </w:p>
    <w:p w14:paraId="5C13AFD3" w14:textId="1BDD50D5" w:rsidR="008377DE" w:rsidRPr="00954900" w:rsidRDefault="008377DE" w:rsidP="004F3F43">
      <w:pPr>
        <w:pStyle w:val="Smlouva2"/>
        <w:spacing w:before="120"/>
        <w:ind w:left="360"/>
        <w:jc w:val="both"/>
        <w:rPr>
          <w:rFonts w:ascii="Tahoma" w:hAnsi="Tahoma" w:cs="Tahoma"/>
          <w:b w:val="0"/>
          <w:bCs/>
          <w:sz w:val="22"/>
          <w:szCs w:val="22"/>
        </w:rPr>
      </w:pPr>
      <w:r w:rsidRPr="00954900">
        <w:rPr>
          <w:rFonts w:ascii="Tahoma" w:hAnsi="Tahoma" w:cs="Tahoma"/>
          <w:sz w:val="22"/>
          <w:szCs w:val="22"/>
        </w:rPr>
        <w:t>Objednatel vydá písemný souhlas se změnou odborné osoby do 14 dnů</w:t>
      </w:r>
      <w:r w:rsidRPr="00954900">
        <w:rPr>
          <w:rFonts w:ascii="Tahoma" w:hAnsi="Tahoma" w:cs="Tahoma"/>
          <w:b w:val="0"/>
          <w:bCs/>
          <w:sz w:val="22"/>
          <w:szCs w:val="22"/>
        </w:rPr>
        <w:t xml:space="preserve"> od doručení žádosti a všech potřebných dokladů za podmínky, že nová odborná osoba bude splňovat potřebnou kvalifikaci a ve vazbě k hodnocení bude naplňovat potřebná kritéria kvality. Nová odborná osoba musí disponovat minimálně stejnou kvalifikací, jaká byla po této osobě požadována v zadávacích podmínkách výběrového řízení.</w:t>
      </w:r>
    </w:p>
    <w:p w14:paraId="6EA7A0D1" w14:textId="75BC2CAC" w:rsidR="00FD773B" w:rsidRPr="00954900" w:rsidRDefault="008377DE" w:rsidP="00E77612">
      <w:pPr>
        <w:pStyle w:val="Smlouva2"/>
        <w:numPr>
          <w:ilvl w:val="3"/>
          <w:numId w:val="29"/>
        </w:numPr>
        <w:tabs>
          <w:tab w:val="clear" w:pos="360"/>
        </w:tabs>
        <w:spacing w:before="120"/>
        <w:jc w:val="both"/>
        <w:rPr>
          <w:rFonts w:ascii="Tahoma" w:hAnsi="Tahoma" w:cs="Tahoma"/>
          <w:b w:val="0"/>
          <w:bCs/>
          <w:sz w:val="22"/>
          <w:szCs w:val="22"/>
        </w:rPr>
      </w:pPr>
      <w:r w:rsidRPr="00365882">
        <w:rPr>
          <w:rFonts w:ascii="Tahoma" w:hAnsi="Tahoma" w:cs="Tahoma"/>
          <w:b w:val="0"/>
          <w:bCs/>
          <w:sz w:val="22"/>
          <w:szCs w:val="22"/>
        </w:rPr>
        <w:t xml:space="preserve">Provede-li zhotovitel změnu osoby, jejímž prostřednictvím v rámci výběrového řízení </w:t>
      </w:r>
      <w:r w:rsidRPr="00954900">
        <w:rPr>
          <w:rFonts w:ascii="Tahoma" w:hAnsi="Tahoma" w:cs="Tahoma"/>
          <w:b w:val="0"/>
          <w:bCs/>
          <w:sz w:val="22"/>
          <w:szCs w:val="22"/>
        </w:rPr>
        <w:t xml:space="preserve">na veřejnou zakázku, které předcházelo uzavření této smlouvy, prokázal splnění kvalifikačních požadavků a požadavků na hodnocení kvality </w:t>
      </w:r>
      <w:r w:rsidRPr="00954900">
        <w:rPr>
          <w:rFonts w:ascii="Tahoma" w:hAnsi="Tahoma" w:cs="Tahoma"/>
          <w:sz w:val="22"/>
          <w:szCs w:val="22"/>
        </w:rPr>
        <w:t>v rozporu s tímto článkem smlouvy</w:t>
      </w:r>
      <w:r w:rsidRPr="00954900">
        <w:rPr>
          <w:rFonts w:ascii="Tahoma" w:hAnsi="Tahoma" w:cs="Tahoma"/>
          <w:b w:val="0"/>
          <w:bCs/>
          <w:sz w:val="22"/>
          <w:szCs w:val="22"/>
        </w:rPr>
        <w:t>, je povinen zaplatit objednateli smluvní pokutu ve výši 10.000 Kč, a to za každý zjištěný případ.</w:t>
      </w:r>
    </w:p>
    <w:p w14:paraId="77109FED" w14:textId="178EF4E9" w:rsidR="00A54991" w:rsidRPr="00080BAF" w:rsidRDefault="00A54991" w:rsidP="00A26A58">
      <w:pPr>
        <w:pStyle w:val="slolnkuSmlouvy"/>
        <w:spacing w:before="360"/>
        <w:rPr>
          <w:rFonts w:ascii="Tahoma" w:hAnsi="Tahoma" w:cs="Tahoma"/>
          <w:sz w:val="22"/>
          <w:szCs w:val="22"/>
        </w:rPr>
      </w:pPr>
      <w:r w:rsidRPr="00080BAF">
        <w:rPr>
          <w:rFonts w:ascii="Tahoma" w:hAnsi="Tahoma" w:cs="Tahoma"/>
          <w:sz w:val="22"/>
          <w:szCs w:val="22"/>
        </w:rPr>
        <w:lastRenderedPageBreak/>
        <w:t>X</w:t>
      </w:r>
      <w:r w:rsidR="001313C6">
        <w:rPr>
          <w:rFonts w:ascii="Tahoma" w:hAnsi="Tahoma" w:cs="Tahoma"/>
          <w:sz w:val="22"/>
          <w:szCs w:val="22"/>
        </w:rPr>
        <w:t>V</w:t>
      </w:r>
      <w:r w:rsidRPr="00080BAF">
        <w:rPr>
          <w:rFonts w:ascii="Tahoma" w:hAnsi="Tahoma" w:cs="Tahoma"/>
          <w:sz w:val="22"/>
          <w:szCs w:val="22"/>
        </w:rPr>
        <w:t>.</w:t>
      </w:r>
      <w:r w:rsidR="00E03721">
        <w:rPr>
          <w:rFonts w:ascii="Tahoma" w:hAnsi="Tahoma" w:cs="Tahoma"/>
          <w:sz w:val="22"/>
          <w:szCs w:val="22"/>
        </w:rPr>
        <w:br/>
      </w:r>
      <w:r w:rsidRPr="00080BAF">
        <w:rPr>
          <w:rFonts w:ascii="Tahoma" w:hAnsi="Tahoma" w:cs="Tahoma"/>
          <w:sz w:val="22"/>
          <w:szCs w:val="22"/>
        </w:rPr>
        <w:t>Závěrečná ujednání</w:t>
      </w:r>
    </w:p>
    <w:p w14:paraId="2D43579E" w14:textId="77777777" w:rsidR="00A54991" w:rsidRPr="00080BAF" w:rsidRDefault="00A54991" w:rsidP="00E77612">
      <w:pPr>
        <w:pStyle w:val="Smlouva-slo"/>
        <w:numPr>
          <w:ilvl w:val="6"/>
          <w:numId w:val="14"/>
        </w:numPr>
        <w:tabs>
          <w:tab w:val="clear" w:pos="0"/>
        </w:tabs>
        <w:spacing w:line="240" w:lineRule="auto"/>
        <w:ind w:left="357" w:hanging="357"/>
        <w:rPr>
          <w:rFonts w:ascii="Tahoma" w:hAnsi="Tahoma" w:cs="Tahoma"/>
          <w:sz w:val="22"/>
          <w:szCs w:val="22"/>
        </w:rPr>
      </w:pPr>
      <w:r w:rsidRPr="00080BAF">
        <w:rPr>
          <w:rFonts w:ascii="Tahoma" w:hAnsi="Tahoma" w:cs="Tahoma"/>
          <w:sz w:val="22"/>
          <w:szCs w:val="22"/>
        </w:rPr>
        <w:t>Změnit nebo doplnit tuto smlouvu mohou smluvní strany pouze formou písemných dodatků, které budou vzestupně číslovány, výslovně prohlášeny za dodatk</w:t>
      </w:r>
      <w:r w:rsidR="00B3272A">
        <w:rPr>
          <w:rFonts w:ascii="Tahoma" w:hAnsi="Tahoma" w:cs="Tahoma"/>
          <w:sz w:val="22"/>
          <w:szCs w:val="22"/>
        </w:rPr>
        <w:t>y</w:t>
      </w:r>
      <w:r w:rsidRPr="00080BAF">
        <w:rPr>
          <w:rFonts w:ascii="Tahoma" w:hAnsi="Tahoma" w:cs="Tahoma"/>
          <w:sz w:val="22"/>
          <w:szCs w:val="22"/>
        </w:rPr>
        <w:t xml:space="preserve"> této smlouvy a podepsány oprávněnými zástupci smluvních stran.</w:t>
      </w:r>
    </w:p>
    <w:p w14:paraId="2D5B62E0" w14:textId="6FFD0692" w:rsidR="00A54991" w:rsidRPr="00080BAF" w:rsidRDefault="00A54991" w:rsidP="00E77612">
      <w:pPr>
        <w:pStyle w:val="Smlouva-slo"/>
        <w:numPr>
          <w:ilvl w:val="6"/>
          <w:numId w:val="14"/>
        </w:numPr>
        <w:tabs>
          <w:tab w:val="clear" w:pos="0"/>
        </w:tabs>
        <w:spacing w:line="240" w:lineRule="auto"/>
        <w:ind w:left="357" w:hanging="357"/>
        <w:rPr>
          <w:rFonts w:ascii="Tahoma" w:hAnsi="Tahoma" w:cs="Tahoma"/>
          <w:sz w:val="22"/>
          <w:szCs w:val="22"/>
        </w:rPr>
      </w:pPr>
      <w:r w:rsidRPr="00080BAF">
        <w:rPr>
          <w:rFonts w:ascii="Tahoma" w:hAnsi="Tahoma" w:cs="Tahoma"/>
          <w:sz w:val="22"/>
          <w:szCs w:val="22"/>
        </w:rPr>
        <w:t>V</w:t>
      </w:r>
      <w:r w:rsidR="00B3272A">
        <w:rPr>
          <w:rFonts w:ascii="Tahoma" w:hAnsi="Tahoma" w:cs="Tahoma"/>
          <w:sz w:val="22"/>
          <w:szCs w:val="22"/>
        </w:rPr>
        <w:t> </w:t>
      </w:r>
      <w:r w:rsidRPr="00080BAF">
        <w:rPr>
          <w:rFonts w:ascii="Tahoma" w:hAnsi="Tahoma" w:cs="Tahoma"/>
          <w:sz w:val="22"/>
          <w:szCs w:val="22"/>
        </w:rPr>
        <w:t>případě zániku závazku z této smlouvy před jeho řádným splněním je zhotovitel povinen ihned předat objednateli nedokončené dílo včetně věcí, které opatřil a</w:t>
      </w:r>
      <w:r w:rsidR="00B3272A">
        <w:rPr>
          <w:rFonts w:ascii="Tahoma" w:hAnsi="Tahoma" w:cs="Tahoma"/>
          <w:sz w:val="22"/>
          <w:szCs w:val="22"/>
        </w:rPr>
        <w:t> které jsou součástí díla a </w:t>
      </w:r>
      <w:r w:rsidRPr="00080BAF">
        <w:rPr>
          <w:rFonts w:ascii="Tahoma" w:hAnsi="Tahoma" w:cs="Tahoma"/>
          <w:sz w:val="22"/>
          <w:szCs w:val="22"/>
        </w:rPr>
        <w:t>uhradit případně vzniklou škodu. Sm</w:t>
      </w:r>
      <w:r w:rsidR="00B3272A">
        <w:rPr>
          <w:rFonts w:ascii="Tahoma" w:hAnsi="Tahoma" w:cs="Tahoma"/>
          <w:sz w:val="22"/>
          <w:szCs w:val="22"/>
        </w:rPr>
        <w:t>luvní strany uzavřou dohodu, ve </w:t>
      </w:r>
      <w:r w:rsidRPr="00080BAF">
        <w:rPr>
          <w:rFonts w:ascii="Tahoma" w:hAnsi="Tahoma" w:cs="Tahoma"/>
          <w:sz w:val="22"/>
          <w:szCs w:val="22"/>
        </w:rPr>
        <w:t xml:space="preserve">které upraví vzájemná práva a povinnosti. </w:t>
      </w:r>
    </w:p>
    <w:p w14:paraId="21D6448A" w14:textId="77777777" w:rsidR="00A54991" w:rsidRPr="00080BAF" w:rsidRDefault="00A54991" w:rsidP="00E77612">
      <w:pPr>
        <w:pStyle w:val="Smlouva-slo"/>
        <w:numPr>
          <w:ilvl w:val="6"/>
          <w:numId w:val="14"/>
        </w:numPr>
        <w:tabs>
          <w:tab w:val="clear" w:pos="0"/>
        </w:tabs>
        <w:spacing w:line="240" w:lineRule="auto"/>
        <w:ind w:left="357" w:hanging="357"/>
        <w:rPr>
          <w:rFonts w:ascii="Tahoma" w:hAnsi="Tahoma" w:cs="Tahoma"/>
          <w:sz w:val="22"/>
          <w:szCs w:val="22"/>
        </w:rPr>
      </w:pPr>
      <w:r w:rsidRPr="00080BAF">
        <w:rPr>
          <w:rFonts w:ascii="Tahoma" w:hAnsi="Tahoma" w:cs="Tahoma"/>
          <w:sz w:val="22"/>
          <w:szCs w:val="22"/>
        </w:rPr>
        <w:t>Zhotovitel nemůže bez souhlasu objednatele postoupit svá práva a povinnosti plynoucí z </w:t>
      </w:r>
      <w:r w:rsidR="002E1808">
        <w:rPr>
          <w:rFonts w:ascii="Tahoma" w:hAnsi="Tahoma" w:cs="Tahoma"/>
          <w:sz w:val="22"/>
          <w:szCs w:val="22"/>
        </w:rPr>
        <w:t xml:space="preserve">této </w:t>
      </w:r>
      <w:r w:rsidRPr="00080BAF">
        <w:rPr>
          <w:rFonts w:ascii="Tahoma" w:hAnsi="Tahoma" w:cs="Tahoma"/>
          <w:sz w:val="22"/>
          <w:szCs w:val="22"/>
        </w:rPr>
        <w:t>smlouvy třetí osobě.</w:t>
      </w:r>
    </w:p>
    <w:p w14:paraId="3CAE0BF0" w14:textId="77777777" w:rsidR="00A54991" w:rsidRDefault="00384628" w:rsidP="00E77612">
      <w:pPr>
        <w:pStyle w:val="Smlouva-slo"/>
        <w:numPr>
          <w:ilvl w:val="6"/>
          <w:numId w:val="14"/>
        </w:numPr>
        <w:tabs>
          <w:tab w:val="clear" w:pos="0"/>
        </w:tabs>
        <w:spacing w:line="240" w:lineRule="auto"/>
        <w:ind w:left="357" w:hanging="357"/>
        <w:rPr>
          <w:rFonts w:ascii="Tahoma" w:hAnsi="Tahoma" w:cs="Tahoma"/>
          <w:sz w:val="22"/>
          <w:szCs w:val="22"/>
        </w:rPr>
      </w:pPr>
      <w:r w:rsidRPr="00384628">
        <w:rPr>
          <w:rFonts w:ascii="Tahoma" w:hAnsi="Tahoma" w:cs="Tahoma"/>
          <w:sz w:val="22"/>
          <w:szCs w:val="22"/>
        </w:rPr>
        <w:t xml:space="preserve">Tato smlouva nabývá platnosti </w:t>
      </w:r>
      <w:r w:rsidR="007613DD">
        <w:rPr>
          <w:rFonts w:ascii="Tahoma" w:hAnsi="Tahoma" w:cs="Tahoma"/>
          <w:sz w:val="22"/>
          <w:szCs w:val="22"/>
        </w:rPr>
        <w:t>dnem jejího podpisu oběma smluvními stranami a </w:t>
      </w:r>
      <w:r w:rsidRPr="00384628">
        <w:rPr>
          <w:rFonts w:ascii="Tahoma" w:hAnsi="Tahoma" w:cs="Tahoma"/>
          <w:sz w:val="22"/>
          <w:szCs w:val="22"/>
        </w:rPr>
        <w:t>účinnosti dnem,</w:t>
      </w:r>
      <w:r w:rsidRPr="00384628">
        <w:t xml:space="preserve"> </w:t>
      </w:r>
      <w:r w:rsidRPr="00384628">
        <w:rPr>
          <w:rFonts w:ascii="Tahoma" w:hAnsi="Tahoma" w:cs="Tahoma"/>
          <w:sz w:val="22"/>
          <w:szCs w:val="22"/>
        </w:rPr>
        <w:t>kdy vyjádření souhlasu s obsahem návrhu smlouvy dojde druhé smluvní straně,</w:t>
      </w:r>
      <w:r w:rsidRPr="00384628">
        <w:t xml:space="preserve"> </w:t>
      </w:r>
      <w:r w:rsidRPr="00384628">
        <w:rPr>
          <w:rFonts w:ascii="Tahoma" w:hAnsi="Tahoma" w:cs="Tahoma"/>
          <w:sz w:val="22"/>
          <w:szCs w:val="22"/>
        </w:rPr>
        <w:t>nestanoví</w:t>
      </w:r>
      <w:r w:rsidRPr="00384628">
        <w:rPr>
          <w:rFonts w:ascii="Tahoma" w:hAnsi="Tahoma" w:cs="Tahoma"/>
          <w:sz w:val="22"/>
          <w:szCs w:val="22"/>
        </w:rPr>
        <w:noBreakHyphen/>
        <w:t>li zákon č. 340/2015 Sb., o zvláštních podmínkách účinnosti některých smluv, uveřejňování těchto smluv a</w:t>
      </w:r>
      <w:r w:rsidR="000D2A2C">
        <w:rPr>
          <w:rFonts w:ascii="Tahoma" w:hAnsi="Tahoma" w:cs="Tahoma"/>
          <w:sz w:val="22"/>
          <w:szCs w:val="22"/>
        </w:rPr>
        <w:t> </w:t>
      </w:r>
      <w:r w:rsidRPr="00384628">
        <w:rPr>
          <w:rFonts w:ascii="Tahoma" w:hAnsi="Tahoma" w:cs="Tahoma"/>
          <w:sz w:val="22"/>
          <w:szCs w:val="22"/>
        </w:rPr>
        <w:t>o</w:t>
      </w:r>
      <w:r w:rsidR="000D2A2C">
        <w:rPr>
          <w:rFonts w:ascii="Tahoma" w:hAnsi="Tahoma" w:cs="Tahoma"/>
          <w:sz w:val="22"/>
          <w:szCs w:val="22"/>
        </w:rPr>
        <w:t> </w:t>
      </w:r>
      <w:r w:rsidRPr="00384628">
        <w:rPr>
          <w:rFonts w:ascii="Tahoma" w:hAnsi="Tahoma" w:cs="Tahoma"/>
          <w:sz w:val="22"/>
          <w:szCs w:val="22"/>
        </w:rPr>
        <w:t>registru smluv (zákon o registru smluv),</w:t>
      </w:r>
      <w:r w:rsidR="000D2A2C">
        <w:rPr>
          <w:rFonts w:ascii="Tahoma" w:hAnsi="Tahoma" w:cs="Tahoma"/>
          <w:sz w:val="22"/>
          <w:szCs w:val="22"/>
        </w:rPr>
        <w:t xml:space="preserve"> ve znění pozdějších předpisů (dále jen „zákon o registru smluv“),</w:t>
      </w:r>
      <w:r w:rsidRPr="00384628">
        <w:rPr>
          <w:rFonts w:ascii="Tahoma" w:hAnsi="Tahoma" w:cs="Tahoma"/>
          <w:sz w:val="22"/>
          <w:szCs w:val="22"/>
        </w:rPr>
        <w:t xml:space="preserve"> jinak. V takovém případě nabývá smlouva účinnosti </w:t>
      </w:r>
      <w:r w:rsidR="007613DD">
        <w:rPr>
          <w:rFonts w:ascii="Tahoma" w:hAnsi="Tahoma" w:cs="Tahoma"/>
          <w:sz w:val="22"/>
          <w:szCs w:val="22"/>
        </w:rPr>
        <w:t xml:space="preserve">nejdříve </w:t>
      </w:r>
      <w:r w:rsidRPr="00384628">
        <w:rPr>
          <w:rFonts w:ascii="Tahoma" w:hAnsi="Tahoma" w:cs="Tahoma"/>
          <w:sz w:val="22"/>
          <w:szCs w:val="22"/>
        </w:rPr>
        <w:t>dnem jejího uveřejnění v registru smluv</w:t>
      </w:r>
      <w:r w:rsidR="00602E77" w:rsidRPr="00384628">
        <w:rPr>
          <w:rFonts w:ascii="Tahoma" w:hAnsi="Tahoma" w:cs="Tahoma"/>
          <w:sz w:val="22"/>
          <w:szCs w:val="22"/>
        </w:rPr>
        <w:t>.</w:t>
      </w:r>
      <w:r w:rsidR="001871B1">
        <w:rPr>
          <w:rFonts w:ascii="Tahoma" w:hAnsi="Tahoma" w:cs="Tahoma"/>
          <w:sz w:val="22"/>
          <w:szCs w:val="22"/>
        </w:rPr>
        <w:t xml:space="preserve"> </w:t>
      </w:r>
      <w:r w:rsidR="001871B1" w:rsidRPr="00A26A58">
        <w:rPr>
          <w:rFonts w:ascii="Tahoma" w:hAnsi="Tahoma" w:cs="Tahoma"/>
          <w:sz w:val="22"/>
          <w:szCs w:val="22"/>
        </w:rPr>
        <w:t xml:space="preserve">Smluvní strany se dohodly, že pokud se na tuto smlouvu vztahuje povinnost uveřejnění </w:t>
      </w:r>
      <w:r w:rsidR="001871B1" w:rsidRPr="00384628">
        <w:rPr>
          <w:rFonts w:ascii="Tahoma" w:hAnsi="Tahoma" w:cs="Tahoma"/>
          <w:sz w:val="22"/>
          <w:szCs w:val="22"/>
        </w:rPr>
        <w:t>v registru smluv ve smyslu zákona o regis</w:t>
      </w:r>
      <w:r w:rsidR="001871B1">
        <w:rPr>
          <w:rFonts w:ascii="Tahoma" w:hAnsi="Tahoma" w:cs="Tahoma"/>
          <w:sz w:val="22"/>
          <w:szCs w:val="22"/>
        </w:rPr>
        <w:t>tru smluv, provede uveřejnění v </w:t>
      </w:r>
      <w:r w:rsidR="001871B1" w:rsidRPr="00384628">
        <w:rPr>
          <w:rFonts w:ascii="Tahoma" w:hAnsi="Tahoma" w:cs="Tahoma"/>
          <w:sz w:val="22"/>
          <w:szCs w:val="22"/>
        </w:rPr>
        <w:t>souladu se</w:t>
      </w:r>
      <w:r w:rsidR="001871B1">
        <w:rPr>
          <w:rFonts w:ascii="Tahoma" w:hAnsi="Tahoma" w:cs="Tahoma"/>
          <w:sz w:val="22"/>
          <w:szCs w:val="22"/>
        </w:rPr>
        <w:t> </w:t>
      </w:r>
      <w:r w:rsidR="001871B1" w:rsidRPr="00384628">
        <w:rPr>
          <w:rFonts w:ascii="Tahoma" w:hAnsi="Tahoma" w:cs="Tahoma"/>
          <w:sz w:val="22"/>
          <w:szCs w:val="22"/>
        </w:rPr>
        <w:t xml:space="preserve">zákonem </w:t>
      </w:r>
      <w:r w:rsidR="001871B1">
        <w:rPr>
          <w:rFonts w:ascii="Tahoma" w:hAnsi="Tahoma" w:cs="Tahoma"/>
          <w:sz w:val="22"/>
          <w:szCs w:val="22"/>
        </w:rPr>
        <w:t>objednatel</w:t>
      </w:r>
      <w:r w:rsidR="001871B1" w:rsidRPr="00384628">
        <w:rPr>
          <w:rFonts w:ascii="Tahoma" w:hAnsi="Tahoma" w:cs="Tahoma"/>
          <w:sz w:val="22"/>
          <w:szCs w:val="22"/>
        </w:rPr>
        <w:t>.</w:t>
      </w:r>
    </w:p>
    <w:p w14:paraId="4FD6819F" w14:textId="163FCFF0" w:rsidR="001871B1" w:rsidRPr="001871B1" w:rsidRDefault="001871B1" w:rsidP="00E77612">
      <w:pPr>
        <w:pStyle w:val="Smlouva-slo"/>
        <w:numPr>
          <w:ilvl w:val="6"/>
          <w:numId w:val="14"/>
        </w:numPr>
        <w:tabs>
          <w:tab w:val="clear" w:pos="0"/>
        </w:tabs>
        <w:spacing w:line="240" w:lineRule="auto"/>
        <w:ind w:left="357" w:hanging="357"/>
        <w:rPr>
          <w:rFonts w:ascii="Tahoma" w:hAnsi="Tahoma" w:cs="Tahoma"/>
          <w:sz w:val="22"/>
          <w:szCs w:val="22"/>
        </w:rPr>
      </w:pPr>
      <w:r w:rsidRPr="00384628">
        <w:rPr>
          <w:rFonts w:ascii="Tahoma" w:hAnsi="Tahoma" w:cs="Tahoma"/>
          <w:sz w:val="22"/>
          <w:szCs w:val="22"/>
        </w:rPr>
        <w:t xml:space="preserve">V případě, že tato smlouva nebude uveřejněna dle předchozího odstavce, bere zhotovitel na vědomí a výslovně souhlasí s tím, že smlouva včetně příloh a případných dodatků bude zveřejněna na oficiálních webových stránkách </w:t>
      </w:r>
      <w:r w:rsidR="006C7968">
        <w:rPr>
          <w:rFonts w:ascii="Tahoma" w:hAnsi="Tahoma" w:cs="Tahoma"/>
          <w:sz w:val="22"/>
          <w:szCs w:val="22"/>
        </w:rPr>
        <w:t>objednatele</w:t>
      </w:r>
      <w:r w:rsidRPr="00384628">
        <w:rPr>
          <w:rFonts w:ascii="Tahoma" w:hAnsi="Tahoma" w:cs="Tahoma"/>
          <w:sz w:val="22"/>
          <w:szCs w:val="22"/>
        </w:rPr>
        <w:t xml:space="preserve">. Smlouva bude zveřejněna po anonymizaci provedené v souladu </w:t>
      </w:r>
      <w:r>
        <w:rPr>
          <w:rFonts w:ascii="Tahoma" w:hAnsi="Tahoma" w:cs="Tahoma"/>
          <w:sz w:val="22"/>
          <w:szCs w:val="22"/>
        </w:rPr>
        <w:t>s platnými právními předpisy.</w:t>
      </w:r>
    </w:p>
    <w:p w14:paraId="528F5C99" w14:textId="5C8A1DBD" w:rsidR="00A54991" w:rsidRPr="00587802" w:rsidRDefault="00587802" w:rsidP="00E77612">
      <w:pPr>
        <w:pStyle w:val="Smlouva-slo"/>
        <w:numPr>
          <w:ilvl w:val="6"/>
          <w:numId w:val="14"/>
        </w:numPr>
        <w:tabs>
          <w:tab w:val="clear" w:pos="0"/>
        </w:tabs>
        <w:spacing w:line="240" w:lineRule="auto"/>
        <w:ind w:left="357" w:hanging="357"/>
        <w:rPr>
          <w:rFonts w:ascii="Tahoma" w:hAnsi="Tahoma" w:cs="Tahoma"/>
          <w:sz w:val="22"/>
          <w:szCs w:val="22"/>
        </w:rPr>
      </w:pPr>
      <w:r w:rsidRPr="00587802">
        <w:rPr>
          <w:rFonts w:ascii="Tahoma" w:hAnsi="Tahoma" w:cs="Tahoma"/>
          <w:sz w:val="22"/>
          <w:szCs w:val="22"/>
        </w:rPr>
        <w:t>Je-li t</w:t>
      </w:r>
      <w:r w:rsidR="002E1808" w:rsidRPr="00587802">
        <w:rPr>
          <w:rFonts w:ascii="Tahoma" w:hAnsi="Tahoma" w:cs="Tahoma"/>
          <w:sz w:val="22"/>
          <w:szCs w:val="22"/>
        </w:rPr>
        <w:t>ato s</w:t>
      </w:r>
      <w:r w:rsidR="00A54991" w:rsidRPr="00587802">
        <w:rPr>
          <w:rFonts w:ascii="Tahoma" w:hAnsi="Tahoma" w:cs="Tahoma"/>
          <w:sz w:val="22"/>
          <w:szCs w:val="22"/>
        </w:rPr>
        <w:t xml:space="preserve">mlouva </w:t>
      </w:r>
      <w:r w:rsidRPr="00587802">
        <w:rPr>
          <w:rFonts w:ascii="Tahoma" w:hAnsi="Tahoma" w:cs="Tahoma"/>
          <w:sz w:val="22"/>
          <w:szCs w:val="22"/>
        </w:rPr>
        <w:t>uzavřena v listinné podobě, je vyhotovena</w:t>
      </w:r>
      <w:r w:rsidR="00A54991" w:rsidRPr="00587802">
        <w:rPr>
          <w:rFonts w:ascii="Tahoma" w:hAnsi="Tahoma" w:cs="Tahoma"/>
          <w:sz w:val="22"/>
          <w:szCs w:val="22"/>
        </w:rPr>
        <w:t xml:space="preserve"> </w:t>
      </w:r>
      <w:r w:rsidR="00A54991" w:rsidRPr="00374926">
        <w:rPr>
          <w:rFonts w:ascii="Tahoma" w:hAnsi="Tahoma" w:cs="Tahoma"/>
          <w:sz w:val="22"/>
          <w:szCs w:val="22"/>
        </w:rPr>
        <w:t xml:space="preserve">ve </w:t>
      </w:r>
      <w:r w:rsidR="00B667EC" w:rsidRPr="00374926">
        <w:rPr>
          <w:rFonts w:ascii="Tahoma" w:hAnsi="Tahoma" w:cs="Tahoma"/>
          <w:sz w:val="22"/>
          <w:szCs w:val="22"/>
        </w:rPr>
        <w:t xml:space="preserve">dvou </w:t>
      </w:r>
      <w:r w:rsidR="00A54991" w:rsidRPr="00587802">
        <w:rPr>
          <w:rFonts w:ascii="Tahoma" w:hAnsi="Tahoma" w:cs="Tahoma"/>
          <w:sz w:val="22"/>
          <w:szCs w:val="22"/>
        </w:rPr>
        <w:t xml:space="preserve">stejnopisech s platností originálu podepsaných oprávněnými zástupci smluvních stran, </w:t>
      </w:r>
      <w:r w:rsidR="007613DD" w:rsidRPr="00587802">
        <w:rPr>
          <w:rFonts w:ascii="Tahoma" w:hAnsi="Tahoma" w:cs="Tahoma"/>
          <w:sz w:val="22"/>
          <w:szCs w:val="22"/>
        </w:rPr>
        <w:t>přičemž objednatel a </w:t>
      </w:r>
      <w:r w:rsidR="00A54991" w:rsidRPr="00587802">
        <w:rPr>
          <w:rFonts w:ascii="Tahoma" w:hAnsi="Tahoma" w:cs="Tahoma"/>
          <w:sz w:val="22"/>
          <w:szCs w:val="22"/>
        </w:rPr>
        <w:t xml:space="preserve">zhotovitel </w:t>
      </w:r>
      <w:r w:rsidR="00B667EC" w:rsidRPr="00587802">
        <w:rPr>
          <w:rFonts w:ascii="Tahoma" w:hAnsi="Tahoma" w:cs="Tahoma"/>
          <w:sz w:val="22"/>
          <w:szCs w:val="22"/>
        </w:rPr>
        <w:t xml:space="preserve">obdrží </w:t>
      </w:r>
      <w:r w:rsidR="00A54991" w:rsidRPr="00587802">
        <w:rPr>
          <w:rFonts w:ascii="Tahoma" w:hAnsi="Tahoma" w:cs="Tahoma"/>
          <w:sz w:val="22"/>
          <w:szCs w:val="22"/>
        </w:rPr>
        <w:t>jedno vyhotovení.</w:t>
      </w:r>
      <w:r w:rsidRPr="00587802">
        <w:rPr>
          <w:rFonts w:ascii="Tahoma" w:hAnsi="Tahoma" w:cs="Tahoma"/>
          <w:sz w:val="22"/>
          <w:szCs w:val="22"/>
        </w:rPr>
        <w:t xml:space="preserve"> </w:t>
      </w:r>
      <w:r w:rsidRPr="00587802">
        <w:rPr>
          <w:rStyle w:val="normaltextrun"/>
          <w:rFonts w:ascii="Tahoma" w:hAnsi="Tahoma" w:cs="Tahoma"/>
          <w:color w:val="000000"/>
          <w:sz w:val="22"/>
          <w:szCs w:val="22"/>
          <w:shd w:val="clear" w:color="auto" w:fill="FFFFFF"/>
        </w:rPr>
        <w:t>Je-li tato smlouva uzavřena elektronicky, obdrží obě smluvní strany její elektronický originál opatřený uznávanými elektronickými podpisy.</w:t>
      </w:r>
      <w:r w:rsidRPr="00587802">
        <w:rPr>
          <w:rStyle w:val="eop"/>
          <w:rFonts w:ascii="Tahoma" w:hAnsi="Tahoma" w:cs="Tahoma"/>
          <w:color w:val="000000"/>
          <w:sz w:val="22"/>
          <w:szCs w:val="22"/>
          <w:shd w:val="clear" w:color="auto" w:fill="FFFFFF"/>
        </w:rPr>
        <w:t> </w:t>
      </w:r>
    </w:p>
    <w:p w14:paraId="33453B4A" w14:textId="77777777" w:rsidR="00A54991" w:rsidRPr="00080BAF" w:rsidRDefault="00A54991" w:rsidP="00E77612">
      <w:pPr>
        <w:pStyle w:val="Smlouva-slo"/>
        <w:numPr>
          <w:ilvl w:val="6"/>
          <w:numId w:val="14"/>
        </w:numPr>
        <w:tabs>
          <w:tab w:val="clear" w:pos="0"/>
        </w:tabs>
        <w:spacing w:line="240" w:lineRule="auto"/>
        <w:ind w:left="357" w:hanging="357"/>
        <w:rPr>
          <w:rFonts w:ascii="Tahoma" w:hAnsi="Tahoma" w:cs="Tahoma"/>
          <w:sz w:val="22"/>
          <w:szCs w:val="22"/>
        </w:rPr>
      </w:pPr>
      <w:r w:rsidRPr="00080BAF">
        <w:rPr>
          <w:rFonts w:ascii="Tahoma" w:hAnsi="Tahoma" w:cs="Tahoma"/>
          <w:sz w:val="22"/>
          <w:szCs w:val="22"/>
        </w:rPr>
        <w:t>Smluvní strany shodně prohlašují, že si smlouvu před jejím podpisem přečetly a že byla uzavřena po vzájemném projednání podle jejich pravé a svobodné vůle</w:t>
      </w:r>
      <w:r w:rsidR="00E5524E">
        <w:rPr>
          <w:rFonts w:ascii="Tahoma" w:hAnsi="Tahoma" w:cs="Tahoma"/>
          <w:sz w:val="22"/>
          <w:szCs w:val="22"/>
        </w:rPr>
        <w:t>,</w:t>
      </w:r>
      <w:r w:rsidRPr="00080BAF">
        <w:rPr>
          <w:rFonts w:ascii="Tahoma" w:hAnsi="Tahoma" w:cs="Tahoma"/>
          <w:sz w:val="22"/>
          <w:szCs w:val="22"/>
        </w:rPr>
        <w:t xml:space="preserve"> určitě, vážně a srozumit</w:t>
      </w:r>
      <w:r w:rsidR="00E5524E">
        <w:rPr>
          <w:rFonts w:ascii="Tahoma" w:hAnsi="Tahoma" w:cs="Tahoma"/>
          <w:sz w:val="22"/>
          <w:szCs w:val="22"/>
        </w:rPr>
        <w:t>elně, nikoliv v </w:t>
      </w:r>
      <w:r w:rsidRPr="00080BAF">
        <w:rPr>
          <w:rFonts w:ascii="Tahoma" w:hAnsi="Tahoma" w:cs="Tahoma"/>
          <w:sz w:val="22"/>
          <w:szCs w:val="22"/>
        </w:rPr>
        <w:t>tísni nebo za nápadně nevýhodných podmínek, a že se dohodly o celém jejím obsahu, což stvrzují svými podpisy.</w:t>
      </w:r>
    </w:p>
    <w:p w14:paraId="035BD440" w14:textId="35F66870" w:rsidR="007613DD" w:rsidRPr="00986680" w:rsidRDefault="007613DD" w:rsidP="00E77612">
      <w:pPr>
        <w:pStyle w:val="Smlouva-slo"/>
        <w:numPr>
          <w:ilvl w:val="6"/>
          <w:numId w:val="14"/>
        </w:numPr>
        <w:tabs>
          <w:tab w:val="clear" w:pos="0"/>
        </w:tabs>
        <w:spacing w:line="240" w:lineRule="auto"/>
        <w:ind w:left="357" w:hanging="357"/>
        <w:rPr>
          <w:rStyle w:val="eop"/>
          <w:rFonts w:ascii="Tahoma" w:hAnsi="Tahoma" w:cs="Tahoma"/>
          <w:sz w:val="22"/>
          <w:szCs w:val="22"/>
        </w:rPr>
      </w:pPr>
      <w:r w:rsidRPr="00C87827">
        <w:rPr>
          <w:rFonts w:ascii="Tahoma" w:hAnsi="Tahoma" w:cs="Tahoma"/>
          <w:sz w:val="22"/>
          <w:szCs w:val="22"/>
        </w:rPr>
        <w:t xml:space="preserve">Osobní údaje obsažené v této smlouvě budou </w:t>
      </w:r>
      <w:r w:rsidR="006C636B">
        <w:rPr>
          <w:rFonts w:ascii="Tahoma" w:hAnsi="Tahoma" w:cs="Tahoma"/>
          <w:sz w:val="22"/>
          <w:szCs w:val="22"/>
        </w:rPr>
        <w:t>objednatelem</w:t>
      </w:r>
      <w:r w:rsidRPr="00C87827">
        <w:rPr>
          <w:rFonts w:ascii="Tahoma" w:hAnsi="Tahoma" w:cs="Tahoma"/>
          <w:sz w:val="22"/>
          <w:szCs w:val="22"/>
        </w:rPr>
        <w:t xml:space="preserve"> zpracovávány pouze pro účely plnění práv a povinností vyplývajících z této smlouvy; k jiným účelům nebudou tyto osobní údaje </w:t>
      </w:r>
      <w:r w:rsidR="006C636B">
        <w:rPr>
          <w:rFonts w:ascii="Tahoma" w:hAnsi="Tahoma" w:cs="Tahoma"/>
          <w:sz w:val="22"/>
          <w:szCs w:val="22"/>
        </w:rPr>
        <w:t>objednatelem</w:t>
      </w:r>
      <w:r w:rsidRPr="00C87827">
        <w:rPr>
          <w:rFonts w:ascii="Tahoma" w:hAnsi="Tahoma" w:cs="Tahoma"/>
          <w:sz w:val="22"/>
          <w:szCs w:val="22"/>
        </w:rPr>
        <w:t xml:space="preserve"> použity. </w:t>
      </w:r>
      <w:r w:rsidR="006C636B">
        <w:rPr>
          <w:rFonts w:ascii="Tahoma" w:hAnsi="Tahoma" w:cs="Tahoma"/>
          <w:sz w:val="22"/>
          <w:szCs w:val="22"/>
        </w:rPr>
        <w:t>Objednatel</w:t>
      </w:r>
      <w:r w:rsidRPr="00C87827">
        <w:rPr>
          <w:rFonts w:ascii="Tahoma" w:hAnsi="Tahoma" w:cs="Tahoma"/>
          <w:sz w:val="22"/>
          <w:szCs w:val="22"/>
        </w:rPr>
        <w:t xml:space="preserve"> při zpracovávání osobních údajů dodržuje platné právní předpisy. Podrobné informace o ochraně osobních údajů jsou uvedeny na oficiálních webových stránkách </w:t>
      </w:r>
      <w:r w:rsidR="00D167CD" w:rsidRPr="00D167CD">
        <w:rPr>
          <w:rFonts w:ascii="Tahoma" w:hAnsi="Tahoma" w:cs="Tahoma"/>
          <w:b/>
          <w:bCs/>
          <w:sz w:val="22"/>
          <w:szCs w:val="22"/>
        </w:rPr>
        <w:t>www.zsdlouha54nj.cz</w:t>
      </w:r>
      <w:r w:rsidR="009D315F" w:rsidRPr="009D315F">
        <w:rPr>
          <w:rFonts w:ascii="Tahoma" w:hAnsi="Tahoma" w:cs="Tahoma"/>
          <w:i/>
          <w:iCs/>
          <w:color w:val="FF0000"/>
          <w:sz w:val="22"/>
          <w:szCs w:val="22"/>
          <w:shd w:val="clear" w:color="auto" w:fill="FFFFFF"/>
        </w:rPr>
        <w:t xml:space="preserve"> </w:t>
      </w:r>
      <w:r w:rsidR="009D315F">
        <w:rPr>
          <w:rStyle w:val="eop"/>
          <w:rFonts w:ascii="Tahoma" w:hAnsi="Tahoma" w:cs="Tahoma"/>
          <w:color w:val="FF0000"/>
          <w:sz w:val="22"/>
          <w:szCs w:val="22"/>
          <w:shd w:val="clear" w:color="auto" w:fill="FFFFFF"/>
        </w:rPr>
        <w:t> </w:t>
      </w:r>
    </w:p>
    <w:p w14:paraId="14F3F6EF" w14:textId="77777777" w:rsidR="00520C17" w:rsidRDefault="00520C17">
      <w:pPr>
        <w:rPr>
          <w:rFonts w:ascii="Tahoma" w:hAnsi="Tahoma" w:cs="Tahoma"/>
          <w:snapToGrid w:val="0"/>
          <w:sz w:val="22"/>
          <w:szCs w:val="22"/>
        </w:rPr>
      </w:pPr>
      <w:r>
        <w:rPr>
          <w:rFonts w:ascii="Tahoma" w:hAnsi="Tahoma" w:cs="Tahoma"/>
          <w:sz w:val="22"/>
          <w:szCs w:val="22"/>
        </w:rPr>
        <w:br w:type="page"/>
      </w:r>
    </w:p>
    <w:p w14:paraId="402335DF" w14:textId="0FE6666C" w:rsidR="00A926BC" w:rsidRPr="00137468" w:rsidRDefault="00986680" w:rsidP="00E77612">
      <w:pPr>
        <w:pStyle w:val="Smlouva-slo"/>
        <w:numPr>
          <w:ilvl w:val="6"/>
          <w:numId w:val="14"/>
        </w:numPr>
        <w:tabs>
          <w:tab w:val="clear" w:pos="0"/>
        </w:tabs>
        <w:spacing w:line="240" w:lineRule="auto"/>
        <w:ind w:left="357" w:hanging="357"/>
        <w:rPr>
          <w:rFonts w:ascii="Tahoma" w:hAnsi="Tahoma" w:cs="Tahoma"/>
          <w:sz w:val="22"/>
          <w:szCs w:val="22"/>
        </w:rPr>
      </w:pPr>
      <w:r w:rsidRPr="00137468">
        <w:rPr>
          <w:rFonts w:ascii="Tahoma" w:hAnsi="Tahoma" w:cs="Tahoma"/>
          <w:sz w:val="22"/>
          <w:szCs w:val="22"/>
        </w:rPr>
        <w:lastRenderedPageBreak/>
        <w:t>Nedílnou součástí smlouvy je</w:t>
      </w:r>
      <w:r w:rsidR="00A926BC" w:rsidRPr="00137468">
        <w:rPr>
          <w:rFonts w:ascii="Tahoma" w:hAnsi="Tahoma" w:cs="Tahoma"/>
          <w:sz w:val="22"/>
          <w:szCs w:val="22"/>
        </w:rPr>
        <w:t>:</w:t>
      </w:r>
    </w:p>
    <w:p w14:paraId="3E97F3E5" w14:textId="776D4E7C" w:rsidR="00986680" w:rsidRPr="00137468" w:rsidRDefault="00986680" w:rsidP="0012096C">
      <w:pPr>
        <w:pStyle w:val="Smlouva-slo"/>
        <w:spacing w:line="240" w:lineRule="auto"/>
        <w:ind w:left="633"/>
        <w:rPr>
          <w:rFonts w:ascii="Tahoma" w:hAnsi="Tahoma" w:cs="Tahoma"/>
          <w:sz w:val="22"/>
          <w:szCs w:val="22"/>
        </w:rPr>
      </w:pPr>
      <w:r w:rsidRPr="00137468">
        <w:rPr>
          <w:rFonts w:ascii="Tahoma" w:hAnsi="Tahoma" w:cs="Tahoma"/>
          <w:sz w:val="22"/>
          <w:szCs w:val="22"/>
        </w:rPr>
        <w:t>Příloha č. 1:</w:t>
      </w:r>
      <w:r w:rsidR="0012096C" w:rsidRPr="00137468">
        <w:rPr>
          <w:rFonts w:ascii="Tahoma" w:hAnsi="Tahoma" w:cs="Tahoma"/>
          <w:sz w:val="22"/>
          <w:szCs w:val="22"/>
        </w:rPr>
        <w:t xml:space="preserve"> </w:t>
      </w:r>
      <w:r w:rsidR="003F43EA" w:rsidRPr="00137468">
        <w:rPr>
          <w:rFonts w:ascii="Tahoma" w:hAnsi="Tahoma" w:cs="Tahoma"/>
          <w:sz w:val="22"/>
          <w:szCs w:val="22"/>
        </w:rPr>
        <w:t>Vzor STUDIE STAVEBNĚ TECHNOLOGICKÉHO ŘEŠENÍ</w:t>
      </w:r>
      <w:r w:rsidR="00A32F3D">
        <w:rPr>
          <w:rFonts w:ascii="Tahoma" w:hAnsi="Tahoma" w:cs="Tahoma"/>
          <w:sz w:val="22"/>
          <w:szCs w:val="22"/>
        </w:rPr>
        <w:t xml:space="preserve"> (příloha Výzvy č.37 OPŽP)</w:t>
      </w:r>
    </w:p>
    <w:p w14:paraId="69EA0350" w14:textId="61FA5100" w:rsidR="00FA2464" w:rsidRDefault="0012096C" w:rsidP="0012096C">
      <w:pPr>
        <w:pStyle w:val="Smlouva-slo"/>
        <w:spacing w:line="240" w:lineRule="auto"/>
        <w:ind w:left="633"/>
        <w:rPr>
          <w:rFonts w:ascii="Tahoma" w:hAnsi="Tahoma" w:cs="Tahoma"/>
          <w:sz w:val="22"/>
          <w:szCs w:val="22"/>
        </w:rPr>
      </w:pPr>
      <w:r w:rsidRPr="00137468">
        <w:rPr>
          <w:rFonts w:ascii="Tahoma" w:hAnsi="Tahoma" w:cs="Tahoma"/>
          <w:sz w:val="22"/>
          <w:szCs w:val="22"/>
        </w:rPr>
        <w:t xml:space="preserve">Příloha č. 2: </w:t>
      </w:r>
      <w:r w:rsidR="00137468" w:rsidRPr="00137468">
        <w:rPr>
          <w:rFonts w:ascii="Tahoma" w:hAnsi="Tahoma" w:cs="Tahoma"/>
          <w:sz w:val="22"/>
          <w:szCs w:val="22"/>
        </w:rPr>
        <w:t>Zásady DNSH</w:t>
      </w:r>
    </w:p>
    <w:p w14:paraId="66105D3D" w14:textId="77777777" w:rsidR="00A915E6" w:rsidRDefault="00A915E6" w:rsidP="0012096C">
      <w:pPr>
        <w:pStyle w:val="Smlouva-slo"/>
        <w:spacing w:line="240" w:lineRule="auto"/>
        <w:ind w:left="633"/>
        <w:rPr>
          <w:rFonts w:ascii="Tahoma" w:hAnsi="Tahoma" w:cs="Tahoma"/>
          <w:sz w:val="22"/>
          <w:szCs w:val="22"/>
        </w:rPr>
      </w:pPr>
    </w:p>
    <w:tbl>
      <w:tblPr>
        <w:tblW w:w="9072" w:type="dxa"/>
        <w:tblInd w:w="70" w:type="dxa"/>
        <w:tblLayout w:type="fixed"/>
        <w:tblCellMar>
          <w:left w:w="70" w:type="dxa"/>
          <w:right w:w="70" w:type="dxa"/>
        </w:tblCellMar>
        <w:tblLook w:val="0000" w:firstRow="0" w:lastRow="0" w:firstColumn="0" w:lastColumn="0" w:noHBand="0" w:noVBand="0"/>
      </w:tblPr>
      <w:tblGrid>
        <w:gridCol w:w="3544"/>
        <w:gridCol w:w="1985"/>
        <w:gridCol w:w="3543"/>
      </w:tblGrid>
      <w:tr w:rsidR="00A54991" w:rsidRPr="00080BAF" w14:paraId="29CCCE5F" w14:textId="77777777" w:rsidTr="00A915E6">
        <w:tc>
          <w:tcPr>
            <w:tcW w:w="3544" w:type="dxa"/>
          </w:tcPr>
          <w:p w14:paraId="7D9628A6" w14:textId="7195CF74" w:rsidR="00A54991" w:rsidRPr="00080BAF" w:rsidRDefault="00FA2464" w:rsidP="00CD0929">
            <w:pPr>
              <w:jc w:val="center"/>
              <w:rPr>
                <w:rFonts w:ascii="Tahoma" w:hAnsi="Tahoma" w:cs="Tahoma"/>
                <w:sz w:val="22"/>
                <w:szCs w:val="22"/>
              </w:rPr>
            </w:pPr>
            <w:r>
              <w:rPr>
                <w:rFonts w:ascii="Tahoma" w:hAnsi="Tahoma" w:cs="Tahoma"/>
                <w:sz w:val="22"/>
                <w:szCs w:val="22"/>
              </w:rPr>
              <w:br w:type="page"/>
            </w:r>
            <w:r w:rsidR="00A26A58" w:rsidRPr="006A0C62">
              <w:rPr>
                <w:rFonts w:ascii="Tahoma" w:hAnsi="Tahoma" w:cs="Tahoma"/>
                <w:sz w:val="22"/>
                <w:szCs w:val="22"/>
              </w:rPr>
              <w:t>V</w:t>
            </w:r>
            <w:r w:rsidR="006A0C62">
              <w:rPr>
                <w:rFonts w:ascii="Tahoma" w:hAnsi="Tahoma" w:cs="Tahoma"/>
                <w:sz w:val="22"/>
                <w:szCs w:val="22"/>
              </w:rPr>
              <w:t xml:space="preserve"> Novém Jičíně </w:t>
            </w:r>
            <w:r w:rsidR="00A26A58" w:rsidRPr="00A70566">
              <w:rPr>
                <w:rFonts w:ascii="Tahoma" w:hAnsi="Tahoma" w:cs="Tahoma"/>
                <w:sz w:val="22"/>
                <w:szCs w:val="22"/>
              </w:rPr>
              <w:t>dne </w:t>
            </w:r>
            <w:r w:rsidR="00AE2109">
              <w:rPr>
                <w:rFonts w:ascii="Tahoma" w:hAnsi="Tahoma" w:cs="Tahoma"/>
                <w:sz w:val="22"/>
                <w:szCs w:val="22"/>
              </w:rPr>
              <w:t>9</w:t>
            </w:r>
            <w:r w:rsidR="00593AF5">
              <w:rPr>
                <w:rFonts w:ascii="Tahoma" w:hAnsi="Tahoma" w:cs="Tahoma"/>
                <w:sz w:val="22"/>
                <w:szCs w:val="22"/>
              </w:rPr>
              <w:t>.10.2023</w:t>
            </w:r>
          </w:p>
        </w:tc>
        <w:tc>
          <w:tcPr>
            <w:tcW w:w="1985" w:type="dxa"/>
          </w:tcPr>
          <w:p w14:paraId="5023141B" w14:textId="77777777" w:rsidR="00A54991" w:rsidRPr="00080BAF" w:rsidRDefault="00A54991" w:rsidP="00CD0929">
            <w:pPr>
              <w:jc w:val="center"/>
              <w:rPr>
                <w:rFonts w:ascii="Tahoma" w:hAnsi="Tahoma" w:cs="Tahoma"/>
                <w:sz w:val="22"/>
                <w:szCs w:val="22"/>
              </w:rPr>
            </w:pPr>
          </w:p>
        </w:tc>
        <w:tc>
          <w:tcPr>
            <w:tcW w:w="3543" w:type="dxa"/>
          </w:tcPr>
          <w:p w14:paraId="5153D579" w14:textId="3B5BDEEA" w:rsidR="00A54991" w:rsidRPr="00080BAF" w:rsidRDefault="00A54991" w:rsidP="00CD0929">
            <w:pPr>
              <w:pStyle w:val="Zhlav"/>
              <w:tabs>
                <w:tab w:val="clear" w:pos="4536"/>
                <w:tab w:val="clear" w:pos="9072"/>
              </w:tabs>
              <w:jc w:val="center"/>
              <w:rPr>
                <w:rFonts w:ascii="Tahoma" w:hAnsi="Tahoma" w:cs="Tahoma"/>
                <w:sz w:val="22"/>
                <w:szCs w:val="22"/>
              </w:rPr>
            </w:pPr>
            <w:r w:rsidRPr="00080BAF">
              <w:rPr>
                <w:rFonts w:ascii="Tahoma" w:hAnsi="Tahoma" w:cs="Tahoma"/>
                <w:sz w:val="22"/>
                <w:szCs w:val="22"/>
              </w:rPr>
              <w:t>V</w:t>
            </w:r>
            <w:r w:rsidR="004206F5">
              <w:rPr>
                <w:rFonts w:ascii="Tahoma" w:hAnsi="Tahoma" w:cs="Tahoma"/>
                <w:sz w:val="22"/>
                <w:szCs w:val="22"/>
              </w:rPr>
              <w:t xml:space="preserve">e Studénce dne </w:t>
            </w:r>
            <w:r w:rsidR="00425C5A">
              <w:rPr>
                <w:rFonts w:ascii="Tahoma" w:hAnsi="Tahoma" w:cs="Tahoma"/>
                <w:sz w:val="22"/>
                <w:szCs w:val="22"/>
              </w:rPr>
              <w:t>9.10</w:t>
            </w:r>
            <w:r w:rsidR="007D51EB">
              <w:rPr>
                <w:rFonts w:ascii="Tahoma" w:hAnsi="Tahoma" w:cs="Tahoma"/>
                <w:sz w:val="22"/>
                <w:szCs w:val="22"/>
              </w:rPr>
              <w:t>.2023</w:t>
            </w:r>
          </w:p>
        </w:tc>
      </w:tr>
      <w:tr w:rsidR="00A54991" w:rsidRPr="00080BAF" w14:paraId="1F3B1409" w14:textId="77777777" w:rsidTr="00A915E6">
        <w:trPr>
          <w:trHeight w:val="1580"/>
        </w:trPr>
        <w:tc>
          <w:tcPr>
            <w:tcW w:w="3544" w:type="dxa"/>
            <w:tcBorders>
              <w:bottom w:val="single" w:sz="4" w:space="0" w:color="auto"/>
            </w:tcBorders>
            <w:vAlign w:val="center"/>
          </w:tcPr>
          <w:p w14:paraId="562C75D1" w14:textId="77777777" w:rsidR="00A54991" w:rsidRPr="00080BAF" w:rsidRDefault="00A54991" w:rsidP="00A26A58">
            <w:pPr>
              <w:jc w:val="center"/>
              <w:rPr>
                <w:rFonts w:ascii="Tahoma" w:hAnsi="Tahoma" w:cs="Tahoma"/>
                <w:sz w:val="22"/>
                <w:szCs w:val="22"/>
              </w:rPr>
            </w:pPr>
          </w:p>
        </w:tc>
        <w:tc>
          <w:tcPr>
            <w:tcW w:w="1985" w:type="dxa"/>
            <w:vAlign w:val="center"/>
          </w:tcPr>
          <w:p w14:paraId="664355AD" w14:textId="77777777" w:rsidR="00A54991" w:rsidRPr="00080BAF" w:rsidRDefault="00A54991" w:rsidP="00A26A58">
            <w:pPr>
              <w:jc w:val="center"/>
              <w:rPr>
                <w:rFonts w:ascii="Tahoma" w:hAnsi="Tahoma" w:cs="Tahoma"/>
                <w:sz w:val="22"/>
                <w:szCs w:val="22"/>
              </w:rPr>
            </w:pPr>
          </w:p>
        </w:tc>
        <w:tc>
          <w:tcPr>
            <w:tcW w:w="3543" w:type="dxa"/>
            <w:tcBorders>
              <w:bottom w:val="single" w:sz="4" w:space="0" w:color="auto"/>
            </w:tcBorders>
            <w:vAlign w:val="center"/>
          </w:tcPr>
          <w:p w14:paraId="1A965116" w14:textId="77777777" w:rsidR="00A54991" w:rsidRPr="00080BAF" w:rsidRDefault="00A54991" w:rsidP="00593AF5">
            <w:pPr>
              <w:rPr>
                <w:rFonts w:ascii="Tahoma" w:hAnsi="Tahoma" w:cs="Tahoma"/>
                <w:sz w:val="22"/>
                <w:szCs w:val="22"/>
              </w:rPr>
            </w:pPr>
          </w:p>
        </w:tc>
      </w:tr>
      <w:tr w:rsidR="00A54991" w:rsidRPr="00080BAF" w14:paraId="290E84F1" w14:textId="77777777" w:rsidTr="00A915E6">
        <w:trPr>
          <w:trHeight w:val="1678"/>
        </w:trPr>
        <w:tc>
          <w:tcPr>
            <w:tcW w:w="3544" w:type="dxa"/>
            <w:tcBorders>
              <w:top w:val="single" w:sz="4" w:space="0" w:color="auto"/>
            </w:tcBorders>
          </w:tcPr>
          <w:p w14:paraId="729F1EA9" w14:textId="77777777" w:rsidR="009E1AC5" w:rsidRPr="006B7FFD" w:rsidRDefault="009E1AC5" w:rsidP="0006710B">
            <w:pPr>
              <w:jc w:val="center"/>
              <w:rPr>
                <w:rFonts w:ascii="Tahoma" w:hAnsi="Tahoma" w:cs="Tahoma"/>
                <w:sz w:val="22"/>
                <w:szCs w:val="22"/>
              </w:rPr>
            </w:pPr>
            <w:r w:rsidRPr="006B7FFD">
              <w:rPr>
                <w:rFonts w:ascii="Tahoma" w:hAnsi="Tahoma" w:cs="Tahoma"/>
                <w:sz w:val="22"/>
                <w:szCs w:val="22"/>
              </w:rPr>
              <w:t xml:space="preserve">za </w:t>
            </w:r>
            <w:r w:rsidR="00770D83" w:rsidRPr="006B7FFD">
              <w:rPr>
                <w:rFonts w:ascii="Tahoma" w:hAnsi="Tahoma" w:cs="Tahoma"/>
                <w:sz w:val="22"/>
                <w:szCs w:val="22"/>
              </w:rPr>
              <w:t>objednatele</w:t>
            </w:r>
          </w:p>
          <w:p w14:paraId="215B701D" w14:textId="77777777" w:rsidR="0006710B" w:rsidRPr="007C19BC" w:rsidRDefault="0006710B" w:rsidP="0006710B">
            <w:pPr>
              <w:jc w:val="center"/>
              <w:rPr>
                <w:rFonts w:ascii="Tahoma" w:hAnsi="Tahoma" w:cs="Tahoma"/>
                <w:sz w:val="22"/>
                <w:szCs w:val="22"/>
                <w:highlight w:val="yellow"/>
              </w:rPr>
            </w:pPr>
          </w:p>
          <w:p w14:paraId="44FB30F8" w14:textId="11BAA7C6" w:rsidR="00A54991" w:rsidRPr="00080BAF" w:rsidRDefault="00593AF5" w:rsidP="0006710B">
            <w:pPr>
              <w:ind w:left="999" w:hanging="999"/>
              <w:jc w:val="center"/>
              <w:rPr>
                <w:rFonts w:ascii="Tahoma" w:hAnsi="Tahoma" w:cs="Tahoma"/>
                <w:sz w:val="22"/>
                <w:szCs w:val="22"/>
              </w:rPr>
            </w:pPr>
            <w:r>
              <w:rPr>
                <w:rFonts w:ascii="Tahoma" w:hAnsi="Tahoma" w:cs="Tahoma"/>
                <w:sz w:val="22"/>
                <w:szCs w:val="22"/>
              </w:rPr>
              <w:t>ř</w:t>
            </w:r>
            <w:r w:rsidRPr="00593AF5">
              <w:rPr>
                <w:rFonts w:ascii="Tahoma" w:hAnsi="Tahoma" w:cs="Tahoma"/>
                <w:sz w:val="22"/>
                <w:szCs w:val="22"/>
              </w:rPr>
              <w:t>editel školy</w:t>
            </w:r>
          </w:p>
        </w:tc>
        <w:tc>
          <w:tcPr>
            <w:tcW w:w="1985" w:type="dxa"/>
            <w:vAlign w:val="center"/>
          </w:tcPr>
          <w:p w14:paraId="1DA6542E" w14:textId="77777777" w:rsidR="00A54991" w:rsidRPr="00080BAF" w:rsidRDefault="00A54991" w:rsidP="00A26A58">
            <w:pPr>
              <w:jc w:val="center"/>
              <w:rPr>
                <w:rFonts w:ascii="Tahoma" w:hAnsi="Tahoma" w:cs="Tahoma"/>
                <w:sz w:val="22"/>
                <w:szCs w:val="22"/>
              </w:rPr>
            </w:pPr>
          </w:p>
        </w:tc>
        <w:tc>
          <w:tcPr>
            <w:tcW w:w="3543" w:type="dxa"/>
            <w:tcBorders>
              <w:top w:val="single" w:sz="4" w:space="0" w:color="auto"/>
            </w:tcBorders>
          </w:tcPr>
          <w:p w14:paraId="6F3CAD40" w14:textId="77777777" w:rsidR="00A54991" w:rsidRDefault="00A26A58" w:rsidP="00A26A58">
            <w:pPr>
              <w:jc w:val="center"/>
              <w:rPr>
                <w:rFonts w:ascii="Tahoma" w:hAnsi="Tahoma" w:cs="Tahoma"/>
                <w:sz w:val="22"/>
                <w:szCs w:val="22"/>
              </w:rPr>
            </w:pPr>
            <w:r>
              <w:rPr>
                <w:rFonts w:ascii="Tahoma" w:hAnsi="Tahoma" w:cs="Tahoma"/>
                <w:sz w:val="22"/>
                <w:szCs w:val="22"/>
              </w:rPr>
              <w:t>za zhotovitele</w:t>
            </w:r>
          </w:p>
          <w:p w14:paraId="492001AB" w14:textId="77777777" w:rsidR="007D51EB" w:rsidRDefault="007D51EB" w:rsidP="00A26A58">
            <w:pPr>
              <w:jc w:val="center"/>
              <w:rPr>
                <w:rFonts w:ascii="Tahoma" w:hAnsi="Tahoma" w:cs="Tahoma"/>
                <w:sz w:val="22"/>
                <w:szCs w:val="22"/>
              </w:rPr>
            </w:pPr>
          </w:p>
          <w:p w14:paraId="39ACDCCA" w14:textId="203EF1CE" w:rsidR="007D51EB" w:rsidRPr="00080BAF" w:rsidRDefault="007D51EB" w:rsidP="00A26A58">
            <w:pPr>
              <w:jc w:val="center"/>
              <w:rPr>
                <w:rFonts w:ascii="Tahoma" w:hAnsi="Tahoma" w:cs="Tahoma"/>
                <w:sz w:val="22"/>
                <w:szCs w:val="22"/>
              </w:rPr>
            </w:pPr>
            <w:r>
              <w:rPr>
                <w:rFonts w:ascii="Tahoma" w:hAnsi="Tahoma" w:cs="Tahoma"/>
                <w:sz w:val="22"/>
                <w:szCs w:val="22"/>
              </w:rPr>
              <w:t>jednatel</w:t>
            </w:r>
          </w:p>
          <w:p w14:paraId="3041E394" w14:textId="77777777" w:rsidR="00A54991" w:rsidRPr="00080BAF" w:rsidRDefault="00A54991" w:rsidP="0006710B">
            <w:pPr>
              <w:jc w:val="center"/>
              <w:rPr>
                <w:rFonts w:ascii="Tahoma" w:hAnsi="Tahoma" w:cs="Tahoma"/>
                <w:sz w:val="22"/>
                <w:szCs w:val="22"/>
              </w:rPr>
            </w:pPr>
          </w:p>
        </w:tc>
      </w:tr>
    </w:tbl>
    <w:p w14:paraId="722B00AE" w14:textId="77777777" w:rsidR="00E04435" w:rsidRDefault="00E04435" w:rsidP="00A30D78">
      <w:pPr>
        <w:jc w:val="both"/>
        <w:rPr>
          <w:rFonts w:ascii="Tahoma" w:hAnsi="Tahoma" w:cs="Tahoma"/>
          <w:sz w:val="22"/>
          <w:szCs w:val="22"/>
        </w:rPr>
      </w:pPr>
    </w:p>
    <w:p w14:paraId="4A49F2C4" w14:textId="77777777" w:rsidR="00A926BC" w:rsidRDefault="00A926BC" w:rsidP="00A30D78">
      <w:pPr>
        <w:jc w:val="both"/>
        <w:rPr>
          <w:rFonts w:ascii="Tahoma" w:hAnsi="Tahoma" w:cs="Tahoma"/>
          <w:sz w:val="22"/>
          <w:szCs w:val="22"/>
        </w:rPr>
      </w:pPr>
    </w:p>
    <w:p w14:paraId="1A15E71A" w14:textId="77777777" w:rsidR="00A926BC" w:rsidRDefault="00A926BC" w:rsidP="00A30D78">
      <w:pPr>
        <w:jc w:val="both"/>
        <w:rPr>
          <w:rFonts w:ascii="Tahoma" w:hAnsi="Tahoma" w:cs="Tahoma"/>
          <w:sz w:val="22"/>
          <w:szCs w:val="22"/>
        </w:rPr>
      </w:pPr>
    </w:p>
    <w:p w14:paraId="66A744DA" w14:textId="67ED0807" w:rsidR="00E424DD" w:rsidRDefault="00E424DD">
      <w:pPr>
        <w:rPr>
          <w:rFonts w:ascii="Tahoma" w:hAnsi="Tahoma" w:cs="Tahoma"/>
          <w:sz w:val="22"/>
          <w:szCs w:val="22"/>
        </w:rPr>
      </w:pPr>
      <w:r>
        <w:rPr>
          <w:rFonts w:ascii="Tahoma" w:hAnsi="Tahoma" w:cs="Tahoma"/>
          <w:sz w:val="22"/>
          <w:szCs w:val="22"/>
        </w:rPr>
        <w:br w:type="page"/>
      </w:r>
    </w:p>
    <w:p w14:paraId="0B59D56E" w14:textId="77777777" w:rsidR="00A926BC" w:rsidRDefault="00A926BC" w:rsidP="00A30D78">
      <w:pPr>
        <w:jc w:val="both"/>
        <w:rPr>
          <w:rFonts w:ascii="Tahoma" w:hAnsi="Tahoma" w:cs="Tahoma"/>
          <w:sz w:val="22"/>
          <w:szCs w:val="22"/>
        </w:rPr>
      </w:pPr>
    </w:p>
    <w:p w14:paraId="12E2F1A5" w14:textId="618296D3" w:rsidR="00A926BC" w:rsidRDefault="00A32F3D" w:rsidP="00A30D78">
      <w:pPr>
        <w:jc w:val="both"/>
        <w:rPr>
          <w:rFonts w:ascii="Tahoma" w:hAnsi="Tahoma" w:cs="Tahoma"/>
          <w:sz w:val="22"/>
          <w:szCs w:val="22"/>
        </w:rPr>
      </w:pPr>
      <w:r>
        <w:rPr>
          <w:rFonts w:ascii="Tahoma" w:hAnsi="Tahoma" w:cs="Tahoma"/>
          <w:sz w:val="22"/>
          <w:szCs w:val="22"/>
        </w:rPr>
        <w:t>Příloha č.1:</w:t>
      </w:r>
    </w:p>
    <w:p w14:paraId="077E7257" w14:textId="5E6D7939" w:rsidR="00683DA8" w:rsidRPr="00683DA8" w:rsidRDefault="00683DA8" w:rsidP="00A30D78">
      <w:pPr>
        <w:jc w:val="both"/>
        <w:rPr>
          <w:rFonts w:ascii="Tahoma" w:hAnsi="Tahoma" w:cs="Tahoma"/>
          <w:b/>
          <w:bCs/>
          <w:sz w:val="22"/>
          <w:szCs w:val="22"/>
        </w:rPr>
      </w:pPr>
      <w:r w:rsidRPr="00683DA8">
        <w:rPr>
          <w:rFonts w:ascii="Tahoma" w:hAnsi="Tahoma" w:cs="Tahoma"/>
          <w:b/>
          <w:bCs/>
          <w:sz w:val="22"/>
          <w:szCs w:val="22"/>
        </w:rPr>
        <w:t>Vzor STUDIE STAVEBNĚ TECHNOLOGICKÉHO ŘEŠENÍ</w:t>
      </w:r>
    </w:p>
    <w:p w14:paraId="5771E17D" w14:textId="77777777" w:rsidR="00A32F3D" w:rsidRDefault="00A32F3D" w:rsidP="00A30D78">
      <w:pPr>
        <w:jc w:val="both"/>
        <w:rPr>
          <w:rFonts w:ascii="Tahoma" w:hAnsi="Tahoma" w:cs="Tahoma"/>
          <w:sz w:val="22"/>
          <w:szCs w:val="22"/>
        </w:rPr>
      </w:pPr>
    </w:p>
    <w:p w14:paraId="06B86A29" w14:textId="77777777" w:rsidR="005A2F3C" w:rsidRPr="005A2F3C" w:rsidRDefault="005A2F3C" w:rsidP="005A2F3C">
      <w:pPr>
        <w:spacing w:line="0" w:lineRule="atLeast"/>
        <w:rPr>
          <w:rFonts w:ascii="Arial" w:hAnsi="Calibri"/>
          <w:color w:val="FF0000"/>
          <w:kern w:val="2"/>
          <w:sz w:val="2"/>
          <w:szCs w:val="22"/>
          <w:lang w:val="en-US" w:eastAsia="en-US"/>
          <w14:ligatures w14:val="standardContextual"/>
        </w:rPr>
      </w:pPr>
    </w:p>
    <w:p w14:paraId="7D630044" w14:textId="77777777" w:rsidR="001B7C13" w:rsidRDefault="001B7C13" w:rsidP="001B7C13">
      <w:pPr>
        <w:spacing w:after="240"/>
        <w:jc w:val="both"/>
        <w:rPr>
          <w:rFonts w:ascii="Tahoma" w:hAnsi="Tahoma" w:cs="Tahoma"/>
          <w:sz w:val="22"/>
          <w:szCs w:val="22"/>
        </w:rPr>
      </w:pPr>
    </w:p>
    <w:p w14:paraId="4DC33D17" w14:textId="2035A526" w:rsidR="0098415F" w:rsidRPr="001B7C13" w:rsidRDefault="0098415F" w:rsidP="0098415F">
      <w:pPr>
        <w:spacing w:after="240"/>
        <w:jc w:val="center"/>
        <w:rPr>
          <w:rFonts w:ascii="Tahoma" w:hAnsi="Tahoma" w:cs="Tahoma"/>
          <w:sz w:val="22"/>
          <w:szCs w:val="22"/>
        </w:rPr>
      </w:pPr>
      <w:r w:rsidRPr="00683DA8">
        <w:rPr>
          <w:rFonts w:ascii="Tahoma" w:hAnsi="Tahoma" w:cs="Tahoma"/>
          <w:b/>
          <w:bCs/>
          <w:sz w:val="22"/>
          <w:szCs w:val="22"/>
        </w:rPr>
        <w:t>STUDIE STAVEBNĚ TECHNOLOGICKÉHO ŘEŠENÍ</w:t>
      </w:r>
    </w:p>
    <w:p w14:paraId="7605C87F" w14:textId="77777777" w:rsidR="0098415F" w:rsidRDefault="0098415F" w:rsidP="0098415F">
      <w:pPr>
        <w:pStyle w:val="Odstavecseseznamem"/>
        <w:spacing w:after="240"/>
        <w:jc w:val="both"/>
        <w:rPr>
          <w:rFonts w:ascii="Tahoma" w:hAnsi="Tahoma" w:cs="Tahoma"/>
        </w:rPr>
      </w:pPr>
    </w:p>
    <w:p w14:paraId="63E75EAB" w14:textId="77777777" w:rsidR="0098415F" w:rsidRDefault="0098415F" w:rsidP="0098415F">
      <w:pPr>
        <w:pStyle w:val="Odstavecseseznamem"/>
        <w:spacing w:after="240"/>
        <w:jc w:val="both"/>
        <w:rPr>
          <w:rFonts w:ascii="Tahoma" w:hAnsi="Tahoma" w:cs="Tahoma"/>
        </w:rPr>
      </w:pPr>
    </w:p>
    <w:p w14:paraId="1A04ACD2" w14:textId="3BD7721F" w:rsidR="001B7C13" w:rsidRPr="003738CE" w:rsidRDefault="005A2A63" w:rsidP="0098415F">
      <w:pPr>
        <w:spacing w:after="240"/>
        <w:jc w:val="center"/>
        <w:rPr>
          <w:rFonts w:ascii="Tahoma" w:hAnsi="Tahoma" w:cs="Tahoma"/>
          <w:b/>
          <w:bCs/>
          <w:sz w:val="28"/>
          <w:szCs w:val="28"/>
        </w:rPr>
      </w:pPr>
      <w:r>
        <w:rPr>
          <w:rFonts w:ascii="Tahoma" w:hAnsi="Tahoma" w:cs="Tahoma"/>
          <w:b/>
          <w:bCs/>
          <w:sz w:val="28"/>
          <w:szCs w:val="28"/>
        </w:rPr>
        <w:t>Energetické úspory VI. etapa – ZŠ a MŠ Nový Jičín</w:t>
      </w:r>
    </w:p>
    <w:p w14:paraId="4495DD5F" w14:textId="46DD3AE7" w:rsidR="001D2FEE" w:rsidRDefault="001D2FEE" w:rsidP="001D2FEE">
      <w:pPr>
        <w:spacing w:after="240"/>
        <w:jc w:val="both"/>
        <w:rPr>
          <w:rFonts w:ascii="Tahoma" w:hAnsi="Tahoma" w:cs="Tahoma"/>
        </w:rPr>
      </w:pPr>
    </w:p>
    <w:p w14:paraId="2ABCA02B" w14:textId="77777777" w:rsidR="001D2FEE" w:rsidRDefault="001D2FEE" w:rsidP="001D2FEE">
      <w:pPr>
        <w:spacing w:after="240"/>
        <w:jc w:val="both"/>
        <w:rPr>
          <w:rFonts w:ascii="Tahoma" w:hAnsi="Tahoma" w:cs="Tahoma"/>
        </w:rPr>
      </w:pPr>
    </w:p>
    <w:p w14:paraId="2C767765" w14:textId="77777777" w:rsidR="001D2FEE" w:rsidRDefault="001D2FEE" w:rsidP="001D2FEE">
      <w:pPr>
        <w:spacing w:after="240"/>
        <w:jc w:val="both"/>
        <w:rPr>
          <w:rFonts w:ascii="Tahoma" w:hAnsi="Tahoma" w:cs="Tahoma"/>
        </w:rPr>
      </w:pPr>
    </w:p>
    <w:p w14:paraId="3AE2A453" w14:textId="77777777" w:rsidR="001D2FEE" w:rsidRDefault="001D2FEE" w:rsidP="001D2FEE">
      <w:pPr>
        <w:spacing w:after="240"/>
        <w:jc w:val="both"/>
        <w:rPr>
          <w:rFonts w:ascii="Tahoma" w:hAnsi="Tahoma" w:cs="Tahoma"/>
        </w:rPr>
      </w:pPr>
    </w:p>
    <w:p w14:paraId="4066AC8F" w14:textId="5C550461" w:rsidR="001B7C13" w:rsidRPr="0098415F" w:rsidRDefault="001B7C13" w:rsidP="00E77612">
      <w:pPr>
        <w:pStyle w:val="Odstavecseseznamem"/>
        <w:numPr>
          <w:ilvl w:val="0"/>
          <w:numId w:val="35"/>
        </w:numPr>
        <w:spacing w:after="240"/>
        <w:jc w:val="both"/>
        <w:rPr>
          <w:rFonts w:ascii="Tahoma" w:hAnsi="Tahoma" w:cs="Tahoma"/>
        </w:rPr>
      </w:pPr>
      <w:r w:rsidRPr="0098415F">
        <w:rPr>
          <w:rFonts w:ascii="Tahoma" w:hAnsi="Tahoma" w:cs="Tahoma"/>
        </w:rPr>
        <w:t>Jméno žadatele, název společnosti</w:t>
      </w:r>
    </w:p>
    <w:p w14:paraId="3DF6D399" w14:textId="77777777" w:rsidR="001B7C13" w:rsidRPr="0098415F" w:rsidRDefault="001B7C13" w:rsidP="00E77612">
      <w:pPr>
        <w:pStyle w:val="Odstavecseseznamem"/>
        <w:numPr>
          <w:ilvl w:val="0"/>
          <w:numId w:val="35"/>
        </w:numPr>
        <w:spacing w:after="240"/>
        <w:jc w:val="both"/>
        <w:rPr>
          <w:rFonts w:ascii="Tahoma" w:hAnsi="Tahoma" w:cs="Tahoma"/>
        </w:rPr>
      </w:pPr>
      <w:r w:rsidRPr="0098415F">
        <w:rPr>
          <w:rFonts w:ascii="Tahoma" w:hAnsi="Tahoma" w:cs="Tahoma"/>
        </w:rPr>
        <w:t>Jméno a podpis zpracovatele</w:t>
      </w:r>
    </w:p>
    <w:p w14:paraId="14DFAF69" w14:textId="6A8954E6" w:rsidR="001B7C13" w:rsidRPr="001D2FEE" w:rsidRDefault="001B7C13" w:rsidP="001D2FEE">
      <w:pPr>
        <w:spacing w:after="240"/>
        <w:ind w:left="709"/>
        <w:jc w:val="both"/>
        <w:rPr>
          <w:rFonts w:ascii="Tahoma" w:hAnsi="Tahoma" w:cs="Tahoma"/>
          <w:i/>
          <w:iCs/>
          <w:sz w:val="22"/>
          <w:szCs w:val="22"/>
        </w:rPr>
      </w:pPr>
      <w:r w:rsidRPr="001D2FEE">
        <w:rPr>
          <w:rFonts w:ascii="Tahoma" w:hAnsi="Tahoma" w:cs="Tahoma"/>
          <w:i/>
          <w:iCs/>
          <w:sz w:val="22"/>
          <w:szCs w:val="22"/>
        </w:rPr>
        <w:t>(</w:t>
      </w:r>
      <w:r w:rsidR="00A4253C" w:rsidRPr="00A4253C">
        <w:rPr>
          <w:rFonts w:ascii="Tahoma" w:hAnsi="Tahoma" w:cs="Tahoma"/>
          <w:i/>
          <w:iCs/>
          <w:sz w:val="22"/>
          <w:szCs w:val="22"/>
        </w:rPr>
        <w:t>STUDIE STAVEBNĚ TECHNOLOGICKÉHO ŘEŠENÍ</w:t>
      </w:r>
      <w:r w:rsidR="00A4253C">
        <w:rPr>
          <w:rFonts w:ascii="Tahoma" w:hAnsi="Tahoma" w:cs="Tahoma"/>
          <w:i/>
          <w:iCs/>
          <w:sz w:val="22"/>
          <w:szCs w:val="22"/>
        </w:rPr>
        <w:t xml:space="preserve"> bude</w:t>
      </w:r>
      <w:r w:rsidRPr="001D2FEE">
        <w:rPr>
          <w:rFonts w:ascii="Tahoma" w:hAnsi="Tahoma" w:cs="Tahoma"/>
          <w:i/>
          <w:iCs/>
          <w:sz w:val="22"/>
          <w:szCs w:val="22"/>
        </w:rPr>
        <w:t xml:space="preserve"> zpracována osobou s autorizací (např. ČKAIT) pro řešenou</w:t>
      </w:r>
      <w:r w:rsidR="0098415F" w:rsidRPr="001D2FEE">
        <w:rPr>
          <w:rFonts w:ascii="Tahoma" w:hAnsi="Tahoma" w:cs="Tahoma"/>
          <w:i/>
          <w:iCs/>
          <w:sz w:val="22"/>
          <w:szCs w:val="22"/>
        </w:rPr>
        <w:t xml:space="preserve"> </w:t>
      </w:r>
      <w:r w:rsidRPr="001D2FEE">
        <w:rPr>
          <w:rFonts w:ascii="Tahoma" w:hAnsi="Tahoma" w:cs="Tahoma"/>
          <w:i/>
          <w:iCs/>
          <w:sz w:val="22"/>
          <w:szCs w:val="22"/>
        </w:rPr>
        <w:t>stavební, či technologickou oblast)</w:t>
      </w:r>
    </w:p>
    <w:p w14:paraId="6458F954" w14:textId="77777777" w:rsidR="001B7C13" w:rsidRPr="001B7C13" w:rsidRDefault="001B7C13" w:rsidP="00E77612">
      <w:pPr>
        <w:pStyle w:val="Odstavecseseznamem"/>
        <w:numPr>
          <w:ilvl w:val="0"/>
          <w:numId w:val="35"/>
        </w:numPr>
        <w:spacing w:after="240"/>
        <w:jc w:val="both"/>
        <w:rPr>
          <w:rFonts w:ascii="Tahoma" w:hAnsi="Tahoma" w:cs="Tahoma"/>
        </w:rPr>
      </w:pPr>
      <w:r w:rsidRPr="001B7C13">
        <w:rPr>
          <w:rFonts w:ascii="Tahoma" w:hAnsi="Tahoma" w:cs="Tahoma"/>
        </w:rPr>
        <w:t>Datum zpracování (DD. MM.RRRR)</w:t>
      </w:r>
    </w:p>
    <w:p w14:paraId="7C2CB445" w14:textId="77777777" w:rsidR="001B7C13" w:rsidRPr="001B7C13" w:rsidRDefault="001B7C13" w:rsidP="001B7C13">
      <w:pPr>
        <w:spacing w:after="240"/>
        <w:jc w:val="both"/>
        <w:rPr>
          <w:rFonts w:ascii="Tahoma" w:hAnsi="Tahoma" w:cs="Tahoma"/>
          <w:sz w:val="22"/>
          <w:szCs w:val="22"/>
        </w:rPr>
      </w:pPr>
      <w:r w:rsidRPr="001B7C13">
        <w:rPr>
          <w:rFonts w:ascii="Tahoma" w:hAnsi="Tahoma" w:cs="Tahoma"/>
          <w:sz w:val="22"/>
          <w:szCs w:val="22"/>
        </w:rPr>
        <w:t> </w:t>
      </w:r>
    </w:p>
    <w:p w14:paraId="3739BDCE" w14:textId="77777777" w:rsidR="001B7C13" w:rsidRPr="003738CE" w:rsidRDefault="001B7C13" w:rsidP="001B7C13">
      <w:pPr>
        <w:spacing w:after="240"/>
        <w:jc w:val="both"/>
        <w:rPr>
          <w:rFonts w:ascii="Tahoma" w:hAnsi="Tahoma" w:cs="Tahoma"/>
          <w:b/>
          <w:bCs/>
        </w:rPr>
      </w:pPr>
      <w:r w:rsidRPr="003738CE">
        <w:rPr>
          <w:rFonts w:ascii="Tahoma" w:hAnsi="Tahoma" w:cs="Tahoma"/>
          <w:b/>
          <w:bCs/>
        </w:rPr>
        <w:t>Obsah</w:t>
      </w:r>
    </w:p>
    <w:p w14:paraId="407438B9" w14:textId="1D8E0239" w:rsidR="001B7C13" w:rsidRPr="002D694A" w:rsidRDefault="001B7C13" w:rsidP="00E77612">
      <w:pPr>
        <w:pStyle w:val="Odstavecseseznamem"/>
        <w:numPr>
          <w:ilvl w:val="0"/>
          <w:numId w:val="35"/>
        </w:numPr>
        <w:spacing w:after="240"/>
        <w:jc w:val="both"/>
        <w:rPr>
          <w:rFonts w:ascii="Tahoma" w:hAnsi="Tahoma" w:cs="Tahoma"/>
          <w:sz w:val="20"/>
          <w:szCs w:val="20"/>
        </w:rPr>
      </w:pPr>
      <w:r w:rsidRPr="002D694A">
        <w:rPr>
          <w:rFonts w:ascii="Tahoma" w:hAnsi="Tahoma" w:cs="Tahoma"/>
          <w:sz w:val="20"/>
          <w:szCs w:val="20"/>
        </w:rPr>
        <w:t>Identifikace</w:t>
      </w:r>
      <w:r w:rsidR="00711612" w:rsidRPr="002D694A">
        <w:rPr>
          <w:rFonts w:ascii="Tahoma" w:hAnsi="Tahoma" w:cs="Tahoma"/>
          <w:sz w:val="20"/>
          <w:szCs w:val="20"/>
        </w:rPr>
        <w:t xml:space="preserve"> p</w:t>
      </w:r>
      <w:r w:rsidRPr="002D694A">
        <w:rPr>
          <w:rFonts w:ascii="Tahoma" w:hAnsi="Tahoma" w:cs="Tahoma"/>
          <w:sz w:val="20"/>
          <w:szCs w:val="20"/>
        </w:rPr>
        <w:t>rojektu/žadatele</w:t>
      </w:r>
    </w:p>
    <w:p w14:paraId="45B0EE0B" w14:textId="250D9CE4" w:rsidR="001B7C13" w:rsidRPr="002D694A" w:rsidRDefault="001B7C13" w:rsidP="00E77612">
      <w:pPr>
        <w:pStyle w:val="Odstavecseseznamem"/>
        <w:numPr>
          <w:ilvl w:val="0"/>
          <w:numId w:val="35"/>
        </w:numPr>
        <w:spacing w:after="240"/>
        <w:jc w:val="both"/>
        <w:rPr>
          <w:rFonts w:ascii="Tahoma" w:hAnsi="Tahoma" w:cs="Tahoma"/>
          <w:sz w:val="20"/>
          <w:szCs w:val="20"/>
        </w:rPr>
      </w:pPr>
      <w:r w:rsidRPr="002D694A">
        <w:rPr>
          <w:rFonts w:ascii="Tahoma" w:hAnsi="Tahoma" w:cs="Tahoma"/>
          <w:sz w:val="20"/>
          <w:szCs w:val="20"/>
        </w:rPr>
        <w:t>Identifikační údaje stávající (řešené) budovy, technologie apod. (dle typu projektu)</w:t>
      </w:r>
    </w:p>
    <w:p w14:paraId="6CE4E1C1" w14:textId="7E53E5DF" w:rsidR="001B7C13" w:rsidRPr="002D694A" w:rsidRDefault="001B7C13" w:rsidP="00E77612">
      <w:pPr>
        <w:pStyle w:val="Odstavecseseznamem"/>
        <w:numPr>
          <w:ilvl w:val="0"/>
          <w:numId w:val="35"/>
        </w:numPr>
        <w:spacing w:after="240"/>
        <w:jc w:val="both"/>
        <w:rPr>
          <w:rFonts w:ascii="Tahoma" w:hAnsi="Tahoma" w:cs="Tahoma"/>
          <w:sz w:val="20"/>
          <w:szCs w:val="20"/>
        </w:rPr>
      </w:pPr>
      <w:r w:rsidRPr="002D694A">
        <w:rPr>
          <w:rFonts w:ascii="Tahoma" w:hAnsi="Tahoma" w:cs="Tahoma"/>
          <w:sz w:val="20"/>
          <w:szCs w:val="20"/>
        </w:rPr>
        <w:t>Popis nového stavebně/technologického řešení budovy (novostavby) a jejich konstrukčních částí po</w:t>
      </w:r>
      <w:r w:rsidR="00711612" w:rsidRPr="002D694A">
        <w:rPr>
          <w:rFonts w:ascii="Tahoma" w:hAnsi="Tahoma" w:cs="Tahoma"/>
          <w:sz w:val="20"/>
          <w:szCs w:val="20"/>
        </w:rPr>
        <w:t xml:space="preserve"> </w:t>
      </w:r>
      <w:r w:rsidRPr="002D694A">
        <w:rPr>
          <w:rFonts w:ascii="Tahoma" w:hAnsi="Tahoma" w:cs="Tahoma"/>
          <w:sz w:val="20"/>
          <w:szCs w:val="20"/>
        </w:rPr>
        <w:t>realizovaných opatřeních (alternativně technické parametry nové technologie – gastro, či</w:t>
      </w:r>
      <w:r w:rsidR="00711612" w:rsidRPr="002D694A">
        <w:rPr>
          <w:rFonts w:ascii="Tahoma" w:hAnsi="Tahoma" w:cs="Tahoma"/>
          <w:sz w:val="20"/>
          <w:szCs w:val="20"/>
        </w:rPr>
        <w:t xml:space="preserve"> </w:t>
      </w:r>
      <w:r w:rsidRPr="002D694A">
        <w:rPr>
          <w:rFonts w:ascii="Tahoma" w:hAnsi="Tahoma" w:cs="Tahoma"/>
          <w:sz w:val="20"/>
          <w:szCs w:val="20"/>
        </w:rPr>
        <w:t>prádelenský povoz) (</w:t>
      </w:r>
      <w:r w:rsidRPr="002D694A">
        <w:rPr>
          <w:rFonts w:ascii="Tahoma" w:hAnsi="Tahoma" w:cs="Tahoma"/>
          <w:b/>
          <w:bCs/>
          <w:sz w:val="20"/>
          <w:szCs w:val="20"/>
        </w:rPr>
        <w:t>textově výpočtová část</w:t>
      </w:r>
      <w:r w:rsidRPr="002D694A">
        <w:rPr>
          <w:rFonts w:ascii="Tahoma" w:hAnsi="Tahoma" w:cs="Tahoma"/>
          <w:sz w:val="20"/>
          <w:szCs w:val="20"/>
        </w:rPr>
        <w:t xml:space="preserve">) </w:t>
      </w:r>
    </w:p>
    <w:p w14:paraId="50D41D4A" w14:textId="450E0AD6" w:rsidR="001B7C13" w:rsidRDefault="001B7C13" w:rsidP="00E77612">
      <w:pPr>
        <w:pStyle w:val="Odstavecseseznamem"/>
        <w:numPr>
          <w:ilvl w:val="0"/>
          <w:numId w:val="35"/>
        </w:numPr>
        <w:spacing w:after="240"/>
        <w:jc w:val="both"/>
        <w:rPr>
          <w:rFonts w:ascii="Tahoma" w:hAnsi="Tahoma" w:cs="Tahoma"/>
          <w:sz w:val="20"/>
          <w:szCs w:val="20"/>
        </w:rPr>
      </w:pPr>
      <w:r w:rsidRPr="002D694A">
        <w:rPr>
          <w:rFonts w:ascii="Tahoma" w:hAnsi="Tahoma" w:cs="Tahoma"/>
          <w:sz w:val="20"/>
          <w:szCs w:val="20"/>
        </w:rPr>
        <w:t>Popis nového stavebně/technologického řešení budovy (novostavby) a jejich konstrukčních částí po</w:t>
      </w:r>
      <w:r w:rsidR="00711612" w:rsidRPr="002D694A">
        <w:rPr>
          <w:rFonts w:ascii="Tahoma" w:hAnsi="Tahoma" w:cs="Tahoma"/>
          <w:sz w:val="20"/>
          <w:szCs w:val="20"/>
        </w:rPr>
        <w:t xml:space="preserve"> </w:t>
      </w:r>
      <w:r w:rsidRPr="002D694A">
        <w:rPr>
          <w:rFonts w:ascii="Tahoma" w:hAnsi="Tahoma" w:cs="Tahoma"/>
          <w:sz w:val="20"/>
          <w:szCs w:val="20"/>
        </w:rPr>
        <w:t>realizovaných opatřeních (alternativně technické parametry nové technologie – gastro, či</w:t>
      </w:r>
      <w:r w:rsidR="00711612" w:rsidRPr="002D694A">
        <w:rPr>
          <w:rFonts w:ascii="Tahoma" w:hAnsi="Tahoma" w:cs="Tahoma"/>
          <w:sz w:val="20"/>
          <w:szCs w:val="20"/>
        </w:rPr>
        <w:t xml:space="preserve"> </w:t>
      </w:r>
      <w:r w:rsidRPr="002D694A">
        <w:rPr>
          <w:rFonts w:ascii="Tahoma" w:hAnsi="Tahoma" w:cs="Tahoma"/>
          <w:sz w:val="20"/>
          <w:szCs w:val="20"/>
        </w:rPr>
        <w:t>prádelenský povoz) (</w:t>
      </w:r>
      <w:r w:rsidRPr="002D694A">
        <w:rPr>
          <w:rFonts w:ascii="Tahoma" w:hAnsi="Tahoma" w:cs="Tahoma"/>
          <w:b/>
          <w:bCs/>
          <w:sz w:val="20"/>
          <w:szCs w:val="20"/>
        </w:rPr>
        <w:t>výkresová část</w:t>
      </w:r>
      <w:r w:rsidRPr="002D694A">
        <w:rPr>
          <w:rFonts w:ascii="Tahoma" w:hAnsi="Tahoma" w:cs="Tahoma"/>
          <w:sz w:val="20"/>
          <w:szCs w:val="20"/>
        </w:rPr>
        <w:t>)</w:t>
      </w:r>
    </w:p>
    <w:p w14:paraId="29480C12" w14:textId="77777777" w:rsidR="00153E10" w:rsidRPr="00153E10" w:rsidRDefault="00153E10" w:rsidP="00153E10">
      <w:pPr>
        <w:spacing w:after="240"/>
        <w:jc w:val="both"/>
        <w:rPr>
          <w:rFonts w:ascii="Tahoma" w:hAnsi="Tahoma" w:cs="Tahoma"/>
          <w:sz w:val="20"/>
          <w:szCs w:val="20"/>
        </w:rPr>
      </w:pPr>
    </w:p>
    <w:p w14:paraId="16BA533B" w14:textId="6218AB88" w:rsidR="001B7C13" w:rsidRPr="003F4AA1" w:rsidRDefault="001B7C13" w:rsidP="00E77612">
      <w:pPr>
        <w:pStyle w:val="Odstavecseseznamem"/>
        <w:numPr>
          <w:ilvl w:val="0"/>
          <w:numId w:val="36"/>
        </w:numPr>
        <w:spacing w:after="240"/>
        <w:jc w:val="both"/>
        <w:rPr>
          <w:rFonts w:ascii="Tahoma" w:hAnsi="Tahoma" w:cs="Tahoma"/>
          <w:sz w:val="20"/>
          <w:szCs w:val="20"/>
        </w:rPr>
      </w:pPr>
      <w:r w:rsidRPr="003F4AA1">
        <w:rPr>
          <w:rFonts w:ascii="Tahoma" w:hAnsi="Tahoma" w:cs="Tahoma"/>
          <w:sz w:val="20"/>
          <w:szCs w:val="20"/>
        </w:rPr>
        <w:t>Identifikace projektu/žadatele</w:t>
      </w:r>
    </w:p>
    <w:p w14:paraId="785BF176" w14:textId="26168FE2" w:rsidR="001B7C13" w:rsidRPr="003F4AA1" w:rsidRDefault="001B7C13" w:rsidP="00E77612">
      <w:pPr>
        <w:pStyle w:val="Odstavecseseznamem"/>
        <w:numPr>
          <w:ilvl w:val="0"/>
          <w:numId w:val="36"/>
        </w:numPr>
        <w:spacing w:after="240"/>
        <w:jc w:val="both"/>
        <w:rPr>
          <w:rFonts w:ascii="Tahoma" w:hAnsi="Tahoma" w:cs="Tahoma"/>
          <w:sz w:val="20"/>
          <w:szCs w:val="20"/>
        </w:rPr>
      </w:pPr>
      <w:r w:rsidRPr="003F4AA1">
        <w:rPr>
          <w:rFonts w:ascii="Tahoma" w:hAnsi="Tahoma" w:cs="Tahoma"/>
          <w:sz w:val="20"/>
          <w:szCs w:val="20"/>
        </w:rPr>
        <w:t>Identifikační údaje stávající (řešené) budovy, technologie apod. (dle typu</w:t>
      </w:r>
      <w:r w:rsidR="00AD454A" w:rsidRPr="003F4AA1">
        <w:rPr>
          <w:rFonts w:ascii="Tahoma" w:hAnsi="Tahoma" w:cs="Tahoma"/>
          <w:sz w:val="20"/>
          <w:szCs w:val="20"/>
        </w:rPr>
        <w:t xml:space="preserve"> </w:t>
      </w:r>
      <w:r w:rsidRPr="003F4AA1">
        <w:rPr>
          <w:rFonts w:ascii="Tahoma" w:hAnsi="Tahoma" w:cs="Tahoma"/>
          <w:sz w:val="20"/>
          <w:szCs w:val="20"/>
        </w:rPr>
        <w:t>projektu)</w:t>
      </w:r>
    </w:p>
    <w:p w14:paraId="7A4B32B3" w14:textId="77777777" w:rsidR="001B7C13" w:rsidRPr="003F4AA1" w:rsidRDefault="001B7C13" w:rsidP="00E62D96">
      <w:pPr>
        <w:spacing w:after="240"/>
        <w:ind w:left="360"/>
        <w:jc w:val="both"/>
        <w:rPr>
          <w:rFonts w:ascii="Tahoma" w:hAnsi="Tahoma" w:cs="Tahoma"/>
          <w:i/>
          <w:iCs/>
          <w:sz w:val="20"/>
          <w:szCs w:val="20"/>
        </w:rPr>
      </w:pPr>
      <w:r w:rsidRPr="003F4AA1">
        <w:rPr>
          <w:rFonts w:ascii="Tahoma" w:hAnsi="Tahoma" w:cs="Tahoma"/>
          <w:i/>
          <w:iCs/>
          <w:sz w:val="20"/>
          <w:szCs w:val="20"/>
        </w:rPr>
        <w:t>Uvede se zde:</w:t>
      </w:r>
    </w:p>
    <w:p w14:paraId="30817891" w14:textId="77777777" w:rsidR="001B7C13" w:rsidRPr="003F4AA1" w:rsidRDefault="001B7C13" w:rsidP="00E77612">
      <w:pPr>
        <w:pStyle w:val="Odstavecseseznamem"/>
        <w:numPr>
          <w:ilvl w:val="0"/>
          <w:numId w:val="37"/>
        </w:numPr>
        <w:spacing w:after="240"/>
        <w:jc w:val="both"/>
        <w:rPr>
          <w:rFonts w:ascii="Tahoma" w:hAnsi="Tahoma" w:cs="Tahoma"/>
          <w:i/>
          <w:iCs/>
          <w:sz w:val="20"/>
          <w:szCs w:val="20"/>
        </w:rPr>
      </w:pPr>
      <w:r w:rsidRPr="003F4AA1">
        <w:rPr>
          <w:rFonts w:ascii="Tahoma" w:hAnsi="Tahoma" w:cs="Tahoma"/>
          <w:i/>
          <w:iCs/>
          <w:sz w:val="20"/>
          <w:szCs w:val="20"/>
        </w:rPr>
        <w:lastRenderedPageBreak/>
        <w:t>Základní identifikace (popis, schéma),</w:t>
      </w:r>
    </w:p>
    <w:p w14:paraId="71FB1D4D" w14:textId="77777777" w:rsidR="001B7C13" w:rsidRPr="003F4AA1" w:rsidRDefault="001B7C13" w:rsidP="00E77612">
      <w:pPr>
        <w:pStyle w:val="Odstavecseseznamem"/>
        <w:numPr>
          <w:ilvl w:val="0"/>
          <w:numId w:val="37"/>
        </w:numPr>
        <w:spacing w:after="240"/>
        <w:jc w:val="both"/>
        <w:rPr>
          <w:rFonts w:ascii="Tahoma" w:hAnsi="Tahoma" w:cs="Tahoma"/>
          <w:i/>
          <w:iCs/>
          <w:sz w:val="20"/>
          <w:szCs w:val="20"/>
        </w:rPr>
      </w:pPr>
      <w:r w:rsidRPr="003F4AA1">
        <w:rPr>
          <w:rFonts w:ascii="Tahoma" w:hAnsi="Tahoma" w:cs="Tahoma"/>
          <w:i/>
          <w:iCs/>
          <w:sz w:val="20"/>
          <w:szCs w:val="20"/>
        </w:rPr>
        <w:t>Snímek katastrální mapy,</w:t>
      </w:r>
    </w:p>
    <w:p w14:paraId="49A00FE1" w14:textId="77777777" w:rsidR="001B7C13" w:rsidRPr="003F4AA1" w:rsidRDefault="001B7C13" w:rsidP="00E77612">
      <w:pPr>
        <w:pStyle w:val="Odstavecseseznamem"/>
        <w:numPr>
          <w:ilvl w:val="0"/>
          <w:numId w:val="37"/>
        </w:numPr>
        <w:spacing w:after="240"/>
        <w:jc w:val="both"/>
        <w:rPr>
          <w:rFonts w:ascii="Tahoma" w:hAnsi="Tahoma" w:cs="Tahoma"/>
          <w:i/>
          <w:iCs/>
          <w:sz w:val="20"/>
          <w:szCs w:val="20"/>
        </w:rPr>
      </w:pPr>
      <w:r w:rsidRPr="003F4AA1">
        <w:rPr>
          <w:rFonts w:ascii="Tahoma" w:hAnsi="Tahoma" w:cs="Tahoma"/>
          <w:i/>
          <w:iCs/>
          <w:sz w:val="20"/>
          <w:szCs w:val="20"/>
        </w:rPr>
        <w:t>Fotodokumentace.</w:t>
      </w:r>
    </w:p>
    <w:p w14:paraId="1F461927" w14:textId="13F60D4F" w:rsidR="001B7C13" w:rsidRPr="003F4AA1" w:rsidRDefault="001B7C13" w:rsidP="00E77612">
      <w:pPr>
        <w:pStyle w:val="Odstavecseseznamem"/>
        <w:numPr>
          <w:ilvl w:val="0"/>
          <w:numId w:val="36"/>
        </w:numPr>
        <w:spacing w:after="240"/>
        <w:jc w:val="both"/>
        <w:rPr>
          <w:rFonts w:ascii="Tahoma" w:hAnsi="Tahoma" w:cs="Tahoma"/>
          <w:sz w:val="20"/>
          <w:szCs w:val="20"/>
        </w:rPr>
      </w:pPr>
      <w:r w:rsidRPr="003F4AA1">
        <w:rPr>
          <w:rFonts w:ascii="Tahoma" w:hAnsi="Tahoma" w:cs="Tahoma"/>
          <w:sz w:val="20"/>
          <w:szCs w:val="20"/>
        </w:rPr>
        <w:t>Popis nového stavebně/technologického řešení budovy (novostavby) a jejich</w:t>
      </w:r>
      <w:r w:rsidR="00E62D96" w:rsidRPr="003F4AA1">
        <w:rPr>
          <w:rFonts w:ascii="Tahoma" w:hAnsi="Tahoma" w:cs="Tahoma"/>
          <w:sz w:val="20"/>
          <w:szCs w:val="20"/>
        </w:rPr>
        <w:t xml:space="preserve"> </w:t>
      </w:r>
      <w:r w:rsidRPr="003F4AA1">
        <w:rPr>
          <w:rFonts w:ascii="Tahoma" w:hAnsi="Tahoma" w:cs="Tahoma"/>
          <w:sz w:val="20"/>
          <w:szCs w:val="20"/>
        </w:rPr>
        <w:t>konstrukčních částí po realizovaných opatřeních (alternativně technické</w:t>
      </w:r>
      <w:r w:rsidR="00E62D96" w:rsidRPr="003F4AA1">
        <w:rPr>
          <w:rFonts w:ascii="Tahoma" w:hAnsi="Tahoma" w:cs="Tahoma"/>
          <w:sz w:val="20"/>
          <w:szCs w:val="20"/>
        </w:rPr>
        <w:t xml:space="preserve"> </w:t>
      </w:r>
      <w:r w:rsidRPr="003F4AA1">
        <w:rPr>
          <w:rFonts w:ascii="Tahoma" w:hAnsi="Tahoma" w:cs="Tahoma"/>
          <w:sz w:val="20"/>
          <w:szCs w:val="20"/>
        </w:rPr>
        <w:t>parametry nové technologie – gastro, či prádelenský povoz) (</w:t>
      </w:r>
      <w:r w:rsidRPr="003F4AA1">
        <w:rPr>
          <w:rFonts w:ascii="Tahoma" w:hAnsi="Tahoma" w:cs="Tahoma"/>
          <w:b/>
          <w:bCs/>
          <w:sz w:val="20"/>
          <w:szCs w:val="20"/>
        </w:rPr>
        <w:t>textově</w:t>
      </w:r>
      <w:r w:rsidR="00E62D96" w:rsidRPr="003F4AA1">
        <w:rPr>
          <w:rFonts w:ascii="Tahoma" w:hAnsi="Tahoma" w:cs="Tahoma"/>
          <w:b/>
          <w:bCs/>
          <w:sz w:val="20"/>
          <w:szCs w:val="20"/>
        </w:rPr>
        <w:t xml:space="preserve"> </w:t>
      </w:r>
      <w:r w:rsidRPr="003F4AA1">
        <w:rPr>
          <w:rFonts w:ascii="Tahoma" w:hAnsi="Tahoma" w:cs="Tahoma"/>
          <w:b/>
          <w:bCs/>
          <w:sz w:val="20"/>
          <w:szCs w:val="20"/>
        </w:rPr>
        <w:t>výpočtová část</w:t>
      </w:r>
      <w:r w:rsidRPr="003F4AA1">
        <w:rPr>
          <w:rFonts w:ascii="Tahoma" w:hAnsi="Tahoma" w:cs="Tahoma"/>
          <w:sz w:val="20"/>
          <w:szCs w:val="20"/>
        </w:rPr>
        <w:t>)</w:t>
      </w:r>
    </w:p>
    <w:p w14:paraId="5F3FB3C0" w14:textId="77777777" w:rsidR="001B7C13" w:rsidRPr="003F4AA1" w:rsidRDefault="001B7C13" w:rsidP="00E62D96">
      <w:pPr>
        <w:spacing w:after="240"/>
        <w:ind w:left="360"/>
        <w:jc w:val="both"/>
        <w:rPr>
          <w:rFonts w:ascii="Tahoma" w:hAnsi="Tahoma" w:cs="Tahoma"/>
          <w:i/>
          <w:iCs/>
          <w:sz w:val="20"/>
          <w:szCs w:val="20"/>
          <w:u w:val="single"/>
        </w:rPr>
      </w:pPr>
      <w:r w:rsidRPr="003F4AA1">
        <w:rPr>
          <w:rFonts w:ascii="Tahoma" w:hAnsi="Tahoma" w:cs="Tahoma"/>
          <w:i/>
          <w:iCs/>
          <w:sz w:val="20"/>
          <w:szCs w:val="20"/>
          <w:u w:val="single"/>
        </w:rPr>
        <w:t>Uvede se zde:</w:t>
      </w:r>
    </w:p>
    <w:p w14:paraId="24945E2C" w14:textId="77777777" w:rsidR="006079CF" w:rsidRPr="003F4AA1" w:rsidRDefault="001B7C13" w:rsidP="00E77612">
      <w:pPr>
        <w:pStyle w:val="Odstavecseseznamem"/>
        <w:numPr>
          <w:ilvl w:val="0"/>
          <w:numId w:val="38"/>
        </w:numPr>
        <w:spacing w:after="240"/>
        <w:ind w:left="709"/>
        <w:jc w:val="both"/>
        <w:rPr>
          <w:rFonts w:ascii="Tahoma" w:hAnsi="Tahoma" w:cs="Tahoma"/>
          <w:i/>
          <w:iCs/>
          <w:sz w:val="20"/>
          <w:szCs w:val="20"/>
        </w:rPr>
      </w:pPr>
      <w:r w:rsidRPr="003F4AA1">
        <w:rPr>
          <w:rFonts w:ascii="Tahoma" w:hAnsi="Tahoma" w:cs="Tahoma"/>
          <w:i/>
          <w:iCs/>
          <w:sz w:val="20"/>
          <w:szCs w:val="20"/>
        </w:rPr>
        <w:t>Popis technických parametrů stavebně/technologického řešení budovy (novostavby) a</w:t>
      </w:r>
      <w:r w:rsidR="006079CF" w:rsidRPr="003F4AA1">
        <w:rPr>
          <w:rFonts w:ascii="Tahoma" w:hAnsi="Tahoma" w:cs="Tahoma"/>
          <w:i/>
          <w:iCs/>
          <w:sz w:val="20"/>
          <w:szCs w:val="20"/>
        </w:rPr>
        <w:t xml:space="preserve"> </w:t>
      </w:r>
      <w:r w:rsidRPr="003F4AA1">
        <w:rPr>
          <w:rFonts w:ascii="Tahoma" w:hAnsi="Tahoma" w:cs="Tahoma"/>
          <w:i/>
          <w:iCs/>
          <w:sz w:val="20"/>
          <w:szCs w:val="20"/>
        </w:rPr>
        <w:t>jejích konstrukčních částí po jednotlivých realizovaných opatřeních (alternativně</w:t>
      </w:r>
      <w:r w:rsidR="006079CF" w:rsidRPr="003F4AA1">
        <w:rPr>
          <w:rFonts w:ascii="Tahoma" w:hAnsi="Tahoma" w:cs="Tahoma"/>
          <w:i/>
          <w:iCs/>
          <w:sz w:val="20"/>
          <w:szCs w:val="20"/>
        </w:rPr>
        <w:t xml:space="preserve"> </w:t>
      </w:r>
      <w:r w:rsidRPr="003F4AA1">
        <w:rPr>
          <w:rFonts w:ascii="Tahoma" w:hAnsi="Tahoma" w:cs="Tahoma"/>
          <w:i/>
          <w:iCs/>
          <w:sz w:val="20"/>
          <w:szCs w:val="20"/>
        </w:rPr>
        <w:t xml:space="preserve">technologie – </w:t>
      </w:r>
      <w:proofErr w:type="spellStart"/>
      <w:r w:rsidRPr="003F4AA1">
        <w:rPr>
          <w:rFonts w:ascii="Tahoma" w:hAnsi="Tahoma" w:cs="Tahoma"/>
          <w:i/>
          <w:iCs/>
          <w:sz w:val="20"/>
          <w:szCs w:val="20"/>
        </w:rPr>
        <w:t>gastra</w:t>
      </w:r>
      <w:proofErr w:type="spellEnd"/>
      <w:r w:rsidRPr="003F4AA1">
        <w:rPr>
          <w:rFonts w:ascii="Tahoma" w:hAnsi="Tahoma" w:cs="Tahoma"/>
          <w:i/>
          <w:iCs/>
          <w:sz w:val="20"/>
          <w:szCs w:val="20"/>
        </w:rPr>
        <w:t>, či prádelenského provozu), dle parametrů uvedených Pravidlech pro</w:t>
      </w:r>
      <w:r w:rsidR="006079CF" w:rsidRPr="003F4AA1">
        <w:rPr>
          <w:rFonts w:ascii="Tahoma" w:hAnsi="Tahoma" w:cs="Tahoma"/>
          <w:i/>
          <w:iCs/>
          <w:sz w:val="20"/>
          <w:szCs w:val="20"/>
        </w:rPr>
        <w:t xml:space="preserve"> </w:t>
      </w:r>
      <w:r w:rsidRPr="003F4AA1">
        <w:rPr>
          <w:rFonts w:ascii="Tahoma" w:hAnsi="Tahoma" w:cs="Tahoma"/>
          <w:i/>
          <w:iCs/>
          <w:sz w:val="20"/>
          <w:szCs w:val="20"/>
        </w:rPr>
        <w:t>žadatele a příjemce podpory v Operačním programu Životní prostředí 2021-2027</w:t>
      </w:r>
    </w:p>
    <w:p w14:paraId="36F42FD2" w14:textId="37D5EA90" w:rsidR="001B7C13" w:rsidRPr="003F4AA1" w:rsidRDefault="001B7C13" w:rsidP="00087146">
      <w:pPr>
        <w:pStyle w:val="Odstavecseseznamem"/>
        <w:spacing w:after="240"/>
        <w:ind w:left="709"/>
        <w:jc w:val="both"/>
        <w:rPr>
          <w:rFonts w:ascii="Tahoma" w:hAnsi="Tahoma" w:cs="Tahoma"/>
          <w:i/>
          <w:iCs/>
          <w:sz w:val="20"/>
          <w:szCs w:val="20"/>
        </w:rPr>
      </w:pPr>
      <w:r w:rsidRPr="003F4AA1">
        <w:rPr>
          <w:rFonts w:ascii="Tahoma" w:hAnsi="Tahoma" w:cs="Tahoma"/>
          <w:i/>
          <w:iCs/>
          <w:sz w:val="20"/>
          <w:szCs w:val="20"/>
        </w:rPr>
        <w:t xml:space="preserve">V případě </w:t>
      </w:r>
      <w:r w:rsidRPr="003F4AA1">
        <w:rPr>
          <w:rFonts w:ascii="Tahoma" w:hAnsi="Tahoma" w:cs="Tahoma"/>
          <w:b/>
          <w:bCs/>
          <w:i/>
          <w:iCs/>
          <w:sz w:val="20"/>
          <w:szCs w:val="20"/>
        </w:rPr>
        <w:t>novostaveb</w:t>
      </w:r>
      <w:r w:rsidRPr="003F4AA1">
        <w:rPr>
          <w:rFonts w:ascii="Tahoma" w:hAnsi="Tahoma" w:cs="Tahoma"/>
          <w:i/>
          <w:iCs/>
          <w:sz w:val="20"/>
          <w:szCs w:val="20"/>
        </w:rPr>
        <w:t xml:space="preserve"> musí být doplněno o:</w:t>
      </w:r>
    </w:p>
    <w:p w14:paraId="40EC2491" w14:textId="77777777" w:rsidR="001B7C13" w:rsidRPr="003F4AA1" w:rsidRDefault="001B7C13" w:rsidP="00E77612">
      <w:pPr>
        <w:pStyle w:val="Odstavecseseznamem"/>
        <w:numPr>
          <w:ilvl w:val="0"/>
          <w:numId w:val="38"/>
        </w:numPr>
        <w:spacing w:after="240"/>
        <w:jc w:val="both"/>
        <w:rPr>
          <w:rFonts w:ascii="Tahoma" w:hAnsi="Tahoma" w:cs="Tahoma"/>
          <w:i/>
          <w:iCs/>
          <w:sz w:val="20"/>
          <w:szCs w:val="20"/>
        </w:rPr>
      </w:pPr>
      <w:r w:rsidRPr="003F4AA1">
        <w:rPr>
          <w:rFonts w:ascii="Tahoma" w:hAnsi="Tahoma" w:cs="Tahoma"/>
          <w:i/>
          <w:iCs/>
          <w:sz w:val="20"/>
          <w:szCs w:val="20"/>
        </w:rPr>
        <w:t xml:space="preserve">Protokol výpočtu nejvyšší denní teploty vzduchu v místnosti v letním období </w:t>
      </w:r>
      <w:proofErr w:type="spellStart"/>
      <w:r w:rsidRPr="003F4AA1">
        <w:rPr>
          <w:rFonts w:ascii="Tahoma" w:hAnsi="Tahoma" w:cs="Tahoma"/>
          <w:i/>
          <w:iCs/>
          <w:sz w:val="20"/>
          <w:szCs w:val="20"/>
        </w:rPr>
        <w:t>θai,max</w:t>
      </w:r>
      <w:proofErr w:type="spellEnd"/>
      <w:r w:rsidRPr="003F4AA1">
        <w:rPr>
          <w:rFonts w:ascii="Tahoma" w:hAnsi="Tahoma" w:cs="Tahoma"/>
          <w:i/>
          <w:iCs/>
          <w:sz w:val="20"/>
          <w:szCs w:val="20"/>
        </w:rPr>
        <w:t xml:space="preserve"> [°C].</w:t>
      </w:r>
    </w:p>
    <w:p w14:paraId="4303D461" w14:textId="127458F1" w:rsidR="001B7C13" w:rsidRPr="003F4AA1" w:rsidRDefault="001B7C13" w:rsidP="00E77612">
      <w:pPr>
        <w:pStyle w:val="Odstavecseseznamem"/>
        <w:numPr>
          <w:ilvl w:val="0"/>
          <w:numId w:val="38"/>
        </w:numPr>
        <w:spacing w:after="240"/>
        <w:jc w:val="both"/>
        <w:rPr>
          <w:rFonts w:ascii="Tahoma" w:hAnsi="Tahoma" w:cs="Tahoma"/>
          <w:i/>
          <w:iCs/>
          <w:sz w:val="20"/>
          <w:szCs w:val="20"/>
        </w:rPr>
      </w:pPr>
      <w:r w:rsidRPr="003F4AA1">
        <w:rPr>
          <w:rFonts w:ascii="Tahoma" w:hAnsi="Tahoma" w:cs="Tahoma"/>
          <w:i/>
          <w:iCs/>
          <w:sz w:val="20"/>
          <w:szCs w:val="20"/>
        </w:rPr>
        <w:t>Výpočet lineárních a bodových činitelů prostupu tepla (relevantní pouze v případech, kdy</w:t>
      </w:r>
      <w:r w:rsidR="00D45FE5" w:rsidRPr="003F4AA1">
        <w:rPr>
          <w:rFonts w:ascii="Tahoma" w:hAnsi="Tahoma" w:cs="Tahoma"/>
          <w:i/>
          <w:iCs/>
          <w:sz w:val="20"/>
          <w:szCs w:val="20"/>
        </w:rPr>
        <w:t xml:space="preserve"> </w:t>
      </w:r>
      <w:r w:rsidRPr="003F4AA1">
        <w:rPr>
          <w:rFonts w:ascii="Tahoma" w:hAnsi="Tahoma" w:cs="Tahoma"/>
          <w:i/>
          <w:iCs/>
          <w:sz w:val="20"/>
          <w:szCs w:val="20"/>
        </w:rPr>
        <w:t>byly samostatně počítány jednotlivé detaily – lineární vazby).</w:t>
      </w:r>
    </w:p>
    <w:p w14:paraId="04F7565F" w14:textId="43909312" w:rsidR="001B7C13" w:rsidRPr="003F4AA1" w:rsidRDefault="001B7C13" w:rsidP="001B7C13">
      <w:pPr>
        <w:spacing w:after="240"/>
        <w:jc w:val="both"/>
        <w:rPr>
          <w:rFonts w:ascii="Tahoma" w:hAnsi="Tahoma" w:cs="Tahoma"/>
          <w:sz w:val="20"/>
          <w:szCs w:val="20"/>
        </w:rPr>
      </w:pPr>
    </w:p>
    <w:p w14:paraId="3D8C01C6" w14:textId="688B7B9C" w:rsidR="001B7C13" w:rsidRPr="003F4AA1" w:rsidRDefault="001B7C13" w:rsidP="00E77612">
      <w:pPr>
        <w:pStyle w:val="Odstavecseseznamem"/>
        <w:numPr>
          <w:ilvl w:val="0"/>
          <w:numId w:val="36"/>
        </w:numPr>
        <w:spacing w:after="240"/>
        <w:jc w:val="both"/>
        <w:rPr>
          <w:rFonts w:ascii="Tahoma" w:hAnsi="Tahoma" w:cs="Tahoma"/>
          <w:sz w:val="20"/>
          <w:szCs w:val="20"/>
        </w:rPr>
      </w:pPr>
      <w:r w:rsidRPr="003F4AA1">
        <w:rPr>
          <w:rFonts w:ascii="Tahoma" w:hAnsi="Tahoma" w:cs="Tahoma"/>
          <w:sz w:val="20"/>
          <w:szCs w:val="20"/>
        </w:rPr>
        <w:t>Popis nového stavebně/technologického řešení budovy (novostavby) a jejich</w:t>
      </w:r>
      <w:r w:rsidR="00D45FE5" w:rsidRPr="003F4AA1">
        <w:rPr>
          <w:rFonts w:ascii="Tahoma" w:hAnsi="Tahoma" w:cs="Tahoma"/>
          <w:sz w:val="20"/>
          <w:szCs w:val="20"/>
        </w:rPr>
        <w:t xml:space="preserve"> </w:t>
      </w:r>
      <w:r w:rsidRPr="003F4AA1">
        <w:rPr>
          <w:rFonts w:ascii="Tahoma" w:hAnsi="Tahoma" w:cs="Tahoma"/>
          <w:sz w:val="20"/>
          <w:szCs w:val="20"/>
        </w:rPr>
        <w:t>konstrukčních částí po realizovaných opatřeních (alternativně technické</w:t>
      </w:r>
      <w:r w:rsidR="00D45FE5" w:rsidRPr="003F4AA1">
        <w:rPr>
          <w:rFonts w:ascii="Tahoma" w:hAnsi="Tahoma" w:cs="Tahoma"/>
          <w:sz w:val="20"/>
          <w:szCs w:val="20"/>
        </w:rPr>
        <w:t xml:space="preserve"> </w:t>
      </w:r>
      <w:r w:rsidRPr="003F4AA1">
        <w:rPr>
          <w:rFonts w:ascii="Tahoma" w:hAnsi="Tahoma" w:cs="Tahoma"/>
          <w:sz w:val="20"/>
          <w:szCs w:val="20"/>
        </w:rPr>
        <w:t>parametry nové technologie – gastro, či prádelenský povoz) (</w:t>
      </w:r>
      <w:r w:rsidRPr="003F4AA1">
        <w:rPr>
          <w:rFonts w:ascii="Tahoma" w:hAnsi="Tahoma" w:cs="Tahoma"/>
          <w:b/>
          <w:bCs/>
          <w:sz w:val="20"/>
          <w:szCs w:val="20"/>
        </w:rPr>
        <w:t>výkresová část</w:t>
      </w:r>
      <w:r w:rsidRPr="003F4AA1">
        <w:rPr>
          <w:rFonts w:ascii="Tahoma" w:hAnsi="Tahoma" w:cs="Tahoma"/>
          <w:sz w:val="20"/>
          <w:szCs w:val="20"/>
        </w:rPr>
        <w:t>)</w:t>
      </w:r>
    </w:p>
    <w:p w14:paraId="389CCA62" w14:textId="55A5B380" w:rsidR="001B7C13" w:rsidRPr="003F4AA1" w:rsidRDefault="001B7C13" w:rsidP="00D45FE5">
      <w:pPr>
        <w:spacing w:after="240"/>
        <w:ind w:left="360"/>
        <w:jc w:val="both"/>
        <w:rPr>
          <w:rFonts w:ascii="Tahoma" w:eastAsia="Calibri" w:hAnsi="Tahoma" w:cs="Tahoma"/>
          <w:i/>
          <w:iCs/>
          <w:sz w:val="20"/>
          <w:szCs w:val="20"/>
          <w:lang w:eastAsia="en-US"/>
        </w:rPr>
      </w:pPr>
      <w:r w:rsidRPr="003F4AA1">
        <w:rPr>
          <w:rFonts w:ascii="Tahoma" w:eastAsia="Calibri" w:hAnsi="Tahoma" w:cs="Tahoma"/>
          <w:i/>
          <w:iCs/>
          <w:sz w:val="20"/>
          <w:szCs w:val="20"/>
          <w:lang w:eastAsia="en-US"/>
        </w:rPr>
        <w:t>Výkresová část by měla mít jasnou a jednoduchou formu popisující realizovaný projekt v min.</w:t>
      </w:r>
      <w:r w:rsidR="00D45FE5" w:rsidRPr="003F4AA1">
        <w:rPr>
          <w:rFonts w:ascii="Tahoma" w:eastAsia="Calibri" w:hAnsi="Tahoma" w:cs="Tahoma"/>
          <w:i/>
          <w:iCs/>
          <w:sz w:val="20"/>
          <w:szCs w:val="20"/>
          <w:lang w:eastAsia="en-US"/>
        </w:rPr>
        <w:t xml:space="preserve"> </w:t>
      </w:r>
      <w:r w:rsidRPr="003F4AA1">
        <w:rPr>
          <w:rFonts w:ascii="Tahoma" w:eastAsia="Calibri" w:hAnsi="Tahoma" w:cs="Tahoma"/>
          <w:i/>
          <w:iCs/>
          <w:sz w:val="20"/>
          <w:szCs w:val="20"/>
          <w:lang w:eastAsia="en-US"/>
        </w:rPr>
        <w:t>doporučeném rozsahu.</w:t>
      </w:r>
    </w:p>
    <w:p w14:paraId="720CF6C1" w14:textId="77777777" w:rsidR="001B7C13" w:rsidRPr="003F4AA1" w:rsidRDefault="001B7C13" w:rsidP="00D45FE5">
      <w:pPr>
        <w:spacing w:after="240"/>
        <w:ind w:left="360"/>
        <w:jc w:val="both"/>
        <w:rPr>
          <w:rFonts w:ascii="Tahoma" w:hAnsi="Tahoma" w:cs="Tahoma"/>
          <w:i/>
          <w:iCs/>
          <w:sz w:val="20"/>
          <w:szCs w:val="20"/>
          <w:u w:val="single"/>
        </w:rPr>
      </w:pPr>
      <w:r w:rsidRPr="003F4AA1">
        <w:rPr>
          <w:rFonts w:ascii="Tahoma" w:hAnsi="Tahoma" w:cs="Tahoma"/>
          <w:i/>
          <w:iCs/>
          <w:sz w:val="20"/>
          <w:szCs w:val="20"/>
          <w:u w:val="single"/>
        </w:rPr>
        <w:t>Uvede se zde:</w:t>
      </w:r>
    </w:p>
    <w:p w14:paraId="4F41552D" w14:textId="77777777" w:rsidR="001B7C13" w:rsidRPr="00F92184" w:rsidRDefault="001B7C13" w:rsidP="00E77612">
      <w:pPr>
        <w:pStyle w:val="Odstavecseseznamem"/>
        <w:numPr>
          <w:ilvl w:val="0"/>
          <w:numId w:val="39"/>
        </w:numPr>
        <w:spacing w:after="240"/>
        <w:jc w:val="both"/>
        <w:rPr>
          <w:rFonts w:ascii="Tahoma" w:hAnsi="Tahoma" w:cs="Tahoma"/>
          <w:i/>
          <w:iCs/>
          <w:sz w:val="20"/>
          <w:szCs w:val="20"/>
        </w:rPr>
      </w:pPr>
      <w:r w:rsidRPr="00F92184">
        <w:rPr>
          <w:rFonts w:ascii="Tahoma" w:hAnsi="Tahoma" w:cs="Tahoma"/>
          <w:i/>
          <w:iCs/>
          <w:sz w:val="20"/>
          <w:szCs w:val="20"/>
        </w:rPr>
        <w:t>situační výkresy,</w:t>
      </w:r>
    </w:p>
    <w:p w14:paraId="186D7658" w14:textId="77777777" w:rsidR="001B7C13" w:rsidRPr="00F92184" w:rsidRDefault="001B7C13" w:rsidP="00E77612">
      <w:pPr>
        <w:pStyle w:val="Odstavecseseznamem"/>
        <w:numPr>
          <w:ilvl w:val="0"/>
          <w:numId w:val="39"/>
        </w:numPr>
        <w:spacing w:after="240"/>
        <w:jc w:val="both"/>
        <w:rPr>
          <w:rFonts w:ascii="Tahoma" w:hAnsi="Tahoma" w:cs="Tahoma"/>
          <w:i/>
          <w:iCs/>
          <w:sz w:val="20"/>
          <w:szCs w:val="20"/>
        </w:rPr>
      </w:pPr>
      <w:r w:rsidRPr="00F92184">
        <w:rPr>
          <w:rFonts w:ascii="Tahoma" w:hAnsi="Tahoma" w:cs="Tahoma"/>
          <w:i/>
          <w:iCs/>
          <w:sz w:val="20"/>
          <w:szCs w:val="20"/>
        </w:rPr>
        <w:t>půdorysy,</w:t>
      </w:r>
    </w:p>
    <w:p w14:paraId="3A61BD06" w14:textId="77777777" w:rsidR="001B7C13" w:rsidRPr="00F92184" w:rsidRDefault="001B7C13" w:rsidP="00E77612">
      <w:pPr>
        <w:pStyle w:val="Odstavecseseznamem"/>
        <w:numPr>
          <w:ilvl w:val="0"/>
          <w:numId w:val="39"/>
        </w:numPr>
        <w:spacing w:after="240"/>
        <w:jc w:val="both"/>
        <w:rPr>
          <w:rFonts w:ascii="Tahoma" w:hAnsi="Tahoma" w:cs="Tahoma"/>
          <w:i/>
          <w:iCs/>
          <w:sz w:val="20"/>
          <w:szCs w:val="20"/>
        </w:rPr>
      </w:pPr>
      <w:r w:rsidRPr="00F92184">
        <w:rPr>
          <w:rFonts w:ascii="Tahoma" w:hAnsi="Tahoma" w:cs="Tahoma"/>
          <w:i/>
          <w:iCs/>
          <w:sz w:val="20"/>
          <w:szCs w:val="20"/>
        </w:rPr>
        <w:t>základní řezy,</w:t>
      </w:r>
    </w:p>
    <w:p w14:paraId="529D6BB7" w14:textId="77777777" w:rsidR="001B7C13" w:rsidRPr="00F92184" w:rsidRDefault="001B7C13" w:rsidP="00E77612">
      <w:pPr>
        <w:pStyle w:val="Odstavecseseznamem"/>
        <w:numPr>
          <w:ilvl w:val="0"/>
          <w:numId w:val="39"/>
        </w:numPr>
        <w:spacing w:after="240"/>
        <w:jc w:val="both"/>
        <w:rPr>
          <w:rFonts w:ascii="Tahoma" w:hAnsi="Tahoma" w:cs="Tahoma"/>
          <w:i/>
          <w:iCs/>
          <w:sz w:val="20"/>
          <w:szCs w:val="20"/>
        </w:rPr>
      </w:pPr>
      <w:r w:rsidRPr="00F92184">
        <w:rPr>
          <w:rFonts w:ascii="Tahoma" w:hAnsi="Tahoma" w:cs="Tahoma"/>
          <w:i/>
          <w:iCs/>
          <w:sz w:val="20"/>
          <w:szCs w:val="20"/>
        </w:rPr>
        <w:t>pohledy,</w:t>
      </w:r>
    </w:p>
    <w:p w14:paraId="7C3A31D4" w14:textId="77777777" w:rsidR="001B7C13" w:rsidRPr="00F92184" w:rsidRDefault="001B7C13" w:rsidP="00E77612">
      <w:pPr>
        <w:pStyle w:val="Odstavecseseznamem"/>
        <w:numPr>
          <w:ilvl w:val="0"/>
          <w:numId w:val="39"/>
        </w:numPr>
        <w:spacing w:after="240"/>
        <w:jc w:val="both"/>
        <w:rPr>
          <w:rFonts w:ascii="Tahoma" w:hAnsi="Tahoma" w:cs="Tahoma"/>
          <w:i/>
          <w:iCs/>
          <w:sz w:val="20"/>
          <w:szCs w:val="20"/>
        </w:rPr>
      </w:pPr>
      <w:r w:rsidRPr="00F92184">
        <w:rPr>
          <w:rFonts w:ascii="Tahoma" w:hAnsi="Tahoma" w:cs="Tahoma"/>
          <w:i/>
          <w:iCs/>
          <w:sz w:val="20"/>
          <w:szCs w:val="20"/>
        </w:rPr>
        <w:t>vizualizace.</w:t>
      </w:r>
    </w:p>
    <w:p w14:paraId="71D937EF" w14:textId="577389D8" w:rsidR="001B7C13" w:rsidRPr="003F4AA1" w:rsidRDefault="001B7C13" w:rsidP="001B7C13">
      <w:pPr>
        <w:spacing w:after="240"/>
        <w:jc w:val="both"/>
        <w:rPr>
          <w:rFonts w:ascii="Tahoma" w:hAnsi="Tahoma" w:cs="Tahoma"/>
          <w:sz w:val="20"/>
          <w:szCs w:val="20"/>
        </w:rPr>
      </w:pPr>
      <w:r w:rsidRPr="003F4AA1">
        <w:rPr>
          <w:rFonts w:ascii="Tahoma" w:hAnsi="Tahoma" w:cs="Tahoma"/>
          <w:sz w:val="20"/>
          <w:szCs w:val="20"/>
        </w:rPr>
        <w:t> </w:t>
      </w:r>
    </w:p>
    <w:p w14:paraId="60B73729" w14:textId="4F61D19B" w:rsidR="00591A4A" w:rsidRPr="00EB38D7" w:rsidRDefault="001B7C13" w:rsidP="00EB38D7">
      <w:pPr>
        <w:spacing w:after="240"/>
        <w:ind w:left="284"/>
        <w:jc w:val="both"/>
        <w:rPr>
          <w:rFonts w:ascii="Tahoma" w:hAnsi="Tahoma" w:cs="Tahoma"/>
          <w:i/>
          <w:iCs/>
          <w:sz w:val="20"/>
          <w:szCs w:val="20"/>
        </w:rPr>
      </w:pPr>
      <w:r w:rsidRPr="00EB38D7">
        <w:rPr>
          <w:rFonts w:ascii="Tahoma" w:hAnsi="Tahoma" w:cs="Tahoma"/>
          <w:b/>
          <w:bCs/>
          <w:i/>
          <w:iCs/>
          <w:sz w:val="20"/>
          <w:szCs w:val="20"/>
        </w:rPr>
        <w:t>V případě novostaveb</w:t>
      </w:r>
      <w:r w:rsidRPr="00EB38D7">
        <w:rPr>
          <w:rFonts w:ascii="Tahoma" w:hAnsi="Tahoma" w:cs="Tahoma"/>
          <w:i/>
          <w:iCs/>
          <w:sz w:val="20"/>
          <w:szCs w:val="20"/>
        </w:rPr>
        <w:t xml:space="preserve"> musí být doplněno o schematické nákresy budovy s</w:t>
      </w:r>
      <w:r w:rsidR="00602ECE" w:rsidRPr="00EB38D7">
        <w:rPr>
          <w:rFonts w:ascii="Tahoma" w:hAnsi="Tahoma" w:cs="Tahoma"/>
          <w:i/>
          <w:iCs/>
          <w:sz w:val="20"/>
          <w:szCs w:val="20"/>
        </w:rPr>
        <w:t> </w:t>
      </w:r>
      <w:r w:rsidRPr="00EB38D7">
        <w:rPr>
          <w:rFonts w:ascii="Tahoma" w:hAnsi="Tahoma" w:cs="Tahoma"/>
          <w:i/>
          <w:iCs/>
          <w:sz w:val="20"/>
          <w:szCs w:val="20"/>
        </w:rPr>
        <w:t>vyznačením</w:t>
      </w:r>
      <w:r w:rsidR="00602ECE" w:rsidRPr="00EB38D7">
        <w:rPr>
          <w:rFonts w:ascii="Tahoma" w:hAnsi="Tahoma" w:cs="Tahoma"/>
          <w:i/>
          <w:iCs/>
          <w:sz w:val="20"/>
          <w:szCs w:val="20"/>
        </w:rPr>
        <w:t xml:space="preserve"> </w:t>
      </w:r>
      <w:r w:rsidRPr="00EB38D7">
        <w:rPr>
          <w:rFonts w:ascii="Tahoma" w:hAnsi="Tahoma" w:cs="Tahoma"/>
          <w:i/>
          <w:iCs/>
          <w:sz w:val="20"/>
          <w:szCs w:val="20"/>
        </w:rPr>
        <w:t>systémové hranice obálky budovy (může být součástí projektové dokumentace nebo jiného</w:t>
      </w:r>
      <w:r w:rsidR="00602ECE" w:rsidRPr="00EB38D7">
        <w:rPr>
          <w:rFonts w:ascii="Tahoma" w:hAnsi="Tahoma" w:cs="Tahoma"/>
          <w:i/>
          <w:iCs/>
          <w:sz w:val="20"/>
          <w:szCs w:val="20"/>
        </w:rPr>
        <w:t xml:space="preserve"> </w:t>
      </w:r>
      <w:r w:rsidRPr="00EB38D7">
        <w:rPr>
          <w:rFonts w:ascii="Tahoma" w:hAnsi="Tahoma" w:cs="Tahoma"/>
          <w:i/>
          <w:iCs/>
          <w:sz w:val="20"/>
          <w:szCs w:val="20"/>
        </w:rPr>
        <w:t>předloženého dokumentu).</w:t>
      </w:r>
    </w:p>
    <w:p w14:paraId="5AECF792" w14:textId="397870C1" w:rsidR="00153E10" w:rsidRDefault="00153E10">
      <w:pPr>
        <w:rPr>
          <w:rFonts w:ascii="Tahoma" w:hAnsi="Tahoma" w:cs="Tahoma"/>
          <w:sz w:val="22"/>
          <w:szCs w:val="22"/>
        </w:rPr>
      </w:pPr>
      <w:r>
        <w:rPr>
          <w:rFonts w:ascii="Tahoma" w:hAnsi="Tahoma" w:cs="Tahoma"/>
          <w:sz w:val="22"/>
          <w:szCs w:val="22"/>
        </w:rPr>
        <w:br w:type="page"/>
      </w:r>
    </w:p>
    <w:p w14:paraId="459CA202" w14:textId="5378C366" w:rsidR="00056956" w:rsidRDefault="00056956" w:rsidP="00056956">
      <w:pPr>
        <w:spacing w:after="240"/>
        <w:jc w:val="both"/>
        <w:rPr>
          <w:rFonts w:ascii="Tahoma" w:hAnsi="Tahoma" w:cs="Tahoma"/>
          <w:sz w:val="22"/>
          <w:szCs w:val="22"/>
        </w:rPr>
      </w:pPr>
      <w:r>
        <w:rPr>
          <w:rFonts w:ascii="Tahoma" w:hAnsi="Tahoma" w:cs="Tahoma"/>
          <w:sz w:val="22"/>
          <w:szCs w:val="22"/>
        </w:rPr>
        <w:lastRenderedPageBreak/>
        <w:t xml:space="preserve">Příloha č. 2: </w:t>
      </w:r>
    </w:p>
    <w:p w14:paraId="24FFFBB2" w14:textId="77777777" w:rsidR="00056956" w:rsidRPr="006D68B3" w:rsidRDefault="00056956" w:rsidP="00056956">
      <w:pPr>
        <w:spacing w:after="240"/>
        <w:jc w:val="both"/>
        <w:rPr>
          <w:rFonts w:ascii="Tahoma" w:hAnsi="Tahoma" w:cs="Tahoma"/>
          <w:b/>
          <w:bCs/>
        </w:rPr>
      </w:pPr>
      <w:r w:rsidRPr="006D68B3">
        <w:rPr>
          <w:rFonts w:ascii="Tahoma" w:hAnsi="Tahoma" w:cs="Tahoma"/>
          <w:b/>
          <w:bCs/>
        </w:rPr>
        <w:t>Zásady DNSH</w:t>
      </w:r>
    </w:p>
    <w:p w14:paraId="0B67B4C2" w14:textId="77777777" w:rsidR="00056956" w:rsidRPr="006D68B3" w:rsidRDefault="00056956" w:rsidP="00056956">
      <w:pPr>
        <w:autoSpaceDE w:val="0"/>
        <w:autoSpaceDN w:val="0"/>
        <w:adjustRightInd w:val="0"/>
        <w:jc w:val="both"/>
        <w:rPr>
          <w:rFonts w:ascii="Tahoma" w:hAnsi="Tahoma" w:cs="Tahoma"/>
          <w:b/>
          <w:bCs/>
          <w:sz w:val="22"/>
          <w:szCs w:val="22"/>
        </w:rPr>
      </w:pPr>
      <w:r w:rsidRPr="006D68B3">
        <w:rPr>
          <w:rFonts w:ascii="Tahoma" w:hAnsi="Tahoma" w:cs="Tahoma"/>
          <w:b/>
          <w:bCs/>
          <w:sz w:val="22"/>
          <w:szCs w:val="22"/>
        </w:rPr>
        <w:t>1. Princip významně nepoškozovat životní prostředí a prověřování infrastruktury z hlediska klimatického dopadu</w:t>
      </w:r>
    </w:p>
    <w:p w14:paraId="248E28D5" w14:textId="77777777" w:rsidR="00056956" w:rsidRPr="006D68B3" w:rsidRDefault="00056956" w:rsidP="00056956">
      <w:pPr>
        <w:autoSpaceDE w:val="0"/>
        <w:autoSpaceDN w:val="0"/>
        <w:adjustRightInd w:val="0"/>
        <w:jc w:val="both"/>
        <w:rPr>
          <w:rFonts w:ascii="Tahoma" w:hAnsi="Tahoma" w:cs="Tahoma"/>
          <w:sz w:val="22"/>
          <w:szCs w:val="22"/>
        </w:rPr>
      </w:pPr>
      <w:r w:rsidRPr="006D68B3">
        <w:rPr>
          <w:rFonts w:ascii="Tahoma" w:hAnsi="Tahoma" w:cs="Tahoma"/>
          <w:sz w:val="22"/>
          <w:szCs w:val="22"/>
        </w:rPr>
        <w:t>Realizací projektů z OPŽP nesmí docházet k významnému poškozování environmentálních cílů v souladu s článkem 17, nařízení Evropského parlamentu a Rady (EU) 2020/852.</w:t>
      </w:r>
    </w:p>
    <w:p w14:paraId="7CC12940" w14:textId="77777777" w:rsidR="00056956" w:rsidRPr="006D68B3" w:rsidRDefault="00056956" w:rsidP="00056956">
      <w:pPr>
        <w:autoSpaceDE w:val="0"/>
        <w:autoSpaceDN w:val="0"/>
        <w:adjustRightInd w:val="0"/>
        <w:jc w:val="both"/>
        <w:rPr>
          <w:rFonts w:ascii="Tahoma" w:hAnsi="Tahoma" w:cs="Tahoma"/>
          <w:sz w:val="22"/>
          <w:szCs w:val="22"/>
        </w:rPr>
      </w:pPr>
      <w:r w:rsidRPr="006D68B3">
        <w:rPr>
          <w:rFonts w:ascii="Tahoma" w:hAnsi="Tahoma" w:cs="Tahoma"/>
          <w:sz w:val="22"/>
          <w:szCs w:val="22"/>
        </w:rPr>
        <w:t>K významnému poškození environmentálních cílů nebude docházet při dodržení požadavků těchto pravidel, které jsou blíže specifikovány níže.</w:t>
      </w:r>
    </w:p>
    <w:p w14:paraId="19586D18" w14:textId="77777777" w:rsidR="00056956" w:rsidRPr="006D68B3" w:rsidRDefault="00056956" w:rsidP="00056956">
      <w:pPr>
        <w:autoSpaceDE w:val="0"/>
        <w:autoSpaceDN w:val="0"/>
        <w:adjustRightInd w:val="0"/>
        <w:jc w:val="both"/>
        <w:rPr>
          <w:rFonts w:ascii="Tahoma" w:hAnsi="Tahoma" w:cs="Tahoma"/>
          <w:sz w:val="22"/>
          <w:szCs w:val="22"/>
        </w:rPr>
      </w:pPr>
    </w:p>
    <w:p w14:paraId="705DFA79" w14:textId="77777777" w:rsidR="00056956" w:rsidRPr="006D68B3" w:rsidRDefault="00056956" w:rsidP="00056956">
      <w:pPr>
        <w:autoSpaceDE w:val="0"/>
        <w:autoSpaceDN w:val="0"/>
        <w:adjustRightInd w:val="0"/>
        <w:jc w:val="both"/>
        <w:rPr>
          <w:rFonts w:ascii="Tahoma" w:hAnsi="Tahoma" w:cs="Tahoma"/>
          <w:b/>
          <w:bCs/>
          <w:sz w:val="22"/>
          <w:szCs w:val="22"/>
        </w:rPr>
      </w:pPr>
      <w:r w:rsidRPr="006D68B3">
        <w:rPr>
          <w:rFonts w:ascii="Tahoma" w:hAnsi="Tahoma" w:cs="Tahoma"/>
          <w:b/>
          <w:bCs/>
          <w:sz w:val="22"/>
          <w:szCs w:val="22"/>
        </w:rPr>
        <w:t>2. Pro všechny aktivity zahrnující výstavby, rekonstrukce a modernizace v rámci tzv. taxonomické klasifikace platí podmínky poskytnutí podpory:</w:t>
      </w:r>
    </w:p>
    <w:p w14:paraId="605EDC1B" w14:textId="77777777" w:rsidR="00056956" w:rsidRPr="006D68B3" w:rsidRDefault="00056956" w:rsidP="00056956">
      <w:pPr>
        <w:autoSpaceDE w:val="0"/>
        <w:autoSpaceDN w:val="0"/>
        <w:adjustRightInd w:val="0"/>
        <w:jc w:val="both"/>
        <w:rPr>
          <w:rFonts w:ascii="Tahoma" w:hAnsi="Tahoma" w:cs="Tahoma"/>
          <w:sz w:val="22"/>
          <w:szCs w:val="22"/>
        </w:rPr>
      </w:pPr>
      <w:r w:rsidRPr="006D68B3">
        <w:rPr>
          <w:rFonts w:ascii="Tahoma" w:hAnsi="Tahoma" w:cs="Tahoma"/>
          <w:sz w:val="22"/>
          <w:szCs w:val="22"/>
        </w:rPr>
        <w:t>- Nejméně 70 % (hmotnostních) stavebního a demoličního odpadu neklasifikovaného jako nebezpečný (s výjimkou v přírodě se vyskytujících materiálů uvedených v kategorii 17 05 04 v Evropském seznamu odpadů stanoveném rozhodnutím 2000/532/ES) vzniklého na staveništi, je připraveno k opětovnému použití, recyklaci a k jiným druhům materiálového využití, včetně zásypů, při nichž jsou jiné materiály nahrazeny odpadem, v souladu s hierarchií způsobů nakládání s odpady a protokolem EU pro nakládání se stavebním a demoličním odpadem.</w:t>
      </w:r>
    </w:p>
    <w:p w14:paraId="322EE43B" w14:textId="77777777" w:rsidR="00056956" w:rsidRPr="006D68B3" w:rsidRDefault="00056956" w:rsidP="00056956">
      <w:pPr>
        <w:autoSpaceDE w:val="0"/>
        <w:autoSpaceDN w:val="0"/>
        <w:adjustRightInd w:val="0"/>
        <w:jc w:val="both"/>
        <w:rPr>
          <w:rFonts w:ascii="Tahoma" w:hAnsi="Tahoma" w:cs="Tahoma"/>
          <w:sz w:val="22"/>
          <w:szCs w:val="22"/>
        </w:rPr>
      </w:pPr>
      <w:r w:rsidRPr="006D68B3">
        <w:rPr>
          <w:rFonts w:ascii="Tahoma" w:hAnsi="Tahoma" w:cs="Tahoma"/>
          <w:sz w:val="22"/>
          <w:szCs w:val="22"/>
        </w:rPr>
        <w:t>- V případě výstavby nových budov (týká se i přístaveb a nástaveb) všechna</w:t>
      </w:r>
    </w:p>
    <w:p w14:paraId="4BF67EE7" w14:textId="77777777" w:rsidR="00056956" w:rsidRPr="006D68B3" w:rsidRDefault="00056956" w:rsidP="00056956">
      <w:pPr>
        <w:autoSpaceDE w:val="0"/>
        <w:autoSpaceDN w:val="0"/>
        <w:adjustRightInd w:val="0"/>
        <w:jc w:val="both"/>
        <w:rPr>
          <w:rFonts w:ascii="Tahoma" w:hAnsi="Tahoma" w:cs="Tahoma"/>
          <w:sz w:val="22"/>
          <w:szCs w:val="22"/>
        </w:rPr>
      </w:pPr>
      <w:r w:rsidRPr="006D68B3">
        <w:rPr>
          <w:rFonts w:ascii="Tahoma" w:hAnsi="Tahoma" w:cs="Tahoma"/>
          <w:sz w:val="22"/>
          <w:szCs w:val="22"/>
        </w:rPr>
        <w:t>relevantní zařízení využívající vodu (sprchy, vany, WC atd.) dosahují následujících parametrů:</w:t>
      </w:r>
    </w:p>
    <w:p w14:paraId="4A6F4B18" w14:textId="77777777" w:rsidR="00056956" w:rsidRPr="006D68B3" w:rsidRDefault="00056956" w:rsidP="00E77612">
      <w:pPr>
        <w:numPr>
          <w:ilvl w:val="0"/>
          <w:numId w:val="33"/>
        </w:numPr>
        <w:autoSpaceDE w:val="0"/>
        <w:autoSpaceDN w:val="0"/>
        <w:adjustRightInd w:val="0"/>
        <w:jc w:val="both"/>
        <w:rPr>
          <w:rFonts w:ascii="Tahoma" w:hAnsi="Tahoma" w:cs="Tahoma"/>
          <w:sz w:val="22"/>
          <w:szCs w:val="22"/>
        </w:rPr>
      </w:pPr>
      <w:r w:rsidRPr="006D68B3">
        <w:rPr>
          <w:rFonts w:ascii="Tahoma" w:hAnsi="Tahoma" w:cs="Tahoma"/>
          <w:sz w:val="22"/>
          <w:szCs w:val="22"/>
        </w:rPr>
        <w:t>umyvadlové baterie a kuchyňské baterie mají maximální průtok vody 6 litrů/min;</w:t>
      </w:r>
    </w:p>
    <w:p w14:paraId="2AA0B621" w14:textId="77777777" w:rsidR="00056956" w:rsidRPr="006D68B3" w:rsidRDefault="00056956" w:rsidP="00E77612">
      <w:pPr>
        <w:numPr>
          <w:ilvl w:val="0"/>
          <w:numId w:val="32"/>
        </w:numPr>
        <w:autoSpaceDE w:val="0"/>
        <w:autoSpaceDN w:val="0"/>
        <w:adjustRightInd w:val="0"/>
        <w:jc w:val="both"/>
        <w:rPr>
          <w:rFonts w:ascii="Tahoma" w:hAnsi="Tahoma" w:cs="Tahoma"/>
          <w:sz w:val="22"/>
          <w:szCs w:val="22"/>
        </w:rPr>
      </w:pPr>
      <w:r w:rsidRPr="006D68B3">
        <w:rPr>
          <w:rFonts w:ascii="Tahoma" w:hAnsi="Tahoma" w:cs="Tahoma"/>
          <w:sz w:val="22"/>
          <w:szCs w:val="22"/>
        </w:rPr>
        <w:t>sprchy mají maximální průtok vody 8 litrů/min;</w:t>
      </w:r>
    </w:p>
    <w:p w14:paraId="7277E4BB" w14:textId="77777777" w:rsidR="00056956" w:rsidRPr="006D68B3" w:rsidRDefault="00056956" w:rsidP="00E77612">
      <w:pPr>
        <w:numPr>
          <w:ilvl w:val="0"/>
          <w:numId w:val="32"/>
        </w:numPr>
        <w:autoSpaceDE w:val="0"/>
        <w:autoSpaceDN w:val="0"/>
        <w:adjustRightInd w:val="0"/>
        <w:jc w:val="both"/>
        <w:rPr>
          <w:rFonts w:ascii="Tahoma" w:hAnsi="Tahoma" w:cs="Tahoma"/>
          <w:sz w:val="22"/>
          <w:szCs w:val="22"/>
        </w:rPr>
      </w:pPr>
      <w:r w:rsidRPr="006D68B3">
        <w:rPr>
          <w:rFonts w:ascii="Tahoma" w:hAnsi="Tahoma" w:cs="Tahoma"/>
          <w:sz w:val="22"/>
          <w:szCs w:val="22"/>
        </w:rPr>
        <w:t>WC, zahrnující soupravy, mísy a splachovací nádrže, mají úplný objem splachovací vody maximálně 6 litrů a maximální průměrný objem splachovací vody 3,5 litru;</w:t>
      </w:r>
    </w:p>
    <w:p w14:paraId="7C8EC47A" w14:textId="77777777" w:rsidR="00056956" w:rsidRPr="006D68B3" w:rsidRDefault="00056956" w:rsidP="00E77612">
      <w:pPr>
        <w:numPr>
          <w:ilvl w:val="0"/>
          <w:numId w:val="34"/>
        </w:numPr>
        <w:autoSpaceDE w:val="0"/>
        <w:autoSpaceDN w:val="0"/>
        <w:adjustRightInd w:val="0"/>
        <w:jc w:val="both"/>
        <w:rPr>
          <w:rFonts w:ascii="Tahoma" w:hAnsi="Tahoma" w:cs="Tahoma"/>
          <w:sz w:val="22"/>
          <w:szCs w:val="22"/>
        </w:rPr>
      </w:pPr>
      <w:r w:rsidRPr="006D68B3">
        <w:rPr>
          <w:rFonts w:ascii="Tahoma" w:hAnsi="Tahoma" w:cs="Tahoma"/>
          <w:sz w:val="22"/>
          <w:szCs w:val="22"/>
        </w:rPr>
        <w:t>pisoáry spotřebují maximálně 2 litry/mísu/hodinu. Splachovací pisoáry mají maximální úplný objem splachovací vody 1 litr.</w:t>
      </w:r>
    </w:p>
    <w:p w14:paraId="1A96643C" w14:textId="77777777" w:rsidR="00A926BC" w:rsidRDefault="00A926BC" w:rsidP="00A30D78">
      <w:pPr>
        <w:jc w:val="both"/>
        <w:rPr>
          <w:rFonts w:ascii="Tahoma" w:hAnsi="Tahoma" w:cs="Tahoma"/>
          <w:sz w:val="22"/>
          <w:szCs w:val="22"/>
        </w:rPr>
      </w:pPr>
    </w:p>
    <w:p w14:paraId="0CE8AB05" w14:textId="77777777" w:rsidR="00A926BC" w:rsidRDefault="00A926BC" w:rsidP="00A30D78">
      <w:pPr>
        <w:jc w:val="both"/>
        <w:rPr>
          <w:rFonts w:ascii="Tahoma" w:hAnsi="Tahoma" w:cs="Tahoma"/>
          <w:sz w:val="22"/>
          <w:szCs w:val="22"/>
        </w:rPr>
      </w:pPr>
    </w:p>
    <w:sectPr w:rsidR="00A926BC" w:rsidSect="0006498E">
      <w:headerReference w:type="default" r:id="rId14"/>
      <w:footerReference w:type="even" r:id="rId15"/>
      <w:footerReference w:type="default" r:id="rId16"/>
      <w:headerReference w:type="first" r:id="rId17"/>
      <w:footerReference w:type="first" r:id="rId18"/>
      <w:pgSz w:w="11906" w:h="16838" w:code="9"/>
      <w:pgMar w:top="1418" w:right="1418" w:bottom="1135"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FD7C5" w14:textId="77777777" w:rsidR="00DA7731" w:rsidRDefault="00DA7731">
      <w:r>
        <w:separator/>
      </w:r>
    </w:p>
  </w:endnote>
  <w:endnote w:type="continuationSeparator" w:id="0">
    <w:p w14:paraId="527B17C5" w14:textId="77777777" w:rsidR="00DA7731" w:rsidRDefault="00DA7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523B642C" w:rsidR="00B8426F" w:rsidRDefault="00B8426F">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06498E">
      <w:rPr>
        <w:rStyle w:val="slostrnky"/>
        <w:noProof/>
      </w:rPr>
      <w:t>3</w:t>
    </w:r>
    <w:r>
      <w:rPr>
        <w:rStyle w:val="slostrnky"/>
      </w:rPr>
      <w:fldChar w:fldCharType="end"/>
    </w:r>
  </w:p>
  <w:p w14:paraId="54E11D2A" w14:textId="77777777" w:rsidR="00B8426F" w:rsidRDefault="00B8426F">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DDEC3" w14:textId="25870720" w:rsidR="00B8426F" w:rsidRPr="00A26A58" w:rsidRDefault="00B8426F">
    <w:pPr>
      <w:pStyle w:val="Zpat"/>
      <w:framePr w:wrap="around" w:vAnchor="text" w:hAnchor="margin" w:xAlign="right" w:y="1"/>
      <w:rPr>
        <w:rStyle w:val="slostrnky"/>
        <w:rFonts w:ascii="Tahoma" w:hAnsi="Tahoma" w:cs="Tahoma"/>
        <w:sz w:val="18"/>
        <w:szCs w:val="18"/>
      </w:rPr>
    </w:pPr>
    <w:r>
      <w:rPr>
        <w:rFonts w:ascii="Tahoma" w:hAnsi="Tahoma" w:cs="Tahoma"/>
        <w:noProof/>
        <w:sz w:val="18"/>
        <w:szCs w:val="18"/>
      </w:rPr>
      <mc:AlternateContent>
        <mc:Choice Requires="wps">
          <w:drawing>
            <wp:anchor distT="0" distB="0" distL="114300" distR="114300" simplePos="0" relativeHeight="251661312" behindDoc="0" locked="0" layoutInCell="0" allowOverlap="1" wp14:anchorId="4829180A" wp14:editId="6EBC1D97">
              <wp:simplePos x="0" y="0"/>
              <wp:positionH relativeFrom="page">
                <wp:posOffset>0</wp:posOffset>
              </wp:positionH>
              <wp:positionV relativeFrom="page">
                <wp:posOffset>10227945</wp:posOffset>
              </wp:positionV>
              <wp:extent cx="7560310" cy="273050"/>
              <wp:effectExtent l="0" t="0" r="0" b="12700"/>
              <wp:wrapNone/>
              <wp:docPr id="3" name="MSIPCMb1494c5cbf36e2b08f08b427" descr="{&quot;HashCode&quot;:-106917850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055E81" w14:textId="2703BED8" w:rsidR="00B8426F" w:rsidRPr="003A2423" w:rsidRDefault="00B8426F" w:rsidP="003A2423">
                          <w:pPr>
                            <w:rPr>
                              <w:rFonts w:ascii="Calibri" w:hAnsi="Calibri" w:cs="Calibri"/>
                              <w:color w:val="000000"/>
                              <w:sz w:val="18"/>
                            </w:rPr>
                          </w:pPr>
                          <w:r w:rsidRPr="003A2423">
                            <w:rPr>
                              <w:rFonts w:ascii="Calibri" w:hAnsi="Calibri" w:cs="Calibri"/>
                              <w:color w:val="000000"/>
                              <w:sz w:val="18"/>
                            </w:rPr>
                            <w:t>Klasifikace informací: Neveřejné</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829180A" id="_x0000_t202" coordsize="21600,21600" o:spt="202" path="m,l,21600r21600,l21600,xe">
              <v:stroke joinstyle="miter"/>
              <v:path gradientshapeok="t" o:connecttype="rect"/>
            </v:shapetype>
            <v:shape id="MSIPCMb1494c5cbf36e2b08f08b427" o:spid="_x0000_s1026" type="#_x0000_t202" alt="{&quot;HashCode&quot;:-1069178508,&quot;Height&quot;:841.0,&quot;Width&quot;:595.0,&quot;Placement&quot;:&quot;Footer&quot;,&quot;Index&quot;:&quot;Primary&quot;,&quot;Section&quot;:1,&quot;Top&quot;:0.0,&quot;Left&quot;:0.0}" style="position:absolute;margin-left:0;margin-top:805.3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1E055E81" w14:textId="2703BED8" w:rsidR="00B8426F" w:rsidRPr="003A2423" w:rsidRDefault="00B8426F" w:rsidP="003A2423">
                    <w:pPr>
                      <w:rPr>
                        <w:rFonts w:ascii="Calibri" w:hAnsi="Calibri" w:cs="Calibri"/>
                        <w:color w:val="000000"/>
                        <w:sz w:val="18"/>
                      </w:rPr>
                    </w:pPr>
                    <w:r w:rsidRPr="003A2423">
                      <w:rPr>
                        <w:rFonts w:ascii="Calibri" w:hAnsi="Calibri" w:cs="Calibri"/>
                        <w:color w:val="000000"/>
                        <w:sz w:val="18"/>
                      </w:rPr>
                      <w:t>Klasifikace informací: Neveřejné</w:t>
                    </w:r>
                  </w:p>
                </w:txbxContent>
              </v:textbox>
              <w10:wrap anchorx="page" anchory="page"/>
            </v:shape>
          </w:pict>
        </mc:Fallback>
      </mc:AlternateContent>
    </w:r>
    <w:r w:rsidRPr="00A26A58">
      <w:rPr>
        <w:rStyle w:val="slostrnky"/>
        <w:rFonts w:ascii="Tahoma" w:hAnsi="Tahoma" w:cs="Tahoma"/>
        <w:sz w:val="18"/>
        <w:szCs w:val="18"/>
      </w:rPr>
      <w:fldChar w:fldCharType="begin"/>
    </w:r>
    <w:r w:rsidRPr="00A26A58">
      <w:rPr>
        <w:rStyle w:val="slostrnky"/>
        <w:rFonts w:ascii="Tahoma" w:hAnsi="Tahoma" w:cs="Tahoma"/>
        <w:sz w:val="18"/>
        <w:szCs w:val="18"/>
      </w:rPr>
      <w:instrText xml:space="preserve">PAGE  </w:instrText>
    </w:r>
    <w:r w:rsidRPr="00A26A58">
      <w:rPr>
        <w:rStyle w:val="slostrnky"/>
        <w:rFonts w:ascii="Tahoma" w:hAnsi="Tahoma" w:cs="Tahoma"/>
        <w:sz w:val="18"/>
        <w:szCs w:val="18"/>
      </w:rPr>
      <w:fldChar w:fldCharType="separate"/>
    </w:r>
    <w:r>
      <w:rPr>
        <w:rStyle w:val="slostrnky"/>
        <w:rFonts w:ascii="Tahoma" w:hAnsi="Tahoma" w:cs="Tahoma"/>
        <w:noProof/>
        <w:sz w:val="18"/>
        <w:szCs w:val="18"/>
      </w:rPr>
      <w:t>23</w:t>
    </w:r>
    <w:r w:rsidRPr="00A26A58">
      <w:rPr>
        <w:rStyle w:val="slostrnky"/>
        <w:rFonts w:ascii="Tahoma" w:hAnsi="Tahoma" w:cs="Tahoma"/>
        <w:sz w:val="18"/>
        <w:szCs w:val="18"/>
      </w:rPr>
      <w:fldChar w:fldCharType="end"/>
    </w:r>
  </w:p>
  <w:p w14:paraId="5F3BD1A6" w14:textId="70D4D1C8" w:rsidR="00B8426F" w:rsidRPr="00A26A58" w:rsidRDefault="00B8426F" w:rsidP="00A26A58">
    <w:pPr>
      <w:pStyle w:val="Zpat"/>
      <w:rPr>
        <w:rFonts w:ascii="Tahoma" w:hAnsi="Tahoma" w:cs="Tahoma"/>
        <w:sz w:val="18"/>
        <w:szCs w:val="18"/>
      </w:rPr>
    </w:pPr>
    <w:r w:rsidRPr="00A26A58">
      <w:rPr>
        <w:rFonts w:ascii="Tahoma" w:hAnsi="Tahoma" w:cs="Tahoma"/>
        <w:noProof/>
        <w:sz w:val="18"/>
        <w:szCs w:val="18"/>
      </w:rPr>
      <mc:AlternateContent>
        <mc:Choice Requires="wps">
          <w:drawing>
            <wp:anchor distT="0" distB="0" distL="114300" distR="114300" simplePos="0" relativeHeight="251653120" behindDoc="0" locked="0" layoutInCell="0" allowOverlap="1" wp14:anchorId="1FDE488D" wp14:editId="07777777">
              <wp:simplePos x="0" y="0"/>
              <wp:positionH relativeFrom="column">
                <wp:posOffset>0</wp:posOffset>
              </wp:positionH>
              <wp:positionV relativeFrom="paragraph">
                <wp:posOffset>-52705</wp:posOffset>
              </wp:positionV>
              <wp:extent cx="571500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4E4AA" id="Line 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5pt" to="450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" o:allowincell="f"/>
          </w:pict>
        </mc:Fallback>
      </mc:AlternateContent>
    </w:r>
    <w:r>
      <w:rPr>
        <w:rFonts w:ascii="Tahoma" w:hAnsi="Tahoma" w:cs="Tahoma"/>
        <w:noProof/>
        <w:sz w:val="18"/>
        <w:szCs w:val="18"/>
      </w:rPr>
      <w:t xml:space="preserve">Studie stavby </w:t>
    </w:r>
    <w:r w:rsidR="00AF281C">
      <w:rPr>
        <w:rFonts w:ascii="Tahoma" w:hAnsi="Tahoma" w:cs="Tahoma"/>
        <w:sz w:val="18"/>
        <w:szCs w:val="18"/>
      </w:rPr>
      <w:t>„Energetické úspory VI. etapa – ZŠ a MŠ Nový Jičín“</w:t>
    </w:r>
    <w:r w:rsidRPr="00A26A58">
      <w:rPr>
        <w:rFonts w:ascii="Tahoma" w:hAnsi="Tahoma" w:cs="Tahoma"/>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5D335" w14:textId="359D1136" w:rsidR="00B8426F" w:rsidRPr="007427FE" w:rsidRDefault="00B8426F" w:rsidP="007427FE">
    <w:pPr>
      <w:pStyle w:val="Zpat"/>
    </w:pPr>
    <w:r w:rsidRPr="00A26A58">
      <w:rPr>
        <w:rFonts w:ascii="Tahoma" w:hAnsi="Tahoma" w:cs="Tahoma"/>
        <w:noProof/>
        <w:sz w:val="18"/>
        <w:szCs w:val="18"/>
      </w:rPr>
      <mc:AlternateContent>
        <mc:Choice Requires="wps">
          <w:drawing>
            <wp:anchor distT="0" distB="0" distL="114300" distR="114300" simplePos="0" relativeHeight="251656192" behindDoc="0" locked="0" layoutInCell="0" allowOverlap="1" wp14:anchorId="59CDEE68" wp14:editId="07777777">
              <wp:simplePos x="0" y="0"/>
              <wp:positionH relativeFrom="column">
                <wp:posOffset>0</wp:posOffset>
              </wp:positionH>
              <wp:positionV relativeFrom="paragraph">
                <wp:posOffset>-52705</wp:posOffset>
              </wp:positionV>
              <wp:extent cx="5715000"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2935E"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5pt" to="450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" o:allowincell="f"/>
          </w:pict>
        </mc:Fallback>
      </mc:AlternateContent>
    </w:r>
    <w:r>
      <w:rPr>
        <w:rFonts w:ascii="Tahoma" w:hAnsi="Tahoma" w:cs="Tahoma"/>
        <w:noProof/>
        <w:sz w:val="18"/>
        <w:szCs w:val="18"/>
      </w:rPr>
      <w:t xml:space="preserve">Studie </w:t>
    </w:r>
    <w:r w:rsidRPr="00A26A58">
      <w:rPr>
        <w:rFonts w:ascii="Tahoma" w:hAnsi="Tahoma" w:cs="Tahoma"/>
        <w:sz w:val="18"/>
        <w:szCs w:val="18"/>
      </w:rPr>
      <w:t xml:space="preserve">stavby </w:t>
    </w:r>
    <w:bookmarkStart w:id="5" w:name="_Hlk142569316"/>
    <w:r w:rsidR="00E92F2D">
      <w:rPr>
        <w:rFonts w:ascii="Tahoma" w:hAnsi="Tahoma" w:cs="Tahoma"/>
        <w:sz w:val="18"/>
        <w:szCs w:val="18"/>
      </w:rPr>
      <w:t>„Energetické úspory VI. etapa</w:t>
    </w:r>
    <w:r w:rsidR="00AF281C">
      <w:rPr>
        <w:rFonts w:ascii="Tahoma" w:hAnsi="Tahoma" w:cs="Tahoma"/>
        <w:sz w:val="18"/>
        <w:szCs w:val="18"/>
      </w:rPr>
      <w:t xml:space="preserve"> – ZŠ a MŠ Nový Jičín“</w:t>
    </w:r>
    <w:bookmarkEnd w:id="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445E8" w14:textId="77777777" w:rsidR="00DA7731" w:rsidRDefault="00DA7731">
      <w:r>
        <w:separator/>
      </w:r>
    </w:p>
  </w:footnote>
  <w:footnote w:type="continuationSeparator" w:id="0">
    <w:p w14:paraId="213857D5" w14:textId="77777777" w:rsidR="00DA7731" w:rsidRDefault="00DA77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F96CA" w14:textId="6FBAE12F" w:rsidR="00194488" w:rsidRDefault="00194488" w:rsidP="00194488">
    <w:pPr>
      <w:pStyle w:val="Zhlav"/>
      <w:rPr>
        <w:sz w:val="22"/>
        <w:szCs w:val="22"/>
      </w:rPr>
    </w:pPr>
    <w:r>
      <w:rPr>
        <w:noProof/>
      </w:rPr>
      <w:drawing>
        <wp:inline distT="0" distB="0" distL="0" distR="0" wp14:anchorId="1F59C9A0" wp14:editId="7DCE55B4">
          <wp:extent cx="1762125" cy="542925"/>
          <wp:effectExtent l="0" t="0" r="9525" b="9525"/>
          <wp:docPr id="9" name="Obrázek 9" descr="CZ_RO_B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CZ_RO_B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542925"/>
                  </a:xfrm>
                  <a:prstGeom prst="rect">
                    <a:avLst/>
                  </a:prstGeom>
                  <a:noFill/>
                  <a:ln>
                    <a:noFill/>
                  </a:ln>
                </pic:spPr>
              </pic:pic>
            </a:graphicData>
          </a:graphic>
        </wp:inline>
      </w:drawing>
    </w:r>
    <w:r>
      <w:tab/>
    </w:r>
    <w:r>
      <w:rPr>
        <w:noProof/>
      </w:rPr>
      <w:drawing>
        <wp:inline distT="0" distB="0" distL="0" distR="0" wp14:anchorId="5298CEB3" wp14:editId="1ED78202">
          <wp:extent cx="1438275" cy="552450"/>
          <wp:effectExtent l="0" t="0" r="9525" b="0"/>
          <wp:docPr id="8" name="Obrázek 8" descr="MZP_logo_RGB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MZP_logo_RGB_v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275" cy="552450"/>
                  </a:xfrm>
                  <a:prstGeom prst="rect">
                    <a:avLst/>
                  </a:prstGeom>
                  <a:noFill/>
                  <a:ln>
                    <a:noFill/>
                  </a:ln>
                </pic:spPr>
              </pic:pic>
            </a:graphicData>
          </a:graphic>
        </wp:inline>
      </w:drawing>
    </w:r>
    <w:r>
      <w:tab/>
    </w:r>
    <w:r>
      <w:rPr>
        <w:noProof/>
      </w:rPr>
      <w:drawing>
        <wp:inline distT="0" distB="0" distL="0" distR="0" wp14:anchorId="4B3E7F1F" wp14:editId="09E3D0C6">
          <wp:extent cx="1524000" cy="542925"/>
          <wp:effectExtent l="0" t="0" r="0" b="9525"/>
          <wp:docPr id="7" name="Obrázek 7" descr="SFZP_H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SFZP_H_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4000" cy="542925"/>
                  </a:xfrm>
                  <a:prstGeom prst="rect">
                    <a:avLst/>
                  </a:prstGeom>
                  <a:noFill/>
                  <a:ln>
                    <a:noFill/>
                  </a:ln>
                </pic:spPr>
              </pic:pic>
            </a:graphicData>
          </a:graphic>
        </wp:inline>
      </w:drawing>
    </w:r>
  </w:p>
  <w:p w14:paraId="4829D90A" w14:textId="77777777" w:rsidR="00194488" w:rsidRDefault="0019448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DF042" w14:textId="267C4319" w:rsidR="00A049E9" w:rsidRDefault="00A049E9" w:rsidP="00A049E9">
    <w:pPr>
      <w:pStyle w:val="Zhlav"/>
      <w:rPr>
        <w:sz w:val="22"/>
        <w:szCs w:val="22"/>
      </w:rPr>
    </w:pPr>
    <w:r>
      <w:rPr>
        <w:noProof/>
      </w:rPr>
      <w:drawing>
        <wp:inline distT="0" distB="0" distL="0" distR="0" wp14:anchorId="461D6A27" wp14:editId="3000B714">
          <wp:extent cx="1762125" cy="542925"/>
          <wp:effectExtent l="0" t="0" r="9525" b="9525"/>
          <wp:docPr id="6" name="Obrázek 6" descr="CZ_RO_B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CZ_RO_B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542925"/>
                  </a:xfrm>
                  <a:prstGeom prst="rect">
                    <a:avLst/>
                  </a:prstGeom>
                  <a:noFill/>
                  <a:ln>
                    <a:noFill/>
                  </a:ln>
                </pic:spPr>
              </pic:pic>
            </a:graphicData>
          </a:graphic>
        </wp:inline>
      </w:drawing>
    </w:r>
    <w:r>
      <w:tab/>
    </w:r>
    <w:r>
      <w:rPr>
        <w:noProof/>
      </w:rPr>
      <w:drawing>
        <wp:inline distT="0" distB="0" distL="0" distR="0" wp14:anchorId="717E4084" wp14:editId="14714FF0">
          <wp:extent cx="1438275" cy="552450"/>
          <wp:effectExtent l="0" t="0" r="9525" b="0"/>
          <wp:docPr id="5" name="Obrázek 5" descr="MZP_logo_RGB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MZP_logo_RGB_v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275" cy="552450"/>
                  </a:xfrm>
                  <a:prstGeom prst="rect">
                    <a:avLst/>
                  </a:prstGeom>
                  <a:noFill/>
                  <a:ln>
                    <a:noFill/>
                  </a:ln>
                </pic:spPr>
              </pic:pic>
            </a:graphicData>
          </a:graphic>
        </wp:inline>
      </w:drawing>
    </w:r>
    <w:r>
      <w:tab/>
    </w:r>
    <w:r>
      <w:rPr>
        <w:noProof/>
      </w:rPr>
      <w:drawing>
        <wp:inline distT="0" distB="0" distL="0" distR="0" wp14:anchorId="137E0CCE" wp14:editId="17C2FEEE">
          <wp:extent cx="1524000" cy="542925"/>
          <wp:effectExtent l="0" t="0" r="0" b="9525"/>
          <wp:docPr id="4" name="Obrázek 4" descr="SFZP_H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SFZP_H_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4000" cy="542925"/>
                  </a:xfrm>
                  <a:prstGeom prst="rect">
                    <a:avLst/>
                  </a:prstGeom>
                  <a:noFill/>
                  <a:ln>
                    <a:noFill/>
                  </a:ln>
                </pic:spPr>
              </pic:pic>
            </a:graphicData>
          </a:graphic>
        </wp:inline>
      </w:drawing>
    </w:r>
  </w:p>
  <w:p w14:paraId="73150D97" w14:textId="32F6EE36" w:rsidR="00235881" w:rsidRPr="00A049E9" w:rsidRDefault="00235881" w:rsidP="00A049E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B5FE2"/>
    <w:multiLevelType w:val="hybridMultilevel"/>
    <w:tmpl w:val="C95EB702"/>
    <w:lvl w:ilvl="0" w:tplc="0405000F">
      <w:start w:val="1"/>
      <w:numFmt w:val="decimal"/>
      <w:lvlText w:val="%1."/>
      <w:lvlJc w:val="left"/>
      <w:pPr>
        <w:tabs>
          <w:tab w:val="num" w:pos="360"/>
        </w:tabs>
        <w:ind w:left="360" w:hanging="360"/>
      </w:pPr>
      <w:rPr>
        <w:rFonts w:hint="default"/>
        <w:i w:val="0"/>
        <w:color w:val="auto"/>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BA61A68"/>
    <w:multiLevelType w:val="hybridMultilevel"/>
    <w:tmpl w:val="C1CEB834"/>
    <w:lvl w:ilvl="0" w:tplc="9CE8FC64">
      <w:start w:val="1"/>
      <w:numFmt w:val="decimal"/>
      <w:lvlText w:val="%1."/>
      <w:lvlJc w:val="left"/>
      <w:pPr>
        <w:tabs>
          <w:tab w:val="num" w:pos="360"/>
        </w:tabs>
        <w:ind w:left="357" w:hanging="357"/>
      </w:pPr>
      <w:rPr>
        <w:rFonts w:ascii="Tahoma" w:hAnsi="Tahoma" w:cs="Tahoma" w:hint="default"/>
        <w:b w:val="0"/>
        <w:i w:val="0"/>
        <w:sz w:val="22"/>
        <w:szCs w:val="22"/>
      </w:rPr>
    </w:lvl>
    <w:lvl w:ilvl="1" w:tplc="909E6578">
      <w:start w:val="1"/>
      <w:numFmt w:val="lowerLetter"/>
      <w:lvlText w:val="%2)"/>
      <w:lvlJc w:val="left"/>
      <w:pPr>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101763F4"/>
    <w:multiLevelType w:val="hybridMultilevel"/>
    <w:tmpl w:val="BF8C0E70"/>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792784E"/>
    <w:multiLevelType w:val="hybridMultilevel"/>
    <w:tmpl w:val="2D266AD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1BA715D9"/>
    <w:multiLevelType w:val="hybridMultilevel"/>
    <w:tmpl w:val="B03459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BF115B4"/>
    <w:multiLevelType w:val="hybridMultilevel"/>
    <w:tmpl w:val="705AC49C"/>
    <w:lvl w:ilvl="0" w:tplc="42180AEC">
      <w:numFmt w:val="bullet"/>
      <w:lvlText w:val="-"/>
      <w:lvlJc w:val="left"/>
      <w:pPr>
        <w:ind w:left="1353" w:hanging="360"/>
      </w:pPr>
      <w:rPr>
        <w:rFonts w:ascii="Tahoma" w:eastAsia="Times New Roman" w:hAnsi="Tahoma" w:cs="Tahoma" w:hint="default"/>
      </w:rPr>
    </w:lvl>
    <w:lvl w:ilvl="1" w:tplc="04050003" w:tentative="1">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6" w15:restartNumberingAfterBreak="0">
    <w:nsid w:val="25850EE4"/>
    <w:multiLevelType w:val="hybridMultilevel"/>
    <w:tmpl w:val="E2BA8E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58F13BC"/>
    <w:multiLevelType w:val="hybridMultilevel"/>
    <w:tmpl w:val="8B6647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B0A5787"/>
    <w:multiLevelType w:val="singleLevel"/>
    <w:tmpl w:val="540CB456"/>
    <w:lvl w:ilvl="0">
      <w:start w:val="1"/>
      <w:numFmt w:val="decimal"/>
      <w:lvlText w:val="%1."/>
      <w:lvlJc w:val="left"/>
      <w:pPr>
        <w:tabs>
          <w:tab w:val="num" w:pos="360"/>
        </w:tabs>
        <w:ind w:left="360" w:hanging="360"/>
      </w:pPr>
      <w:rPr>
        <w:rFonts w:hint="default"/>
      </w:rPr>
    </w:lvl>
  </w:abstractNum>
  <w:abstractNum w:abstractNumId="9" w15:restartNumberingAfterBreak="0">
    <w:nsid w:val="2B9474FC"/>
    <w:multiLevelType w:val="hybridMultilevel"/>
    <w:tmpl w:val="3EFE06CC"/>
    <w:lvl w:ilvl="0" w:tplc="DEA064CC">
      <w:start w:val="1"/>
      <w:numFmt w:val="decimal"/>
      <w:lvlText w:val="%1)"/>
      <w:lvlJc w:val="left"/>
      <w:pPr>
        <w:tabs>
          <w:tab w:val="num" w:pos="357"/>
        </w:tabs>
        <w:ind w:left="700" w:hanging="340"/>
      </w:pPr>
      <w:rPr>
        <w:rFonts w:ascii="Times New Roman" w:hAnsi="Times New Roman" w:hint="default"/>
        <w:b w:val="0"/>
        <w:i w:val="0"/>
        <w:sz w:val="24"/>
        <w:szCs w:val="24"/>
      </w:rPr>
    </w:lvl>
    <w:lvl w:ilvl="1" w:tplc="151C59CE">
      <w:start w:val="1"/>
      <w:numFmt w:val="lowerLetter"/>
      <w:lvlText w:val="%2)"/>
      <w:lvlJc w:val="left"/>
      <w:pPr>
        <w:tabs>
          <w:tab w:val="num" w:pos="1545"/>
        </w:tabs>
        <w:ind w:left="1545" w:hanging="465"/>
      </w:pPr>
      <w:rPr>
        <w:rFonts w:hint="default"/>
        <w:b w:val="0"/>
        <w:i w:val="0"/>
        <w:sz w:val="22"/>
        <w:szCs w:val="22"/>
      </w:rPr>
    </w:lvl>
    <w:lvl w:ilvl="2" w:tplc="724C6B8E">
      <w:start w:val="1"/>
      <w:numFmt w:val="lowerLetter"/>
      <w:lvlText w:val="%3)"/>
      <w:lvlJc w:val="left"/>
      <w:pPr>
        <w:tabs>
          <w:tab w:val="num" w:pos="2610"/>
        </w:tabs>
        <w:ind w:left="2610" w:hanging="63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2C1E47A6"/>
    <w:multiLevelType w:val="hybridMultilevel"/>
    <w:tmpl w:val="E6169768"/>
    <w:lvl w:ilvl="0" w:tplc="540CB456">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30D6499E"/>
    <w:multiLevelType w:val="multilevel"/>
    <w:tmpl w:val="09545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41723E"/>
    <w:multiLevelType w:val="multilevel"/>
    <w:tmpl w:val="F6944BA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0"/>
        </w:tabs>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tabs>
          <w:tab w:val="num" w:pos="360"/>
        </w:tabs>
        <w:ind w:left="360" w:hanging="360"/>
      </w:pPr>
      <w:rPr>
        <w:rFonts w:hint="default"/>
        <w:b w:val="0"/>
        <w:i w:val="0"/>
        <w:color w:val="auto"/>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1980" w:hanging="180"/>
      </w:pPr>
      <w:rPr>
        <w:rFonts w:hint="default"/>
      </w:rPr>
    </w:lvl>
    <w:lvl w:ilvl="6">
      <w:start w:val="1"/>
      <w:numFmt w:val="decimal"/>
      <w:lvlText w:val="%7."/>
      <w:lvlJc w:val="left"/>
      <w:pPr>
        <w:tabs>
          <w:tab w:val="num" w:pos="0"/>
        </w:tabs>
        <w:ind w:left="2340" w:hanging="360"/>
      </w:pPr>
      <w:rPr>
        <w:rFonts w:hint="default"/>
      </w:rPr>
    </w:lvl>
    <w:lvl w:ilvl="7">
      <w:start w:val="1"/>
      <w:numFmt w:val="lowerLetter"/>
      <w:lvlText w:val="%8."/>
      <w:lvlJc w:val="left"/>
      <w:pPr>
        <w:tabs>
          <w:tab w:val="num" w:pos="0"/>
        </w:tabs>
        <w:ind w:left="2700" w:hanging="360"/>
      </w:pPr>
      <w:rPr>
        <w:rFonts w:hint="default"/>
      </w:rPr>
    </w:lvl>
    <w:lvl w:ilvl="8">
      <w:start w:val="1"/>
      <w:numFmt w:val="lowerRoman"/>
      <w:lvlText w:val="%9."/>
      <w:lvlJc w:val="left"/>
      <w:pPr>
        <w:tabs>
          <w:tab w:val="num" w:pos="0"/>
        </w:tabs>
        <w:ind w:left="2880" w:hanging="180"/>
      </w:pPr>
      <w:rPr>
        <w:rFonts w:hint="default"/>
      </w:rPr>
    </w:lvl>
  </w:abstractNum>
  <w:abstractNum w:abstractNumId="13" w15:restartNumberingAfterBreak="0">
    <w:nsid w:val="3C73555B"/>
    <w:multiLevelType w:val="multilevel"/>
    <w:tmpl w:val="7CF09A28"/>
    <w:lvl w:ilvl="0">
      <w:start w:val="1"/>
      <w:numFmt w:val="decimal"/>
      <w:lvlText w:val="%1."/>
      <w:lvlJc w:val="left"/>
      <w:pPr>
        <w:tabs>
          <w:tab w:val="num" w:pos="720"/>
        </w:tabs>
        <w:ind w:left="720" w:hanging="360"/>
      </w:pPr>
      <w:rPr>
        <w:rFonts w:hint="default"/>
        <w:b/>
        <w:i w:val="0"/>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15:restartNumberingAfterBreak="0">
    <w:nsid w:val="3D38575E"/>
    <w:multiLevelType w:val="hybridMultilevel"/>
    <w:tmpl w:val="5890DF2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5" w15:restartNumberingAfterBreak="0">
    <w:nsid w:val="3DAD6979"/>
    <w:multiLevelType w:val="hybridMultilevel"/>
    <w:tmpl w:val="451A48EC"/>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6" w15:restartNumberingAfterBreak="0">
    <w:nsid w:val="3F5C69C0"/>
    <w:multiLevelType w:val="hybridMultilevel"/>
    <w:tmpl w:val="FCF4D16A"/>
    <w:lvl w:ilvl="0" w:tplc="04050015">
      <w:start w:val="1"/>
      <w:numFmt w:val="upp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0E2597B"/>
    <w:multiLevelType w:val="multilevel"/>
    <w:tmpl w:val="E1147B8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0"/>
        </w:tabs>
        <w:ind w:left="720" w:hanging="360"/>
      </w:pPr>
      <w:rPr>
        <w:rFonts w:hint="default"/>
      </w:rPr>
    </w:lvl>
    <w:lvl w:ilvl="2">
      <w:start w:val="3"/>
      <w:numFmt w:val="none"/>
      <w:lvlText w:val="-"/>
      <w:lvlJc w:val="left"/>
      <w:pPr>
        <w:tabs>
          <w:tab w:val="num" w:pos="0"/>
        </w:tabs>
        <w:ind w:left="1080" w:hanging="360"/>
      </w:pPr>
      <w:rPr>
        <w:rFonts w:hint="default"/>
      </w:rPr>
    </w:lvl>
    <w:lvl w:ilvl="3">
      <w:start w:val="1"/>
      <w:numFmt w:val="decimal"/>
      <w:lvlText w:val="%4."/>
      <w:lvlJc w:val="left"/>
      <w:pPr>
        <w:tabs>
          <w:tab w:val="num" w:pos="360"/>
        </w:tabs>
        <w:ind w:left="360" w:hanging="360"/>
      </w:pPr>
      <w:rPr>
        <w:rFonts w:hint="default"/>
        <w:b w:val="0"/>
        <w:i w:val="0"/>
        <w:color w:val="auto"/>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1980" w:hanging="180"/>
      </w:pPr>
      <w:rPr>
        <w:rFonts w:hint="default"/>
      </w:rPr>
    </w:lvl>
    <w:lvl w:ilvl="6">
      <w:start w:val="1"/>
      <w:numFmt w:val="decimal"/>
      <w:lvlText w:val="%7."/>
      <w:lvlJc w:val="left"/>
      <w:pPr>
        <w:tabs>
          <w:tab w:val="num" w:pos="0"/>
        </w:tabs>
        <w:ind w:left="2340" w:hanging="360"/>
      </w:pPr>
      <w:rPr>
        <w:rFonts w:hint="default"/>
      </w:rPr>
    </w:lvl>
    <w:lvl w:ilvl="7">
      <w:start w:val="1"/>
      <w:numFmt w:val="lowerLetter"/>
      <w:lvlText w:val="%8."/>
      <w:lvlJc w:val="left"/>
      <w:pPr>
        <w:tabs>
          <w:tab w:val="num" w:pos="0"/>
        </w:tabs>
        <w:ind w:left="2700" w:hanging="360"/>
      </w:pPr>
      <w:rPr>
        <w:rFonts w:hint="default"/>
      </w:rPr>
    </w:lvl>
    <w:lvl w:ilvl="8">
      <w:start w:val="1"/>
      <w:numFmt w:val="lowerRoman"/>
      <w:lvlText w:val="%9."/>
      <w:lvlJc w:val="left"/>
      <w:pPr>
        <w:tabs>
          <w:tab w:val="num" w:pos="0"/>
        </w:tabs>
        <w:ind w:left="2880" w:hanging="180"/>
      </w:pPr>
      <w:rPr>
        <w:rFonts w:hint="default"/>
      </w:rPr>
    </w:lvl>
  </w:abstractNum>
  <w:abstractNum w:abstractNumId="18" w15:restartNumberingAfterBreak="0">
    <w:nsid w:val="44052728"/>
    <w:multiLevelType w:val="hybridMultilevel"/>
    <w:tmpl w:val="227E8976"/>
    <w:lvl w:ilvl="0" w:tplc="D954E616">
      <w:start w:val="1"/>
      <w:numFmt w:val="decimal"/>
      <w:lvlText w:val="%1."/>
      <w:lvlJc w:val="left"/>
      <w:pPr>
        <w:tabs>
          <w:tab w:val="num" w:pos="360"/>
        </w:tabs>
        <w:ind w:left="360" w:hanging="360"/>
      </w:pPr>
      <w:rPr>
        <w:rFonts w:hint="default"/>
        <w:i w:val="0"/>
        <w:color w:val="auto"/>
      </w:rPr>
    </w:lvl>
    <w:lvl w:ilvl="1" w:tplc="0405000B">
      <w:start w:val="1"/>
      <w:numFmt w:val="bullet"/>
      <w:lvlText w:val=""/>
      <w:lvlJc w:val="left"/>
      <w:pPr>
        <w:tabs>
          <w:tab w:val="num" w:pos="1440"/>
        </w:tabs>
        <w:ind w:left="1440" w:hanging="360"/>
      </w:pPr>
      <w:rPr>
        <w:rFonts w:ascii="Wingdings" w:hAnsi="Wingding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44455E34"/>
    <w:multiLevelType w:val="multilevel"/>
    <w:tmpl w:val="65F4D3F2"/>
    <w:lvl w:ilvl="0">
      <w:start w:val="2"/>
      <w:numFmt w:val="decimal"/>
      <w:lvlText w:val="%1."/>
      <w:lvlJc w:val="left"/>
      <w:pPr>
        <w:tabs>
          <w:tab w:val="num" w:pos="720"/>
        </w:tabs>
        <w:ind w:left="720" w:hanging="360"/>
      </w:pPr>
      <w:rPr>
        <w:rFonts w:hint="default"/>
        <w:b/>
        <w:i w:val="0"/>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15:restartNumberingAfterBreak="0">
    <w:nsid w:val="4D5E52FC"/>
    <w:multiLevelType w:val="hybridMultilevel"/>
    <w:tmpl w:val="D4AC57E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63D1F65"/>
    <w:multiLevelType w:val="hybridMultilevel"/>
    <w:tmpl w:val="4E92C8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6926DE2"/>
    <w:multiLevelType w:val="multilevel"/>
    <w:tmpl w:val="E1147B8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0"/>
        </w:tabs>
        <w:ind w:left="720" w:hanging="360"/>
      </w:pPr>
      <w:rPr>
        <w:rFonts w:hint="default"/>
      </w:rPr>
    </w:lvl>
    <w:lvl w:ilvl="2">
      <w:start w:val="3"/>
      <w:numFmt w:val="none"/>
      <w:lvlText w:val="-"/>
      <w:lvlJc w:val="left"/>
      <w:pPr>
        <w:tabs>
          <w:tab w:val="num" w:pos="0"/>
        </w:tabs>
        <w:ind w:left="1080" w:hanging="360"/>
      </w:pPr>
      <w:rPr>
        <w:rFonts w:hint="default"/>
      </w:rPr>
    </w:lvl>
    <w:lvl w:ilvl="3">
      <w:start w:val="1"/>
      <w:numFmt w:val="decimal"/>
      <w:lvlText w:val="%4."/>
      <w:lvlJc w:val="left"/>
      <w:pPr>
        <w:tabs>
          <w:tab w:val="num" w:pos="360"/>
        </w:tabs>
        <w:ind w:left="360" w:hanging="360"/>
      </w:pPr>
      <w:rPr>
        <w:rFonts w:hint="default"/>
        <w:b w:val="0"/>
        <w:i w:val="0"/>
        <w:color w:val="auto"/>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1980" w:hanging="180"/>
      </w:pPr>
      <w:rPr>
        <w:rFonts w:hint="default"/>
      </w:rPr>
    </w:lvl>
    <w:lvl w:ilvl="6">
      <w:start w:val="1"/>
      <w:numFmt w:val="decimal"/>
      <w:lvlText w:val="%7."/>
      <w:lvlJc w:val="left"/>
      <w:pPr>
        <w:tabs>
          <w:tab w:val="num" w:pos="0"/>
        </w:tabs>
        <w:ind w:left="2340" w:hanging="360"/>
      </w:pPr>
      <w:rPr>
        <w:rFonts w:hint="default"/>
      </w:rPr>
    </w:lvl>
    <w:lvl w:ilvl="7">
      <w:start w:val="1"/>
      <w:numFmt w:val="lowerLetter"/>
      <w:lvlText w:val="%8."/>
      <w:lvlJc w:val="left"/>
      <w:pPr>
        <w:tabs>
          <w:tab w:val="num" w:pos="0"/>
        </w:tabs>
        <w:ind w:left="2700" w:hanging="360"/>
      </w:pPr>
      <w:rPr>
        <w:rFonts w:hint="default"/>
      </w:rPr>
    </w:lvl>
    <w:lvl w:ilvl="8">
      <w:start w:val="1"/>
      <w:numFmt w:val="lowerRoman"/>
      <w:lvlText w:val="%9."/>
      <w:lvlJc w:val="left"/>
      <w:pPr>
        <w:tabs>
          <w:tab w:val="num" w:pos="0"/>
        </w:tabs>
        <w:ind w:left="2880" w:hanging="180"/>
      </w:pPr>
      <w:rPr>
        <w:rFonts w:hint="default"/>
      </w:rPr>
    </w:lvl>
  </w:abstractNum>
  <w:abstractNum w:abstractNumId="23" w15:restartNumberingAfterBreak="0">
    <w:nsid w:val="5AAF3421"/>
    <w:multiLevelType w:val="hybridMultilevel"/>
    <w:tmpl w:val="2D825A9C"/>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24" w15:restartNumberingAfterBreak="0">
    <w:nsid w:val="6CCB653F"/>
    <w:multiLevelType w:val="hybridMultilevel"/>
    <w:tmpl w:val="E37CA6A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15:restartNumberingAfterBreak="0">
    <w:nsid w:val="6D661DF2"/>
    <w:multiLevelType w:val="hybridMultilevel"/>
    <w:tmpl w:val="F912D9E4"/>
    <w:lvl w:ilvl="0" w:tplc="D954E616">
      <w:start w:val="1"/>
      <w:numFmt w:val="decimal"/>
      <w:lvlText w:val="%1."/>
      <w:lvlJc w:val="left"/>
      <w:pPr>
        <w:ind w:left="1080" w:hanging="360"/>
      </w:pPr>
      <w:rPr>
        <w:rFonts w:hint="default"/>
        <w:i w:val="0"/>
        <w:color w:val="auto"/>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6" w15:restartNumberingAfterBreak="0">
    <w:nsid w:val="6EF322BF"/>
    <w:multiLevelType w:val="hybridMultilevel"/>
    <w:tmpl w:val="5AFCD918"/>
    <w:lvl w:ilvl="0" w:tplc="16D8D3A2">
      <w:start w:val="2"/>
      <w:numFmt w:val="decimal"/>
      <w:lvlText w:val="%1."/>
      <w:lvlJc w:val="left"/>
      <w:pPr>
        <w:tabs>
          <w:tab w:val="num" w:pos="360"/>
        </w:tabs>
        <w:ind w:left="357" w:hanging="357"/>
      </w:pPr>
      <w:rPr>
        <w:rFonts w:ascii="Tahoma" w:hAnsi="Tahoma" w:cs="Tahoma" w:hint="default"/>
        <w:b w:val="0"/>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F0D232E"/>
    <w:multiLevelType w:val="hybridMultilevel"/>
    <w:tmpl w:val="9536DC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F1A759C"/>
    <w:multiLevelType w:val="hybridMultilevel"/>
    <w:tmpl w:val="F4D41302"/>
    <w:lvl w:ilvl="0" w:tplc="735E5EBC">
      <w:start w:val="1"/>
      <w:numFmt w:val="decimal"/>
      <w:lvlText w:val="%1."/>
      <w:lvlJc w:val="left"/>
      <w:pPr>
        <w:tabs>
          <w:tab w:val="num" w:pos="360"/>
        </w:tabs>
        <w:ind w:left="360" w:hanging="360"/>
      </w:pPr>
      <w:rPr>
        <w:rFonts w:hint="default"/>
        <w:i w:val="0"/>
        <w:color w:val="auto"/>
      </w:rPr>
    </w:lvl>
    <w:lvl w:ilvl="1" w:tplc="548AB1F6">
      <w:start w:val="1"/>
      <w:numFmt w:val="lowerLetter"/>
      <w:lvlText w:val="%2)"/>
      <w:lvlJc w:val="left"/>
      <w:pPr>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15:restartNumberingAfterBreak="0">
    <w:nsid w:val="6F3463D6"/>
    <w:multiLevelType w:val="hybridMultilevel"/>
    <w:tmpl w:val="BF3CE4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FC7776F"/>
    <w:multiLevelType w:val="hybridMultilevel"/>
    <w:tmpl w:val="41E081C2"/>
    <w:lvl w:ilvl="0" w:tplc="8D6044DA">
      <w:start w:val="1"/>
      <w:numFmt w:val="lowerLetter"/>
      <w:pStyle w:val="slovanPododstavecSmlouvy"/>
      <w:lvlText w:val="%1)"/>
      <w:lvlJc w:val="left"/>
      <w:pPr>
        <w:tabs>
          <w:tab w:val="num" w:pos="717"/>
        </w:tabs>
        <w:ind w:left="714" w:hanging="357"/>
      </w:pPr>
      <w:rPr>
        <w:rFonts w:ascii="Tahoma" w:hAnsi="Tahoma" w:cs="Tahoma" w:hint="default"/>
        <w:b w:val="0"/>
        <w:bCs w:val="0"/>
        <w:sz w:val="22"/>
        <w:szCs w:val="22"/>
      </w:rPr>
    </w:lvl>
    <w:lvl w:ilvl="1" w:tplc="4184D522">
      <w:start w:val="1"/>
      <w:numFmt w:val="bullet"/>
      <w:lvlText w:val=""/>
      <w:lvlJc w:val="left"/>
      <w:pPr>
        <w:tabs>
          <w:tab w:val="num" w:pos="1797"/>
        </w:tabs>
        <w:ind w:left="1797" w:hanging="360"/>
      </w:pPr>
      <w:rPr>
        <w:rFonts w:ascii="Symbol" w:hAnsi="Symbol" w:hint="default"/>
        <w:color w:val="auto"/>
        <w:sz w:val="20"/>
        <w:szCs w:val="20"/>
      </w:rPr>
    </w:lvl>
    <w:lvl w:ilvl="2" w:tplc="0405001B" w:tentative="1">
      <w:start w:val="1"/>
      <w:numFmt w:val="lowerRoman"/>
      <w:lvlText w:val="%3."/>
      <w:lvlJc w:val="right"/>
      <w:pPr>
        <w:tabs>
          <w:tab w:val="num" w:pos="2517"/>
        </w:tabs>
        <w:ind w:left="2517" w:hanging="180"/>
      </w:pPr>
    </w:lvl>
    <w:lvl w:ilvl="3" w:tplc="0405000F" w:tentative="1">
      <w:start w:val="1"/>
      <w:numFmt w:val="decimal"/>
      <w:lvlText w:val="%4."/>
      <w:lvlJc w:val="left"/>
      <w:pPr>
        <w:tabs>
          <w:tab w:val="num" w:pos="3237"/>
        </w:tabs>
        <w:ind w:left="3237" w:hanging="360"/>
      </w:pPr>
    </w:lvl>
    <w:lvl w:ilvl="4" w:tplc="04050019" w:tentative="1">
      <w:start w:val="1"/>
      <w:numFmt w:val="lowerLetter"/>
      <w:lvlText w:val="%5."/>
      <w:lvlJc w:val="left"/>
      <w:pPr>
        <w:tabs>
          <w:tab w:val="num" w:pos="3957"/>
        </w:tabs>
        <w:ind w:left="3957" w:hanging="360"/>
      </w:pPr>
    </w:lvl>
    <w:lvl w:ilvl="5" w:tplc="0405001B" w:tentative="1">
      <w:start w:val="1"/>
      <w:numFmt w:val="lowerRoman"/>
      <w:lvlText w:val="%6."/>
      <w:lvlJc w:val="right"/>
      <w:pPr>
        <w:tabs>
          <w:tab w:val="num" w:pos="4677"/>
        </w:tabs>
        <w:ind w:left="4677" w:hanging="180"/>
      </w:pPr>
    </w:lvl>
    <w:lvl w:ilvl="6" w:tplc="0405000F" w:tentative="1">
      <w:start w:val="1"/>
      <w:numFmt w:val="decimal"/>
      <w:lvlText w:val="%7."/>
      <w:lvlJc w:val="left"/>
      <w:pPr>
        <w:tabs>
          <w:tab w:val="num" w:pos="5397"/>
        </w:tabs>
        <w:ind w:left="5397" w:hanging="360"/>
      </w:pPr>
    </w:lvl>
    <w:lvl w:ilvl="7" w:tplc="04050019" w:tentative="1">
      <w:start w:val="1"/>
      <w:numFmt w:val="lowerLetter"/>
      <w:lvlText w:val="%8."/>
      <w:lvlJc w:val="left"/>
      <w:pPr>
        <w:tabs>
          <w:tab w:val="num" w:pos="6117"/>
        </w:tabs>
        <w:ind w:left="6117" w:hanging="360"/>
      </w:pPr>
    </w:lvl>
    <w:lvl w:ilvl="8" w:tplc="0405001B" w:tentative="1">
      <w:start w:val="1"/>
      <w:numFmt w:val="lowerRoman"/>
      <w:lvlText w:val="%9."/>
      <w:lvlJc w:val="right"/>
      <w:pPr>
        <w:tabs>
          <w:tab w:val="num" w:pos="6837"/>
        </w:tabs>
        <w:ind w:left="6837" w:hanging="180"/>
      </w:pPr>
    </w:lvl>
  </w:abstractNum>
  <w:abstractNum w:abstractNumId="31" w15:restartNumberingAfterBreak="0">
    <w:nsid w:val="7036294E"/>
    <w:multiLevelType w:val="singleLevel"/>
    <w:tmpl w:val="540CB456"/>
    <w:lvl w:ilvl="0">
      <w:start w:val="1"/>
      <w:numFmt w:val="decimal"/>
      <w:lvlText w:val="%1."/>
      <w:lvlJc w:val="left"/>
      <w:pPr>
        <w:tabs>
          <w:tab w:val="num" w:pos="360"/>
        </w:tabs>
        <w:ind w:left="360" w:hanging="360"/>
      </w:pPr>
      <w:rPr>
        <w:rFonts w:hint="default"/>
      </w:rPr>
    </w:lvl>
  </w:abstractNum>
  <w:abstractNum w:abstractNumId="32" w15:restartNumberingAfterBreak="0">
    <w:nsid w:val="7D0F69FF"/>
    <w:multiLevelType w:val="hybridMultilevel"/>
    <w:tmpl w:val="F756524E"/>
    <w:lvl w:ilvl="0" w:tplc="04050001">
      <w:start w:val="1"/>
      <w:numFmt w:val="bullet"/>
      <w:lvlText w:val=""/>
      <w:lvlJc w:val="left"/>
      <w:pPr>
        <w:ind w:left="357" w:hanging="360"/>
      </w:pPr>
      <w:rPr>
        <w:rFonts w:ascii="Symbol" w:hAnsi="Symbol" w:hint="default"/>
      </w:rPr>
    </w:lvl>
    <w:lvl w:ilvl="1" w:tplc="04050003" w:tentative="1">
      <w:start w:val="1"/>
      <w:numFmt w:val="bullet"/>
      <w:lvlText w:val="o"/>
      <w:lvlJc w:val="left"/>
      <w:pPr>
        <w:ind w:left="1077" w:hanging="360"/>
      </w:pPr>
      <w:rPr>
        <w:rFonts w:ascii="Courier New" w:hAnsi="Courier New" w:cs="Courier New" w:hint="default"/>
      </w:rPr>
    </w:lvl>
    <w:lvl w:ilvl="2" w:tplc="04050005" w:tentative="1">
      <w:start w:val="1"/>
      <w:numFmt w:val="bullet"/>
      <w:lvlText w:val=""/>
      <w:lvlJc w:val="left"/>
      <w:pPr>
        <w:ind w:left="1797" w:hanging="360"/>
      </w:pPr>
      <w:rPr>
        <w:rFonts w:ascii="Wingdings" w:hAnsi="Wingdings" w:hint="default"/>
      </w:rPr>
    </w:lvl>
    <w:lvl w:ilvl="3" w:tplc="04050001" w:tentative="1">
      <w:start w:val="1"/>
      <w:numFmt w:val="bullet"/>
      <w:lvlText w:val=""/>
      <w:lvlJc w:val="left"/>
      <w:pPr>
        <w:ind w:left="2517" w:hanging="360"/>
      </w:pPr>
      <w:rPr>
        <w:rFonts w:ascii="Symbol" w:hAnsi="Symbol" w:hint="default"/>
      </w:rPr>
    </w:lvl>
    <w:lvl w:ilvl="4" w:tplc="04050003" w:tentative="1">
      <w:start w:val="1"/>
      <w:numFmt w:val="bullet"/>
      <w:lvlText w:val="o"/>
      <w:lvlJc w:val="left"/>
      <w:pPr>
        <w:ind w:left="3237" w:hanging="360"/>
      </w:pPr>
      <w:rPr>
        <w:rFonts w:ascii="Courier New" w:hAnsi="Courier New" w:cs="Courier New" w:hint="default"/>
      </w:rPr>
    </w:lvl>
    <w:lvl w:ilvl="5" w:tplc="04050005" w:tentative="1">
      <w:start w:val="1"/>
      <w:numFmt w:val="bullet"/>
      <w:lvlText w:val=""/>
      <w:lvlJc w:val="left"/>
      <w:pPr>
        <w:ind w:left="3957" w:hanging="360"/>
      </w:pPr>
      <w:rPr>
        <w:rFonts w:ascii="Wingdings" w:hAnsi="Wingdings" w:hint="default"/>
      </w:rPr>
    </w:lvl>
    <w:lvl w:ilvl="6" w:tplc="04050001" w:tentative="1">
      <w:start w:val="1"/>
      <w:numFmt w:val="bullet"/>
      <w:lvlText w:val=""/>
      <w:lvlJc w:val="left"/>
      <w:pPr>
        <w:ind w:left="4677" w:hanging="360"/>
      </w:pPr>
      <w:rPr>
        <w:rFonts w:ascii="Symbol" w:hAnsi="Symbol" w:hint="default"/>
      </w:rPr>
    </w:lvl>
    <w:lvl w:ilvl="7" w:tplc="04050003" w:tentative="1">
      <w:start w:val="1"/>
      <w:numFmt w:val="bullet"/>
      <w:lvlText w:val="o"/>
      <w:lvlJc w:val="left"/>
      <w:pPr>
        <w:ind w:left="5397" w:hanging="360"/>
      </w:pPr>
      <w:rPr>
        <w:rFonts w:ascii="Courier New" w:hAnsi="Courier New" w:cs="Courier New" w:hint="default"/>
      </w:rPr>
    </w:lvl>
    <w:lvl w:ilvl="8" w:tplc="04050005" w:tentative="1">
      <w:start w:val="1"/>
      <w:numFmt w:val="bullet"/>
      <w:lvlText w:val=""/>
      <w:lvlJc w:val="left"/>
      <w:pPr>
        <w:ind w:left="6117" w:hanging="360"/>
      </w:pPr>
      <w:rPr>
        <w:rFonts w:ascii="Wingdings" w:hAnsi="Wingdings" w:hint="default"/>
      </w:rPr>
    </w:lvl>
  </w:abstractNum>
  <w:abstractNum w:abstractNumId="33" w15:restartNumberingAfterBreak="0">
    <w:nsid w:val="7D416D6B"/>
    <w:multiLevelType w:val="hybridMultilevel"/>
    <w:tmpl w:val="F4D41302"/>
    <w:lvl w:ilvl="0" w:tplc="FFFFFFFF">
      <w:start w:val="1"/>
      <w:numFmt w:val="decimal"/>
      <w:lvlText w:val="%1."/>
      <w:lvlJc w:val="left"/>
      <w:pPr>
        <w:tabs>
          <w:tab w:val="num" w:pos="360"/>
        </w:tabs>
        <w:ind w:left="360" w:hanging="360"/>
      </w:pPr>
      <w:rPr>
        <w:rFonts w:hint="default"/>
        <w:i w:val="0"/>
        <w:color w:val="auto"/>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7EB65C7E"/>
    <w:multiLevelType w:val="hybridMultilevel"/>
    <w:tmpl w:val="32A2C816"/>
    <w:lvl w:ilvl="0" w:tplc="5726AE56">
      <w:start w:val="1"/>
      <w:numFmt w:val="decimal"/>
      <w:pStyle w:val="Nadpis1"/>
      <w:lvlText w:val="2.%1"/>
      <w:lvlJc w:val="left"/>
      <w:pPr>
        <w:ind w:left="1077" w:hanging="360"/>
      </w:pPr>
      <w:rPr>
        <w:rFonts w:hint="default"/>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35" w15:restartNumberingAfterBreak="0">
    <w:nsid w:val="7FD25D0E"/>
    <w:multiLevelType w:val="hybridMultilevel"/>
    <w:tmpl w:val="A406172C"/>
    <w:lvl w:ilvl="0" w:tplc="D3644ED4">
      <w:numFmt w:val="bullet"/>
      <w:lvlText w:val="-"/>
      <w:lvlJc w:val="left"/>
      <w:pPr>
        <w:ind w:left="717" w:hanging="360"/>
      </w:pPr>
      <w:rPr>
        <w:rFonts w:ascii="Tahoma" w:eastAsia="Times New Roman" w:hAnsi="Tahoma" w:cs="Tahoma"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num w:numId="1" w16cid:durableId="712971097">
    <w:abstractNumId w:val="30"/>
  </w:num>
  <w:num w:numId="2" w16cid:durableId="1423723962">
    <w:abstractNumId w:val="31"/>
  </w:num>
  <w:num w:numId="3" w16cid:durableId="657000539">
    <w:abstractNumId w:val="31"/>
    <w:lvlOverride w:ilvl="0">
      <w:startOverride w:val="1"/>
    </w:lvlOverride>
  </w:num>
  <w:num w:numId="4" w16cid:durableId="1970086998">
    <w:abstractNumId w:val="30"/>
    <w:lvlOverride w:ilvl="0">
      <w:startOverride w:val="1"/>
    </w:lvlOverride>
  </w:num>
  <w:num w:numId="5" w16cid:durableId="669986387">
    <w:abstractNumId w:val="31"/>
    <w:lvlOverride w:ilvl="0">
      <w:startOverride w:val="1"/>
    </w:lvlOverride>
  </w:num>
  <w:num w:numId="6" w16cid:durableId="2107194525">
    <w:abstractNumId w:val="31"/>
    <w:lvlOverride w:ilvl="0">
      <w:startOverride w:val="1"/>
    </w:lvlOverride>
  </w:num>
  <w:num w:numId="7" w16cid:durableId="540869018">
    <w:abstractNumId w:val="30"/>
    <w:lvlOverride w:ilvl="0">
      <w:startOverride w:val="1"/>
    </w:lvlOverride>
  </w:num>
  <w:num w:numId="8" w16cid:durableId="848956720">
    <w:abstractNumId w:val="13"/>
  </w:num>
  <w:num w:numId="9" w16cid:durableId="1381325612">
    <w:abstractNumId w:val="1"/>
  </w:num>
  <w:num w:numId="10" w16cid:durableId="923994366">
    <w:abstractNumId w:val="18"/>
  </w:num>
  <w:num w:numId="11" w16cid:durableId="512577184">
    <w:abstractNumId w:val="28"/>
  </w:num>
  <w:num w:numId="12" w16cid:durableId="1191652428">
    <w:abstractNumId w:val="10"/>
  </w:num>
  <w:num w:numId="13" w16cid:durableId="325019008">
    <w:abstractNumId w:val="9"/>
  </w:num>
  <w:num w:numId="14" w16cid:durableId="1998729677">
    <w:abstractNumId w:val="22"/>
  </w:num>
  <w:num w:numId="15" w16cid:durableId="1607228477">
    <w:abstractNumId w:val="19"/>
  </w:num>
  <w:num w:numId="16" w16cid:durableId="702940631">
    <w:abstractNumId w:val="3"/>
  </w:num>
  <w:num w:numId="17" w16cid:durableId="244188680">
    <w:abstractNumId w:val="34"/>
  </w:num>
  <w:num w:numId="18" w16cid:durableId="1837453950">
    <w:abstractNumId w:val="20"/>
  </w:num>
  <w:num w:numId="19" w16cid:durableId="609824267">
    <w:abstractNumId w:val="8"/>
  </w:num>
  <w:num w:numId="20" w16cid:durableId="2110808309">
    <w:abstractNumId w:val="14"/>
  </w:num>
  <w:num w:numId="21" w16cid:durableId="983854826">
    <w:abstractNumId w:val="5"/>
  </w:num>
  <w:num w:numId="22" w16cid:durableId="269246614">
    <w:abstractNumId w:val="11"/>
  </w:num>
  <w:num w:numId="23" w16cid:durableId="1917281523">
    <w:abstractNumId w:val="2"/>
  </w:num>
  <w:num w:numId="24" w16cid:durableId="927034247">
    <w:abstractNumId w:val="21"/>
  </w:num>
  <w:num w:numId="25" w16cid:durableId="814492790">
    <w:abstractNumId w:val="35"/>
  </w:num>
  <w:num w:numId="26" w16cid:durableId="1650136228">
    <w:abstractNumId w:val="16"/>
  </w:num>
  <w:num w:numId="27" w16cid:durableId="1759786156">
    <w:abstractNumId w:val="33"/>
  </w:num>
  <w:num w:numId="28" w16cid:durableId="1041396083">
    <w:abstractNumId w:val="0"/>
  </w:num>
  <w:num w:numId="29" w16cid:durableId="129176458">
    <w:abstractNumId w:val="12"/>
  </w:num>
  <w:num w:numId="30" w16cid:durableId="1929145746">
    <w:abstractNumId w:val="23"/>
  </w:num>
  <w:num w:numId="31" w16cid:durableId="1703942945">
    <w:abstractNumId w:val="32"/>
  </w:num>
  <w:num w:numId="32" w16cid:durableId="708409424">
    <w:abstractNumId w:val="6"/>
  </w:num>
  <w:num w:numId="33" w16cid:durableId="1629124513">
    <w:abstractNumId w:val="27"/>
  </w:num>
  <w:num w:numId="34" w16cid:durableId="671683646">
    <w:abstractNumId w:val="4"/>
  </w:num>
  <w:num w:numId="35" w16cid:durableId="896403990">
    <w:abstractNumId w:val="7"/>
  </w:num>
  <w:num w:numId="36" w16cid:durableId="106198395">
    <w:abstractNumId w:val="17"/>
  </w:num>
  <w:num w:numId="37" w16cid:durableId="2129663673">
    <w:abstractNumId w:val="24"/>
  </w:num>
  <w:num w:numId="38" w16cid:durableId="237205129">
    <w:abstractNumId w:val="15"/>
  </w:num>
  <w:num w:numId="39" w16cid:durableId="280964675">
    <w:abstractNumId w:val="29"/>
  </w:num>
  <w:num w:numId="40" w16cid:durableId="1371150526">
    <w:abstractNumId w:val="26"/>
  </w:num>
  <w:num w:numId="41" w16cid:durableId="1544560777">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readOnly" w:formatting="1" w:enforcement="1" w:cryptProviderType="rsaAES" w:cryptAlgorithmClass="hash" w:cryptAlgorithmType="typeAny" w:cryptAlgorithmSid="14" w:cryptSpinCount="100000" w:hash="/gi2/9m8r35bX68F7kIz3tgTKAEXmqX1S8oOCNp3hPvNsONephg+Tigmt/jvgNW7D/L0FjeSQKQoW8jIs6+Z4g==" w:salt="2dUoLrlWgdTZAMTfOXFIhA=="/>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F02"/>
    <w:rsid w:val="000007DE"/>
    <w:rsid w:val="0000092B"/>
    <w:rsid w:val="00003666"/>
    <w:rsid w:val="000042B5"/>
    <w:rsid w:val="000048F5"/>
    <w:rsid w:val="00004991"/>
    <w:rsid w:val="00006497"/>
    <w:rsid w:val="000066DA"/>
    <w:rsid w:val="00006743"/>
    <w:rsid w:val="00006876"/>
    <w:rsid w:val="0000753D"/>
    <w:rsid w:val="00011112"/>
    <w:rsid w:val="00012175"/>
    <w:rsid w:val="00013979"/>
    <w:rsid w:val="00013A4C"/>
    <w:rsid w:val="00015861"/>
    <w:rsid w:val="00016F87"/>
    <w:rsid w:val="0002058A"/>
    <w:rsid w:val="00020689"/>
    <w:rsid w:val="00020923"/>
    <w:rsid w:val="00021349"/>
    <w:rsid w:val="000218B8"/>
    <w:rsid w:val="00021E90"/>
    <w:rsid w:val="00022324"/>
    <w:rsid w:val="00025127"/>
    <w:rsid w:val="000256E5"/>
    <w:rsid w:val="00025BBF"/>
    <w:rsid w:val="00025E57"/>
    <w:rsid w:val="00026BFF"/>
    <w:rsid w:val="00026CB1"/>
    <w:rsid w:val="0002717E"/>
    <w:rsid w:val="0003099F"/>
    <w:rsid w:val="00030A90"/>
    <w:rsid w:val="0003192A"/>
    <w:rsid w:val="00033401"/>
    <w:rsid w:val="00033442"/>
    <w:rsid w:val="00033A67"/>
    <w:rsid w:val="00033DD8"/>
    <w:rsid w:val="00033F43"/>
    <w:rsid w:val="00037112"/>
    <w:rsid w:val="0003716D"/>
    <w:rsid w:val="000375A1"/>
    <w:rsid w:val="000421BC"/>
    <w:rsid w:val="000432EC"/>
    <w:rsid w:val="00044540"/>
    <w:rsid w:val="00044A1E"/>
    <w:rsid w:val="0004554C"/>
    <w:rsid w:val="0004574D"/>
    <w:rsid w:val="000463A9"/>
    <w:rsid w:val="0005022B"/>
    <w:rsid w:val="00050462"/>
    <w:rsid w:val="000505D6"/>
    <w:rsid w:val="00051AEF"/>
    <w:rsid w:val="00051C61"/>
    <w:rsid w:val="00052011"/>
    <w:rsid w:val="000534E7"/>
    <w:rsid w:val="0005451E"/>
    <w:rsid w:val="00055EAE"/>
    <w:rsid w:val="00055F02"/>
    <w:rsid w:val="00056956"/>
    <w:rsid w:val="00056D32"/>
    <w:rsid w:val="00056FDF"/>
    <w:rsid w:val="0005717E"/>
    <w:rsid w:val="00057A3C"/>
    <w:rsid w:val="00060AF7"/>
    <w:rsid w:val="00060D4C"/>
    <w:rsid w:val="00061C6E"/>
    <w:rsid w:val="000628AA"/>
    <w:rsid w:val="00062A79"/>
    <w:rsid w:val="000644EF"/>
    <w:rsid w:val="0006498E"/>
    <w:rsid w:val="00065EDA"/>
    <w:rsid w:val="00066B51"/>
    <w:rsid w:val="00067080"/>
    <w:rsid w:val="0006710B"/>
    <w:rsid w:val="0006741C"/>
    <w:rsid w:val="00067759"/>
    <w:rsid w:val="00067BF4"/>
    <w:rsid w:val="000700D9"/>
    <w:rsid w:val="00070179"/>
    <w:rsid w:val="00070201"/>
    <w:rsid w:val="00071BEA"/>
    <w:rsid w:val="00071C19"/>
    <w:rsid w:val="00072570"/>
    <w:rsid w:val="000727C5"/>
    <w:rsid w:val="0007370E"/>
    <w:rsid w:val="00073B5C"/>
    <w:rsid w:val="00073F8E"/>
    <w:rsid w:val="00074821"/>
    <w:rsid w:val="00074A8B"/>
    <w:rsid w:val="000753A1"/>
    <w:rsid w:val="0007571E"/>
    <w:rsid w:val="00075AE6"/>
    <w:rsid w:val="00076ACD"/>
    <w:rsid w:val="00076B40"/>
    <w:rsid w:val="0008041D"/>
    <w:rsid w:val="0008045B"/>
    <w:rsid w:val="00080BAF"/>
    <w:rsid w:val="00082D52"/>
    <w:rsid w:val="00082D8D"/>
    <w:rsid w:val="00084124"/>
    <w:rsid w:val="00084856"/>
    <w:rsid w:val="00084899"/>
    <w:rsid w:val="00084974"/>
    <w:rsid w:val="00084D0F"/>
    <w:rsid w:val="000861B6"/>
    <w:rsid w:val="000868D6"/>
    <w:rsid w:val="00087146"/>
    <w:rsid w:val="000874E5"/>
    <w:rsid w:val="000914EC"/>
    <w:rsid w:val="0009229A"/>
    <w:rsid w:val="00092F0C"/>
    <w:rsid w:val="000947FF"/>
    <w:rsid w:val="000951EC"/>
    <w:rsid w:val="000958C1"/>
    <w:rsid w:val="0009646E"/>
    <w:rsid w:val="00096B73"/>
    <w:rsid w:val="00097A4C"/>
    <w:rsid w:val="000A247C"/>
    <w:rsid w:val="000A32AD"/>
    <w:rsid w:val="000A59FF"/>
    <w:rsid w:val="000A638D"/>
    <w:rsid w:val="000A6B74"/>
    <w:rsid w:val="000A6F89"/>
    <w:rsid w:val="000A7227"/>
    <w:rsid w:val="000A7397"/>
    <w:rsid w:val="000A7D6A"/>
    <w:rsid w:val="000B007B"/>
    <w:rsid w:val="000B03AB"/>
    <w:rsid w:val="000B1DCE"/>
    <w:rsid w:val="000B2ED9"/>
    <w:rsid w:val="000B361F"/>
    <w:rsid w:val="000B41CA"/>
    <w:rsid w:val="000B46CE"/>
    <w:rsid w:val="000B5769"/>
    <w:rsid w:val="000B5A42"/>
    <w:rsid w:val="000B5F91"/>
    <w:rsid w:val="000B6DEB"/>
    <w:rsid w:val="000B77DA"/>
    <w:rsid w:val="000B7BFD"/>
    <w:rsid w:val="000C04D3"/>
    <w:rsid w:val="000C0A38"/>
    <w:rsid w:val="000C0C0A"/>
    <w:rsid w:val="000C0D6F"/>
    <w:rsid w:val="000C1438"/>
    <w:rsid w:val="000C1B8C"/>
    <w:rsid w:val="000C30FB"/>
    <w:rsid w:val="000C57D6"/>
    <w:rsid w:val="000C5912"/>
    <w:rsid w:val="000C5F33"/>
    <w:rsid w:val="000D07D7"/>
    <w:rsid w:val="000D0D6C"/>
    <w:rsid w:val="000D129F"/>
    <w:rsid w:val="000D1D4B"/>
    <w:rsid w:val="000D22F2"/>
    <w:rsid w:val="000D2A2C"/>
    <w:rsid w:val="000D2A55"/>
    <w:rsid w:val="000D39BB"/>
    <w:rsid w:val="000D3B4B"/>
    <w:rsid w:val="000D40A7"/>
    <w:rsid w:val="000D40D1"/>
    <w:rsid w:val="000D4DFC"/>
    <w:rsid w:val="000D6B01"/>
    <w:rsid w:val="000D7663"/>
    <w:rsid w:val="000E0422"/>
    <w:rsid w:val="000E0AC2"/>
    <w:rsid w:val="000E0D6F"/>
    <w:rsid w:val="000E1EDA"/>
    <w:rsid w:val="000E1FD7"/>
    <w:rsid w:val="000E293D"/>
    <w:rsid w:val="000E2D24"/>
    <w:rsid w:val="000E34AD"/>
    <w:rsid w:val="000E38C4"/>
    <w:rsid w:val="000E5984"/>
    <w:rsid w:val="000E64A6"/>
    <w:rsid w:val="000E7BFE"/>
    <w:rsid w:val="000E7F33"/>
    <w:rsid w:val="000F0EAF"/>
    <w:rsid w:val="000F107C"/>
    <w:rsid w:val="000F14E1"/>
    <w:rsid w:val="000F15E8"/>
    <w:rsid w:val="000F1C08"/>
    <w:rsid w:val="000F4CCB"/>
    <w:rsid w:val="000F7211"/>
    <w:rsid w:val="000F736B"/>
    <w:rsid w:val="000F775E"/>
    <w:rsid w:val="00100270"/>
    <w:rsid w:val="00100E8A"/>
    <w:rsid w:val="00102BF8"/>
    <w:rsid w:val="0010364E"/>
    <w:rsid w:val="0010414D"/>
    <w:rsid w:val="0010530A"/>
    <w:rsid w:val="0011032B"/>
    <w:rsid w:val="001124BD"/>
    <w:rsid w:val="00112741"/>
    <w:rsid w:val="001156E8"/>
    <w:rsid w:val="00115F26"/>
    <w:rsid w:val="001175E7"/>
    <w:rsid w:val="00117668"/>
    <w:rsid w:val="00117A68"/>
    <w:rsid w:val="0012096C"/>
    <w:rsid w:val="00121826"/>
    <w:rsid w:val="0012235B"/>
    <w:rsid w:val="00122D47"/>
    <w:rsid w:val="0012323A"/>
    <w:rsid w:val="0012434B"/>
    <w:rsid w:val="001248DC"/>
    <w:rsid w:val="001250D6"/>
    <w:rsid w:val="001265B6"/>
    <w:rsid w:val="001269FE"/>
    <w:rsid w:val="001272C1"/>
    <w:rsid w:val="001313C6"/>
    <w:rsid w:val="0013159A"/>
    <w:rsid w:val="0013361B"/>
    <w:rsid w:val="00134669"/>
    <w:rsid w:val="001349ED"/>
    <w:rsid w:val="00134A7F"/>
    <w:rsid w:val="00135462"/>
    <w:rsid w:val="00135904"/>
    <w:rsid w:val="001361E7"/>
    <w:rsid w:val="00137468"/>
    <w:rsid w:val="00137896"/>
    <w:rsid w:val="00140400"/>
    <w:rsid w:val="00140E68"/>
    <w:rsid w:val="001419A0"/>
    <w:rsid w:val="00141C2E"/>
    <w:rsid w:val="001424FB"/>
    <w:rsid w:val="0014374F"/>
    <w:rsid w:val="001438B1"/>
    <w:rsid w:val="001449E6"/>
    <w:rsid w:val="0014563B"/>
    <w:rsid w:val="00145FAE"/>
    <w:rsid w:val="0014649F"/>
    <w:rsid w:val="001479A1"/>
    <w:rsid w:val="00150BB5"/>
    <w:rsid w:val="00152085"/>
    <w:rsid w:val="00152A04"/>
    <w:rsid w:val="00152E3B"/>
    <w:rsid w:val="00152E71"/>
    <w:rsid w:val="00153564"/>
    <w:rsid w:val="00153D7E"/>
    <w:rsid w:val="00153E10"/>
    <w:rsid w:val="00154136"/>
    <w:rsid w:val="00155145"/>
    <w:rsid w:val="001555D5"/>
    <w:rsid w:val="00155D41"/>
    <w:rsid w:val="00155DB2"/>
    <w:rsid w:val="00156C7C"/>
    <w:rsid w:val="00156E51"/>
    <w:rsid w:val="00157268"/>
    <w:rsid w:val="001576D0"/>
    <w:rsid w:val="00161C9B"/>
    <w:rsid w:val="00161E5B"/>
    <w:rsid w:val="001656E8"/>
    <w:rsid w:val="00165F31"/>
    <w:rsid w:val="0016611F"/>
    <w:rsid w:val="001662C9"/>
    <w:rsid w:val="0016635C"/>
    <w:rsid w:val="0016696C"/>
    <w:rsid w:val="00166D17"/>
    <w:rsid w:val="00167912"/>
    <w:rsid w:val="00167F58"/>
    <w:rsid w:val="00171039"/>
    <w:rsid w:val="00171EA9"/>
    <w:rsid w:val="001720AA"/>
    <w:rsid w:val="001725D5"/>
    <w:rsid w:val="00173681"/>
    <w:rsid w:val="001749C0"/>
    <w:rsid w:val="001757FC"/>
    <w:rsid w:val="0017601F"/>
    <w:rsid w:val="00176594"/>
    <w:rsid w:val="00176963"/>
    <w:rsid w:val="00176CF2"/>
    <w:rsid w:val="001770ED"/>
    <w:rsid w:val="00177779"/>
    <w:rsid w:val="001801B9"/>
    <w:rsid w:val="001806E1"/>
    <w:rsid w:val="00180D25"/>
    <w:rsid w:val="00181EED"/>
    <w:rsid w:val="0018223F"/>
    <w:rsid w:val="001826F6"/>
    <w:rsid w:val="001828D9"/>
    <w:rsid w:val="00182CCB"/>
    <w:rsid w:val="0018376E"/>
    <w:rsid w:val="00185080"/>
    <w:rsid w:val="001851C1"/>
    <w:rsid w:val="00186F2D"/>
    <w:rsid w:val="001871B1"/>
    <w:rsid w:val="001877E8"/>
    <w:rsid w:val="00187D30"/>
    <w:rsid w:val="00190E4C"/>
    <w:rsid w:val="0019192D"/>
    <w:rsid w:val="00191EF3"/>
    <w:rsid w:val="00192F18"/>
    <w:rsid w:val="0019424B"/>
    <w:rsid w:val="00194340"/>
    <w:rsid w:val="00194488"/>
    <w:rsid w:val="001953F4"/>
    <w:rsid w:val="00196948"/>
    <w:rsid w:val="00196A31"/>
    <w:rsid w:val="00196AC3"/>
    <w:rsid w:val="00197220"/>
    <w:rsid w:val="001A074F"/>
    <w:rsid w:val="001A0F73"/>
    <w:rsid w:val="001A1C43"/>
    <w:rsid w:val="001A257B"/>
    <w:rsid w:val="001A2D88"/>
    <w:rsid w:val="001A2DCA"/>
    <w:rsid w:val="001A435F"/>
    <w:rsid w:val="001A4D4D"/>
    <w:rsid w:val="001A50CA"/>
    <w:rsid w:val="001A5C0D"/>
    <w:rsid w:val="001A63FC"/>
    <w:rsid w:val="001A67BE"/>
    <w:rsid w:val="001A7092"/>
    <w:rsid w:val="001A7594"/>
    <w:rsid w:val="001B0785"/>
    <w:rsid w:val="001B0BEF"/>
    <w:rsid w:val="001B16C2"/>
    <w:rsid w:val="001B2E0D"/>
    <w:rsid w:val="001B3FF5"/>
    <w:rsid w:val="001B5C6B"/>
    <w:rsid w:val="001B5F9D"/>
    <w:rsid w:val="001B66B9"/>
    <w:rsid w:val="001B7088"/>
    <w:rsid w:val="001B7C13"/>
    <w:rsid w:val="001C0F50"/>
    <w:rsid w:val="001C387E"/>
    <w:rsid w:val="001C4013"/>
    <w:rsid w:val="001C47CC"/>
    <w:rsid w:val="001C4CCD"/>
    <w:rsid w:val="001C529B"/>
    <w:rsid w:val="001C6918"/>
    <w:rsid w:val="001D0151"/>
    <w:rsid w:val="001D02C5"/>
    <w:rsid w:val="001D0964"/>
    <w:rsid w:val="001D2AA8"/>
    <w:rsid w:val="001D2FEE"/>
    <w:rsid w:val="001D32E1"/>
    <w:rsid w:val="001D3F72"/>
    <w:rsid w:val="001D4598"/>
    <w:rsid w:val="001D5279"/>
    <w:rsid w:val="001D58C3"/>
    <w:rsid w:val="001D6800"/>
    <w:rsid w:val="001D7694"/>
    <w:rsid w:val="001E0969"/>
    <w:rsid w:val="001E0B3A"/>
    <w:rsid w:val="001E0FAC"/>
    <w:rsid w:val="001E1220"/>
    <w:rsid w:val="001E2378"/>
    <w:rsid w:val="001E2C49"/>
    <w:rsid w:val="001E397A"/>
    <w:rsid w:val="001E49B1"/>
    <w:rsid w:val="001E5DAC"/>
    <w:rsid w:val="001E6648"/>
    <w:rsid w:val="001E7D06"/>
    <w:rsid w:val="001F12A8"/>
    <w:rsid w:val="001F23F0"/>
    <w:rsid w:val="001F499F"/>
    <w:rsid w:val="001F49B7"/>
    <w:rsid w:val="001F4F0E"/>
    <w:rsid w:val="001F73A6"/>
    <w:rsid w:val="001F73B5"/>
    <w:rsid w:val="001F76B7"/>
    <w:rsid w:val="00200D7E"/>
    <w:rsid w:val="002012E4"/>
    <w:rsid w:val="002017F5"/>
    <w:rsid w:val="00201D96"/>
    <w:rsid w:val="00201F36"/>
    <w:rsid w:val="00202AE4"/>
    <w:rsid w:val="00206870"/>
    <w:rsid w:val="00206C03"/>
    <w:rsid w:val="00206FF2"/>
    <w:rsid w:val="002073D8"/>
    <w:rsid w:val="00210D37"/>
    <w:rsid w:val="002116AC"/>
    <w:rsid w:val="00211C93"/>
    <w:rsid w:val="0021261E"/>
    <w:rsid w:val="00212937"/>
    <w:rsid w:val="002131A9"/>
    <w:rsid w:val="00213359"/>
    <w:rsid w:val="00213AEF"/>
    <w:rsid w:val="00214C3D"/>
    <w:rsid w:val="00214D37"/>
    <w:rsid w:val="00214F3D"/>
    <w:rsid w:val="0021535E"/>
    <w:rsid w:val="002160DD"/>
    <w:rsid w:val="002161D8"/>
    <w:rsid w:val="002163C7"/>
    <w:rsid w:val="0021661D"/>
    <w:rsid w:val="00217153"/>
    <w:rsid w:val="0021741F"/>
    <w:rsid w:val="00217DBE"/>
    <w:rsid w:val="00220D88"/>
    <w:rsid w:val="00222A91"/>
    <w:rsid w:val="002233F0"/>
    <w:rsid w:val="00224933"/>
    <w:rsid w:val="00225737"/>
    <w:rsid w:val="0022593C"/>
    <w:rsid w:val="00225B89"/>
    <w:rsid w:val="00225C8E"/>
    <w:rsid w:val="00225EDF"/>
    <w:rsid w:val="00226491"/>
    <w:rsid w:val="00226C1A"/>
    <w:rsid w:val="002273AC"/>
    <w:rsid w:val="00227587"/>
    <w:rsid w:val="00227771"/>
    <w:rsid w:val="002310E3"/>
    <w:rsid w:val="002326F9"/>
    <w:rsid w:val="00232C61"/>
    <w:rsid w:val="00232C95"/>
    <w:rsid w:val="00233C95"/>
    <w:rsid w:val="002357F1"/>
    <w:rsid w:val="00235881"/>
    <w:rsid w:val="00235A98"/>
    <w:rsid w:val="00236DBC"/>
    <w:rsid w:val="00237013"/>
    <w:rsid w:val="00237D16"/>
    <w:rsid w:val="0024016D"/>
    <w:rsid w:val="00241E7E"/>
    <w:rsid w:val="00242433"/>
    <w:rsid w:val="002432C8"/>
    <w:rsid w:val="002433D2"/>
    <w:rsid w:val="00243F41"/>
    <w:rsid w:val="00244A2A"/>
    <w:rsid w:val="00245716"/>
    <w:rsid w:val="00245988"/>
    <w:rsid w:val="0024706E"/>
    <w:rsid w:val="0024769B"/>
    <w:rsid w:val="00250ED3"/>
    <w:rsid w:val="002521A5"/>
    <w:rsid w:val="00252480"/>
    <w:rsid w:val="002525F8"/>
    <w:rsid w:val="00252CA3"/>
    <w:rsid w:val="00252F85"/>
    <w:rsid w:val="0025360F"/>
    <w:rsid w:val="00256906"/>
    <w:rsid w:val="00256C00"/>
    <w:rsid w:val="002578A3"/>
    <w:rsid w:val="00257958"/>
    <w:rsid w:val="0026107D"/>
    <w:rsid w:val="00262886"/>
    <w:rsid w:val="00263BEA"/>
    <w:rsid w:val="00264B1F"/>
    <w:rsid w:val="00264F1E"/>
    <w:rsid w:val="00266205"/>
    <w:rsid w:val="002662E8"/>
    <w:rsid w:val="00267309"/>
    <w:rsid w:val="0026768C"/>
    <w:rsid w:val="00270915"/>
    <w:rsid w:val="00271C89"/>
    <w:rsid w:val="00272B8E"/>
    <w:rsid w:val="0027309D"/>
    <w:rsid w:val="002732F2"/>
    <w:rsid w:val="00275401"/>
    <w:rsid w:val="0027547F"/>
    <w:rsid w:val="002760D3"/>
    <w:rsid w:val="0027622E"/>
    <w:rsid w:val="00276763"/>
    <w:rsid w:val="002769C3"/>
    <w:rsid w:val="00281943"/>
    <w:rsid w:val="00281C85"/>
    <w:rsid w:val="002824B7"/>
    <w:rsid w:val="00282D8B"/>
    <w:rsid w:val="002830AC"/>
    <w:rsid w:val="002832C5"/>
    <w:rsid w:val="0028335A"/>
    <w:rsid w:val="002833D4"/>
    <w:rsid w:val="0028362E"/>
    <w:rsid w:val="0028411F"/>
    <w:rsid w:val="002848D4"/>
    <w:rsid w:val="00284925"/>
    <w:rsid w:val="00284CAE"/>
    <w:rsid w:val="00285F88"/>
    <w:rsid w:val="002920CC"/>
    <w:rsid w:val="002928F1"/>
    <w:rsid w:val="0029297E"/>
    <w:rsid w:val="00293361"/>
    <w:rsid w:val="00293644"/>
    <w:rsid w:val="0029411A"/>
    <w:rsid w:val="00294640"/>
    <w:rsid w:val="0029466D"/>
    <w:rsid w:val="00297BE7"/>
    <w:rsid w:val="00297F60"/>
    <w:rsid w:val="002A0ED1"/>
    <w:rsid w:val="002A15C9"/>
    <w:rsid w:val="002A1F05"/>
    <w:rsid w:val="002A2A76"/>
    <w:rsid w:val="002A2C79"/>
    <w:rsid w:val="002A2EEF"/>
    <w:rsid w:val="002A36BF"/>
    <w:rsid w:val="002A3DA5"/>
    <w:rsid w:val="002A44DB"/>
    <w:rsid w:val="002A493D"/>
    <w:rsid w:val="002A4AC8"/>
    <w:rsid w:val="002A5049"/>
    <w:rsid w:val="002A62A2"/>
    <w:rsid w:val="002A62EC"/>
    <w:rsid w:val="002A6BE5"/>
    <w:rsid w:val="002A76D3"/>
    <w:rsid w:val="002A7D13"/>
    <w:rsid w:val="002B0230"/>
    <w:rsid w:val="002B122C"/>
    <w:rsid w:val="002B1638"/>
    <w:rsid w:val="002B3299"/>
    <w:rsid w:val="002B3E6D"/>
    <w:rsid w:val="002B443C"/>
    <w:rsid w:val="002B57B9"/>
    <w:rsid w:val="002B5EE3"/>
    <w:rsid w:val="002B646A"/>
    <w:rsid w:val="002B6A4A"/>
    <w:rsid w:val="002C04F9"/>
    <w:rsid w:val="002C1AAB"/>
    <w:rsid w:val="002C235A"/>
    <w:rsid w:val="002C2AB7"/>
    <w:rsid w:val="002C3ED0"/>
    <w:rsid w:val="002C3F4F"/>
    <w:rsid w:val="002C567B"/>
    <w:rsid w:val="002C6A3D"/>
    <w:rsid w:val="002C6AB6"/>
    <w:rsid w:val="002C7233"/>
    <w:rsid w:val="002D1A66"/>
    <w:rsid w:val="002D1D18"/>
    <w:rsid w:val="002D21F7"/>
    <w:rsid w:val="002D2626"/>
    <w:rsid w:val="002D354F"/>
    <w:rsid w:val="002D5AFA"/>
    <w:rsid w:val="002D6127"/>
    <w:rsid w:val="002D694A"/>
    <w:rsid w:val="002D7329"/>
    <w:rsid w:val="002D7A4A"/>
    <w:rsid w:val="002D7D8F"/>
    <w:rsid w:val="002E08A8"/>
    <w:rsid w:val="002E1808"/>
    <w:rsid w:val="002E1BC7"/>
    <w:rsid w:val="002E46E0"/>
    <w:rsid w:val="002E4DC6"/>
    <w:rsid w:val="002E5F7C"/>
    <w:rsid w:val="002E6031"/>
    <w:rsid w:val="002E7429"/>
    <w:rsid w:val="002F1B6D"/>
    <w:rsid w:val="002F1F82"/>
    <w:rsid w:val="002F201F"/>
    <w:rsid w:val="002F2047"/>
    <w:rsid w:val="002F2C73"/>
    <w:rsid w:val="002F2DB9"/>
    <w:rsid w:val="002F3464"/>
    <w:rsid w:val="002F54DC"/>
    <w:rsid w:val="002F570D"/>
    <w:rsid w:val="002F5ADF"/>
    <w:rsid w:val="002F671A"/>
    <w:rsid w:val="002F7D67"/>
    <w:rsid w:val="00300F1A"/>
    <w:rsid w:val="00301979"/>
    <w:rsid w:val="003021E2"/>
    <w:rsid w:val="003035D8"/>
    <w:rsid w:val="003038BA"/>
    <w:rsid w:val="00303EB6"/>
    <w:rsid w:val="00304038"/>
    <w:rsid w:val="00304994"/>
    <w:rsid w:val="00306D30"/>
    <w:rsid w:val="00306D7F"/>
    <w:rsid w:val="0030725A"/>
    <w:rsid w:val="00307F5E"/>
    <w:rsid w:val="00310307"/>
    <w:rsid w:val="00310EB0"/>
    <w:rsid w:val="00312C6E"/>
    <w:rsid w:val="00316A73"/>
    <w:rsid w:val="00317AD8"/>
    <w:rsid w:val="00317E46"/>
    <w:rsid w:val="00317F21"/>
    <w:rsid w:val="00320178"/>
    <w:rsid w:val="003218BE"/>
    <w:rsid w:val="003229D8"/>
    <w:rsid w:val="00322BB4"/>
    <w:rsid w:val="00322D57"/>
    <w:rsid w:val="00322F4A"/>
    <w:rsid w:val="003240F9"/>
    <w:rsid w:val="003255EC"/>
    <w:rsid w:val="00325898"/>
    <w:rsid w:val="00326F96"/>
    <w:rsid w:val="0032773A"/>
    <w:rsid w:val="00331F16"/>
    <w:rsid w:val="003334D6"/>
    <w:rsid w:val="00333929"/>
    <w:rsid w:val="003339E2"/>
    <w:rsid w:val="003348D8"/>
    <w:rsid w:val="00336A49"/>
    <w:rsid w:val="00337289"/>
    <w:rsid w:val="00337C6D"/>
    <w:rsid w:val="00340642"/>
    <w:rsid w:val="003408D3"/>
    <w:rsid w:val="00343794"/>
    <w:rsid w:val="00344EBB"/>
    <w:rsid w:val="003457AC"/>
    <w:rsid w:val="0034591F"/>
    <w:rsid w:val="00345D4D"/>
    <w:rsid w:val="003469FE"/>
    <w:rsid w:val="0034715E"/>
    <w:rsid w:val="003506EF"/>
    <w:rsid w:val="0035125E"/>
    <w:rsid w:val="00351E02"/>
    <w:rsid w:val="00351EFE"/>
    <w:rsid w:val="00352530"/>
    <w:rsid w:val="00353F24"/>
    <w:rsid w:val="00354C5B"/>
    <w:rsid w:val="00355E98"/>
    <w:rsid w:val="003567E9"/>
    <w:rsid w:val="00356AB1"/>
    <w:rsid w:val="00361118"/>
    <w:rsid w:val="00362081"/>
    <w:rsid w:val="00362810"/>
    <w:rsid w:val="00362A95"/>
    <w:rsid w:val="00363D16"/>
    <w:rsid w:val="00365882"/>
    <w:rsid w:val="003661B0"/>
    <w:rsid w:val="0036626D"/>
    <w:rsid w:val="00367166"/>
    <w:rsid w:val="00367BAF"/>
    <w:rsid w:val="00370775"/>
    <w:rsid w:val="003715EF"/>
    <w:rsid w:val="00372E40"/>
    <w:rsid w:val="003738CE"/>
    <w:rsid w:val="00373FC2"/>
    <w:rsid w:val="003747AF"/>
    <w:rsid w:val="00374926"/>
    <w:rsid w:val="00376034"/>
    <w:rsid w:val="003762B6"/>
    <w:rsid w:val="00376351"/>
    <w:rsid w:val="00377341"/>
    <w:rsid w:val="003776EC"/>
    <w:rsid w:val="00380FAC"/>
    <w:rsid w:val="00381A8C"/>
    <w:rsid w:val="00381AB6"/>
    <w:rsid w:val="00383356"/>
    <w:rsid w:val="00384628"/>
    <w:rsid w:val="00384E90"/>
    <w:rsid w:val="003855C7"/>
    <w:rsid w:val="00385810"/>
    <w:rsid w:val="003900A9"/>
    <w:rsid w:val="003909E9"/>
    <w:rsid w:val="00391419"/>
    <w:rsid w:val="00391456"/>
    <w:rsid w:val="00392A0A"/>
    <w:rsid w:val="00392A41"/>
    <w:rsid w:val="00392A99"/>
    <w:rsid w:val="0039374D"/>
    <w:rsid w:val="00396780"/>
    <w:rsid w:val="003969E1"/>
    <w:rsid w:val="00396FB6"/>
    <w:rsid w:val="0039776E"/>
    <w:rsid w:val="003A06E0"/>
    <w:rsid w:val="003A0ECB"/>
    <w:rsid w:val="003A1789"/>
    <w:rsid w:val="003A1D47"/>
    <w:rsid w:val="003A2423"/>
    <w:rsid w:val="003A26E9"/>
    <w:rsid w:val="003A3ECB"/>
    <w:rsid w:val="003A4CF8"/>
    <w:rsid w:val="003A5EE9"/>
    <w:rsid w:val="003A7308"/>
    <w:rsid w:val="003A7CBA"/>
    <w:rsid w:val="003B0104"/>
    <w:rsid w:val="003B2D62"/>
    <w:rsid w:val="003B2E84"/>
    <w:rsid w:val="003B3320"/>
    <w:rsid w:val="003B3E03"/>
    <w:rsid w:val="003B4372"/>
    <w:rsid w:val="003B5A7E"/>
    <w:rsid w:val="003C1331"/>
    <w:rsid w:val="003C2C54"/>
    <w:rsid w:val="003C2DA3"/>
    <w:rsid w:val="003C3C6F"/>
    <w:rsid w:val="003C5208"/>
    <w:rsid w:val="003C5AE5"/>
    <w:rsid w:val="003C74DC"/>
    <w:rsid w:val="003C776E"/>
    <w:rsid w:val="003C7892"/>
    <w:rsid w:val="003D0BD5"/>
    <w:rsid w:val="003D1E86"/>
    <w:rsid w:val="003D21EB"/>
    <w:rsid w:val="003D3469"/>
    <w:rsid w:val="003D5A7E"/>
    <w:rsid w:val="003D74F3"/>
    <w:rsid w:val="003D7623"/>
    <w:rsid w:val="003E1EA5"/>
    <w:rsid w:val="003E3448"/>
    <w:rsid w:val="003E3680"/>
    <w:rsid w:val="003E3D36"/>
    <w:rsid w:val="003E43EB"/>
    <w:rsid w:val="003E4B6E"/>
    <w:rsid w:val="003E4F52"/>
    <w:rsid w:val="003E684E"/>
    <w:rsid w:val="003E6BC7"/>
    <w:rsid w:val="003F03CC"/>
    <w:rsid w:val="003F07F1"/>
    <w:rsid w:val="003F185F"/>
    <w:rsid w:val="003F1F5F"/>
    <w:rsid w:val="003F2690"/>
    <w:rsid w:val="003F43EA"/>
    <w:rsid w:val="003F4AA1"/>
    <w:rsid w:val="003F5B11"/>
    <w:rsid w:val="003F624D"/>
    <w:rsid w:val="003F738D"/>
    <w:rsid w:val="003F7657"/>
    <w:rsid w:val="003F79DB"/>
    <w:rsid w:val="003F7B9E"/>
    <w:rsid w:val="003F7CE8"/>
    <w:rsid w:val="00401CD0"/>
    <w:rsid w:val="00403439"/>
    <w:rsid w:val="00404495"/>
    <w:rsid w:val="00404581"/>
    <w:rsid w:val="00405B85"/>
    <w:rsid w:val="00405E33"/>
    <w:rsid w:val="004064B4"/>
    <w:rsid w:val="004068EA"/>
    <w:rsid w:val="00406984"/>
    <w:rsid w:val="0040796E"/>
    <w:rsid w:val="00411248"/>
    <w:rsid w:val="00411500"/>
    <w:rsid w:val="0041296E"/>
    <w:rsid w:val="00414D70"/>
    <w:rsid w:val="00415727"/>
    <w:rsid w:val="004171D1"/>
    <w:rsid w:val="00417B09"/>
    <w:rsid w:val="004205D3"/>
    <w:rsid w:val="004206F5"/>
    <w:rsid w:val="00421086"/>
    <w:rsid w:val="00421475"/>
    <w:rsid w:val="0042237E"/>
    <w:rsid w:val="00422DF2"/>
    <w:rsid w:val="00422EF1"/>
    <w:rsid w:val="004236AB"/>
    <w:rsid w:val="004239DF"/>
    <w:rsid w:val="00425010"/>
    <w:rsid w:val="00425C5A"/>
    <w:rsid w:val="0042664F"/>
    <w:rsid w:val="00426767"/>
    <w:rsid w:val="00427555"/>
    <w:rsid w:val="00430CF0"/>
    <w:rsid w:val="00431234"/>
    <w:rsid w:val="00431308"/>
    <w:rsid w:val="00432D6C"/>
    <w:rsid w:val="004376D4"/>
    <w:rsid w:val="0043790C"/>
    <w:rsid w:val="00441826"/>
    <w:rsid w:val="00442300"/>
    <w:rsid w:val="0044260D"/>
    <w:rsid w:val="00443931"/>
    <w:rsid w:val="0044430E"/>
    <w:rsid w:val="00444545"/>
    <w:rsid w:val="00446BFE"/>
    <w:rsid w:val="004503BE"/>
    <w:rsid w:val="004517CF"/>
    <w:rsid w:val="00452583"/>
    <w:rsid w:val="004551A5"/>
    <w:rsid w:val="00456888"/>
    <w:rsid w:val="00456C75"/>
    <w:rsid w:val="00456CDD"/>
    <w:rsid w:val="00457DAC"/>
    <w:rsid w:val="00461473"/>
    <w:rsid w:val="00461E02"/>
    <w:rsid w:val="0046218A"/>
    <w:rsid w:val="004634B1"/>
    <w:rsid w:val="004646B3"/>
    <w:rsid w:val="0046547F"/>
    <w:rsid w:val="00466265"/>
    <w:rsid w:val="00470217"/>
    <w:rsid w:val="00470842"/>
    <w:rsid w:val="00471D90"/>
    <w:rsid w:val="0047264C"/>
    <w:rsid w:val="004734A7"/>
    <w:rsid w:val="00473F2F"/>
    <w:rsid w:val="00474A21"/>
    <w:rsid w:val="00475C60"/>
    <w:rsid w:val="00476E2A"/>
    <w:rsid w:val="00477156"/>
    <w:rsid w:val="00477330"/>
    <w:rsid w:val="00477C3C"/>
    <w:rsid w:val="00480CF4"/>
    <w:rsid w:val="004810F5"/>
    <w:rsid w:val="00481B6C"/>
    <w:rsid w:val="00481CDD"/>
    <w:rsid w:val="004825DB"/>
    <w:rsid w:val="00484C24"/>
    <w:rsid w:val="004867C4"/>
    <w:rsid w:val="00490DF7"/>
    <w:rsid w:val="004915D2"/>
    <w:rsid w:val="0049384F"/>
    <w:rsid w:val="00494589"/>
    <w:rsid w:val="004963AB"/>
    <w:rsid w:val="0049690C"/>
    <w:rsid w:val="00496988"/>
    <w:rsid w:val="00497D50"/>
    <w:rsid w:val="004A06B7"/>
    <w:rsid w:val="004A06E8"/>
    <w:rsid w:val="004A0A85"/>
    <w:rsid w:val="004A11C4"/>
    <w:rsid w:val="004A1919"/>
    <w:rsid w:val="004A27E0"/>
    <w:rsid w:val="004A4BDE"/>
    <w:rsid w:val="004A5F6F"/>
    <w:rsid w:val="004A6258"/>
    <w:rsid w:val="004A7064"/>
    <w:rsid w:val="004A776A"/>
    <w:rsid w:val="004A7ED5"/>
    <w:rsid w:val="004B055D"/>
    <w:rsid w:val="004B060F"/>
    <w:rsid w:val="004B07C4"/>
    <w:rsid w:val="004B2D9D"/>
    <w:rsid w:val="004B2FE9"/>
    <w:rsid w:val="004B38C3"/>
    <w:rsid w:val="004B4401"/>
    <w:rsid w:val="004B515F"/>
    <w:rsid w:val="004B5470"/>
    <w:rsid w:val="004B619B"/>
    <w:rsid w:val="004B6A40"/>
    <w:rsid w:val="004B6B4D"/>
    <w:rsid w:val="004B6DA5"/>
    <w:rsid w:val="004B6F21"/>
    <w:rsid w:val="004B7436"/>
    <w:rsid w:val="004B7511"/>
    <w:rsid w:val="004C09DB"/>
    <w:rsid w:val="004C1770"/>
    <w:rsid w:val="004C1CA5"/>
    <w:rsid w:val="004C2E3A"/>
    <w:rsid w:val="004C339D"/>
    <w:rsid w:val="004C51CD"/>
    <w:rsid w:val="004C5E6C"/>
    <w:rsid w:val="004C7215"/>
    <w:rsid w:val="004C732D"/>
    <w:rsid w:val="004C78AF"/>
    <w:rsid w:val="004D08CA"/>
    <w:rsid w:val="004D4E0F"/>
    <w:rsid w:val="004D6112"/>
    <w:rsid w:val="004D6881"/>
    <w:rsid w:val="004D6974"/>
    <w:rsid w:val="004D7749"/>
    <w:rsid w:val="004D7D2F"/>
    <w:rsid w:val="004E118F"/>
    <w:rsid w:val="004E1840"/>
    <w:rsid w:val="004E374C"/>
    <w:rsid w:val="004E3B1C"/>
    <w:rsid w:val="004E490F"/>
    <w:rsid w:val="004E50BA"/>
    <w:rsid w:val="004E547E"/>
    <w:rsid w:val="004E657E"/>
    <w:rsid w:val="004E79AA"/>
    <w:rsid w:val="004E7A44"/>
    <w:rsid w:val="004F0241"/>
    <w:rsid w:val="004F096A"/>
    <w:rsid w:val="004F156D"/>
    <w:rsid w:val="004F2EAD"/>
    <w:rsid w:val="004F2F4F"/>
    <w:rsid w:val="004F3F43"/>
    <w:rsid w:val="004F3FAC"/>
    <w:rsid w:val="004F47CD"/>
    <w:rsid w:val="004F509A"/>
    <w:rsid w:val="004F55E6"/>
    <w:rsid w:val="004F771C"/>
    <w:rsid w:val="004F7B37"/>
    <w:rsid w:val="004F7D0C"/>
    <w:rsid w:val="004F7DE0"/>
    <w:rsid w:val="004F7F90"/>
    <w:rsid w:val="005012E0"/>
    <w:rsid w:val="00501480"/>
    <w:rsid w:val="00501645"/>
    <w:rsid w:val="00502703"/>
    <w:rsid w:val="00502DE5"/>
    <w:rsid w:val="00503DEB"/>
    <w:rsid w:val="00505352"/>
    <w:rsid w:val="005056AC"/>
    <w:rsid w:val="00506502"/>
    <w:rsid w:val="005077F9"/>
    <w:rsid w:val="00512531"/>
    <w:rsid w:val="00513E67"/>
    <w:rsid w:val="0051496C"/>
    <w:rsid w:val="00515055"/>
    <w:rsid w:val="005154B2"/>
    <w:rsid w:val="00517D1D"/>
    <w:rsid w:val="00517D2F"/>
    <w:rsid w:val="00520640"/>
    <w:rsid w:val="00520A67"/>
    <w:rsid w:val="00520C17"/>
    <w:rsid w:val="00521520"/>
    <w:rsid w:val="00522B94"/>
    <w:rsid w:val="0052318C"/>
    <w:rsid w:val="00523CBE"/>
    <w:rsid w:val="00524C05"/>
    <w:rsid w:val="00526FBF"/>
    <w:rsid w:val="00527247"/>
    <w:rsid w:val="00527739"/>
    <w:rsid w:val="0053120C"/>
    <w:rsid w:val="00531B23"/>
    <w:rsid w:val="005329D2"/>
    <w:rsid w:val="00532A38"/>
    <w:rsid w:val="0053360D"/>
    <w:rsid w:val="00533B48"/>
    <w:rsid w:val="00535EDC"/>
    <w:rsid w:val="005372B2"/>
    <w:rsid w:val="00537A4C"/>
    <w:rsid w:val="00537D07"/>
    <w:rsid w:val="0054276B"/>
    <w:rsid w:val="005428F4"/>
    <w:rsid w:val="00544512"/>
    <w:rsid w:val="005469DF"/>
    <w:rsid w:val="00546D3E"/>
    <w:rsid w:val="005502AD"/>
    <w:rsid w:val="00550FDF"/>
    <w:rsid w:val="00551B7D"/>
    <w:rsid w:val="00553761"/>
    <w:rsid w:val="00553EB4"/>
    <w:rsid w:val="00554740"/>
    <w:rsid w:val="00555518"/>
    <w:rsid w:val="00555D95"/>
    <w:rsid w:val="0055730B"/>
    <w:rsid w:val="00557451"/>
    <w:rsid w:val="005579F3"/>
    <w:rsid w:val="00557A02"/>
    <w:rsid w:val="00557CC5"/>
    <w:rsid w:val="00557DD0"/>
    <w:rsid w:val="005609BC"/>
    <w:rsid w:val="00560AA4"/>
    <w:rsid w:val="00560DC4"/>
    <w:rsid w:val="005614D1"/>
    <w:rsid w:val="00561541"/>
    <w:rsid w:val="005617F9"/>
    <w:rsid w:val="00561F86"/>
    <w:rsid w:val="00562E5B"/>
    <w:rsid w:val="005639ED"/>
    <w:rsid w:val="005640EA"/>
    <w:rsid w:val="00564383"/>
    <w:rsid w:val="00564708"/>
    <w:rsid w:val="00565C19"/>
    <w:rsid w:val="00566732"/>
    <w:rsid w:val="00567BD8"/>
    <w:rsid w:val="00567D38"/>
    <w:rsid w:val="005724DA"/>
    <w:rsid w:val="00572593"/>
    <w:rsid w:val="00573418"/>
    <w:rsid w:val="00574810"/>
    <w:rsid w:val="00574DD5"/>
    <w:rsid w:val="005751E4"/>
    <w:rsid w:val="00575607"/>
    <w:rsid w:val="005762AD"/>
    <w:rsid w:val="00576536"/>
    <w:rsid w:val="005768FF"/>
    <w:rsid w:val="00577436"/>
    <w:rsid w:val="0058025B"/>
    <w:rsid w:val="00580CFE"/>
    <w:rsid w:val="005810C0"/>
    <w:rsid w:val="0058128A"/>
    <w:rsid w:val="005816B4"/>
    <w:rsid w:val="00581BDB"/>
    <w:rsid w:val="00582207"/>
    <w:rsid w:val="0058279E"/>
    <w:rsid w:val="00582A39"/>
    <w:rsid w:val="00584D84"/>
    <w:rsid w:val="005866FE"/>
    <w:rsid w:val="00587240"/>
    <w:rsid w:val="00587280"/>
    <w:rsid w:val="0058731B"/>
    <w:rsid w:val="00587802"/>
    <w:rsid w:val="00587A96"/>
    <w:rsid w:val="00590291"/>
    <w:rsid w:val="00591A4A"/>
    <w:rsid w:val="00591C27"/>
    <w:rsid w:val="005922F7"/>
    <w:rsid w:val="005930EC"/>
    <w:rsid w:val="005931FC"/>
    <w:rsid w:val="00593AF5"/>
    <w:rsid w:val="00593CBA"/>
    <w:rsid w:val="00594A5D"/>
    <w:rsid w:val="00595013"/>
    <w:rsid w:val="005963E8"/>
    <w:rsid w:val="00596A43"/>
    <w:rsid w:val="00596D26"/>
    <w:rsid w:val="005974E1"/>
    <w:rsid w:val="00597FB7"/>
    <w:rsid w:val="005A094C"/>
    <w:rsid w:val="005A1969"/>
    <w:rsid w:val="005A2A63"/>
    <w:rsid w:val="005A2C6E"/>
    <w:rsid w:val="005A2F3C"/>
    <w:rsid w:val="005A35EE"/>
    <w:rsid w:val="005A3605"/>
    <w:rsid w:val="005A4F50"/>
    <w:rsid w:val="005A5019"/>
    <w:rsid w:val="005A5803"/>
    <w:rsid w:val="005B2EA2"/>
    <w:rsid w:val="005B31FB"/>
    <w:rsid w:val="005B3FD3"/>
    <w:rsid w:val="005B5FB4"/>
    <w:rsid w:val="005B6918"/>
    <w:rsid w:val="005B6974"/>
    <w:rsid w:val="005C1D01"/>
    <w:rsid w:val="005C21DB"/>
    <w:rsid w:val="005C31BD"/>
    <w:rsid w:val="005C3556"/>
    <w:rsid w:val="005C36A6"/>
    <w:rsid w:val="005C3B36"/>
    <w:rsid w:val="005C404D"/>
    <w:rsid w:val="005C4481"/>
    <w:rsid w:val="005C49D3"/>
    <w:rsid w:val="005C4A8B"/>
    <w:rsid w:val="005D0AB8"/>
    <w:rsid w:val="005D1358"/>
    <w:rsid w:val="005D15E4"/>
    <w:rsid w:val="005D302A"/>
    <w:rsid w:val="005D30B7"/>
    <w:rsid w:val="005D3E6D"/>
    <w:rsid w:val="005D3EA6"/>
    <w:rsid w:val="005D48E8"/>
    <w:rsid w:val="005D52B8"/>
    <w:rsid w:val="005D56AD"/>
    <w:rsid w:val="005D5F62"/>
    <w:rsid w:val="005E3275"/>
    <w:rsid w:val="005E38B3"/>
    <w:rsid w:val="005E3D62"/>
    <w:rsid w:val="005E4706"/>
    <w:rsid w:val="005E4B56"/>
    <w:rsid w:val="005E618C"/>
    <w:rsid w:val="005E632D"/>
    <w:rsid w:val="005F0D66"/>
    <w:rsid w:val="005F201B"/>
    <w:rsid w:val="005F2715"/>
    <w:rsid w:val="005F29D2"/>
    <w:rsid w:val="005F2BE5"/>
    <w:rsid w:val="005F39F7"/>
    <w:rsid w:val="005F4FEE"/>
    <w:rsid w:val="005F6BD4"/>
    <w:rsid w:val="005F709F"/>
    <w:rsid w:val="005F72B8"/>
    <w:rsid w:val="006002D3"/>
    <w:rsid w:val="006011D3"/>
    <w:rsid w:val="00601946"/>
    <w:rsid w:val="00602241"/>
    <w:rsid w:val="00602E77"/>
    <w:rsid w:val="00602ECE"/>
    <w:rsid w:val="006042BF"/>
    <w:rsid w:val="00604C5C"/>
    <w:rsid w:val="00605337"/>
    <w:rsid w:val="00605D19"/>
    <w:rsid w:val="006062DD"/>
    <w:rsid w:val="00606942"/>
    <w:rsid w:val="006076BC"/>
    <w:rsid w:val="006079CF"/>
    <w:rsid w:val="00610093"/>
    <w:rsid w:val="0061081B"/>
    <w:rsid w:val="006111D3"/>
    <w:rsid w:val="00612F71"/>
    <w:rsid w:val="00614152"/>
    <w:rsid w:val="0061567E"/>
    <w:rsid w:val="006159B4"/>
    <w:rsid w:val="00616336"/>
    <w:rsid w:val="00616606"/>
    <w:rsid w:val="0062013D"/>
    <w:rsid w:val="006203C3"/>
    <w:rsid w:val="00621F09"/>
    <w:rsid w:val="00622143"/>
    <w:rsid w:val="00623BB4"/>
    <w:rsid w:val="0062410E"/>
    <w:rsid w:val="00624111"/>
    <w:rsid w:val="0062430D"/>
    <w:rsid w:val="00625212"/>
    <w:rsid w:val="00625CD4"/>
    <w:rsid w:val="006266EA"/>
    <w:rsid w:val="006268F1"/>
    <w:rsid w:val="00627C7F"/>
    <w:rsid w:val="00627CB6"/>
    <w:rsid w:val="00630031"/>
    <w:rsid w:val="006311F2"/>
    <w:rsid w:val="006315C2"/>
    <w:rsid w:val="006327ED"/>
    <w:rsid w:val="00632991"/>
    <w:rsid w:val="00634042"/>
    <w:rsid w:val="0063514C"/>
    <w:rsid w:val="006351E7"/>
    <w:rsid w:val="00635BB4"/>
    <w:rsid w:val="006414F5"/>
    <w:rsid w:val="00642452"/>
    <w:rsid w:val="00642986"/>
    <w:rsid w:val="00642C9B"/>
    <w:rsid w:val="00643BD1"/>
    <w:rsid w:val="00644A0A"/>
    <w:rsid w:val="006467A7"/>
    <w:rsid w:val="0064723F"/>
    <w:rsid w:val="00647D97"/>
    <w:rsid w:val="006501C0"/>
    <w:rsid w:val="0065238D"/>
    <w:rsid w:val="00652B50"/>
    <w:rsid w:val="006540ED"/>
    <w:rsid w:val="00654656"/>
    <w:rsid w:val="00654809"/>
    <w:rsid w:val="00654BA1"/>
    <w:rsid w:val="00656201"/>
    <w:rsid w:val="00656C88"/>
    <w:rsid w:val="0065704B"/>
    <w:rsid w:val="0065761E"/>
    <w:rsid w:val="00657F09"/>
    <w:rsid w:val="0066197A"/>
    <w:rsid w:val="00661D57"/>
    <w:rsid w:val="00662BD1"/>
    <w:rsid w:val="00666755"/>
    <w:rsid w:val="00667311"/>
    <w:rsid w:val="006678F8"/>
    <w:rsid w:val="00667D72"/>
    <w:rsid w:val="00672A68"/>
    <w:rsid w:val="00672B86"/>
    <w:rsid w:val="00674527"/>
    <w:rsid w:val="00674C1A"/>
    <w:rsid w:val="00674FF3"/>
    <w:rsid w:val="006760F6"/>
    <w:rsid w:val="00676199"/>
    <w:rsid w:val="00676AAF"/>
    <w:rsid w:val="00676C9B"/>
    <w:rsid w:val="0067729E"/>
    <w:rsid w:val="00681D60"/>
    <w:rsid w:val="00682128"/>
    <w:rsid w:val="006823CC"/>
    <w:rsid w:val="0068282F"/>
    <w:rsid w:val="00683DA8"/>
    <w:rsid w:val="0068451F"/>
    <w:rsid w:val="00684A49"/>
    <w:rsid w:val="0068697D"/>
    <w:rsid w:val="00687882"/>
    <w:rsid w:val="006878E3"/>
    <w:rsid w:val="0069091B"/>
    <w:rsid w:val="00690F8D"/>
    <w:rsid w:val="0069149C"/>
    <w:rsid w:val="006930E9"/>
    <w:rsid w:val="006936A8"/>
    <w:rsid w:val="0069419C"/>
    <w:rsid w:val="006952CF"/>
    <w:rsid w:val="00696090"/>
    <w:rsid w:val="00696BE4"/>
    <w:rsid w:val="006A0204"/>
    <w:rsid w:val="006A0240"/>
    <w:rsid w:val="006A0A5C"/>
    <w:rsid w:val="006A0C62"/>
    <w:rsid w:val="006A2963"/>
    <w:rsid w:val="006A2F6A"/>
    <w:rsid w:val="006A33F0"/>
    <w:rsid w:val="006A36D5"/>
    <w:rsid w:val="006A447A"/>
    <w:rsid w:val="006A5259"/>
    <w:rsid w:val="006A5F21"/>
    <w:rsid w:val="006A756D"/>
    <w:rsid w:val="006A7A71"/>
    <w:rsid w:val="006B09FF"/>
    <w:rsid w:val="006B17B7"/>
    <w:rsid w:val="006B3CC5"/>
    <w:rsid w:val="006B3D15"/>
    <w:rsid w:val="006B4D9B"/>
    <w:rsid w:val="006B542F"/>
    <w:rsid w:val="006B5D8D"/>
    <w:rsid w:val="006B5E4E"/>
    <w:rsid w:val="006B653E"/>
    <w:rsid w:val="006B666F"/>
    <w:rsid w:val="006B6869"/>
    <w:rsid w:val="006B6E81"/>
    <w:rsid w:val="006B6F22"/>
    <w:rsid w:val="006B7FFD"/>
    <w:rsid w:val="006C186B"/>
    <w:rsid w:val="006C2910"/>
    <w:rsid w:val="006C2BB9"/>
    <w:rsid w:val="006C39A4"/>
    <w:rsid w:val="006C472C"/>
    <w:rsid w:val="006C4E3E"/>
    <w:rsid w:val="006C54F4"/>
    <w:rsid w:val="006C5AAA"/>
    <w:rsid w:val="006C61D9"/>
    <w:rsid w:val="006C62A5"/>
    <w:rsid w:val="006C636B"/>
    <w:rsid w:val="006C6754"/>
    <w:rsid w:val="006C6CEC"/>
    <w:rsid w:val="006C7834"/>
    <w:rsid w:val="006C7968"/>
    <w:rsid w:val="006D0C5E"/>
    <w:rsid w:val="006D0E85"/>
    <w:rsid w:val="006D1663"/>
    <w:rsid w:val="006D18ED"/>
    <w:rsid w:val="006D1B01"/>
    <w:rsid w:val="006D20BB"/>
    <w:rsid w:val="006D21CC"/>
    <w:rsid w:val="006D3820"/>
    <w:rsid w:val="006D4194"/>
    <w:rsid w:val="006D4453"/>
    <w:rsid w:val="006D56B9"/>
    <w:rsid w:val="006D64E0"/>
    <w:rsid w:val="006E02A0"/>
    <w:rsid w:val="006E2BFC"/>
    <w:rsid w:val="006E2DB8"/>
    <w:rsid w:val="006E3BCA"/>
    <w:rsid w:val="006E48FA"/>
    <w:rsid w:val="006E4F43"/>
    <w:rsid w:val="006E5BBF"/>
    <w:rsid w:val="006E650C"/>
    <w:rsid w:val="006E68D9"/>
    <w:rsid w:val="006F0F9E"/>
    <w:rsid w:val="006F2241"/>
    <w:rsid w:val="006F22B1"/>
    <w:rsid w:val="006F3B80"/>
    <w:rsid w:val="006F3C9E"/>
    <w:rsid w:val="006F454B"/>
    <w:rsid w:val="006F50C6"/>
    <w:rsid w:val="006F5592"/>
    <w:rsid w:val="006F65D8"/>
    <w:rsid w:val="006F7F4C"/>
    <w:rsid w:val="00701272"/>
    <w:rsid w:val="00702EE9"/>
    <w:rsid w:val="0070396B"/>
    <w:rsid w:val="00706087"/>
    <w:rsid w:val="00706514"/>
    <w:rsid w:val="00706FAD"/>
    <w:rsid w:val="0070747B"/>
    <w:rsid w:val="00707A7F"/>
    <w:rsid w:val="00710206"/>
    <w:rsid w:val="007105E3"/>
    <w:rsid w:val="0071090F"/>
    <w:rsid w:val="007114A0"/>
    <w:rsid w:val="00711612"/>
    <w:rsid w:val="00711816"/>
    <w:rsid w:val="00711979"/>
    <w:rsid w:val="00711E06"/>
    <w:rsid w:val="007123E5"/>
    <w:rsid w:val="007138C3"/>
    <w:rsid w:val="007141D8"/>
    <w:rsid w:val="007145E8"/>
    <w:rsid w:val="00714AE3"/>
    <w:rsid w:val="007158A0"/>
    <w:rsid w:val="007163FB"/>
    <w:rsid w:val="00717733"/>
    <w:rsid w:val="00717E68"/>
    <w:rsid w:val="007207FE"/>
    <w:rsid w:val="00720C0F"/>
    <w:rsid w:val="00721EC6"/>
    <w:rsid w:val="007229DC"/>
    <w:rsid w:val="0072367A"/>
    <w:rsid w:val="00724683"/>
    <w:rsid w:val="00724E9D"/>
    <w:rsid w:val="0072547C"/>
    <w:rsid w:val="00727445"/>
    <w:rsid w:val="007278E0"/>
    <w:rsid w:val="0073001A"/>
    <w:rsid w:val="007301CB"/>
    <w:rsid w:val="00731567"/>
    <w:rsid w:val="00732DAD"/>
    <w:rsid w:val="007333BC"/>
    <w:rsid w:val="0073358E"/>
    <w:rsid w:val="007341A2"/>
    <w:rsid w:val="0073781E"/>
    <w:rsid w:val="00740174"/>
    <w:rsid w:val="00741CE2"/>
    <w:rsid w:val="00741F49"/>
    <w:rsid w:val="007421A7"/>
    <w:rsid w:val="007427FE"/>
    <w:rsid w:val="007448EE"/>
    <w:rsid w:val="0074581C"/>
    <w:rsid w:val="00746252"/>
    <w:rsid w:val="00746841"/>
    <w:rsid w:val="007471AE"/>
    <w:rsid w:val="00747FB7"/>
    <w:rsid w:val="00750330"/>
    <w:rsid w:val="00750510"/>
    <w:rsid w:val="007509A5"/>
    <w:rsid w:val="00751FF4"/>
    <w:rsid w:val="00752250"/>
    <w:rsid w:val="00752D8D"/>
    <w:rsid w:val="00752DC2"/>
    <w:rsid w:val="00754190"/>
    <w:rsid w:val="007542A6"/>
    <w:rsid w:val="00754373"/>
    <w:rsid w:val="00754DCD"/>
    <w:rsid w:val="00755FF3"/>
    <w:rsid w:val="00757037"/>
    <w:rsid w:val="00760A50"/>
    <w:rsid w:val="00760C07"/>
    <w:rsid w:val="00760F96"/>
    <w:rsid w:val="007613DD"/>
    <w:rsid w:val="007618C4"/>
    <w:rsid w:val="0076191C"/>
    <w:rsid w:val="007636EC"/>
    <w:rsid w:val="00764F5B"/>
    <w:rsid w:val="00764F93"/>
    <w:rsid w:val="007653CD"/>
    <w:rsid w:val="0076576B"/>
    <w:rsid w:val="00765E0D"/>
    <w:rsid w:val="00765E41"/>
    <w:rsid w:val="00766371"/>
    <w:rsid w:val="00766380"/>
    <w:rsid w:val="00766D81"/>
    <w:rsid w:val="00767628"/>
    <w:rsid w:val="00770D83"/>
    <w:rsid w:val="007718BC"/>
    <w:rsid w:val="00772F61"/>
    <w:rsid w:val="007754AE"/>
    <w:rsid w:val="007755E1"/>
    <w:rsid w:val="00775C53"/>
    <w:rsid w:val="00775DB8"/>
    <w:rsid w:val="007775E6"/>
    <w:rsid w:val="00780EB7"/>
    <w:rsid w:val="007819A5"/>
    <w:rsid w:val="00782291"/>
    <w:rsid w:val="007847EF"/>
    <w:rsid w:val="00784E44"/>
    <w:rsid w:val="00784EE8"/>
    <w:rsid w:val="007878BE"/>
    <w:rsid w:val="00787FA9"/>
    <w:rsid w:val="00790020"/>
    <w:rsid w:val="00790254"/>
    <w:rsid w:val="00793180"/>
    <w:rsid w:val="00794141"/>
    <w:rsid w:val="0079422D"/>
    <w:rsid w:val="00794C61"/>
    <w:rsid w:val="00795C34"/>
    <w:rsid w:val="00795F58"/>
    <w:rsid w:val="007973B3"/>
    <w:rsid w:val="00797774"/>
    <w:rsid w:val="00797BAB"/>
    <w:rsid w:val="007A0372"/>
    <w:rsid w:val="007A0F17"/>
    <w:rsid w:val="007A18D3"/>
    <w:rsid w:val="007A3411"/>
    <w:rsid w:val="007A34CD"/>
    <w:rsid w:val="007A44F6"/>
    <w:rsid w:val="007A4787"/>
    <w:rsid w:val="007A6067"/>
    <w:rsid w:val="007B17B0"/>
    <w:rsid w:val="007B25FF"/>
    <w:rsid w:val="007B2D35"/>
    <w:rsid w:val="007B2EB1"/>
    <w:rsid w:val="007B5DA3"/>
    <w:rsid w:val="007B65F6"/>
    <w:rsid w:val="007B7556"/>
    <w:rsid w:val="007B776F"/>
    <w:rsid w:val="007B7FBA"/>
    <w:rsid w:val="007C030B"/>
    <w:rsid w:val="007C11B8"/>
    <w:rsid w:val="007C15CB"/>
    <w:rsid w:val="007C186B"/>
    <w:rsid w:val="007C1950"/>
    <w:rsid w:val="007C19BC"/>
    <w:rsid w:val="007C59BC"/>
    <w:rsid w:val="007C67B0"/>
    <w:rsid w:val="007D086E"/>
    <w:rsid w:val="007D14EC"/>
    <w:rsid w:val="007D18F4"/>
    <w:rsid w:val="007D24F8"/>
    <w:rsid w:val="007D2EC2"/>
    <w:rsid w:val="007D4323"/>
    <w:rsid w:val="007D5003"/>
    <w:rsid w:val="007D51EB"/>
    <w:rsid w:val="007D6543"/>
    <w:rsid w:val="007D76F0"/>
    <w:rsid w:val="007E092E"/>
    <w:rsid w:val="007E1879"/>
    <w:rsid w:val="007E1BA5"/>
    <w:rsid w:val="007E1C40"/>
    <w:rsid w:val="007E1DEB"/>
    <w:rsid w:val="007E2D81"/>
    <w:rsid w:val="007E2FEC"/>
    <w:rsid w:val="007E374C"/>
    <w:rsid w:val="007E431B"/>
    <w:rsid w:val="007E657B"/>
    <w:rsid w:val="007E7483"/>
    <w:rsid w:val="007E75E3"/>
    <w:rsid w:val="007E781F"/>
    <w:rsid w:val="007E7F8B"/>
    <w:rsid w:val="007F0DDC"/>
    <w:rsid w:val="007F21B1"/>
    <w:rsid w:val="007F279F"/>
    <w:rsid w:val="007F336B"/>
    <w:rsid w:val="007F3AE0"/>
    <w:rsid w:val="007F3D6C"/>
    <w:rsid w:val="007F3EEF"/>
    <w:rsid w:val="007F43C8"/>
    <w:rsid w:val="007F4A67"/>
    <w:rsid w:val="007F758D"/>
    <w:rsid w:val="007F7D36"/>
    <w:rsid w:val="008007B4"/>
    <w:rsid w:val="00800941"/>
    <w:rsid w:val="00800D9C"/>
    <w:rsid w:val="00802E7C"/>
    <w:rsid w:val="00803285"/>
    <w:rsid w:val="00803C40"/>
    <w:rsid w:val="00803D9A"/>
    <w:rsid w:val="00805AA7"/>
    <w:rsid w:val="00805F18"/>
    <w:rsid w:val="00806319"/>
    <w:rsid w:val="008068A6"/>
    <w:rsid w:val="0080774F"/>
    <w:rsid w:val="008112D7"/>
    <w:rsid w:val="00811500"/>
    <w:rsid w:val="008132E6"/>
    <w:rsid w:val="00813E5F"/>
    <w:rsid w:val="008141CB"/>
    <w:rsid w:val="00815C3D"/>
    <w:rsid w:val="0081620F"/>
    <w:rsid w:val="008165A5"/>
    <w:rsid w:val="00816685"/>
    <w:rsid w:val="008172C8"/>
    <w:rsid w:val="00820C33"/>
    <w:rsid w:val="0082194D"/>
    <w:rsid w:val="00823352"/>
    <w:rsid w:val="008239D0"/>
    <w:rsid w:val="00825427"/>
    <w:rsid w:val="00825E40"/>
    <w:rsid w:val="00826B2A"/>
    <w:rsid w:val="008308A4"/>
    <w:rsid w:val="008341A5"/>
    <w:rsid w:val="00834B7C"/>
    <w:rsid w:val="008351E3"/>
    <w:rsid w:val="00835358"/>
    <w:rsid w:val="00835622"/>
    <w:rsid w:val="00836353"/>
    <w:rsid w:val="00837685"/>
    <w:rsid w:val="008377DE"/>
    <w:rsid w:val="00837C7E"/>
    <w:rsid w:val="00840237"/>
    <w:rsid w:val="0084132F"/>
    <w:rsid w:val="0084136F"/>
    <w:rsid w:val="00841DA7"/>
    <w:rsid w:val="00844284"/>
    <w:rsid w:val="0084510C"/>
    <w:rsid w:val="00845319"/>
    <w:rsid w:val="008456BF"/>
    <w:rsid w:val="00847957"/>
    <w:rsid w:val="00847961"/>
    <w:rsid w:val="00850A6A"/>
    <w:rsid w:val="008531DD"/>
    <w:rsid w:val="008542F0"/>
    <w:rsid w:val="00854A4E"/>
    <w:rsid w:val="00855923"/>
    <w:rsid w:val="00855F17"/>
    <w:rsid w:val="00857D39"/>
    <w:rsid w:val="00857E0D"/>
    <w:rsid w:val="0086081F"/>
    <w:rsid w:val="00861132"/>
    <w:rsid w:val="00861EB7"/>
    <w:rsid w:val="008626F6"/>
    <w:rsid w:val="00863C5A"/>
    <w:rsid w:val="00864018"/>
    <w:rsid w:val="00864561"/>
    <w:rsid w:val="008659DC"/>
    <w:rsid w:val="00865D5F"/>
    <w:rsid w:val="00865DC2"/>
    <w:rsid w:val="0086735B"/>
    <w:rsid w:val="008716A7"/>
    <w:rsid w:val="00872392"/>
    <w:rsid w:val="008729E7"/>
    <w:rsid w:val="00872AB1"/>
    <w:rsid w:val="00873459"/>
    <w:rsid w:val="0087353F"/>
    <w:rsid w:val="008739A3"/>
    <w:rsid w:val="00875580"/>
    <w:rsid w:val="00877D16"/>
    <w:rsid w:val="00877F64"/>
    <w:rsid w:val="0088065D"/>
    <w:rsid w:val="00880A10"/>
    <w:rsid w:val="00881881"/>
    <w:rsid w:val="0088313B"/>
    <w:rsid w:val="008839F5"/>
    <w:rsid w:val="008846C9"/>
    <w:rsid w:val="0088494E"/>
    <w:rsid w:val="00885144"/>
    <w:rsid w:val="00885E29"/>
    <w:rsid w:val="008861FB"/>
    <w:rsid w:val="008864D3"/>
    <w:rsid w:val="00887D22"/>
    <w:rsid w:val="00890154"/>
    <w:rsid w:val="00891AB8"/>
    <w:rsid w:val="00891AF7"/>
    <w:rsid w:val="0089336C"/>
    <w:rsid w:val="00893A40"/>
    <w:rsid w:val="008948C1"/>
    <w:rsid w:val="008949F7"/>
    <w:rsid w:val="008956F1"/>
    <w:rsid w:val="00895CFA"/>
    <w:rsid w:val="00897F0D"/>
    <w:rsid w:val="008A0E7E"/>
    <w:rsid w:val="008A14EA"/>
    <w:rsid w:val="008A2334"/>
    <w:rsid w:val="008A250A"/>
    <w:rsid w:val="008A3F22"/>
    <w:rsid w:val="008A5539"/>
    <w:rsid w:val="008A5D72"/>
    <w:rsid w:val="008A6448"/>
    <w:rsid w:val="008A6BA8"/>
    <w:rsid w:val="008A6CE2"/>
    <w:rsid w:val="008A7672"/>
    <w:rsid w:val="008B1154"/>
    <w:rsid w:val="008B11A8"/>
    <w:rsid w:val="008B1843"/>
    <w:rsid w:val="008B2719"/>
    <w:rsid w:val="008B28E3"/>
    <w:rsid w:val="008B2E38"/>
    <w:rsid w:val="008B2E46"/>
    <w:rsid w:val="008B2E8B"/>
    <w:rsid w:val="008B2F43"/>
    <w:rsid w:val="008B3A30"/>
    <w:rsid w:val="008B3C0C"/>
    <w:rsid w:val="008B642D"/>
    <w:rsid w:val="008B6796"/>
    <w:rsid w:val="008B7F40"/>
    <w:rsid w:val="008C06AA"/>
    <w:rsid w:val="008C0990"/>
    <w:rsid w:val="008C191E"/>
    <w:rsid w:val="008C1A47"/>
    <w:rsid w:val="008C1C26"/>
    <w:rsid w:val="008C1F51"/>
    <w:rsid w:val="008C23C8"/>
    <w:rsid w:val="008C28AE"/>
    <w:rsid w:val="008C2BDB"/>
    <w:rsid w:val="008C2CD5"/>
    <w:rsid w:val="008C30A8"/>
    <w:rsid w:val="008C35F7"/>
    <w:rsid w:val="008C36DE"/>
    <w:rsid w:val="008C3DB6"/>
    <w:rsid w:val="008C59F4"/>
    <w:rsid w:val="008C5F68"/>
    <w:rsid w:val="008C621F"/>
    <w:rsid w:val="008C63CD"/>
    <w:rsid w:val="008C664D"/>
    <w:rsid w:val="008D0FEE"/>
    <w:rsid w:val="008D11F3"/>
    <w:rsid w:val="008D1954"/>
    <w:rsid w:val="008D1BB8"/>
    <w:rsid w:val="008D30C0"/>
    <w:rsid w:val="008D32CD"/>
    <w:rsid w:val="008D3FD9"/>
    <w:rsid w:val="008D5F88"/>
    <w:rsid w:val="008D7374"/>
    <w:rsid w:val="008D748B"/>
    <w:rsid w:val="008E163C"/>
    <w:rsid w:val="008E1FB3"/>
    <w:rsid w:val="008E3310"/>
    <w:rsid w:val="008E38FF"/>
    <w:rsid w:val="008E4006"/>
    <w:rsid w:val="008E4D0A"/>
    <w:rsid w:val="008E4E39"/>
    <w:rsid w:val="008E50CF"/>
    <w:rsid w:val="008E6852"/>
    <w:rsid w:val="008E74BB"/>
    <w:rsid w:val="008F0671"/>
    <w:rsid w:val="008F0ABD"/>
    <w:rsid w:val="008F0E7A"/>
    <w:rsid w:val="008F1014"/>
    <w:rsid w:val="008F1C18"/>
    <w:rsid w:val="008F2D71"/>
    <w:rsid w:val="008F468B"/>
    <w:rsid w:val="008F5730"/>
    <w:rsid w:val="008F5CFD"/>
    <w:rsid w:val="008F7212"/>
    <w:rsid w:val="008F754A"/>
    <w:rsid w:val="008F783A"/>
    <w:rsid w:val="0090006D"/>
    <w:rsid w:val="00900B72"/>
    <w:rsid w:val="0090292C"/>
    <w:rsid w:val="00903E57"/>
    <w:rsid w:val="00904B6F"/>
    <w:rsid w:val="00905F5E"/>
    <w:rsid w:val="00906A9F"/>
    <w:rsid w:val="00906CD0"/>
    <w:rsid w:val="00907ADC"/>
    <w:rsid w:val="00907E0A"/>
    <w:rsid w:val="00907E3E"/>
    <w:rsid w:val="009112A8"/>
    <w:rsid w:val="0091284A"/>
    <w:rsid w:val="009148F1"/>
    <w:rsid w:val="00915D39"/>
    <w:rsid w:val="00916694"/>
    <w:rsid w:val="00916A61"/>
    <w:rsid w:val="00920088"/>
    <w:rsid w:val="00920431"/>
    <w:rsid w:val="009212FD"/>
    <w:rsid w:val="009268AA"/>
    <w:rsid w:val="009307D2"/>
    <w:rsid w:val="00930876"/>
    <w:rsid w:val="00931A40"/>
    <w:rsid w:val="00931B8B"/>
    <w:rsid w:val="00932476"/>
    <w:rsid w:val="00932617"/>
    <w:rsid w:val="0093394D"/>
    <w:rsid w:val="009340B6"/>
    <w:rsid w:val="00934221"/>
    <w:rsid w:val="00935242"/>
    <w:rsid w:val="009356D5"/>
    <w:rsid w:val="00935E4C"/>
    <w:rsid w:val="00936100"/>
    <w:rsid w:val="00937C22"/>
    <w:rsid w:val="00940091"/>
    <w:rsid w:val="009419F1"/>
    <w:rsid w:val="00941A40"/>
    <w:rsid w:val="00941A5F"/>
    <w:rsid w:val="00941DA3"/>
    <w:rsid w:val="00941DA9"/>
    <w:rsid w:val="00941F7F"/>
    <w:rsid w:val="009431EF"/>
    <w:rsid w:val="0094328A"/>
    <w:rsid w:val="00945A67"/>
    <w:rsid w:val="00946311"/>
    <w:rsid w:val="0094724B"/>
    <w:rsid w:val="00950C16"/>
    <w:rsid w:val="0095213B"/>
    <w:rsid w:val="00952745"/>
    <w:rsid w:val="009528C5"/>
    <w:rsid w:val="00953312"/>
    <w:rsid w:val="009536B1"/>
    <w:rsid w:val="009545FD"/>
    <w:rsid w:val="00954787"/>
    <w:rsid w:val="00954900"/>
    <w:rsid w:val="00954BA0"/>
    <w:rsid w:val="009552EA"/>
    <w:rsid w:val="00956E96"/>
    <w:rsid w:val="0095758C"/>
    <w:rsid w:val="00957922"/>
    <w:rsid w:val="00961385"/>
    <w:rsid w:val="0096189E"/>
    <w:rsid w:val="00962AD3"/>
    <w:rsid w:val="00962FFD"/>
    <w:rsid w:val="009630DE"/>
    <w:rsid w:val="00963DB0"/>
    <w:rsid w:val="009640C0"/>
    <w:rsid w:val="00964D7F"/>
    <w:rsid w:val="009654F4"/>
    <w:rsid w:val="00965C79"/>
    <w:rsid w:val="00965EE5"/>
    <w:rsid w:val="00967E30"/>
    <w:rsid w:val="00970276"/>
    <w:rsid w:val="00972C1E"/>
    <w:rsid w:val="009730C0"/>
    <w:rsid w:val="009735C0"/>
    <w:rsid w:val="009740DC"/>
    <w:rsid w:val="00974965"/>
    <w:rsid w:val="00975859"/>
    <w:rsid w:val="00976209"/>
    <w:rsid w:val="0098069C"/>
    <w:rsid w:val="00980982"/>
    <w:rsid w:val="00980B72"/>
    <w:rsid w:val="00980C02"/>
    <w:rsid w:val="00981E5D"/>
    <w:rsid w:val="0098415F"/>
    <w:rsid w:val="00984B34"/>
    <w:rsid w:val="00984DF7"/>
    <w:rsid w:val="009854C0"/>
    <w:rsid w:val="00986680"/>
    <w:rsid w:val="009867F2"/>
    <w:rsid w:val="00987AA2"/>
    <w:rsid w:val="00987F5C"/>
    <w:rsid w:val="00990029"/>
    <w:rsid w:val="009902AB"/>
    <w:rsid w:val="00991523"/>
    <w:rsid w:val="00991D41"/>
    <w:rsid w:val="00992360"/>
    <w:rsid w:val="00993720"/>
    <w:rsid w:val="00994C95"/>
    <w:rsid w:val="00995A27"/>
    <w:rsid w:val="00995BAE"/>
    <w:rsid w:val="009960F9"/>
    <w:rsid w:val="009963BD"/>
    <w:rsid w:val="00996B77"/>
    <w:rsid w:val="00997017"/>
    <w:rsid w:val="009A0955"/>
    <w:rsid w:val="009A0E4B"/>
    <w:rsid w:val="009A1112"/>
    <w:rsid w:val="009A115A"/>
    <w:rsid w:val="009A2048"/>
    <w:rsid w:val="009A2C7B"/>
    <w:rsid w:val="009A2E1D"/>
    <w:rsid w:val="009A34AB"/>
    <w:rsid w:val="009A3A27"/>
    <w:rsid w:val="009A3D6B"/>
    <w:rsid w:val="009A4298"/>
    <w:rsid w:val="009A4859"/>
    <w:rsid w:val="009A4D4A"/>
    <w:rsid w:val="009A5E67"/>
    <w:rsid w:val="009A62A8"/>
    <w:rsid w:val="009A6347"/>
    <w:rsid w:val="009A66F7"/>
    <w:rsid w:val="009A6D3D"/>
    <w:rsid w:val="009A7A17"/>
    <w:rsid w:val="009A7DC4"/>
    <w:rsid w:val="009B0081"/>
    <w:rsid w:val="009B0F39"/>
    <w:rsid w:val="009B13B2"/>
    <w:rsid w:val="009B2267"/>
    <w:rsid w:val="009B2DF9"/>
    <w:rsid w:val="009B3BDD"/>
    <w:rsid w:val="009B4E3C"/>
    <w:rsid w:val="009B5363"/>
    <w:rsid w:val="009B5689"/>
    <w:rsid w:val="009B5E64"/>
    <w:rsid w:val="009B5F85"/>
    <w:rsid w:val="009B61C1"/>
    <w:rsid w:val="009B7CE9"/>
    <w:rsid w:val="009C1DB9"/>
    <w:rsid w:val="009C22E3"/>
    <w:rsid w:val="009C31C2"/>
    <w:rsid w:val="009C3639"/>
    <w:rsid w:val="009C56DC"/>
    <w:rsid w:val="009C5D79"/>
    <w:rsid w:val="009C5F38"/>
    <w:rsid w:val="009C6A1A"/>
    <w:rsid w:val="009D1465"/>
    <w:rsid w:val="009D15C4"/>
    <w:rsid w:val="009D315F"/>
    <w:rsid w:val="009D31B7"/>
    <w:rsid w:val="009D37F7"/>
    <w:rsid w:val="009D3D27"/>
    <w:rsid w:val="009D3E98"/>
    <w:rsid w:val="009D45D8"/>
    <w:rsid w:val="009D4B24"/>
    <w:rsid w:val="009D5BA0"/>
    <w:rsid w:val="009D645B"/>
    <w:rsid w:val="009E0DCC"/>
    <w:rsid w:val="009E1AC5"/>
    <w:rsid w:val="009E298E"/>
    <w:rsid w:val="009E2A02"/>
    <w:rsid w:val="009E3701"/>
    <w:rsid w:val="009E40A2"/>
    <w:rsid w:val="009E48E6"/>
    <w:rsid w:val="009E4B95"/>
    <w:rsid w:val="009E4FD3"/>
    <w:rsid w:val="009E5028"/>
    <w:rsid w:val="009E6600"/>
    <w:rsid w:val="009E76E7"/>
    <w:rsid w:val="009E7941"/>
    <w:rsid w:val="009F19B6"/>
    <w:rsid w:val="009F2CD2"/>
    <w:rsid w:val="009F3170"/>
    <w:rsid w:val="009F3A33"/>
    <w:rsid w:val="009F535B"/>
    <w:rsid w:val="009F5637"/>
    <w:rsid w:val="009F65C3"/>
    <w:rsid w:val="009F6922"/>
    <w:rsid w:val="009F6B73"/>
    <w:rsid w:val="009F789E"/>
    <w:rsid w:val="00A02004"/>
    <w:rsid w:val="00A0255F"/>
    <w:rsid w:val="00A036E2"/>
    <w:rsid w:val="00A038D4"/>
    <w:rsid w:val="00A03A64"/>
    <w:rsid w:val="00A049E9"/>
    <w:rsid w:val="00A0541E"/>
    <w:rsid w:val="00A059FE"/>
    <w:rsid w:val="00A06CA7"/>
    <w:rsid w:val="00A07458"/>
    <w:rsid w:val="00A12CD4"/>
    <w:rsid w:val="00A12D65"/>
    <w:rsid w:val="00A13D5E"/>
    <w:rsid w:val="00A15FBA"/>
    <w:rsid w:val="00A1645A"/>
    <w:rsid w:val="00A171DA"/>
    <w:rsid w:val="00A2044E"/>
    <w:rsid w:val="00A220F8"/>
    <w:rsid w:val="00A24549"/>
    <w:rsid w:val="00A24E8F"/>
    <w:rsid w:val="00A26611"/>
    <w:rsid w:val="00A2683E"/>
    <w:rsid w:val="00A26A58"/>
    <w:rsid w:val="00A26F2C"/>
    <w:rsid w:val="00A273DB"/>
    <w:rsid w:val="00A30355"/>
    <w:rsid w:val="00A30D69"/>
    <w:rsid w:val="00A30D78"/>
    <w:rsid w:val="00A32F3D"/>
    <w:rsid w:val="00A339BC"/>
    <w:rsid w:val="00A34713"/>
    <w:rsid w:val="00A347ED"/>
    <w:rsid w:val="00A351C8"/>
    <w:rsid w:val="00A359C9"/>
    <w:rsid w:val="00A35EA0"/>
    <w:rsid w:val="00A36D23"/>
    <w:rsid w:val="00A371EF"/>
    <w:rsid w:val="00A4006A"/>
    <w:rsid w:val="00A409EA"/>
    <w:rsid w:val="00A40AC7"/>
    <w:rsid w:val="00A40AF1"/>
    <w:rsid w:val="00A41817"/>
    <w:rsid w:val="00A41BAA"/>
    <w:rsid w:val="00A4253C"/>
    <w:rsid w:val="00A42B1B"/>
    <w:rsid w:val="00A434FB"/>
    <w:rsid w:val="00A43BFA"/>
    <w:rsid w:val="00A44AD8"/>
    <w:rsid w:val="00A44D80"/>
    <w:rsid w:val="00A45A3D"/>
    <w:rsid w:val="00A469B2"/>
    <w:rsid w:val="00A50BF6"/>
    <w:rsid w:val="00A54991"/>
    <w:rsid w:val="00A55EFB"/>
    <w:rsid w:val="00A56257"/>
    <w:rsid w:val="00A57B42"/>
    <w:rsid w:val="00A57BE1"/>
    <w:rsid w:val="00A604C7"/>
    <w:rsid w:val="00A612DB"/>
    <w:rsid w:val="00A61F19"/>
    <w:rsid w:val="00A6204F"/>
    <w:rsid w:val="00A624B5"/>
    <w:rsid w:val="00A64453"/>
    <w:rsid w:val="00A6499E"/>
    <w:rsid w:val="00A64E77"/>
    <w:rsid w:val="00A6535C"/>
    <w:rsid w:val="00A65916"/>
    <w:rsid w:val="00A65E9E"/>
    <w:rsid w:val="00A66365"/>
    <w:rsid w:val="00A664D4"/>
    <w:rsid w:val="00A6681F"/>
    <w:rsid w:val="00A66B0B"/>
    <w:rsid w:val="00A70566"/>
    <w:rsid w:val="00A706F0"/>
    <w:rsid w:val="00A70FFB"/>
    <w:rsid w:val="00A71C63"/>
    <w:rsid w:val="00A724FB"/>
    <w:rsid w:val="00A74D67"/>
    <w:rsid w:val="00A75B75"/>
    <w:rsid w:val="00A767A7"/>
    <w:rsid w:val="00A800CA"/>
    <w:rsid w:val="00A8016A"/>
    <w:rsid w:val="00A806D7"/>
    <w:rsid w:val="00A807AD"/>
    <w:rsid w:val="00A80D01"/>
    <w:rsid w:val="00A8221A"/>
    <w:rsid w:val="00A82672"/>
    <w:rsid w:val="00A8320E"/>
    <w:rsid w:val="00A84612"/>
    <w:rsid w:val="00A84FA9"/>
    <w:rsid w:val="00A85512"/>
    <w:rsid w:val="00A87D1E"/>
    <w:rsid w:val="00A9041D"/>
    <w:rsid w:val="00A90F47"/>
    <w:rsid w:val="00A90FD5"/>
    <w:rsid w:val="00A91444"/>
    <w:rsid w:val="00A915E6"/>
    <w:rsid w:val="00A91901"/>
    <w:rsid w:val="00A926BC"/>
    <w:rsid w:val="00A93BC0"/>
    <w:rsid w:val="00A9460E"/>
    <w:rsid w:val="00A95341"/>
    <w:rsid w:val="00A95716"/>
    <w:rsid w:val="00A95B43"/>
    <w:rsid w:val="00A967D5"/>
    <w:rsid w:val="00A9703B"/>
    <w:rsid w:val="00A974B3"/>
    <w:rsid w:val="00AA0806"/>
    <w:rsid w:val="00AA109E"/>
    <w:rsid w:val="00AA364D"/>
    <w:rsid w:val="00AA383E"/>
    <w:rsid w:val="00AA41AE"/>
    <w:rsid w:val="00AA43EC"/>
    <w:rsid w:val="00AA4943"/>
    <w:rsid w:val="00AA4ECD"/>
    <w:rsid w:val="00AA4F27"/>
    <w:rsid w:val="00AA5012"/>
    <w:rsid w:val="00AA532D"/>
    <w:rsid w:val="00AA5EBE"/>
    <w:rsid w:val="00AA60FB"/>
    <w:rsid w:val="00AA6126"/>
    <w:rsid w:val="00AA6370"/>
    <w:rsid w:val="00AA6DE3"/>
    <w:rsid w:val="00AA78CD"/>
    <w:rsid w:val="00AB049D"/>
    <w:rsid w:val="00AB095C"/>
    <w:rsid w:val="00AB0F2F"/>
    <w:rsid w:val="00AB13AB"/>
    <w:rsid w:val="00AB23FA"/>
    <w:rsid w:val="00AB4923"/>
    <w:rsid w:val="00AB4978"/>
    <w:rsid w:val="00AB4DE7"/>
    <w:rsid w:val="00AB5BC6"/>
    <w:rsid w:val="00AB645E"/>
    <w:rsid w:val="00AB6511"/>
    <w:rsid w:val="00AB6C62"/>
    <w:rsid w:val="00AB7094"/>
    <w:rsid w:val="00AB7A6D"/>
    <w:rsid w:val="00AB7F51"/>
    <w:rsid w:val="00AC186D"/>
    <w:rsid w:val="00AC22A0"/>
    <w:rsid w:val="00AC31EA"/>
    <w:rsid w:val="00AC3FCB"/>
    <w:rsid w:val="00AC48CA"/>
    <w:rsid w:val="00AC4AAE"/>
    <w:rsid w:val="00AC5387"/>
    <w:rsid w:val="00AC66C4"/>
    <w:rsid w:val="00AC69A7"/>
    <w:rsid w:val="00AC6C3A"/>
    <w:rsid w:val="00AC77BD"/>
    <w:rsid w:val="00AC7D59"/>
    <w:rsid w:val="00AD023B"/>
    <w:rsid w:val="00AD067D"/>
    <w:rsid w:val="00AD0CC2"/>
    <w:rsid w:val="00AD2B15"/>
    <w:rsid w:val="00AD2C9F"/>
    <w:rsid w:val="00AD4010"/>
    <w:rsid w:val="00AD427F"/>
    <w:rsid w:val="00AD454A"/>
    <w:rsid w:val="00AD4635"/>
    <w:rsid w:val="00AD5719"/>
    <w:rsid w:val="00AD66FC"/>
    <w:rsid w:val="00AD6B1D"/>
    <w:rsid w:val="00AD7157"/>
    <w:rsid w:val="00AD76B3"/>
    <w:rsid w:val="00AD78E4"/>
    <w:rsid w:val="00AD7960"/>
    <w:rsid w:val="00AE0BF9"/>
    <w:rsid w:val="00AE0D82"/>
    <w:rsid w:val="00AE1587"/>
    <w:rsid w:val="00AE166A"/>
    <w:rsid w:val="00AE1E3D"/>
    <w:rsid w:val="00AE2109"/>
    <w:rsid w:val="00AE439D"/>
    <w:rsid w:val="00AE4E66"/>
    <w:rsid w:val="00AE51F0"/>
    <w:rsid w:val="00AE69FD"/>
    <w:rsid w:val="00AE6B23"/>
    <w:rsid w:val="00AE6E40"/>
    <w:rsid w:val="00AE70D4"/>
    <w:rsid w:val="00AF1499"/>
    <w:rsid w:val="00AF217E"/>
    <w:rsid w:val="00AF281C"/>
    <w:rsid w:val="00AF2CFD"/>
    <w:rsid w:val="00AF3234"/>
    <w:rsid w:val="00AF3BB5"/>
    <w:rsid w:val="00AF4954"/>
    <w:rsid w:val="00AF53A2"/>
    <w:rsid w:val="00AF568F"/>
    <w:rsid w:val="00AF5D07"/>
    <w:rsid w:val="00B012B4"/>
    <w:rsid w:val="00B01AA4"/>
    <w:rsid w:val="00B026E6"/>
    <w:rsid w:val="00B03274"/>
    <w:rsid w:val="00B04980"/>
    <w:rsid w:val="00B05500"/>
    <w:rsid w:val="00B07EB2"/>
    <w:rsid w:val="00B1050B"/>
    <w:rsid w:val="00B106A8"/>
    <w:rsid w:val="00B11101"/>
    <w:rsid w:val="00B121FB"/>
    <w:rsid w:val="00B13E9E"/>
    <w:rsid w:val="00B14C3A"/>
    <w:rsid w:val="00B14D11"/>
    <w:rsid w:val="00B1751A"/>
    <w:rsid w:val="00B17924"/>
    <w:rsid w:val="00B20C5E"/>
    <w:rsid w:val="00B21720"/>
    <w:rsid w:val="00B22339"/>
    <w:rsid w:val="00B22A8E"/>
    <w:rsid w:val="00B22CC3"/>
    <w:rsid w:val="00B233F8"/>
    <w:rsid w:val="00B2351A"/>
    <w:rsid w:val="00B2389B"/>
    <w:rsid w:val="00B23EEC"/>
    <w:rsid w:val="00B23F0A"/>
    <w:rsid w:val="00B24D80"/>
    <w:rsid w:val="00B25458"/>
    <w:rsid w:val="00B27330"/>
    <w:rsid w:val="00B2790C"/>
    <w:rsid w:val="00B30FE6"/>
    <w:rsid w:val="00B31BFF"/>
    <w:rsid w:val="00B3272A"/>
    <w:rsid w:val="00B33167"/>
    <w:rsid w:val="00B3409F"/>
    <w:rsid w:val="00B34552"/>
    <w:rsid w:val="00B34896"/>
    <w:rsid w:val="00B35B33"/>
    <w:rsid w:val="00B35C6B"/>
    <w:rsid w:val="00B37106"/>
    <w:rsid w:val="00B374C6"/>
    <w:rsid w:val="00B4057B"/>
    <w:rsid w:val="00B40C19"/>
    <w:rsid w:val="00B41A27"/>
    <w:rsid w:val="00B42573"/>
    <w:rsid w:val="00B42608"/>
    <w:rsid w:val="00B43769"/>
    <w:rsid w:val="00B44527"/>
    <w:rsid w:val="00B44577"/>
    <w:rsid w:val="00B44C5F"/>
    <w:rsid w:val="00B46630"/>
    <w:rsid w:val="00B46A8E"/>
    <w:rsid w:val="00B50593"/>
    <w:rsid w:val="00B507CB"/>
    <w:rsid w:val="00B53347"/>
    <w:rsid w:val="00B53639"/>
    <w:rsid w:val="00B53C00"/>
    <w:rsid w:val="00B54BF8"/>
    <w:rsid w:val="00B56688"/>
    <w:rsid w:val="00B5727D"/>
    <w:rsid w:val="00B6017B"/>
    <w:rsid w:val="00B60891"/>
    <w:rsid w:val="00B60C6E"/>
    <w:rsid w:val="00B61001"/>
    <w:rsid w:val="00B61262"/>
    <w:rsid w:val="00B61273"/>
    <w:rsid w:val="00B61A15"/>
    <w:rsid w:val="00B61A9A"/>
    <w:rsid w:val="00B64009"/>
    <w:rsid w:val="00B667EC"/>
    <w:rsid w:val="00B67AEE"/>
    <w:rsid w:val="00B714A8"/>
    <w:rsid w:val="00B72416"/>
    <w:rsid w:val="00B72431"/>
    <w:rsid w:val="00B72469"/>
    <w:rsid w:val="00B725B7"/>
    <w:rsid w:val="00B72C43"/>
    <w:rsid w:val="00B72CF8"/>
    <w:rsid w:val="00B73256"/>
    <w:rsid w:val="00B73329"/>
    <w:rsid w:val="00B7343B"/>
    <w:rsid w:val="00B736BF"/>
    <w:rsid w:val="00B738D9"/>
    <w:rsid w:val="00B73B79"/>
    <w:rsid w:val="00B73F00"/>
    <w:rsid w:val="00B74837"/>
    <w:rsid w:val="00B74F88"/>
    <w:rsid w:val="00B7570D"/>
    <w:rsid w:val="00B7576A"/>
    <w:rsid w:val="00B7579B"/>
    <w:rsid w:val="00B76B2A"/>
    <w:rsid w:val="00B76C7D"/>
    <w:rsid w:val="00B802F2"/>
    <w:rsid w:val="00B8160C"/>
    <w:rsid w:val="00B83D99"/>
    <w:rsid w:val="00B83FA0"/>
    <w:rsid w:val="00B840F3"/>
    <w:rsid w:val="00B8426F"/>
    <w:rsid w:val="00B87BB1"/>
    <w:rsid w:val="00B87C4F"/>
    <w:rsid w:val="00B916AE"/>
    <w:rsid w:val="00B91B29"/>
    <w:rsid w:val="00B91E5D"/>
    <w:rsid w:val="00B9359D"/>
    <w:rsid w:val="00B94C87"/>
    <w:rsid w:val="00B95A7B"/>
    <w:rsid w:val="00B95AFD"/>
    <w:rsid w:val="00B96FB4"/>
    <w:rsid w:val="00B97585"/>
    <w:rsid w:val="00B9759E"/>
    <w:rsid w:val="00B97DA5"/>
    <w:rsid w:val="00BA2191"/>
    <w:rsid w:val="00BA2843"/>
    <w:rsid w:val="00BA2D46"/>
    <w:rsid w:val="00BA50E4"/>
    <w:rsid w:val="00BA5730"/>
    <w:rsid w:val="00BA7041"/>
    <w:rsid w:val="00BB16C2"/>
    <w:rsid w:val="00BB289D"/>
    <w:rsid w:val="00BB3412"/>
    <w:rsid w:val="00BB488C"/>
    <w:rsid w:val="00BB6303"/>
    <w:rsid w:val="00BB682D"/>
    <w:rsid w:val="00BC09C0"/>
    <w:rsid w:val="00BC1475"/>
    <w:rsid w:val="00BC16B0"/>
    <w:rsid w:val="00BC450B"/>
    <w:rsid w:val="00BC4DAC"/>
    <w:rsid w:val="00BC6348"/>
    <w:rsid w:val="00BC68D2"/>
    <w:rsid w:val="00BC76D6"/>
    <w:rsid w:val="00BC7EB7"/>
    <w:rsid w:val="00BD08BA"/>
    <w:rsid w:val="00BD1AC0"/>
    <w:rsid w:val="00BD2164"/>
    <w:rsid w:val="00BD3539"/>
    <w:rsid w:val="00BD37F0"/>
    <w:rsid w:val="00BD3AAA"/>
    <w:rsid w:val="00BD3BA8"/>
    <w:rsid w:val="00BD557C"/>
    <w:rsid w:val="00BD592E"/>
    <w:rsid w:val="00BD6637"/>
    <w:rsid w:val="00BD67F2"/>
    <w:rsid w:val="00BD6974"/>
    <w:rsid w:val="00BD6C77"/>
    <w:rsid w:val="00BDBBD0"/>
    <w:rsid w:val="00BE0C06"/>
    <w:rsid w:val="00BE215B"/>
    <w:rsid w:val="00BE29C4"/>
    <w:rsid w:val="00BE3476"/>
    <w:rsid w:val="00BE3AC6"/>
    <w:rsid w:val="00BE3B72"/>
    <w:rsid w:val="00BE3BC6"/>
    <w:rsid w:val="00BE42EE"/>
    <w:rsid w:val="00BE4E91"/>
    <w:rsid w:val="00BE4F89"/>
    <w:rsid w:val="00BE4FE0"/>
    <w:rsid w:val="00BE5D4C"/>
    <w:rsid w:val="00BE7514"/>
    <w:rsid w:val="00BE753B"/>
    <w:rsid w:val="00BE7B2C"/>
    <w:rsid w:val="00BE7B43"/>
    <w:rsid w:val="00BF0003"/>
    <w:rsid w:val="00BF0BE0"/>
    <w:rsid w:val="00BF0CD9"/>
    <w:rsid w:val="00BF109B"/>
    <w:rsid w:val="00BF2416"/>
    <w:rsid w:val="00BF4BEA"/>
    <w:rsid w:val="00BF6853"/>
    <w:rsid w:val="00BF7AEE"/>
    <w:rsid w:val="00C00287"/>
    <w:rsid w:val="00C00A9C"/>
    <w:rsid w:val="00C01076"/>
    <w:rsid w:val="00C0237D"/>
    <w:rsid w:val="00C02584"/>
    <w:rsid w:val="00C03E17"/>
    <w:rsid w:val="00C047D8"/>
    <w:rsid w:val="00C047E0"/>
    <w:rsid w:val="00C04935"/>
    <w:rsid w:val="00C056A0"/>
    <w:rsid w:val="00C062A2"/>
    <w:rsid w:val="00C06B2E"/>
    <w:rsid w:val="00C1028F"/>
    <w:rsid w:val="00C10651"/>
    <w:rsid w:val="00C11BA7"/>
    <w:rsid w:val="00C11D96"/>
    <w:rsid w:val="00C12938"/>
    <w:rsid w:val="00C14A94"/>
    <w:rsid w:val="00C155B5"/>
    <w:rsid w:val="00C16818"/>
    <w:rsid w:val="00C2090C"/>
    <w:rsid w:val="00C22E64"/>
    <w:rsid w:val="00C23214"/>
    <w:rsid w:val="00C24909"/>
    <w:rsid w:val="00C24B04"/>
    <w:rsid w:val="00C24CEE"/>
    <w:rsid w:val="00C26412"/>
    <w:rsid w:val="00C2730F"/>
    <w:rsid w:val="00C273BB"/>
    <w:rsid w:val="00C31431"/>
    <w:rsid w:val="00C314BD"/>
    <w:rsid w:val="00C31E43"/>
    <w:rsid w:val="00C3260E"/>
    <w:rsid w:val="00C32F82"/>
    <w:rsid w:val="00C375F4"/>
    <w:rsid w:val="00C37682"/>
    <w:rsid w:val="00C37948"/>
    <w:rsid w:val="00C37A43"/>
    <w:rsid w:val="00C37DA1"/>
    <w:rsid w:val="00C37E55"/>
    <w:rsid w:val="00C401F4"/>
    <w:rsid w:val="00C40221"/>
    <w:rsid w:val="00C415C2"/>
    <w:rsid w:val="00C4199A"/>
    <w:rsid w:val="00C4247E"/>
    <w:rsid w:val="00C42AF4"/>
    <w:rsid w:val="00C42DBA"/>
    <w:rsid w:val="00C432F3"/>
    <w:rsid w:val="00C43C74"/>
    <w:rsid w:val="00C44335"/>
    <w:rsid w:val="00C45366"/>
    <w:rsid w:val="00C45409"/>
    <w:rsid w:val="00C465BB"/>
    <w:rsid w:val="00C46804"/>
    <w:rsid w:val="00C50D0C"/>
    <w:rsid w:val="00C51417"/>
    <w:rsid w:val="00C51538"/>
    <w:rsid w:val="00C51C50"/>
    <w:rsid w:val="00C530DD"/>
    <w:rsid w:val="00C53860"/>
    <w:rsid w:val="00C55C9F"/>
    <w:rsid w:val="00C56000"/>
    <w:rsid w:val="00C56C69"/>
    <w:rsid w:val="00C574DE"/>
    <w:rsid w:val="00C609F3"/>
    <w:rsid w:val="00C61D3D"/>
    <w:rsid w:val="00C62B25"/>
    <w:rsid w:val="00C6451A"/>
    <w:rsid w:val="00C65CE4"/>
    <w:rsid w:val="00C669E5"/>
    <w:rsid w:val="00C670CC"/>
    <w:rsid w:val="00C67AA1"/>
    <w:rsid w:val="00C67BEF"/>
    <w:rsid w:val="00C703D9"/>
    <w:rsid w:val="00C70874"/>
    <w:rsid w:val="00C714A6"/>
    <w:rsid w:val="00C7178F"/>
    <w:rsid w:val="00C739AE"/>
    <w:rsid w:val="00C74560"/>
    <w:rsid w:val="00C759DA"/>
    <w:rsid w:val="00C75F0C"/>
    <w:rsid w:val="00C7619A"/>
    <w:rsid w:val="00C761DF"/>
    <w:rsid w:val="00C770DB"/>
    <w:rsid w:val="00C7728D"/>
    <w:rsid w:val="00C80262"/>
    <w:rsid w:val="00C81904"/>
    <w:rsid w:val="00C83E5F"/>
    <w:rsid w:val="00C848FF"/>
    <w:rsid w:val="00C864D5"/>
    <w:rsid w:val="00C870E5"/>
    <w:rsid w:val="00C9109F"/>
    <w:rsid w:val="00C91DFA"/>
    <w:rsid w:val="00C92222"/>
    <w:rsid w:val="00C922DD"/>
    <w:rsid w:val="00C927EC"/>
    <w:rsid w:val="00C94347"/>
    <w:rsid w:val="00C94B04"/>
    <w:rsid w:val="00C95E11"/>
    <w:rsid w:val="00C97E2E"/>
    <w:rsid w:val="00C97FDF"/>
    <w:rsid w:val="00CA034B"/>
    <w:rsid w:val="00CA130F"/>
    <w:rsid w:val="00CA294A"/>
    <w:rsid w:val="00CA320F"/>
    <w:rsid w:val="00CA3DFD"/>
    <w:rsid w:val="00CA4ADE"/>
    <w:rsid w:val="00CA4D38"/>
    <w:rsid w:val="00CA4D61"/>
    <w:rsid w:val="00CA584D"/>
    <w:rsid w:val="00CA7C12"/>
    <w:rsid w:val="00CB232F"/>
    <w:rsid w:val="00CB23E4"/>
    <w:rsid w:val="00CB2630"/>
    <w:rsid w:val="00CB2824"/>
    <w:rsid w:val="00CB2978"/>
    <w:rsid w:val="00CB2A8A"/>
    <w:rsid w:val="00CB4427"/>
    <w:rsid w:val="00CB4AAF"/>
    <w:rsid w:val="00CB5BF1"/>
    <w:rsid w:val="00CB6A17"/>
    <w:rsid w:val="00CB7AE0"/>
    <w:rsid w:val="00CB7D81"/>
    <w:rsid w:val="00CB7E9D"/>
    <w:rsid w:val="00CC20C8"/>
    <w:rsid w:val="00CC43AF"/>
    <w:rsid w:val="00CC4EDE"/>
    <w:rsid w:val="00CC52E6"/>
    <w:rsid w:val="00CC6995"/>
    <w:rsid w:val="00CC6DA5"/>
    <w:rsid w:val="00CC6E5B"/>
    <w:rsid w:val="00CC783C"/>
    <w:rsid w:val="00CC794A"/>
    <w:rsid w:val="00CD0558"/>
    <w:rsid w:val="00CD0929"/>
    <w:rsid w:val="00CD09D7"/>
    <w:rsid w:val="00CD0D1E"/>
    <w:rsid w:val="00CD27FD"/>
    <w:rsid w:val="00CD3357"/>
    <w:rsid w:val="00CD3A00"/>
    <w:rsid w:val="00CD3EB2"/>
    <w:rsid w:val="00CD45BD"/>
    <w:rsid w:val="00CD651D"/>
    <w:rsid w:val="00CD747E"/>
    <w:rsid w:val="00CD759C"/>
    <w:rsid w:val="00CD77AB"/>
    <w:rsid w:val="00CD79D5"/>
    <w:rsid w:val="00CE0905"/>
    <w:rsid w:val="00CE1BEE"/>
    <w:rsid w:val="00CE3738"/>
    <w:rsid w:val="00CE4932"/>
    <w:rsid w:val="00CE4F2D"/>
    <w:rsid w:val="00CE5C61"/>
    <w:rsid w:val="00CE5F1A"/>
    <w:rsid w:val="00CE5FA7"/>
    <w:rsid w:val="00CE678A"/>
    <w:rsid w:val="00CE727F"/>
    <w:rsid w:val="00CE7F92"/>
    <w:rsid w:val="00CF0469"/>
    <w:rsid w:val="00CF1481"/>
    <w:rsid w:val="00CF1651"/>
    <w:rsid w:val="00CF20E7"/>
    <w:rsid w:val="00CF226A"/>
    <w:rsid w:val="00CF2326"/>
    <w:rsid w:val="00CF23E3"/>
    <w:rsid w:val="00CF24DE"/>
    <w:rsid w:val="00CF3DD8"/>
    <w:rsid w:val="00CF623E"/>
    <w:rsid w:val="00D0146B"/>
    <w:rsid w:val="00D01EC7"/>
    <w:rsid w:val="00D02981"/>
    <w:rsid w:val="00D03CBF"/>
    <w:rsid w:val="00D04278"/>
    <w:rsid w:val="00D05538"/>
    <w:rsid w:val="00D0671D"/>
    <w:rsid w:val="00D07343"/>
    <w:rsid w:val="00D10157"/>
    <w:rsid w:val="00D1056D"/>
    <w:rsid w:val="00D10EA6"/>
    <w:rsid w:val="00D10F4C"/>
    <w:rsid w:val="00D115D4"/>
    <w:rsid w:val="00D11A46"/>
    <w:rsid w:val="00D11B4A"/>
    <w:rsid w:val="00D12FC1"/>
    <w:rsid w:val="00D13398"/>
    <w:rsid w:val="00D1450F"/>
    <w:rsid w:val="00D1521F"/>
    <w:rsid w:val="00D1526C"/>
    <w:rsid w:val="00D15640"/>
    <w:rsid w:val="00D15937"/>
    <w:rsid w:val="00D167CD"/>
    <w:rsid w:val="00D16F26"/>
    <w:rsid w:val="00D204A2"/>
    <w:rsid w:val="00D208AD"/>
    <w:rsid w:val="00D212E8"/>
    <w:rsid w:val="00D224CC"/>
    <w:rsid w:val="00D225C8"/>
    <w:rsid w:val="00D238D5"/>
    <w:rsid w:val="00D2395F"/>
    <w:rsid w:val="00D23D0A"/>
    <w:rsid w:val="00D23FDC"/>
    <w:rsid w:val="00D249E6"/>
    <w:rsid w:val="00D25223"/>
    <w:rsid w:val="00D258DB"/>
    <w:rsid w:val="00D263FE"/>
    <w:rsid w:val="00D2686F"/>
    <w:rsid w:val="00D2782E"/>
    <w:rsid w:val="00D27C1D"/>
    <w:rsid w:val="00D30125"/>
    <w:rsid w:val="00D31025"/>
    <w:rsid w:val="00D3159D"/>
    <w:rsid w:val="00D318CE"/>
    <w:rsid w:val="00D331B5"/>
    <w:rsid w:val="00D33D53"/>
    <w:rsid w:val="00D3419B"/>
    <w:rsid w:val="00D34780"/>
    <w:rsid w:val="00D347CE"/>
    <w:rsid w:val="00D34D65"/>
    <w:rsid w:val="00D355FA"/>
    <w:rsid w:val="00D358FF"/>
    <w:rsid w:val="00D3666A"/>
    <w:rsid w:val="00D370ED"/>
    <w:rsid w:val="00D375B6"/>
    <w:rsid w:val="00D40170"/>
    <w:rsid w:val="00D4022A"/>
    <w:rsid w:val="00D40BDA"/>
    <w:rsid w:val="00D40CE8"/>
    <w:rsid w:val="00D40EBD"/>
    <w:rsid w:val="00D41E09"/>
    <w:rsid w:val="00D423A4"/>
    <w:rsid w:val="00D4310E"/>
    <w:rsid w:val="00D43D7C"/>
    <w:rsid w:val="00D44AC9"/>
    <w:rsid w:val="00D44DDA"/>
    <w:rsid w:val="00D45FE5"/>
    <w:rsid w:val="00D46C53"/>
    <w:rsid w:val="00D4793D"/>
    <w:rsid w:val="00D5041F"/>
    <w:rsid w:val="00D508F2"/>
    <w:rsid w:val="00D51501"/>
    <w:rsid w:val="00D51D87"/>
    <w:rsid w:val="00D53B0C"/>
    <w:rsid w:val="00D54CE0"/>
    <w:rsid w:val="00D56CA8"/>
    <w:rsid w:val="00D573AC"/>
    <w:rsid w:val="00D606F4"/>
    <w:rsid w:val="00D61221"/>
    <w:rsid w:val="00D61CDB"/>
    <w:rsid w:val="00D6236A"/>
    <w:rsid w:val="00D63132"/>
    <w:rsid w:val="00D6380B"/>
    <w:rsid w:val="00D63836"/>
    <w:rsid w:val="00D64C11"/>
    <w:rsid w:val="00D65137"/>
    <w:rsid w:val="00D675C1"/>
    <w:rsid w:val="00D7238C"/>
    <w:rsid w:val="00D741D9"/>
    <w:rsid w:val="00D745F5"/>
    <w:rsid w:val="00D75895"/>
    <w:rsid w:val="00D7604B"/>
    <w:rsid w:val="00D77456"/>
    <w:rsid w:val="00D77AD5"/>
    <w:rsid w:val="00D77CCA"/>
    <w:rsid w:val="00D807C3"/>
    <w:rsid w:val="00D80FEF"/>
    <w:rsid w:val="00D82284"/>
    <w:rsid w:val="00D84090"/>
    <w:rsid w:val="00D84DEE"/>
    <w:rsid w:val="00D85F47"/>
    <w:rsid w:val="00D85FDA"/>
    <w:rsid w:val="00D867C6"/>
    <w:rsid w:val="00D87C25"/>
    <w:rsid w:val="00D928B9"/>
    <w:rsid w:val="00D9398E"/>
    <w:rsid w:val="00D97F88"/>
    <w:rsid w:val="00DA01FB"/>
    <w:rsid w:val="00DA0AE0"/>
    <w:rsid w:val="00DA1CE2"/>
    <w:rsid w:val="00DA33FE"/>
    <w:rsid w:val="00DA3843"/>
    <w:rsid w:val="00DA3B42"/>
    <w:rsid w:val="00DA3DE0"/>
    <w:rsid w:val="00DA46B8"/>
    <w:rsid w:val="00DA634F"/>
    <w:rsid w:val="00DA7179"/>
    <w:rsid w:val="00DA7731"/>
    <w:rsid w:val="00DB15A0"/>
    <w:rsid w:val="00DB173B"/>
    <w:rsid w:val="00DB2FD4"/>
    <w:rsid w:val="00DB39EE"/>
    <w:rsid w:val="00DB4C07"/>
    <w:rsid w:val="00DB5C5F"/>
    <w:rsid w:val="00DB5E02"/>
    <w:rsid w:val="00DB65D3"/>
    <w:rsid w:val="00DB68B6"/>
    <w:rsid w:val="00DB6F9F"/>
    <w:rsid w:val="00DB7BF4"/>
    <w:rsid w:val="00DB7C66"/>
    <w:rsid w:val="00DC0444"/>
    <w:rsid w:val="00DC062C"/>
    <w:rsid w:val="00DC07BB"/>
    <w:rsid w:val="00DC12B3"/>
    <w:rsid w:val="00DC24AA"/>
    <w:rsid w:val="00DC3034"/>
    <w:rsid w:val="00DC4C67"/>
    <w:rsid w:val="00DC58C0"/>
    <w:rsid w:val="00DC6DD8"/>
    <w:rsid w:val="00DC70A5"/>
    <w:rsid w:val="00DC712D"/>
    <w:rsid w:val="00DC7C06"/>
    <w:rsid w:val="00DC7E5D"/>
    <w:rsid w:val="00DD065D"/>
    <w:rsid w:val="00DD0D70"/>
    <w:rsid w:val="00DD0D9E"/>
    <w:rsid w:val="00DD0F04"/>
    <w:rsid w:val="00DD1818"/>
    <w:rsid w:val="00DD1ECF"/>
    <w:rsid w:val="00DD4FC7"/>
    <w:rsid w:val="00DD59A6"/>
    <w:rsid w:val="00DD6F52"/>
    <w:rsid w:val="00DD7B45"/>
    <w:rsid w:val="00DE0DDB"/>
    <w:rsid w:val="00DE1076"/>
    <w:rsid w:val="00DE12DA"/>
    <w:rsid w:val="00DE2C67"/>
    <w:rsid w:val="00DE3FBF"/>
    <w:rsid w:val="00DE4AB9"/>
    <w:rsid w:val="00DE4AE5"/>
    <w:rsid w:val="00DE61F5"/>
    <w:rsid w:val="00DE666A"/>
    <w:rsid w:val="00DE70F0"/>
    <w:rsid w:val="00DE7306"/>
    <w:rsid w:val="00DE779F"/>
    <w:rsid w:val="00DF07AD"/>
    <w:rsid w:val="00DF1749"/>
    <w:rsid w:val="00DF3673"/>
    <w:rsid w:val="00DF4ED4"/>
    <w:rsid w:val="00DF5147"/>
    <w:rsid w:val="00DF5F54"/>
    <w:rsid w:val="00DF760B"/>
    <w:rsid w:val="00DF7826"/>
    <w:rsid w:val="00DF786A"/>
    <w:rsid w:val="00DF7CD7"/>
    <w:rsid w:val="00E000AA"/>
    <w:rsid w:val="00E009DB"/>
    <w:rsid w:val="00E01A02"/>
    <w:rsid w:val="00E026BC"/>
    <w:rsid w:val="00E02743"/>
    <w:rsid w:val="00E033F6"/>
    <w:rsid w:val="00E03721"/>
    <w:rsid w:val="00E03DEF"/>
    <w:rsid w:val="00E04435"/>
    <w:rsid w:val="00E045E9"/>
    <w:rsid w:val="00E0485A"/>
    <w:rsid w:val="00E04FB7"/>
    <w:rsid w:val="00E06350"/>
    <w:rsid w:val="00E0650B"/>
    <w:rsid w:val="00E06662"/>
    <w:rsid w:val="00E06B5A"/>
    <w:rsid w:val="00E107AF"/>
    <w:rsid w:val="00E119B8"/>
    <w:rsid w:val="00E128DB"/>
    <w:rsid w:val="00E136AE"/>
    <w:rsid w:val="00E13915"/>
    <w:rsid w:val="00E13CE9"/>
    <w:rsid w:val="00E144BC"/>
    <w:rsid w:val="00E14F0E"/>
    <w:rsid w:val="00E155E3"/>
    <w:rsid w:val="00E16A5F"/>
    <w:rsid w:val="00E20255"/>
    <w:rsid w:val="00E202C7"/>
    <w:rsid w:val="00E2118C"/>
    <w:rsid w:val="00E2207E"/>
    <w:rsid w:val="00E2296B"/>
    <w:rsid w:val="00E22C4B"/>
    <w:rsid w:val="00E22CC3"/>
    <w:rsid w:val="00E2313F"/>
    <w:rsid w:val="00E24D1E"/>
    <w:rsid w:val="00E24F68"/>
    <w:rsid w:val="00E26275"/>
    <w:rsid w:val="00E26C87"/>
    <w:rsid w:val="00E2797B"/>
    <w:rsid w:val="00E27D1C"/>
    <w:rsid w:val="00E30CB1"/>
    <w:rsid w:val="00E31197"/>
    <w:rsid w:val="00E31240"/>
    <w:rsid w:val="00E32145"/>
    <w:rsid w:val="00E330B1"/>
    <w:rsid w:val="00E33680"/>
    <w:rsid w:val="00E36452"/>
    <w:rsid w:val="00E37EAC"/>
    <w:rsid w:val="00E40C3D"/>
    <w:rsid w:val="00E40D82"/>
    <w:rsid w:val="00E41D4F"/>
    <w:rsid w:val="00E4232F"/>
    <w:rsid w:val="00E424DD"/>
    <w:rsid w:val="00E425C6"/>
    <w:rsid w:val="00E4359C"/>
    <w:rsid w:val="00E440B5"/>
    <w:rsid w:val="00E45607"/>
    <w:rsid w:val="00E473A5"/>
    <w:rsid w:val="00E473AB"/>
    <w:rsid w:val="00E50651"/>
    <w:rsid w:val="00E50CB2"/>
    <w:rsid w:val="00E513CC"/>
    <w:rsid w:val="00E51D92"/>
    <w:rsid w:val="00E52210"/>
    <w:rsid w:val="00E5229E"/>
    <w:rsid w:val="00E53E8B"/>
    <w:rsid w:val="00E54000"/>
    <w:rsid w:val="00E5524E"/>
    <w:rsid w:val="00E558B5"/>
    <w:rsid w:val="00E56DE0"/>
    <w:rsid w:val="00E6108C"/>
    <w:rsid w:val="00E6146B"/>
    <w:rsid w:val="00E62C79"/>
    <w:rsid w:val="00E62D96"/>
    <w:rsid w:val="00E63170"/>
    <w:rsid w:val="00E655D7"/>
    <w:rsid w:val="00E66E6C"/>
    <w:rsid w:val="00E67971"/>
    <w:rsid w:val="00E702FB"/>
    <w:rsid w:val="00E70AFC"/>
    <w:rsid w:val="00E71BC2"/>
    <w:rsid w:val="00E71F4E"/>
    <w:rsid w:val="00E7268F"/>
    <w:rsid w:val="00E746BE"/>
    <w:rsid w:val="00E77612"/>
    <w:rsid w:val="00E808E5"/>
    <w:rsid w:val="00E81522"/>
    <w:rsid w:val="00E81795"/>
    <w:rsid w:val="00E82965"/>
    <w:rsid w:val="00E82B5E"/>
    <w:rsid w:val="00E850F9"/>
    <w:rsid w:val="00E85606"/>
    <w:rsid w:val="00E8610F"/>
    <w:rsid w:val="00E86545"/>
    <w:rsid w:val="00E876CB"/>
    <w:rsid w:val="00E90408"/>
    <w:rsid w:val="00E90583"/>
    <w:rsid w:val="00E915B6"/>
    <w:rsid w:val="00E9205D"/>
    <w:rsid w:val="00E92F2D"/>
    <w:rsid w:val="00E93F67"/>
    <w:rsid w:val="00E95601"/>
    <w:rsid w:val="00E97087"/>
    <w:rsid w:val="00E97480"/>
    <w:rsid w:val="00E9778A"/>
    <w:rsid w:val="00E97B53"/>
    <w:rsid w:val="00EA027B"/>
    <w:rsid w:val="00EA1D0D"/>
    <w:rsid w:val="00EA2560"/>
    <w:rsid w:val="00EA29EB"/>
    <w:rsid w:val="00EA3400"/>
    <w:rsid w:val="00EA36EF"/>
    <w:rsid w:val="00EA3D16"/>
    <w:rsid w:val="00EA3F23"/>
    <w:rsid w:val="00EA4E93"/>
    <w:rsid w:val="00EA5869"/>
    <w:rsid w:val="00EA5D20"/>
    <w:rsid w:val="00EA7CEF"/>
    <w:rsid w:val="00EB2D3F"/>
    <w:rsid w:val="00EB38D7"/>
    <w:rsid w:val="00EB4C26"/>
    <w:rsid w:val="00EB4D8E"/>
    <w:rsid w:val="00EB64E5"/>
    <w:rsid w:val="00EB7134"/>
    <w:rsid w:val="00EB7C59"/>
    <w:rsid w:val="00EC064F"/>
    <w:rsid w:val="00EC2E04"/>
    <w:rsid w:val="00EC2E6D"/>
    <w:rsid w:val="00EC2FED"/>
    <w:rsid w:val="00EC362B"/>
    <w:rsid w:val="00EC3815"/>
    <w:rsid w:val="00EC3AE9"/>
    <w:rsid w:val="00EC3C95"/>
    <w:rsid w:val="00EC5C79"/>
    <w:rsid w:val="00EC6AB4"/>
    <w:rsid w:val="00EC6C92"/>
    <w:rsid w:val="00ED10E4"/>
    <w:rsid w:val="00ED283D"/>
    <w:rsid w:val="00ED29B6"/>
    <w:rsid w:val="00ED3B0E"/>
    <w:rsid w:val="00ED4227"/>
    <w:rsid w:val="00ED4E2E"/>
    <w:rsid w:val="00ED604E"/>
    <w:rsid w:val="00ED61AC"/>
    <w:rsid w:val="00ED7292"/>
    <w:rsid w:val="00ED7597"/>
    <w:rsid w:val="00ED7899"/>
    <w:rsid w:val="00ED7AF4"/>
    <w:rsid w:val="00ED7BF8"/>
    <w:rsid w:val="00EE006C"/>
    <w:rsid w:val="00EE0ED3"/>
    <w:rsid w:val="00EE1835"/>
    <w:rsid w:val="00EE2984"/>
    <w:rsid w:val="00EE2B13"/>
    <w:rsid w:val="00EE4904"/>
    <w:rsid w:val="00EE4962"/>
    <w:rsid w:val="00EE4EDE"/>
    <w:rsid w:val="00EE518C"/>
    <w:rsid w:val="00EE537D"/>
    <w:rsid w:val="00EE5557"/>
    <w:rsid w:val="00EE5F93"/>
    <w:rsid w:val="00EE6E9E"/>
    <w:rsid w:val="00EF0C92"/>
    <w:rsid w:val="00EF2906"/>
    <w:rsid w:val="00EF2A40"/>
    <w:rsid w:val="00EF2C52"/>
    <w:rsid w:val="00EF318D"/>
    <w:rsid w:val="00EF33FA"/>
    <w:rsid w:val="00EF522A"/>
    <w:rsid w:val="00EF5CDC"/>
    <w:rsid w:val="00EF6383"/>
    <w:rsid w:val="00EF77F3"/>
    <w:rsid w:val="00F01E28"/>
    <w:rsid w:val="00F026CF"/>
    <w:rsid w:val="00F02954"/>
    <w:rsid w:val="00F03073"/>
    <w:rsid w:val="00F0457F"/>
    <w:rsid w:val="00F053CA"/>
    <w:rsid w:val="00F054FE"/>
    <w:rsid w:val="00F0613E"/>
    <w:rsid w:val="00F0658B"/>
    <w:rsid w:val="00F10467"/>
    <w:rsid w:val="00F11061"/>
    <w:rsid w:val="00F11B79"/>
    <w:rsid w:val="00F11CFF"/>
    <w:rsid w:val="00F12BF1"/>
    <w:rsid w:val="00F12C8C"/>
    <w:rsid w:val="00F1333B"/>
    <w:rsid w:val="00F13B65"/>
    <w:rsid w:val="00F1515E"/>
    <w:rsid w:val="00F15752"/>
    <w:rsid w:val="00F16325"/>
    <w:rsid w:val="00F178EB"/>
    <w:rsid w:val="00F17E6D"/>
    <w:rsid w:val="00F20BED"/>
    <w:rsid w:val="00F21400"/>
    <w:rsid w:val="00F2445A"/>
    <w:rsid w:val="00F255EA"/>
    <w:rsid w:val="00F260C5"/>
    <w:rsid w:val="00F26DD2"/>
    <w:rsid w:val="00F26FAA"/>
    <w:rsid w:val="00F27326"/>
    <w:rsid w:val="00F27F8B"/>
    <w:rsid w:val="00F30227"/>
    <w:rsid w:val="00F31BB5"/>
    <w:rsid w:val="00F329BD"/>
    <w:rsid w:val="00F35753"/>
    <w:rsid w:val="00F36488"/>
    <w:rsid w:val="00F36505"/>
    <w:rsid w:val="00F36513"/>
    <w:rsid w:val="00F3656C"/>
    <w:rsid w:val="00F366A1"/>
    <w:rsid w:val="00F374AB"/>
    <w:rsid w:val="00F42F57"/>
    <w:rsid w:val="00F44223"/>
    <w:rsid w:val="00F44AC2"/>
    <w:rsid w:val="00F453B3"/>
    <w:rsid w:val="00F4653F"/>
    <w:rsid w:val="00F467DA"/>
    <w:rsid w:val="00F46D66"/>
    <w:rsid w:val="00F47057"/>
    <w:rsid w:val="00F50833"/>
    <w:rsid w:val="00F5131D"/>
    <w:rsid w:val="00F53266"/>
    <w:rsid w:val="00F53F5A"/>
    <w:rsid w:val="00F541C9"/>
    <w:rsid w:val="00F55942"/>
    <w:rsid w:val="00F568DE"/>
    <w:rsid w:val="00F574B9"/>
    <w:rsid w:val="00F578DE"/>
    <w:rsid w:val="00F606A1"/>
    <w:rsid w:val="00F60DDA"/>
    <w:rsid w:val="00F611C1"/>
    <w:rsid w:val="00F61687"/>
    <w:rsid w:val="00F61BBD"/>
    <w:rsid w:val="00F61EE2"/>
    <w:rsid w:val="00F635A7"/>
    <w:rsid w:val="00F639C2"/>
    <w:rsid w:val="00F64C4C"/>
    <w:rsid w:val="00F65B64"/>
    <w:rsid w:val="00F66C02"/>
    <w:rsid w:val="00F7202C"/>
    <w:rsid w:val="00F72A9B"/>
    <w:rsid w:val="00F73402"/>
    <w:rsid w:val="00F7412A"/>
    <w:rsid w:val="00F749D0"/>
    <w:rsid w:val="00F74B8D"/>
    <w:rsid w:val="00F767F6"/>
    <w:rsid w:val="00F7725E"/>
    <w:rsid w:val="00F804EF"/>
    <w:rsid w:val="00F8131F"/>
    <w:rsid w:val="00F828A6"/>
    <w:rsid w:val="00F83C92"/>
    <w:rsid w:val="00F83FD4"/>
    <w:rsid w:val="00F84E67"/>
    <w:rsid w:val="00F8502F"/>
    <w:rsid w:val="00F859C5"/>
    <w:rsid w:val="00F85C52"/>
    <w:rsid w:val="00F87DB0"/>
    <w:rsid w:val="00F90F07"/>
    <w:rsid w:val="00F9138B"/>
    <w:rsid w:val="00F92184"/>
    <w:rsid w:val="00F92A96"/>
    <w:rsid w:val="00F97782"/>
    <w:rsid w:val="00FA23E6"/>
    <w:rsid w:val="00FA2464"/>
    <w:rsid w:val="00FA3F43"/>
    <w:rsid w:val="00FA42AA"/>
    <w:rsid w:val="00FA4906"/>
    <w:rsid w:val="00FA6363"/>
    <w:rsid w:val="00FA657C"/>
    <w:rsid w:val="00FA7300"/>
    <w:rsid w:val="00FA7D62"/>
    <w:rsid w:val="00FB0431"/>
    <w:rsid w:val="00FB0E64"/>
    <w:rsid w:val="00FB1AD2"/>
    <w:rsid w:val="00FB2593"/>
    <w:rsid w:val="00FB25FA"/>
    <w:rsid w:val="00FB3817"/>
    <w:rsid w:val="00FB3996"/>
    <w:rsid w:val="00FB4782"/>
    <w:rsid w:val="00FB5028"/>
    <w:rsid w:val="00FB58AB"/>
    <w:rsid w:val="00FB5A90"/>
    <w:rsid w:val="00FB68DF"/>
    <w:rsid w:val="00FC0479"/>
    <w:rsid w:val="00FC0901"/>
    <w:rsid w:val="00FC10F1"/>
    <w:rsid w:val="00FC1722"/>
    <w:rsid w:val="00FC20A2"/>
    <w:rsid w:val="00FC290F"/>
    <w:rsid w:val="00FC35C6"/>
    <w:rsid w:val="00FC3DF8"/>
    <w:rsid w:val="00FC4199"/>
    <w:rsid w:val="00FC4355"/>
    <w:rsid w:val="00FC5742"/>
    <w:rsid w:val="00FC5D62"/>
    <w:rsid w:val="00FC5FB3"/>
    <w:rsid w:val="00FC628B"/>
    <w:rsid w:val="00FC75F6"/>
    <w:rsid w:val="00FD11CB"/>
    <w:rsid w:val="00FD2412"/>
    <w:rsid w:val="00FD2B16"/>
    <w:rsid w:val="00FD3CE2"/>
    <w:rsid w:val="00FD3CFD"/>
    <w:rsid w:val="00FD4585"/>
    <w:rsid w:val="00FD45E6"/>
    <w:rsid w:val="00FD75D2"/>
    <w:rsid w:val="00FD773B"/>
    <w:rsid w:val="00FE0002"/>
    <w:rsid w:val="00FE03B5"/>
    <w:rsid w:val="00FE0FA1"/>
    <w:rsid w:val="00FE208A"/>
    <w:rsid w:val="00FE2395"/>
    <w:rsid w:val="00FE25A3"/>
    <w:rsid w:val="00FE2669"/>
    <w:rsid w:val="00FE3C89"/>
    <w:rsid w:val="00FE5B2F"/>
    <w:rsid w:val="00FE6460"/>
    <w:rsid w:val="00FE6CFE"/>
    <w:rsid w:val="00FF05F7"/>
    <w:rsid w:val="00FF130A"/>
    <w:rsid w:val="00FF1450"/>
    <w:rsid w:val="00FF1D05"/>
    <w:rsid w:val="00FF1E1C"/>
    <w:rsid w:val="00FF26DB"/>
    <w:rsid w:val="00FF3703"/>
    <w:rsid w:val="00FF3BF4"/>
    <w:rsid w:val="00FF3CD7"/>
    <w:rsid w:val="00FF3EAE"/>
    <w:rsid w:val="00FF506B"/>
    <w:rsid w:val="00FF5545"/>
    <w:rsid w:val="00FF663F"/>
    <w:rsid w:val="00FF7AFF"/>
    <w:rsid w:val="037EAA99"/>
    <w:rsid w:val="04237A1D"/>
    <w:rsid w:val="04645416"/>
    <w:rsid w:val="070A9F5E"/>
    <w:rsid w:val="08DD3A9A"/>
    <w:rsid w:val="092C618E"/>
    <w:rsid w:val="0B1F9D3D"/>
    <w:rsid w:val="0E88CF08"/>
    <w:rsid w:val="0F23608B"/>
    <w:rsid w:val="1562D728"/>
    <w:rsid w:val="16A842F2"/>
    <w:rsid w:val="16F92376"/>
    <w:rsid w:val="18FCBD4E"/>
    <w:rsid w:val="1C03DC86"/>
    <w:rsid w:val="1E754F4F"/>
    <w:rsid w:val="24F2B2DE"/>
    <w:rsid w:val="27C55DBF"/>
    <w:rsid w:val="29DAEBF6"/>
    <w:rsid w:val="2E347B09"/>
    <w:rsid w:val="350509A0"/>
    <w:rsid w:val="398B3059"/>
    <w:rsid w:val="3CAC7EB7"/>
    <w:rsid w:val="3EFB997B"/>
    <w:rsid w:val="3F122993"/>
    <w:rsid w:val="42163E7B"/>
    <w:rsid w:val="4406ED07"/>
    <w:rsid w:val="46645E04"/>
    <w:rsid w:val="49114170"/>
    <w:rsid w:val="4B178F87"/>
    <w:rsid w:val="4BE52B4F"/>
    <w:rsid w:val="4CA0A78F"/>
    <w:rsid w:val="5030AFBE"/>
    <w:rsid w:val="53E45E5E"/>
    <w:rsid w:val="541435AA"/>
    <w:rsid w:val="544EEEB2"/>
    <w:rsid w:val="54A5C527"/>
    <w:rsid w:val="55B234C0"/>
    <w:rsid w:val="55FB3606"/>
    <w:rsid w:val="56919C3C"/>
    <w:rsid w:val="5AC3CD13"/>
    <w:rsid w:val="5D7EB0AF"/>
    <w:rsid w:val="60647227"/>
    <w:rsid w:val="60C906B1"/>
    <w:rsid w:val="61568BF7"/>
    <w:rsid w:val="6264D712"/>
    <w:rsid w:val="62778F6B"/>
    <w:rsid w:val="66A2D75F"/>
    <w:rsid w:val="68D41896"/>
    <w:rsid w:val="6A6FE8F7"/>
    <w:rsid w:val="6C0BB958"/>
    <w:rsid w:val="6C3571E7"/>
    <w:rsid w:val="6F3D65CD"/>
    <w:rsid w:val="70244407"/>
    <w:rsid w:val="7092D6AC"/>
    <w:rsid w:val="7431711C"/>
    <w:rsid w:val="76B5E902"/>
    <w:rsid w:val="78F229E6"/>
    <w:rsid w:val="7B46C7D0"/>
    <w:rsid w:val="7B6894DD"/>
    <w:rsid w:val="7C29CAA8"/>
    <w:rsid w:val="7E980CEB"/>
    <w:rsid w:val="7EE502F1"/>
    <w:rsid w:val="7F183ACE"/>
    <w:rsid w:val="7FB9D2D7"/>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276A1AE9"/>
  <w15:chartTrackingRefBased/>
  <w15:docId w15:val="{492D4CAC-C3E3-433C-801F-1991D5275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61CDB"/>
    <w:rPr>
      <w:sz w:val="24"/>
      <w:szCs w:val="24"/>
      <w:lang w:eastAsia="cs-CZ"/>
    </w:rPr>
  </w:style>
  <w:style w:type="paragraph" w:styleId="Nadpis1">
    <w:name w:val="heading 1"/>
    <w:basedOn w:val="Normln"/>
    <w:next w:val="Normln"/>
    <w:qFormat/>
    <w:pPr>
      <w:keepNext/>
      <w:numPr>
        <w:numId w:val="17"/>
      </w:numPr>
      <w:jc w:val="center"/>
      <w:outlineLvl w:val="0"/>
    </w:pPr>
    <w:rPr>
      <w:b/>
      <w:bCs/>
      <w:sz w:val="20"/>
    </w:rPr>
  </w:style>
  <w:style w:type="paragraph" w:styleId="Nadpis2">
    <w:name w:val="heading 2"/>
    <w:basedOn w:val="Normln"/>
    <w:next w:val="Normln"/>
    <w:qFormat/>
    <w:pPr>
      <w:keepNext/>
      <w:jc w:val="center"/>
      <w:outlineLvl w:val="1"/>
    </w:pPr>
    <w:rPr>
      <w:b/>
      <w:bCs/>
    </w:rPr>
  </w:style>
  <w:style w:type="paragraph" w:styleId="Nadpis3">
    <w:name w:val="heading 3"/>
    <w:basedOn w:val="Normln"/>
    <w:next w:val="Normln"/>
    <w:qFormat/>
    <w:pPr>
      <w:keepNext/>
      <w:jc w:val="center"/>
      <w:outlineLvl w:val="2"/>
    </w:pPr>
    <w:rPr>
      <w:b/>
      <w:bCs/>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qFormat/>
    <w:pPr>
      <w:jc w:val="center"/>
    </w:pPr>
    <w:rPr>
      <w:b/>
      <w:bCs/>
      <w:sz w:val="32"/>
    </w:rPr>
  </w:style>
  <w:style w:type="paragraph" w:styleId="Zkladntextodsazen">
    <w:name w:val="Body Text Indent"/>
    <w:basedOn w:val="Normln"/>
    <w:pPr>
      <w:ind w:left="-180" w:hanging="360"/>
      <w:jc w:val="both"/>
    </w:pPr>
  </w:style>
  <w:style w:type="paragraph" w:styleId="Zkladntextodsazen2">
    <w:name w:val="Body Text Indent 2"/>
    <w:basedOn w:val="Normln"/>
    <w:pPr>
      <w:ind w:hanging="360"/>
      <w:jc w:val="both"/>
    </w:pPr>
  </w:style>
  <w:style w:type="paragraph" w:styleId="Zkladntextodsazen3">
    <w:name w:val="Body Text Indent 3"/>
    <w:basedOn w:val="Normln"/>
    <w:pPr>
      <w:ind w:left="540" w:hanging="540"/>
      <w:jc w:val="both"/>
    </w:pPr>
  </w:style>
  <w:style w:type="character" w:styleId="Siln">
    <w:name w:val="Strong"/>
    <w:qFormat/>
    <w:rPr>
      <w:b/>
      <w:bCs/>
    </w:rPr>
  </w:style>
  <w:style w:type="paragraph" w:styleId="Zhlav">
    <w:name w:val="header"/>
    <w:basedOn w:val="Normln"/>
    <w:link w:val="ZhlavChar"/>
    <w:pPr>
      <w:tabs>
        <w:tab w:val="center" w:pos="4536"/>
        <w:tab w:val="right" w:pos="9072"/>
      </w:tabs>
    </w:pPr>
  </w:style>
  <w:style w:type="paragraph" w:styleId="Zpat">
    <w:name w:val="footer"/>
    <w:basedOn w:val="Normln"/>
    <w:pPr>
      <w:tabs>
        <w:tab w:val="center" w:pos="4536"/>
        <w:tab w:val="right" w:pos="9072"/>
      </w:tabs>
    </w:pPr>
  </w:style>
  <w:style w:type="character" w:styleId="slostrnky">
    <w:name w:val="page number"/>
    <w:basedOn w:val="Standardnpsmoodstavce"/>
  </w:style>
  <w:style w:type="paragraph" w:styleId="Zkladntext">
    <w:name w:val="Body Text"/>
    <w:aliases w:val="subtitle2,Základní tZákladní text,Body Text"/>
    <w:basedOn w:val="Normln"/>
    <w:link w:val="ZkladntextChar"/>
    <w:pPr>
      <w:tabs>
        <w:tab w:val="left" w:pos="540"/>
        <w:tab w:val="left" w:pos="1260"/>
        <w:tab w:val="left" w:pos="1980"/>
        <w:tab w:val="left" w:pos="3960"/>
      </w:tabs>
      <w:jc w:val="both"/>
    </w:pPr>
  </w:style>
  <w:style w:type="paragraph" w:customStyle="1" w:styleId="Smlouva-eslo">
    <w:name w:val="Smlouva-eíslo"/>
    <w:basedOn w:val="Normln"/>
    <w:uiPriority w:val="99"/>
    <w:pPr>
      <w:widowControl w:val="0"/>
      <w:spacing w:before="120" w:line="240" w:lineRule="atLeast"/>
      <w:jc w:val="both"/>
    </w:pPr>
    <w:rPr>
      <w:szCs w:val="20"/>
    </w:rPr>
  </w:style>
  <w:style w:type="paragraph" w:customStyle="1" w:styleId="NzevSmlouvy">
    <w:name w:val="NázevSmlouvy"/>
    <w:basedOn w:val="Zhlav"/>
    <w:next w:val="Normln"/>
    <w:pPr>
      <w:keepNext/>
      <w:widowControl w:val="0"/>
      <w:tabs>
        <w:tab w:val="clear" w:pos="4536"/>
        <w:tab w:val="clear" w:pos="9072"/>
      </w:tabs>
      <w:spacing w:before="480"/>
      <w:jc w:val="center"/>
    </w:pPr>
    <w:rPr>
      <w:b/>
      <w:bCs/>
      <w:sz w:val="32"/>
      <w:szCs w:val="20"/>
    </w:rPr>
  </w:style>
  <w:style w:type="paragraph" w:customStyle="1" w:styleId="slolnkuSmlouvy">
    <w:name w:val="ČísloČlánkuSmlouvy"/>
    <w:basedOn w:val="Normln"/>
    <w:next w:val="Normln"/>
    <w:pPr>
      <w:keepNext/>
      <w:spacing w:before="240"/>
      <w:jc w:val="center"/>
    </w:pPr>
    <w:rPr>
      <w:b/>
      <w:szCs w:val="20"/>
    </w:rPr>
  </w:style>
  <w:style w:type="paragraph" w:customStyle="1" w:styleId="slovanPododstavecSmlouvy">
    <w:name w:val="ČíslovanýPododstavecSmlouvy"/>
    <w:basedOn w:val="Zkladntext"/>
    <w:pPr>
      <w:numPr>
        <w:numId w:val="1"/>
      </w:numPr>
      <w:tabs>
        <w:tab w:val="clear" w:pos="540"/>
        <w:tab w:val="left" w:pos="284"/>
      </w:tabs>
    </w:pPr>
  </w:style>
  <w:style w:type="paragraph" w:customStyle="1" w:styleId="NzevlnkuSmlouvy">
    <w:name w:val="NázevČlánkuSmlouvy"/>
    <w:basedOn w:val="Normln"/>
    <w:pPr>
      <w:keepNext/>
      <w:widowControl w:val="0"/>
      <w:spacing w:after="120"/>
      <w:jc w:val="center"/>
    </w:pPr>
    <w:rPr>
      <w:b/>
      <w:snapToGrid w:val="0"/>
      <w:szCs w:val="20"/>
    </w:rPr>
  </w:style>
  <w:style w:type="paragraph" w:customStyle="1" w:styleId="OdstavecSmlouvy">
    <w:name w:val="OdstavecSmlouvy"/>
    <w:basedOn w:val="Normln"/>
    <w:pPr>
      <w:keepLines/>
      <w:tabs>
        <w:tab w:val="left" w:pos="426"/>
        <w:tab w:val="left" w:pos="1701"/>
      </w:tabs>
      <w:spacing w:after="120"/>
      <w:jc w:val="both"/>
    </w:pPr>
    <w:rPr>
      <w:szCs w:val="20"/>
    </w:rPr>
  </w:style>
  <w:style w:type="paragraph" w:customStyle="1" w:styleId="SmluvnStrana">
    <w:name w:val="SmluvníStrana"/>
    <w:basedOn w:val="Normln"/>
    <w:next w:val="Normln"/>
    <w:pPr>
      <w:tabs>
        <w:tab w:val="num" w:pos="0"/>
      </w:tabs>
      <w:ind w:left="357" w:hanging="357"/>
    </w:pPr>
    <w:rPr>
      <w:b/>
      <w:szCs w:val="20"/>
    </w:rPr>
  </w:style>
  <w:style w:type="paragraph" w:customStyle="1" w:styleId="dajeOSmluvnStran">
    <w:name w:val="ÚdajeOSmluvníStraně"/>
    <w:basedOn w:val="Normln"/>
    <w:pPr>
      <w:numPr>
        <w:ilvl w:val="12"/>
      </w:numPr>
      <w:ind w:left="357"/>
    </w:pPr>
    <w:rPr>
      <w:szCs w:val="20"/>
    </w:rPr>
  </w:style>
  <w:style w:type="character" w:styleId="Odkaznakoment">
    <w:name w:val="annotation reference"/>
    <w:semiHidden/>
    <w:rPr>
      <w:sz w:val="16"/>
      <w:szCs w:val="16"/>
    </w:rPr>
  </w:style>
  <w:style w:type="paragraph" w:styleId="Textkomente">
    <w:name w:val="annotation text"/>
    <w:basedOn w:val="Normln"/>
    <w:link w:val="TextkomenteChar"/>
    <w:semiHidden/>
    <w:rPr>
      <w:sz w:val="20"/>
      <w:szCs w:val="20"/>
    </w:rPr>
  </w:style>
  <w:style w:type="paragraph" w:customStyle="1" w:styleId="Podtitul">
    <w:name w:val="Podtitul"/>
    <w:basedOn w:val="Normln"/>
    <w:qFormat/>
    <w:pPr>
      <w:jc w:val="center"/>
    </w:pPr>
    <w:rPr>
      <w:b/>
      <w:color w:val="000000"/>
      <w:sz w:val="28"/>
      <w:szCs w:val="20"/>
    </w:rPr>
  </w:style>
  <w:style w:type="paragraph" w:customStyle="1" w:styleId="Smlouva-slo">
    <w:name w:val="Smlouva-číslo"/>
    <w:basedOn w:val="Normln"/>
    <w:pPr>
      <w:widowControl w:val="0"/>
      <w:spacing w:before="120" w:line="240" w:lineRule="atLeast"/>
      <w:jc w:val="both"/>
    </w:pPr>
    <w:rPr>
      <w:snapToGrid w:val="0"/>
      <w:szCs w:val="20"/>
    </w:rPr>
  </w:style>
  <w:style w:type="paragraph" w:customStyle="1" w:styleId="Smlouva3">
    <w:name w:val="Smlouva3"/>
    <w:basedOn w:val="Normln"/>
    <w:pPr>
      <w:widowControl w:val="0"/>
      <w:spacing w:before="120"/>
      <w:jc w:val="both"/>
    </w:pPr>
    <w:rPr>
      <w:snapToGrid w:val="0"/>
      <w:szCs w:val="20"/>
    </w:rPr>
  </w:style>
  <w:style w:type="paragraph" w:customStyle="1" w:styleId="Smlouva2">
    <w:name w:val="Smlouva2"/>
    <w:basedOn w:val="Normln"/>
    <w:pPr>
      <w:jc w:val="center"/>
    </w:pPr>
    <w:rPr>
      <w:b/>
      <w:szCs w:val="20"/>
    </w:rPr>
  </w:style>
  <w:style w:type="paragraph" w:customStyle="1" w:styleId="Smlouva-slo0">
    <w:name w:val="Smlouva-èíslo"/>
    <w:basedOn w:val="Normln"/>
    <w:pPr>
      <w:spacing w:before="120" w:line="240" w:lineRule="atLeast"/>
      <w:jc w:val="both"/>
    </w:pPr>
    <w:rPr>
      <w:szCs w:val="20"/>
    </w:rPr>
  </w:style>
  <w:style w:type="character" w:styleId="Zdraznn">
    <w:name w:val="Emphasis"/>
    <w:aliases w:val="Zvýraznění"/>
    <w:qFormat/>
    <w:rsid w:val="00CB7E9D"/>
    <w:rPr>
      <w:i/>
      <w:iCs/>
    </w:rPr>
  </w:style>
  <w:style w:type="paragraph" w:customStyle="1" w:styleId="odstavecsmlouvy0">
    <w:name w:val="odstavecsmlouvy"/>
    <w:basedOn w:val="Normln"/>
    <w:rsid w:val="001265B6"/>
    <w:pPr>
      <w:spacing w:before="100" w:beforeAutospacing="1" w:after="100" w:afterAutospacing="1"/>
    </w:pPr>
  </w:style>
  <w:style w:type="paragraph" w:customStyle="1" w:styleId="CharCharChar">
    <w:name w:val="Char Char Char"/>
    <w:basedOn w:val="Normln"/>
    <w:rsid w:val="0027622E"/>
    <w:pPr>
      <w:spacing w:after="160" w:line="240" w:lineRule="exact"/>
    </w:pPr>
    <w:rPr>
      <w:rFonts w:ascii="Verdana" w:hAnsi="Verdana" w:cs="Verdana"/>
      <w:sz w:val="20"/>
      <w:szCs w:val="20"/>
      <w:lang w:val="en-US" w:eastAsia="en-US"/>
    </w:rPr>
  </w:style>
  <w:style w:type="character" w:customStyle="1" w:styleId="ZkladntextChar">
    <w:name w:val="Základní text Char"/>
    <w:aliases w:val="subtitle2 Char,Základní tZákladní text Char,Body Text Char"/>
    <w:link w:val="Zkladntext"/>
    <w:rsid w:val="0027622E"/>
    <w:rPr>
      <w:sz w:val="24"/>
      <w:szCs w:val="24"/>
      <w:lang w:val="cs-CZ" w:eastAsia="cs-CZ" w:bidi="ar-SA"/>
    </w:rPr>
  </w:style>
  <w:style w:type="paragraph" w:styleId="Textbubliny">
    <w:name w:val="Balloon Text"/>
    <w:basedOn w:val="Normln"/>
    <w:semiHidden/>
    <w:rsid w:val="0029411A"/>
    <w:rPr>
      <w:rFonts w:ascii="Tahoma" w:hAnsi="Tahoma" w:cs="Tahoma"/>
      <w:sz w:val="16"/>
      <w:szCs w:val="16"/>
    </w:rPr>
  </w:style>
  <w:style w:type="paragraph" w:styleId="Pedmtkomente">
    <w:name w:val="annotation subject"/>
    <w:basedOn w:val="Textkomente"/>
    <w:next w:val="Textkomente"/>
    <w:link w:val="PedmtkomenteChar"/>
    <w:uiPriority w:val="99"/>
    <w:semiHidden/>
    <w:unhideWhenUsed/>
    <w:rsid w:val="006266EA"/>
    <w:rPr>
      <w:b/>
      <w:bCs/>
    </w:rPr>
  </w:style>
  <w:style w:type="character" w:customStyle="1" w:styleId="TextkomenteChar">
    <w:name w:val="Text komentáře Char"/>
    <w:basedOn w:val="Standardnpsmoodstavce"/>
    <w:link w:val="Textkomente"/>
    <w:semiHidden/>
    <w:rsid w:val="006266EA"/>
  </w:style>
  <w:style w:type="character" w:customStyle="1" w:styleId="PedmtkomenteChar">
    <w:name w:val="Předmět komentáře Char"/>
    <w:link w:val="Pedmtkomente"/>
    <w:uiPriority w:val="99"/>
    <w:semiHidden/>
    <w:rsid w:val="006266EA"/>
    <w:rPr>
      <w:b/>
      <w:bCs/>
    </w:rPr>
  </w:style>
  <w:style w:type="paragraph" w:styleId="Odstavecseseznamem">
    <w:name w:val="List Paragraph"/>
    <w:basedOn w:val="Normln"/>
    <w:link w:val="OdstavecseseznamemChar"/>
    <w:uiPriority w:val="34"/>
    <w:qFormat/>
    <w:rsid w:val="00A30D69"/>
    <w:pPr>
      <w:ind w:left="720"/>
    </w:pPr>
    <w:rPr>
      <w:rFonts w:ascii="Calibri" w:eastAsia="Calibri" w:hAnsi="Calibri"/>
      <w:sz w:val="22"/>
      <w:szCs w:val="22"/>
      <w:lang w:eastAsia="en-US"/>
    </w:rPr>
  </w:style>
  <w:style w:type="character" w:customStyle="1" w:styleId="s1">
    <w:name w:val="s1"/>
    <w:rsid w:val="004A27E0"/>
  </w:style>
  <w:style w:type="character" w:styleId="Hypertextovodkaz">
    <w:name w:val="Hyperlink"/>
    <w:uiPriority w:val="99"/>
    <w:unhideWhenUsed/>
    <w:rsid w:val="00BA2191"/>
    <w:rPr>
      <w:color w:val="0563C1"/>
      <w:u w:val="single"/>
    </w:rPr>
  </w:style>
  <w:style w:type="character" w:styleId="Nevyeenzmnka">
    <w:name w:val="Unresolved Mention"/>
    <w:uiPriority w:val="99"/>
    <w:semiHidden/>
    <w:unhideWhenUsed/>
    <w:rsid w:val="00BA2191"/>
    <w:rPr>
      <w:color w:val="808080"/>
      <w:shd w:val="clear" w:color="auto" w:fill="E6E6E6"/>
    </w:rPr>
  </w:style>
  <w:style w:type="paragraph" w:styleId="Revize">
    <w:name w:val="Revision"/>
    <w:hidden/>
    <w:uiPriority w:val="99"/>
    <w:semiHidden/>
    <w:rsid w:val="0064723F"/>
    <w:rPr>
      <w:sz w:val="24"/>
      <w:szCs w:val="24"/>
      <w:lang w:eastAsia="cs-CZ"/>
    </w:rPr>
  </w:style>
  <w:style w:type="character" w:customStyle="1" w:styleId="s31">
    <w:name w:val="s31"/>
    <w:rsid w:val="00561F86"/>
  </w:style>
  <w:style w:type="paragraph" w:customStyle="1" w:styleId="Default">
    <w:name w:val="Default"/>
    <w:rsid w:val="00DC062C"/>
    <w:pPr>
      <w:autoSpaceDE w:val="0"/>
      <w:autoSpaceDN w:val="0"/>
      <w:adjustRightInd w:val="0"/>
    </w:pPr>
    <w:rPr>
      <w:rFonts w:ascii="Arial" w:hAnsi="Arial" w:cs="Arial"/>
      <w:color w:val="000000"/>
      <w:sz w:val="24"/>
      <w:szCs w:val="24"/>
      <w:lang w:eastAsia="cs-CZ"/>
    </w:rPr>
  </w:style>
  <w:style w:type="table" w:styleId="Mkatabulky">
    <w:name w:val="Table Grid"/>
    <w:basedOn w:val="Normlntabulka"/>
    <w:uiPriority w:val="59"/>
    <w:rsid w:val="00D1526C"/>
    <w:rPr>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ln"/>
    <w:rsid w:val="003969E1"/>
    <w:pPr>
      <w:spacing w:before="100" w:beforeAutospacing="1" w:after="100" w:afterAutospacing="1"/>
    </w:pPr>
  </w:style>
  <w:style w:type="character" w:customStyle="1" w:styleId="normaltextrun">
    <w:name w:val="normaltextrun"/>
    <w:basedOn w:val="Standardnpsmoodstavce"/>
    <w:rsid w:val="003969E1"/>
  </w:style>
  <w:style w:type="character" w:customStyle="1" w:styleId="eop">
    <w:name w:val="eop"/>
    <w:basedOn w:val="Standardnpsmoodstavce"/>
    <w:rsid w:val="003969E1"/>
  </w:style>
  <w:style w:type="character" w:customStyle="1" w:styleId="tabchar">
    <w:name w:val="tabchar"/>
    <w:basedOn w:val="Standardnpsmoodstavce"/>
    <w:rsid w:val="001313C6"/>
  </w:style>
  <w:style w:type="character" w:customStyle="1" w:styleId="spellingerror">
    <w:name w:val="spellingerror"/>
    <w:basedOn w:val="Standardnpsmoodstavce"/>
    <w:rsid w:val="009D315F"/>
  </w:style>
  <w:style w:type="character" w:customStyle="1" w:styleId="OdstavecseseznamemChar">
    <w:name w:val="Odstavec se seznamem Char"/>
    <w:basedOn w:val="Standardnpsmoodstavce"/>
    <w:link w:val="Odstavecseseznamem"/>
    <w:uiPriority w:val="34"/>
    <w:locked/>
    <w:rsid w:val="00A1645A"/>
    <w:rPr>
      <w:rFonts w:ascii="Calibri" w:eastAsia="Calibri" w:hAnsi="Calibri"/>
      <w:sz w:val="22"/>
      <w:szCs w:val="22"/>
      <w:lang w:eastAsia="en-US"/>
    </w:rPr>
  </w:style>
  <w:style w:type="paragraph" w:customStyle="1" w:styleId="tx">
    <w:name w:val="tx"/>
    <w:basedOn w:val="Normln"/>
    <w:rsid w:val="00710206"/>
    <w:pPr>
      <w:spacing w:before="20" w:after="20"/>
    </w:pPr>
    <w:rPr>
      <w:rFonts w:ascii="Arial Unicode MS" w:eastAsia="Arial Unicode MS" w:hAnsi="Arial Unicode MS" w:cs="Arial Unicode MS"/>
      <w:lang w:val="it-IT" w:eastAsia="it-IT"/>
    </w:rPr>
  </w:style>
  <w:style w:type="character" w:customStyle="1" w:styleId="tsubjname">
    <w:name w:val="tsubjname"/>
    <w:basedOn w:val="Standardnpsmoodstavce"/>
    <w:rsid w:val="008D32CD"/>
  </w:style>
  <w:style w:type="character" w:customStyle="1" w:styleId="ZhlavChar">
    <w:name w:val="Záhlaví Char"/>
    <w:link w:val="Zhlav"/>
    <w:rsid w:val="00235881"/>
    <w:rPr>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11103">
      <w:bodyDiv w:val="1"/>
      <w:marLeft w:val="0"/>
      <w:marRight w:val="0"/>
      <w:marTop w:val="0"/>
      <w:marBottom w:val="0"/>
      <w:divBdr>
        <w:top w:val="none" w:sz="0" w:space="0" w:color="auto"/>
        <w:left w:val="none" w:sz="0" w:space="0" w:color="auto"/>
        <w:bottom w:val="none" w:sz="0" w:space="0" w:color="auto"/>
        <w:right w:val="none" w:sz="0" w:space="0" w:color="auto"/>
      </w:divBdr>
    </w:div>
    <w:div w:id="235478239">
      <w:bodyDiv w:val="1"/>
      <w:marLeft w:val="0"/>
      <w:marRight w:val="0"/>
      <w:marTop w:val="0"/>
      <w:marBottom w:val="0"/>
      <w:divBdr>
        <w:top w:val="none" w:sz="0" w:space="0" w:color="auto"/>
        <w:left w:val="none" w:sz="0" w:space="0" w:color="auto"/>
        <w:bottom w:val="none" w:sz="0" w:space="0" w:color="auto"/>
        <w:right w:val="none" w:sz="0" w:space="0" w:color="auto"/>
      </w:divBdr>
    </w:div>
    <w:div w:id="304629284">
      <w:bodyDiv w:val="1"/>
      <w:marLeft w:val="0"/>
      <w:marRight w:val="0"/>
      <w:marTop w:val="0"/>
      <w:marBottom w:val="0"/>
      <w:divBdr>
        <w:top w:val="none" w:sz="0" w:space="0" w:color="auto"/>
        <w:left w:val="none" w:sz="0" w:space="0" w:color="auto"/>
        <w:bottom w:val="none" w:sz="0" w:space="0" w:color="auto"/>
        <w:right w:val="none" w:sz="0" w:space="0" w:color="auto"/>
      </w:divBdr>
      <w:divsChild>
        <w:div w:id="543952138">
          <w:marLeft w:val="0"/>
          <w:marRight w:val="0"/>
          <w:marTop w:val="0"/>
          <w:marBottom w:val="0"/>
          <w:divBdr>
            <w:top w:val="none" w:sz="0" w:space="0" w:color="auto"/>
            <w:left w:val="none" w:sz="0" w:space="0" w:color="auto"/>
            <w:bottom w:val="none" w:sz="0" w:space="0" w:color="auto"/>
            <w:right w:val="none" w:sz="0" w:space="0" w:color="auto"/>
          </w:divBdr>
        </w:div>
        <w:div w:id="1402291127">
          <w:marLeft w:val="0"/>
          <w:marRight w:val="0"/>
          <w:marTop w:val="0"/>
          <w:marBottom w:val="0"/>
          <w:divBdr>
            <w:top w:val="none" w:sz="0" w:space="0" w:color="auto"/>
            <w:left w:val="none" w:sz="0" w:space="0" w:color="auto"/>
            <w:bottom w:val="none" w:sz="0" w:space="0" w:color="auto"/>
            <w:right w:val="none" w:sz="0" w:space="0" w:color="auto"/>
          </w:divBdr>
        </w:div>
        <w:div w:id="1466896921">
          <w:marLeft w:val="0"/>
          <w:marRight w:val="0"/>
          <w:marTop w:val="0"/>
          <w:marBottom w:val="0"/>
          <w:divBdr>
            <w:top w:val="none" w:sz="0" w:space="0" w:color="auto"/>
            <w:left w:val="none" w:sz="0" w:space="0" w:color="auto"/>
            <w:bottom w:val="none" w:sz="0" w:space="0" w:color="auto"/>
            <w:right w:val="none" w:sz="0" w:space="0" w:color="auto"/>
          </w:divBdr>
        </w:div>
        <w:div w:id="1212960814">
          <w:marLeft w:val="0"/>
          <w:marRight w:val="0"/>
          <w:marTop w:val="0"/>
          <w:marBottom w:val="0"/>
          <w:divBdr>
            <w:top w:val="none" w:sz="0" w:space="0" w:color="auto"/>
            <w:left w:val="none" w:sz="0" w:space="0" w:color="auto"/>
            <w:bottom w:val="none" w:sz="0" w:space="0" w:color="auto"/>
            <w:right w:val="none" w:sz="0" w:space="0" w:color="auto"/>
          </w:divBdr>
        </w:div>
      </w:divsChild>
    </w:div>
    <w:div w:id="330715150">
      <w:bodyDiv w:val="1"/>
      <w:marLeft w:val="0"/>
      <w:marRight w:val="0"/>
      <w:marTop w:val="0"/>
      <w:marBottom w:val="0"/>
      <w:divBdr>
        <w:top w:val="none" w:sz="0" w:space="0" w:color="auto"/>
        <w:left w:val="none" w:sz="0" w:space="0" w:color="auto"/>
        <w:bottom w:val="none" w:sz="0" w:space="0" w:color="auto"/>
        <w:right w:val="none" w:sz="0" w:space="0" w:color="auto"/>
      </w:divBdr>
    </w:div>
    <w:div w:id="480198674">
      <w:bodyDiv w:val="1"/>
      <w:marLeft w:val="0"/>
      <w:marRight w:val="0"/>
      <w:marTop w:val="0"/>
      <w:marBottom w:val="0"/>
      <w:divBdr>
        <w:top w:val="none" w:sz="0" w:space="0" w:color="auto"/>
        <w:left w:val="none" w:sz="0" w:space="0" w:color="auto"/>
        <w:bottom w:val="none" w:sz="0" w:space="0" w:color="auto"/>
        <w:right w:val="none" w:sz="0" w:space="0" w:color="auto"/>
      </w:divBdr>
      <w:divsChild>
        <w:div w:id="324552220">
          <w:marLeft w:val="0"/>
          <w:marRight w:val="0"/>
          <w:marTop w:val="0"/>
          <w:marBottom w:val="0"/>
          <w:divBdr>
            <w:top w:val="none" w:sz="0" w:space="0" w:color="auto"/>
            <w:left w:val="none" w:sz="0" w:space="0" w:color="auto"/>
            <w:bottom w:val="none" w:sz="0" w:space="0" w:color="auto"/>
            <w:right w:val="none" w:sz="0" w:space="0" w:color="auto"/>
          </w:divBdr>
        </w:div>
        <w:div w:id="1245383154">
          <w:marLeft w:val="0"/>
          <w:marRight w:val="0"/>
          <w:marTop w:val="0"/>
          <w:marBottom w:val="0"/>
          <w:divBdr>
            <w:top w:val="none" w:sz="0" w:space="0" w:color="auto"/>
            <w:left w:val="none" w:sz="0" w:space="0" w:color="auto"/>
            <w:bottom w:val="none" w:sz="0" w:space="0" w:color="auto"/>
            <w:right w:val="none" w:sz="0" w:space="0" w:color="auto"/>
          </w:divBdr>
        </w:div>
      </w:divsChild>
    </w:div>
    <w:div w:id="483280467">
      <w:bodyDiv w:val="1"/>
      <w:marLeft w:val="0"/>
      <w:marRight w:val="0"/>
      <w:marTop w:val="0"/>
      <w:marBottom w:val="0"/>
      <w:divBdr>
        <w:top w:val="none" w:sz="0" w:space="0" w:color="auto"/>
        <w:left w:val="none" w:sz="0" w:space="0" w:color="auto"/>
        <w:bottom w:val="none" w:sz="0" w:space="0" w:color="auto"/>
        <w:right w:val="none" w:sz="0" w:space="0" w:color="auto"/>
      </w:divBdr>
      <w:divsChild>
        <w:div w:id="835846229">
          <w:marLeft w:val="0"/>
          <w:marRight w:val="0"/>
          <w:marTop w:val="0"/>
          <w:marBottom w:val="0"/>
          <w:divBdr>
            <w:top w:val="none" w:sz="0" w:space="0" w:color="auto"/>
            <w:left w:val="none" w:sz="0" w:space="0" w:color="auto"/>
            <w:bottom w:val="none" w:sz="0" w:space="0" w:color="auto"/>
            <w:right w:val="none" w:sz="0" w:space="0" w:color="auto"/>
          </w:divBdr>
        </w:div>
        <w:div w:id="4866158">
          <w:marLeft w:val="0"/>
          <w:marRight w:val="0"/>
          <w:marTop w:val="0"/>
          <w:marBottom w:val="0"/>
          <w:divBdr>
            <w:top w:val="none" w:sz="0" w:space="0" w:color="auto"/>
            <w:left w:val="none" w:sz="0" w:space="0" w:color="auto"/>
            <w:bottom w:val="none" w:sz="0" w:space="0" w:color="auto"/>
            <w:right w:val="none" w:sz="0" w:space="0" w:color="auto"/>
          </w:divBdr>
        </w:div>
        <w:div w:id="2094206870">
          <w:marLeft w:val="0"/>
          <w:marRight w:val="0"/>
          <w:marTop w:val="0"/>
          <w:marBottom w:val="0"/>
          <w:divBdr>
            <w:top w:val="none" w:sz="0" w:space="0" w:color="auto"/>
            <w:left w:val="none" w:sz="0" w:space="0" w:color="auto"/>
            <w:bottom w:val="none" w:sz="0" w:space="0" w:color="auto"/>
            <w:right w:val="none" w:sz="0" w:space="0" w:color="auto"/>
          </w:divBdr>
        </w:div>
        <w:div w:id="522130968">
          <w:marLeft w:val="0"/>
          <w:marRight w:val="0"/>
          <w:marTop w:val="0"/>
          <w:marBottom w:val="0"/>
          <w:divBdr>
            <w:top w:val="none" w:sz="0" w:space="0" w:color="auto"/>
            <w:left w:val="none" w:sz="0" w:space="0" w:color="auto"/>
            <w:bottom w:val="none" w:sz="0" w:space="0" w:color="auto"/>
            <w:right w:val="none" w:sz="0" w:space="0" w:color="auto"/>
          </w:divBdr>
        </w:div>
      </w:divsChild>
    </w:div>
    <w:div w:id="586621371">
      <w:bodyDiv w:val="1"/>
      <w:marLeft w:val="0"/>
      <w:marRight w:val="0"/>
      <w:marTop w:val="0"/>
      <w:marBottom w:val="0"/>
      <w:divBdr>
        <w:top w:val="none" w:sz="0" w:space="0" w:color="auto"/>
        <w:left w:val="none" w:sz="0" w:space="0" w:color="auto"/>
        <w:bottom w:val="none" w:sz="0" w:space="0" w:color="auto"/>
        <w:right w:val="none" w:sz="0" w:space="0" w:color="auto"/>
      </w:divBdr>
    </w:div>
    <w:div w:id="842432269">
      <w:bodyDiv w:val="1"/>
      <w:marLeft w:val="0"/>
      <w:marRight w:val="0"/>
      <w:marTop w:val="0"/>
      <w:marBottom w:val="0"/>
      <w:divBdr>
        <w:top w:val="none" w:sz="0" w:space="0" w:color="auto"/>
        <w:left w:val="none" w:sz="0" w:space="0" w:color="auto"/>
        <w:bottom w:val="none" w:sz="0" w:space="0" w:color="auto"/>
        <w:right w:val="none" w:sz="0" w:space="0" w:color="auto"/>
      </w:divBdr>
    </w:div>
    <w:div w:id="872578687">
      <w:bodyDiv w:val="1"/>
      <w:marLeft w:val="0"/>
      <w:marRight w:val="0"/>
      <w:marTop w:val="0"/>
      <w:marBottom w:val="0"/>
      <w:divBdr>
        <w:top w:val="none" w:sz="0" w:space="0" w:color="auto"/>
        <w:left w:val="none" w:sz="0" w:space="0" w:color="auto"/>
        <w:bottom w:val="none" w:sz="0" w:space="0" w:color="auto"/>
        <w:right w:val="none" w:sz="0" w:space="0" w:color="auto"/>
      </w:divBdr>
    </w:div>
    <w:div w:id="912590291">
      <w:bodyDiv w:val="1"/>
      <w:marLeft w:val="0"/>
      <w:marRight w:val="0"/>
      <w:marTop w:val="0"/>
      <w:marBottom w:val="0"/>
      <w:divBdr>
        <w:top w:val="none" w:sz="0" w:space="0" w:color="auto"/>
        <w:left w:val="none" w:sz="0" w:space="0" w:color="auto"/>
        <w:bottom w:val="none" w:sz="0" w:space="0" w:color="auto"/>
        <w:right w:val="none" w:sz="0" w:space="0" w:color="auto"/>
      </w:divBdr>
    </w:div>
    <w:div w:id="1046564672">
      <w:bodyDiv w:val="1"/>
      <w:marLeft w:val="0"/>
      <w:marRight w:val="0"/>
      <w:marTop w:val="0"/>
      <w:marBottom w:val="0"/>
      <w:divBdr>
        <w:top w:val="none" w:sz="0" w:space="0" w:color="auto"/>
        <w:left w:val="none" w:sz="0" w:space="0" w:color="auto"/>
        <w:bottom w:val="none" w:sz="0" w:space="0" w:color="auto"/>
        <w:right w:val="none" w:sz="0" w:space="0" w:color="auto"/>
      </w:divBdr>
    </w:div>
    <w:div w:id="1174078065">
      <w:bodyDiv w:val="1"/>
      <w:marLeft w:val="0"/>
      <w:marRight w:val="0"/>
      <w:marTop w:val="0"/>
      <w:marBottom w:val="0"/>
      <w:divBdr>
        <w:top w:val="none" w:sz="0" w:space="0" w:color="auto"/>
        <w:left w:val="none" w:sz="0" w:space="0" w:color="auto"/>
        <w:bottom w:val="none" w:sz="0" w:space="0" w:color="auto"/>
        <w:right w:val="none" w:sz="0" w:space="0" w:color="auto"/>
      </w:divBdr>
    </w:div>
    <w:div w:id="1206990969">
      <w:bodyDiv w:val="1"/>
      <w:marLeft w:val="0"/>
      <w:marRight w:val="0"/>
      <w:marTop w:val="0"/>
      <w:marBottom w:val="0"/>
      <w:divBdr>
        <w:top w:val="none" w:sz="0" w:space="0" w:color="auto"/>
        <w:left w:val="none" w:sz="0" w:space="0" w:color="auto"/>
        <w:bottom w:val="none" w:sz="0" w:space="0" w:color="auto"/>
        <w:right w:val="none" w:sz="0" w:space="0" w:color="auto"/>
      </w:divBdr>
      <w:divsChild>
        <w:div w:id="1228570292">
          <w:marLeft w:val="0"/>
          <w:marRight w:val="0"/>
          <w:marTop w:val="0"/>
          <w:marBottom w:val="0"/>
          <w:divBdr>
            <w:top w:val="none" w:sz="0" w:space="0" w:color="auto"/>
            <w:left w:val="none" w:sz="0" w:space="0" w:color="auto"/>
            <w:bottom w:val="none" w:sz="0" w:space="0" w:color="auto"/>
            <w:right w:val="none" w:sz="0" w:space="0" w:color="auto"/>
          </w:divBdr>
        </w:div>
        <w:div w:id="1579097415">
          <w:marLeft w:val="0"/>
          <w:marRight w:val="0"/>
          <w:marTop w:val="0"/>
          <w:marBottom w:val="0"/>
          <w:divBdr>
            <w:top w:val="none" w:sz="0" w:space="0" w:color="auto"/>
            <w:left w:val="none" w:sz="0" w:space="0" w:color="auto"/>
            <w:bottom w:val="none" w:sz="0" w:space="0" w:color="auto"/>
            <w:right w:val="none" w:sz="0" w:space="0" w:color="auto"/>
          </w:divBdr>
        </w:div>
      </w:divsChild>
    </w:div>
    <w:div w:id="1249383541">
      <w:bodyDiv w:val="1"/>
      <w:marLeft w:val="0"/>
      <w:marRight w:val="0"/>
      <w:marTop w:val="0"/>
      <w:marBottom w:val="0"/>
      <w:divBdr>
        <w:top w:val="none" w:sz="0" w:space="0" w:color="auto"/>
        <w:left w:val="none" w:sz="0" w:space="0" w:color="auto"/>
        <w:bottom w:val="none" w:sz="0" w:space="0" w:color="auto"/>
        <w:right w:val="none" w:sz="0" w:space="0" w:color="auto"/>
      </w:divBdr>
    </w:div>
    <w:div w:id="1346008473">
      <w:bodyDiv w:val="1"/>
      <w:marLeft w:val="0"/>
      <w:marRight w:val="0"/>
      <w:marTop w:val="0"/>
      <w:marBottom w:val="0"/>
      <w:divBdr>
        <w:top w:val="none" w:sz="0" w:space="0" w:color="auto"/>
        <w:left w:val="none" w:sz="0" w:space="0" w:color="auto"/>
        <w:bottom w:val="none" w:sz="0" w:space="0" w:color="auto"/>
        <w:right w:val="none" w:sz="0" w:space="0" w:color="auto"/>
      </w:divBdr>
    </w:div>
    <w:div w:id="1470636484">
      <w:bodyDiv w:val="1"/>
      <w:marLeft w:val="0"/>
      <w:marRight w:val="0"/>
      <w:marTop w:val="0"/>
      <w:marBottom w:val="0"/>
      <w:divBdr>
        <w:top w:val="none" w:sz="0" w:space="0" w:color="auto"/>
        <w:left w:val="none" w:sz="0" w:space="0" w:color="auto"/>
        <w:bottom w:val="none" w:sz="0" w:space="0" w:color="auto"/>
        <w:right w:val="none" w:sz="0" w:space="0" w:color="auto"/>
      </w:divBdr>
      <w:divsChild>
        <w:div w:id="1177040628">
          <w:marLeft w:val="0"/>
          <w:marRight w:val="0"/>
          <w:marTop w:val="0"/>
          <w:marBottom w:val="0"/>
          <w:divBdr>
            <w:top w:val="none" w:sz="0" w:space="0" w:color="auto"/>
            <w:left w:val="none" w:sz="0" w:space="0" w:color="auto"/>
            <w:bottom w:val="none" w:sz="0" w:space="0" w:color="auto"/>
            <w:right w:val="none" w:sz="0" w:space="0" w:color="auto"/>
          </w:divBdr>
        </w:div>
        <w:div w:id="895896497">
          <w:marLeft w:val="0"/>
          <w:marRight w:val="0"/>
          <w:marTop w:val="0"/>
          <w:marBottom w:val="0"/>
          <w:divBdr>
            <w:top w:val="none" w:sz="0" w:space="0" w:color="auto"/>
            <w:left w:val="none" w:sz="0" w:space="0" w:color="auto"/>
            <w:bottom w:val="none" w:sz="0" w:space="0" w:color="auto"/>
            <w:right w:val="none" w:sz="0" w:space="0" w:color="auto"/>
          </w:divBdr>
        </w:div>
        <w:div w:id="107550104">
          <w:marLeft w:val="0"/>
          <w:marRight w:val="0"/>
          <w:marTop w:val="0"/>
          <w:marBottom w:val="0"/>
          <w:divBdr>
            <w:top w:val="none" w:sz="0" w:space="0" w:color="auto"/>
            <w:left w:val="none" w:sz="0" w:space="0" w:color="auto"/>
            <w:bottom w:val="none" w:sz="0" w:space="0" w:color="auto"/>
            <w:right w:val="none" w:sz="0" w:space="0" w:color="auto"/>
          </w:divBdr>
        </w:div>
        <w:div w:id="1067147054">
          <w:marLeft w:val="0"/>
          <w:marRight w:val="0"/>
          <w:marTop w:val="0"/>
          <w:marBottom w:val="0"/>
          <w:divBdr>
            <w:top w:val="none" w:sz="0" w:space="0" w:color="auto"/>
            <w:left w:val="none" w:sz="0" w:space="0" w:color="auto"/>
            <w:bottom w:val="none" w:sz="0" w:space="0" w:color="auto"/>
            <w:right w:val="none" w:sz="0" w:space="0" w:color="auto"/>
          </w:divBdr>
        </w:div>
        <w:div w:id="1727948879">
          <w:marLeft w:val="0"/>
          <w:marRight w:val="0"/>
          <w:marTop w:val="0"/>
          <w:marBottom w:val="0"/>
          <w:divBdr>
            <w:top w:val="none" w:sz="0" w:space="0" w:color="auto"/>
            <w:left w:val="none" w:sz="0" w:space="0" w:color="auto"/>
            <w:bottom w:val="none" w:sz="0" w:space="0" w:color="auto"/>
            <w:right w:val="none" w:sz="0" w:space="0" w:color="auto"/>
          </w:divBdr>
        </w:div>
        <w:div w:id="2132554332">
          <w:marLeft w:val="0"/>
          <w:marRight w:val="0"/>
          <w:marTop w:val="0"/>
          <w:marBottom w:val="0"/>
          <w:divBdr>
            <w:top w:val="none" w:sz="0" w:space="0" w:color="auto"/>
            <w:left w:val="none" w:sz="0" w:space="0" w:color="auto"/>
            <w:bottom w:val="none" w:sz="0" w:space="0" w:color="auto"/>
            <w:right w:val="none" w:sz="0" w:space="0" w:color="auto"/>
          </w:divBdr>
        </w:div>
        <w:div w:id="313070641">
          <w:marLeft w:val="0"/>
          <w:marRight w:val="0"/>
          <w:marTop w:val="0"/>
          <w:marBottom w:val="0"/>
          <w:divBdr>
            <w:top w:val="none" w:sz="0" w:space="0" w:color="auto"/>
            <w:left w:val="none" w:sz="0" w:space="0" w:color="auto"/>
            <w:bottom w:val="none" w:sz="0" w:space="0" w:color="auto"/>
            <w:right w:val="none" w:sz="0" w:space="0" w:color="auto"/>
          </w:divBdr>
        </w:div>
        <w:div w:id="375859411">
          <w:marLeft w:val="0"/>
          <w:marRight w:val="0"/>
          <w:marTop w:val="0"/>
          <w:marBottom w:val="0"/>
          <w:divBdr>
            <w:top w:val="none" w:sz="0" w:space="0" w:color="auto"/>
            <w:left w:val="none" w:sz="0" w:space="0" w:color="auto"/>
            <w:bottom w:val="none" w:sz="0" w:space="0" w:color="auto"/>
            <w:right w:val="none" w:sz="0" w:space="0" w:color="auto"/>
          </w:divBdr>
        </w:div>
        <w:div w:id="794757430">
          <w:marLeft w:val="0"/>
          <w:marRight w:val="0"/>
          <w:marTop w:val="0"/>
          <w:marBottom w:val="0"/>
          <w:divBdr>
            <w:top w:val="none" w:sz="0" w:space="0" w:color="auto"/>
            <w:left w:val="none" w:sz="0" w:space="0" w:color="auto"/>
            <w:bottom w:val="none" w:sz="0" w:space="0" w:color="auto"/>
            <w:right w:val="none" w:sz="0" w:space="0" w:color="auto"/>
          </w:divBdr>
        </w:div>
        <w:div w:id="1173181504">
          <w:marLeft w:val="0"/>
          <w:marRight w:val="0"/>
          <w:marTop w:val="0"/>
          <w:marBottom w:val="0"/>
          <w:divBdr>
            <w:top w:val="none" w:sz="0" w:space="0" w:color="auto"/>
            <w:left w:val="none" w:sz="0" w:space="0" w:color="auto"/>
            <w:bottom w:val="none" w:sz="0" w:space="0" w:color="auto"/>
            <w:right w:val="none" w:sz="0" w:space="0" w:color="auto"/>
          </w:divBdr>
        </w:div>
        <w:div w:id="1247618032">
          <w:marLeft w:val="0"/>
          <w:marRight w:val="0"/>
          <w:marTop w:val="0"/>
          <w:marBottom w:val="0"/>
          <w:divBdr>
            <w:top w:val="none" w:sz="0" w:space="0" w:color="auto"/>
            <w:left w:val="none" w:sz="0" w:space="0" w:color="auto"/>
            <w:bottom w:val="none" w:sz="0" w:space="0" w:color="auto"/>
            <w:right w:val="none" w:sz="0" w:space="0" w:color="auto"/>
          </w:divBdr>
        </w:div>
        <w:div w:id="48770171">
          <w:marLeft w:val="0"/>
          <w:marRight w:val="0"/>
          <w:marTop w:val="0"/>
          <w:marBottom w:val="0"/>
          <w:divBdr>
            <w:top w:val="none" w:sz="0" w:space="0" w:color="auto"/>
            <w:left w:val="none" w:sz="0" w:space="0" w:color="auto"/>
            <w:bottom w:val="none" w:sz="0" w:space="0" w:color="auto"/>
            <w:right w:val="none" w:sz="0" w:space="0" w:color="auto"/>
          </w:divBdr>
        </w:div>
        <w:div w:id="939987746">
          <w:marLeft w:val="0"/>
          <w:marRight w:val="0"/>
          <w:marTop w:val="0"/>
          <w:marBottom w:val="0"/>
          <w:divBdr>
            <w:top w:val="none" w:sz="0" w:space="0" w:color="auto"/>
            <w:left w:val="none" w:sz="0" w:space="0" w:color="auto"/>
            <w:bottom w:val="none" w:sz="0" w:space="0" w:color="auto"/>
            <w:right w:val="none" w:sz="0" w:space="0" w:color="auto"/>
          </w:divBdr>
        </w:div>
        <w:div w:id="1418479587">
          <w:marLeft w:val="0"/>
          <w:marRight w:val="0"/>
          <w:marTop w:val="0"/>
          <w:marBottom w:val="0"/>
          <w:divBdr>
            <w:top w:val="none" w:sz="0" w:space="0" w:color="auto"/>
            <w:left w:val="none" w:sz="0" w:space="0" w:color="auto"/>
            <w:bottom w:val="none" w:sz="0" w:space="0" w:color="auto"/>
            <w:right w:val="none" w:sz="0" w:space="0" w:color="auto"/>
          </w:divBdr>
        </w:div>
        <w:div w:id="152259121">
          <w:marLeft w:val="0"/>
          <w:marRight w:val="0"/>
          <w:marTop w:val="0"/>
          <w:marBottom w:val="0"/>
          <w:divBdr>
            <w:top w:val="none" w:sz="0" w:space="0" w:color="auto"/>
            <w:left w:val="none" w:sz="0" w:space="0" w:color="auto"/>
            <w:bottom w:val="none" w:sz="0" w:space="0" w:color="auto"/>
            <w:right w:val="none" w:sz="0" w:space="0" w:color="auto"/>
          </w:divBdr>
        </w:div>
      </w:divsChild>
    </w:div>
    <w:div w:id="1977833567">
      <w:bodyDiv w:val="1"/>
      <w:marLeft w:val="0"/>
      <w:marRight w:val="0"/>
      <w:marTop w:val="0"/>
      <w:marBottom w:val="0"/>
      <w:divBdr>
        <w:top w:val="none" w:sz="0" w:space="0" w:color="auto"/>
        <w:left w:val="none" w:sz="0" w:space="0" w:color="auto"/>
        <w:bottom w:val="none" w:sz="0" w:space="0" w:color="auto"/>
        <w:right w:val="none" w:sz="0" w:space="0" w:color="auto"/>
      </w:divBdr>
    </w:div>
    <w:div w:id="2000452245">
      <w:bodyDiv w:val="1"/>
      <w:marLeft w:val="0"/>
      <w:marRight w:val="0"/>
      <w:marTop w:val="0"/>
      <w:marBottom w:val="0"/>
      <w:divBdr>
        <w:top w:val="none" w:sz="0" w:space="0" w:color="auto"/>
        <w:left w:val="none" w:sz="0" w:space="0" w:color="auto"/>
        <w:bottom w:val="none" w:sz="0" w:space="0" w:color="auto"/>
        <w:right w:val="none" w:sz="0" w:space="0" w:color="auto"/>
      </w:divBdr>
      <w:divsChild>
        <w:div w:id="1716466487">
          <w:marLeft w:val="0"/>
          <w:marRight w:val="0"/>
          <w:marTop w:val="0"/>
          <w:marBottom w:val="0"/>
          <w:divBdr>
            <w:top w:val="none" w:sz="0" w:space="0" w:color="auto"/>
            <w:left w:val="none" w:sz="0" w:space="0" w:color="auto"/>
            <w:bottom w:val="none" w:sz="0" w:space="0" w:color="auto"/>
            <w:right w:val="none" w:sz="0" w:space="0" w:color="auto"/>
          </w:divBdr>
        </w:div>
        <w:div w:id="1523476897">
          <w:marLeft w:val="0"/>
          <w:marRight w:val="0"/>
          <w:marTop w:val="0"/>
          <w:marBottom w:val="0"/>
          <w:divBdr>
            <w:top w:val="none" w:sz="0" w:space="0" w:color="auto"/>
            <w:left w:val="none" w:sz="0" w:space="0" w:color="auto"/>
            <w:bottom w:val="none" w:sz="0" w:space="0" w:color="auto"/>
            <w:right w:val="none" w:sz="0" w:space="0" w:color="auto"/>
          </w:divBdr>
        </w:div>
      </w:divsChild>
    </w:div>
    <w:div w:id="2092114881">
      <w:bodyDiv w:val="1"/>
      <w:marLeft w:val="0"/>
      <w:marRight w:val="0"/>
      <w:marTop w:val="0"/>
      <w:marBottom w:val="0"/>
      <w:divBdr>
        <w:top w:val="none" w:sz="0" w:space="0" w:color="auto"/>
        <w:left w:val="none" w:sz="0" w:space="0" w:color="auto"/>
        <w:bottom w:val="none" w:sz="0" w:space="0" w:color="auto"/>
        <w:right w:val="none" w:sz="0" w:space="0" w:color="auto"/>
      </w:divBdr>
    </w:div>
    <w:div w:id="2140026677">
      <w:bodyDiv w:val="1"/>
      <w:marLeft w:val="0"/>
      <w:marRight w:val="0"/>
      <w:marTop w:val="0"/>
      <w:marBottom w:val="0"/>
      <w:divBdr>
        <w:top w:val="none" w:sz="0" w:space="0" w:color="auto"/>
        <w:left w:val="none" w:sz="0" w:space="0" w:color="auto"/>
        <w:bottom w:val="none" w:sz="0" w:space="0" w:color="auto"/>
        <w:right w:val="none" w:sz="0" w:space="0" w:color="auto"/>
      </w:divBdr>
      <w:divsChild>
        <w:div w:id="1080062303">
          <w:marLeft w:val="0"/>
          <w:marRight w:val="0"/>
          <w:marTop w:val="0"/>
          <w:marBottom w:val="0"/>
          <w:divBdr>
            <w:top w:val="none" w:sz="0" w:space="0" w:color="auto"/>
            <w:left w:val="none" w:sz="0" w:space="0" w:color="auto"/>
            <w:bottom w:val="none" w:sz="0" w:space="0" w:color="auto"/>
            <w:right w:val="none" w:sz="0" w:space="0" w:color="auto"/>
          </w:divBdr>
        </w:div>
        <w:div w:id="113254721">
          <w:marLeft w:val="0"/>
          <w:marRight w:val="0"/>
          <w:marTop w:val="0"/>
          <w:marBottom w:val="0"/>
          <w:divBdr>
            <w:top w:val="none" w:sz="0" w:space="0" w:color="auto"/>
            <w:left w:val="none" w:sz="0" w:space="0" w:color="auto"/>
            <w:bottom w:val="none" w:sz="0" w:space="0" w:color="auto"/>
            <w:right w:val="none" w:sz="0" w:space="0" w:color="auto"/>
          </w:divBdr>
          <w:divsChild>
            <w:div w:id="1346440421">
              <w:marLeft w:val="0"/>
              <w:marRight w:val="0"/>
              <w:marTop w:val="0"/>
              <w:marBottom w:val="0"/>
              <w:divBdr>
                <w:top w:val="none" w:sz="0" w:space="0" w:color="auto"/>
                <w:left w:val="none" w:sz="0" w:space="0" w:color="auto"/>
                <w:bottom w:val="none" w:sz="0" w:space="0" w:color="auto"/>
                <w:right w:val="none" w:sz="0" w:space="0" w:color="auto"/>
              </w:divBdr>
            </w:div>
            <w:div w:id="1979259598">
              <w:marLeft w:val="0"/>
              <w:marRight w:val="0"/>
              <w:marTop w:val="0"/>
              <w:marBottom w:val="0"/>
              <w:divBdr>
                <w:top w:val="none" w:sz="0" w:space="0" w:color="auto"/>
                <w:left w:val="none" w:sz="0" w:space="0" w:color="auto"/>
                <w:bottom w:val="none" w:sz="0" w:space="0" w:color="auto"/>
                <w:right w:val="none" w:sz="0" w:space="0" w:color="auto"/>
              </w:divBdr>
            </w:div>
            <w:div w:id="1965966127">
              <w:marLeft w:val="0"/>
              <w:marRight w:val="0"/>
              <w:marTop w:val="0"/>
              <w:marBottom w:val="0"/>
              <w:divBdr>
                <w:top w:val="none" w:sz="0" w:space="0" w:color="auto"/>
                <w:left w:val="none" w:sz="0" w:space="0" w:color="auto"/>
                <w:bottom w:val="none" w:sz="0" w:space="0" w:color="auto"/>
                <w:right w:val="none" w:sz="0" w:space="0" w:color="auto"/>
              </w:divBdr>
            </w:div>
          </w:divsChild>
        </w:div>
        <w:div w:id="1206873736">
          <w:marLeft w:val="0"/>
          <w:marRight w:val="0"/>
          <w:marTop w:val="0"/>
          <w:marBottom w:val="0"/>
          <w:divBdr>
            <w:top w:val="none" w:sz="0" w:space="0" w:color="auto"/>
            <w:left w:val="none" w:sz="0" w:space="0" w:color="auto"/>
            <w:bottom w:val="none" w:sz="0" w:space="0" w:color="auto"/>
            <w:right w:val="none" w:sz="0" w:space="0" w:color="auto"/>
          </w:divBdr>
          <w:divsChild>
            <w:div w:id="1392264606">
              <w:marLeft w:val="0"/>
              <w:marRight w:val="0"/>
              <w:marTop w:val="0"/>
              <w:marBottom w:val="0"/>
              <w:divBdr>
                <w:top w:val="none" w:sz="0" w:space="0" w:color="auto"/>
                <w:left w:val="none" w:sz="0" w:space="0" w:color="auto"/>
                <w:bottom w:val="none" w:sz="0" w:space="0" w:color="auto"/>
                <w:right w:val="none" w:sz="0" w:space="0" w:color="auto"/>
              </w:divBdr>
            </w:div>
            <w:div w:id="1610892931">
              <w:marLeft w:val="0"/>
              <w:marRight w:val="0"/>
              <w:marTop w:val="0"/>
              <w:marBottom w:val="0"/>
              <w:divBdr>
                <w:top w:val="none" w:sz="0" w:space="0" w:color="auto"/>
                <w:left w:val="none" w:sz="0" w:space="0" w:color="auto"/>
                <w:bottom w:val="none" w:sz="0" w:space="0" w:color="auto"/>
                <w:right w:val="none" w:sz="0" w:space="0" w:color="auto"/>
              </w:divBdr>
            </w:div>
            <w:div w:id="1044137162">
              <w:marLeft w:val="0"/>
              <w:marRight w:val="0"/>
              <w:marTop w:val="0"/>
              <w:marBottom w:val="0"/>
              <w:divBdr>
                <w:top w:val="none" w:sz="0" w:space="0" w:color="auto"/>
                <w:left w:val="none" w:sz="0" w:space="0" w:color="auto"/>
                <w:bottom w:val="none" w:sz="0" w:space="0" w:color="auto"/>
                <w:right w:val="none" w:sz="0" w:space="0" w:color="auto"/>
              </w:divBdr>
            </w:div>
            <w:div w:id="12099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aleta@mskec.cz"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aleta@mskec.cz"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aplikace.mvcr.cz/sbirka-zakonu/ViewFile.aspx?type=z&amp;id=25726"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71A528FD16634084D7641EBA3409B2" ma:contentTypeVersion="13" ma:contentTypeDescription="Create a new document." ma:contentTypeScope="" ma:versionID="e5424ab740a2adc5ab277ed9d0034435">
  <xsd:schema xmlns:xsd="http://www.w3.org/2001/XMLSchema" xmlns:xs="http://www.w3.org/2001/XMLSchema" xmlns:p="http://schemas.microsoft.com/office/2006/metadata/properties" xmlns:ns2="7aa1e5a2-d1d6-4a77-838d-8ee67b6b7fc1" xmlns:ns3="47273262-93fa-4902-9abc-0950e41a00d2" targetNamespace="http://schemas.microsoft.com/office/2006/metadata/properties" ma:root="true" ma:fieldsID="a5bfb3ff927fa0c1583e4b847fb9ec27" ns2:_="" ns3:_="">
    <xsd:import namespace="7aa1e5a2-d1d6-4a77-838d-8ee67b6b7fc1"/>
    <xsd:import namespace="47273262-93fa-4902-9abc-0950e41a00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a1e5a2-d1d6-4a77-838d-8ee67b6b7f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b36011f-fa83-4881-9f6b-75cac07ef4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7273262-93fa-4902-9abc-0950e41a00d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9568019-71ab-4f25-8913-5e7070a0e25e}" ma:internalName="TaxCatchAll" ma:showField="CatchAllData" ma:web="47273262-93fa-4902-9abc-0950e41a00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47273262-93fa-4902-9abc-0950e41a00d2" xsi:nil="true"/>
    <lcf76f155ced4ddcb4097134ff3c332f xmlns="7aa1e5a2-d1d6-4a77-838d-8ee67b6b7fc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1DB962-756E-488C-9351-7E8CE883ED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a1e5a2-d1d6-4a77-838d-8ee67b6b7fc1"/>
    <ds:schemaRef ds:uri="47273262-93fa-4902-9abc-0950e41a00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3C3CC9-329B-4D43-AB3D-9C88F16A10AA}">
  <ds:schemaRefs>
    <ds:schemaRef ds:uri="http://schemas.openxmlformats.org/officeDocument/2006/bibliography"/>
  </ds:schemaRefs>
</ds:datastoreItem>
</file>

<file path=customXml/itemProps3.xml><?xml version="1.0" encoding="utf-8"?>
<ds:datastoreItem xmlns:ds="http://schemas.openxmlformats.org/officeDocument/2006/customXml" ds:itemID="{4B0A9BC6-6D01-448B-92CB-58EF409144EB}">
  <ds:schemaRefs>
    <ds:schemaRef ds:uri="http://schemas.microsoft.com/office/2006/metadata/properties"/>
    <ds:schemaRef ds:uri="http://schemas.microsoft.com/office/infopath/2007/PartnerControls"/>
    <ds:schemaRef ds:uri="47273262-93fa-4902-9abc-0950e41a00d2"/>
    <ds:schemaRef ds:uri="7aa1e5a2-d1d6-4a77-838d-8ee67b6b7fc1"/>
  </ds:schemaRefs>
</ds:datastoreItem>
</file>

<file path=customXml/itemProps4.xml><?xml version="1.0" encoding="utf-8"?>
<ds:datastoreItem xmlns:ds="http://schemas.openxmlformats.org/officeDocument/2006/customXml" ds:itemID="{77CA993B-2F68-493F-9ACF-902313DC84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17</Pages>
  <Words>5764</Words>
  <Characters>34008</Characters>
  <Application>Microsoft Office Word</Application>
  <DocSecurity>8</DocSecurity>
  <Lines>283</Lines>
  <Paragraphs>79</Paragraphs>
  <ScaleCrop>false</ScaleCrop>
  <HeadingPairs>
    <vt:vector size="2" baseType="variant">
      <vt:variant>
        <vt:lpstr>Název</vt:lpstr>
      </vt:variant>
      <vt:variant>
        <vt:i4>1</vt:i4>
      </vt:variant>
    </vt:vector>
  </HeadingPairs>
  <TitlesOfParts>
    <vt:vector size="1" baseType="lpstr">
      <vt:lpstr>Smlouva o dílo</vt:lpstr>
    </vt:vector>
  </TitlesOfParts>
  <Company>Moravskoslezský kraj</Company>
  <LinksUpToDate>false</LinksUpToDate>
  <CharactersWithSpaces>39693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dc:title>
  <dc:subject/>
  <dc:creator>sames</dc:creator>
  <cp:keywords/>
  <dc:description/>
  <cp:lastModifiedBy>Miroslava Toddová</cp:lastModifiedBy>
  <cp:revision>30</cp:revision>
  <cp:lastPrinted>2023-07-14T06:18:00Z</cp:lastPrinted>
  <dcterms:created xsi:type="dcterms:W3CDTF">2023-10-05T16:30:00Z</dcterms:created>
  <dcterms:modified xsi:type="dcterms:W3CDTF">2023-10-10T08:50:00Z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0x010100D671A528FD16634084D7641EBA3409B2</vt:lpwstr>
  </property>
  <property fmtid="{D5CDD505-2E9C-101B-9397-08002B2CF9AE}" pid="3" name="MSIP_Label_63ff9749-f68b-40ec-aa05-229831920469_Enabled">
    <vt:lpwstr>true</vt:lpwstr>
  </property>
  <property fmtid="{D5CDD505-2E9C-101B-9397-08002B2CF9AE}" pid="4" name="MSIP_Label_63ff9749-f68b-40ec-aa05-229831920469_SetDate">
    <vt:lpwstr>2022-01-26T14:49:59Z</vt:lpwstr>
  </property>
  <property fmtid="{D5CDD505-2E9C-101B-9397-08002B2CF9AE}" pid="5" name="MSIP_Label_63ff9749-f68b-40ec-aa05-229831920469_Method">
    <vt:lpwstr>Standard</vt:lpwstr>
  </property>
  <property fmtid="{D5CDD505-2E9C-101B-9397-08002B2CF9AE}" pid="6" name="MSIP_Label_63ff9749-f68b-40ec-aa05-229831920469_Name">
    <vt:lpwstr>Neveřejná informace</vt:lpwstr>
  </property>
  <property fmtid="{D5CDD505-2E9C-101B-9397-08002B2CF9AE}" pid="7" name="MSIP_Label_63ff9749-f68b-40ec-aa05-229831920469_SiteId">
    <vt:lpwstr>39f24d0b-aa30-4551-8e81-43c77cf1000e</vt:lpwstr>
  </property>
  <property fmtid="{D5CDD505-2E9C-101B-9397-08002B2CF9AE}" pid="8" name="MSIP_Label_63ff9749-f68b-40ec-aa05-229831920469_ActionId">
    <vt:lpwstr>61b358e7-040d-4dc0-9064-feb77d25c309</vt:lpwstr>
  </property>
  <property fmtid="{D5CDD505-2E9C-101B-9397-08002B2CF9AE}" pid="9" name="MSIP_Label_63ff9749-f68b-40ec-aa05-229831920469_ContentBits">
    <vt:lpwstr>2</vt:lpwstr>
  </property>
  <property fmtid="{D5CDD505-2E9C-101B-9397-08002B2CF9AE}" pid="10" name="MediaServiceImageTags">
    <vt:lpwstr/>
  </property>
</Properties>
</file>