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DBB50" w14:textId="77777777" w:rsidR="00850B00" w:rsidRDefault="00DB62E9">
      <w:pPr>
        <w:pStyle w:val="Style2"/>
        <w:shd w:val="clear" w:color="auto" w:fill="auto"/>
      </w:pPr>
      <w:r>
        <w:t>Dodatek č. 1</w:t>
      </w:r>
      <w:r>
        <w:br/>
        <w:t>ke Smlouvě o dílo č. 220026</w:t>
      </w:r>
    </w:p>
    <w:p w14:paraId="6F0DBB51" w14:textId="77777777" w:rsidR="00850B00" w:rsidRDefault="00DB62E9">
      <w:pPr>
        <w:pStyle w:val="Style4"/>
        <w:shd w:val="clear" w:color="auto" w:fill="auto"/>
      </w:pPr>
      <w:r>
        <w:rPr>
          <w:b/>
          <w:bCs/>
        </w:rPr>
        <w:t xml:space="preserve">Národním muzeum </w:t>
      </w:r>
      <w:r>
        <w:t>příspěvková organizace</w:t>
      </w:r>
    </w:p>
    <w:p w14:paraId="6F0DBB52" w14:textId="77777777" w:rsidR="00850B00" w:rsidRDefault="00DB62E9">
      <w:pPr>
        <w:pStyle w:val="Style4"/>
        <w:shd w:val="clear" w:color="auto" w:fill="auto"/>
      </w:pPr>
      <w:r>
        <w:t>se sídlem Praha 1, Václavské náměstí 68, 115 79</w:t>
      </w:r>
    </w:p>
    <w:p w14:paraId="6F0DBB53" w14:textId="77777777" w:rsidR="00850B00" w:rsidRDefault="00DB62E9">
      <w:pPr>
        <w:pStyle w:val="Style4"/>
        <w:shd w:val="clear" w:color="auto" w:fill="auto"/>
      </w:pPr>
      <w:r>
        <w:t>IČO: 00023272,</w:t>
      </w:r>
    </w:p>
    <w:p w14:paraId="6F0DBB54" w14:textId="77777777" w:rsidR="00850B00" w:rsidRDefault="00DB62E9">
      <w:pPr>
        <w:pStyle w:val="Style4"/>
        <w:shd w:val="clear" w:color="auto" w:fill="auto"/>
      </w:pPr>
      <w:r>
        <w:t>DIČ: CZ 00023272</w:t>
      </w:r>
    </w:p>
    <w:p w14:paraId="6F0DBB55" w14:textId="77777777" w:rsidR="00850B00" w:rsidRDefault="00DB62E9">
      <w:pPr>
        <w:pStyle w:val="Style4"/>
        <w:shd w:val="clear" w:color="auto" w:fill="auto"/>
      </w:pPr>
      <w:r>
        <w:t>Oprávněná osoba: ing. Rudolf Pohl, provozní náměstek</w:t>
      </w:r>
    </w:p>
    <w:p w14:paraId="6F0DBB56" w14:textId="41AD9AAC" w:rsidR="00850B00" w:rsidRDefault="00DB62E9">
      <w:pPr>
        <w:pStyle w:val="Style4"/>
        <w:shd w:val="clear" w:color="auto" w:fill="auto"/>
        <w:tabs>
          <w:tab w:val="left" w:pos="9062"/>
        </w:tabs>
        <w:spacing w:after="260"/>
      </w:pPr>
      <w:r>
        <w:t>dále jen „objednatel"</w:t>
      </w:r>
      <w:r>
        <w:tab/>
      </w:r>
    </w:p>
    <w:p w14:paraId="6F0DBB57" w14:textId="77777777" w:rsidR="00850B00" w:rsidRDefault="00DB62E9">
      <w:pPr>
        <w:pStyle w:val="Style4"/>
        <w:shd w:val="clear" w:color="auto" w:fill="auto"/>
        <w:spacing w:after="260"/>
      </w:pPr>
      <w:r>
        <w:t>a</w:t>
      </w:r>
    </w:p>
    <w:p w14:paraId="6F0DBB58" w14:textId="77777777" w:rsidR="00850B00" w:rsidRDefault="00DB62E9">
      <w:pPr>
        <w:pStyle w:val="Style4"/>
        <w:shd w:val="clear" w:color="auto" w:fill="auto"/>
      </w:pPr>
      <w:r>
        <w:t xml:space="preserve">Pavel </w:t>
      </w:r>
      <w:r>
        <w:t>ŠKUBNÍK</w:t>
      </w:r>
    </w:p>
    <w:p w14:paraId="6F0DBB59" w14:textId="77777777" w:rsidR="00850B00" w:rsidRDefault="00DB62E9">
      <w:pPr>
        <w:pStyle w:val="Style4"/>
        <w:shd w:val="clear" w:color="auto" w:fill="auto"/>
      </w:pPr>
      <w:r>
        <w:t>Krupská 1752/18. Praha 10,110 00</w:t>
      </w:r>
    </w:p>
    <w:p w14:paraId="6F0DBB5A" w14:textId="42882589" w:rsidR="00850B00" w:rsidRDefault="00DB62E9">
      <w:pPr>
        <w:pStyle w:val="Style4"/>
        <w:shd w:val="clear" w:color="auto" w:fill="auto"/>
      </w:pPr>
      <w:r>
        <w:t xml:space="preserve">Kontaktní osoba ing. Stanislav </w:t>
      </w:r>
      <w:proofErr w:type="spellStart"/>
      <w:r w:rsidR="009645AB">
        <w:t>Š</w:t>
      </w:r>
      <w:r>
        <w:t>kubník</w:t>
      </w:r>
      <w:proofErr w:type="spellEnd"/>
    </w:p>
    <w:p w14:paraId="6F0DBB5B" w14:textId="77777777" w:rsidR="00850B00" w:rsidRDefault="00DB62E9">
      <w:pPr>
        <w:pStyle w:val="Style4"/>
        <w:shd w:val="clear" w:color="auto" w:fill="auto"/>
      </w:pPr>
      <w:r>
        <w:t>IČO 71650768</w:t>
      </w:r>
    </w:p>
    <w:p w14:paraId="6F0DBB5C" w14:textId="77777777" w:rsidR="00850B00" w:rsidRDefault="00DB62E9">
      <w:pPr>
        <w:pStyle w:val="Style4"/>
        <w:shd w:val="clear" w:color="auto" w:fill="auto"/>
        <w:spacing w:after="520"/>
      </w:pPr>
      <w:r>
        <w:t>dále jen „zhotovitel"</w:t>
      </w:r>
    </w:p>
    <w:p w14:paraId="6F0DBB5D" w14:textId="77777777" w:rsidR="00850B00" w:rsidRDefault="00DB62E9">
      <w:pPr>
        <w:pStyle w:val="Style4"/>
        <w:shd w:val="clear" w:color="auto" w:fill="auto"/>
        <w:spacing w:after="260"/>
        <w:jc w:val="center"/>
      </w:pPr>
      <w:r>
        <w:rPr>
          <w:b/>
          <w:bCs/>
        </w:rPr>
        <w:t>Článek 1</w:t>
      </w:r>
    </w:p>
    <w:p w14:paraId="6F0DBB5E" w14:textId="77777777" w:rsidR="00850B00" w:rsidRDefault="00DB62E9">
      <w:pPr>
        <w:pStyle w:val="Style4"/>
        <w:shd w:val="clear" w:color="auto" w:fill="auto"/>
        <w:spacing w:after="520"/>
      </w:pPr>
      <w:r>
        <w:t>Shora jmenované smluvní strany uzavřely dne 17.01.2022 na základě výběrového řízení č. VZ210308 Smlouvu o provádění servisu a údržbě vozového parku NM (dále jen „Smlouva") na dva roky do 31.12.2023. Vzhledem k tomu, že došlo k vyčerpání přibližně jedné poloviny předpokládané celkové úhrady za uvedené práce, mění se článek. Doba a místo plnění tak, že doba plnění je na čtyři roky do 31.12.2025.</w:t>
      </w:r>
    </w:p>
    <w:p w14:paraId="6F0DBB5F" w14:textId="77777777" w:rsidR="00850B00" w:rsidRDefault="00DB62E9">
      <w:pPr>
        <w:pStyle w:val="Style4"/>
        <w:shd w:val="clear" w:color="auto" w:fill="auto"/>
        <w:spacing w:after="260"/>
        <w:jc w:val="center"/>
      </w:pPr>
      <w:r>
        <w:rPr>
          <w:b/>
          <w:bCs/>
        </w:rPr>
        <w:t>Článek 2</w:t>
      </w:r>
    </w:p>
    <w:p w14:paraId="6F0DBB60" w14:textId="77777777" w:rsidR="00850B00" w:rsidRDefault="00DB62E9">
      <w:pPr>
        <w:pStyle w:val="Style4"/>
        <w:numPr>
          <w:ilvl w:val="0"/>
          <w:numId w:val="1"/>
        </w:numPr>
        <w:shd w:val="clear" w:color="auto" w:fill="auto"/>
        <w:tabs>
          <w:tab w:val="left" w:pos="360"/>
        </w:tabs>
        <w:jc w:val="both"/>
      </w:pPr>
      <w:r>
        <w:t>Ostatní ustanovení smlouvy, která nejsou dotčena tímto dodatkem, zůstávají v platnosti.</w:t>
      </w:r>
    </w:p>
    <w:p w14:paraId="6F0DBB61" w14:textId="77777777" w:rsidR="00850B00" w:rsidRDefault="00DB62E9">
      <w:pPr>
        <w:pStyle w:val="Style4"/>
        <w:numPr>
          <w:ilvl w:val="0"/>
          <w:numId w:val="1"/>
        </w:numPr>
        <w:shd w:val="clear" w:color="auto" w:fill="auto"/>
        <w:tabs>
          <w:tab w:val="left" w:pos="360"/>
        </w:tabs>
      </w:pPr>
      <w:r>
        <w:t>Dodatek je vyhotoven ve třech originálech, z nichž dva obdrží objednatel a jeden zhotovitel.</w:t>
      </w:r>
    </w:p>
    <w:p w14:paraId="6F0DBB62" w14:textId="77777777" w:rsidR="00850B00" w:rsidRDefault="00DB62E9">
      <w:pPr>
        <w:pStyle w:val="Style4"/>
        <w:numPr>
          <w:ilvl w:val="0"/>
          <w:numId w:val="1"/>
        </w:numPr>
        <w:shd w:val="clear" w:color="auto" w:fill="auto"/>
        <w:tabs>
          <w:tab w:val="left" w:pos="360"/>
        </w:tabs>
        <w:ind w:left="360" w:hanging="360"/>
        <w:jc w:val="both"/>
        <w:sectPr w:rsidR="00850B00">
          <w:pgSz w:w="11986" w:h="16891"/>
          <w:pgMar w:top="1239" w:right="990" w:bottom="3114" w:left="1286" w:header="811" w:footer="2686" w:gutter="0"/>
          <w:pgNumType w:start="1"/>
          <w:cols w:space="720"/>
          <w:noEndnote/>
          <w:docGrid w:linePitch="360"/>
        </w:sectPr>
      </w:pPr>
      <w:r>
        <w:t xml:space="preserve">Smluvní strany </w:t>
      </w:r>
      <w:r>
        <w:t>prohlašují, že si tento dodatek přečetly, že souhlasí s jeho obsahem a že nebyl uzavřen za jednostranně nevýhodných podmínek, na důkaz čehož připojují svůj podpis.</w:t>
      </w:r>
    </w:p>
    <w:p w14:paraId="6F0DBB63" w14:textId="77777777" w:rsidR="00850B00" w:rsidRDefault="00850B00">
      <w:pPr>
        <w:spacing w:line="240" w:lineRule="exact"/>
        <w:rPr>
          <w:sz w:val="19"/>
          <w:szCs w:val="19"/>
        </w:rPr>
      </w:pPr>
    </w:p>
    <w:p w14:paraId="6F0DBB64" w14:textId="77777777" w:rsidR="00850B00" w:rsidRDefault="00850B00">
      <w:pPr>
        <w:spacing w:before="96" w:after="96" w:line="240" w:lineRule="exact"/>
        <w:rPr>
          <w:sz w:val="19"/>
          <w:szCs w:val="19"/>
        </w:rPr>
      </w:pPr>
    </w:p>
    <w:p w14:paraId="6F0DBB65" w14:textId="77777777" w:rsidR="00850B00" w:rsidRDefault="00850B00">
      <w:pPr>
        <w:spacing w:line="1" w:lineRule="exact"/>
        <w:sectPr w:rsidR="00850B00">
          <w:type w:val="continuous"/>
          <w:pgSz w:w="11986" w:h="16891"/>
          <w:pgMar w:top="1239" w:right="0" w:bottom="3114" w:left="0" w:header="0" w:footer="3" w:gutter="0"/>
          <w:cols w:space="720"/>
          <w:noEndnote/>
          <w:docGrid w:linePitch="360"/>
        </w:sectPr>
      </w:pPr>
    </w:p>
    <w:p w14:paraId="6F0DBB66" w14:textId="76DCFE87" w:rsidR="00850B00" w:rsidRDefault="00850B00">
      <w:pPr>
        <w:spacing w:line="1" w:lineRule="exact"/>
      </w:pPr>
    </w:p>
    <w:p w14:paraId="6F0DBB67" w14:textId="77777777" w:rsidR="00850B00" w:rsidRDefault="00DB62E9">
      <w:pPr>
        <w:pStyle w:val="Style4"/>
        <w:shd w:val="clear" w:color="auto" w:fill="auto"/>
        <w:tabs>
          <w:tab w:val="left" w:leader="dot" w:pos="1406"/>
        </w:tabs>
        <w:spacing w:line="240" w:lineRule="auto"/>
      </w:pPr>
      <w:r>
        <w:t>V Praze dne</w:t>
      </w:r>
      <w:r>
        <w:tab/>
      </w:r>
    </w:p>
    <w:p w14:paraId="6F0DBB68" w14:textId="77777777" w:rsidR="00850B00" w:rsidRDefault="00DB62E9">
      <w:pPr>
        <w:spacing w:line="1" w:lineRule="exact"/>
        <w:rPr>
          <w:sz w:val="2"/>
          <w:szCs w:val="2"/>
        </w:rPr>
      </w:pPr>
      <w:r>
        <w:br w:type="column"/>
      </w:r>
    </w:p>
    <w:p w14:paraId="562F930F" w14:textId="77777777" w:rsidR="00850B00" w:rsidRDefault="00850B00" w:rsidP="00004E75">
      <w:pPr>
        <w:pStyle w:val="Style7"/>
        <w:shd w:val="clear" w:color="auto" w:fill="auto"/>
        <w:jc w:val="center"/>
        <w:rPr>
          <w:b/>
          <w:bCs/>
        </w:rPr>
      </w:pPr>
    </w:p>
    <w:p w14:paraId="6F0DBB6C" w14:textId="15F03D12" w:rsidR="00004E75" w:rsidRDefault="00004E75" w:rsidP="00004E75">
      <w:pPr>
        <w:pStyle w:val="Style7"/>
        <w:shd w:val="clear" w:color="auto" w:fill="auto"/>
        <w:jc w:val="center"/>
        <w:sectPr w:rsidR="00004E75">
          <w:type w:val="continuous"/>
          <w:pgSz w:w="11986" w:h="16891"/>
          <w:pgMar w:top="1239" w:right="1124" w:bottom="3114" w:left="1300" w:header="0" w:footer="3" w:gutter="0"/>
          <w:cols w:num="2" w:space="1623"/>
          <w:noEndnote/>
          <w:docGrid w:linePitch="360"/>
        </w:sectPr>
      </w:pPr>
    </w:p>
    <w:p w14:paraId="6F0DBB6D" w14:textId="77777777" w:rsidR="00850B00" w:rsidRDefault="00DB62E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1" behindDoc="0" locked="0" layoutInCell="1" allowOverlap="1" wp14:anchorId="6F0DBB75" wp14:editId="6F0DBB76">
                <wp:simplePos x="0" y="0"/>
                <wp:positionH relativeFrom="page">
                  <wp:posOffset>4885690</wp:posOffset>
                </wp:positionH>
                <wp:positionV relativeFrom="paragraph">
                  <wp:posOffset>12700</wp:posOffset>
                </wp:positionV>
                <wp:extent cx="810895" cy="15240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89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0DBB7A" w14:textId="77777777" w:rsidR="00850B00" w:rsidRDefault="00DB62E9">
                            <w:pPr>
                              <w:pStyle w:val="Style4"/>
                              <w:shd w:val="clear" w:color="auto" w:fill="auto"/>
                              <w:spacing w:line="240" w:lineRule="auto"/>
                            </w:pPr>
                            <w:r>
                              <w:t>za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84.69999999999999pt;margin-top:1.pt;width:63.850000000000001pt;height:12.pt;z-index:-125829372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dodavatele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F0DBB6E" w14:textId="03601732" w:rsidR="00850B00" w:rsidRDefault="00DB62E9">
      <w:pPr>
        <w:pStyle w:val="Style12"/>
        <w:shd w:val="clear" w:color="auto" w:fill="auto"/>
        <w:jc w:val="left"/>
      </w:pPr>
      <w:r>
        <w:rPr>
          <w:sz w:val="19"/>
          <w:szCs w:val="19"/>
        </w:rPr>
        <w:t xml:space="preserve">Ing. Rudolf Pohl </w:t>
      </w:r>
    </w:p>
    <w:p w14:paraId="6F0DBB6F" w14:textId="76BE08D6" w:rsidR="00850B00" w:rsidRDefault="00850B00">
      <w:pPr>
        <w:pStyle w:val="Style12"/>
        <w:shd w:val="clear" w:color="auto" w:fill="auto"/>
      </w:pPr>
    </w:p>
    <w:p w14:paraId="6F0DBB70" w14:textId="346716D3" w:rsidR="00850B00" w:rsidRDefault="00850B00">
      <w:pPr>
        <w:pStyle w:val="Style12"/>
        <w:shd w:val="clear" w:color="auto" w:fill="auto"/>
      </w:pPr>
    </w:p>
    <w:sectPr w:rsidR="00850B00">
      <w:type w:val="continuous"/>
      <w:pgSz w:w="11986" w:h="16891"/>
      <w:pgMar w:top="1239" w:right="4293" w:bottom="1239" w:left="12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DBB7B" w14:textId="77777777" w:rsidR="00DB62E9" w:rsidRDefault="00DB62E9">
      <w:r>
        <w:separator/>
      </w:r>
    </w:p>
  </w:endnote>
  <w:endnote w:type="continuationSeparator" w:id="0">
    <w:p w14:paraId="6F0DBB7D" w14:textId="77777777" w:rsidR="00DB62E9" w:rsidRDefault="00DB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DBB77" w14:textId="77777777" w:rsidR="00850B00" w:rsidRDefault="00850B00"/>
  </w:footnote>
  <w:footnote w:type="continuationSeparator" w:id="0">
    <w:p w14:paraId="6F0DBB78" w14:textId="77777777" w:rsidR="00850B00" w:rsidRDefault="00850B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D67F47"/>
    <w:multiLevelType w:val="multilevel"/>
    <w:tmpl w:val="2E721C8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9088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B00"/>
    <w:rsid w:val="00004E75"/>
    <w:rsid w:val="00850B00"/>
    <w:rsid w:val="009645AB"/>
    <w:rsid w:val="00DB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DBB50"/>
  <w15:docId w15:val="{B2C71E20-6ABE-459A-8101-08B4CD33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360" w:line="298" w:lineRule="auto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295" w:lineRule="auto"/>
    </w:pPr>
    <w:rPr>
      <w:rFonts w:ascii="Arial" w:eastAsia="Arial" w:hAnsi="Arial" w:cs="Arial"/>
      <w:sz w:val="19"/>
      <w:szCs w:val="19"/>
    </w:rPr>
  </w:style>
  <w:style w:type="paragraph" w:customStyle="1" w:styleId="Style7">
    <w:name w:val="Style 7"/>
    <w:basedOn w:val="Normln"/>
    <w:link w:val="CharStyle8"/>
    <w:pPr>
      <w:shd w:val="clear" w:color="auto" w:fill="FFFFFF"/>
    </w:pPr>
    <w:rPr>
      <w:rFonts w:ascii="Arial" w:eastAsia="Arial" w:hAnsi="Arial" w:cs="Arial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283" w:lineRule="auto"/>
      <w:jc w:val="center"/>
    </w:pPr>
    <w:rPr>
      <w:rFonts w:ascii="Arial" w:eastAsia="Arial" w:hAnsi="Arial" w:cs="Arial"/>
      <w:sz w:val="17"/>
      <w:szCs w:val="17"/>
    </w:rPr>
  </w:style>
  <w:style w:type="paragraph" w:customStyle="1" w:styleId="Style12">
    <w:name w:val="Style 12"/>
    <w:basedOn w:val="Normln"/>
    <w:link w:val="CharStyle13"/>
    <w:pPr>
      <w:shd w:val="clear" w:color="auto" w:fill="FFFFFF"/>
      <w:jc w:val="center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Kofroňová Kristýna</cp:lastModifiedBy>
  <cp:revision>5</cp:revision>
  <dcterms:created xsi:type="dcterms:W3CDTF">2023-10-09T06:59:00Z</dcterms:created>
  <dcterms:modified xsi:type="dcterms:W3CDTF">2023-10-09T07:01:00Z</dcterms:modified>
</cp:coreProperties>
</file>