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7221200079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7221200079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„FVE</w:t>
      </w:r>
      <w:r>
        <w:rPr>
          <w:spacing w:val="-7"/>
        </w:rPr>
        <w:t> </w:t>
      </w:r>
      <w:r>
        <w:rPr/>
        <w:t>Dolní</w:t>
      </w:r>
      <w:r>
        <w:rPr>
          <w:spacing w:val="-7"/>
        </w:rPr>
        <w:t> </w:t>
      </w:r>
      <w:r>
        <w:rPr>
          <w:spacing w:val="-2"/>
        </w:rPr>
        <w:t>Sekyřany“</w:t>
      </w:r>
    </w:p>
    <w:p>
      <w:pPr>
        <w:spacing w:after="0"/>
        <w:jc w:val="left"/>
        <w:sectPr>
          <w:type w:val="continuous"/>
          <w:pgSz w:w="12240" w:h="15840"/>
          <w:pgMar w:header="708" w:footer="771" w:top="2040" w:bottom="960" w:left="1600" w:right="1020"/>
          <w:cols w:num="2" w:equalWidth="0">
            <w:col w:w="3609" w:space="90"/>
            <w:col w:w="5921"/>
          </w:cols>
        </w:sectPr>
      </w:pP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16</w:t>
      </w:r>
      <w:r>
        <w:rPr>
          <w:b/>
          <w:spacing w:val="-2"/>
          <w:sz w:val="20"/>
        </w:rPr>
        <w:t> </w:t>
      </w:r>
      <w:r>
        <w:rPr>
          <w:b/>
          <w:sz w:val="20"/>
        </w:rPr>
        <w:t>297</w:t>
      </w:r>
      <w:r>
        <w:rPr>
          <w:b/>
          <w:spacing w:val="-2"/>
          <w:sz w:val="20"/>
        </w:rPr>
        <w:t> </w:t>
      </w:r>
      <w:r>
        <w:rPr>
          <w:b/>
          <w:sz w:val="20"/>
        </w:rPr>
        <w:t>381,10 Kč </w:t>
      </w:r>
      <w:r>
        <w:rPr>
          <w:sz w:val="20"/>
        </w:rPr>
        <w:t>(slovy: šestnáct milionů dvě stě devadesát sedm tisíc tři sta osmdesát jedna korun českých, deset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w:t>
      </w:r>
      <w:r>
        <w:rPr>
          <w:spacing w:val="-1"/>
          <w:sz w:val="20"/>
        </w:rPr>
        <w:t> </w:t>
      </w:r>
      <w:r>
        <w:rPr>
          <w:sz w:val="20"/>
        </w:rPr>
        <w:t>činí</w:t>
      </w:r>
      <w:r>
        <w:rPr>
          <w:spacing w:val="-1"/>
          <w:sz w:val="20"/>
        </w:rPr>
        <w:t> </w:t>
      </w:r>
      <w:r>
        <w:rPr>
          <w:sz w:val="20"/>
        </w:rPr>
        <w:t>74</w:t>
      </w:r>
      <w:r>
        <w:rPr>
          <w:spacing w:val="-2"/>
          <w:sz w:val="20"/>
        </w:rPr>
        <w:t> </w:t>
      </w:r>
      <w:r>
        <w:rPr>
          <w:sz w:val="20"/>
        </w:rPr>
        <w:t>658</w:t>
      </w:r>
      <w:r>
        <w:rPr>
          <w:spacing w:val="-2"/>
          <w:sz w:val="20"/>
        </w:rPr>
        <w:t> </w:t>
      </w:r>
      <w:r>
        <w:rPr>
          <w:sz w:val="20"/>
        </w:rPr>
        <w:t>340,00</w:t>
      </w:r>
      <w:r>
        <w:rPr>
          <w:spacing w:val="-1"/>
          <w:sz w:val="20"/>
        </w:rPr>
        <w:t> </w:t>
      </w:r>
      <w:r>
        <w:rPr>
          <w:sz w:val="20"/>
        </w:rPr>
        <w:t>Kč</w:t>
      </w:r>
      <w:r>
        <w:rPr>
          <w:spacing w:val="-1"/>
          <w:sz w:val="20"/>
        </w:rPr>
        <w:t> </w:t>
      </w:r>
      <w:r>
        <w:rPr>
          <w:sz w:val="20"/>
        </w:rPr>
        <w:t>(z toho částka</w:t>
      </w:r>
      <w:r>
        <w:rPr>
          <w:spacing w:val="-1"/>
          <w:sz w:val="20"/>
        </w:rPr>
        <w:t> </w:t>
      </w:r>
      <w:r>
        <w:rPr>
          <w:sz w:val="20"/>
        </w:rPr>
        <w:t>ve</w:t>
      </w:r>
      <w:r>
        <w:rPr>
          <w:spacing w:val="-1"/>
          <w:sz w:val="20"/>
        </w:rPr>
        <w:t> </w:t>
      </w:r>
      <w:r>
        <w:rPr>
          <w:sz w:val="20"/>
        </w:rPr>
        <w:t>výši</w:t>
      </w:r>
      <w:r>
        <w:rPr>
          <w:spacing w:val="-1"/>
          <w:sz w:val="20"/>
        </w:rPr>
        <w:t> </w:t>
      </w:r>
      <w:r>
        <w:rPr>
          <w:sz w:val="20"/>
        </w:rPr>
        <w:t>74 633</w:t>
      </w:r>
      <w:r>
        <w:rPr>
          <w:spacing w:val="-2"/>
          <w:sz w:val="20"/>
        </w:rPr>
        <w:t> </w:t>
      </w:r>
      <w:r>
        <w:rPr>
          <w:sz w:val="20"/>
        </w:rPr>
        <w:t>340 odpovídá</w:t>
      </w:r>
      <w:r>
        <w:rPr>
          <w:spacing w:val="-1"/>
          <w:sz w:val="20"/>
        </w:rPr>
        <w:t> </w:t>
      </w:r>
      <w:r>
        <w:rPr>
          <w:sz w:val="20"/>
        </w:rPr>
        <w:t>investiční</w:t>
      </w:r>
      <w:r>
        <w:rPr>
          <w:spacing w:val="-1"/>
          <w:sz w:val="20"/>
        </w:rPr>
        <w:t> </w:t>
      </w:r>
      <w:r>
        <w:rPr>
          <w:sz w:val="20"/>
        </w:rPr>
        <w:t>výdajům a</w:t>
      </w:r>
      <w:r>
        <w:rPr>
          <w:spacing w:val="-1"/>
          <w:sz w:val="20"/>
        </w:rPr>
        <w:t> </w:t>
      </w:r>
      <w:r>
        <w:rPr>
          <w:sz w:val="20"/>
        </w:rPr>
        <w:t>částka</w:t>
      </w:r>
      <w:r>
        <w:rPr>
          <w:spacing w:val="-1"/>
          <w:sz w:val="20"/>
        </w:rPr>
        <w:t> </w:t>
      </w:r>
      <w:r>
        <w:rPr>
          <w:sz w:val="20"/>
        </w:rPr>
        <w:t>ve výši 25 000 Kč odpovídá neinvestičním výdajům).</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jc w:val="both"/>
      </w:pPr>
      <w:r>
        <w:rPr/>
        <w:t>akce</w:t>
      </w:r>
      <w:r>
        <w:rPr>
          <w:spacing w:val="-7"/>
        </w:rPr>
        <w:t> </w:t>
      </w:r>
      <w:r>
        <w:rPr/>
        <w:t>přesahující</w:t>
      </w:r>
      <w:r>
        <w:rPr>
          <w:spacing w:val="-6"/>
        </w:rPr>
        <w:t> </w:t>
      </w:r>
      <w:r>
        <w:rPr/>
        <w:t>základ</w:t>
      </w:r>
      <w:r>
        <w:rPr>
          <w:spacing w:val="-5"/>
        </w:rPr>
        <w:t> </w:t>
      </w:r>
      <w:r>
        <w:rPr/>
        <w:t>pro</w:t>
      </w:r>
      <w:r>
        <w:rPr>
          <w:spacing w:val="-3"/>
        </w:rPr>
        <w:t> </w:t>
      </w:r>
      <w:r>
        <w:rPr/>
        <w:t>stanovení</w:t>
      </w:r>
      <w:r>
        <w:rPr>
          <w:spacing w:val="-6"/>
        </w:rPr>
        <w:t> </w:t>
      </w:r>
      <w:r>
        <w:rPr/>
        <w:t>podpory.</w:t>
      </w:r>
      <w:r>
        <w:rPr>
          <w:spacing w:val="-7"/>
        </w:rPr>
        <w:t> </w:t>
      </w:r>
      <w:r>
        <w:rPr/>
        <w:t>Ustanovení</w:t>
      </w:r>
      <w:r>
        <w:rPr>
          <w:spacing w:val="-6"/>
        </w:rPr>
        <w:t> </w:t>
      </w:r>
      <w:r>
        <w:rPr/>
        <w:t>článku</w:t>
      </w:r>
      <w:r>
        <w:rPr>
          <w:spacing w:val="-5"/>
        </w:rPr>
        <w:t> </w:t>
      </w:r>
      <w:r>
        <w:rPr/>
        <w:t>V</w:t>
      </w:r>
      <w:r>
        <w:rPr>
          <w:spacing w:val="-5"/>
        </w:rPr>
        <w:t> </w:t>
      </w:r>
      <w:r>
        <w:rPr/>
        <w:t>bodu</w:t>
      </w:r>
      <w:r>
        <w:rPr>
          <w:spacing w:val="-5"/>
        </w:rPr>
        <w:t> </w:t>
      </w:r>
      <w:r>
        <w:rPr/>
        <w:t>1</w:t>
      </w:r>
      <w:r>
        <w:rPr>
          <w:spacing w:val="-6"/>
        </w:rPr>
        <w:t> </w:t>
      </w:r>
      <w:r>
        <w:rPr/>
        <w:t>tím</w:t>
      </w:r>
      <w:r>
        <w:rPr>
          <w:spacing w:val="-5"/>
        </w:rPr>
        <w:t> </w:t>
      </w:r>
      <w:r>
        <w:rPr/>
        <w:t>není</w:t>
      </w:r>
      <w:r>
        <w:rPr>
          <w:spacing w:val="-6"/>
        </w:rPr>
        <w:t> </w:t>
      </w:r>
      <w:r>
        <w:rPr>
          <w:spacing w:val="-2"/>
        </w:rPr>
        <w:t>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36"/>
          <w:sz w:val="20"/>
        </w:rPr>
        <w:t> </w:t>
      </w:r>
      <w:r>
        <w:rPr>
          <w:sz w:val="20"/>
        </w:rPr>
        <w:t>účel</w:t>
      </w:r>
      <w:r>
        <w:rPr>
          <w:spacing w:val="39"/>
          <w:sz w:val="20"/>
        </w:rPr>
        <w:t> </w:t>
      </w:r>
      <w:r>
        <w:rPr>
          <w:sz w:val="20"/>
        </w:rPr>
        <w:t>akce</w:t>
      </w:r>
      <w:r>
        <w:rPr>
          <w:spacing w:val="36"/>
          <w:sz w:val="20"/>
        </w:rPr>
        <w:t> </w:t>
      </w:r>
      <w:r>
        <w:rPr>
          <w:sz w:val="20"/>
        </w:rPr>
        <w:t>„FVE</w:t>
      </w:r>
      <w:r>
        <w:rPr>
          <w:spacing w:val="37"/>
          <w:sz w:val="20"/>
        </w:rPr>
        <w:t> </w:t>
      </w:r>
      <w:r>
        <w:rPr>
          <w:sz w:val="20"/>
        </w:rPr>
        <w:t>Dolní</w:t>
      </w:r>
      <w:r>
        <w:rPr>
          <w:spacing w:val="39"/>
          <w:sz w:val="20"/>
        </w:rPr>
        <w:t> </w:t>
      </w:r>
      <w:r>
        <w:rPr>
          <w:sz w:val="20"/>
        </w:rPr>
        <w:t>Sekyřany“</w:t>
      </w:r>
      <w:r>
        <w:rPr>
          <w:spacing w:val="36"/>
          <w:sz w:val="20"/>
        </w:rPr>
        <w:t> </w:t>
      </w:r>
      <w:r>
        <w:rPr>
          <w:sz w:val="20"/>
        </w:rPr>
        <w:t>tím,</w:t>
      </w:r>
      <w:r>
        <w:rPr>
          <w:spacing w:val="37"/>
          <w:sz w:val="20"/>
        </w:rPr>
        <w:t> </w:t>
      </w:r>
      <w:r>
        <w:rPr>
          <w:sz w:val="20"/>
        </w:rPr>
        <w:t>že</w:t>
      </w:r>
      <w:r>
        <w:rPr>
          <w:spacing w:val="38"/>
          <w:sz w:val="20"/>
        </w:rPr>
        <w:t> </w:t>
      </w:r>
      <w:r>
        <w:rPr>
          <w:sz w:val="20"/>
        </w:rPr>
        <w:t>akce</w:t>
      </w:r>
      <w:r>
        <w:rPr>
          <w:spacing w:val="36"/>
          <w:sz w:val="20"/>
        </w:rPr>
        <w:t> </w:t>
      </w:r>
      <w:r>
        <w:rPr>
          <w:sz w:val="20"/>
        </w:rPr>
        <w:t>bude</w:t>
      </w:r>
      <w:r>
        <w:rPr>
          <w:spacing w:val="36"/>
          <w:sz w:val="20"/>
        </w:rPr>
        <w:t> </w:t>
      </w:r>
      <w:r>
        <w:rPr>
          <w:sz w:val="20"/>
        </w:rPr>
        <w:t>provedena</w:t>
      </w:r>
      <w:r>
        <w:rPr>
          <w:spacing w:val="36"/>
          <w:sz w:val="20"/>
        </w:rPr>
        <w:t> </w:t>
      </w:r>
      <w:r>
        <w:rPr>
          <w:sz w:val="20"/>
        </w:rPr>
        <w:t>v souladu</w:t>
      </w:r>
      <w:r>
        <w:rPr>
          <w:spacing w:val="40"/>
          <w:sz w:val="20"/>
        </w:rPr>
        <w:t> </w:t>
      </w:r>
      <w:r>
        <w:rPr>
          <w:sz w:val="20"/>
        </w:rPr>
        <w:t>s</w:t>
      </w:r>
      <w:r>
        <w:rPr>
          <w:spacing w:val="-1"/>
          <w:sz w:val="20"/>
        </w:rPr>
        <w:t> </w:t>
      </w:r>
      <w:r>
        <w:rPr>
          <w:sz w:val="20"/>
        </w:rPr>
        <w:t>Výzvou,</w:t>
      </w:r>
      <w:r>
        <w:rPr>
          <w:spacing w:val="37"/>
          <w:sz w:val="20"/>
        </w:rPr>
        <w:t> </w:t>
      </w:r>
      <w:r>
        <w:rPr>
          <w:sz w:val="20"/>
        </w:rPr>
        <w:t>žádostí o podporu a jejími přílohami a touto Smlouvou,</w:t>
      </w:r>
    </w:p>
    <w:p>
      <w:pPr>
        <w:pStyle w:val="ListParagraph"/>
        <w:numPr>
          <w:ilvl w:val="1"/>
          <w:numId w:val="4"/>
        </w:numPr>
        <w:tabs>
          <w:tab w:pos="746" w:val="left" w:leader="none"/>
          <w:tab w:pos="1658" w:val="left" w:leader="none"/>
          <w:tab w:pos="2606" w:val="left" w:leader="none"/>
          <w:tab w:pos="3325" w:val="left" w:leader="none"/>
          <w:tab w:pos="4453" w:val="left" w:leader="none"/>
          <w:tab w:pos="5093" w:val="left" w:leader="none"/>
          <w:tab w:pos="6443" w:val="left" w:leader="none"/>
          <w:tab w:pos="7530" w:val="left" w:leader="none"/>
          <w:tab w:pos="7825" w:val="left" w:leader="none"/>
          <w:tab w:pos="8798" w:val="left" w:leader="none"/>
        </w:tabs>
        <w:spacing w:line="240" w:lineRule="auto" w:before="1" w:after="0"/>
        <w:ind w:left="745" w:right="113"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z w:val="20"/>
        </w:rPr>
        <w:tab/>
      </w:r>
      <w:r>
        <w:rPr>
          <w:spacing w:val="-2"/>
          <w:sz w:val="20"/>
        </w:rPr>
        <w:t>instalací</w:t>
      </w:r>
      <w:r>
        <w:rPr>
          <w:spacing w:val="-2"/>
          <w:sz w:val="20"/>
        </w:rPr>
        <w:t> </w:t>
      </w:r>
      <w:r>
        <w:rPr>
          <w:sz w:val="20"/>
        </w:rPr>
        <w:t>s předpokládaným výkonem 5 162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9"/>
        <w:gridCol w:w="1673"/>
        <w:gridCol w:w="1688"/>
        <w:gridCol w:w="1779"/>
      </w:tblGrid>
      <w:tr>
        <w:trPr>
          <w:trHeight w:val="772" w:hRule="atLeast"/>
        </w:trPr>
        <w:tc>
          <w:tcPr>
            <w:tcW w:w="3689" w:type="dxa"/>
          </w:tcPr>
          <w:p>
            <w:pPr>
              <w:pStyle w:val="TableParagraph"/>
              <w:spacing w:before="120"/>
              <w:ind w:left="105"/>
              <w:rPr>
                <w:b/>
                <w:sz w:val="20"/>
              </w:rPr>
            </w:pPr>
            <w:r>
              <w:rPr>
                <w:b/>
                <w:spacing w:val="-2"/>
                <w:sz w:val="20"/>
              </w:rPr>
              <w:t>Indikátor</w:t>
            </w:r>
          </w:p>
        </w:tc>
        <w:tc>
          <w:tcPr>
            <w:tcW w:w="1673" w:type="dxa"/>
          </w:tcPr>
          <w:p>
            <w:pPr>
              <w:pStyle w:val="TableParagraph"/>
              <w:spacing w:before="120"/>
              <w:ind w:left="108"/>
              <w:rPr>
                <w:b/>
                <w:sz w:val="20"/>
              </w:rPr>
            </w:pPr>
            <w:r>
              <w:rPr>
                <w:b/>
                <w:spacing w:val="-2"/>
                <w:sz w:val="20"/>
              </w:rPr>
              <w:t>Jednotka</w:t>
            </w:r>
          </w:p>
        </w:tc>
        <w:tc>
          <w:tcPr>
            <w:tcW w:w="1688"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779"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689"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3" w:type="dxa"/>
          </w:tcPr>
          <w:p>
            <w:pPr>
              <w:pStyle w:val="TableParagraph"/>
              <w:spacing w:before="120"/>
              <w:ind w:left="391"/>
              <w:rPr>
                <w:sz w:val="20"/>
              </w:rPr>
            </w:pPr>
            <w:r>
              <w:rPr>
                <w:spacing w:val="-5"/>
                <w:sz w:val="20"/>
              </w:rPr>
              <w:t>kWp</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5162.30</w:t>
            </w:r>
          </w:p>
        </w:tc>
      </w:tr>
      <w:tr>
        <w:trPr>
          <w:trHeight w:val="505" w:hRule="atLeast"/>
        </w:trPr>
        <w:tc>
          <w:tcPr>
            <w:tcW w:w="368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3" w:type="dxa"/>
          </w:tcPr>
          <w:p>
            <w:pPr>
              <w:pStyle w:val="TableParagraph"/>
              <w:spacing w:before="120"/>
              <w:ind w:left="0" w:right="402"/>
              <w:jc w:val="right"/>
              <w:rPr>
                <w:sz w:val="20"/>
              </w:rPr>
            </w:pPr>
            <w:r>
              <w:rPr>
                <w:sz w:val="20"/>
              </w:rPr>
              <w:t>t</w:t>
            </w:r>
            <w:r>
              <w:rPr>
                <w:spacing w:val="-2"/>
                <w:sz w:val="20"/>
              </w:rPr>
              <w:t> CO2/rok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4428.82</w:t>
            </w:r>
          </w:p>
        </w:tc>
      </w:tr>
      <w:tr>
        <w:trPr>
          <w:trHeight w:val="530" w:hRule="atLeast"/>
        </w:trPr>
        <w:tc>
          <w:tcPr>
            <w:tcW w:w="3689"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3" w:type="dxa"/>
          </w:tcPr>
          <w:p>
            <w:pPr>
              <w:pStyle w:val="TableParagraph"/>
              <w:spacing w:before="120"/>
              <w:ind w:left="0" w:right="426"/>
              <w:jc w:val="right"/>
              <w:rPr>
                <w:sz w:val="20"/>
              </w:rPr>
            </w:pPr>
            <w:r>
              <w:rPr>
                <w:spacing w:val="-2"/>
                <w:sz w:val="20"/>
              </w:rPr>
              <w:t>MWh/rok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13345.80</w:t>
            </w:r>
          </w:p>
        </w:tc>
      </w:tr>
      <w:tr>
        <w:trPr>
          <w:trHeight w:val="509" w:hRule="atLeast"/>
        </w:trPr>
        <w:tc>
          <w:tcPr>
            <w:tcW w:w="368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3" w:type="dxa"/>
          </w:tcPr>
          <w:p>
            <w:pPr>
              <w:pStyle w:val="TableParagraph"/>
              <w:spacing w:before="123"/>
              <w:ind w:left="0" w:right="426"/>
              <w:jc w:val="right"/>
              <w:rPr>
                <w:sz w:val="20"/>
              </w:rPr>
            </w:pPr>
            <w:r>
              <w:rPr>
                <w:spacing w:val="-2"/>
                <w:sz w:val="20"/>
              </w:rPr>
              <w:t>MWh/rok</w:t>
            </w:r>
          </w:p>
        </w:tc>
        <w:tc>
          <w:tcPr>
            <w:tcW w:w="1688" w:type="dxa"/>
          </w:tcPr>
          <w:p>
            <w:pPr>
              <w:pStyle w:val="TableParagraph"/>
              <w:spacing w:before="123"/>
              <w:ind w:left="389"/>
              <w:rPr>
                <w:sz w:val="20"/>
              </w:rPr>
            </w:pPr>
            <w:r>
              <w:rPr>
                <w:w w:val="99"/>
                <w:sz w:val="20"/>
              </w:rPr>
              <w:t>0</w:t>
            </w:r>
          </w:p>
        </w:tc>
        <w:tc>
          <w:tcPr>
            <w:tcW w:w="1779" w:type="dxa"/>
          </w:tcPr>
          <w:p>
            <w:pPr>
              <w:pStyle w:val="TableParagraph"/>
              <w:spacing w:before="123"/>
              <w:ind w:left="391"/>
              <w:rPr>
                <w:sz w:val="20"/>
              </w:rPr>
            </w:pPr>
            <w:r>
              <w:rPr>
                <w:spacing w:val="-4"/>
                <w:sz w:val="20"/>
              </w:rPr>
              <w:t>5164</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w:t>
      </w:r>
      <w:r>
        <w:rPr>
          <w:spacing w:val="-1"/>
          <w:sz w:val="20"/>
        </w:rPr>
        <w:t> </w:t>
      </w:r>
      <w:r>
        <w:rPr>
          <w:sz w:val="20"/>
        </w:rPr>
        <w:t>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284" w:val="left" w:leader="none"/>
        </w:tabs>
        <w:spacing w:line="240" w:lineRule="auto"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before="1"/>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3"/>
        <w:rPr>
          <w:sz w:val="35"/>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8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720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2023-10-09T07:29:27Z</dcterms:created>
  <dcterms:modified xsi:type="dcterms:W3CDTF">2023-10-09T07:29:27Z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pro Microsoft 365</vt:lpwstr>
  </property>
  <property fmtid="{D5CDD505-2E9C-101B-9397-08002B2CF9AE}" pid="4" name="LastSaved">
    <vt:filetime>2023-10-09T00:00:00Z</vt:filetime>
  </property>
</Properties>
</file>