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7221200075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3"/>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 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1"/>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7221200075 o poskytnutí finančních prostředků ze Státního fondu životního prostředí ČR ze dne 11. 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8"/>
        </w:rPr>
        <w:t> </w:t>
      </w:r>
      <w:r>
        <w:rPr>
          <w:spacing w:val="-2"/>
        </w:rPr>
        <w:t>Břidličná“</w:t>
      </w:r>
    </w:p>
    <w:p>
      <w:pPr>
        <w:spacing w:after="0"/>
        <w:jc w:val="left"/>
        <w:sectPr>
          <w:type w:val="continuous"/>
          <w:pgSz w:w="12240" w:h="15840"/>
          <w:pgMar w:header="708" w:footer="771" w:top="2040" w:bottom="960" w:left="1600" w:right="1020"/>
          <w:cols w:num="2" w:equalWidth="0">
            <w:col w:w="3609" w:space="383"/>
            <w:col w:w="5628"/>
          </w:cols>
        </w:sectPr>
      </w:pP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8"/>
          <w:sz w:val="20"/>
        </w:rPr>
        <w:t> </w:t>
      </w:r>
      <w:r>
        <w:rPr>
          <w:sz w:val="20"/>
        </w:rPr>
        <w:t>výši</w:t>
      </w:r>
      <w:r>
        <w:rPr>
          <w:spacing w:val="-7"/>
          <w:sz w:val="20"/>
        </w:rPr>
        <w:t> </w:t>
      </w:r>
      <w:r>
        <w:rPr>
          <w:b/>
          <w:sz w:val="20"/>
        </w:rPr>
        <w:t>205 659</w:t>
      </w:r>
      <w:r>
        <w:rPr>
          <w:b/>
          <w:spacing w:val="-2"/>
          <w:sz w:val="20"/>
        </w:rPr>
        <w:t> </w:t>
      </w:r>
      <w:r>
        <w:rPr>
          <w:b/>
          <w:sz w:val="20"/>
        </w:rPr>
        <w:t>432,00</w:t>
      </w:r>
      <w:r>
        <w:rPr>
          <w:b/>
          <w:spacing w:val="-5"/>
          <w:sz w:val="20"/>
        </w:rPr>
        <w:t> </w:t>
      </w:r>
      <w:r>
        <w:rPr>
          <w:b/>
          <w:sz w:val="20"/>
        </w:rPr>
        <w:t>Kč</w:t>
      </w:r>
      <w:r>
        <w:rPr>
          <w:b/>
          <w:spacing w:val="-7"/>
          <w:sz w:val="20"/>
        </w:rPr>
        <w:t> </w:t>
      </w:r>
      <w:r>
        <w:rPr>
          <w:sz w:val="20"/>
        </w:rPr>
        <w:t>(slovy:</w:t>
      </w:r>
      <w:r>
        <w:rPr>
          <w:spacing w:val="-6"/>
          <w:sz w:val="20"/>
        </w:rPr>
        <w:t> </w:t>
      </w:r>
      <w:r>
        <w:rPr>
          <w:sz w:val="20"/>
        </w:rPr>
        <w:t>dvě</w:t>
      </w:r>
      <w:r>
        <w:rPr>
          <w:spacing w:val="-8"/>
          <w:sz w:val="20"/>
        </w:rPr>
        <w:t> </w:t>
      </w:r>
      <w:r>
        <w:rPr>
          <w:sz w:val="20"/>
        </w:rPr>
        <w:t>stě</w:t>
      </w:r>
      <w:r>
        <w:rPr>
          <w:spacing w:val="-8"/>
          <w:sz w:val="20"/>
        </w:rPr>
        <w:t> </w:t>
      </w:r>
      <w:r>
        <w:rPr>
          <w:sz w:val="20"/>
        </w:rPr>
        <w:t>pět</w:t>
      </w:r>
      <w:r>
        <w:rPr>
          <w:spacing w:val="-7"/>
          <w:sz w:val="20"/>
        </w:rPr>
        <w:t> </w:t>
      </w:r>
      <w:r>
        <w:rPr>
          <w:sz w:val="20"/>
        </w:rPr>
        <w:t>milionů</w:t>
      </w:r>
      <w:r>
        <w:rPr>
          <w:spacing w:val="-7"/>
          <w:sz w:val="20"/>
        </w:rPr>
        <w:t> </w:t>
      </w:r>
      <w:r>
        <w:rPr>
          <w:sz w:val="20"/>
        </w:rPr>
        <w:t>šest</w:t>
      </w:r>
      <w:r>
        <w:rPr>
          <w:spacing w:val="-7"/>
          <w:sz w:val="20"/>
        </w:rPr>
        <w:t> </w:t>
      </w:r>
      <w:r>
        <w:rPr>
          <w:sz w:val="20"/>
        </w:rPr>
        <w:t>set</w:t>
      </w:r>
      <w:r>
        <w:rPr>
          <w:spacing w:val="-7"/>
          <w:sz w:val="20"/>
        </w:rPr>
        <w:t> </w:t>
      </w:r>
      <w:r>
        <w:rPr>
          <w:sz w:val="20"/>
        </w:rPr>
        <w:t>padesát</w:t>
      </w:r>
      <w:r>
        <w:rPr>
          <w:spacing w:val="-7"/>
          <w:sz w:val="20"/>
        </w:rPr>
        <w:t> </w:t>
      </w:r>
      <w:r>
        <w:rPr>
          <w:sz w:val="20"/>
        </w:rPr>
        <w:t>devět</w:t>
      </w:r>
      <w:r>
        <w:rPr>
          <w:spacing w:val="-5"/>
          <w:sz w:val="20"/>
        </w:rPr>
        <w:t> </w:t>
      </w:r>
      <w:r>
        <w:rPr>
          <w:sz w:val="20"/>
        </w:rPr>
        <w:t>tisíc</w:t>
      </w:r>
      <w:r>
        <w:rPr>
          <w:spacing w:val="-8"/>
          <w:sz w:val="20"/>
        </w:rPr>
        <w:t> </w:t>
      </w:r>
      <w:r>
        <w:rPr>
          <w:sz w:val="20"/>
        </w:rPr>
        <w:t>čtyři</w:t>
      </w:r>
      <w:r>
        <w:rPr>
          <w:spacing w:val="-7"/>
          <w:sz w:val="20"/>
        </w:rPr>
        <w:t> </w:t>
      </w:r>
      <w:r>
        <w:rPr>
          <w:sz w:val="20"/>
        </w:rPr>
        <w:t>sta třicet dvě koruny české).</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861 177 681,00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4"/>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2"/>
          <w:sz w:val="20"/>
        </w:rPr>
        <w:t> </w:t>
      </w:r>
      <w:r>
        <w:rPr>
          <w:sz w:val="20"/>
        </w:rPr>
        <w:t>ze</w:t>
      </w:r>
      <w:r>
        <w:rPr>
          <w:spacing w:val="2"/>
          <w:sz w:val="20"/>
        </w:rPr>
        <w:t> </w:t>
      </w:r>
      <w:r>
        <w:rPr>
          <w:sz w:val="20"/>
        </w:rPr>
        <w:t>znění</w:t>
      </w:r>
      <w:r>
        <w:rPr>
          <w:spacing w:val="9"/>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„FVE Břidličná“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47 995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8"/>
        <w:gridCol w:w="1666"/>
        <w:gridCol w:w="1675"/>
        <w:gridCol w:w="1829"/>
      </w:tblGrid>
      <w:tr>
        <w:trPr>
          <w:trHeight w:val="772" w:hRule="atLeast"/>
        </w:trPr>
        <w:tc>
          <w:tcPr>
            <w:tcW w:w="3658" w:type="dxa"/>
          </w:tcPr>
          <w:p>
            <w:pPr>
              <w:pStyle w:val="TableParagraph"/>
              <w:spacing w:before="120"/>
              <w:ind w:left="105"/>
              <w:rPr>
                <w:b/>
                <w:sz w:val="20"/>
              </w:rPr>
            </w:pPr>
            <w:r>
              <w:rPr>
                <w:b/>
                <w:spacing w:val="-2"/>
                <w:sz w:val="20"/>
              </w:rPr>
              <w:t>Indikátor</w:t>
            </w:r>
          </w:p>
        </w:tc>
        <w:tc>
          <w:tcPr>
            <w:tcW w:w="1666" w:type="dxa"/>
          </w:tcPr>
          <w:p>
            <w:pPr>
              <w:pStyle w:val="TableParagraph"/>
              <w:spacing w:before="120"/>
              <w:ind w:left="105"/>
              <w:rPr>
                <w:b/>
                <w:sz w:val="20"/>
              </w:rPr>
            </w:pPr>
            <w:r>
              <w:rPr>
                <w:b/>
                <w:spacing w:val="-2"/>
                <w:sz w:val="20"/>
              </w:rPr>
              <w:t>Jednotka</w:t>
            </w:r>
          </w:p>
        </w:tc>
        <w:tc>
          <w:tcPr>
            <w:tcW w:w="167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829" w:type="dxa"/>
          </w:tcPr>
          <w:p>
            <w:pPr>
              <w:pStyle w:val="TableParagraph"/>
              <w:spacing w:before="120"/>
              <w:ind w:left="97" w:right="272"/>
              <w:jc w:val="center"/>
              <w:rPr>
                <w:b/>
                <w:sz w:val="20"/>
              </w:rPr>
            </w:pPr>
            <w:r>
              <w:rPr>
                <w:b/>
                <w:sz w:val="20"/>
              </w:rPr>
              <w:t>Cílová</w:t>
            </w:r>
            <w:r>
              <w:rPr>
                <w:b/>
                <w:spacing w:val="-5"/>
                <w:sz w:val="20"/>
              </w:rPr>
              <w:t> </w:t>
            </w:r>
            <w:r>
              <w:rPr>
                <w:b/>
                <w:spacing w:val="-2"/>
                <w:sz w:val="20"/>
              </w:rPr>
              <w:t>hodnota</w:t>
            </w:r>
          </w:p>
        </w:tc>
      </w:tr>
      <w:tr>
        <w:trPr>
          <w:trHeight w:val="505" w:hRule="atLeast"/>
        </w:trPr>
        <w:tc>
          <w:tcPr>
            <w:tcW w:w="3658"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66" w:type="dxa"/>
          </w:tcPr>
          <w:p>
            <w:pPr>
              <w:pStyle w:val="TableParagraph"/>
              <w:spacing w:before="120"/>
              <w:ind w:left="388"/>
              <w:rPr>
                <w:sz w:val="20"/>
              </w:rPr>
            </w:pPr>
            <w:r>
              <w:rPr>
                <w:spacing w:val="-5"/>
                <w:sz w:val="20"/>
              </w:rPr>
              <w:t>kWp</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7" w:right="272"/>
              <w:jc w:val="center"/>
              <w:rPr>
                <w:sz w:val="20"/>
              </w:rPr>
            </w:pPr>
            <w:r>
              <w:rPr>
                <w:spacing w:val="-2"/>
                <w:sz w:val="20"/>
              </w:rPr>
              <w:t>47995.20</w:t>
            </w:r>
          </w:p>
        </w:tc>
      </w:tr>
      <w:tr>
        <w:trPr>
          <w:trHeight w:val="506" w:hRule="atLeast"/>
        </w:trPr>
        <w:tc>
          <w:tcPr>
            <w:tcW w:w="3658"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66" w:type="dxa"/>
          </w:tcPr>
          <w:p>
            <w:pPr>
              <w:pStyle w:val="TableParagraph"/>
              <w:spacing w:before="120"/>
              <w:ind w:left="0" w:right="398"/>
              <w:jc w:val="right"/>
              <w:rPr>
                <w:sz w:val="20"/>
              </w:rPr>
            </w:pPr>
            <w:r>
              <w:rPr>
                <w:sz w:val="20"/>
              </w:rPr>
              <w:t>t</w:t>
            </w:r>
            <w:r>
              <w:rPr>
                <w:spacing w:val="-2"/>
                <w:sz w:val="20"/>
              </w:rPr>
              <w:t> CO2/rok</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7" w:right="272"/>
              <w:jc w:val="center"/>
              <w:rPr>
                <w:sz w:val="20"/>
              </w:rPr>
            </w:pPr>
            <w:r>
              <w:rPr>
                <w:spacing w:val="-2"/>
                <w:sz w:val="20"/>
              </w:rPr>
              <w:t>39526.49</w:t>
            </w:r>
          </w:p>
        </w:tc>
      </w:tr>
      <w:tr>
        <w:trPr>
          <w:trHeight w:val="532" w:hRule="atLeast"/>
        </w:trPr>
        <w:tc>
          <w:tcPr>
            <w:tcW w:w="3658"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66" w:type="dxa"/>
          </w:tcPr>
          <w:p>
            <w:pPr>
              <w:pStyle w:val="TableParagraph"/>
              <w:spacing w:before="120"/>
              <w:ind w:left="0" w:right="422"/>
              <w:jc w:val="right"/>
              <w:rPr>
                <w:sz w:val="20"/>
              </w:rPr>
            </w:pPr>
            <w:r>
              <w:rPr>
                <w:spacing w:val="-2"/>
                <w:sz w:val="20"/>
              </w:rPr>
              <w:t>MWh/rok</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97" w:right="224"/>
              <w:jc w:val="center"/>
              <w:rPr>
                <w:sz w:val="20"/>
              </w:rPr>
            </w:pPr>
            <w:r>
              <w:rPr>
                <w:spacing w:val="-2"/>
                <w:sz w:val="20"/>
              </w:rPr>
              <w:t>119110.42</w:t>
            </w:r>
          </w:p>
        </w:tc>
      </w:tr>
      <w:tr>
        <w:trPr>
          <w:trHeight w:val="505" w:hRule="atLeast"/>
        </w:trPr>
        <w:tc>
          <w:tcPr>
            <w:tcW w:w="3658"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66" w:type="dxa"/>
          </w:tcPr>
          <w:p>
            <w:pPr>
              <w:pStyle w:val="TableParagraph"/>
              <w:spacing w:before="120"/>
              <w:ind w:left="0" w:right="422"/>
              <w:jc w:val="right"/>
              <w:rPr>
                <w:sz w:val="20"/>
              </w:rPr>
            </w:pPr>
            <w:r>
              <w:rPr>
                <w:spacing w:val="-2"/>
                <w:sz w:val="20"/>
              </w:rPr>
              <w:t>MWh/rok</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7" w:right="272"/>
              <w:jc w:val="center"/>
              <w:rPr>
                <w:sz w:val="20"/>
              </w:rPr>
            </w:pPr>
            <w:r>
              <w:rPr>
                <w:spacing w:val="-2"/>
                <w:sz w:val="20"/>
              </w:rPr>
              <w:t>46087.30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2023-10-09T06:15:12Z</dcterms:created>
  <dcterms:modified xsi:type="dcterms:W3CDTF">2023-10-09T06:15:12Z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2023-10-09T00:00:00Z</vt:filetime>
  </property>
</Properties>
</file>