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A9" w:rsidRPr="00214E72" w:rsidRDefault="006A36A9" w:rsidP="009B0C36">
      <w:pPr>
        <w:keepNext/>
        <w:widowControl w:val="0"/>
        <w:tabs>
          <w:tab w:val="num" w:pos="0"/>
        </w:tabs>
        <w:suppressAutoHyphens/>
        <w:spacing w:before="240" w:after="120"/>
        <w:jc w:val="center"/>
        <w:outlineLvl w:val="0"/>
        <w:rPr>
          <w:rFonts w:ascii="Calibri" w:eastAsia="Microsoft YaHei" w:hAnsi="Calibri"/>
          <w:b/>
          <w:bCs/>
          <w:kern w:val="1"/>
          <w:sz w:val="32"/>
          <w:szCs w:val="32"/>
          <w:lang w:eastAsia="hi-IN" w:bidi="hi-IN"/>
        </w:rPr>
      </w:pPr>
      <w:r w:rsidRPr="00214E72">
        <w:rPr>
          <w:rFonts w:ascii="Calibri" w:eastAsia="Microsoft YaHei" w:hAnsi="Calibri"/>
          <w:b/>
          <w:bCs/>
          <w:kern w:val="1"/>
          <w:sz w:val="32"/>
          <w:szCs w:val="32"/>
          <w:lang w:eastAsia="hi-IN" w:bidi="hi-IN"/>
        </w:rPr>
        <w:t>KUPNÍ SMLOUVA</w:t>
      </w:r>
    </w:p>
    <w:p w:rsidR="006A36A9" w:rsidRPr="00214E72" w:rsidRDefault="006A36A9" w:rsidP="006A36A9">
      <w:pPr>
        <w:widowControl w:val="0"/>
        <w:suppressAutoHyphens/>
        <w:jc w:val="center"/>
        <w:rPr>
          <w:rFonts w:ascii="Calibri" w:eastAsia="SimSun" w:hAnsi="Calibri"/>
          <w:kern w:val="1"/>
          <w:sz w:val="18"/>
          <w:lang w:eastAsia="hi-IN" w:bidi="hi-IN"/>
        </w:rPr>
      </w:pPr>
      <w:r w:rsidRPr="00214E72">
        <w:rPr>
          <w:rFonts w:ascii="Calibri" w:eastAsia="SimSun" w:hAnsi="Calibri"/>
          <w:kern w:val="1"/>
          <w:sz w:val="18"/>
          <w:lang w:eastAsia="hi-IN" w:bidi="hi-IN"/>
        </w:rPr>
        <w:t xml:space="preserve">uzavřená dle § 2079 a násl. </w:t>
      </w:r>
      <w:r w:rsidR="009B0C36">
        <w:rPr>
          <w:rFonts w:ascii="Calibri" w:eastAsia="SimSun" w:hAnsi="Calibri"/>
          <w:kern w:val="1"/>
          <w:sz w:val="18"/>
          <w:lang w:eastAsia="hi-IN" w:bidi="hi-IN"/>
        </w:rPr>
        <w:t>z</w:t>
      </w:r>
      <w:r>
        <w:rPr>
          <w:rFonts w:ascii="Calibri" w:eastAsia="SimSun" w:hAnsi="Calibri"/>
          <w:kern w:val="1"/>
          <w:sz w:val="18"/>
          <w:lang w:eastAsia="hi-IN" w:bidi="hi-IN"/>
        </w:rPr>
        <w:t xml:space="preserve">ákona </w:t>
      </w:r>
      <w:r w:rsidRPr="00214E72">
        <w:rPr>
          <w:rFonts w:ascii="Calibri" w:eastAsia="SimSun" w:hAnsi="Calibri"/>
          <w:kern w:val="1"/>
          <w:sz w:val="18"/>
          <w:lang w:eastAsia="hi-IN" w:bidi="hi-IN"/>
        </w:rPr>
        <w:t>č. 89/2012 Sb. – občanský zákoník</w:t>
      </w:r>
    </w:p>
    <w:p w:rsidR="006A36A9" w:rsidRPr="00214E72" w:rsidRDefault="006A36A9" w:rsidP="006A36A9">
      <w:pPr>
        <w:widowControl w:val="0"/>
        <w:suppressAutoHyphens/>
        <w:jc w:val="center"/>
        <w:rPr>
          <w:rFonts w:ascii="Calibri" w:eastAsia="SimSun" w:hAnsi="Calibri"/>
          <w:b/>
          <w:kern w:val="1"/>
          <w:sz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jc w:val="center"/>
        <w:rPr>
          <w:rFonts w:ascii="Calibri" w:eastAsia="SimSun" w:hAnsi="Calibri"/>
          <w:b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lang w:eastAsia="hi-IN" w:bidi="hi-IN"/>
        </w:rPr>
        <w:t>I.</w:t>
      </w:r>
    </w:p>
    <w:p w:rsidR="006A36A9" w:rsidRPr="00214E72" w:rsidRDefault="006A36A9" w:rsidP="006A36A9">
      <w:pPr>
        <w:widowControl w:val="0"/>
        <w:suppressAutoHyphens/>
        <w:jc w:val="center"/>
        <w:rPr>
          <w:rFonts w:ascii="Calibri" w:eastAsia="SimSun" w:hAnsi="Calibri"/>
          <w:b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lang w:eastAsia="hi-IN" w:bidi="hi-IN"/>
        </w:rPr>
        <w:t>Smluvní strany</w:t>
      </w:r>
    </w:p>
    <w:p w:rsidR="006A36A9" w:rsidRPr="006A18D9" w:rsidRDefault="006A36A9" w:rsidP="006A36A9">
      <w:pPr>
        <w:widowControl w:val="0"/>
        <w:suppressAutoHyphens/>
        <w:rPr>
          <w:rFonts w:ascii="Calibri" w:eastAsia="SimSun" w:hAnsi="Calibri"/>
          <w:b/>
          <w:kern w:val="1"/>
          <w:sz w:val="20"/>
          <w:lang w:eastAsia="hi-IN" w:bidi="hi-IN"/>
        </w:rPr>
      </w:pPr>
      <w:r w:rsidRPr="006A18D9">
        <w:rPr>
          <w:rFonts w:ascii="Calibri" w:eastAsia="SimSun" w:hAnsi="Calibri"/>
          <w:i/>
          <w:kern w:val="1"/>
          <w:sz w:val="20"/>
          <w:lang w:eastAsia="hi-IN" w:bidi="hi-IN"/>
        </w:rPr>
        <w:t>Prodávající</w:t>
      </w:r>
      <w:r w:rsidRPr="006A18D9">
        <w:rPr>
          <w:rFonts w:ascii="Calibri" w:eastAsia="SimSun" w:hAnsi="Calibri"/>
          <w:kern w:val="1"/>
          <w:sz w:val="20"/>
          <w:lang w:eastAsia="hi-IN" w:bidi="hi-IN"/>
        </w:rPr>
        <w:t>:</w:t>
      </w:r>
      <w:r w:rsidRPr="006A18D9">
        <w:rPr>
          <w:rFonts w:ascii="Calibri" w:eastAsia="SimSun" w:hAnsi="Calibri"/>
          <w:kern w:val="1"/>
          <w:sz w:val="20"/>
          <w:lang w:eastAsia="hi-IN" w:bidi="hi-IN"/>
        </w:rPr>
        <w:tab/>
      </w:r>
      <w:r w:rsidR="006A18D9" w:rsidRPr="006A18D9">
        <w:rPr>
          <w:rFonts w:ascii="Calibri" w:eastAsia="SimSun" w:hAnsi="Calibri"/>
          <w:b/>
          <w:kern w:val="1"/>
          <w:sz w:val="20"/>
          <w:lang w:eastAsia="hi-IN" w:bidi="hi-IN"/>
        </w:rPr>
        <w:t>NIMOTECH, s.r.o.</w:t>
      </w:r>
    </w:p>
    <w:p w:rsidR="006A36A9" w:rsidRPr="006A18D9" w:rsidRDefault="006A36A9" w:rsidP="006A36A9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lang w:eastAsia="hi-IN" w:bidi="hi-IN"/>
        </w:rPr>
      </w:pPr>
      <w:r w:rsidRPr="006A18D9">
        <w:rPr>
          <w:rFonts w:ascii="Calibri" w:eastAsia="SimSun" w:hAnsi="Calibri"/>
          <w:kern w:val="1"/>
          <w:sz w:val="20"/>
          <w:lang w:eastAsia="hi-IN" w:bidi="hi-IN"/>
        </w:rPr>
        <w:t xml:space="preserve">zapsaná </w:t>
      </w:r>
      <w:r w:rsidR="006A18D9" w:rsidRPr="006A18D9">
        <w:rPr>
          <w:rFonts w:ascii="Calibri" w:eastAsia="SimSun" w:hAnsi="Calibri"/>
          <w:kern w:val="1"/>
          <w:sz w:val="20"/>
          <w:lang w:eastAsia="hi-IN" w:bidi="hi-IN"/>
        </w:rPr>
        <w:t>v obchodním rejstříku vedeném Krajským soudem v Brno, oddíl C, vložka 1292</w:t>
      </w:r>
    </w:p>
    <w:p w:rsidR="006A36A9" w:rsidRPr="006A18D9" w:rsidRDefault="006A36A9" w:rsidP="006A36A9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lang w:eastAsia="hi-IN" w:bidi="hi-IN"/>
        </w:rPr>
      </w:pPr>
      <w:r w:rsidRPr="006A18D9">
        <w:rPr>
          <w:rFonts w:ascii="Calibri" w:eastAsia="SimSun" w:hAnsi="Calibri"/>
          <w:kern w:val="1"/>
          <w:sz w:val="20"/>
          <w:lang w:eastAsia="hi-IN" w:bidi="hi-IN"/>
        </w:rPr>
        <w:t>se sídlem:</w:t>
      </w:r>
      <w:r w:rsidR="006A18D9" w:rsidRPr="006A18D9">
        <w:rPr>
          <w:rFonts w:ascii="Calibri" w:eastAsia="SimSun" w:hAnsi="Calibri"/>
          <w:kern w:val="1"/>
          <w:sz w:val="20"/>
          <w:lang w:eastAsia="hi-IN" w:bidi="hi-IN"/>
        </w:rPr>
        <w:t xml:space="preserve"> Šumavská 416/15, Ponava, 602 00 Brno</w:t>
      </w:r>
    </w:p>
    <w:p w:rsidR="006A36A9" w:rsidRPr="006A18D9" w:rsidRDefault="006A36A9" w:rsidP="006A36A9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lang w:eastAsia="hi-IN" w:bidi="hi-IN"/>
        </w:rPr>
      </w:pPr>
      <w:r w:rsidRPr="006A18D9">
        <w:rPr>
          <w:rFonts w:ascii="Calibri" w:eastAsia="SimSun" w:hAnsi="Calibri"/>
          <w:kern w:val="1"/>
          <w:sz w:val="20"/>
          <w:lang w:eastAsia="hi-IN" w:bidi="hi-IN"/>
        </w:rPr>
        <w:t>IČ:</w:t>
      </w:r>
      <w:r w:rsidR="006A18D9" w:rsidRPr="006A18D9">
        <w:rPr>
          <w:rFonts w:ascii="Calibri" w:eastAsia="SimSun" w:hAnsi="Calibri"/>
          <w:kern w:val="1"/>
          <w:sz w:val="20"/>
          <w:lang w:eastAsia="hi-IN" w:bidi="hi-IN"/>
        </w:rPr>
        <w:t xml:space="preserve"> 18825605</w:t>
      </w:r>
    </w:p>
    <w:p w:rsidR="006A36A9" w:rsidRPr="006A18D9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6A18D9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6A18D9">
        <w:rPr>
          <w:rFonts w:ascii="Calibri" w:eastAsia="SimSun" w:hAnsi="Calibri"/>
          <w:kern w:val="1"/>
          <w:sz w:val="20"/>
          <w:lang w:eastAsia="hi-IN" w:bidi="hi-IN"/>
        </w:rPr>
        <w:tab/>
        <w:t>DIČ:  CZ</w:t>
      </w:r>
      <w:r w:rsidR="006A18D9" w:rsidRPr="006A18D9">
        <w:rPr>
          <w:rFonts w:ascii="Calibri" w:eastAsia="SimSun" w:hAnsi="Calibri"/>
          <w:kern w:val="1"/>
          <w:sz w:val="20"/>
          <w:lang w:eastAsia="hi-IN" w:bidi="hi-IN"/>
        </w:rPr>
        <w:t>18825605</w:t>
      </w:r>
    </w:p>
    <w:p w:rsidR="006A36A9" w:rsidRPr="006A18D9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6A18D9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6A18D9">
        <w:rPr>
          <w:rFonts w:ascii="Calibri" w:eastAsia="SimSun" w:hAnsi="Calibri"/>
          <w:kern w:val="1"/>
          <w:sz w:val="20"/>
          <w:lang w:eastAsia="hi-IN" w:bidi="hi-IN"/>
        </w:rPr>
        <w:tab/>
        <w:t>bankovní spojení/č. účtu:</w:t>
      </w:r>
      <w:r w:rsidR="006A18D9" w:rsidRPr="006A18D9">
        <w:rPr>
          <w:rFonts w:ascii="Calibri" w:eastAsia="SimSun" w:hAnsi="Calibri"/>
          <w:kern w:val="1"/>
          <w:sz w:val="20"/>
          <w:lang w:eastAsia="hi-IN" w:bidi="hi-IN"/>
        </w:rPr>
        <w:t xml:space="preserve"> UniCredit Bank, a.s., </w:t>
      </w:r>
      <w:r w:rsidR="00447923">
        <w:rPr>
          <w:rFonts w:ascii="Calibri" w:eastAsia="SimSun" w:hAnsi="Calibri"/>
          <w:kern w:val="1"/>
          <w:sz w:val="20"/>
          <w:lang w:eastAsia="hi-IN" w:bidi="hi-IN"/>
        </w:rPr>
        <w:t>XXXX</w:t>
      </w:r>
    </w:p>
    <w:p w:rsidR="006A36A9" w:rsidRPr="006A18D9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6A18D9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6A18D9">
        <w:rPr>
          <w:rFonts w:ascii="Calibri" w:eastAsia="SimSun" w:hAnsi="Calibri"/>
          <w:kern w:val="1"/>
          <w:sz w:val="20"/>
          <w:lang w:eastAsia="hi-IN" w:bidi="hi-IN"/>
        </w:rPr>
        <w:tab/>
        <w:t>zastoupena:</w:t>
      </w:r>
      <w:r w:rsidR="006A18D9" w:rsidRPr="006A18D9">
        <w:rPr>
          <w:rFonts w:ascii="Calibri" w:eastAsia="SimSun" w:hAnsi="Calibri"/>
          <w:kern w:val="1"/>
          <w:sz w:val="20"/>
          <w:lang w:eastAsia="hi-IN" w:bidi="hi-IN"/>
        </w:rPr>
        <w:t xml:space="preserve"> JUDr. Gertrudou Frydovou, prokuristou</w:t>
      </w:r>
    </w:p>
    <w:p w:rsidR="006A36A9" w:rsidRPr="006A18D9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6A18D9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6A18D9">
        <w:rPr>
          <w:rFonts w:ascii="Calibri" w:eastAsia="SimSun" w:hAnsi="Calibri"/>
          <w:kern w:val="1"/>
          <w:sz w:val="20"/>
          <w:lang w:eastAsia="hi-IN" w:bidi="hi-IN"/>
        </w:rPr>
        <w:tab/>
        <w:t>kontaktní osoba:</w:t>
      </w:r>
      <w:r w:rsidR="006A18D9" w:rsidRPr="006A18D9">
        <w:rPr>
          <w:rFonts w:ascii="Calibri" w:eastAsia="SimSun" w:hAnsi="Calibri"/>
          <w:kern w:val="1"/>
          <w:sz w:val="20"/>
          <w:lang w:eastAsia="hi-IN" w:bidi="hi-IN"/>
        </w:rPr>
        <w:t xml:space="preserve"> Ing. Bogdan Szpyrc</w:t>
      </w:r>
    </w:p>
    <w:p w:rsidR="00447923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6A18D9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6A18D9">
        <w:rPr>
          <w:rFonts w:ascii="Calibri" w:eastAsia="SimSun" w:hAnsi="Calibri"/>
          <w:kern w:val="1"/>
          <w:sz w:val="20"/>
          <w:lang w:eastAsia="hi-IN" w:bidi="hi-IN"/>
        </w:rPr>
        <w:tab/>
      </w:r>
      <w:r w:rsidR="00447923">
        <w:rPr>
          <w:rFonts w:ascii="Calibri" w:eastAsia="SimSun" w:hAnsi="Calibri"/>
          <w:kern w:val="1"/>
          <w:sz w:val="20"/>
          <w:lang w:eastAsia="hi-IN" w:bidi="hi-IN"/>
        </w:rPr>
        <w:t>XXXX</w:t>
      </w:r>
    </w:p>
    <w:p w:rsidR="006A36A9" w:rsidRPr="00214E72" w:rsidRDefault="00447923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 xml:space="preserve"> </w:t>
      </w:r>
      <w:r w:rsidR="006A36A9" w:rsidRPr="00214E72">
        <w:rPr>
          <w:rFonts w:ascii="Calibri" w:eastAsia="SimSun" w:hAnsi="Calibri"/>
          <w:kern w:val="1"/>
          <w:sz w:val="20"/>
          <w:lang w:eastAsia="hi-IN" w:bidi="hi-IN"/>
        </w:rPr>
        <w:t>(dále jen „</w:t>
      </w:r>
      <w:r w:rsidR="006A36A9" w:rsidRPr="00214E72">
        <w:rPr>
          <w:rFonts w:ascii="Calibri" w:eastAsia="SimSun" w:hAnsi="Calibri"/>
          <w:i/>
          <w:kern w:val="1"/>
          <w:sz w:val="20"/>
          <w:lang w:eastAsia="hi-IN" w:bidi="hi-IN"/>
        </w:rPr>
        <w:t>prodávající</w:t>
      </w:r>
      <w:r w:rsidR="006A36A9" w:rsidRPr="00214E72">
        <w:rPr>
          <w:rFonts w:ascii="Calibri" w:eastAsia="SimSun" w:hAnsi="Calibri"/>
          <w:kern w:val="1"/>
          <w:sz w:val="20"/>
          <w:lang w:eastAsia="hi-IN" w:bidi="hi-IN"/>
        </w:rPr>
        <w:t>“)</w:t>
      </w: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i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i/>
          <w:kern w:val="1"/>
          <w:sz w:val="20"/>
          <w:lang w:eastAsia="hi-IN" w:bidi="hi-IN"/>
        </w:rPr>
        <w:t>a</w:t>
      </w: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b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i/>
          <w:kern w:val="1"/>
          <w:sz w:val="20"/>
          <w:lang w:eastAsia="hi-IN" w:bidi="hi-IN"/>
        </w:rPr>
        <w:t>Kupující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>: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lang w:eastAsia="hi-IN" w:bidi="hi-IN"/>
        </w:rPr>
        <w:t>Sdružené zdravotnické zařízení Krnov, příspěvková organizace</w:t>
      </w: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ind w:left="1416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>zaps</w:t>
      </w:r>
      <w:r>
        <w:rPr>
          <w:rFonts w:ascii="Calibri" w:eastAsia="SimSun" w:hAnsi="Calibri"/>
          <w:kern w:val="1"/>
          <w:sz w:val="20"/>
          <w:lang w:eastAsia="hi-IN" w:bidi="hi-IN"/>
        </w:rPr>
        <w:t>a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>n</w:t>
      </w:r>
      <w:r>
        <w:rPr>
          <w:rFonts w:ascii="Calibri" w:eastAsia="SimSun" w:hAnsi="Calibri"/>
          <w:kern w:val="1"/>
          <w:sz w:val="20"/>
          <w:lang w:eastAsia="hi-IN" w:bidi="hi-IN"/>
        </w:rPr>
        <w:t>á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 xml:space="preserve"> v obchodním rejstříku vedeném Krajským soudem v Ostravě, oddíl Pr, vložka 876</w:t>
      </w: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>se sídlem: I. P. Pavlova 552/9, Pod Bezručovým vrchem, 794 01 Krnov</w:t>
      </w: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  <w:t>IČ: 00844641</w:t>
      </w: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  <w:t>DIČ: CZ</w:t>
      </w:r>
      <w:r w:rsidRPr="00214E72">
        <w:rPr>
          <w:rFonts w:ascii="Calibri" w:eastAsia="SimSun" w:hAnsi="Calibri"/>
          <w:kern w:val="1"/>
          <w:sz w:val="16"/>
          <w:szCs w:val="16"/>
          <w:lang w:eastAsia="hi-IN" w:bidi="hi-IN"/>
        </w:rPr>
        <w:t xml:space="preserve"> 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>00844641</w:t>
      </w: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  <w:t>bankovní spojení</w:t>
      </w:r>
      <w:r>
        <w:rPr>
          <w:rFonts w:ascii="Calibri" w:eastAsia="SimSun" w:hAnsi="Calibri"/>
          <w:kern w:val="1"/>
          <w:sz w:val="20"/>
          <w:lang w:eastAsia="hi-IN" w:bidi="hi-IN"/>
        </w:rPr>
        <w:t>/č. účtu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 xml:space="preserve">: </w:t>
      </w:r>
      <w:r>
        <w:rPr>
          <w:rFonts w:ascii="Calibri" w:eastAsia="SimSun" w:hAnsi="Calibri"/>
          <w:kern w:val="1"/>
          <w:sz w:val="20"/>
          <w:lang w:eastAsia="hi-IN" w:bidi="hi-IN"/>
        </w:rPr>
        <w:t xml:space="preserve">Česká spořitelna, a.s., </w:t>
      </w:r>
      <w:r w:rsidR="00447923">
        <w:rPr>
          <w:rFonts w:ascii="Calibri" w:eastAsia="SimSun" w:hAnsi="Calibri"/>
          <w:kern w:val="1"/>
          <w:sz w:val="20"/>
          <w:lang w:eastAsia="hi-IN" w:bidi="hi-IN"/>
        </w:rPr>
        <w:t>XXXX</w:t>
      </w:r>
      <w:bookmarkStart w:id="0" w:name="_GoBack"/>
      <w:bookmarkEnd w:id="0"/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>zastoupená: MUDr. Ladislavem Václavcem, MBA, ředitelem</w:t>
      </w:r>
    </w:p>
    <w:p w:rsidR="006A36A9" w:rsidRPr="00214E72" w:rsidRDefault="006A36A9" w:rsidP="006A36A9">
      <w:pPr>
        <w:widowControl w:val="0"/>
        <w:suppressAutoHyphens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>(dále jen „</w:t>
      </w:r>
      <w:r w:rsidRPr="00214E72">
        <w:rPr>
          <w:rFonts w:ascii="Calibri" w:eastAsia="SimSun" w:hAnsi="Calibri"/>
          <w:i/>
          <w:kern w:val="1"/>
          <w:sz w:val="20"/>
          <w:lang w:eastAsia="hi-IN" w:bidi="hi-IN"/>
        </w:rPr>
        <w:t>kupující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>“)</w:t>
      </w:r>
    </w:p>
    <w:p w:rsidR="006A36A9" w:rsidRPr="00214E72" w:rsidRDefault="006A36A9" w:rsidP="006A36A9">
      <w:pPr>
        <w:widowControl w:val="0"/>
        <w:suppressAutoHyphens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II.</w:t>
      </w:r>
    </w:p>
    <w:p w:rsidR="006A36A9" w:rsidRPr="00214E72" w:rsidRDefault="006A36A9" w:rsidP="006A36A9">
      <w:pPr>
        <w:widowControl w:val="0"/>
        <w:suppressAutoHyphens/>
        <w:spacing w:after="60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Základní ustanovení</w:t>
      </w:r>
    </w:p>
    <w:p w:rsidR="006A36A9" w:rsidRPr="00214E72" w:rsidRDefault="006A36A9" w:rsidP="006A36A9">
      <w:pPr>
        <w:widowControl w:val="0"/>
        <w:numPr>
          <w:ilvl w:val="0"/>
          <w:numId w:val="5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:rsidR="006A36A9" w:rsidRPr="00214E72" w:rsidRDefault="006A36A9" w:rsidP="006A36A9">
      <w:pPr>
        <w:widowControl w:val="0"/>
        <w:numPr>
          <w:ilvl w:val="0"/>
          <w:numId w:val="5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strany prohlašují, že osoby podepisující tuto smlouvu jsou k tomuto úkonu oprávněny.</w:t>
      </w:r>
    </w:p>
    <w:p w:rsidR="006A36A9" w:rsidRDefault="006A36A9" w:rsidP="006A36A9">
      <w:pPr>
        <w:widowControl w:val="0"/>
        <w:numPr>
          <w:ilvl w:val="0"/>
          <w:numId w:val="5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prohlašuje, že je odborně 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a právně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způsobilý k zajištění předmětu plnění podle této smlouvy.</w:t>
      </w:r>
    </w:p>
    <w:p w:rsidR="006A36A9" w:rsidRPr="00214E72" w:rsidRDefault="006A36A9" w:rsidP="006A36A9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III.</w:t>
      </w:r>
    </w:p>
    <w:p w:rsidR="006A36A9" w:rsidRPr="00214E72" w:rsidRDefault="006A36A9" w:rsidP="006A36A9">
      <w:pPr>
        <w:keepNext/>
        <w:widowControl w:val="0"/>
        <w:suppressAutoHyphens/>
        <w:spacing w:after="60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Předmět smlouvy</w:t>
      </w:r>
    </w:p>
    <w:p w:rsidR="006A36A9" w:rsidRPr="00BC154A" w:rsidRDefault="006A36A9" w:rsidP="006A36A9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BC154A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se zavazuje dodat kupující</w:t>
      </w:r>
      <w:r w:rsidRPr="00BA5E2F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mu </w:t>
      </w:r>
      <w:r w:rsidR="004A44B7" w:rsidRPr="00A36F2B">
        <w:rPr>
          <w:rFonts w:ascii="Calibri" w:eastAsia="SimSun" w:hAnsi="Calibri"/>
          <w:kern w:val="1"/>
          <w:sz w:val="20"/>
          <w:szCs w:val="20"/>
          <w:lang w:eastAsia="hi-IN" w:bidi="hi-IN"/>
        </w:rPr>
        <w:t>ultrazvukový diagnostický přístroj</w:t>
      </w:r>
      <w:r w:rsidRPr="00A36F2B">
        <w:rPr>
          <w:rFonts w:ascii="Calibri" w:eastAsia="SimSun" w:hAnsi="Calibri"/>
          <w:kern w:val="1"/>
          <w:sz w:val="20"/>
          <w:szCs w:val="20"/>
          <w:lang w:eastAsia="hi-IN" w:bidi="hi-IN"/>
        </w:rPr>
        <w:t>,</w:t>
      </w:r>
      <w:r w:rsidRPr="00BA5E2F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je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hož</w:t>
      </w:r>
      <w:r w:rsidRPr="00BA5E2F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specifikace je uved</w:t>
      </w:r>
      <w:r w:rsidRPr="00BC154A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ena v příloze č. 1 této smlouvy (dále také „zboží“), a převést na kupujícího vlastnické právo ke zboží. Kupující se zavazuje prodávajícímu za poskytnuté plnění zaplatit za podmínek uvedených v této smlouvě kupní cenu dle čl. V této smlouvy. </w:t>
      </w:r>
    </w:p>
    <w:p w:rsidR="006A36A9" w:rsidRDefault="006A36A9" w:rsidP="006A36A9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předmětu plnění je doprava zboží do místa plnění, jeho instalace a instruktáž zaměstnanců uživatele s jeho obsluhou tak, aby byli schopni zboží řádně užívat dle §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61 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zákona č.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268/2014 Sb. Instruktáž zaměstnanců uživatele s obsluhou zboží je prodávající povinen realizovat v rozsahu uvedeném v čl. VII odst. 2 této smlouvy.</w:t>
      </w:r>
    </w:p>
    <w:p w:rsidR="006A36A9" w:rsidRPr="00214E72" w:rsidRDefault="006A36A9" w:rsidP="006A36A9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Dodávané zboží musí být nové a nepoužívané.</w:t>
      </w:r>
    </w:p>
    <w:p w:rsidR="006A36A9" w:rsidRPr="00214E72" w:rsidRDefault="006A36A9" w:rsidP="006A36A9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Součástí dodávky je uživatelský manuál a dokumentace ke zboží v českém jazyce (tištěná i digitální podoba) a prohlášení o shodě s vyznačením klasifikační třídy ZP. Prodávající je povinen předat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lastRenderedPageBreak/>
        <w:t>kupujícímu:</w:t>
      </w:r>
    </w:p>
    <w:p w:rsidR="006A36A9" w:rsidRPr="00214E72" w:rsidRDefault="006A36A9" w:rsidP="006A36A9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60"/>
        <w:contextualSpacing/>
        <w:jc w:val="both"/>
        <w:rPr>
          <w:rFonts w:ascii="Calibri" w:eastAsia="SimSun" w:hAnsi="Calibri"/>
          <w:color w:val="000000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uživatelskou dokumentaci, návod k použití a údržbě</w:t>
      </w:r>
      <w:r w:rsidRPr="00214E72">
        <w:rPr>
          <w:rFonts w:ascii="Calibri" w:eastAsia="SimSun" w:hAnsi="Calibri"/>
          <w:color w:val="000000"/>
          <w:kern w:val="1"/>
          <w:sz w:val="20"/>
          <w:szCs w:val="20"/>
          <w:lang w:eastAsia="hi-IN" w:bidi="hi-IN"/>
        </w:rPr>
        <w:t xml:space="preserve"> v českém jazyce 1 x v tištěné a 1 x v elektronické podobě (na DVD nebo CD ROM ve formátu MS Office verze 2003 nebo vyšší, .pdf, .jpg),</w:t>
      </w:r>
    </w:p>
    <w:p w:rsidR="006A36A9" w:rsidRPr="001F3309" w:rsidRDefault="006A36A9" w:rsidP="006A36A9">
      <w:pPr>
        <w:widowControl w:val="0"/>
        <w:numPr>
          <w:ilvl w:val="0"/>
          <w:numId w:val="4"/>
        </w:numPr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technickou dokumentaci,</w:t>
      </w:r>
    </w:p>
    <w:p w:rsidR="006A36A9" w:rsidRPr="00214E72" w:rsidRDefault="006A36A9" w:rsidP="006A36A9">
      <w:pPr>
        <w:widowControl w:val="0"/>
        <w:numPr>
          <w:ilvl w:val="0"/>
          <w:numId w:val="4"/>
        </w:numPr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1F3309">
        <w:rPr>
          <w:rFonts w:ascii="Calibri" w:eastAsia="SimSun" w:hAnsi="Calibri"/>
          <w:kern w:val="1"/>
          <w:sz w:val="20"/>
          <w:szCs w:val="20"/>
          <w:lang w:eastAsia="hi-IN" w:bidi="hi-IN"/>
        </w:rPr>
        <w:t>uvedení výrobce a země původu zdravotnického prostředku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,</w:t>
      </w:r>
    </w:p>
    <w:p w:rsidR="006A36A9" w:rsidRPr="00C137BE" w:rsidRDefault="006A36A9" w:rsidP="006A36A9">
      <w:pPr>
        <w:widowControl w:val="0"/>
        <w:numPr>
          <w:ilvl w:val="0"/>
          <w:numId w:val="4"/>
        </w:numPr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C137BE">
        <w:rPr>
          <w:rFonts w:ascii="Calibri" w:eastAsia="SimSun" w:hAnsi="Calibri"/>
          <w:kern w:val="1"/>
          <w:sz w:val="20"/>
          <w:szCs w:val="20"/>
          <w:lang w:eastAsia="hi-IN" w:bidi="hi-IN"/>
        </w:rPr>
        <w:t>záruční list,</w:t>
      </w:r>
    </w:p>
    <w:p w:rsidR="00D7244B" w:rsidRPr="00C137BE" w:rsidRDefault="00D7244B" w:rsidP="00D7244B">
      <w:pPr>
        <w:widowControl w:val="0"/>
        <w:numPr>
          <w:ilvl w:val="0"/>
          <w:numId w:val="4"/>
        </w:numPr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C137BE">
        <w:rPr>
          <w:rFonts w:ascii="Calibri" w:eastAsia="SimSun" w:hAnsi="Calibri"/>
          <w:kern w:val="1"/>
          <w:sz w:val="20"/>
          <w:szCs w:val="20"/>
          <w:lang w:eastAsia="hi-IN" w:bidi="hi-IN"/>
        </w:rPr>
        <w:t>prohlášení o shodě vydané výrobcem s označením třídy zdravotnického prostředku (I, IIa, IIb a nebo III). Prohlášení o shodě může být v anglickém jazyce.</w:t>
      </w:r>
    </w:p>
    <w:p w:rsidR="00D7244B" w:rsidRPr="00C137BE" w:rsidRDefault="00D7244B" w:rsidP="00D7244B">
      <w:pPr>
        <w:widowControl w:val="0"/>
        <w:numPr>
          <w:ilvl w:val="0"/>
          <w:numId w:val="4"/>
        </w:numPr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C137BE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V případě, že prodávající dodá zboží zařazené do třídy IIb nebo III, musí vypracovat provozní deník, tedy seznam úkonů doporučených návodem k obsluze (úkony, které by měla provádět obsluha zboží jako například provozní testy, čištění, dezinfekce atp.). Tento provozní deník musí opatřit razítkem a podpisem zástupce prodávajícího. </w:t>
      </w:r>
    </w:p>
    <w:p w:rsidR="006A36A9" w:rsidRPr="00214E72" w:rsidRDefault="006A36A9" w:rsidP="006A36A9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předmětu plnění je také provádění všech zákonem stanovených prohlídek, zejména pak pravidelné odborné údržby dle zákona č. 268/2014 Sb., o zdravotnických prostředcích a o změně některých souvisejících zákonů, ve znění pozdějších předpisů (dále jen „zákon č. 268/2014 Sb.“), po dobu záruky.</w:t>
      </w:r>
    </w:p>
    <w:p w:rsidR="006A36A9" w:rsidRPr="00214E72" w:rsidRDefault="006A36A9" w:rsidP="006A36A9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prohlašuje, že na zboží neváznou žádné právní vady ve smyslu ustanovení § 2113 občanského zákoníku.</w:t>
      </w:r>
    </w:p>
    <w:p w:rsidR="006A36A9" w:rsidRPr="00214E72" w:rsidRDefault="006A36A9" w:rsidP="006A36A9">
      <w:pPr>
        <w:widowControl w:val="0"/>
        <w:tabs>
          <w:tab w:val="left" w:pos="360"/>
        </w:tabs>
        <w:suppressAutoHyphens/>
        <w:ind w:left="426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IV.</w:t>
      </w:r>
    </w:p>
    <w:p w:rsidR="006A36A9" w:rsidRPr="00214E72" w:rsidRDefault="006A36A9" w:rsidP="006A36A9">
      <w:pPr>
        <w:widowControl w:val="0"/>
        <w:suppressAutoHyphens/>
        <w:spacing w:after="60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Doba a místo plnění</w:t>
      </w:r>
    </w:p>
    <w:p w:rsidR="006A36A9" w:rsidRPr="00870421" w:rsidRDefault="006A36A9" w:rsidP="006A36A9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870421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je povinen dodat kupujícímu zboží do místa plnění, kterým je sídlo Sdruženého zdravotnického zařízení Krnov, příspěvková organizace, do 60 dnů od </w:t>
      </w:r>
      <w:r w:rsidR="00006087">
        <w:rPr>
          <w:rFonts w:ascii="Calibri" w:eastAsia="SimSun" w:hAnsi="Calibri"/>
          <w:kern w:val="1"/>
          <w:sz w:val="20"/>
          <w:szCs w:val="20"/>
          <w:lang w:eastAsia="hi-IN" w:bidi="hi-IN"/>
        </w:rPr>
        <w:t>data účinnosti smlouvy, která nastává dnem uveřejnění v registru smluv.</w:t>
      </w:r>
    </w:p>
    <w:p w:rsidR="006A36A9" w:rsidRPr="004A44B7" w:rsidRDefault="006A36A9" w:rsidP="006A36A9">
      <w:pPr>
        <w:widowControl w:val="0"/>
        <w:numPr>
          <w:ilvl w:val="0"/>
          <w:numId w:val="14"/>
        </w:numPr>
        <w:tabs>
          <w:tab w:val="left" w:pos="426"/>
          <w:tab w:val="num" w:pos="709"/>
          <w:tab w:val="num" w:pos="1440"/>
        </w:tabs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6A36A9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bude informovat kupujícího o přesném termínu dodávky zboží, a to nejpozději 48 hodin před realizací dodávky. Kontaktní osoba: Ing. Petr Gabriel (vedoucí Oddělení zdravotnické techniky), tel. </w:t>
      </w:r>
      <w:r w:rsidRPr="004A44B7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730 541 340, email: </w:t>
      </w:r>
      <w:hyperlink r:id="rId7" w:history="1">
        <w:r w:rsidRPr="004A44B7">
          <w:rPr>
            <w:rFonts w:ascii="Calibri" w:eastAsia="SimSun" w:hAnsi="Calibri"/>
            <w:kern w:val="1"/>
            <w:sz w:val="20"/>
            <w:szCs w:val="20"/>
            <w:lang w:eastAsia="hi-IN" w:bidi="hi-IN"/>
          </w:rPr>
          <w:t>petr.gabriel@nemocnice.opava.cz</w:t>
        </w:r>
      </w:hyperlink>
      <w:r w:rsidRPr="004A44B7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. </w:t>
      </w:r>
    </w:p>
    <w:p w:rsidR="004A44B7" w:rsidRDefault="004A44B7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V.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Kupní cena</w:t>
      </w:r>
    </w:p>
    <w:p w:rsidR="006A36A9" w:rsidRPr="00214E72" w:rsidRDefault="006A36A9" w:rsidP="006A36A9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Kupní cena je stanovena dohodou smluvních stran a činí:</w:t>
      </w:r>
    </w:p>
    <w:p w:rsidR="006A36A9" w:rsidRPr="00214E72" w:rsidRDefault="006A36A9" w:rsidP="006A36A9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Cena bez DPH (v Kč):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="006A18D9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628 955,60 Kč</w:t>
      </w:r>
      <w:r w:rsidRPr="001B7B5E">
        <w:rPr>
          <w:rFonts w:ascii="Calibri" w:eastAsia="SimSun" w:hAnsi="Calibri"/>
          <w:i/>
          <w:kern w:val="1"/>
          <w:sz w:val="19"/>
          <w:szCs w:val="19"/>
          <w:lang w:eastAsia="hi-IN" w:bidi="hi-IN"/>
        </w:rPr>
        <w:t xml:space="preserve"> </w:t>
      </w:r>
    </w:p>
    <w:p w:rsidR="006A36A9" w:rsidRPr="00214E72" w:rsidRDefault="006A36A9" w:rsidP="006A36A9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DPH (v Kč):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="006A18D9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132 080,68 Kč</w:t>
      </w:r>
    </w:p>
    <w:p w:rsidR="006A36A9" w:rsidRPr="00214E72" w:rsidRDefault="006A36A9" w:rsidP="006A36A9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DPH (v %):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="006A18D9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21 %</w:t>
      </w:r>
    </w:p>
    <w:p w:rsidR="006A36A9" w:rsidRPr="00214E72" w:rsidRDefault="006A36A9" w:rsidP="006A36A9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Cena včetně DPH (v Kč):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="006A18D9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761 036,28 Kč</w:t>
      </w:r>
      <w:r w:rsidRPr="001B7B5E">
        <w:rPr>
          <w:rFonts w:ascii="Calibri" w:eastAsia="SimSun" w:hAnsi="Calibri"/>
          <w:i/>
          <w:kern w:val="1"/>
          <w:sz w:val="19"/>
          <w:szCs w:val="19"/>
          <w:lang w:eastAsia="hi-IN" w:bidi="hi-IN"/>
        </w:rPr>
        <w:t xml:space="preserve"> </w:t>
      </w:r>
    </w:p>
    <w:p w:rsidR="006A36A9" w:rsidRDefault="006A36A9" w:rsidP="006A36A9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Kupní cena je stanovena jako nejvýše přípustná a jsou v ní zahrnuty veškeré náklady prodávajícího spojené s plněním předmětu této smlouvy včetně nákladů na dopravu zboží do místa plnění dle čl. IV odst. 1 této smlouvy, prohlídky dle čl. III odst. </w:t>
      </w:r>
      <w:r w:rsidR="000E67A5">
        <w:rPr>
          <w:rFonts w:ascii="Calibri" w:eastAsia="SimSun" w:hAnsi="Calibri"/>
          <w:kern w:val="1"/>
          <w:sz w:val="20"/>
          <w:szCs w:val="20"/>
          <w:lang w:eastAsia="hi-IN" w:bidi="hi-IN"/>
        </w:rPr>
        <w:t>5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této smlouvy, veškeré poplatky, instalac</w:t>
      </w:r>
      <w:r w:rsidR="00AF367E">
        <w:rPr>
          <w:rFonts w:ascii="Calibri" w:eastAsia="SimSun" w:hAnsi="Calibri"/>
          <w:kern w:val="1"/>
          <w:sz w:val="20"/>
          <w:szCs w:val="20"/>
          <w:lang w:eastAsia="hi-IN" w:bidi="hi-IN"/>
        </w:rPr>
        <w:t>e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zboží</w:t>
      </w:r>
      <w:r w:rsidR="00AF367E">
        <w:rPr>
          <w:rFonts w:ascii="Calibri" w:eastAsia="SimSun" w:hAnsi="Calibri"/>
          <w:kern w:val="1"/>
          <w:sz w:val="20"/>
          <w:szCs w:val="20"/>
          <w:lang w:eastAsia="hi-IN" w:bidi="hi-IN"/>
        </w:rPr>
        <w:t>,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Pr="001F3309">
        <w:rPr>
          <w:rFonts w:ascii="Calibri" w:eastAsia="SimSun" w:hAnsi="Calibri"/>
          <w:kern w:val="1"/>
          <w:sz w:val="20"/>
          <w:szCs w:val="20"/>
          <w:lang w:eastAsia="hi-IN" w:bidi="hi-IN"/>
        </w:rPr>
        <w:t>záruční servis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a seznámení zaměstnanců uživatele s obsluhou.</w:t>
      </w:r>
    </w:p>
    <w:p w:rsidR="006A36A9" w:rsidRPr="00214E72" w:rsidRDefault="006A36A9" w:rsidP="006A36A9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 </w:t>
      </w:r>
    </w:p>
    <w:p w:rsidR="00782111" w:rsidRDefault="00782111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782111" w:rsidRDefault="00782111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VI.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lastRenderedPageBreak/>
        <w:t>Platební podmínky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Kupní cena bude prodávajícímu uhrazena jednorázově po dodání zboží kupujícímu. Právo fakturovat dohodnutou cenu má prodávající po protokolárním předání zboží kupujícímu, provedení jeho instalace a uvedení do trvalého provozu a seznámení zaměstnanců uživatele s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 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obsluhou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(proškolení zaměstnanců)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.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Splatnost faktury činí 30 dnů ode dne jejího doručení kupujícímu. Stejná lhůta splatnosti platí i při placení jiných plateb (smluvních pokut, úroků z prodlení, náhrady škody apod.). Doručení faktury se provede osobně oproti podpisu zmocněné osoby kupujícího nebo doručenkou prostřednictvím provozovatele poštovních služeb.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Povinnost zaplatit kupní cenu je splněna dnem odepsání příslušné částky z účtu kupujícího.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Faktura prodávajícího musí obsahovat pouze správné údaje a musí splňovat náležitosti daňového dokladu dle § 28 zákona č. 235/2004 Sb., o dani z přidané hodnoty, ve znění pozdějších předpisů, a náležitosti stanovené § 435 občanského zákoníku. 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Faktura bude mít zejména tyto náležitosti:</w:t>
      </w:r>
    </w:p>
    <w:p w:rsidR="006A36A9" w:rsidRPr="00214E72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označení a číslo;</w:t>
      </w:r>
    </w:p>
    <w:p w:rsidR="006A36A9" w:rsidRPr="00214E72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označení smluvních stran;</w:t>
      </w:r>
    </w:p>
    <w:p w:rsidR="006A36A9" w:rsidRPr="00214E72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důvod fakturace, popis práce, přesné označení předmětu plnění;</w:t>
      </w:r>
    </w:p>
    <w:p w:rsidR="006A36A9" w:rsidRPr="00214E72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označení bankovního ústavu a číslo účtu, na který má být placeno;</w:t>
      </w:r>
    </w:p>
    <w:p w:rsidR="006A36A9" w:rsidRPr="00214E72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den odeslání faktury a lhůta splatnosti;</w:t>
      </w:r>
    </w:p>
    <w:p w:rsidR="006A36A9" w:rsidRPr="00214E72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datum uskutečněného zdanitelného plnění;</w:t>
      </w:r>
    </w:p>
    <w:p w:rsidR="006A36A9" w:rsidRPr="00870421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870421">
        <w:rPr>
          <w:rFonts w:ascii="Calibri" w:eastAsia="SimSun" w:hAnsi="Calibri"/>
          <w:snapToGrid w:val="0"/>
          <w:kern w:val="1"/>
          <w:sz w:val="20"/>
          <w:lang w:eastAsia="hi-IN" w:bidi="hi-IN"/>
        </w:rPr>
        <w:t>částka k</w:t>
      </w:r>
      <w:r w:rsidR="000E67A5">
        <w:rPr>
          <w:rFonts w:ascii="Calibri" w:eastAsia="SimSun" w:hAnsi="Calibri"/>
          <w:snapToGrid w:val="0"/>
          <w:kern w:val="1"/>
          <w:sz w:val="20"/>
          <w:lang w:eastAsia="hi-IN" w:bidi="hi-IN"/>
        </w:rPr>
        <w:t> </w:t>
      </w:r>
      <w:r w:rsidRPr="00870421">
        <w:rPr>
          <w:rFonts w:ascii="Calibri" w:eastAsia="SimSun" w:hAnsi="Calibri"/>
          <w:snapToGrid w:val="0"/>
          <w:kern w:val="1"/>
          <w:sz w:val="20"/>
          <w:lang w:eastAsia="hi-IN" w:bidi="hi-IN"/>
        </w:rPr>
        <w:t>úhradě</w:t>
      </w:r>
      <w:r w:rsidR="000E67A5">
        <w:rPr>
          <w:rFonts w:ascii="Calibri" w:eastAsia="SimSun" w:hAnsi="Calibri"/>
          <w:snapToGrid w:val="0"/>
          <w:kern w:val="1"/>
          <w:sz w:val="20"/>
          <w:lang w:eastAsia="hi-IN" w:bidi="hi-IN"/>
        </w:rPr>
        <w:t>;</w:t>
      </w:r>
    </w:p>
    <w:p w:rsidR="006A36A9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870421">
        <w:rPr>
          <w:rFonts w:ascii="Calibri" w:eastAsia="SimSun" w:hAnsi="Calibri"/>
          <w:snapToGrid w:val="0"/>
          <w:kern w:val="1"/>
          <w:sz w:val="20"/>
          <w:lang w:eastAsia="hi-IN" w:bidi="hi-IN"/>
        </w:rPr>
        <w:t>název akce, v rámci níž fakturace probíhá (</w:t>
      </w:r>
      <w:r w:rsidRPr="00870421">
        <w:rPr>
          <w:rFonts w:ascii="Calibri" w:eastAsia="SimSun" w:hAnsi="Calibri"/>
          <w:color w:val="000000"/>
          <w:kern w:val="1"/>
          <w:sz w:val="20"/>
          <w:lang w:eastAsia="hi-IN" w:bidi="hi-IN"/>
        </w:rPr>
        <w:t>„</w:t>
      </w:r>
      <w:r w:rsidR="00AF367E" w:rsidRPr="00870421">
        <w:rPr>
          <w:rFonts w:ascii="Calibri" w:eastAsia="SimSun" w:hAnsi="Calibri"/>
          <w:color w:val="000000"/>
          <w:kern w:val="1"/>
          <w:sz w:val="20"/>
          <w:lang w:eastAsia="hi-IN" w:bidi="hi-IN"/>
        </w:rPr>
        <w:t xml:space="preserve">Pořízení zdravotnického vybavení pro SZZ </w:t>
      </w:r>
      <w:r w:rsidR="00AF367E" w:rsidRPr="00870421">
        <w:rPr>
          <w:rFonts w:ascii="Calibri" w:eastAsia="SimSun" w:hAnsi="Calibri"/>
          <w:color w:val="000000"/>
          <w:kern w:val="1"/>
          <w:sz w:val="20"/>
          <w:lang w:eastAsia="hi-IN" w:bidi="hi-IN"/>
        </w:rPr>
        <w:br/>
        <w:t>Krnov, p. o.“</w:t>
      </w:r>
      <w:r w:rsidRPr="00870421">
        <w:rPr>
          <w:rFonts w:ascii="Calibri" w:eastAsia="SimSun" w:hAnsi="Calibri"/>
          <w:color w:val="000000"/>
          <w:kern w:val="1"/>
          <w:sz w:val="20"/>
          <w:lang w:eastAsia="hi-IN" w:bidi="hi-IN"/>
        </w:rPr>
        <w:t>)</w:t>
      </w:r>
      <w:r w:rsidR="006B5995">
        <w:rPr>
          <w:rFonts w:ascii="Calibri" w:eastAsia="SimSun" w:hAnsi="Calibri"/>
          <w:snapToGrid w:val="0"/>
          <w:kern w:val="1"/>
          <w:sz w:val="20"/>
          <w:lang w:eastAsia="hi-IN" w:bidi="hi-IN"/>
        </w:rPr>
        <w:t>;</w:t>
      </w:r>
    </w:p>
    <w:p w:rsidR="006B5995" w:rsidRPr="004972C8" w:rsidRDefault="006B5995" w:rsidP="006B5995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4972C8">
        <w:rPr>
          <w:rFonts w:ascii="Calibri" w:eastAsia="SimSun" w:hAnsi="Calibri"/>
          <w:snapToGrid w:val="0"/>
          <w:kern w:val="1"/>
          <w:sz w:val="20"/>
          <w:lang w:eastAsia="hi-IN" w:bidi="hi-IN"/>
        </w:rPr>
        <w:t>registrační číslo projektu (C</w:t>
      </w:r>
      <w:r>
        <w:rPr>
          <w:rFonts w:ascii="Calibri" w:eastAsia="SimSun" w:hAnsi="Calibri"/>
          <w:snapToGrid w:val="0"/>
          <w:kern w:val="1"/>
          <w:sz w:val="20"/>
          <w:lang w:eastAsia="hi-IN" w:bidi="hi-IN"/>
        </w:rPr>
        <w:t>Z.06.2.56/0.0/0.0/16_043/0001447</w:t>
      </w:r>
      <w:r w:rsidRPr="004972C8">
        <w:rPr>
          <w:rFonts w:ascii="Calibri" w:eastAsia="SimSun" w:hAnsi="Calibri"/>
          <w:snapToGrid w:val="0"/>
          <w:kern w:val="1"/>
          <w:sz w:val="20"/>
          <w:lang w:eastAsia="hi-IN" w:bidi="hi-IN"/>
        </w:rPr>
        <w:t>)</w:t>
      </w:r>
      <w:r w:rsidR="000E67A5">
        <w:rPr>
          <w:rFonts w:ascii="Calibri" w:eastAsia="SimSun" w:hAnsi="Calibri"/>
          <w:snapToGrid w:val="0"/>
          <w:kern w:val="1"/>
          <w:sz w:val="20"/>
          <w:lang w:eastAsia="hi-IN" w:bidi="hi-IN"/>
        </w:rPr>
        <w:t>;</w:t>
      </w:r>
    </w:p>
    <w:p w:rsidR="006B5995" w:rsidRPr="004972C8" w:rsidRDefault="006B5995" w:rsidP="006B5995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4972C8">
        <w:rPr>
          <w:rFonts w:ascii="Calibri" w:eastAsia="SimSun" w:hAnsi="Calibri"/>
          <w:snapToGrid w:val="0"/>
          <w:kern w:val="1"/>
          <w:sz w:val="20"/>
          <w:lang w:eastAsia="hi-IN" w:bidi="hi-IN"/>
        </w:rPr>
        <w:t>číslo spisu veřejné zakázky: S</w:t>
      </w:r>
      <w:r>
        <w:rPr>
          <w:rFonts w:ascii="Calibri" w:eastAsia="SimSun" w:hAnsi="Calibri"/>
          <w:snapToGrid w:val="0"/>
          <w:kern w:val="1"/>
          <w:sz w:val="20"/>
          <w:lang w:eastAsia="hi-IN" w:bidi="hi-IN"/>
        </w:rPr>
        <w:t>ZZ</w:t>
      </w:r>
      <w:r w:rsidRPr="004972C8">
        <w:rPr>
          <w:rFonts w:ascii="Calibri" w:eastAsia="SimSun" w:hAnsi="Calibri"/>
          <w:snapToGrid w:val="0"/>
          <w:kern w:val="1"/>
          <w:sz w:val="20"/>
          <w:lang w:eastAsia="hi-IN" w:bidi="hi-IN"/>
        </w:rPr>
        <w:t>/</w:t>
      </w:r>
      <w:r w:rsidR="00FD65D0">
        <w:rPr>
          <w:rFonts w:ascii="Calibri" w:eastAsia="SimSun" w:hAnsi="Calibri"/>
          <w:snapToGrid w:val="0"/>
          <w:kern w:val="1"/>
          <w:sz w:val="20"/>
          <w:lang w:eastAsia="hi-IN" w:bidi="hi-IN"/>
        </w:rPr>
        <w:t>BB</w:t>
      </w:r>
      <w:r w:rsidRPr="004972C8">
        <w:rPr>
          <w:rFonts w:ascii="Calibri" w:eastAsia="SimSun" w:hAnsi="Calibri"/>
          <w:snapToGrid w:val="0"/>
          <w:kern w:val="1"/>
          <w:sz w:val="20"/>
          <w:lang w:eastAsia="hi-IN" w:bidi="hi-IN"/>
        </w:rPr>
        <w:t>/</w:t>
      </w:r>
      <w:r w:rsidR="00FD65D0">
        <w:rPr>
          <w:rFonts w:ascii="Calibri" w:eastAsia="SimSun" w:hAnsi="Calibri"/>
          <w:snapToGrid w:val="0"/>
          <w:kern w:val="1"/>
          <w:sz w:val="20"/>
          <w:lang w:eastAsia="hi-IN" w:bidi="hi-IN"/>
        </w:rPr>
        <w:t>2017</w:t>
      </w:r>
      <w:r w:rsidRPr="004972C8">
        <w:rPr>
          <w:rFonts w:ascii="Calibri" w:eastAsia="SimSun" w:hAnsi="Calibri"/>
          <w:snapToGrid w:val="0"/>
          <w:kern w:val="1"/>
          <w:sz w:val="20"/>
          <w:lang w:eastAsia="hi-IN" w:bidi="hi-IN"/>
        </w:rPr>
        <w:t>/</w:t>
      </w:r>
      <w:r w:rsidR="00FD65D0">
        <w:rPr>
          <w:rFonts w:ascii="Calibri" w:eastAsia="SimSun" w:hAnsi="Calibri"/>
          <w:snapToGrid w:val="0"/>
          <w:kern w:val="1"/>
          <w:sz w:val="20"/>
          <w:lang w:eastAsia="hi-IN" w:bidi="hi-IN"/>
        </w:rPr>
        <w:t>01</w:t>
      </w:r>
      <w:r w:rsidRPr="004972C8">
        <w:rPr>
          <w:rFonts w:ascii="Calibri" w:eastAsia="SimSun" w:hAnsi="Calibri"/>
          <w:snapToGrid w:val="0"/>
          <w:kern w:val="1"/>
          <w:sz w:val="20"/>
          <w:lang w:eastAsia="hi-IN" w:bidi="hi-IN"/>
        </w:rPr>
        <w:t xml:space="preserve">/zdrav. </w:t>
      </w:r>
      <w:r>
        <w:rPr>
          <w:rFonts w:ascii="Calibri" w:eastAsia="SimSun" w:hAnsi="Calibri"/>
          <w:snapToGrid w:val="0"/>
          <w:kern w:val="1"/>
          <w:sz w:val="20"/>
          <w:lang w:eastAsia="hi-IN" w:bidi="hi-IN"/>
        </w:rPr>
        <w:t>v</w:t>
      </w:r>
      <w:r w:rsidRPr="004972C8">
        <w:rPr>
          <w:rFonts w:ascii="Calibri" w:eastAsia="SimSun" w:hAnsi="Calibri"/>
          <w:snapToGrid w:val="0"/>
          <w:kern w:val="1"/>
          <w:sz w:val="20"/>
          <w:lang w:eastAsia="hi-IN" w:bidi="hi-IN"/>
        </w:rPr>
        <w:t>ybavení</w:t>
      </w:r>
      <w:r>
        <w:rPr>
          <w:rFonts w:ascii="Calibri" w:eastAsia="SimSun" w:hAnsi="Calibri"/>
          <w:snapToGrid w:val="0"/>
          <w:kern w:val="1"/>
          <w:sz w:val="20"/>
          <w:lang w:eastAsia="hi-IN" w:bidi="hi-IN"/>
        </w:rPr>
        <w:t xml:space="preserve"> SZZ Krnov.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V případě, že faktura nebude obsahovat stanovené náležitosti, je kupující oprávněn fakturu prodávajícímu vrátit k provedení opravy s vyznačením důvodu vrácení; lhůta splatnosti faktury přestává běžet jejím odesláním zpět prodávajícímu. Nová lhůta splatnosti běží ode dne doručení nové faktury kupujícímu.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V případě, že prodávající bude fakturovat dodávky, které nepodléhají režimu přenesené daňové povinnosti a zároveň dodávky, které podléhají režimu přenesené daňové povinnosti, je povinen vystavit 2 samostatné faktury, přičemž jednou budou fakturovány dodávky nepodléhající režimu přenesení daňové povinnosti a druhou pouze dodávky podléhající režimu přenesení daňové povinnosti. V případě, že bude prodávající fakturovat pouze dodávky, které podléhají režimu přenesené daňové povinnosti, vystaví jednu fakturu s uvedením režimu přenesené daňové povinnosti.</w:t>
      </w:r>
    </w:p>
    <w:p w:rsidR="006A36A9" w:rsidRPr="00C137BE" w:rsidRDefault="006A36A9" w:rsidP="006A36A9">
      <w:pPr>
        <w:widowControl w:val="0"/>
        <w:tabs>
          <w:tab w:val="left" w:pos="0"/>
          <w:tab w:val="left" w:pos="360"/>
        </w:tabs>
        <w:suppressAutoHyphens/>
        <w:spacing w:after="60"/>
        <w:jc w:val="both"/>
        <w:rPr>
          <w:rFonts w:ascii="Calibri" w:eastAsia="SimSun" w:hAnsi="Calibri"/>
          <w:kern w:val="1"/>
          <w:sz w:val="4"/>
          <w:szCs w:val="4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cap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caps/>
          <w:kern w:val="1"/>
          <w:sz w:val="20"/>
          <w:szCs w:val="20"/>
          <w:lang w:eastAsia="hi-IN" w:bidi="hi-IN"/>
        </w:rPr>
        <w:t>vII.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 xml:space="preserve">Dodání předmětu smlouvy </w:t>
      </w:r>
    </w:p>
    <w:p w:rsidR="006A36A9" w:rsidRPr="00214E72" w:rsidRDefault="006A36A9" w:rsidP="006A36A9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Předmět smlouvy je dodán jeho protokolárním předáním v místě plnění ze strany prodávajícího a převzetím osobami pověřenými jeho převzetím ze strany kupujícího. Při předání předmětu této smlouvy je prodávající povinen předat kupujícímu doklady dle čl. III odst. </w:t>
      </w:r>
      <w:r w:rsidR="000E67A5">
        <w:rPr>
          <w:rFonts w:ascii="Calibri" w:eastAsia="SimSun" w:hAnsi="Calibri"/>
          <w:kern w:val="1"/>
          <w:sz w:val="20"/>
          <w:szCs w:val="20"/>
          <w:lang w:eastAsia="hi-IN" w:bidi="hi-IN"/>
        </w:rPr>
        <w:t>4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této smlouvy. Protokolární převzetí předmětu plnění bude provedeno až po dodání zboží, jeho instalaci a seznámení zaměstnanců uživatele s jeho obsluhou.</w:t>
      </w:r>
    </w:p>
    <w:p w:rsidR="006A36A9" w:rsidRPr="00214E72" w:rsidRDefault="006A36A9" w:rsidP="006A36A9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Seznámení zaměstnanců uživatele s obsluhou zboží bude realizováno v prostorách poskytnutých uživatelem v délce nutné pro správné pochopení funkcí zboží. </w:t>
      </w:r>
    </w:p>
    <w:p w:rsidR="006A36A9" w:rsidRPr="00214E72" w:rsidRDefault="006A36A9" w:rsidP="00C137BE">
      <w:pPr>
        <w:widowControl w:val="0"/>
        <w:numPr>
          <w:ilvl w:val="0"/>
          <w:numId w:val="6"/>
        </w:numPr>
        <w:tabs>
          <w:tab w:val="left" w:pos="426"/>
        </w:tabs>
        <w:suppressAutoHyphens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Vlastnické právo ke zboží a nebezpečí škody na něm přechází na kupujícího okamžikem jeho předání a převzetí dle odst. 1 </w:t>
      </w:r>
      <w:r w:rsidR="00AF367E">
        <w:rPr>
          <w:rFonts w:ascii="Calibri" w:eastAsia="SimSun" w:hAnsi="Calibri"/>
          <w:kern w:val="1"/>
          <w:sz w:val="20"/>
          <w:szCs w:val="20"/>
          <w:lang w:eastAsia="hi-IN" w:bidi="hi-IN"/>
        </w:rPr>
        <w:t>tohoto článku.</w:t>
      </w:r>
    </w:p>
    <w:p w:rsidR="006A36A9" w:rsidRPr="00C137BE" w:rsidRDefault="006A36A9" w:rsidP="00C137BE">
      <w:pPr>
        <w:widowControl w:val="0"/>
        <w:suppressAutoHyphens/>
        <w:spacing w:line="240" w:lineRule="atLeast"/>
        <w:jc w:val="both"/>
        <w:rPr>
          <w:rFonts w:ascii="Calibri" w:eastAsia="SimSun" w:hAnsi="Calibri"/>
          <w:kern w:val="1"/>
          <w:sz w:val="4"/>
          <w:szCs w:val="4"/>
          <w:lang w:eastAsia="hi-IN" w:bidi="hi-IN"/>
        </w:rPr>
      </w:pPr>
    </w:p>
    <w:p w:rsidR="006A36A9" w:rsidRPr="00214E72" w:rsidRDefault="006A36A9" w:rsidP="006A36A9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 xml:space="preserve">VIII. </w:t>
      </w:r>
    </w:p>
    <w:p w:rsidR="006A36A9" w:rsidRPr="00214E72" w:rsidRDefault="006A36A9" w:rsidP="006A36A9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shd w:val="clear" w:color="auto" w:fill="FFFF0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Záruka za jakost, záruční servis</w:t>
      </w:r>
    </w:p>
    <w:p w:rsidR="006A36A9" w:rsidRDefault="006A36A9" w:rsidP="006A36A9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poskytuje na zboží záruku </w:t>
      </w:r>
      <w:r w:rsidRPr="00BD543D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v délce </w:t>
      </w:r>
      <w:r w:rsidR="00A36F2B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min. </w:t>
      </w:r>
      <w:r w:rsidR="0034495D" w:rsidRPr="00A36F2B">
        <w:rPr>
          <w:rFonts w:ascii="Calibri" w:eastAsia="SimSun" w:hAnsi="Calibri"/>
          <w:kern w:val="1"/>
          <w:sz w:val="20"/>
          <w:szCs w:val="20"/>
          <w:lang w:eastAsia="hi-IN" w:bidi="hi-IN"/>
        </w:rPr>
        <w:t>36</w:t>
      </w:r>
      <w:r w:rsidRPr="00BD543D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měsíců, plynoucí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od data jeho protokolárního převzetí ze strany kupujícího (po instalaci a uvedení do provozu). Prodávající bude kupujícímu po dobu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lastRenderedPageBreak/>
        <w:t>uvedenou v prvé větě tohoto odstavce bezplatně poskytovat záruční servis v rozsahu, uvedeném v tomto článku smlouvy.</w:t>
      </w:r>
    </w:p>
    <w:p w:rsidR="00D7244B" w:rsidRPr="00C137BE" w:rsidRDefault="00D7244B" w:rsidP="00D7244B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C137BE">
        <w:rPr>
          <w:rFonts w:ascii="Calibri" w:eastAsia="SimSun" w:hAnsi="Calibri"/>
          <w:kern w:val="1"/>
          <w:sz w:val="20"/>
          <w:szCs w:val="20"/>
          <w:lang w:eastAsia="hi-IN" w:bidi="hi-IN"/>
        </w:rPr>
        <w:t>Záruční servis podle této smlouvy zahrnuje:</w:t>
      </w:r>
    </w:p>
    <w:p w:rsidR="00D7244B" w:rsidRPr="00C137BE" w:rsidRDefault="00D7244B" w:rsidP="00D7244B">
      <w:pPr>
        <w:widowControl w:val="0"/>
        <w:numPr>
          <w:ilvl w:val="0"/>
          <w:numId w:val="1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C137BE">
        <w:rPr>
          <w:rFonts w:ascii="Calibri" w:eastAsia="SimSun" w:hAnsi="Calibri"/>
          <w:kern w:val="1"/>
          <w:sz w:val="20"/>
          <w:szCs w:val="20"/>
          <w:lang w:eastAsia="hi-IN" w:bidi="hi-IN"/>
        </w:rPr>
        <w:t>Preventivní bezpečnostně technické kontroly včetně kontroly elektrické bezpečnosti na dodané zboží a jeho příslušenství, kalibrace a nastavení dle pokynů výrobce v souladu se zákonem č. 268/2014 Sb. a ČSN 62353,</w:t>
      </w:r>
    </w:p>
    <w:p w:rsidR="00D7244B" w:rsidRPr="00C137BE" w:rsidRDefault="00D7244B" w:rsidP="00D7244B">
      <w:pPr>
        <w:widowControl w:val="0"/>
        <w:numPr>
          <w:ilvl w:val="0"/>
          <w:numId w:val="1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C137BE">
        <w:rPr>
          <w:rFonts w:ascii="Calibri" w:eastAsia="SimSun" w:hAnsi="Calibri"/>
          <w:kern w:val="1"/>
          <w:sz w:val="20"/>
          <w:szCs w:val="20"/>
          <w:lang w:eastAsia="hi-IN" w:bidi="hi-IN"/>
        </w:rPr>
        <w:t>preventivní servisní prohlídky nad rámec zákona dle doporučení výrobce,</w:t>
      </w:r>
    </w:p>
    <w:p w:rsidR="00D7244B" w:rsidRPr="00C137BE" w:rsidRDefault="00D7244B" w:rsidP="00D7244B">
      <w:pPr>
        <w:widowControl w:val="0"/>
        <w:numPr>
          <w:ilvl w:val="0"/>
          <w:numId w:val="1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C137BE">
        <w:rPr>
          <w:rFonts w:ascii="Calibri" w:eastAsia="SimSun" w:hAnsi="Calibri"/>
          <w:kern w:val="1"/>
          <w:sz w:val="20"/>
          <w:szCs w:val="20"/>
          <w:lang w:eastAsia="hi-IN" w:bidi="hi-IN"/>
        </w:rPr>
        <w:t>opravy poruch a závad zboží, tj. uvedení zboží do stavu plné využitelnosti jeho technických parametrů,</w:t>
      </w:r>
    </w:p>
    <w:p w:rsidR="00D7244B" w:rsidRPr="00C137BE" w:rsidRDefault="00D7244B" w:rsidP="00D7244B">
      <w:pPr>
        <w:widowControl w:val="0"/>
        <w:numPr>
          <w:ilvl w:val="0"/>
          <w:numId w:val="1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C137BE">
        <w:rPr>
          <w:rFonts w:ascii="Calibri" w:eastAsia="SimSun" w:hAnsi="Calibri"/>
          <w:kern w:val="1"/>
          <w:sz w:val="20"/>
          <w:szCs w:val="20"/>
          <w:lang w:eastAsia="hi-IN" w:bidi="hi-IN"/>
        </w:rPr>
        <w:t>provádění aktualizace a upgrade softwarového vybavení zboží,</w:t>
      </w:r>
    </w:p>
    <w:p w:rsidR="00D7244B" w:rsidRPr="00C137BE" w:rsidRDefault="00D7244B" w:rsidP="00D7244B">
      <w:pPr>
        <w:widowControl w:val="0"/>
        <w:numPr>
          <w:ilvl w:val="0"/>
          <w:numId w:val="1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C137BE">
        <w:rPr>
          <w:rFonts w:ascii="Calibri" w:eastAsia="SimSun" w:hAnsi="Calibri"/>
          <w:kern w:val="1"/>
          <w:sz w:val="20"/>
          <w:szCs w:val="20"/>
          <w:lang w:eastAsia="hi-IN" w:bidi="hi-IN"/>
        </w:rPr>
        <w:t>provádění elektrické revize pokud se jedná o pevně připojený elektrický zdravotnický prostředek.</w:t>
      </w:r>
    </w:p>
    <w:p w:rsidR="00D7244B" w:rsidRPr="00160FDD" w:rsidRDefault="00D7244B" w:rsidP="00D7244B">
      <w:pPr>
        <w:widowControl w:val="0"/>
        <w:tabs>
          <w:tab w:val="left" w:pos="720"/>
          <w:tab w:val="num" w:pos="1842"/>
          <w:tab w:val="left" w:pos="2520"/>
        </w:tabs>
        <w:suppressAutoHyphens/>
        <w:spacing w:after="60"/>
        <w:ind w:left="714"/>
        <w:jc w:val="both"/>
        <w:rPr>
          <w:rFonts w:ascii="Calibri" w:eastAsia="SimSun" w:hAnsi="Calibri"/>
          <w:kern w:val="1"/>
          <w:sz w:val="20"/>
          <w:szCs w:val="20"/>
          <w:highlight w:val="green"/>
          <w:lang w:eastAsia="hi-IN" w:bidi="hi-IN"/>
        </w:rPr>
      </w:pPr>
    </w:p>
    <w:p w:rsidR="006A36A9" w:rsidRPr="00214E72" w:rsidRDefault="006A36A9" w:rsidP="006A36A9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V rámci záručního servisu bude prodávající pravidelně provádět bezplatně prohlídku </w:t>
      </w:r>
      <w:r w:rsidRPr="00760229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a jejich údržbu (dále též „servisní kontrola“) dle doporučení výrobce nebo po určitém počtu provedených pracovních cyklů na daném </w:t>
      </w:r>
      <w:r w:rsidRPr="00760229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, tak aby byla po celou dobu záruky zajištěna plná funkčnost </w:t>
      </w:r>
      <w:r w:rsidRPr="00760229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. Servisní kontrola dle tohoto odstavce zahrnuje servisní úkony, zejména technickou podporu, práci a cestu technika, servisní prohlídky apod. </w:t>
      </w:r>
    </w:p>
    <w:p w:rsidR="00A36F2B" w:rsidRDefault="00A36F2B" w:rsidP="006A36A9">
      <w:pPr>
        <w:widowControl w:val="0"/>
        <w:suppressAutoHyphens/>
        <w:spacing w:after="60" w:line="240" w:lineRule="atLeast"/>
        <w:jc w:val="both"/>
        <w:rPr>
          <w:rFonts w:ascii="Calibri" w:eastAsia="SimSun" w:hAnsi="Calibri"/>
          <w:kern w:val="1"/>
          <w:sz w:val="20"/>
          <w:szCs w:val="20"/>
          <w:u w:val="single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both"/>
        <w:rPr>
          <w:rFonts w:ascii="Calibri" w:eastAsia="SimSun" w:hAnsi="Calibri"/>
          <w:kern w:val="1"/>
          <w:sz w:val="20"/>
          <w:szCs w:val="20"/>
          <w:u w:val="single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u w:val="single"/>
          <w:lang w:eastAsia="hi-IN" w:bidi="hi-IN"/>
        </w:rPr>
        <w:t>Odstraňování vad:</w:t>
      </w:r>
    </w:p>
    <w:p w:rsidR="006A36A9" w:rsidRPr="00214E72" w:rsidRDefault="006A36A9" w:rsidP="006A36A9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Veškeré vady je kupující povinen uplatnit u prodávajícího bez zbytečného odkladu poté, kdy vadu zjistil, a to formou písemného oznámení (popř. e-mailem) obsahujícího co nejpodrobnější specifikaci zjištěné vady (dále též „reklamace“). Kupující bude vady zboží oznamovat na:</w:t>
      </w:r>
    </w:p>
    <w:p w:rsidR="006A36A9" w:rsidRPr="00702478" w:rsidRDefault="006A36A9" w:rsidP="006A36A9">
      <w:pPr>
        <w:widowControl w:val="0"/>
        <w:numPr>
          <w:ilvl w:val="0"/>
          <w:numId w:val="3"/>
        </w:numPr>
        <w:suppressAutoHyphens/>
        <w:spacing w:after="60" w:line="240" w:lineRule="atLeast"/>
        <w:ind w:left="709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702478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e-mail: </w:t>
      </w:r>
      <w:r w:rsidR="006A18D9" w:rsidRPr="00702478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nimotech@nimotech.cz</w:t>
      </w:r>
    </w:p>
    <w:p w:rsidR="006A36A9" w:rsidRPr="00702478" w:rsidRDefault="006A36A9" w:rsidP="006A36A9">
      <w:pPr>
        <w:widowControl w:val="0"/>
        <w:numPr>
          <w:ilvl w:val="0"/>
          <w:numId w:val="3"/>
        </w:numPr>
        <w:suppressAutoHyphens/>
        <w:spacing w:after="60" w:line="240" w:lineRule="atLeast"/>
        <w:ind w:left="709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702478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adresu: </w:t>
      </w:r>
      <w:r w:rsidR="006A18D9" w:rsidRPr="00702478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NIMOTECH,s .r.o., Karáskovo nám. 20, 615 00 Brno</w:t>
      </w:r>
    </w:p>
    <w:p w:rsidR="006A36A9" w:rsidRPr="00214E72" w:rsidRDefault="006A36A9" w:rsidP="006A36A9">
      <w:pPr>
        <w:widowControl w:val="0"/>
        <w:tabs>
          <w:tab w:val="left" w:pos="2410"/>
        </w:tabs>
        <w:suppressAutoHyphens/>
        <w:spacing w:after="60" w:line="240" w:lineRule="atLeast"/>
        <w:ind w:left="709"/>
        <w:jc w:val="both"/>
        <w:rPr>
          <w:rFonts w:ascii="Calibri" w:hAnsi="Calibri"/>
          <w:sz w:val="20"/>
          <w:szCs w:val="20"/>
          <w:lang w:eastAsia="ar-SA"/>
        </w:rPr>
      </w:pPr>
      <w:r w:rsidRPr="00214E72">
        <w:rPr>
          <w:rFonts w:ascii="Calibri" w:hAnsi="Calibri"/>
          <w:sz w:val="20"/>
          <w:szCs w:val="20"/>
          <w:lang w:eastAsia="ar-SA"/>
        </w:rPr>
        <w:t xml:space="preserve">Jakmile kupující odešle toto oznámení, bude se mít za to, že požaduje bezplatné odstranění vady, neuvede-li v oznámení jinak. </w:t>
      </w:r>
    </w:p>
    <w:p w:rsidR="006A36A9" w:rsidRPr="00214E72" w:rsidRDefault="006A36A9" w:rsidP="006A36A9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K uplatňování vad je oprávněn kromě kupujícího také uživatel. Každé takovéto nahlášení vady uživatelem se považuje za řádné uplatnění vady kupujícím ve smyslu této smlouvy.</w:t>
      </w:r>
    </w:p>
    <w:p w:rsidR="006A36A9" w:rsidRPr="00214E72" w:rsidRDefault="006A36A9" w:rsidP="006A36A9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neodpovídá za vady, které byly způsobeny nesprávným užíváním uživatele nebo třetí osobou.</w:t>
      </w:r>
    </w:p>
    <w:p w:rsidR="006A36A9" w:rsidRPr="00214E72" w:rsidRDefault="006A36A9" w:rsidP="006A36A9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je povinen nejpozději do 2 kalendářních dnů po obdržení reklamace písemně oznámit kupujícímu, zda reklamaci uznává či neuznává. Pokud tak neučiní, má se za to, že reklamaci uznává.</w:t>
      </w:r>
    </w:p>
    <w:p w:rsidR="006A36A9" w:rsidRPr="00214E72" w:rsidRDefault="006A36A9" w:rsidP="006A36A9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vždy musí kupujícímu písemně sdělit, v jakém termínu nastoupí k odstranění vad(y) s tím, že tento termín nesmí být delší než 1 kalendářní den ode dne obdržení reklamace. Nestanoví-li prodávající termín nástupu k opravě, platí termín 1 kalendářní den ode dne obdržení reklamace. Nastoupit k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 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odstranění vady v těchto termínech je prodávající povinen bez ohledu na to, zda reklamaci uznává či neuznává.</w:t>
      </w:r>
    </w:p>
    <w:p w:rsidR="006A36A9" w:rsidRPr="00214E72" w:rsidRDefault="006A36A9" w:rsidP="006A36A9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Kupující (uživatel) je povinen umožnit pracovníkům prodávajícího přístup do prostor nezbytných pro odstranění vady. </w:t>
      </w:r>
    </w:p>
    <w:p w:rsidR="006A36A9" w:rsidRPr="00214E72" w:rsidRDefault="006A36A9" w:rsidP="006A36A9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Nenastoupí-li prodávající k odstranění vady do 3 kalendářních dnů od obdržení reklamace, považují to obě strany za podstatné porušení smlouvy a kupující (uživatel) může odstranění vady zajistit u jiné odborné osoby na náklady prodávajícího.</w:t>
      </w:r>
    </w:p>
    <w:p w:rsidR="006A36A9" w:rsidRPr="00214E72" w:rsidRDefault="006A36A9" w:rsidP="006A36A9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Odstranění vady, popř. výměna vadného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, bude provedena servisním technikem prodávajícího pokud možno ihned při první návštěvě, maximálně však do 3 kalendářních dnů od nahlášení vady, nedohodnou-li se smluvní strany písemně jinak.</w:t>
      </w:r>
    </w:p>
    <w:p w:rsidR="006A36A9" w:rsidRPr="00214E72" w:rsidRDefault="006A36A9" w:rsidP="006A36A9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Jestliže kupující v reklamaci výslovně uvede, že se jedná o havárii, je prodávající povinen nastoupit a zahájit odstraňování vady (havárie) nejpozději do 24 hod po nahlášení vady. Lhůtu pro odstranění vad označených kupujícím jako havárie sjednají obě smluvní strany podle povahy a rozsahu oznámené vady. Nedojde-li mezi oběma stranami k dohodě o termínu odstranění reklamované vady (havárie), platí, že havárie musí být odstraněna nejpozději do 48 hodin od nahlášení vady.</w:t>
      </w:r>
    </w:p>
    <w:p w:rsidR="006A36A9" w:rsidRPr="00214E72" w:rsidRDefault="006A36A9" w:rsidP="006A36A9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Pokud je uplatnění vady oprávněné, má kupující právo na opravu vadného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. Ve výjimečném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lastRenderedPageBreak/>
        <w:t xml:space="preserve">případě, kdy si oprava vyžádá delší dobu než 3 kalendářní dny, je prodávající povinen poskytnout kupujícímu bezodkladně, nejpozději však do 3 kalendářních dnů od nahlášení vady, zdarma náhradní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jeho část o stejných nebo vyšších technických parametrech, a to až do doby předání opraveného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jeho části. </w:t>
      </w:r>
    </w:p>
    <w:p w:rsidR="006A36A9" w:rsidRPr="00214E72" w:rsidRDefault="006A36A9" w:rsidP="006A36A9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Pokud vadnou část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celé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není možno opravit, má kupující právo na výměnu vadného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jeho vadné části stejných či vyšších parametrů (včetně bezplatného zajištění konfigurace, je-li to u daného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třeba), případně právo od smlouvy v dané části odstoupit. Nebude-li vada odstraněna do 3 kalendářních dnů od jejího oznámení, považuje se za neodstranitelnou a v téže lhůtě je prodávající povinen vadné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jeho část vyměnit. Pokud dojde k výměně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jeho části, počíná na toto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jeho část běžet dnem výměny záruční doba v délce dle odst. 1 tohoto článku.</w:t>
      </w:r>
    </w:p>
    <w:p w:rsidR="006A36A9" w:rsidRPr="00214E72" w:rsidRDefault="006A36A9" w:rsidP="006A36A9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Pokud dojde v průběhu záruční doby k výměně některého dílu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, zdravotnického prostředku nebo jeho součásti, je kupující povinen prodávajícímu vydat vadnou součást, která byla vyměněna za účelem uplatnění reklamačních nároků prodávajícího vůči výrobci vadného dílu.</w:t>
      </w:r>
    </w:p>
    <w:p w:rsidR="006A36A9" w:rsidRPr="00214E72" w:rsidRDefault="006A36A9" w:rsidP="006A36A9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Pokud se na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, zdravotnickém prostředku vyskytne třikrát během záruční doby stejná vada, je prodávající povinen dodat kupujícímu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nové, a to v konfiguraci minimálně stejné jako vadné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. Na toto nové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bude poskytnuta nová záruka v délce uvedené v odst. 1 tohoto článku. </w:t>
      </w:r>
    </w:p>
    <w:p w:rsidR="006A36A9" w:rsidRPr="00214E72" w:rsidRDefault="006A36A9" w:rsidP="006A36A9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V případě konfliktu mezi dodanou konfigurací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a výše požadavky definovanými v čl. III této smlouvy je prodávající povinen dodanou konfiguraci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upravit do úplného splnění těchto požadavků.</w:t>
      </w:r>
    </w:p>
    <w:p w:rsidR="006A36A9" w:rsidRPr="00214E72" w:rsidRDefault="006A36A9" w:rsidP="006A36A9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O odstranění reklamované vady sepíše prodávající protokol, ve kterém potvrdí odstranění vady nebo uvede důvody, pro které kupující odmítá opravu převzít. Protokol bude obsahovat zejména:</w:t>
      </w:r>
    </w:p>
    <w:p w:rsidR="006A36A9" w:rsidRPr="00214E72" w:rsidRDefault="006A36A9" w:rsidP="006A36A9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označení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,</w:t>
      </w:r>
    </w:p>
    <w:p w:rsidR="006A36A9" w:rsidRPr="00214E72" w:rsidRDefault="006A36A9" w:rsidP="006A36A9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označení kupujícího resp. uživatele a prodávajícího,</w:t>
      </w:r>
    </w:p>
    <w:p w:rsidR="006A36A9" w:rsidRPr="00214E72" w:rsidRDefault="006A36A9" w:rsidP="006A36A9">
      <w:pPr>
        <w:widowControl w:val="0"/>
        <w:numPr>
          <w:ilvl w:val="0"/>
          <w:numId w:val="2"/>
        </w:numPr>
        <w:tabs>
          <w:tab w:val="left" w:pos="720"/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číslo této smlouvy a datum jejího uzavření,</w:t>
      </w:r>
    </w:p>
    <w:p w:rsidR="006A36A9" w:rsidRPr="00214E72" w:rsidRDefault="006A36A9" w:rsidP="006A36A9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datum zahájení a dokončení prací,</w:t>
      </w:r>
    </w:p>
    <w:p w:rsidR="006A36A9" w:rsidRPr="00214E72" w:rsidRDefault="006A36A9" w:rsidP="006A36A9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prohlášení kupujícího, že došlo k odstranění vady nebo že vyměněné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či vyměněn</w:t>
      </w:r>
      <w:r w:rsidR="00D71975">
        <w:rPr>
          <w:rFonts w:ascii="Calibri" w:eastAsia="SimSun" w:hAnsi="Calibri"/>
          <w:kern w:val="1"/>
          <w:sz w:val="20"/>
          <w:szCs w:val="20"/>
          <w:lang w:eastAsia="hi-IN" w:bidi="hi-IN"/>
        </w:rPr>
        <w:t>ou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část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přejímá (resp. nepřejímá, v tomto případě budou uvedeny důvody nepřevzetí),</w:t>
      </w:r>
    </w:p>
    <w:p w:rsidR="006A36A9" w:rsidRPr="00214E72" w:rsidRDefault="006A36A9" w:rsidP="006A36A9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datum a místo sepsání protokolu,</w:t>
      </w:r>
    </w:p>
    <w:p w:rsidR="006A36A9" w:rsidRPr="00214E72" w:rsidRDefault="006A36A9" w:rsidP="006A36A9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jména a podpisy zástupců kupujícího resp. uživatele a prodávajícího,</w:t>
      </w:r>
    </w:p>
    <w:p w:rsidR="006A36A9" w:rsidRPr="00214E72" w:rsidRDefault="006A36A9" w:rsidP="006A36A9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uvedení důvodu reklamace a specifikaci vyměněné části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jeho celku.</w:t>
      </w:r>
    </w:p>
    <w:p w:rsidR="006A36A9" w:rsidRPr="00214E72" w:rsidRDefault="006A36A9" w:rsidP="006A36A9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Neshodnou-li se smluvní strany v otázce uznatelnosti reklamace, nese náklady na odstranění reklamované vady v těchto sporných případech prodávající až do případného rozhodnutí soudu. Prokáže-li se, že kupující reklamoval neoprávněně, je kupující povinen uhradit prodávajícímu veškeré jemu v souvislosti s odstraněním vady vzniklé náklady.</w:t>
      </w:r>
    </w:p>
    <w:p w:rsidR="006A36A9" w:rsidRPr="00214E72" w:rsidRDefault="006A36A9" w:rsidP="006A36A9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je povinen uhradit kupujícímu škodu, která mu vznikla vadným plněním, a to v plné výši. Prodávající rovněž kupujícímu uhradí náklady vzniklé při uplatňování práv z odpovědnosti za vady.  </w:t>
      </w:r>
    </w:p>
    <w:p w:rsidR="006A36A9" w:rsidRPr="00214E72" w:rsidRDefault="00006087" w:rsidP="006A36A9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Kupující má právo na dodání nové věci nebo výměnu součásti i v případě odstranitelné vady, pokud nemůže věc řádně užívat pro opakovaný výskyt vady po opravě nebo pro větší počet vad. V takovém případě má kupující i právo od smlouvy odstoupit. Větším počtem vad se rozumí 3 závady stejného druhu na předmětu kupní smlouvy (zboží). </w:t>
      </w:r>
    </w:p>
    <w:p w:rsidR="00606728" w:rsidRDefault="00606728" w:rsidP="006A36A9">
      <w:pPr>
        <w:widowControl w:val="0"/>
        <w:suppressAutoHyphens/>
        <w:spacing w:after="60" w:line="240" w:lineRule="atLeast"/>
        <w:jc w:val="both"/>
        <w:rPr>
          <w:rFonts w:ascii="Calibri" w:eastAsia="SimSun" w:hAnsi="Calibri"/>
          <w:kern w:val="1"/>
          <w:sz w:val="20"/>
          <w:szCs w:val="20"/>
          <w:u w:val="single"/>
          <w:lang w:eastAsia="hi-IN" w:bidi="hi-IN"/>
        </w:rPr>
      </w:pPr>
    </w:p>
    <w:p w:rsidR="006A36A9" w:rsidRPr="00214E72" w:rsidRDefault="00A36F2B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</w:t>
      </w:r>
      <w:r w:rsidR="006A36A9"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X.</w:t>
      </w:r>
    </w:p>
    <w:p w:rsidR="006A36A9" w:rsidRPr="00214E72" w:rsidRDefault="006A36A9" w:rsidP="006A36A9">
      <w:pPr>
        <w:widowControl w:val="0"/>
        <w:tabs>
          <w:tab w:val="left" w:pos="426"/>
        </w:tabs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Zvláštní ujednání</w:t>
      </w:r>
    </w:p>
    <w:p w:rsidR="006A36A9" w:rsidRDefault="006A36A9" w:rsidP="006A36A9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není oprávněn postoupit anebo převést jakákoliv svá práva anebo pohledávky vyplývající z této smlouvy anebo se smlouvou související na třetí osobu bez předchozího písemného souhlasu kupujícího, a to ani částečně. </w:t>
      </w:r>
    </w:p>
    <w:p w:rsidR="00FD65D0" w:rsidRDefault="00FD65D0" w:rsidP="00FD65D0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je povinen uchovávat veškerou dokumentaci související s realizací projektu včetně účetních dokladů minimálně do konce roku 2028. Pokud je v českých právních předpisech stanovena lhůta delší, musí ji prodávající použít.</w:t>
      </w:r>
    </w:p>
    <w:p w:rsidR="00FD65D0" w:rsidRDefault="00FD65D0" w:rsidP="00FD65D0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lastRenderedPageBreak/>
        <w:t>Prodávající je povinen minimálně do konce roku 2028 poskytovat požadované informace a dokumentaci související s 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součinnost.</w:t>
      </w:r>
    </w:p>
    <w:p w:rsidR="00FD65D0" w:rsidRPr="00214E72" w:rsidRDefault="00FD65D0" w:rsidP="00FD65D0">
      <w:pPr>
        <w:widowControl w:val="0"/>
        <w:tabs>
          <w:tab w:val="left" w:pos="426"/>
        </w:tabs>
        <w:suppressAutoHyphens/>
        <w:spacing w:after="60"/>
        <w:ind w:left="72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Sankce</w:t>
      </w:r>
    </w:p>
    <w:p w:rsidR="006A36A9" w:rsidRPr="00214E72" w:rsidRDefault="006A36A9" w:rsidP="006A36A9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Pokud prodávající nedodá kupujícímu zboží ve stanovené lhůtě, je povinen zaplatit kupujícímu smluvní pokutu ve výši 0,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2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% z  kupní ceny včetně  DPH, stanovené v čl. V odst. 1 této smlouvy, za každý i jen započatý den prodlení.</w:t>
      </w:r>
    </w:p>
    <w:p w:rsidR="006A36A9" w:rsidRDefault="006A36A9" w:rsidP="006A36A9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Pokud prodávající neodstraní vadu zboží ve stanovené lhůtě, je povinen zaplatit kupujícímu smluvní pokutu ve výši 5.000,- Kč, a to 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za každý započatý den prodlení.</w:t>
      </w:r>
    </w:p>
    <w:p w:rsidR="006A36A9" w:rsidRPr="00214E72" w:rsidRDefault="006A36A9" w:rsidP="006A36A9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pokuty se nezapočítávají na náhradu případně vzniklé škody, kterou lze vymáhat samostatně vedle smluvní pokuty, a to v plné výši.</w:t>
      </w:r>
    </w:p>
    <w:p w:rsidR="006A36A9" w:rsidRPr="00214E72" w:rsidRDefault="006A36A9" w:rsidP="006A36A9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V případě prodlení kupujícího s úhradou kupní ceny je prodávající oprávněn požadovat na kupujícím úrok z prodlení z dlužné částky ve výši stanovené občanskoprávními předpisy.</w:t>
      </w:r>
    </w:p>
    <w:p w:rsidR="006A36A9" w:rsidRDefault="006A36A9" w:rsidP="006A36A9">
      <w:pPr>
        <w:widowControl w:val="0"/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006087" w:rsidRPr="00214E72" w:rsidRDefault="00006087" w:rsidP="006A36A9">
      <w:pPr>
        <w:widowControl w:val="0"/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XI.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Zánik smlouvy</w:t>
      </w:r>
    </w:p>
    <w:p w:rsidR="006A36A9" w:rsidRPr="00214E72" w:rsidRDefault="006A36A9" w:rsidP="006A36A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ab/>
        <w:t>Tato smlouva zaniká:</w:t>
      </w:r>
    </w:p>
    <w:p w:rsidR="006A36A9" w:rsidRPr="00214E72" w:rsidRDefault="006A36A9" w:rsidP="006A36A9">
      <w:pPr>
        <w:widowControl w:val="0"/>
        <w:numPr>
          <w:ilvl w:val="0"/>
          <w:numId w:val="11"/>
        </w:numPr>
        <w:tabs>
          <w:tab w:val="left" w:pos="748"/>
          <w:tab w:val="left" w:pos="127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písemnou dohodou smluvních stran,</w:t>
      </w:r>
    </w:p>
    <w:p w:rsidR="006A36A9" w:rsidRPr="00214E72" w:rsidRDefault="006A36A9" w:rsidP="006A36A9">
      <w:pPr>
        <w:widowControl w:val="0"/>
        <w:numPr>
          <w:ilvl w:val="0"/>
          <w:numId w:val="11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jednostranným odstoupením od smlouvy pro její podstatné porušení druhou smluvní stranou, s tím, že podstatným porušením smlouvy se rozumí zejména:</w:t>
      </w:r>
    </w:p>
    <w:p w:rsidR="006A36A9" w:rsidRPr="00214E72" w:rsidRDefault="006A36A9" w:rsidP="006A36A9">
      <w:pPr>
        <w:widowControl w:val="0"/>
        <w:numPr>
          <w:ilvl w:val="1"/>
          <w:numId w:val="12"/>
        </w:numPr>
        <w:tabs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 xml:space="preserve">nedodání předmětu plnění ve stanovené době plnění, </w:t>
      </w:r>
    </w:p>
    <w:p w:rsidR="006A36A9" w:rsidRPr="00214E72" w:rsidRDefault="006A36A9" w:rsidP="006A36A9">
      <w:pPr>
        <w:widowControl w:val="0"/>
        <w:numPr>
          <w:ilvl w:val="1"/>
          <w:numId w:val="12"/>
        </w:numPr>
        <w:tabs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 xml:space="preserve">pokud má předmět plnění vady, které jej činí neupotřebitelným nebo nemá vlastnosti, které si kupující vymínil nebo o kterých ho prodávající ujistil, </w:t>
      </w:r>
    </w:p>
    <w:p w:rsidR="006A36A9" w:rsidRPr="00214E72" w:rsidRDefault="006A36A9" w:rsidP="006A36A9">
      <w:pPr>
        <w:widowControl w:val="0"/>
        <w:numPr>
          <w:ilvl w:val="1"/>
          <w:numId w:val="12"/>
        </w:numPr>
        <w:tabs>
          <w:tab w:val="left" w:pos="720"/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autoSpaceDE w:val="0"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>nedodržení smluvních ujednání o záruce za jakost,</w:t>
      </w:r>
    </w:p>
    <w:p w:rsidR="006A36A9" w:rsidRPr="00214E72" w:rsidRDefault="006A36A9" w:rsidP="006A36A9">
      <w:pPr>
        <w:widowControl w:val="0"/>
        <w:numPr>
          <w:ilvl w:val="1"/>
          <w:numId w:val="12"/>
        </w:numPr>
        <w:tabs>
          <w:tab w:val="left" w:pos="720"/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autoSpaceDE w:val="0"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>neuhrazení kupní ceny kupujícím po druhé výzvě prodávajícího k uhrazení dlužné částky, přičemž druhá výzva nesmí následovat dříve než 30 dnů po doručení první výzvy.</w:t>
      </w:r>
    </w:p>
    <w:p w:rsidR="006A36A9" w:rsidRPr="00870421" w:rsidRDefault="006A36A9" w:rsidP="006A36A9">
      <w:pPr>
        <w:widowControl w:val="0"/>
        <w:numPr>
          <w:ilvl w:val="0"/>
          <w:numId w:val="11"/>
        </w:numPr>
        <w:tabs>
          <w:tab w:val="left" w:pos="748"/>
          <w:tab w:val="num" w:pos="1080"/>
          <w:tab w:val="left" w:pos="127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870421">
        <w:rPr>
          <w:rFonts w:ascii="Calibri" w:eastAsia="SimSun" w:hAnsi="Calibri"/>
          <w:kern w:val="1"/>
          <w:sz w:val="20"/>
          <w:szCs w:val="20"/>
          <w:lang w:eastAsia="hi-IN" w:bidi="hi-IN"/>
        </w:rPr>
        <w:t>odstoupením od smlouvy ze strany kupujícího v případě neposkytnutí dotace</w:t>
      </w:r>
    </w:p>
    <w:p w:rsidR="006A36A9" w:rsidRPr="00214E72" w:rsidRDefault="006A36A9" w:rsidP="006A36A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ab/>
        <w:t>Pro účely této smlouvy se pod pojmem „bez zbytečného odkladu“ uvedeným v § 2002 občanského zákoníku rozumí „nejpozději do 30 dnů“.</w:t>
      </w:r>
    </w:p>
    <w:p w:rsidR="006A36A9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4"/>
          <w:szCs w:val="4"/>
          <w:lang w:eastAsia="hi-IN" w:bidi="hi-IN"/>
        </w:rPr>
      </w:pPr>
    </w:p>
    <w:p w:rsidR="00006087" w:rsidRDefault="00006087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4"/>
          <w:szCs w:val="4"/>
          <w:lang w:eastAsia="hi-IN" w:bidi="hi-IN"/>
        </w:rPr>
      </w:pPr>
    </w:p>
    <w:p w:rsidR="00606728" w:rsidRPr="00006087" w:rsidRDefault="00606728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4"/>
          <w:szCs w:val="4"/>
          <w:lang w:eastAsia="hi-IN" w:bidi="hi-IN"/>
        </w:rPr>
      </w:pPr>
    </w:p>
    <w:p w:rsidR="006A36A9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XII.</w:t>
      </w:r>
    </w:p>
    <w:p w:rsidR="006A36A9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Registr smluv - doložka</w:t>
      </w:r>
    </w:p>
    <w:p w:rsidR="00006087" w:rsidRDefault="00006087" w:rsidP="006B5995">
      <w:pPr>
        <w:pStyle w:val="Odstavecseseznamem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Prodávající tímto uděluje souhlas kupujícímu k uveřejnění všech podkladů, údajů a informací uvedených v této smlouvě, k jejichž uveřejnění vyplývá pro kupujícího povinnost dle právních předpisů.</w:t>
      </w:r>
    </w:p>
    <w:p w:rsidR="006B5995" w:rsidRDefault="00006087" w:rsidP="006B5995">
      <w:pPr>
        <w:pStyle w:val="Odstavecseseznamem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Prodávající je současně srozuměn s tím, že kupující je oprávněn zveřejnit obraz smlouvy a jejich případných změn (dodatků) a dalších dokumentů od této smlouvy odvozených včetně metadat požadovaných k uveřejnění dle zákona č. 340/2015 Sb., o registru smluv.</w:t>
      </w:r>
    </w:p>
    <w:p w:rsidR="00006087" w:rsidRDefault="00006087" w:rsidP="006B5995">
      <w:pPr>
        <w:pStyle w:val="Odstavecseseznamem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Zveřejnění smlouvy a metadat v registru smluv zajistí kupující.</w:t>
      </w:r>
    </w:p>
    <w:p w:rsidR="00006087" w:rsidRPr="000779E0" w:rsidRDefault="00006087" w:rsidP="00006087">
      <w:pPr>
        <w:pStyle w:val="Odstavecseseznamem"/>
        <w:spacing w:before="120"/>
        <w:jc w:val="both"/>
        <w:rPr>
          <w:rFonts w:asciiTheme="minorHAnsi" w:hAnsiTheme="minorHAnsi" w:cstheme="minorHAnsi"/>
        </w:rPr>
      </w:pPr>
    </w:p>
    <w:p w:rsidR="006A36A9" w:rsidRPr="00006087" w:rsidRDefault="006A36A9" w:rsidP="00A36F2B">
      <w:pPr>
        <w:pStyle w:val="Odstavecseseznamem"/>
        <w:tabs>
          <w:tab w:val="left" w:pos="-7513"/>
        </w:tabs>
        <w:spacing w:after="120" w:line="276" w:lineRule="auto"/>
        <w:ind w:left="426" w:hanging="425"/>
        <w:jc w:val="both"/>
        <w:rPr>
          <w:rFonts w:asciiTheme="minorHAnsi" w:eastAsia="SimSun" w:hAnsiTheme="minorHAnsi"/>
          <w:bCs/>
          <w:kern w:val="1"/>
          <w:sz w:val="4"/>
          <w:szCs w:val="4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lastRenderedPageBreak/>
        <w:t>XII</w:t>
      </w:r>
      <w:r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</w:t>
      </w: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Závěrečná ustanovení</w:t>
      </w:r>
    </w:p>
    <w:p w:rsidR="006A36A9" w:rsidRPr="007C78F7" w:rsidRDefault="006A36A9" w:rsidP="004B4A2D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Tato smlouva nabývá platnosti dnem jejího podpisu oběma smluvními stranami a </w:t>
      </w:r>
      <w:r w:rsidR="004B4A2D" w:rsidRPr="004B4A2D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="004B4A2D" w:rsidRPr="007C78F7">
        <w:rPr>
          <w:rFonts w:ascii="Calibri" w:eastAsia="SimSun" w:hAnsi="Calibri"/>
          <w:kern w:val="1"/>
          <w:sz w:val="20"/>
          <w:szCs w:val="20"/>
          <w:lang w:eastAsia="hi-IN" w:bidi="hi-IN"/>
        </w:rPr>
        <w:t>účinnosti dnem uveřejnění v registru smluv.</w:t>
      </w:r>
    </w:p>
    <w:p w:rsidR="006A36A9" w:rsidRPr="00214E72" w:rsidRDefault="006A36A9" w:rsidP="006A36A9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:rsidR="006A36A9" w:rsidRPr="00214E72" w:rsidRDefault="006A36A9" w:rsidP="006A36A9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6A36A9" w:rsidRPr="00214E72" w:rsidRDefault="006A36A9" w:rsidP="006A36A9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Tato smlouva je vyhotovena v 4 stejnopisech, z nichž po podpisu kupující obdrží 3 vyhotovení a prodávající 1 vyhotovení.</w:t>
      </w:r>
    </w:p>
    <w:p w:rsidR="006A36A9" w:rsidRPr="00214E72" w:rsidRDefault="006A36A9" w:rsidP="006A36A9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smlouvy jsou:</w:t>
      </w:r>
    </w:p>
    <w:p w:rsidR="006A36A9" w:rsidRPr="00214E72" w:rsidRDefault="006A36A9" w:rsidP="006A36A9">
      <w:pPr>
        <w:widowControl w:val="0"/>
        <w:tabs>
          <w:tab w:val="left" w:pos="360"/>
        </w:tabs>
        <w:suppressAutoHyphens/>
        <w:spacing w:after="60"/>
        <w:ind w:left="36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Příloha č. 1: Specifikace zboží včetně cen 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316"/>
        <w:gridCol w:w="4212"/>
      </w:tblGrid>
      <w:tr w:rsidR="006A36A9" w:rsidRPr="00214E72" w:rsidTr="00764A35">
        <w:trPr>
          <w:trHeight w:val="80"/>
        </w:trPr>
        <w:tc>
          <w:tcPr>
            <w:tcW w:w="3544" w:type="dxa"/>
            <w:shd w:val="clear" w:color="auto" w:fill="auto"/>
          </w:tcPr>
          <w:p w:rsidR="006A36A9" w:rsidRPr="00214E72" w:rsidRDefault="006A36A9" w:rsidP="00764A35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  <w:r w:rsidRPr="00214E72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V Krnově dne ……………………………</w:t>
            </w:r>
          </w:p>
        </w:tc>
        <w:tc>
          <w:tcPr>
            <w:tcW w:w="1316" w:type="dxa"/>
            <w:shd w:val="clear" w:color="auto" w:fill="auto"/>
          </w:tcPr>
          <w:p w:rsidR="006A36A9" w:rsidRPr="00214E72" w:rsidRDefault="006A36A9" w:rsidP="00764A35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12" w:type="dxa"/>
            <w:shd w:val="clear" w:color="auto" w:fill="auto"/>
          </w:tcPr>
          <w:p w:rsidR="006A36A9" w:rsidRPr="00702478" w:rsidRDefault="00702478" w:rsidP="00764A35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  <w:r w:rsidRPr="00702478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 xml:space="preserve">V Brně dne </w:t>
            </w:r>
            <w:r w:rsidR="006A36A9" w:rsidRPr="00702478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006087" w:rsidRDefault="00006087" w:rsidP="00764A35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  <w:p w:rsidR="00006087" w:rsidRDefault="00006087" w:rsidP="00764A35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  <w:p w:rsidR="00006087" w:rsidRDefault="00006087" w:rsidP="00764A35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  <w:p w:rsidR="00006087" w:rsidRPr="00214E72" w:rsidRDefault="00006087" w:rsidP="00764A35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</w:tr>
      <w:tr w:rsidR="006A36A9" w:rsidRPr="00214E72" w:rsidTr="00764A35"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</w:tcPr>
          <w:p w:rsidR="006A36A9" w:rsidRPr="00214E72" w:rsidRDefault="006A36A9" w:rsidP="00764A35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  <w:r w:rsidRPr="00214E72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za kupujícího</w:t>
            </w:r>
          </w:p>
          <w:p w:rsidR="006A36A9" w:rsidRPr="00214E72" w:rsidRDefault="006A36A9" w:rsidP="00764A35">
            <w:pPr>
              <w:widowControl w:val="0"/>
              <w:suppressAutoHyphens/>
              <w:spacing w:after="60"/>
              <w:jc w:val="center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  <w:r w:rsidRPr="00214E72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MUDr. Ladislav Václavec, MBA, ředitel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A36A9" w:rsidRPr="00214E72" w:rsidRDefault="006A36A9" w:rsidP="00764A35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12" w:type="dxa"/>
            <w:tcBorders>
              <w:top w:val="single" w:sz="4" w:space="0" w:color="000000"/>
            </w:tcBorders>
            <w:shd w:val="clear" w:color="auto" w:fill="auto"/>
          </w:tcPr>
          <w:p w:rsidR="006A36A9" w:rsidRPr="00702478" w:rsidRDefault="006A36A9" w:rsidP="00764A35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  <w:r w:rsidRPr="00702478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za prodávajícího</w:t>
            </w:r>
          </w:p>
          <w:p w:rsidR="006A36A9" w:rsidRPr="00702478" w:rsidRDefault="00702478" w:rsidP="00764A35">
            <w:pPr>
              <w:widowControl w:val="0"/>
              <w:suppressAutoHyphens/>
              <w:spacing w:after="60"/>
              <w:jc w:val="center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  <w:r w:rsidRPr="00702478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JUDr. Gertruda Frydová, prokurista</w:t>
            </w:r>
          </w:p>
          <w:p w:rsidR="006A36A9" w:rsidRPr="00214E72" w:rsidRDefault="006A36A9" w:rsidP="00764A35">
            <w:pPr>
              <w:widowControl w:val="0"/>
              <w:suppressAutoHyphens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</w:tr>
    </w:tbl>
    <w:p w:rsidR="006A36A9" w:rsidRDefault="006A36A9" w:rsidP="006A36A9">
      <w:pPr>
        <w:rPr>
          <w:rFonts w:ascii="Calibri" w:hAnsi="Calibri" w:cs="Calibri"/>
          <w:b/>
          <w:sz w:val="28"/>
        </w:rPr>
      </w:pPr>
    </w:p>
    <w:p w:rsidR="00384616" w:rsidRDefault="00384616"/>
    <w:sectPr w:rsidR="00384616" w:rsidSect="0078211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26C" w:rsidRDefault="006A526C" w:rsidP="009B0C36">
      <w:r>
        <w:separator/>
      </w:r>
    </w:p>
  </w:endnote>
  <w:endnote w:type="continuationSeparator" w:id="0">
    <w:p w:rsidR="006A526C" w:rsidRDefault="006A526C" w:rsidP="009B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6528"/>
      <w:docPartObj>
        <w:docPartGallery w:val="Page Numbers (Bottom of Page)"/>
        <w:docPartUnique/>
      </w:docPartObj>
    </w:sdtPr>
    <w:sdtEndPr/>
    <w:sdtContent>
      <w:p w:rsidR="009B0C36" w:rsidRDefault="003A5C51">
        <w:pPr>
          <w:pStyle w:val="Zpat"/>
          <w:jc w:val="right"/>
        </w:pPr>
        <w:r>
          <w:fldChar w:fldCharType="begin"/>
        </w:r>
        <w:r w:rsidR="00B64631">
          <w:instrText xml:space="preserve"> PAGE   \* MERGEFORMAT </w:instrText>
        </w:r>
        <w:r>
          <w:fldChar w:fldCharType="separate"/>
        </w:r>
        <w:r w:rsidR="004479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0098" w:rsidRPr="008B4D8F" w:rsidRDefault="005F0098" w:rsidP="005F0098">
    <w:pPr>
      <w:jc w:val="both"/>
      <w:rPr>
        <w:rFonts w:asciiTheme="minorHAnsi" w:eastAsia="Calibri" w:hAnsiTheme="minorHAnsi"/>
        <w:sz w:val="16"/>
        <w:szCs w:val="16"/>
        <w:lang w:eastAsia="en-US"/>
      </w:rPr>
    </w:pPr>
    <w:r w:rsidRPr="008B4D8F">
      <w:rPr>
        <w:rFonts w:asciiTheme="minorHAnsi" w:eastAsia="Calibri" w:hAnsiTheme="minorHAnsi"/>
        <w:sz w:val="16"/>
        <w:szCs w:val="16"/>
        <w:lang w:eastAsia="en-US"/>
      </w:rPr>
      <w:t>Tato dodávka bude spolufinancovaná Evropskou unií z Centra pro regionální rozvoj. Integrovaný regionální operační program. Číslo výzvy: 31 – Zvýšení kvality návazné péče. Prioritní osa: 06.2 Zkvalitnění veřejných služeb a podmínek života pro obyvatele regionů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26C" w:rsidRDefault="006A526C" w:rsidP="009B0C36">
      <w:r>
        <w:separator/>
      </w:r>
    </w:p>
  </w:footnote>
  <w:footnote w:type="continuationSeparator" w:id="0">
    <w:p w:rsidR="006A526C" w:rsidRDefault="006A526C" w:rsidP="009B0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726" w:rsidRDefault="006B0726">
    <w:pPr>
      <w:pStyle w:val="Zhlav"/>
    </w:pPr>
    <w:r>
      <w:rPr>
        <w:noProof/>
      </w:rPr>
      <w:drawing>
        <wp:inline distT="0" distB="0" distL="0" distR="0" wp14:anchorId="1A2FCEA3" wp14:editId="37170C32">
          <wp:extent cx="5759450" cy="671716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1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C8A2A862"/>
    <w:name w:val="WW8Num31"/>
    <w:lvl w:ilvl="0">
      <w:start w:val="1"/>
      <w:numFmt w:val="lowerLetter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3D59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1CD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4A5F"/>
    <w:multiLevelType w:val="hybridMultilevel"/>
    <w:tmpl w:val="A8880A64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5B8C738E">
      <w:numFmt w:val="bullet"/>
      <w:lvlText w:val="•"/>
      <w:lvlJc w:val="left"/>
      <w:pPr>
        <w:ind w:left="2494" w:hanging="705"/>
      </w:pPr>
      <w:rPr>
        <w:rFonts w:ascii="Tahoma" w:eastAsia="SimSu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EC322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32308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B4E7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25AB3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14EE8"/>
    <w:multiLevelType w:val="hybridMultilevel"/>
    <w:tmpl w:val="C24A2F86"/>
    <w:lvl w:ilvl="0" w:tplc="D6FC3F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39A68EE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 w15:restartNumberingAfterBreak="0">
    <w:nsid w:val="3C4A10C9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83C3D"/>
    <w:multiLevelType w:val="hybridMultilevel"/>
    <w:tmpl w:val="FDC4EB6E"/>
    <w:lvl w:ilvl="0" w:tplc="63B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4A3F62">
      <w:numFmt w:val="bullet"/>
      <w:lvlText w:val="•"/>
      <w:lvlJc w:val="left"/>
      <w:pPr>
        <w:ind w:left="1500" w:hanging="42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537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C130C"/>
    <w:multiLevelType w:val="hybridMultilevel"/>
    <w:tmpl w:val="DE3AEA86"/>
    <w:lvl w:ilvl="0" w:tplc="D6FC3FB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5B005352"/>
    <w:multiLevelType w:val="multilevel"/>
    <w:tmpl w:val="5EF41C3A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5" w15:restartNumberingAfterBreak="0">
    <w:nsid w:val="5EDB2F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C7607"/>
    <w:multiLevelType w:val="multilevel"/>
    <w:tmpl w:val="84C649F0"/>
    <w:lvl w:ilvl="0">
      <w:start w:val="6"/>
      <w:numFmt w:val="bullet"/>
      <w:lvlText w:val="►"/>
      <w:lvlJc w:val="left"/>
      <w:pPr>
        <w:tabs>
          <w:tab w:val="num" w:pos="283"/>
        </w:tabs>
        <w:ind w:left="0" w:firstLine="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7" w15:restartNumberingAfterBreak="0">
    <w:nsid w:val="68C107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655B9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D438D"/>
    <w:multiLevelType w:val="hybridMultilevel"/>
    <w:tmpl w:val="6726BA4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7E02332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1" w15:restartNumberingAfterBreak="0">
    <w:nsid w:val="7A513A07"/>
    <w:multiLevelType w:val="hybridMultilevel"/>
    <w:tmpl w:val="3C96A25C"/>
    <w:lvl w:ilvl="0" w:tplc="C4663248">
      <w:start w:val="1"/>
      <w:numFmt w:val="decimal"/>
      <w:lvlText w:val="22.%1"/>
      <w:lvlJc w:val="left"/>
      <w:pPr>
        <w:ind w:left="110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21"/>
  </w:num>
  <w:num w:numId="9">
    <w:abstractNumId w:val="4"/>
  </w:num>
  <w:num w:numId="10">
    <w:abstractNumId w:val="17"/>
  </w:num>
  <w:num w:numId="11">
    <w:abstractNumId w:val="9"/>
  </w:num>
  <w:num w:numId="12">
    <w:abstractNumId w:val="14"/>
  </w:num>
  <w:num w:numId="13">
    <w:abstractNumId w:val="12"/>
  </w:num>
  <w:num w:numId="14">
    <w:abstractNumId w:val="18"/>
  </w:num>
  <w:num w:numId="15">
    <w:abstractNumId w:val="1"/>
  </w:num>
  <w:num w:numId="16">
    <w:abstractNumId w:val="5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A9"/>
    <w:rsid w:val="00006087"/>
    <w:rsid w:val="00036D74"/>
    <w:rsid w:val="000451BB"/>
    <w:rsid w:val="000C2FF0"/>
    <w:rsid w:val="000C5BFC"/>
    <w:rsid w:val="000E67A5"/>
    <w:rsid w:val="00186059"/>
    <w:rsid w:val="00267243"/>
    <w:rsid w:val="00284BDA"/>
    <w:rsid w:val="0033664D"/>
    <w:rsid w:val="0034495D"/>
    <w:rsid w:val="00384616"/>
    <w:rsid w:val="003A5C51"/>
    <w:rsid w:val="003D1F71"/>
    <w:rsid w:val="00447923"/>
    <w:rsid w:val="004A44B7"/>
    <w:rsid w:val="004B4A2D"/>
    <w:rsid w:val="005925A7"/>
    <w:rsid w:val="005D13F6"/>
    <w:rsid w:val="005F0098"/>
    <w:rsid w:val="005F253D"/>
    <w:rsid w:val="00606728"/>
    <w:rsid w:val="006A18D9"/>
    <w:rsid w:val="006A36A9"/>
    <w:rsid w:val="006A526C"/>
    <w:rsid w:val="006B0726"/>
    <w:rsid w:val="006B5995"/>
    <w:rsid w:val="00702478"/>
    <w:rsid w:val="00782111"/>
    <w:rsid w:val="00797AC6"/>
    <w:rsid w:val="007C78F7"/>
    <w:rsid w:val="00870421"/>
    <w:rsid w:val="008B4DE5"/>
    <w:rsid w:val="008F2185"/>
    <w:rsid w:val="009B0C36"/>
    <w:rsid w:val="00A36F2B"/>
    <w:rsid w:val="00AF367E"/>
    <w:rsid w:val="00B11445"/>
    <w:rsid w:val="00B64631"/>
    <w:rsid w:val="00C137BE"/>
    <w:rsid w:val="00C44F45"/>
    <w:rsid w:val="00C91713"/>
    <w:rsid w:val="00D71975"/>
    <w:rsid w:val="00D7244B"/>
    <w:rsid w:val="00F00E3A"/>
    <w:rsid w:val="00FB452A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D611"/>
  <w15:docId w15:val="{2E8A8E5F-5BA8-4386-AC04-F8B311D3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A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A36A9"/>
    <w:pPr>
      <w:keepNext/>
      <w:spacing w:before="120"/>
      <w:ind w:left="1440" w:firstLine="720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36A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6A36A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A36A9"/>
    <w:pPr>
      <w:ind w:left="720"/>
      <w:contextualSpacing/>
    </w:pPr>
    <w:rPr>
      <w:noProof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6A36A9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0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0C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07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72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.gabriel@nemocnice.op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motlickova</dc:creator>
  <cp:lastModifiedBy>Luděk Zakopal</cp:lastModifiedBy>
  <cp:revision>2</cp:revision>
  <cp:lastPrinted>2017-05-12T09:24:00Z</cp:lastPrinted>
  <dcterms:created xsi:type="dcterms:W3CDTF">2017-06-16T12:30:00Z</dcterms:created>
  <dcterms:modified xsi:type="dcterms:W3CDTF">2017-06-16T12:30:00Z</dcterms:modified>
</cp:coreProperties>
</file>