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70BD" w14:textId="77777777" w:rsidR="002453DF" w:rsidRDefault="002453DF" w:rsidP="002453DF">
      <w:pPr>
        <w:pStyle w:val="Nadpis1"/>
        <w:spacing w:after="240"/>
      </w:pPr>
      <w:r>
        <w:t xml:space="preserve">smlouva o dílo </w:t>
      </w:r>
      <w:r>
        <w:br/>
        <w:t>a smlouva licenční</w:t>
      </w:r>
    </w:p>
    <w:p w14:paraId="669CEE55" w14:textId="77777777" w:rsidR="002453DF" w:rsidRDefault="002453DF" w:rsidP="002453DF">
      <w:pPr>
        <w:rPr>
          <w:rFonts w:ascii="Crabath Text Medium" w:hAnsi="Crabath Text Medium"/>
        </w:rPr>
      </w:pPr>
      <w:r w:rsidRPr="004E4022">
        <w:rPr>
          <w:rFonts w:ascii="Crabath Text Medium" w:hAnsi="Crabath Text Medium"/>
        </w:rPr>
        <w:t xml:space="preserve">uzavřená podle </w:t>
      </w:r>
      <w:r>
        <w:rPr>
          <w:rFonts w:ascii="Crabath Text Medium" w:hAnsi="Crabath Text Medium"/>
        </w:rPr>
        <w:t xml:space="preserve">příslušných </w:t>
      </w:r>
      <w:r w:rsidRPr="004E4022">
        <w:rPr>
          <w:rFonts w:ascii="Crabath Text Medium" w:hAnsi="Crabath Text Medium"/>
        </w:rPr>
        <w:t>ustanovení zákona č. 89/2012 Sb., občanský zákoník, v platném znění a příslušných ustanovení zákona číslo 121</w:t>
      </w:r>
      <w:r w:rsidRPr="002637B7">
        <w:rPr>
          <w:rFonts w:ascii="Crabath Text Medium" w:hAnsi="Crabath Text Medium"/>
        </w:rPr>
        <w:t>/2000 Sb., autorský zákon v platném znění</w:t>
      </w:r>
    </w:p>
    <w:p w14:paraId="2D700D65" w14:textId="77777777" w:rsidR="002453DF" w:rsidRDefault="002453DF" w:rsidP="002453DF"/>
    <w:p w14:paraId="3EBE9F5A" w14:textId="77777777" w:rsidR="002453DF" w:rsidRDefault="002453DF" w:rsidP="002453DF"/>
    <w:p w14:paraId="31F41A5C" w14:textId="77777777" w:rsidR="002453DF" w:rsidRPr="00E55521" w:rsidRDefault="002453DF" w:rsidP="002453DF">
      <w:pPr>
        <w:rPr>
          <w:rFonts w:ascii="Crabath Text Medium" w:hAnsi="Crabath Text Medium"/>
        </w:rPr>
      </w:pPr>
      <w:r w:rsidRPr="00E55521">
        <w:rPr>
          <w:rFonts w:ascii="Crabath Text Medium" w:hAnsi="Crabath Text Medium"/>
        </w:rPr>
        <w:t>mezi</w:t>
      </w:r>
    </w:p>
    <w:p w14:paraId="7CA40D04" w14:textId="77777777" w:rsidR="002453DF" w:rsidRPr="00E55521" w:rsidRDefault="002453DF" w:rsidP="002453DF">
      <w:pPr>
        <w:ind w:left="720" w:hanging="720"/>
        <w:rPr>
          <w:rFonts w:ascii="Crabath Text Medium" w:hAnsi="Crabath Text Medium"/>
        </w:rPr>
      </w:pPr>
      <w:r w:rsidRPr="00E55521">
        <w:rPr>
          <w:rFonts w:ascii="Crabath Text Medium" w:hAnsi="Crabath Text Medium"/>
        </w:rPr>
        <w:t>Prague City Tourism a.s.</w:t>
      </w:r>
    </w:p>
    <w:p w14:paraId="3C944B3D" w14:textId="77777777" w:rsidR="002453DF" w:rsidRPr="00E55521" w:rsidRDefault="002453DF" w:rsidP="002453DF">
      <w:pPr>
        <w:spacing w:after="0"/>
        <w:ind w:left="720" w:hanging="720"/>
      </w:pPr>
      <w:r w:rsidRPr="00E55521">
        <w:rPr>
          <w:rFonts w:ascii="Crabath Text Medium" w:hAnsi="Crabath Text Medium"/>
        </w:rPr>
        <w:t>se sídlem</w:t>
      </w:r>
      <w:r w:rsidRPr="00E55521">
        <w:rPr>
          <w:rFonts w:ascii="Crabath Text Medium" w:hAnsi="Crabath Text Medium"/>
        </w:rPr>
        <w:tab/>
      </w:r>
      <w:r w:rsidRPr="00E55521">
        <w:tab/>
        <w:t xml:space="preserve">Žatecká 110/2, 110 00 Praha 1 </w:t>
      </w:r>
      <w:r w:rsidRPr="00E55521">
        <w:rPr>
          <w:rFonts w:eastAsiaTheme="majorEastAsia"/>
        </w:rPr>
        <w:t>—</w:t>
      </w:r>
      <w:r w:rsidRPr="00E55521">
        <w:t xml:space="preserve"> Staré Město</w:t>
      </w:r>
    </w:p>
    <w:p w14:paraId="20173582" w14:textId="77777777" w:rsidR="002453DF" w:rsidRPr="00E55521" w:rsidRDefault="002453DF" w:rsidP="002453DF">
      <w:pPr>
        <w:spacing w:after="0"/>
        <w:ind w:left="2160"/>
      </w:pPr>
      <w:r w:rsidRPr="00E55521">
        <w:t xml:space="preserve">zapsaná v obchodním rejstříku vedeném Městským soudem v Praze </w:t>
      </w:r>
      <w:r w:rsidRPr="00E55521">
        <w:br/>
        <w:t>pod sp. zn. B 23670</w:t>
      </w:r>
    </w:p>
    <w:p w14:paraId="356C879B" w14:textId="77777777" w:rsidR="002453DF" w:rsidRPr="00E55521" w:rsidRDefault="002453DF" w:rsidP="002453DF">
      <w:pPr>
        <w:spacing w:after="0"/>
        <w:ind w:left="720" w:hanging="720"/>
      </w:pPr>
      <w:r w:rsidRPr="00E55521">
        <w:rPr>
          <w:rFonts w:ascii="Crabath Text Medium" w:hAnsi="Crabath Text Medium"/>
        </w:rPr>
        <w:t>IČO</w:t>
      </w:r>
      <w:r w:rsidRPr="00E55521">
        <w:tab/>
      </w:r>
      <w:r w:rsidRPr="00E55521">
        <w:tab/>
      </w:r>
      <w:r w:rsidRPr="00E55521">
        <w:tab/>
        <w:t>07312890</w:t>
      </w:r>
    </w:p>
    <w:p w14:paraId="1F9B14CF" w14:textId="77777777" w:rsidR="002453DF" w:rsidRPr="00E55521" w:rsidRDefault="002453DF" w:rsidP="002453DF">
      <w:pPr>
        <w:spacing w:after="0"/>
        <w:ind w:left="720" w:hanging="720"/>
      </w:pPr>
      <w:r w:rsidRPr="00E55521">
        <w:rPr>
          <w:rFonts w:ascii="Crabath Text Medium" w:hAnsi="Crabath Text Medium"/>
        </w:rPr>
        <w:t>DIČ</w:t>
      </w:r>
      <w:r w:rsidRPr="00E55521">
        <w:tab/>
      </w:r>
      <w:r w:rsidRPr="00E55521">
        <w:tab/>
      </w:r>
      <w:r w:rsidRPr="00E55521">
        <w:tab/>
        <w:t>CZ07312890</w:t>
      </w:r>
    </w:p>
    <w:p w14:paraId="1B7A1853" w14:textId="77777777" w:rsidR="002453DF" w:rsidRPr="000D3B65" w:rsidRDefault="002453DF" w:rsidP="002453DF">
      <w:pPr>
        <w:spacing w:after="0"/>
        <w:ind w:left="720" w:hanging="720"/>
        <w:rPr>
          <w:color w:val="000000" w:themeColor="text1"/>
        </w:rPr>
      </w:pPr>
      <w:r w:rsidRPr="00E55521">
        <w:rPr>
          <w:rFonts w:ascii="Crabath Text Medium" w:hAnsi="Crabath Text Medium"/>
          <w:color w:val="000000" w:themeColor="text1"/>
        </w:rPr>
        <w:t>bankovní spojení</w:t>
      </w:r>
      <w:r w:rsidRPr="00E55521">
        <w:rPr>
          <w:rFonts w:ascii="Crabath Text Medium" w:hAnsi="Crabath Text Medium"/>
          <w:color w:val="000000" w:themeColor="text1"/>
        </w:rPr>
        <w:tab/>
      </w:r>
      <w:r w:rsidRPr="00E55521">
        <w:rPr>
          <w:color w:val="000000" w:themeColor="text1"/>
        </w:rPr>
        <w:t>PPF banka a.s.</w:t>
      </w:r>
    </w:p>
    <w:p w14:paraId="3603FACD" w14:textId="77777777" w:rsidR="002453DF" w:rsidRDefault="002453DF" w:rsidP="002453DF">
      <w:pPr>
        <w:spacing w:after="0"/>
        <w:ind w:left="720" w:hanging="720"/>
      </w:pPr>
      <w:r w:rsidRPr="000A1F75">
        <w:rPr>
          <w:rFonts w:ascii="Crabath Text Medium" w:hAnsi="Crabath Text Medium"/>
        </w:rPr>
        <w:t>číslo účtu</w:t>
      </w:r>
      <w:r>
        <w:tab/>
      </w:r>
      <w:r>
        <w:tab/>
      </w:r>
      <w:r w:rsidRPr="000D3B65">
        <w:rPr>
          <w:color w:val="000000" w:themeColor="text1"/>
        </w:rPr>
        <w:t>2030690005/6000</w:t>
      </w:r>
    </w:p>
    <w:p w14:paraId="51B94B5C" w14:textId="77777777" w:rsidR="002453DF" w:rsidRDefault="002453DF" w:rsidP="002453DF">
      <w:pPr>
        <w:spacing w:after="0"/>
        <w:ind w:left="720" w:hanging="720"/>
      </w:pPr>
      <w:r>
        <w:rPr>
          <w:rFonts w:ascii="Crabath Text Medium" w:hAnsi="Crabath Text Medium"/>
        </w:rPr>
        <w:t>z</w:t>
      </w:r>
      <w:r w:rsidRPr="003A084E">
        <w:rPr>
          <w:rFonts w:ascii="Crabath Text Medium" w:hAnsi="Crabath Text Medium"/>
        </w:rPr>
        <w:t>astoupená</w:t>
      </w:r>
      <w:r>
        <w:tab/>
      </w:r>
      <w:r>
        <w:tab/>
      </w:r>
      <w:r w:rsidRPr="000A1F75">
        <w:t>Mgr. Františkem Ciprem, předsedou představenstva</w:t>
      </w:r>
    </w:p>
    <w:p w14:paraId="4C8CEDCD" w14:textId="77777777" w:rsidR="002453DF" w:rsidRDefault="002453DF" w:rsidP="002453DF">
      <w:pPr>
        <w:ind w:left="1440" w:firstLine="720"/>
      </w:pPr>
      <w:r w:rsidRPr="000A1F75">
        <w:t>Mgr. Janou Adamcovou, místopředsedkyní představenstva</w:t>
      </w:r>
    </w:p>
    <w:p w14:paraId="558BA218" w14:textId="77777777" w:rsidR="002453DF" w:rsidRDefault="002453DF" w:rsidP="002453DF">
      <w:r>
        <w:t>(dále jen „</w:t>
      </w:r>
      <w:r>
        <w:rPr>
          <w:rFonts w:ascii="Crabath Text Medium" w:hAnsi="Crabath Text Medium"/>
        </w:rPr>
        <w:t>Objednatel</w:t>
      </w:r>
      <w:r>
        <w:t>“)</w:t>
      </w:r>
    </w:p>
    <w:p w14:paraId="68D65DA4" w14:textId="77777777" w:rsidR="002453DF" w:rsidRDefault="002453DF" w:rsidP="002453DF">
      <w:r>
        <w:t xml:space="preserve">a </w:t>
      </w:r>
    </w:p>
    <w:p w14:paraId="02D33E24" w14:textId="246E759E" w:rsidR="002453DF" w:rsidRDefault="00A31982" w:rsidP="002453DF">
      <w:sdt>
        <w:sdtPr>
          <w:rPr>
            <w:rFonts w:ascii="Crabath Text Medium" w:hAnsi="Crabath Text Medium"/>
          </w:rPr>
          <w:id w:val="1511483438"/>
          <w:placeholder>
            <w:docPart w:val="77EA9EA5B63043E28CBE04164F9BED35"/>
          </w:placeholder>
        </w:sdtPr>
        <w:sdtEndPr/>
        <w:sdtContent>
          <w:r w:rsidR="002453DF">
            <w:rPr>
              <w:rFonts w:ascii="Crabath Text Medium" w:hAnsi="Crabath Text Medium"/>
            </w:rPr>
            <w:t>SUNSPOT COMMUNICATION s.r.o.</w:t>
          </w:r>
        </w:sdtContent>
      </w:sdt>
    </w:p>
    <w:p w14:paraId="7D038B38" w14:textId="67B2D917" w:rsidR="002453DF" w:rsidRDefault="002453DF" w:rsidP="002453DF">
      <w:pPr>
        <w:tabs>
          <w:tab w:val="left" w:pos="720"/>
          <w:tab w:val="left" w:pos="1440"/>
          <w:tab w:val="left" w:pos="2160"/>
          <w:tab w:val="left" w:pos="2880"/>
          <w:tab w:val="left" w:pos="3600"/>
          <w:tab w:val="left" w:pos="4320"/>
          <w:tab w:val="left" w:pos="5040"/>
          <w:tab w:val="left" w:pos="5760"/>
          <w:tab w:val="left" w:pos="6405"/>
        </w:tabs>
        <w:spacing w:after="40" w:line="240" w:lineRule="auto"/>
        <w:ind w:left="2160" w:hanging="2160"/>
      </w:pPr>
      <w:r>
        <w:rPr>
          <w:rFonts w:ascii="Crabath Text Medium" w:hAnsi="Crabath Text Medium"/>
        </w:rPr>
        <w:t xml:space="preserve">se sídlem              </w:t>
      </w:r>
      <w:r>
        <w:tab/>
      </w:r>
      <w:sdt>
        <w:sdtPr>
          <w:id w:val="-2008657365"/>
          <w:placeholder>
            <w:docPart w:val="20913AF334434F86A52072BE2BBCC1E8"/>
          </w:placeholder>
        </w:sdtPr>
        <w:sdtEndPr/>
        <w:sdtContent>
          <w:r w:rsidRPr="002453DF">
            <w:t>Lucemburská 1599/31, Žižkov, 130 00 Praha 3</w:t>
          </w:r>
        </w:sdtContent>
      </w:sdt>
    </w:p>
    <w:p w14:paraId="0C00E0A1" w14:textId="77777777" w:rsidR="002453DF" w:rsidRDefault="002453DF" w:rsidP="002453DF">
      <w:pPr>
        <w:spacing w:after="0"/>
        <w:ind w:left="2160"/>
      </w:pPr>
      <w:r w:rsidRPr="000304E7">
        <w:t xml:space="preserve">zapsaná v obchodním rejstříku vedeném Městským soudem v Praze </w:t>
      </w:r>
    </w:p>
    <w:p w14:paraId="18B63FA8" w14:textId="2B2387A1" w:rsidR="002453DF" w:rsidRPr="000304E7" w:rsidRDefault="002453DF" w:rsidP="002453DF">
      <w:pPr>
        <w:spacing w:after="0"/>
        <w:ind w:left="2160"/>
      </w:pPr>
      <w:r w:rsidRPr="000304E7">
        <w:t xml:space="preserve">pod sp. zn. C </w:t>
      </w:r>
      <w:r>
        <w:t>196282</w:t>
      </w:r>
    </w:p>
    <w:p w14:paraId="22B4C83B" w14:textId="33ACDA87" w:rsidR="002453DF" w:rsidRDefault="002453DF" w:rsidP="002453DF">
      <w:pPr>
        <w:spacing w:after="0" w:line="240" w:lineRule="auto"/>
        <w:rPr>
          <w:rFonts w:ascii="Crabath Text Medium" w:hAnsi="Crabath Text Medium"/>
        </w:rPr>
      </w:pPr>
      <w:r>
        <w:rPr>
          <w:rFonts w:ascii="Crabath Text Medium" w:hAnsi="Crabath Text Medium"/>
        </w:rPr>
        <w:t xml:space="preserve">IČO                             </w:t>
      </w:r>
      <w:r>
        <w:rPr>
          <w:rFonts w:ascii="Crabath Text Medium" w:hAnsi="Crabath Text Medium"/>
        </w:rPr>
        <w:tab/>
      </w:r>
      <w:r w:rsidRPr="00B638C7">
        <w:t>2</w:t>
      </w:r>
      <w:r>
        <w:t>4318761</w:t>
      </w:r>
    </w:p>
    <w:p w14:paraId="0C723BC1" w14:textId="646F03E9" w:rsidR="002453DF" w:rsidRDefault="002453DF" w:rsidP="002453DF">
      <w:pPr>
        <w:spacing w:after="0" w:line="240" w:lineRule="auto"/>
        <w:rPr>
          <w:rFonts w:ascii="Crabath Text Medium" w:hAnsi="Crabath Text Medium"/>
        </w:rPr>
      </w:pPr>
      <w:r>
        <w:rPr>
          <w:rFonts w:ascii="Crabath Text Medium" w:hAnsi="Crabath Text Medium"/>
        </w:rPr>
        <w:t xml:space="preserve">DIČ                             </w:t>
      </w:r>
      <w:r>
        <w:rPr>
          <w:rFonts w:ascii="Crabath Text Medium" w:hAnsi="Crabath Text Medium"/>
        </w:rPr>
        <w:tab/>
      </w:r>
      <w:r w:rsidRPr="00B638C7">
        <w:t>CZ2</w:t>
      </w:r>
      <w:r>
        <w:t>4318761</w:t>
      </w:r>
    </w:p>
    <w:p w14:paraId="156B170F" w14:textId="0E259F4E" w:rsidR="002453DF" w:rsidRDefault="002453DF" w:rsidP="002453DF">
      <w:pPr>
        <w:spacing w:after="0" w:line="240" w:lineRule="auto"/>
        <w:rPr>
          <w:rFonts w:ascii="Crabath Text Medium" w:hAnsi="Crabath Text Medium"/>
        </w:rPr>
      </w:pPr>
      <w:r>
        <w:rPr>
          <w:rFonts w:ascii="Crabath Text Medium" w:hAnsi="Crabath Text Medium"/>
        </w:rPr>
        <w:t xml:space="preserve">zastoupená                  </w:t>
      </w:r>
      <w:r>
        <w:rPr>
          <w:rFonts w:ascii="Crabath Text Medium" w:hAnsi="Crabath Text Medium"/>
        </w:rPr>
        <w:tab/>
      </w:r>
      <w:r w:rsidRPr="002453DF">
        <w:t>PhDr. Herbertem Bryndou, jednatelem</w:t>
      </w:r>
    </w:p>
    <w:p w14:paraId="486059EA" w14:textId="77777777" w:rsidR="002453DF" w:rsidRDefault="002453DF" w:rsidP="002453DF">
      <w:pPr>
        <w:rPr>
          <w:rFonts w:ascii="Crabath Text Medium" w:hAnsi="Crabath Text Medium"/>
        </w:rPr>
      </w:pPr>
    </w:p>
    <w:p w14:paraId="33663A14" w14:textId="77777777" w:rsidR="002453DF" w:rsidRDefault="002453DF" w:rsidP="002453DF">
      <w:r>
        <w:t>(dále jen „</w:t>
      </w:r>
      <w:r>
        <w:rPr>
          <w:rFonts w:ascii="Crabath Text Medium" w:hAnsi="Crabath Text Medium"/>
        </w:rPr>
        <w:t>Dodavatel</w:t>
      </w:r>
      <w:r>
        <w:t>“)</w:t>
      </w:r>
    </w:p>
    <w:p w14:paraId="73CEE376" w14:textId="77777777" w:rsidR="002453DF" w:rsidRDefault="002453DF" w:rsidP="002453DF">
      <w:r>
        <w:br w:type="page"/>
      </w:r>
    </w:p>
    <w:p w14:paraId="62F909AB" w14:textId="77777777" w:rsidR="002453DF" w:rsidRPr="00D22558" w:rsidRDefault="002453DF" w:rsidP="002453DF">
      <w:pPr>
        <w:pStyle w:val="Nadpis2"/>
      </w:pPr>
      <w:r w:rsidRPr="00D22558">
        <w:lastRenderedPageBreak/>
        <w:t xml:space="preserve">1. </w:t>
      </w:r>
      <w:r w:rsidRPr="00D22558">
        <w:tab/>
        <w:t>Předmět smlouvy</w:t>
      </w:r>
    </w:p>
    <w:p w14:paraId="06F4E33B" w14:textId="77777777" w:rsidR="002453DF" w:rsidRDefault="002453DF" w:rsidP="002453DF">
      <w:pPr>
        <w:pStyle w:val="predsazeni"/>
      </w:pPr>
      <w:r>
        <w:t>1.1.</w:t>
      </w:r>
      <w:r>
        <w:tab/>
        <w:t xml:space="preserve">Předmětem této smlouvy je závazek Dodavatele k vytvoření/zajištění vytvoření díla v rozsahu specifikovaném níže v této smlouvě včetně poskytnutí licence k jeho užití a závazek Objednatele uhradit Dodavateli za vytvoření/zajištění vytvoření předmětného díla smluvní odměnu, jehož součástí je také odměna za poskytnutí licence k užití předmětného díla, a to vše za podmínek stanovených touto smlouvou. </w:t>
      </w:r>
    </w:p>
    <w:p w14:paraId="7BBDF671" w14:textId="77777777" w:rsidR="002453DF" w:rsidRDefault="002453DF" w:rsidP="002453DF">
      <w:pPr>
        <w:pStyle w:val="Nadpis2"/>
      </w:pPr>
      <w:r>
        <w:t>2.</w:t>
      </w:r>
      <w:r>
        <w:tab/>
        <w:t>Rozsah předmětu plnění</w:t>
      </w:r>
    </w:p>
    <w:p w14:paraId="2937293B" w14:textId="4DA562F5" w:rsidR="002453DF" w:rsidRDefault="002453DF" w:rsidP="002453DF">
      <w:pPr>
        <w:pStyle w:val="predsazeni"/>
      </w:pPr>
      <w:r>
        <w:t>2.1.</w:t>
      </w:r>
      <w:r>
        <w:tab/>
        <w:t xml:space="preserve">Dílem se pro účely této </w:t>
      </w:r>
      <w:r w:rsidRPr="002C4AE6">
        <w:t xml:space="preserve">smlouvy rozumí </w:t>
      </w:r>
      <w:r w:rsidR="00E152B3" w:rsidRPr="002C4AE6">
        <w:t>audiovizuální dílo v rozsahu čtyř videí v </w:t>
      </w:r>
      <w:r w:rsidR="00985682" w:rsidRPr="002C4AE6">
        <w:t>délce</w:t>
      </w:r>
      <w:r w:rsidR="00E152B3" w:rsidRPr="002C4AE6">
        <w:t xml:space="preserve"> 60-90s, kdy první bude natáčeno dne </w:t>
      </w:r>
      <w:r w:rsidR="00E619EE">
        <w:t>1.9</w:t>
      </w:r>
      <w:r w:rsidR="00E152B3" w:rsidRPr="002C4AE6">
        <w:t xml:space="preserve">.2023 ve Flagship store Objednatele a v nově zrekonstruovaných prostorech Staroměstské radnice (prázdné prostory i s figuranty; interiéry i exteriéry), druhé video bude </w:t>
      </w:r>
      <w:r w:rsidR="00937206" w:rsidRPr="002C4AE6">
        <w:t>dokumentovat</w:t>
      </w:r>
      <w:r w:rsidR="00E152B3" w:rsidRPr="002C4AE6">
        <w:t xml:space="preserve"> slavnostní otevření Flagshipstore dne 5.9.2023 a třetí slavnostní otevření Turistického informačního centra Obj</w:t>
      </w:r>
      <w:r w:rsidR="00937206" w:rsidRPr="002C4AE6">
        <w:t>e</w:t>
      </w:r>
      <w:r w:rsidR="00E152B3" w:rsidRPr="002C4AE6">
        <w:t>dnatele na Pražském hradě dne 25.9.2023. Čtvrté video bude souhrnné a bude shrnutím tří předchozích akcí. Formát bude jak šířkový použitelný pro web, tak výškový použitelný pro sociální sítě.</w:t>
      </w:r>
    </w:p>
    <w:p w14:paraId="0BA1A58F" w14:textId="77777777" w:rsidR="00A241C1" w:rsidRDefault="002453DF" w:rsidP="002453DF">
      <w:pPr>
        <w:pStyle w:val="predsazeni"/>
      </w:pPr>
      <w:r>
        <w:t>2.2.</w:t>
      </w:r>
      <w:r>
        <w:tab/>
        <w:t xml:space="preserve">Dodavatel se zavazuje že se bude při vytváření Díla řídit pokyny Objednatele nebo jím pověřených osob a stejné se zavazuje zajistit i u samotného autora Díla, tím není dotčena povinnost Dodavatela upozornit Objednatele na nevhodnou povahu věci, kterou jí Objednatel za účelem provedení Díla předal, nebo příkazu, který mu k provedení Díla Objednatel udělil. </w:t>
      </w:r>
    </w:p>
    <w:p w14:paraId="443587BD" w14:textId="7299E406" w:rsidR="002453DF" w:rsidRDefault="00A241C1" w:rsidP="002453DF">
      <w:pPr>
        <w:pStyle w:val="predsazeni"/>
      </w:pPr>
      <w:r>
        <w:t>2.3.</w:t>
      </w:r>
      <w:r>
        <w:tab/>
        <w:t>Smluvní strany sjednávají, že f</w:t>
      </w:r>
      <w:r w:rsidR="002453DF">
        <w:t>inální návrhy jednotlivých částí Díla podléhají odsouhlasení Objednatelem.</w:t>
      </w:r>
      <w:r>
        <w:t xml:space="preserve"> </w:t>
      </w:r>
    </w:p>
    <w:p w14:paraId="54A52631" w14:textId="613C469D" w:rsidR="002453DF" w:rsidRDefault="002453DF" w:rsidP="002453DF">
      <w:pPr>
        <w:pStyle w:val="predsazeni"/>
      </w:pPr>
      <w:r>
        <w:t>2.</w:t>
      </w:r>
      <w:r w:rsidR="00A241C1">
        <w:t>4</w:t>
      </w:r>
      <w:r>
        <w:t>.</w:t>
      </w:r>
      <w:r>
        <w:tab/>
        <w:t>Dodavatel se zavazuje, že Dílo nebude neoprávněně zasahovat do práv a oprávněných zájmů třetích osob, a to například užitím výsledků tvůrčí činnosti chráněných autorskými nebo jinými právy třetích osob v rámci Díla, a že v případě potřeby zajistí udělení příslušných oprávnění od třetích osob (licence). Obdobné platí také ve vztahu k užití Díla Objednatelem v souladu s touto smlouvou. Dodavatel odpovídá za dodání veškerého plnění dle této smlouvy prostého právních vad. V případě, že k plnění, které je předmětem této smlouvy, a to zejména k právům na užití Díla poskytnutým Dodavatelem Objednateli výhradní licencí na základě této smlouvy, uplatní autorské právo jakákoliv třetí osoba, zavazuje se Dodavatel nahradit Objednateli veškerou újmu takto Objednateli způsobenou, jakož i náklady skutečně a účelně vynaložené na obranu práv Objednatele z výhradní licence k Dílu. Dodavatel se v takovém případě dále zavazuje poskytnout Objednateli veškerou případně potřebnou součinnost k ochraně jeho práv na neomezené užívání Díla dle touto smlouvou poskytnuté výhradní licence.</w:t>
      </w:r>
    </w:p>
    <w:p w14:paraId="5EB6F90B" w14:textId="74606299" w:rsidR="002453DF" w:rsidRDefault="002453DF" w:rsidP="002453DF">
      <w:pPr>
        <w:pStyle w:val="predsazeni"/>
      </w:pPr>
      <w:r>
        <w:t>2.</w:t>
      </w:r>
      <w:r w:rsidR="00A241C1">
        <w:t>5</w:t>
      </w:r>
      <w:r>
        <w:t>.</w:t>
      </w:r>
      <w:r>
        <w:tab/>
        <w:t>Dodavatel je povinen v průběhu provádění Díla informovat Objednatele o skutečnostech, které mohou mít vliv na provedení Díla. Dodavatel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Dodavatel kdykoliv v průběhu plnění této smlouvy, že pokyny Objednatele jsou nevhodné či pro plnění předmětu této smlouvy neúčelné, je povinen na to Objednatele upozornit.</w:t>
      </w:r>
    </w:p>
    <w:p w14:paraId="2C7D13A2" w14:textId="71112B7D" w:rsidR="002453DF" w:rsidRDefault="002453DF" w:rsidP="002453DF">
      <w:pPr>
        <w:pStyle w:val="predsazeni"/>
      </w:pPr>
      <w:r>
        <w:t>2.</w:t>
      </w:r>
      <w:r w:rsidR="00A241C1">
        <w:t>6</w:t>
      </w:r>
      <w:r>
        <w:t>.</w:t>
      </w:r>
      <w:r>
        <w:tab/>
        <w:t xml:space="preserve">Dodavatel je povinen v souvislosti s plněním této smlouvy chránit dobré jméno Objednatele. </w:t>
      </w:r>
    </w:p>
    <w:p w14:paraId="5566F243" w14:textId="77777777" w:rsidR="002453DF" w:rsidRDefault="002453DF" w:rsidP="002453DF">
      <w:pPr>
        <w:pStyle w:val="Nadpis2"/>
      </w:pPr>
      <w:r>
        <w:lastRenderedPageBreak/>
        <w:t>3.</w:t>
      </w:r>
      <w:r>
        <w:tab/>
        <w:t>Poskytnutí výhradní licence k Dílu</w:t>
      </w:r>
    </w:p>
    <w:p w14:paraId="6968C7F5" w14:textId="77777777" w:rsidR="002453DF" w:rsidRDefault="002453DF" w:rsidP="002453DF">
      <w:pPr>
        <w:pStyle w:val="predsazeni"/>
      </w:pPr>
      <w:r>
        <w:t>3.1.</w:t>
      </w:r>
      <w:r>
        <w:tab/>
        <w:t xml:space="preserve">Dodavatel současně s předáním Díla Objednateli poskytne Objednateli licenci k užití Díla či jeho jednotlivých součástí všemi způsoby předvídanými autorským zákonem, a to samostatně i ve spojení </w:t>
      </w:r>
      <w:r>
        <w:br/>
        <w:t>s jinými autorskými díly, a to v neomezeném rozsahu (tj. v jakémkoli množství, v neomezeném počtu užití a pro území celého světa) a na neomezenou dobu (resp. po dobu trvání majetkových autorských práv). Objednatel je oprávněn nikoli však povinen licenci využít.</w:t>
      </w:r>
    </w:p>
    <w:p w14:paraId="73CBF71D" w14:textId="77777777" w:rsidR="002453DF" w:rsidRDefault="002453DF" w:rsidP="002453DF">
      <w:pPr>
        <w:pStyle w:val="predsazeni"/>
      </w:pPr>
      <w:r>
        <w:t>3.2.</w:t>
      </w:r>
      <w:r>
        <w:tab/>
        <w:t>Dodavatel se zavazuje, že v okamžiku předání Díla Objednateli, bude výhradním nositelem neomezených práv k užití Díla a bude oprávněn poskytnout licenci k užití Díla v rozsahu předvídaným touto smlouvou.</w:t>
      </w:r>
    </w:p>
    <w:p w14:paraId="72D41010" w14:textId="658D6EE1" w:rsidR="002453DF" w:rsidRDefault="002453DF" w:rsidP="002453DF">
      <w:pPr>
        <w:pStyle w:val="predsazeni"/>
      </w:pPr>
      <w:r>
        <w:t>3.3.</w:t>
      </w:r>
      <w:r>
        <w:tab/>
        <w:t xml:space="preserve">Licence se na základě smlouvy poskytuje jako výhradní. Dodavatel nesmí bez souhlasu Objednatele poskytnout licenci k Dílu třetí osobě. Dodavatel se zavazuje zdržet se užívání Díla jakýmkoli způsobem, s výjimkou užití Díla pro propagaci vlastní tvůrčí činnosti </w:t>
      </w:r>
      <w:r w:rsidR="00A241C1">
        <w:t xml:space="preserve">Dodavatele a/nebo autora/autorů jakékoli části Díla </w:t>
      </w:r>
      <w:r>
        <w:t xml:space="preserve">v přiměřeném rozsahu, a to po udělení předchozího souhlasu Objednatelem. </w:t>
      </w:r>
    </w:p>
    <w:p w14:paraId="4C7931D2" w14:textId="77777777" w:rsidR="002453DF" w:rsidRDefault="002453DF" w:rsidP="002453DF">
      <w:pPr>
        <w:pStyle w:val="predsazeni"/>
      </w:pPr>
      <w:r>
        <w:t>3.4.</w:t>
      </w:r>
      <w:r>
        <w:tab/>
        <w:t>Objednatel je oprávněn udělit podlicenci k užití části nebo celého Díla, s čímž Dodavatel vyjadřuje svůj výslovný souhlas.</w:t>
      </w:r>
    </w:p>
    <w:p w14:paraId="60791071" w14:textId="58523922" w:rsidR="002453DF" w:rsidRDefault="002453DF" w:rsidP="002453DF">
      <w:pPr>
        <w:pStyle w:val="predsazeni"/>
      </w:pPr>
      <w:r>
        <w:t>3.5.</w:t>
      </w:r>
      <w:r>
        <w:tab/>
        <w:t>Objednatel je na základě udělené licence k Dílu oprávněn do Díla zasahovat a měnit ho a následně změněné Dílo užívat dle této smlouvy. Před změnou/úpravou je Objednatel oprávněn nabídnout provedení změny Dodavateli. Pokud nedojde k dohodě mezi smluvními stranami ohledně změny/úpravy, je Objednatel oprávněn změnu/úpravu Díla provést sám nebo prostřednictvím třetí osoby.</w:t>
      </w:r>
    </w:p>
    <w:p w14:paraId="1F78A003" w14:textId="211931BA" w:rsidR="002453DF" w:rsidRDefault="002453DF" w:rsidP="002453DF">
      <w:pPr>
        <w:pStyle w:val="predsazeni"/>
      </w:pPr>
      <w:r>
        <w:t>3.6.</w:t>
      </w:r>
      <w:r>
        <w:tab/>
        <w:t>Dodavatel prohlašuje a zavazuje se Objednateli, že před podpisem této smlouvy neudělil (ani Dodavatel ani samotný autor/autoři jakékoli části Díla) třetí osobě žádnou licenci k užití Díla či jakékoli jeho části, a to ani výhradní ani nevýhradní ani jinak neporušil/neporušili jakákoli autorská, průmyslová nebo jiná práva duševního vlastnictví jakýchkoli třetích osob.</w:t>
      </w:r>
    </w:p>
    <w:p w14:paraId="719F4836" w14:textId="77777777" w:rsidR="002453DF" w:rsidRDefault="002453DF" w:rsidP="002453DF">
      <w:pPr>
        <w:pStyle w:val="predsazeni"/>
      </w:pPr>
      <w:r>
        <w:t>3.7.</w:t>
      </w:r>
      <w:r>
        <w:tab/>
        <w:t xml:space="preserve">Dodavatel prohlašuje, že je oprávněn udělit licenci k užití Díla dle této smlouvy, aniž by byla porušena jakákoliv práva třetích osob a v případě nároku třetích osob se zavazuje tyto nároky vypořádat, </w:t>
      </w:r>
      <w:r>
        <w:br/>
        <w:t>a to včetně případné náhrady škody.</w:t>
      </w:r>
    </w:p>
    <w:p w14:paraId="06A23782" w14:textId="77777777" w:rsidR="002453DF" w:rsidRDefault="002453DF" w:rsidP="002453DF">
      <w:pPr>
        <w:pStyle w:val="Nadpis2"/>
      </w:pPr>
      <w:r>
        <w:t>4.</w:t>
      </w:r>
      <w:r>
        <w:tab/>
        <w:t>Čas plnění</w:t>
      </w:r>
    </w:p>
    <w:p w14:paraId="18381B52" w14:textId="0F701AD6" w:rsidR="002453DF" w:rsidRDefault="002453DF" w:rsidP="002453DF">
      <w:pPr>
        <w:pStyle w:val="predsazeni"/>
      </w:pPr>
      <w:r>
        <w:t>4.1.</w:t>
      </w:r>
      <w:r>
        <w:tab/>
        <w:t>Dodavatel se zavazuje vytvořit/</w:t>
      </w:r>
      <w:r w:rsidRPr="002C4AE6">
        <w:t xml:space="preserve">zajistit vytvoření Díla a Dílo předat Objednateli v podobě stanovené touto smlouvou nejpozději do </w:t>
      </w:r>
      <w:r w:rsidR="002C4AE6" w:rsidRPr="002C4AE6">
        <w:t>2.10.2023</w:t>
      </w:r>
      <w:r w:rsidRPr="002C4AE6">
        <w:t>. Licenci</w:t>
      </w:r>
      <w:r>
        <w:t xml:space="preserve"> k užití Díla Dodavatel Objednateli poskytuje předáním Díla, resp. každé jeho jednotlivé části. </w:t>
      </w:r>
    </w:p>
    <w:p w14:paraId="3B7CC8E5" w14:textId="77777777" w:rsidR="002453DF" w:rsidRDefault="002453DF" w:rsidP="002453DF">
      <w:pPr>
        <w:pStyle w:val="predsazeni"/>
      </w:pPr>
      <w:r>
        <w:t>4.2.</w:t>
      </w:r>
      <w:r>
        <w:tab/>
        <w:t>Dodavatel se zavazuje odevzdat Dílo, resp. jeho jednotlivé části na multimediálním nosiči v sídle Objednatele a/nebo prostřednictvím odkazu zaslaného na Objednatelem sdělenou emailovou adresu, kdy z tohoto odkazu bude možné Dílo, resp. jeho jednotlivé části v plné kvalitě stáhnout, případně prostřednictvím cloudu, nebude-li dohodnuto jinak. Objednatel Dodavatelovi převzetí Díla, resp. jeho jednotlivých částí na jeho žádost potvrdí.</w:t>
      </w:r>
    </w:p>
    <w:p w14:paraId="3D33C432" w14:textId="77777777" w:rsidR="002453DF" w:rsidRDefault="002453DF" w:rsidP="002453DF">
      <w:pPr>
        <w:pStyle w:val="predsazeni"/>
      </w:pPr>
      <w:r>
        <w:t>4.3.</w:t>
      </w:r>
      <w:r>
        <w:tab/>
        <w:t xml:space="preserve">Objednatel je povinen převzít řádně provedené Dílo v termínu podle této smlouvy. Objednatel není povinen převzít Dílo, které má vady, které brání jeho řádnému užití dle této smlouvy. </w:t>
      </w:r>
    </w:p>
    <w:p w14:paraId="05FA8530" w14:textId="77777777" w:rsidR="002453DF" w:rsidRDefault="002453DF" w:rsidP="002453DF">
      <w:pPr>
        <w:pStyle w:val="predsazeni"/>
      </w:pPr>
      <w:r>
        <w:t>4.4.</w:t>
      </w:r>
      <w:r>
        <w:tab/>
        <w:t xml:space="preserve">Smluvní strany prohlašují, že mají zájem poskytnout si veškerou potřebnou součinnost tak, </w:t>
      </w:r>
      <w:r>
        <w:br/>
        <w:t>aby celkové Dílo bylo předáno Objednateli nejpozději v termínu sjednaném touto smlouvou.</w:t>
      </w:r>
    </w:p>
    <w:p w14:paraId="76D43FCD" w14:textId="77777777" w:rsidR="002453DF" w:rsidRDefault="002453DF" w:rsidP="002453DF">
      <w:pPr>
        <w:pStyle w:val="Nadpis2"/>
      </w:pPr>
      <w:r>
        <w:lastRenderedPageBreak/>
        <w:t>5.</w:t>
      </w:r>
      <w:r>
        <w:tab/>
        <w:t>Odměna</w:t>
      </w:r>
    </w:p>
    <w:p w14:paraId="47A0929C" w14:textId="3E088C0C" w:rsidR="002453DF" w:rsidRDefault="002453DF" w:rsidP="002453DF">
      <w:pPr>
        <w:pStyle w:val="predsazeni"/>
      </w:pPr>
      <w:r>
        <w:t>5.1.</w:t>
      </w:r>
      <w:r>
        <w:tab/>
        <w:t>Objednatel se zavazuje, že zaplatí Dodavateli odměnu za vytvoření Díla a poskytnutí licence k užití Díla (dále také jen „Odměna“) ve výši 113.400,- Kč (slovy: jedno sto třináct tisíc čtyři sta korun českých) bez DPH. Odměna se skládá z níže uvedených částí:</w:t>
      </w:r>
    </w:p>
    <w:p w14:paraId="76253D51" w14:textId="757E4D63" w:rsidR="002453DF" w:rsidRDefault="00A241C1" w:rsidP="002453DF">
      <w:pPr>
        <w:pStyle w:val="predsazeni"/>
        <w:numPr>
          <w:ilvl w:val="0"/>
          <w:numId w:val="1"/>
        </w:numPr>
        <w:ind w:left="1094" w:hanging="357"/>
      </w:pPr>
      <w:r>
        <w:t xml:space="preserve">za kameru, střih, color grading, zvukovou a grafickou postprodukci </w:t>
      </w:r>
      <w:r w:rsidR="00A31982">
        <w:t>xxcx</w:t>
      </w:r>
      <w:r w:rsidR="002453DF">
        <w:t xml:space="preserve">,- Kč (slovy: </w:t>
      </w:r>
      <w:r w:rsidR="00A31982">
        <w:t>xxx</w:t>
      </w:r>
      <w:r w:rsidR="002453DF">
        <w:t xml:space="preserve"> korun českých) bez DPH</w:t>
      </w:r>
    </w:p>
    <w:p w14:paraId="0DAE33AE" w14:textId="23E9A787" w:rsidR="002453DF" w:rsidRDefault="002453DF" w:rsidP="002453DF">
      <w:pPr>
        <w:pStyle w:val="predsazeni"/>
        <w:numPr>
          <w:ilvl w:val="0"/>
          <w:numId w:val="1"/>
        </w:numPr>
        <w:ind w:left="1094" w:hanging="357"/>
      </w:pPr>
      <w:r>
        <w:t xml:space="preserve">za </w:t>
      </w:r>
      <w:r w:rsidR="00A241C1">
        <w:t>zajištění/oprávněné užití hudby</w:t>
      </w:r>
      <w:r>
        <w:t xml:space="preserve"> </w:t>
      </w:r>
      <w:r w:rsidR="00A241C1">
        <w:t xml:space="preserve">(včetně plateb za příslušné licence k jejímu užití) </w:t>
      </w:r>
      <w:r w:rsidR="00A31982">
        <w:t>xxx</w:t>
      </w:r>
      <w:r w:rsidR="00A241C1">
        <w:t>,- Kč</w:t>
      </w:r>
      <w:r>
        <w:t xml:space="preserve"> (slovy: </w:t>
      </w:r>
      <w:r w:rsidR="00A31982">
        <w:t>xxx</w:t>
      </w:r>
      <w:r>
        <w:t xml:space="preserve"> korun českých) bez DPH</w:t>
      </w:r>
    </w:p>
    <w:p w14:paraId="6F01595F" w14:textId="5A314F12" w:rsidR="002453DF" w:rsidRDefault="00A241C1" w:rsidP="002453DF">
      <w:pPr>
        <w:pStyle w:val="predsazeni"/>
        <w:numPr>
          <w:ilvl w:val="0"/>
          <w:numId w:val="1"/>
        </w:numPr>
        <w:ind w:left="1094" w:hanging="357"/>
      </w:pPr>
      <w:r>
        <w:t>z</w:t>
      </w:r>
      <w:r w:rsidR="002453DF">
        <w:t xml:space="preserve">a </w:t>
      </w:r>
      <w:r>
        <w:t xml:space="preserve">režii a project management </w:t>
      </w:r>
      <w:r w:rsidR="00A31982">
        <w:t>xxx</w:t>
      </w:r>
      <w:r>
        <w:t>,- Kč</w:t>
      </w:r>
      <w:r w:rsidR="002453DF">
        <w:t xml:space="preserve"> (slovy: </w:t>
      </w:r>
      <w:r w:rsidR="00A31982">
        <w:t>xxx</w:t>
      </w:r>
      <w:r>
        <w:t>c</w:t>
      </w:r>
      <w:r w:rsidR="002453DF">
        <w:t xml:space="preserve"> korun českých) bez DPH.</w:t>
      </w:r>
    </w:p>
    <w:p w14:paraId="1DDD7E8B" w14:textId="66B94CD7" w:rsidR="00A241C1" w:rsidRDefault="00A241C1" w:rsidP="00A241C1">
      <w:pPr>
        <w:pStyle w:val="predsazeni"/>
        <w:ind w:left="908"/>
      </w:pPr>
      <w:r>
        <w:t>K jednotlivých částem sjednané odměny bude připočteno DPH v zákonné výši.</w:t>
      </w:r>
    </w:p>
    <w:p w14:paraId="507BDF69" w14:textId="00213D74" w:rsidR="002453DF" w:rsidRDefault="002453DF" w:rsidP="002453DF">
      <w:pPr>
        <w:pStyle w:val="predsazeni"/>
      </w:pPr>
      <w:r>
        <w:t>5.2.</w:t>
      </w:r>
      <w:r>
        <w:tab/>
        <w:t>Smluvní strany se dohodly, že Objednatel cenu za zajištění plnění ve smyslu této smlouvy zaplatí na základě daňov</w:t>
      </w:r>
      <w:r w:rsidR="00A241C1">
        <w:t>ého</w:t>
      </w:r>
      <w:r>
        <w:t xml:space="preserve"> doklad</w:t>
      </w:r>
      <w:r w:rsidR="00A241C1">
        <w:t>u</w:t>
      </w:r>
      <w:r>
        <w:t xml:space="preserve"> vystaven</w:t>
      </w:r>
      <w:r w:rsidR="00A241C1">
        <w:t>ého</w:t>
      </w:r>
      <w:r>
        <w:t xml:space="preserve"> </w:t>
      </w:r>
      <w:r w:rsidRPr="004F447E">
        <w:t xml:space="preserve">Dodavatelem. Fakturu (daňový doklad) je Dodavatel oprávněn vystavit nejdříve současně s dokončením </w:t>
      </w:r>
      <w:r w:rsidR="00A241C1" w:rsidRPr="004F447E">
        <w:t>a řádným předáním kompletního</w:t>
      </w:r>
      <w:r w:rsidRPr="004F447E">
        <w:t xml:space="preserve"> Díla</w:t>
      </w:r>
      <w:r w:rsidR="00A241C1" w:rsidRPr="004F447E">
        <w:t xml:space="preserve"> Objednateli</w:t>
      </w:r>
      <w:r w:rsidRPr="004F447E">
        <w:t xml:space="preserve">, tj. po realizaci </w:t>
      </w:r>
      <w:r w:rsidR="00A241C1" w:rsidRPr="004F447E">
        <w:t>všech</w:t>
      </w:r>
      <w:r w:rsidRPr="004F447E">
        <w:t xml:space="preserve"> částí předmětu plnění dle této smlouvy. Faktura je splatná do</w:t>
      </w:r>
      <w:r>
        <w:t xml:space="preserve"> 21 dnů ode dne jejího doručeni Objednateli. Finanční závazky Objednatele se považuji za splněné dnem připsáni příslušné částky ve prospěch účtu Dodavatele. </w:t>
      </w:r>
    </w:p>
    <w:p w14:paraId="392786C1" w14:textId="77777777" w:rsidR="002453DF" w:rsidRDefault="002453DF" w:rsidP="002453DF">
      <w:pPr>
        <w:pStyle w:val="Nadpis2"/>
      </w:pPr>
      <w:r>
        <w:t>6.</w:t>
      </w:r>
      <w:r>
        <w:tab/>
        <w:t>Ukončení smlouvy</w:t>
      </w:r>
    </w:p>
    <w:p w14:paraId="3C696544" w14:textId="77777777" w:rsidR="002453DF" w:rsidRDefault="002453DF" w:rsidP="002453DF">
      <w:pPr>
        <w:pStyle w:val="predsazeni"/>
      </w:pPr>
      <w:r>
        <w:t>6.1.</w:t>
      </w:r>
      <w:r>
        <w:tab/>
        <w:t>Poruší-li Dodavatel některou z povinností stanovených v čl. 2 a/nebo čl.3 této smlouvy nebo má-li Dílo neodstranitelné vady nebo pokud Dodavatel nezajistí odstranění odstranitelné vady Díla v dodatečné přiměřené lhůtě poskytnuté mu za tímto účelem Objednatelem, má Objednatel právo od této smlouvy odstoupit a žádat Dodavatela o náhradu tím vzniklé škody.</w:t>
      </w:r>
    </w:p>
    <w:p w14:paraId="325EC2A9" w14:textId="77777777" w:rsidR="002453DF" w:rsidRDefault="002453DF" w:rsidP="002453DF">
      <w:pPr>
        <w:pStyle w:val="predsazeni"/>
      </w:pPr>
      <w:r>
        <w:t>6.2.</w:t>
      </w:r>
      <w:r>
        <w:tab/>
        <w:t>Dojde-li na straně Dodavatele během vytváření Díla k překážkám, které by mohly ztížit, ohrozit nebo zabránit plnění povinností Dodavatelem stanovených v této smlouvě, je Dodavatel povinen o tom neprodleně uvědomit Objednatele. Objednatel může v takovém případě od této smlouvy odstoupit a žádat Dodavatele o náhradu tím vzniklé škody.</w:t>
      </w:r>
    </w:p>
    <w:p w14:paraId="785EA8E1" w14:textId="77777777" w:rsidR="002453DF" w:rsidRDefault="002453DF" w:rsidP="002453DF">
      <w:pPr>
        <w:pStyle w:val="predsazeni"/>
      </w:pPr>
      <w:r>
        <w:t>6.3.</w:t>
      </w:r>
      <w:r>
        <w:tab/>
        <w:t>Nesplní-li Dodavatel své povinnosti stanovené touto smlouvou z důvodů způsobených vyšší mocí, jimž nemohl nijak zabránit (např. nemoc, živelná katastrofa, apod.), má Objednatel právo od této smlouvy odstoupit, ale Dodavatel není povinen nahradit mu tím vzniklou škodu. Dodavatel je však povinen vznik těchto důvodů Objednateli neprodleně po jejich zjištění oznámit a prokázat, jinak odpovídá za škodu podle odst. 1. tohoto článku smlouvy.</w:t>
      </w:r>
    </w:p>
    <w:p w14:paraId="6281B79F" w14:textId="77777777" w:rsidR="002453DF" w:rsidRDefault="002453DF" w:rsidP="002453DF">
      <w:pPr>
        <w:pStyle w:val="predsazeni"/>
      </w:pPr>
      <w:r>
        <w:t>6.4.</w:t>
      </w:r>
      <w:r>
        <w:tab/>
        <w:t>Objednatel může tuto smlouvu kdykoliv i bez uvedení důvodu před předáním Díla vypovědět, rozhodne-li se pro nedokončení Díla. Dodavatelovi v tom případě náleží poměrná část odměny za vytvoření Díla v závislosti na již dokončené části Díla.</w:t>
      </w:r>
    </w:p>
    <w:p w14:paraId="256E4094" w14:textId="77777777" w:rsidR="002453DF" w:rsidRDefault="002453DF" w:rsidP="002453DF">
      <w:pPr>
        <w:pStyle w:val="predsazeni"/>
      </w:pPr>
      <w:r>
        <w:t>6.5.</w:t>
      </w:r>
      <w:r>
        <w:tab/>
        <w:t>Odstoupením od smlouvy se tato smlouva od počátku ruší, platný a účinný zůstává pouze závazek Dodavatele nahradit Objednateli vzniklou škodu. V případě odstoupení podle odst. 6.1 až 6.3 této smlouvy nezaniká licence udělená Objednateli dle této smlouvy, která se v takovém případě považuje za licenci udělenou bezúplatně. Pokud Objednatel ze svého rozhodnutí převezme vadné či nedokončené Dílo, náleží Dodavatelovi 50 % části Odměny za vytvoření Díla odpovídající Dílu s vadami nebo stavu rozpracovanosti Díla, a to po odečtení dodatečných nákladů Objednatele vynaložených na opravu či na dokončení Díla a částky případné škody na straně Objednatele.</w:t>
      </w:r>
    </w:p>
    <w:p w14:paraId="11B0443C" w14:textId="77777777" w:rsidR="002453DF" w:rsidRDefault="002453DF" w:rsidP="002453DF">
      <w:pPr>
        <w:pStyle w:val="predsazeni"/>
      </w:pPr>
      <w:r>
        <w:lastRenderedPageBreak/>
        <w:t>6.6.</w:t>
      </w:r>
      <w:r>
        <w:tab/>
        <w:t>Pro vyloučení případných pochybností se sjednává, že shora uvedenými ustanoveními nejsou vyloučena ani omezena žádná práva Objednatele z případného vadného plnění, jak jsou tato práva stanovena relevantními právními předpisy.</w:t>
      </w:r>
    </w:p>
    <w:p w14:paraId="32367CCD" w14:textId="77777777" w:rsidR="002453DF" w:rsidRDefault="002453DF" w:rsidP="002453DF">
      <w:pPr>
        <w:pStyle w:val="predsazeni"/>
      </w:pPr>
      <w:r>
        <w:t>6.7.</w:t>
      </w:r>
      <w:r>
        <w:tab/>
        <w:t>Tato smlouva může být ukončena kdykoliv na základě písemné dohody smluvních stran.</w:t>
      </w:r>
    </w:p>
    <w:p w14:paraId="6F5E977E" w14:textId="77777777" w:rsidR="002453DF" w:rsidRDefault="002453DF" w:rsidP="002453DF">
      <w:pPr>
        <w:pStyle w:val="Nadpis2"/>
      </w:pPr>
      <w:r>
        <w:t>7.</w:t>
      </w:r>
      <w:r>
        <w:tab/>
        <w:t>Mlčenlivost</w:t>
      </w:r>
    </w:p>
    <w:p w14:paraId="1AE6A081" w14:textId="506B8D58" w:rsidR="002453DF" w:rsidRDefault="002453DF" w:rsidP="002453DF">
      <w:pPr>
        <w:pStyle w:val="predsazeni"/>
      </w:pPr>
      <w:r>
        <w:t>7.1.</w:t>
      </w:r>
      <w:r>
        <w:tab/>
        <w:t>Dodavatel je povinen zachovávat mlčenlivost o důvěrných informacích dle této části smlouvy</w:t>
      </w:r>
      <w:r w:rsidR="00A241C1">
        <w:t xml:space="preserve"> a zjistit zachování mlčenlivosti ve stejném rozsahu i u autora/autorů jakékoli části Díla</w:t>
      </w:r>
      <w:r>
        <w:t xml:space="preserve">. Povinnost zachovat mlčenlivost trvá i po ukončení plnění této smlouvy. Dodavatel se zavazuje použít poskytnuté důvěrné informace pouze za účelem plnění této smlouvy. Dodavatel není oprávněn zpřístupnit důvěrné informace kterékoliv třetí straně bez předchozího písemného souhlasu Objednatele. </w:t>
      </w:r>
    </w:p>
    <w:p w14:paraId="1CA845B7" w14:textId="77777777" w:rsidR="002453DF" w:rsidRDefault="002453DF" w:rsidP="002453DF">
      <w:pPr>
        <w:pStyle w:val="predsazeni"/>
      </w:pPr>
      <w:r>
        <w:t>7.2.</w:t>
      </w:r>
      <w:r>
        <w:tab/>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br/>
        <w:t xml:space="preserve">a dokumenty, které Objednatel Dodavatelovi poskytne v písemné, ústní, elektronické nebo jakékoli jiné podobě v rámci plnění této smlouvy (dále jen „důvěrné informace“). Za důvěrné se nepovažují takové informace Objednatele, které jsou veřejně přístupné nebo k jejichž zveřejnění je Objednatel povinen. </w:t>
      </w:r>
    </w:p>
    <w:p w14:paraId="7E873094" w14:textId="77777777" w:rsidR="002453DF" w:rsidRDefault="002453DF" w:rsidP="002453DF">
      <w:pPr>
        <w:pStyle w:val="predsazeni"/>
      </w:pPr>
      <w:r>
        <w:t>7.3.</w:t>
      </w:r>
      <w:r>
        <w:tab/>
        <w:t xml:space="preserve">V případě škody způsobené Objednateli v souvislosti s porušením kterékoliv povinnosti vyplývající </w:t>
      </w:r>
      <w:r>
        <w:br/>
        <w:t xml:space="preserve">z tohoto článku smlouvy Dodavatelem, má Objednatel nárok na náhradu škody. </w:t>
      </w:r>
    </w:p>
    <w:p w14:paraId="235F9953" w14:textId="77777777" w:rsidR="002453DF" w:rsidRDefault="002453DF" w:rsidP="002453DF">
      <w:pPr>
        <w:pStyle w:val="Nadpis2"/>
      </w:pPr>
      <w:r>
        <w:t>8.</w:t>
      </w:r>
      <w:r>
        <w:tab/>
        <w:t>Společná a závěrečná ustanovení</w:t>
      </w:r>
    </w:p>
    <w:p w14:paraId="2589CCDC" w14:textId="77777777" w:rsidR="002453DF" w:rsidRDefault="002453DF" w:rsidP="002453DF">
      <w:pPr>
        <w:pStyle w:val="predsazeni"/>
      </w:pPr>
      <w:r>
        <w:t>8.1.</w:t>
      </w:r>
      <w:r>
        <w:tab/>
        <w:t>Smlouva, jakož i práva a povinnosti vzniklé na základě smlouvy nebo v souvislosti s ní, se řídí právním řádem České republiky, zejména občanským zákoníkem a autorským zákonem v platném znění. Smluvní strany se dohodly, že se na vztahy založené smlouvou, není-li věc výslovně ve smlouvě upravena, použijí zejména ustanovení upravující smlouvu o dílo a licenční smlouvu.</w:t>
      </w:r>
    </w:p>
    <w:p w14:paraId="3284E73E" w14:textId="77777777" w:rsidR="002453DF" w:rsidRDefault="002453DF" w:rsidP="002453DF">
      <w:pPr>
        <w:pStyle w:val="predsazeni"/>
      </w:pPr>
      <w:r>
        <w:t>8.2.</w:t>
      </w:r>
      <w:r>
        <w:tab/>
        <w:t xml:space="preserve">Tato smlouva se vyhotovuje ve dvou stejnopisech s platností originálu, z nichž každé smluvní straně náleží jedno vyhotovení. Smlouvu lze doplňovat nebo měnit pouze písemnými dodatky podepsanými oběma smluvními stranami. </w:t>
      </w:r>
    </w:p>
    <w:p w14:paraId="2FA80EC4" w14:textId="314A25C5" w:rsidR="002453DF" w:rsidRDefault="002453DF" w:rsidP="002453DF">
      <w:pPr>
        <w:pStyle w:val="predsazeni"/>
      </w:pPr>
      <w:r>
        <w:t>8.3.</w:t>
      </w:r>
      <w:r>
        <w:tab/>
        <w:t xml:space="preserve">Smlouva nabývá platnosti dnem jejího podpisu oběma smluvními stranami a účinnosti dnem zveřejnění v registru smluv. Smluvní strany se zveřejněním </w:t>
      </w:r>
      <w:r w:rsidR="00A241C1">
        <w:t xml:space="preserve">této smlouvy </w:t>
      </w:r>
      <w:r>
        <w:t>souhlasí</w:t>
      </w:r>
      <w:r w:rsidR="00A241C1">
        <w:t xml:space="preserve">. Smluvní strany porhlašují, že žádnou část </w:t>
      </w:r>
      <w:r w:rsidR="00E152B3">
        <w:t xml:space="preserve">smlouvy </w:t>
      </w:r>
      <w:r w:rsidR="00A241C1">
        <w:t>nepovažují za obchodní tajemství</w:t>
      </w:r>
      <w:r>
        <w:t xml:space="preserve">. Zveřejnění se zavazuje zajistit Objednatel. </w:t>
      </w:r>
    </w:p>
    <w:p w14:paraId="5D4B357D" w14:textId="77777777" w:rsidR="002453DF" w:rsidRDefault="002453DF" w:rsidP="002453DF">
      <w:pPr>
        <w:pStyle w:val="predsazeni"/>
      </w:pPr>
      <w:r>
        <w:t>8.4.</w:t>
      </w:r>
      <w:r>
        <w:tab/>
        <w:t xml:space="preserve">Smluvní strany jsou si vědomy, že práva a povinnosti z této smlouvy přecházejí pro případ jejich zániku nebo smrti na jejich právní nástupce. </w:t>
      </w:r>
    </w:p>
    <w:p w14:paraId="294FF6C5" w14:textId="47B39E8B" w:rsidR="002453DF" w:rsidRDefault="002453DF" w:rsidP="002453DF">
      <w:pPr>
        <w:pStyle w:val="predsazeni"/>
      </w:pPr>
      <w:r>
        <w:t>8.</w:t>
      </w:r>
      <w:r w:rsidR="00E152B3">
        <w:t>5</w:t>
      </w:r>
      <w:r>
        <w:t>.</w:t>
      </w:r>
      <w:r>
        <w:tab/>
        <w:t>Smluvní strany se dohodly, že případné spory vzniklé na základě nebo v souvislosti s touto smlouvou nebo v souvislosti s ní budou řešit nejprve smírným jednáním, jinak je sjednána pravomoc soudů České republiky.</w:t>
      </w:r>
    </w:p>
    <w:p w14:paraId="7BBAAECB" w14:textId="3F587E9B" w:rsidR="002453DF" w:rsidRDefault="002453DF" w:rsidP="002453DF">
      <w:pPr>
        <w:pStyle w:val="predsazeni"/>
      </w:pPr>
      <w:r>
        <w:t>8.</w:t>
      </w:r>
      <w:r w:rsidR="00E152B3">
        <w:t>6</w:t>
      </w:r>
      <w:r>
        <w:t>.</w:t>
      </w:r>
      <w:r>
        <w:tab/>
        <w:t>Smluvní strany si smlouvu řádně přečetly, s jejím obsahem souhlasí a na důkaz toho připojují své podpisy.</w:t>
      </w:r>
    </w:p>
    <w:p w14:paraId="43D089AC" w14:textId="4D511D09" w:rsidR="002453DF" w:rsidRPr="00E152B3" w:rsidRDefault="00E152B3" w:rsidP="002453DF">
      <w:pPr>
        <w:pStyle w:val="predsazeni"/>
        <w:rPr>
          <w:rFonts w:ascii="Atyp BL Display Semibold" w:hAnsi="Atyp BL Display Semibold"/>
          <w:sz w:val="22"/>
          <w:szCs w:val="22"/>
        </w:rPr>
      </w:pPr>
      <w:r w:rsidRPr="00E152B3">
        <w:rPr>
          <w:rFonts w:ascii="Atyp BL Display Semibold" w:hAnsi="Atyp BL Display Semibold"/>
          <w:sz w:val="22"/>
          <w:szCs w:val="22"/>
        </w:rPr>
        <w:t>podpisy smluvních stran na následující straně</w:t>
      </w:r>
    </w:p>
    <w:p w14:paraId="323E62ED" w14:textId="77777777" w:rsidR="002453DF" w:rsidRPr="00DD4B98" w:rsidRDefault="002453DF" w:rsidP="002453DF">
      <w:pPr>
        <w:pStyle w:val="predsazeni"/>
        <w:rPr>
          <w:sz w:val="14"/>
          <w:szCs w:val="14"/>
        </w:rPr>
      </w:pPr>
    </w:p>
    <w:p w14:paraId="1E65F6F7" w14:textId="358535B9" w:rsidR="002453DF" w:rsidRDefault="002453DF" w:rsidP="002453DF">
      <w:pPr>
        <w:tabs>
          <w:tab w:val="left" w:pos="720"/>
          <w:tab w:val="left" w:pos="1440"/>
          <w:tab w:val="left" w:pos="2160"/>
          <w:tab w:val="left" w:pos="2880"/>
          <w:tab w:val="left" w:pos="3600"/>
          <w:tab w:val="left" w:pos="4320"/>
          <w:tab w:val="left" w:pos="5040"/>
          <w:tab w:val="left" w:pos="5760"/>
          <w:tab w:val="left" w:pos="6480"/>
          <w:tab w:val="left" w:pos="7200"/>
          <w:tab w:val="left" w:pos="8371"/>
        </w:tabs>
      </w:pPr>
      <w:r>
        <w:t xml:space="preserve">V Praze dne </w:t>
      </w:r>
      <w:sdt>
        <w:sdtPr>
          <w:id w:val="229509882"/>
          <w:placeholder>
            <w:docPart w:val="D7DC46FA91EE4507B1034F5EA9A7D492"/>
          </w:placeholder>
          <w:date w:fullDate="2023-08-21T00:00:00Z">
            <w:dateFormat w:val="dd.MM.yyyy"/>
            <w:lid w:val="cs-CZ"/>
            <w:storeMappedDataAs w:val="dateTime"/>
            <w:calendar w:val="gregorian"/>
          </w:date>
        </w:sdtPr>
        <w:sdtEndPr/>
        <w:sdtContent>
          <w:r w:rsidR="00E7593F">
            <w:t>21.08.2023</w:t>
          </w:r>
        </w:sdtContent>
      </w:sdt>
      <w:r>
        <w:tab/>
      </w:r>
      <w:r>
        <w:tab/>
      </w:r>
      <w:r>
        <w:tab/>
      </w:r>
      <w:r>
        <w:tab/>
      </w:r>
    </w:p>
    <w:p w14:paraId="48C0258A" w14:textId="77777777" w:rsidR="002453DF" w:rsidRDefault="002453DF" w:rsidP="002453DF"/>
    <w:p w14:paraId="0E6D07BC" w14:textId="77777777" w:rsidR="002453DF" w:rsidRDefault="002453DF" w:rsidP="002453DF"/>
    <w:p w14:paraId="07CE80A8" w14:textId="77777777" w:rsidR="002453DF" w:rsidRDefault="002453DF" w:rsidP="002453DF">
      <w:r>
        <mc:AlternateContent>
          <mc:Choice Requires="wps">
            <w:drawing>
              <wp:anchor distT="0" distB="0" distL="114300" distR="114300" simplePos="0" relativeHeight="251660288" behindDoc="0" locked="0" layoutInCell="1" allowOverlap="1" wp14:anchorId="19F6549D" wp14:editId="1A18C6E8">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E4E5F"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tab/>
      </w:r>
      <w:r>
        <w:tab/>
      </w:r>
      <w:r>
        <w:tab/>
        <w:t xml:space="preserve">           </w:t>
      </w:r>
    </w:p>
    <w:p w14:paraId="182A59D7" w14:textId="77777777" w:rsidR="002453DF" w:rsidRDefault="002453DF" w:rsidP="002453DF">
      <w:r w:rsidRPr="0054058F">
        <w:rPr>
          <w:rFonts w:ascii="Crabath Text Medium" w:hAnsi="Crabath Text Medium"/>
        </w:rPr>
        <mc:AlternateContent>
          <mc:Choice Requires="wps">
            <w:drawing>
              <wp:anchor distT="0" distB="0" distL="114300" distR="114300" simplePos="0" relativeHeight="251659264" behindDoc="0" locked="0" layoutInCell="1" allowOverlap="1" wp14:anchorId="43936AC7" wp14:editId="09742C7D">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7B399"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2BC55869" w14:textId="77777777" w:rsidR="002453DF" w:rsidRDefault="002453DF" w:rsidP="002453DF">
      <w:pPr>
        <w:rPr>
          <w:rFonts w:ascii="Crabath Text Medium" w:hAnsi="Crabath Text Medium"/>
          <w:szCs w:val="20"/>
        </w:rPr>
      </w:pPr>
    </w:p>
    <w:p w14:paraId="4CDD7CAD" w14:textId="77777777" w:rsidR="002453DF" w:rsidRDefault="002453DF" w:rsidP="002453DF">
      <w:pPr>
        <w:rPr>
          <w:rFonts w:ascii="Crabath Text Medium" w:hAnsi="Crabath Text Medium"/>
          <w:szCs w:val="20"/>
        </w:rPr>
      </w:pPr>
    </w:p>
    <w:p w14:paraId="6804CC17" w14:textId="055F5E1F" w:rsidR="002453DF" w:rsidRDefault="002453DF" w:rsidP="002453DF">
      <w:pPr>
        <w:tabs>
          <w:tab w:val="left" w:pos="720"/>
          <w:tab w:val="left" w:pos="1440"/>
          <w:tab w:val="left" w:pos="2160"/>
          <w:tab w:val="left" w:pos="2880"/>
          <w:tab w:val="left" w:pos="3600"/>
          <w:tab w:val="left" w:pos="4320"/>
          <w:tab w:val="left" w:pos="5040"/>
          <w:tab w:val="left" w:pos="5760"/>
          <w:tab w:val="left" w:pos="6480"/>
          <w:tab w:val="left" w:pos="7200"/>
          <w:tab w:val="left" w:pos="8371"/>
        </w:tabs>
      </w:pPr>
      <w:r>
        <w:t>V Praze dne</w:t>
      </w:r>
      <w:r w:rsidR="00A31982">
        <w:t xml:space="preserve"> 22.8.2023</w:t>
      </w:r>
      <w:r>
        <w:tab/>
      </w:r>
      <w:r>
        <w:tab/>
      </w:r>
      <w:r>
        <w:tab/>
      </w:r>
      <w:r>
        <w:tab/>
      </w:r>
      <w:r>
        <w:tab/>
      </w:r>
      <w:r>
        <w:tab/>
      </w:r>
    </w:p>
    <w:p w14:paraId="1B1686FE" w14:textId="77777777" w:rsidR="002453DF" w:rsidRDefault="002453DF" w:rsidP="002453DF"/>
    <w:p w14:paraId="4A4582AF" w14:textId="77777777" w:rsidR="002453DF" w:rsidRDefault="002453DF" w:rsidP="002453DF"/>
    <w:p w14:paraId="67B34731" w14:textId="77777777" w:rsidR="002453DF" w:rsidRDefault="002453DF" w:rsidP="002453DF">
      <w:r>
        <w:tab/>
      </w:r>
      <w:r>
        <w:tab/>
      </w:r>
      <w:r>
        <w:tab/>
        <w:t xml:space="preserve">           </w:t>
      </w:r>
    </w:p>
    <w:p w14:paraId="63BF17E9" w14:textId="0673BDC1" w:rsidR="002453DF" w:rsidRPr="00DC1D0C" w:rsidRDefault="002453DF" w:rsidP="002453DF">
      <w:pPr>
        <w:spacing w:after="0"/>
      </w:pPr>
      <w:r w:rsidRPr="0054058F">
        <w:rPr>
          <w:rFonts w:ascii="Crabath Text Medium" w:hAnsi="Crabath Text Medium"/>
        </w:rPr>
        <mc:AlternateContent>
          <mc:Choice Requires="wps">
            <w:drawing>
              <wp:anchor distT="0" distB="0" distL="114300" distR="114300" simplePos="0" relativeHeight="251661312" behindDoc="0" locked="0" layoutInCell="1" allowOverlap="1" wp14:anchorId="48DB62DE" wp14:editId="236CC5FA">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00244" id="Přímá spojnice 6231147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00E152B3">
        <w:rPr>
          <w:rFonts w:ascii="Crabath Text Medium" w:hAnsi="Crabath Text Medium"/>
          <w:szCs w:val="20"/>
        </w:rPr>
        <w:t>PhDr. Herbert Brynda</w:t>
      </w:r>
      <w:r w:rsidRPr="00DC1D0C">
        <w:tab/>
      </w:r>
      <w:r w:rsidRPr="00DC1D0C">
        <w:tab/>
      </w:r>
      <w:r w:rsidRPr="00DC1D0C">
        <w:tab/>
      </w:r>
      <w:r w:rsidRPr="00DC1D0C">
        <w:tab/>
      </w:r>
      <w:r w:rsidRPr="00DC1D0C">
        <w:tab/>
      </w:r>
      <w:r w:rsidRPr="00DC1D0C">
        <w:tab/>
      </w:r>
      <w:r w:rsidRPr="00DC1D0C">
        <w:tab/>
      </w:r>
      <w:r w:rsidRPr="00DC1D0C">
        <w:tab/>
      </w:r>
      <w:r w:rsidRPr="00DC1D0C">
        <w:br/>
        <w:t>jednatel</w:t>
      </w:r>
    </w:p>
    <w:p w14:paraId="3505422D" w14:textId="21434B24" w:rsidR="002453DF" w:rsidRDefault="00A31982" w:rsidP="002453DF">
      <w:sdt>
        <w:sdtPr>
          <w:id w:val="-822274186"/>
          <w:placeholder>
            <w:docPart w:val="A93EB030FA7D4A899AB9EE6CDE346DEA"/>
          </w:placeholder>
        </w:sdtPr>
        <w:sdtEndPr>
          <w:rPr>
            <w:rFonts w:ascii="Crabath Text Medium" w:hAnsi="Crabath Text Medium"/>
          </w:rPr>
        </w:sdtEndPr>
        <w:sdtContent>
          <w:r w:rsidR="00E152B3">
            <w:t>SUNSPOT COMMUNICATION</w:t>
          </w:r>
          <w:r w:rsidR="002453DF" w:rsidRPr="00DC1D0C">
            <w:t xml:space="preserve"> s.r.o.</w:t>
          </w:r>
        </w:sdtContent>
      </w:sdt>
    </w:p>
    <w:p w14:paraId="25C88DD8" w14:textId="77777777" w:rsidR="002453DF" w:rsidRDefault="002453DF" w:rsidP="002453DF">
      <w:r>
        <w:tab/>
      </w:r>
      <w:r>
        <w:tab/>
      </w:r>
      <w:r>
        <w:tab/>
      </w:r>
      <w:r>
        <w:tab/>
      </w:r>
      <w:r>
        <w:tab/>
      </w:r>
      <w:r>
        <w:tab/>
      </w:r>
      <w:r>
        <w:tab/>
      </w:r>
    </w:p>
    <w:p w14:paraId="4AC4207E" w14:textId="77777777" w:rsidR="001E0C47" w:rsidRDefault="001E0C47"/>
    <w:sectPr w:rsidR="001E0C47" w:rsidSect="002453DF">
      <w:headerReference w:type="default" r:id="rId7"/>
      <w:footerReference w:type="default" r:id="rId8"/>
      <w:footerReference w:type="first" r:id="rId9"/>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2E6A" w14:textId="77777777" w:rsidR="00134463" w:rsidRDefault="00134463">
      <w:pPr>
        <w:spacing w:after="0" w:line="240" w:lineRule="auto"/>
      </w:pPr>
      <w:r>
        <w:separator/>
      </w:r>
    </w:p>
  </w:endnote>
  <w:endnote w:type="continuationSeparator" w:id="0">
    <w:p w14:paraId="3C6A37C4" w14:textId="77777777" w:rsidR="00134463" w:rsidRDefault="0013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E28A" w14:textId="77777777" w:rsidR="00E152B3" w:rsidRPr="00026C34" w:rsidRDefault="00E152B3" w:rsidP="00D22558">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60288" behindDoc="0" locked="1" layoutInCell="1" allowOverlap="1" wp14:anchorId="6507C76E" wp14:editId="767AB4B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5E9BFD" id="object 5" o:spid="_x0000_s1026" style="position:absolute;margin-left:34pt;margin-top:551.7pt;width:24.4pt;height:23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Pr="00EF34A9">
      <w:rPr>
        <w:rFonts w:ascii="Atyp BL Display Semibold" w:hAnsi="Atyp BL Display Semibold"/>
      </w:rPr>
      <w:t xml:space="preserve">smlouva o </w:t>
    </w:r>
    <w:r>
      <w:rPr>
        <w:rFonts w:ascii="Atyp BL Display Semibold" w:hAnsi="Atyp BL Display Semibold"/>
      </w:rPr>
      <w:t>dílo</w:t>
    </w:r>
    <w:r w:rsidRPr="00EF34A9">
      <w:rPr>
        <w:rFonts w:ascii="Atyp BL Display Semibold" w:hAnsi="Atyp BL Display Semibold"/>
      </w:rPr>
      <w:t xml:space="preserve"> a smlouva licenční</w:t>
    </w:r>
    <w:r>
      <w:rPr>
        <w:rFonts w:ascii="Atyp BL Display Semibold" w:hAnsi="Atyp BL Display Semibold"/>
      </w:rPr>
      <w:tab/>
    </w:r>
    <w:r>
      <w:rPr>
        <w:rFonts w:ascii="Atyp BL Display Semibold" w:hAnsi="Atyp BL Display Semibold"/>
      </w:rPr>
      <w:tab/>
    </w:r>
    <w:r>
      <w:rPr>
        <w:rFonts w:ascii="Atyp BL Display Semibold" w:hAnsi="Atyp BL Display Semibold"/>
      </w:rP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97E4" w14:textId="77777777" w:rsidR="00E152B3" w:rsidRPr="006759C0" w:rsidRDefault="00E152B3"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59264" behindDoc="0" locked="1" layoutInCell="1" allowOverlap="1" wp14:anchorId="5C7447BE" wp14:editId="73F12DB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0C7971" id="object 5" o:spid="_x0000_s1026" style="position:absolute;margin-left:34pt;margin-top:551.75pt;width:24.3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76DEB867" w14:textId="77777777" w:rsidR="00E152B3" w:rsidRPr="006759C0" w:rsidRDefault="00E152B3"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5955388F" w14:textId="77777777" w:rsidR="00E152B3" w:rsidRPr="00933491" w:rsidRDefault="00E152B3"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0D51" w14:textId="77777777" w:rsidR="00134463" w:rsidRDefault="00134463">
      <w:pPr>
        <w:spacing w:after="0" w:line="240" w:lineRule="auto"/>
      </w:pPr>
      <w:r>
        <w:separator/>
      </w:r>
    </w:p>
  </w:footnote>
  <w:footnote w:type="continuationSeparator" w:id="0">
    <w:p w14:paraId="2D219277" w14:textId="77777777" w:rsidR="00134463" w:rsidRDefault="00134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CDCE" w14:textId="77777777" w:rsidR="00E152B3" w:rsidRDefault="00E152B3"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616D"/>
    <w:multiLevelType w:val="hybridMultilevel"/>
    <w:tmpl w:val="9D9840D6"/>
    <w:lvl w:ilvl="0" w:tplc="04090001">
      <w:start w:val="1"/>
      <w:numFmt w:val="bullet"/>
      <w:lvlText w:val=""/>
      <w:lvlJc w:val="left"/>
      <w:pPr>
        <w:ind w:left="2230" w:hanging="360"/>
      </w:pPr>
      <w:rPr>
        <w:rFonts w:ascii="Symbol" w:hAnsi="Symbol" w:hint="default"/>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num w:numId="1" w16cid:durableId="84274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DF"/>
    <w:rsid w:val="00134463"/>
    <w:rsid w:val="00166E05"/>
    <w:rsid w:val="001E0C47"/>
    <w:rsid w:val="002453DF"/>
    <w:rsid w:val="002C4AE6"/>
    <w:rsid w:val="004F447E"/>
    <w:rsid w:val="0072739D"/>
    <w:rsid w:val="00937206"/>
    <w:rsid w:val="00985682"/>
    <w:rsid w:val="009C01C5"/>
    <w:rsid w:val="00A241C1"/>
    <w:rsid w:val="00A31982"/>
    <w:rsid w:val="00E152B3"/>
    <w:rsid w:val="00E619EE"/>
    <w:rsid w:val="00E75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69D6"/>
  <w15:chartTrackingRefBased/>
  <w15:docId w15:val="{F8748167-4056-4BB5-9AB2-D1A47E69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453DF"/>
    <w:pPr>
      <w:spacing w:after="200" w:line="276" w:lineRule="auto"/>
    </w:pPr>
    <w:rPr>
      <w:rFonts w:ascii="Crabath Text Light" w:eastAsia="Times New Roman" w:hAnsi="Crabath Text Light" w:cs="Times New Roman"/>
      <w:noProof/>
      <w:kern w:val="0"/>
      <w:sz w:val="20"/>
      <w:szCs w:val="24"/>
      <w14:ligatures w14:val="none"/>
    </w:rPr>
  </w:style>
  <w:style w:type="paragraph" w:styleId="Nadpis1">
    <w:name w:val="heading 1"/>
    <w:basedOn w:val="Normln"/>
    <w:next w:val="Normln"/>
    <w:link w:val="Nadpis1Char"/>
    <w:uiPriority w:val="9"/>
    <w:qFormat/>
    <w:rsid w:val="002453DF"/>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453DF"/>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3DF"/>
    <w:rPr>
      <w:rFonts w:ascii="Atyp BL Display Semibold" w:eastAsiaTheme="majorEastAsia" w:hAnsi="Atyp BL Display Semibold" w:cstheme="majorBidi"/>
      <w:bCs/>
      <w:noProof/>
      <w:kern w:val="0"/>
      <w:sz w:val="52"/>
      <w:szCs w:val="32"/>
      <w14:ligatures w14:val="none"/>
    </w:rPr>
  </w:style>
  <w:style w:type="character" w:customStyle="1" w:styleId="Nadpis2Char">
    <w:name w:val="Nadpis 2 Char"/>
    <w:basedOn w:val="Standardnpsmoodstavce"/>
    <w:link w:val="Nadpis2"/>
    <w:uiPriority w:val="9"/>
    <w:rsid w:val="002453DF"/>
    <w:rPr>
      <w:rFonts w:ascii="Atyp BL Display Semibold" w:eastAsiaTheme="majorEastAsia" w:hAnsi="Atyp BL Display Semibold" w:cstheme="majorBidi"/>
      <w:noProof/>
      <w:kern w:val="0"/>
      <w:sz w:val="26"/>
      <w:szCs w:val="26"/>
      <w14:ligatures w14:val="none"/>
    </w:rPr>
  </w:style>
  <w:style w:type="paragraph" w:styleId="Zhlav">
    <w:name w:val="header"/>
    <w:basedOn w:val="Zpat"/>
    <w:link w:val="ZhlavChar"/>
    <w:uiPriority w:val="99"/>
    <w:unhideWhenUsed/>
    <w:rsid w:val="002453DF"/>
    <w:pPr>
      <w:jc w:val="right"/>
    </w:pPr>
    <w:rPr>
      <w:sz w:val="10"/>
    </w:rPr>
  </w:style>
  <w:style w:type="character" w:customStyle="1" w:styleId="ZhlavChar">
    <w:name w:val="Záhlaví Char"/>
    <w:basedOn w:val="Standardnpsmoodstavce"/>
    <w:link w:val="Zhlav"/>
    <w:uiPriority w:val="99"/>
    <w:rsid w:val="002453DF"/>
    <w:rPr>
      <w:rFonts w:ascii="Atyp BL Display Medium" w:eastAsia="Times New Roman" w:hAnsi="Atyp BL Display Medium" w:cs="Times New Roman"/>
      <w:noProof/>
      <w:kern w:val="0"/>
      <w:sz w:val="10"/>
      <w:szCs w:val="24"/>
      <w14:ligatures w14:val="none"/>
    </w:rPr>
  </w:style>
  <w:style w:type="paragraph" w:styleId="Zpat">
    <w:name w:val="footer"/>
    <w:basedOn w:val="Bezmezer"/>
    <w:link w:val="ZpatChar"/>
    <w:uiPriority w:val="99"/>
    <w:unhideWhenUsed/>
    <w:rsid w:val="002453DF"/>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453DF"/>
    <w:rPr>
      <w:rFonts w:ascii="Atyp BL Display Medium" w:eastAsia="Times New Roman" w:hAnsi="Atyp BL Display Medium" w:cs="Times New Roman"/>
      <w:noProof/>
      <w:kern w:val="0"/>
      <w:sz w:val="16"/>
      <w:szCs w:val="24"/>
      <w14:ligatures w14:val="none"/>
    </w:rPr>
  </w:style>
  <w:style w:type="character" w:customStyle="1" w:styleId="slostrany">
    <w:name w:val="Číslo strany"/>
    <w:basedOn w:val="Standardnpsmoodstavce"/>
    <w:uiPriority w:val="1"/>
    <w:rsid w:val="002453DF"/>
    <w:rPr>
      <w:rFonts w:ascii="Crabath Text Light" w:hAnsi="Crabath Text Light"/>
    </w:rPr>
  </w:style>
  <w:style w:type="paragraph" w:customStyle="1" w:styleId="Zhlavtabulky">
    <w:name w:val="Záhlaví tabulky"/>
    <w:basedOn w:val="Normln"/>
    <w:rsid w:val="002453DF"/>
    <w:pPr>
      <w:spacing w:after="0" w:line="240" w:lineRule="auto"/>
    </w:pPr>
    <w:rPr>
      <w:rFonts w:ascii="Atyp BL Display Medium" w:hAnsi="Atyp BL Display Medium"/>
      <w:sz w:val="16"/>
    </w:rPr>
  </w:style>
  <w:style w:type="paragraph" w:customStyle="1" w:styleId="predsazeni">
    <w:name w:val="predsazeni"/>
    <w:basedOn w:val="Normln"/>
    <w:rsid w:val="002453DF"/>
    <w:pPr>
      <w:ind w:left="454" w:hanging="454"/>
    </w:pPr>
  </w:style>
  <w:style w:type="paragraph" w:styleId="Bezmezer">
    <w:name w:val="No Spacing"/>
    <w:uiPriority w:val="1"/>
    <w:qFormat/>
    <w:rsid w:val="002453DF"/>
    <w:pPr>
      <w:spacing w:after="0" w:line="240" w:lineRule="auto"/>
    </w:pPr>
    <w:rPr>
      <w:rFonts w:ascii="Crabath Text Light" w:eastAsia="Times New Roman" w:hAnsi="Crabath Text Light" w:cs="Times New Roman"/>
      <w:noProof/>
      <w:kern w:val="0"/>
      <w:sz w:val="20"/>
      <w:szCs w:val="24"/>
      <w14:ligatures w14:val="none"/>
    </w:rPr>
  </w:style>
  <w:style w:type="character" w:styleId="Zstupntext">
    <w:name w:val="Placeholder Text"/>
    <w:basedOn w:val="Standardnpsmoodstavce"/>
    <w:uiPriority w:val="99"/>
    <w:semiHidden/>
    <w:rsid w:val="00245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A9EA5B63043E28CBE04164F9BED35"/>
        <w:category>
          <w:name w:val="Obecné"/>
          <w:gallery w:val="placeholder"/>
        </w:category>
        <w:types>
          <w:type w:val="bbPlcHdr"/>
        </w:types>
        <w:behaviors>
          <w:behavior w:val="content"/>
        </w:behaviors>
        <w:guid w:val="{D6D06F99-9CFF-4502-B5C7-E22205E47385}"/>
      </w:docPartPr>
      <w:docPartBody>
        <w:p w:rsidR="00E45235" w:rsidRDefault="00E45235" w:rsidP="00E45235">
          <w:pPr>
            <w:pStyle w:val="77EA9EA5B63043E28CBE04164F9BED35"/>
          </w:pPr>
          <w:r w:rsidRPr="00B95CE8">
            <w:rPr>
              <w:rStyle w:val="Zstupntext"/>
            </w:rPr>
            <w:t>Klikněte nebo klepněte sem a zadejte text.</w:t>
          </w:r>
        </w:p>
      </w:docPartBody>
    </w:docPart>
    <w:docPart>
      <w:docPartPr>
        <w:name w:val="20913AF334434F86A52072BE2BBCC1E8"/>
        <w:category>
          <w:name w:val="Obecné"/>
          <w:gallery w:val="placeholder"/>
        </w:category>
        <w:types>
          <w:type w:val="bbPlcHdr"/>
        </w:types>
        <w:behaviors>
          <w:behavior w:val="content"/>
        </w:behaviors>
        <w:guid w:val="{1C724933-1CB2-4C81-B847-4B4017C0FFD3}"/>
      </w:docPartPr>
      <w:docPartBody>
        <w:p w:rsidR="00E45235" w:rsidRDefault="00E45235" w:rsidP="00E45235">
          <w:pPr>
            <w:pStyle w:val="20913AF334434F86A52072BE2BBCC1E8"/>
          </w:pPr>
          <w:r w:rsidRPr="00B95CE8">
            <w:rPr>
              <w:rStyle w:val="Zstupntext"/>
            </w:rPr>
            <w:t>Klikněte nebo klepněte sem a zadejte text.</w:t>
          </w:r>
        </w:p>
      </w:docPartBody>
    </w:docPart>
    <w:docPart>
      <w:docPartPr>
        <w:name w:val="D7DC46FA91EE4507B1034F5EA9A7D492"/>
        <w:category>
          <w:name w:val="Obecné"/>
          <w:gallery w:val="placeholder"/>
        </w:category>
        <w:types>
          <w:type w:val="bbPlcHdr"/>
        </w:types>
        <w:behaviors>
          <w:behavior w:val="content"/>
        </w:behaviors>
        <w:guid w:val="{B3F5A5E3-ABE3-4DBE-9D1E-745466A5BAEE}"/>
      </w:docPartPr>
      <w:docPartBody>
        <w:p w:rsidR="00E45235" w:rsidRDefault="00E45235" w:rsidP="00E45235">
          <w:pPr>
            <w:pStyle w:val="D7DC46FA91EE4507B1034F5EA9A7D492"/>
          </w:pPr>
          <w:r w:rsidRPr="007319C2">
            <w:rPr>
              <w:rStyle w:val="Zstupntext"/>
            </w:rPr>
            <w:t>Klikněte nebo klepněte sem a zadejte datum.</w:t>
          </w:r>
        </w:p>
      </w:docPartBody>
    </w:docPart>
    <w:docPart>
      <w:docPartPr>
        <w:name w:val="A93EB030FA7D4A899AB9EE6CDE346DEA"/>
        <w:category>
          <w:name w:val="Obecné"/>
          <w:gallery w:val="placeholder"/>
        </w:category>
        <w:types>
          <w:type w:val="bbPlcHdr"/>
        </w:types>
        <w:behaviors>
          <w:behavior w:val="content"/>
        </w:behaviors>
        <w:guid w:val="{0E51C489-D1E4-46C3-92BF-86D3B4963523}"/>
      </w:docPartPr>
      <w:docPartBody>
        <w:p w:rsidR="00E45235" w:rsidRDefault="00E45235" w:rsidP="00E45235">
          <w:pPr>
            <w:pStyle w:val="A93EB030FA7D4A899AB9EE6CDE346DEA"/>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35"/>
    <w:rsid w:val="00463FED"/>
    <w:rsid w:val="00E45235"/>
    <w:rsid w:val="00E922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45235"/>
    <w:rPr>
      <w:color w:val="808080"/>
    </w:rPr>
  </w:style>
  <w:style w:type="paragraph" w:customStyle="1" w:styleId="77EA9EA5B63043E28CBE04164F9BED35">
    <w:name w:val="77EA9EA5B63043E28CBE04164F9BED35"/>
    <w:rsid w:val="00E45235"/>
  </w:style>
  <w:style w:type="paragraph" w:customStyle="1" w:styleId="20913AF334434F86A52072BE2BBCC1E8">
    <w:name w:val="20913AF334434F86A52072BE2BBCC1E8"/>
    <w:rsid w:val="00E45235"/>
  </w:style>
  <w:style w:type="paragraph" w:customStyle="1" w:styleId="D7DC46FA91EE4507B1034F5EA9A7D492">
    <w:name w:val="D7DC46FA91EE4507B1034F5EA9A7D492"/>
    <w:rsid w:val="00E45235"/>
  </w:style>
  <w:style w:type="paragraph" w:customStyle="1" w:styleId="A93EB030FA7D4A899AB9EE6CDE346DEA">
    <w:name w:val="A93EB030FA7D4A899AB9EE6CDE346DEA"/>
    <w:rsid w:val="00E45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2065</Words>
  <Characters>12190</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2023-10-06T12:41:00Z</dcterms:created>
  <dcterms:modified xsi:type="dcterms:W3CDTF">2023-10-06T12:41:00Z</dcterms:modified>
</cp:coreProperties>
</file>