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D8EF78A" w:rsidR="00E0086F" w:rsidRPr="002B730C" w:rsidRDefault="00F53566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2B730C">
        <w:rPr>
          <w:rFonts w:ascii="Arial" w:hAnsi="Arial"/>
          <w:szCs w:val="22"/>
        </w:rPr>
        <w:t xml:space="preserve">DODATEK Č. </w:t>
      </w:r>
      <w:r w:rsidR="00D73DD7" w:rsidRPr="002B730C">
        <w:rPr>
          <w:rFonts w:ascii="Arial" w:hAnsi="Arial"/>
          <w:szCs w:val="22"/>
        </w:rPr>
        <w:t>2</w:t>
      </w:r>
      <w:r w:rsidRPr="002B730C">
        <w:rPr>
          <w:rFonts w:ascii="Arial" w:hAnsi="Arial"/>
          <w:szCs w:val="22"/>
        </w:rPr>
        <w:t xml:space="preserve"> KE </w:t>
      </w:r>
      <w:r w:rsidR="00E0086F" w:rsidRPr="002B730C">
        <w:rPr>
          <w:rFonts w:ascii="Arial" w:hAnsi="Arial"/>
          <w:szCs w:val="22"/>
        </w:rPr>
        <w:t>SMLOUV</w:t>
      </w:r>
      <w:r w:rsidRPr="002B730C">
        <w:rPr>
          <w:rFonts w:ascii="Arial" w:hAnsi="Arial"/>
          <w:szCs w:val="22"/>
        </w:rPr>
        <w:t>Ě</w:t>
      </w:r>
      <w:r w:rsidR="00E0086F" w:rsidRPr="002B730C">
        <w:rPr>
          <w:rFonts w:ascii="Arial" w:hAnsi="Arial"/>
          <w:szCs w:val="22"/>
        </w:rPr>
        <w:t xml:space="preserve"> O DÍLO</w:t>
      </w:r>
    </w:p>
    <w:p w14:paraId="2B871BEE" w14:textId="797043C6" w:rsidR="00E0086F" w:rsidRPr="002B730C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2B730C">
        <w:rPr>
          <w:rFonts w:cs="Arial"/>
          <w:sz w:val="22"/>
        </w:rPr>
        <w:t>uzavřen</w:t>
      </w:r>
      <w:r w:rsidR="00F53566" w:rsidRPr="002B730C">
        <w:rPr>
          <w:rFonts w:cs="Arial"/>
          <w:sz w:val="22"/>
        </w:rPr>
        <w:t>é</w:t>
      </w:r>
      <w:r w:rsidRPr="002B730C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2B730C">
        <w:rPr>
          <w:rFonts w:cs="Arial"/>
          <w:b/>
          <w:bCs/>
          <w:sz w:val="22"/>
        </w:rPr>
        <w:t>Smlouva</w:t>
      </w:r>
      <w:r w:rsidRPr="002B730C">
        <w:rPr>
          <w:rFonts w:cs="Arial"/>
          <w:sz w:val="22"/>
        </w:rPr>
        <w:t>“)</w:t>
      </w:r>
    </w:p>
    <w:p w14:paraId="7947449C" w14:textId="77777777" w:rsidR="00E0086F" w:rsidRPr="002B730C" w:rsidRDefault="00E0086F" w:rsidP="0039368E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/>
          <w:b w:val="0"/>
          <w:szCs w:val="22"/>
        </w:rPr>
      </w:pPr>
      <w:r w:rsidRPr="002B730C">
        <w:rPr>
          <w:rFonts w:ascii="Arial" w:hAnsi="Arial"/>
          <w:szCs w:val="22"/>
        </w:rPr>
        <w:t>SMLUVNÍ STRANY</w:t>
      </w:r>
    </w:p>
    <w:p w14:paraId="3E201BFE" w14:textId="5E761910" w:rsidR="00E0086F" w:rsidRPr="002B730C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B730C">
        <w:rPr>
          <w:rFonts w:ascii="Arial" w:hAnsi="Arial" w:cs="Arial"/>
          <w:b/>
          <w:szCs w:val="22"/>
        </w:rPr>
        <w:t>Česká republika</w:t>
      </w:r>
      <w:r w:rsidR="004F5D1F" w:rsidRPr="002B730C">
        <w:rPr>
          <w:rFonts w:ascii="Arial" w:hAnsi="Arial" w:cs="Arial"/>
          <w:b/>
          <w:szCs w:val="22"/>
        </w:rPr>
        <w:t xml:space="preserve"> –</w:t>
      </w:r>
      <w:r w:rsidRPr="002B730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se sídlem Husinecká 1024/</w:t>
      </w:r>
      <w:proofErr w:type="gramStart"/>
      <w:r w:rsidRPr="002B730C">
        <w:rPr>
          <w:rFonts w:ascii="Arial" w:hAnsi="Arial" w:cs="Arial"/>
        </w:rPr>
        <w:t>11a</w:t>
      </w:r>
      <w:proofErr w:type="gramEnd"/>
      <w:r w:rsidRPr="002B730C">
        <w:rPr>
          <w:rFonts w:ascii="Arial" w:hAnsi="Arial" w:cs="Arial"/>
        </w:rPr>
        <w:t xml:space="preserve">, 130 00 Praha 3 – Žižkov, IČO: 013 12 774, Krajský pozemkový úřad pro </w:t>
      </w:r>
      <w:r w:rsidR="003D2B9E" w:rsidRPr="002B730C">
        <w:rPr>
          <w:rFonts w:ascii="Arial" w:hAnsi="Arial" w:cs="Arial"/>
          <w:snapToGrid w:val="0"/>
        </w:rPr>
        <w:t>Středočeský kraj a hl. m. Praha</w:t>
      </w:r>
      <w:r w:rsidRPr="002B730C">
        <w:rPr>
          <w:rFonts w:ascii="Arial" w:hAnsi="Arial" w:cs="Arial"/>
          <w:snapToGrid w:val="0"/>
        </w:rPr>
        <w:t xml:space="preserve">, na adrese </w:t>
      </w:r>
      <w:r w:rsidR="003D2B9E" w:rsidRPr="002B730C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Zastoupená:</w:t>
      </w:r>
      <w:r w:rsidR="003D2B9E" w:rsidRPr="002B730C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Ve smluvních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 xml:space="preserve">: </w:t>
      </w:r>
      <w:r w:rsidR="003D2B9E" w:rsidRPr="002B730C">
        <w:rPr>
          <w:rFonts w:ascii="Arial" w:hAnsi="Arial" w:cs="Arial"/>
        </w:rPr>
        <w:t>Ing. Jiří Veselý, ředitel</w:t>
      </w:r>
    </w:p>
    <w:p w14:paraId="4939C5C6" w14:textId="098B74DB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 technických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>:</w:t>
      </w:r>
      <w:r w:rsidRPr="002B730C">
        <w:rPr>
          <w:rFonts w:ascii="Arial" w:hAnsi="Arial" w:cs="Arial"/>
          <w:snapToGrid w:val="0"/>
        </w:rPr>
        <w:t xml:space="preserve"> </w:t>
      </w:r>
      <w:r w:rsidR="00353C49" w:rsidRPr="002B730C">
        <w:rPr>
          <w:rFonts w:ascii="Arial" w:hAnsi="Arial" w:cs="Arial"/>
          <w:snapToGrid w:val="0"/>
        </w:rPr>
        <w:t>Ing. Jitka Svobodová</w:t>
      </w:r>
      <w:r w:rsidR="003D2B9E" w:rsidRPr="002B730C">
        <w:rPr>
          <w:rFonts w:ascii="Arial" w:hAnsi="Arial" w:cs="Arial"/>
          <w:snapToGrid w:val="0"/>
        </w:rPr>
        <w:t>, Pobočka Kutná Hora</w:t>
      </w:r>
    </w:p>
    <w:p w14:paraId="48651F03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  <w:bCs/>
        </w:rPr>
        <w:t>Kontaktní údaje:</w:t>
      </w:r>
    </w:p>
    <w:p w14:paraId="6A638703" w14:textId="39CB914D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Tel.: </w:t>
      </w:r>
      <w:r w:rsidR="003D2B9E" w:rsidRPr="002B730C">
        <w:rPr>
          <w:rFonts w:ascii="Arial" w:hAnsi="Arial" w:cs="Arial"/>
          <w:snapToGrid w:val="0"/>
        </w:rPr>
        <w:t>+420</w:t>
      </w:r>
      <w:r w:rsidR="00AB0F9D" w:rsidRPr="002B730C">
        <w:rPr>
          <w:rFonts w:ascii="Arial" w:hAnsi="Arial" w:cs="Arial"/>
          <w:snapToGrid w:val="0"/>
        </w:rPr>
        <w:t xml:space="preserve"> 725 949 </w:t>
      </w:r>
      <w:r w:rsidR="00353C49" w:rsidRPr="002B730C">
        <w:rPr>
          <w:rFonts w:ascii="Arial" w:hAnsi="Arial" w:cs="Arial"/>
          <w:snapToGrid w:val="0"/>
        </w:rPr>
        <w:t>811</w:t>
      </w:r>
    </w:p>
    <w:p w14:paraId="073F5E87" w14:textId="558AD3AA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E-mail:</w:t>
      </w:r>
      <w:r w:rsidRPr="002B730C">
        <w:rPr>
          <w:rFonts w:ascii="Arial" w:hAnsi="Arial" w:cs="Arial"/>
          <w:snapToGrid w:val="0"/>
        </w:rPr>
        <w:t xml:space="preserve"> </w:t>
      </w:r>
      <w:r w:rsidR="00353C49" w:rsidRPr="002B730C">
        <w:rPr>
          <w:rFonts w:ascii="Arial" w:hAnsi="Arial" w:cs="Arial"/>
          <w:snapToGrid w:val="0"/>
        </w:rPr>
        <w:t>j.svobodova2</w:t>
      </w:r>
      <w:r w:rsidR="003D2B9E" w:rsidRPr="002B730C">
        <w:rPr>
          <w:rFonts w:ascii="Arial" w:hAnsi="Arial" w:cs="Arial"/>
          <w:snapToGrid w:val="0"/>
        </w:rPr>
        <w:t>@spucr.cz</w:t>
      </w:r>
    </w:p>
    <w:p w14:paraId="251A0BC1" w14:textId="77777777" w:rsidR="00E0086F" w:rsidRPr="002B730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</w:rPr>
        <w:t>ID datové schránky: z49per3</w:t>
      </w:r>
    </w:p>
    <w:p w14:paraId="7341B31E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  <w:b/>
        </w:rPr>
        <w:t>Bankovní</w:t>
      </w:r>
      <w:r w:rsidRPr="002B730C">
        <w:rPr>
          <w:rFonts w:ascii="Arial" w:hAnsi="Arial" w:cs="Arial"/>
        </w:rPr>
        <w:t xml:space="preserve"> </w:t>
      </w:r>
      <w:r w:rsidRPr="002B730C">
        <w:rPr>
          <w:rFonts w:ascii="Arial" w:hAnsi="Arial" w:cs="Arial"/>
          <w:b/>
        </w:rPr>
        <w:t>spojení</w:t>
      </w:r>
      <w:r w:rsidRPr="002B730C">
        <w:rPr>
          <w:rFonts w:ascii="Arial" w:hAnsi="Arial" w:cs="Arial"/>
        </w:rPr>
        <w:t>: Česká národní banka</w:t>
      </w:r>
    </w:p>
    <w:p w14:paraId="3A817518" w14:textId="77777777" w:rsidR="00E0086F" w:rsidRPr="002B730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B730C">
        <w:rPr>
          <w:rFonts w:ascii="Arial" w:hAnsi="Arial" w:cs="Arial"/>
        </w:rPr>
        <w:t>Číslo účtu: 3723001/0710</w:t>
      </w:r>
    </w:p>
    <w:p w14:paraId="1375E27A" w14:textId="77777777" w:rsidR="00E0086F" w:rsidRPr="002B730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DIČ: CZ01312774 (</w:t>
      </w:r>
      <w:r w:rsidRPr="002B730C">
        <w:rPr>
          <w:rFonts w:ascii="Arial" w:hAnsi="Arial" w:cs="Arial"/>
          <w:i/>
          <w:iCs/>
        </w:rPr>
        <w:t>není plátce DPH</w:t>
      </w:r>
      <w:r w:rsidRPr="002B730C">
        <w:rPr>
          <w:rFonts w:ascii="Arial" w:hAnsi="Arial" w:cs="Arial"/>
        </w:rPr>
        <w:t>)</w:t>
      </w:r>
    </w:p>
    <w:p w14:paraId="2C7E241C" w14:textId="77777777" w:rsidR="00E0086F" w:rsidRPr="002B730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</w:rPr>
        <w:t>(„</w:t>
      </w:r>
      <w:r w:rsidRPr="002B730C">
        <w:rPr>
          <w:rFonts w:ascii="Arial" w:hAnsi="Arial" w:cs="Arial"/>
          <w:b/>
        </w:rPr>
        <w:t>Objednatel</w:t>
      </w:r>
      <w:r w:rsidRPr="002B730C">
        <w:rPr>
          <w:rFonts w:ascii="Arial" w:hAnsi="Arial" w:cs="Arial"/>
          <w:bCs/>
        </w:rPr>
        <w:t>“)</w:t>
      </w:r>
    </w:p>
    <w:p w14:paraId="7E3C0C14" w14:textId="77777777" w:rsidR="00E0086F" w:rsidRPr="002B730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</w:rPr>
        <w:t>a</w:t>
      </w:r>
    </w:p>
    <w:p w14:paraId="60A84729" w14:textId="4C2888C3" w:rsidR="00E0086F" w:rsidRPr="002B730C" w:rsidRDefault="00672A64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>GEPARD s. r. o.</w:t>
      </w:r>
    </w:p>
    <w:p w14:paraId="32BEDF50" w14:textId="2CEE1211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2B730C">
        <w:rPr>
          <w:rFonts w:ascii="Arial" w:hAnsi="Arial" w:cs="Arial"/>
        </w:rPr>
        <w:t xml:space="preserve">společnost založená a existující podle právního řádu České republiky, </w:t>
      </w:r>
      <w:r w:rsidRPr="002B730C">
        <w:rPr>
          <w:rFonts w:ascii="Arial" w:hAnsi="Arial" w:cs="Arial"/>
          <w:bCs/>
        </w:rPr>
        <w:t xml:space="preserve">se sídlem </w:t>
      </w:r>
      <w:r w:rsidR="00672A64" w:rsidRPr="002B730C">
        <w:rPr>
          <w:rFonts w:ascii="Arial" w:hAnsi="Arial" w:cs="Arial"/>
          <w:snapToGrid w:val="0"/>
        </w:rPr>
        <w:t>Štefánikova 77/52, 150 00 Praha 5</w:t>
      </w:r>
      <w:r w:rsidRPr="002B730C">
        <w:rPr>
          <w:rFonts w:ascii="Arial" w:hAnsi="Arial" w:cs="Arial"/>
          <w:snapToGrid w:val="0"/>
        </w:rPr>
        <w:t xml:space="preserve">, IČO: </w:t>
      </w:r>
      <w:r w:rsidR="00672A64" w:rsidRPr="002B730C">
        <w:rPr>
          <w:rFonts w:ascii="Arial" w:hAnsi="Arial" w:cs="Arial"/>
          <w:snapToGrid w:val="0"/>
        </w:rPr>
        <w:t>61499552</w:t>
      </w:r>
      <w:r w:rsidRPr="002B730C">
        <w:rPr>
          <w:rFonts w:ascii="Arial" w:hAnsi="Arial" w:cs="Arial"/>
          <w:snapToGrid w:val="0"/>
        </w:rPr>
        <w:t xml:space="preserve">, zapsaná v obchodním rejstříku vedeném u </w:t>
      </w:r>
      <w:r w:rsidR="00672A64" w:rsidRPr="002B730C">
        <w:rPr>
          <w:rFonts w:ascii="Arial" w:hAnsi="Arial" w:cs="Arial"/>
          <w:snapToGrid w:val="0"/>
        </w:rPr>
        <w:t>Městského</w:t>
      </w:r>
      <w:r w:rsidRPr="002B730C">
        <w:rPr>
          <w:rFonts w:ascii="Arial" w:hAnsi="Arial" w:cs="Arial"/>
          <w:snapToGrid w:val="0"/>
        </w:rPr>
        <w:t xml:space="preserve"> soudu v </w:t>
      </w:r>
      <w:r w:rsidR="00672A64" w:rsidRPr="002B730C">
        <w:rPr>
          <w:rFonts w:ascii="Arial" w:hAnsi="Arial" w:cs="Arial"/>
          <w:snapToGrid w:val="0"/>
        </w:rPr>
        <w:t>Praze</w:t>
      </w:r>
      <w:r w:rsidRPr="002B730C">
        <w:rPr>
          <w:rFonts w:ascii="Arial" w:hAnsi="Arial" w:cs="Arial"/>
          <w:snapToGrid w:val="0"/>
        </w:rPr>
        <w:t xml:space="preserve">, oddíl </w:t>
      </w:r>
      <w:r w:rsidR="00672A64" w:rsidRPr="002B730C">
        <w:rPr>
          <w:rFonts w:ascii="Arial" w:hAnsi="Arial" w:cs="Arial"/>
          <w:snapToGrid w:val="0"/>
        </w:rPr>
        <w:t>C</w:t>
      </w:r>
      <w:r w:rsidRPr="002B730C">
        <w:rPr>
          <w:rFonts w:ascii="Arial" w:hAnsi="Arial" w:cs="Arial"/>
          <w:snapToGrid w:val="0"/>
        </w:rPr>
        <w:t>, vložka</w:t>
      </w:r>
      <w:r w:rsidR="00672A64" w:rsidRPr="002B730C">
        <w:rPr>
          <w:rFonts w:ascii="Arial" w:hAnsi="Arial" w:cs="Arial"/>
          <w:snapToGrid w:val="0"/>
        </w:rPr>
        <w:t xml:space="preserve"> 30558.</w:t>
      </w:r>
    </w:p>
    <w:p w14:paraId="5F89DDB9" w14:textId="53AF096E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2B730C">
        <w:rPr>
          <w:rFonts w:ascii="Arial" w:hAnsi="Arial" w:cs="Arial"/>
          <w:snapToGrid w:val="0"/>
        </w:rPr>
        <w:t xml:space="preserve">Zastoupená: </w:t>
      </w:r>
      <w:r w:rsidR="00672A64" w:rsidRPr="002B730C">
        <w:rPr>
          <w:rFonts w:ascii="Arial" w:hAnsi="Arial" w:cs="Arial"/>
          <w:snapToGrid w:val="0"/>
        </w:rPr>
        <w:t>Ing. Tomáš Krátký, jednatel</w:t>
      </w:r>
    </w:p>
    <w:p w14:paraId="470BDDFE" w14:textId="67BB0F77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Ve smluvních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  <w:bCs/>
        </w:rPr>
        <w:t xml:space="preserve">: </w:t>
      </w:r>
      <w:r w:rsidR="00672A64" w:rsidRPr="002B730C">
        <w:rPr>
          <w:rFonts w:ascii="Arial" w:hAnsi="Arial" w:cs="Arial"/>
          <w:snapToGrid w:val="0"/>
        </w:rPr>
        <w:t>Ing. Tomáš Krátký, jednatel</w:t>
      </w:r>
    </w:p>
    <w:p w14:paraId="2D5046AC" w14:textId="64D7BF8D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V technických záležitostech </w:t>
      </w:r>
      <w:r w:rsidR="00EC1291" w:rsidRPr="002B730C">
        <w:rPr>
          <w:rFonts w:ascii="Arial" w:hAnsi="Arial" w:cs="Arial"/>
        </w:rPr>
        <w:t>zastoupená</w:t>
      </w:r>
      <w:r w:rsidRPr="002B730C">
        <w:rPr>
          <w:rFonts w:ascii="Arial" w:hAnsi="Arial" w:cs="Arial"/>
        </w:rPr>
        <w:t xml:space="preserve">: </w:t>
      </w:r>
      <w:r w:rsidR="00CF3078">
        <w:rPr>
          <w:rFonts w:ascii="Arial" w:hAnsi="Arial" w:cs="Arial"/>
          <w:snapToGrid w:val="0"/>
        </w:rPr>
        <w:t>XXXXX</w:t>
      </w:r>
    </w:p>
    <w:p w14:paraId="7BB3EF73" w14:textId="77777777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  <w:bCs/>
        </w:rPr>
        <w:t>Kontaktní údaje:</w:t>
      </w:r>
    </w:p>
    <w:p w14:paraId="40F60D1B" w14:textId="0E5BEF5F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Tel.: </w:t>
      </w:r>
      <w:r w:rsidR="00CF3078">
        <w:rPr>
          <w:rFonts w:ascii="Arial" w:hAnsi="Arial" w:cs="Arial"/>
          <w:snapToGrid w:val="0"/>
        </w:rPr>
        <w:t>XXXXX</w:t>
      </w:r>
    </w:p>
    <w:p w14:paraId="3A61A83D" w14:textId="34F407A2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E-mail:</w:t>
      </w:r>
      <w:r w:rsidRPr="002B730C">
        <w:rPr>
          <w:rFonts w:ascii="Arial" w:hAnsi="Arial" w:cs="Arial"/>
          <w:snapToGrid w:val="0"/>
        </w:rPr>
        <w:t xml:space="preserve"> </w:t>
      </w:r>
      <w:r w:rsidR="00CF3078">
        <w:rPr>
          <w:rFonts w:ascii="Arial" w:hAnsi="Arial" w:cs="Arial"/>
          <w:snapToGrid w:val="0"/>
        </w:rPr>
        <w:t>XXXXX</w:t>
      </w:r>
    </w:p>
    <w:p w14:paraId="4F80076C" w14:textId="54202D56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ID datové schránky:</w:t>
      </w:r>
      <w:r w:rsidRPr="002B730C">
        <w:rPr>
          <w:rFonts w:ascii="Arial" w:hAnsi="Arial" w:cs="Arial"/>
          <w:snapToGrid w:val="0"/>
        </w:rPr>
        <w:t xml:space="preserve"> </w:t>
      </w:r>
      <w:r w:rsidR="00672A64" w:rsidRPr="002B730C">
        <w:rPr>
          <w:rFonts w:ascii="Arial" w:hAnsi="Arial" w:cs="Arial"/>
          <w:snapToGrid w:val="0"/>
        </w:rPr>
        <w:t>hxp776s</w:t>
      </w:r>
    </w:p>
    <w:p w14:paraId="7DA99D36" w14:textId="0FD6BDB1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  <w:b/>
        </w:rPr>
        <w:t>Bankovní spojení:</w:t>
      </w:r>
      <w:r w:rsidRPr="002B730C">
        <w:rPr>
          <w:rFonts w:ascii="Arial" w:hAnsi="Arial" w:cs="Arial"/>
          <w:snapToGrid w:val="0"/>
        </w:rPr>
        <w:t xml:space="preserve"> </w:t>
      </w:r>
      <w:r w:rsidR="00672A64" w:rsidRPr="002B730C">
        <w:rPr>
          <w:rFonts w:ascii="Arial" w:hAnsi="Arial" w:cs="Arial"/>
          <w:snapToGrid w:val="0"/>
        </w:rPr>
        <w:t>FIO banka a. s.</w:t>
      </w:r>
    </w:p>
    <w:p w14:paraId="6F011ECB" w14:textId="67AE4034" w:rsidR="00E0086F" w:rsidRPr="002B730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Číslo účtu: </w:t>
      </w:r>
      <w:r w:rsidR="00672A64" w:rsidRPr="002B730C">
        <w:rPr>
          <w:rFonts w:ascii="Arial" w:hAnsi="Arial" w:cs="Arial"/>
          <w:snapToGrid w:val="0"/>
        </w:rPr>
        <w:t>2300284681/2010</w:t>
      </w:r>
    </w:p>
    <w:p w14:paraId="19074D75" w14:textId="134FB399" w:rsidR="00E0086F" w:rsidRPr="002B730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DIČ: </w:t>
      </w:r>
      <w:r w:rsidR="00672A64" w:rsidRPr="002B730C">
        <w:rPr>
          <w:rFonts w:ascii="Arial" w:hAnsi="Arial" w:cs="Arial"/>
          <w:snapToGrid w:val="0"/>
        </w:rPr>
        <w:t>CZ61499552</w:t>
      </w:r>
    </w:p>
    <w:p w14:paraId="483330C9" w14:textId="77777777" w:rsidR="00E0086F" w:rsidRPr="002B730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(</w:t>
      </w:r>
      <w:r w:rsidRPr="002B730C">
        <w:rPr>
          <w:rFonts w:ascii="Arial" w:hAnsi="Arial" w:cs="Arial"/>
          <w:b/>
        </w:rPr>
        <w:t>„Zhotovitel“</w:t>
      </w:r>
      <w:r w:rsidRPr="002B730C">
        <w:rPr>
          <w:rFonts w:ascii="Arial" w:hAnsi="Arial" w:cs="Arial"/>
        </w:rPr>
        <w:t>)</w:t>
      </w:r>
    </w:p>
    <w:p w14:paraId="6EE35A18" w14:textId="190F5717" w:rsidR="00E0086F" w:rsidRPr="002B730C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>(Objednatel a Zhotovitel dále jako „</w:t>
      </w:r>
      <w:r w:rsidRPr="002B730C">
        <w:rPr>
          <w:rFonts w:ascii="Arial" w:hAnsi="Arial" w:cs="Arial"/>
          <w:b/>
        </w:rPr>
        <w:t>Smluvní strany</w:t>
      </w:r>
      <w:r w:rsidRPr="002B730C">
        <w:rPr>
          <w:rFonts w:ascii="Arial" w:hAnsi="Arial" w:cs="Arial"/>
        </w:rPr>
        <w:t>“ a každý z nich samostatně jako „</w:t>
      </w:r>
      <w:r w:rsidRPr="002B730C">
        <w:rPr>
          <w:rFonts w:ascii="Arial" w:hAnsi="Arial" w:cs="Arial"/>
          <w:b/>
        </w:rPr>
        <w:t>Smluvní strana</w:t>
      </w:r>
      <w:r w:rsidRPr="002B730C">
        <w:rPr>
          <w:rFonts w:ascii="Arial" w:hAnsi="Arial" w:cs="Arial"/>
        </w:rPr>
        <w:t>“)</w:t>
      </w:r>
    </w:p>
    <w:p w14:paraId="50D91C89" w14:textId="77777777" w:rsidR="00781D98" w:rsidRDefault="00781D98" w:rsidP="007F4D34">
      <w:pPr>
        <w:spacing w:line="240" w:lineRule="auto"/>
        <w:jc w:val="both"/>
        <w:outlineLvl w:val="1"/>
        <w:rPr>
          <w:rFonts w:ascii="Arial" w:hAnsi="Arial" w:cs="Arial"/>
        </w:rPr>
      </w:pPr>
    </w:p>
    <w:p w14:paraId="65729278" w14:textId="77777777" w:rsidR="00563E55" w:rsidRDefault="00321DC6" w:rsidP="007F4D34">
      <w:pPr>
        <w:spacing w:line="240" w:lineRule="auto"/>
        <w:jc w:val="both"/>
        <w:outlineLvl w:val="1"/>
        <w:rPr>
          <w:rFonts w:ascii="Arial" w:hAnsi="Arial" w:cs="Arial"/>
        </w:rPr>
      </w:pPr>
      <w:r w:rsidRPr="002B730C">
        <w:rPr>
          <w:rFonts w:ascii="Arial" w:hAnsi="Arial" w:cs="Arial"/>
        </w:rPr>
        <w:lastRenderedPageBreak/>
        <w:t xml:space="preserve">Tímto dodatkem se mění smlouva o dílo </w:t>
      </w:r>
      <w:r w:rsidR="00614437" w:rsidRPr="00853DF0">
        <w:rPr>
          <w:rFonts w:ascii="Arial" w:hAnsi="Arial" w:cs="Arial"/>
        </w:rPr>
        <w:t>včetně dodatk</w:t>
      </w:r>
      <w:r w:rsidR="00614437" w:rsidRPr="002B730C">
        <w:rPr>
          <w:rFonts w:ascii="Arial" w:hAnsi="Arial" w:cs="Arial"/>
        </w:rPr>
        <w:t>u</w:t>
      </w:r>
      <w:r w:rsidR="00614437" w:rsidRPr="00853DF0">
        <w:rPr>
          <w:rFonts w:ascii="Arial" w:hAnsi="Arial" w:cs="Arial"/>
        </w:rPr>
        <w:t xml:space="preserve"> č. 1</w:t>
      </w:r>
      <w:r w:rsidR="00614437" w:rsidRPr="002B730C">
        <w:rPr>
          <w:rFonts w:ascii="Arial" w:hAnsi="Arial" w:cs="Arial"/>
        </w:rPr>
        <w:t xml:space="preserve"> </w:t>
      </w:r>
      <w:r w:rsidRPr="002B730C">
        <w:rPr>
          <w:rFonts w:ascii="Arial" w:hAnsi="Arial" w:cs="Arial"/>
        </w:rPr>
        <w:t xml:space="preserve">uzavřená na zhotovení návrhu komplexních pozemkových úprav Vidice u Kutné Hory. Důvodem uzavření tohoto dodatku </w:t>
      </w:r>
      <w:r w:rsidR="007F4D34" w:rsidRPr="002B730C">
        <w:rPr>
          <w:rFonts w:ascii="Arial" w:hAnsi="Arial" w:cs="Arial"/>
        </w:rPr>
        <w:t xml:space="preserve">je </w:t>
      </w:r>
      <w:r w:rsidR="001F23E8" w:rsidRPr="002B730C">
        <w:rPr>
          <w:rFonts w:ascii="Arial" w:hAnsi="Arial" w:cs="Arial"/>
        </w:rPr>
        <w:t>potřeba prodloužení</w:t>
      </w:r>
      <w:r w:rsidR="00200251" w:rsidRPr="002B730C">
        <w:rPr>
          <w:rFonts w:ascii="Arial" w:hAnsi="Arial" w:cs="Arial"/>
        </w:rPr>
        <w:t xml:space="preserve"> termínu etapy 6.3.1</w:t>
      </w:r>
      <w:r w:rsidR="00890227" w:rsidRPr="002B730C">
        <w:rPr>
          <w:rFonts w:ascii="Arial" w:hAnsi="Arial" w:cs="Arial"/>
        </w:rPr>
        <w:t xml:space="preserve"> Vypracování plánu společných zařízení (včetně všech podetap a), b) a </w:t>
      </w:r>
      <w:r w:rsidR="00890227" w:rsidRPr="00E22DA9">
        <w:rPr>
          <w:rFonts w:ascii="Arial" w:hAnsi="Arial" w:cs="Arial"/>
        </w:rPr>
        <w:t>c))</w:t>
      </w:r>
      <w:r w:rsidRPr="00E22DA9">
        <w:rPr>
          <w:rFonts w:ascii="Arial" w:hAnsi="Arial" w:cs="Arial"/>
        </w:rPr>
        <w:t xml:space="preserve">. </w:t>
      </w:r>
    </w:p>
    <w:p w14:paraId="64782A76" w14:textId="2C65951F" w:rsidR="00563E55" w:rsidRDefault="00C93153" w:rsidP="007F4D34">
      <w:pPr>
        <w:spacing w:line="240" w:lineRule="auto"/>
        <w:jc w:val="both"/>
        <w:outlineLvl w:val="1"/>
        <w:rPr>
          <w:rFonts w:ascii="Arial" w:hAnsi="Arial" w:cs="Arial"/>
        </w:rPr>
      </w:pPr>
      <w:r w:rsidRPr="00F16851">
        <w:rPr>
          <w:rFonts w:ascii="Arial" w:hAnsi="Arial" w:cs="Arial"/>
        </w:rPr>
        <w:t xml:space="preserve">Důvodem prodloužení termínu </w:t>
      </w:r>
      <w:r w:rsidR="002B730C" w:rsidRPr="00F16851">
        <w:rPr>
          <w:rFonts w:ascii="Arial" w:hAnsi="Arial" w:cs="Arial"/>
        </w:rPr>
        <w:t>j</w:t>
      </w:r>
      <w:r w:rsidR="00285025" w:rsidRPr="00F16851">
        <w:rPr>
          <w:rFonts w:ascii="Arial" w:hAnsi="Arial" w:cs="Arial"/>
        </w:rPr>
        <w:t>sou nejasnosti</w:t>
      </w:r>
      <w:r w:rsidR="00806119" w:rsidRPr="00F16851">
        <w:rPr>
          <w:rFonts w:ascii="Arial" w:hAnsi="Arial" w:cs="Arial"/>
        </w:rPr>
        <w:t xml:space="preserve"> ohledně plánované vysokorychlostní trati</w:t>
      </w:r>
      <w:r w:rsidR="00B32877" w:rsidRPr="00F16851">
        <w:rPr>
          <w:rFonts w:ascii="Arial" w:hAnsi="Arial" w:cs="Arial"/>
        </w:rPr>
        <w:t xml:space="preserve"> evropského významu</w:t>
      </w:r>
      <w:r w:rsidR="00806119" w:rsidRPr="00F16851">
        <w:rPr>
          <w:rFonts w:ascii="Arial" w:hAnsi="Arial" w:cs="Arial"/>
        </w:rPr>
        <w:t xml:space="preserve">, jejíž </w:t>
      </w:r>
      <w:r w:rsidR="008B7A9A" w:rsidRPr="00F16851">
        <w:rPr>
          <w:rFonts w:ascii="Arial" w:hAnsi="Arial" w:cs="Arial"/>
        </w:rPr>
        <w:t xml:space="preserve">trasa povede přes katastrální území Vidice </w:t>
      </w:r>
      <w:r w:rsidR="001F34DD" w:rsidRPr="00F16851">
        <w:rPr>
          <w:rFonts w:ascii="Arial" w:hAnsi="Arial" w:cs="Arial"/>
        </w:rPr>
        <w:t xml:space="preserve">u Kutné Hory </w:t>
      </w:r>
      <w:r w:rsidR="008B7A9A" w:rsidRPr="00F16851">
        <w:rPr>
          <w:rFonts w:ascii="Arial" w:hAnsi="Arial" w:cs="Arial"/>
        </w:rPr>
        <w:t xml:space="preserve">a </w:t>
      </w:r>
      <w:r w:rsidR="007B25BF" w:rsidRPr="00F16851">
        <w:rPr>
          <w:rFonts w:ascii="Arial" w:hAnsi="Arial" w:cs="Arial"/>
        </w:rPr>
        <w:t xml:space="preserve">ovlivní zpracování komplexních pozemkových úprav v celém území. Bylo potřeba </w:t>
      </w:r>
      <w:r w:rsidR="00AC03B4" w:rsidRPr="00F16851">
        <w:rPr>
          <w:rFonts w:ascii="Arial" w:hAnsi="Arial" w:cs="Arial"/>
        </w:rPr>
        <w:t xml:space="preserve">nejprve </w:t>
      </w:r>
      <w:r w:rsidR="007B25BF" w:rsidRPr="00F16851">
        <w:rPr>
          <w:rFonts w:ascii="Arial" w:hAnsi="Arial" w:cs="Arial"/>
        </w:rPr>
        <w:t xml:space="preserve">zjistit závaznost stávajících podkladů </w:t>
      </w:r>
      <w:r w:rsidR="005B5543" w:rsidRPr="00F16851">
        <w:rPr>
          <w:rFonts w:ascii="Arial" w:hAnsi="Arial" w:cs="Arial"/>
        </w:rPr>
        <w:t>a vyčkat na závěry jednání mezi SPÚ a Správou železnic, které se konalo v červenci 2023.</w:t>
      </w:r>
      <w:r w:rsidR="003954DB" w:rsidRPr="00F16851">
        <w:rPr>
          <w:rFonts w:ascii="Arial" w:hAnsi="Arial" w:cs="Arial"/>
        </w:rPr>
        <w:t xml:space="preserve"> Z tohoto důvodu nemohl </w:t>
      </w:r>
      <w:r w:rsidR="00C76BD3" w:rsidRPr="00F16851">
        <w:rPr>
          <w:rFonts w:ascii="Arial" w:hAnsi="Arial" w:cs="Arial"/>
        </w:rPr>
        <w:t>Zhotovitel</w:t>
      </w:r>
      <w:r w:rsidR="003954DB" w:rsidRPr="00F16851">
        <w:rPr>
          <w:rFonts w:ascii="Arial" w:hAnsi="Arial" w:cs="Arial"/>
        </w:rPr>
        <w:t xml:space="preserve"> zpracovávat plán společných zařízení</w:t>
      </w:r>
      <w:r w:rsidR="001363B7" w:rsidRPr="00F16851">
        <w:rPr>
          <w:rFonts w:ascii="Arial" w:hAnsi="Arial" w:cs="Arial"/>
        </w:rPr>
        <w:t xml:space="preserve"> dříve.</w:t>
      </w:r>
    </w:p>
    <w:p w14:paraId="5A804B8D" w14:textId="43EFE02E" w:rsidR="006A06DB" w:rsidRPr="002B730C" w:rsidRDefault="0063722F" w:rsidP="007F4D34">
      <w:pPr>
        <w:spacing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V souvislosti s výše uvedenými důvody</w:t>
      </w:r>
      <w:r w:rsidR="00321DC6" w:rsidRPr="002B730C">
        <w:rPr>
          <w:rFonts w:ascii="Arial" w:hAnsi="Arial" w:cs="Arial"/>
        </w:rPr>
        <w:t xml:space="preserve"> je nutné </w:t>
      </w:r>
      <w:r w:rsidR="006A06DB" w:rsidRPr="002B730C">
        <w:rPr>
          <w:rFonts w:ascii="Arial" w:hAnsi="Arial" w:cs="Arial"/>
        </w:rPr>
        <w:t xml:space="preserve">adekvátně </w:t>
      </w:r>
      <w:r w:rsidR="00624059" w:rsidRPr="002B730C">
        <w:rPr>
          <w:rFonts w:ascii="Arial" w:hAnsi="Arial" w:cs="Arial"/>
        </w:rPr>
        <w:t xml:space="preserve">tj. </w:t>
      </w:r>
      <w:r w:rsidR="00496CEA" w:rsidRPr="002B730C">
        <w:rPr>
          <w:rFonts w:ascii="Arial" w:hAnsi="Arial" w:cs="Arial"/>
        </w:rPr>
        <w:t xml:space="preserve">o </w:t>
      </w:r>
      <w:r w:rsidR="00616454" w:rsidRPr="002B730C">
        <w:rPr>
          <w:rFonts w:ascii="Arial" w:hAnsi="Arial" w:cs="Arial"/>
        </w:rPr>
        <w:t>5 a půl</w:t>
      </w:r>
      <w:r w:rsidR="00496CEA" w:rsidRPr="002B730C">
        <w:rPr>
          <w:rFonts w:ascii="Arial" w:hAnsi="Arial" w:cs="Arial"/>
        </w:rPr>
        <w:t xml:space="preserve"> měsíce </w:t>
      </w:r>
      <w:r w:rsidR="00321DC6" w:rsidRPr="002B730C">
        <w:rPr>
          <w:rFonts w:ascii="Arial" w:hAnsi="Arial" w:cs="Arial"/>
        </w:rPr>
        <w:t xml:space="preserve">prodloužit </w:t>
      </w:r>
      <w:r w:rsidR="00D0391D">
        <w:rPr>
          <w:rFonts w:ascii="Arial" w:hAnsi="Arial" w:cs="Arial"/>
        </w:rPr>
        <w:t>také</w:t>
      </w:r>
      <w:r w:rsidR="00C93153" w:rsidRPr="002B730C">
        <w:rPr>
          <w:rFonts w:ascii="Arial" w:hAnsi="Arial" w:cs="Arial"/>
        </w:rPr>
        <w:t xml:space="preserve"> </w:t>
      </w:r>
      <w:r w:rsidR="00321DC6" w:rsidRPr="002B730C">
        <w:rPr>
          <w:rFonts w:ascii="Arial" w:hAnsi="Arial" w:cs="Arial"/>
        </w:rPr>
        <w:t xml:space="preserve">termín </w:t>
      </w:r>
      <w:r w:rsidR="00496CEA" w:rsidRPr="002B730C">
        <w:rPr>
          <w:rFonts w:ascii="Arial" w:hAnsi="Arial" w:cs="Arial"/>
        </w:rPr>
        <w:t xml:space="preserve">ukončení </w:t>
      </w:r>
      <w:r w:rsidR="00C93153" w:rsidRPr="002B730C">
        <w:rPr>
          <w:rFonts w:ascii="Arial" w:hAnsi="Arial" w:cs="Arial"/>
        </w:rPr>
        <w:t>navazující etapy 6.3.2</w:t>
      </w:r>
      <w:r w:rsidR="00321DC6" w:rsidRPr="002B730C">
        <w:rPr>
          <w:rFonts w:ascii="Arial" w:hAnsi="Arial" w:cs="Arial"/>
        </w:rPr>
        <w:t xml:space="preserve"> </w:t>
      </w:r>
      <w:r w:rsidRPr="0063722F">
        <w:rPr>
          <w:rFonts w:ascii="Arial" w:hAnsi="Arial" w:cs="Arial"/>
        </w:rPr>
        <w:t>Vypracování návrhu nového uspořádání pozemků k jeho vystavení dle § 11 odst. 1 Zákona</w:t>
      </w:r>
      <w:r>
        <w:rPr>
          <w:rFonts w:ascii="Arial" w:hAnsi="Arial" w:cs="Arial"/>
        </w:rPr>
        <w:t>.</w:t>
      </w:r>
    </w:p>
    <w:p w14:paraId="45B01037" w14:textId="7275CDA1" w:rsidR="00853DF0" w:rsidRPr="00853DF0" w:rsidRDefault="008A4753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2B730C">
        <w:rPr>
          <w:rFonts w:ascii="Arial" w:hAnsi="Arial" w:cs="Arial"/>
          <w:snapToGrid w:val="0"/>
          <w:kern w:val="20"/>
          <w:szCs w:val="28"/>
        </w:rPr>
        <w:t>Dalším d</w:t>
      </w:r>
      <w:r w:rsidR="00853DF0" w:rsidRPr="00853DF0">
        <w:rPr>
          <w:rFonts w:ascii="Arial" w:hAnsi="Arial" w:cs="Arial"/>
          <w:snapToGrid w:val="0"/>
          <w:kern w:val="20"/>
          <w:szCs w:val="28"/>
        </w:rPr>
        <w:t xml:space="preserve">ůvodem uzavření tohoto dodatku je </w:t>
      </w:r>
      <w:r w:rsidR="00853DF0" w:rsidRPr="00853DF0">
        <w:rPr>
          <w:rFonts w:ascii="Arial" w:hAnsi="Arial" w:cs="Arial"/>
          <w:snapToGrid w:val="0"/>
          <w:kern w:val="20"/>
          <w:szCs w:val="28"/>
          <w:lang w:val="fr-FR"/>
        </w:rPr>
        <w:t xml:space="preserve">vyrovnání počtu měrných </w:t>
      </w:r>
      <w:r w:rsidR="00051C85" w:rsidRPr="002B730C">
        <w:rPr>
          <w:rFonts w:ascii="Arial" w:hAnsi="Arial" w:cs="Arial"/>
          <w:snapToGrid w:val="0"/>
          <w:kern w:val="20"/>
          <w:szCs w:val="28"/>
          <w:lang w:val="fr-FR"/>
        </w:rPr>
        <w:t>jednotek etapy</w:t>
      </w:r>
      <w:r w:rsidR="00853DF0" w:rsidRPr="00853DF0">
        <w:rPr>
          <w:rFonts w:ascii="Arial" w:hAnsi="Arial" w:cs="Arial"/>
          <w:snapToGrid w:val="0"/>
          <w:kern w:val="20"/>
          <w:szCs w:val="28"/>
        </w:rPr>
        <w:t xml:space="preserve"> </w:t>
      </w:r>
      <w:r w:rsidR="00853DF0" w:rsidRPr="00853DF0">
        <w:rPr>
          <w:rFonts w:ascii="Arial" w:hAnsi="Arial" w:cs="Arial"/>
          <w:snapToGrid w:val="0"/>
          <w:kern w:val="20"/>
          <w:szCs w:val="28"/>
          <w:lang w:val="fr-FR"/>
        </w:rPr>
        <w:t>6.2.</w:t>
      </w:r>
      <w:r w:rsidR="00051C85" w:rsidRPr="002B730C">
        <w:rPr>
          <w:rFonts w:ascii="Arial" w:hAnsi="Arial" w:cs="Arial"/>
          <w:snapToGrid w:val="0"/>
          <w:kern w:val="20"/>
          <w:szCs w:val="28"/>
          <w:lang w:val="fr-FR"/>
        </w:rPr>
        <w:t>8</w:t>
      </w:r>
      <w:r w:rsidR="00853DF0" w:rsidRPr="00853DF0">
        <w:rPr>
          <w:rFonts w:ascii="Arial" w:hAnsi="Arial" w:cs="Arial"/>
          <w:snapToGrid w:val="0"/>
          <w:kern w:val="20"/>
          <w:szCs w:val="28"/>
          <w:lang w:val="fr-FR"/>
        </w:rPr>
        <w:t xml:space="preserve"> </w:t>
      </w:r>
      <w:r w:rsidR="00051C85" w:rsidRPr="002B730C">
        <w:rPr>
          <w:rFonts w:ascii="Arial" w:hAnsi="Arial" w:cs="Arial"/>
          <w:snapToGrid w:val="0"/>
          <w:kern w:val="20"/>
          <w:szCs w:val="28"/>
          <w:lang w:val="fr-FR"/>
        </w:rPr>
        <w:t xml:space="preserve">Dokumentace k soupisu nároků vlastníků </w:t>
      </w:r>
      <w:r w:rsidR="00853DF0" w:rsidRPr="00853DF0">
        <w:rPr>
          <w:rFonts w:ascii="Arial" w:hAnsi="Arial" w:cs="Arial"/>
          <w:snapToGrid w:val="0"/>
          <w:kern w:val="20"/>
          <w:szCs w:val="28"/>
        </w:rPr>
        <w:t xml:space="preserve">a z toho vyplývající nepodstatná změna v počtu měrných jednotek u této etapy. </w:t>
      </w:r>
    </w:p>
    <w:p w14:paraId="0E6AF8D5" w14:textId="655D5F89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Dalším důvodem je změna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č. </w:t>
      </w:r>
      <w:r w:rsidR="00F51B61" w:rsidRPr="002B730C">
        <w:rPr>
          <w:rFonts w:ascii="Arial" w:hAnsi="Arial" w:cs="Arial"/>
          <w:snapToGrid w:val="0"/>
          <w:kern w:val="20"/>
          <w:szCs w:val="28"/>
        </w:rPr>
        <w:t>2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prováděno výhradně cestou Výměnného úložiště SPÚ, které je iniciováno a zpřístupněno ze strany SPÚ. V důsledku této změny se mění čl. 7. TECHNICKÉ POŽADAVKY NA PROVEDENÍ DÍLA.</w:t>
      </w:r>
    </w:p>
    <w:p w14:paraId="38D8B79B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Dalším důvodem je úprava předávání faktur podle čl. 4. PLATEBNÍ A FAKTURAČNÍ PODMÍNKY. Nově podle čl. 4.3 mezi náležitosti Faktury </w:t>
      </w:r>
      <w:proofErr w:type="gramStart"/>
      <w:r w:rsidRPr="00853DF0">
        <w:rPr>
          <w:rFonts w:ascii="Arial" w:hAnsi="Arial" w:cs="Arial"/>
          <w:snapToGrid w:val="0"/>
          <w:kern w:val="20"/>
          <w:szCs w:val="28"/>
        </w:rPr>
        <w:t>nepatří</w:t>
      </w:r>
      <w:proofErr w:type="gramEnd"/>
      <w:r w:rsidRPr="00853DF0">
        <w:rPr>
          <w:rFonts w:ascii="Arial" w:hAnsi="Arial" w:cs="Arial"/>
          <w:snapToGrid w:val="0"/>
          <w:kern w:val="20"/>
          <w:szCs w:val="28"/>
        </w:rPr>
        <w:t xml:space="preserve"> kopie Akceptačního protokolu.</w:t>
      </w:r>
    </w:p>
    <w:p w14:paraId="1FE4DEB4" w14:textId="77777777" w:rsidR="00405136" w:rsidRPr="002B730C" w:rsidRDefault="00405136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D087FEF" w14:textId="032A8422" w:rsidR="00853DF0" w:rsidRPr="002B730C" w:rsidRDefault="00405136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405136">
        <w:rPr>
          <w:rFonts w:ascii="Arial" w:hAnsi="Arial" w:cs="Arial"/>
          <w:snapToGrid w:val="0"/>
          <w:kern w:val="20"/>
          <w:szCs w:val="28"/>
        </w:rPr>
        <w:t xml:space="preserve">Smluvní strany se v souladu s ustanoveními § 222 odst. </w:t>
      </w:r>
      <w:r w:rsidRPr="002B730C">
        <w:rPr>
          <w:rFonts w:ascii="Arial" w:hAnsi="Arial" w:cs="Arial"/>
          <w:snapToGrid w:val="0"/>
          <w:kern w:val="20"/>
          <w:szCs w:val="28"/>
        </w:rPr>
        <w:t>6</w:t>
      </w:r>
      <w:r w:rsidRPr="00405136">
        <w:rPr>
          <w:rFonts w:ascii="Arial" w:hAnsi="Arial" w:cs="Arial"/>
          <w:snapToGrid w:val="0"/>
          <w:kern w:val="20"/>
          <w:szCs w:val="28"/>
        </w:rPr>
        <w:t xml:space="preserve"> zákona č. 134/2016 Sb. o zadávání veřejných zakázek dohodly na těchto změnách:  </w:t>
      </w:r>
    </w:p>
    <w:p w14:paraId="6D089690" w14:textId="10FA7D85" w:rsidR="007E6651" w:rsidRPr="00853DF0" w:rsidRDefault="00DB35A3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bookmarkStart w:id="0" w:name="_Hlk78292392"/>
      <w:r w:rsidRPr="0059284A">
        <w:rPr>
          <w:rFonts w:ascii="Arial" w:hAnsi="Arial" w:cs="Arial"/>
          <w:snapToGrid w:val="0"/>
          <w:kern w:val="20"/>
          <w:szCs w:val="28"/>
          <w:lang w:val="fr-FR"/>
        </w:rPr>
        <w:t>Termín ukončení etapy 6.</w:t>
      </w:r>
      <w:r w:rsidR="002B1EAC" w:rsidRPr="0059284A">
        <w:rPr>
          <w:rFonts w:ascii="Arial" w:hAnsi="Arial" w:cs="Arial"/>
          <w:snapToGrid w:val="0"/>
          <w:kern w:val="20"/>
          <w:szCs w:val="28"/>
          <w:lang w:val="fr-FR"/>
        </w:rPr>
        <w:t>3.1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 xml:space="preserve"> se mění z původního 30. 10. 2023 na nový 15. 4. 2024. </w:t>
      </w:r>
      <w:bookmarkEnd w:id="0"/>
      <w:r w:rsidRPr="0059284A">
        <w:rPr>
          <w:rFonts w:ascii="Arial" w:hAnsi="Arial" w:cs="Arial"/>
          <w:snapToGrid w:val="0"/>
          <w:kern w:val="20"/>
          <w:szCs w:val="28"/>
          <w:lang w:val="fr-FR"/>
        </w:rPr>
        <w:t>Termín ukončení etapy 6.</w:t>
      </w:r>
      <w:r w:rsidR="002B1EAC" w:rsidRPr="0059284A">
        <w:rPr>
          <w:rFonts w:ascii="Arial" w:hAnsi="Arial" w:cs="Arial"/>
          <w:snapToGrid w:val="0"/>
          <w:kern w:val="20"/>
          <w:szCs w:val="28"/>
          <w:lang w:val="fr-FR"/>
        </w:rPr>
        <w:t>3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>.</w:t>
      </w:r>
      <w:r w:rsidR="002B1EAC" w:rsidRPr="0059284A">
        <w:rPr>
          <w:rFonts w:ascii="Arial" w:hAnsi="Arial" w:cs="Arial"/>
          <w:snapToGrid w:val="0"/>
          <w:kern w:val="20"/>
          <w:szCs w:val="28"/>
          <w:lang w:val="fr-FR"/>
        </w:rPr>
        <w:t>2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 xml:space="preserve"> se mění z původního 3</w:t>
      </w:r>
      <w:r w:rsidR="002B1EAC" w:rsidRPr="0059284A">
        <w:rPr>
          <w:rFonts w:ascii="Arial" w:hAnsi="Arial" w:cs="Arial"/>
          <w:snapToGrid w:val="0"/>
          <w:kern w:val="20"/>
          <w:szCs w:val="28"/>
          <w:lang w:val="fr-FR"/>
        </w:rPr>
        <w:t>1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>.</w:t>
      </w:r>
      <w:r w:rsidR="009F53C4" w:rsidRPr="0059284A">
        <w:rPr>
          <w:rFonts w:ascii="Arial" w:hAnsi="Arial" w:cs="Arial"/>
          <w:snapToGrid w:val="0"/>
          <w:kern w:val="20"/>
          <w:szCs w:val="28"/>
          <w:lang w:val="fr-FR"/>
        </w:rPr>
        <w:t xml:space="preserve"> </w:t>
      </w:r>
      <w:r w:rsidR="002B1EAC" w:rsidRPr="0059284A">
        <w:rPr>
          <w:rFonts w:ascii="Arial" w:hAnsi="Arial" w:cs="Arial"/>
          <w:snapToGrid w:val="0"/>
          <w:kern w:val="20"/>
          <w:szCs w:val="28"/>
          <w:lang w:val="fr-FR"/>
        </w:rPr>
        <w:t>5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>. 202</w:t>
      </w:r>
      <w:r w:rsidR="0059284A" w:rsidRPr="0059284A">
        <w:rPr>
          <w:rFonts w:ascii="Arial" w:hAnsi="Arial" w:cs="Arial"/>
          <w:snapToGrid w:val="0"/>
          <w:kern w:val="20"/>
          <w:szCs w:val="28"/>
          <w:lang w:val="fr-FR"/>
        </w:rPr>
        <w:t>4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 xml:space="preserve"> na nový </w:t>
      </w:r>
      <w:r w:rsidR="009F53C4" w:rsidRPr="0059284A">
        <w:rPr>
          <w:rFonts w:ascii="Arial" w:hAnsi="Arial" w:cs="Arial"/>
          <w:snapToGrid w:val="0"/>
          <w:kern w:val="20"/>
          <w:szCs w:val="28"/>
          <w:lang w:val="fr-FR"/>
        </w:rPr>
        <w:t>15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 xml:space="preserve">. </w:t>
      </w:r>
      <w:r w:rsidR="009F53C4" w:rsidRPr="0059284A">
        <w:rPr>
          <w:rFonts w:ascii="Arial" w:hAnsi="Arial" w:cs="Arial"/>
          <w:snapToGrid w:val="0"/>
          <w:kern w:val="20"/>
          <w:szCs w:val="28"/>
          <w:lang w:val="fr-FR"/>
        </w:rPr>
        <w:t>11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>. 202</w:t>
      </w:r>
      <w:r w:rsidR="009F53C4" w:rsidRPr="0059284A">
        <w:rPr>
          <w:rFonts w:ascii="Arial" w:hAnsi="Arial" w:cs="Arial"/>
          <w:snapToGrid w:val="0"/>
          <w:kern w:val="20"/>
          <w:szCs w:val="28"/>
          <w:lang w:val="fr-FR"/>
        </w:rPr>
        <w:t>4</w:t>
      </w:r>
      <w:r w:rsidRPr="0059284A">
        <w:rPr>
          <w:rFonts w:ascii="Arial" w:hAnsi="Arial" w:cs="Arial"/>
          <w:snapToGrid w:val="0"/>
          <w:kern w:val="20"/>
          <w:szCs w:val="28"/>
          <w:lang w:val="fr-FR"/>
        </w:rPr>
        <w:t xml:space="preserve">. </w:t>
      </w:r>
    </w:p>
    <w:p w14:paraId="7A20F0BA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Smluvní strany se v souladu s ustanoveními § 222 odst. 4 zákona č. 134/2016 Sb. o zadávání veřejných zakázek dohodly na těchto změnách:  </w:t>
      </w:r>
    </w:p>
    <w:p w14:paraId="5CC007FB" w14:textId="78585624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Snížení v počtu měrných jednotek u etapy 6.2.</w:t>
      </w:r>
      <w:r w:rsidR="007A0F88">
        <w:rPr>
          <w:rFonts w:ascii="Arial" w:hAnsi="Arial" w:cs="Arial"/>
          <w:snapToGrid w:val="0"/>
          <w:kern w:val="20"/>
          <w:szCs w:val="28"/>
        </w:rPr>
        <w:t>8</w:t>
      </w:r>
      <w:r w:rsidR="00A84C88" w:rsidRPr="002B730C">
        <w:rPr>
          <w:rFonts w:ascii="Arial" w:hAnsi="Arial" w:cs="Arial"/>
          <w:snapToGrid w:val="0"/>
          <w:kern w:val="20"/>
          <w:szCs w:val="28"/>
          <w:lang w:val="fr-FR"/>
        </w:rPr>
        <w:t xml:space="preserve"> Dokumentace k soupisu nároků </w:t>
      </w:r>
      <w:r w:rsidR="00BA7849" w:rsidRPr="002B730C">
        <w:rPr>
          <w:rFonts w:ascii="Arial" w:hAnsi="Arial" w:cs="Arial"/>
          <w:snapToGrid w:val="0"/>
          <w:kern w:val="20"/>
          <w:szCs w:val="28"/>
          <w:lang w:val="fr-FR"/>
        </w:rPr>
        <w:t>vlastníků</w:t>
      </w:r>
      <w:r w:rsidR="00BA7849" w:rsidRPr="002B730C">
        <w:rPr>
          <w:rFonts w:ascii="Arial" w:hAnsi="Arial" w:cs="Arial"/>
          <w:snapToGrid w:val="0"/>
          <w:kern w:val="20"/>
          <w:szCs w:val="28"/>
        </w:rPr>
        <w:t xml:space="preserve"> – původní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počet MJ je </w:t>
      </w:r>
      <w:r w:rsidR="00A84C88" w:rsidRPr="002B730C">
        <w:rPr>
          <w:rFonts w:ascii="Arial" w:hAnsi="Arial" w:cs="Arial"/>
          <w:snapToGrid w:val="0"/>
          <w:kern w:val="20"/>
          <w:szCs w:val="28"/>
        </w:rPr>
        <w:t>355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, po snížení o </w:t>
      </w:r>
      <w:r w:rsidR="00A84C88" w:rsidRPr="002B730C">
        <w:rPr>
          <w:rFonts w:ascii="Arial" w:hAnsi="Arial" w:cs="Arial"/>
          <w:snapToGrid w:val="0"/>
          <w:kern w:val="20"/>
          <w:szCs w:val="28"/>
        </w:rPr>
        <w:t>3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MJ bude celkový počet MJ uvedené etapy </w:t>
      </w:r>
      <w:r w:rsidR="00A84C88" w:rsidRPr="002B730C">
        <w:rPr>
          <w:rFonts w:ascii="Arial" w:hAnsi="Arial" w:cs="Arial"/>
          <w:snapToGrid w:val="0"/>
          <w:kern w:val="20"/>
          <w:szCs w:val="28"/>
        </w:rPr>
        <w:t>352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. </w:t>
      </w: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 xml:space="preserve">V souvislosti s počtem měrných jednotek se mění celková cena – snižuje se o </w:t>
      </w:r>
      <w:r w:rsidR="00A84C88" w:rsidRPr="002B730C">
        <w:rPr>
          <w:rFonts w:ascii="Arial" w:hAnsi="Arial" w:cs="Arial"/>
          <w:snapToGrid w:val="0"/>
          <w:kern w:val="20"/>
          <w:szCs w:val="28"/>
        </w:rPr>
        <w:t>1050</w:t>
      </w:r>
      <w:r w:rsidRPr="00853DF0">
        <w:rPr>
          <w:rFonts w:ascii="Arial" w:hAnsi="Arial" w:cs="Arial"/>
          <w:snapToGrid w:val="0"/>
          <w:kern w:val="20"/>
          <w:szCs w:val="28"/>
        </w:rPr>
        <w:t>,-</w:t>
      </w: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 xml:space="preserve"> Kč (bez DPH), celková cena tedy je 1 </w:t>
      </w:r>
      <w:r w:rsidR="00FA3298" w:rsidRPr="002B730C">
        <w:rPr>
          <w:rFonts w:ascii="Arial" w:hAnsi="Arial" w:cs="Arial"/>
          <w:snapToGrid w:val="0"/>
          <w:kern w:val="20"/>
          <w:szCs w:val="28"/>
          <w:lang w:val="fr-FR"/>
        </w:rPr>
        <w:t>991</w:t>
      </w: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 xml:space="preserve"> </w:t>
      </w:r>
      <w:r w:rsidR="00FA3298" w:rsidRPr="002B730C">
        <w:rPr>
          <w:rFonts w:ascii="Arial" w:hAnsi="Arial" w:cs="Arial"/>
          <w:snapToGrid w:val="0"/>
          <w:kern w:val="20"/>
          <w:szCs w:val="28"/>
          <w:lang w:val="fr-FR"/>
        </w:rPr>
        <w:t>450</w:t>
      </w: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>,- Kč (bez DPH).</w:t>
      </w:r>
    </w:p>
    <w:p w14:paraId="4DFEFE20" w14:textId="2160A573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Výše uvedené </w:t>
      </w:r>
      <w:r w:rsidR="00CE3BE9" w:rsidRPr="002B730C">
        <w:rPr>
          <w:rFonts w:ascii="Arial" w:hAnsi="Arial" w:cs="Arial"/>
          <w:snapToGrid w:val="0"/>
          <w:kern w:val="20"/>
          <w:szCs w:val="28"/>
        </w:rPr>
        <w:t>změny jsou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provedeny v přiloženém Položkovém výkazu činností, který je nedílnou součástí tohoto dodatku.</w:t>
      </w:r>
    </w:p>
    <w:p w14:paraId="4A67F893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lang w:val="fr-FR"/>
        </w:rPr>
      </w:pP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>Dále se smluvní strany dohodly:</w:t>
      </w:r>
    </w:p>
    <w:p w14:paraId="11B80F46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  <w:szCs w:val="28"/>
        </w:rPr>
      </w:pPr>
      <w:r w:rsidRPr="00853DF0">
        <w:rPr>
          <w:rFonts w:ascii="Arial" w:hAnsi="Arial" w:cs="Arial"/>
          <w:b/>
          <w:bCs/>
          <w:snapToGrid w:val="0"/>
          <w:kern w:val="20"/>
          <w:szCs w:val="28"/>
        </w:rPr>
        <w:t>V čl. 4.3. se mění věta třetí takto:</w:t>
      </w:r>
    </w:p>
    <w:p w14:paraId="5D2EAB2C" w14:textId="78E69ABF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lang w:val="fr-FR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</w:t>
      </w:r>
      <w:r w:rsidR="000B67D6" w:rsidRPr="002B730C">
        <w:rPr>
          <w:rFonts w:ascii="Arial" w:hAnsi="Arial" w:cs="Arial"/>
          <w:snapToGrid w:val="0"/>
          <w:kern w:val="20"/>
          <w:szCs w:val="28"/>
        </w:rPr>
        <w:t>.</w:t>
      </w:r>
    </w:p>
    <w:p w14:paraId="6269A068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b/>
          <w:bCs/>
          <w:snapToGrid w:val="0"/>
          <w:kern w:val="20"/>
          <w:szCs w:val="28"/>
        </w:rPr>
        <w:t xml:space="preserve">V čl. 7.1. se mění druhá věta takto: </w:t>
      </w:r>
    </w:p>
    <w:p w14:paraId="093BA56E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Dále budou dílčí části předány v digitální podobě ve výměnném formátu VFP společně s údaji Informačního systému katastru nemovitostí ve formátu VFK, v souladu s platným metodickým pokynem SPÚ, na výměnné úložiště SPÚ a současně bude předána textová část ve formátu *.doc(x) </w:t>
      </w:r>
      <w:r w:rsidRPr="00853DF0">
        <w:rPr>
          <w:rFonts w:ascii="Arial" w:hAnsi="Arial" w:cs="Arial"/>
          <w:snapToGrid w:val="0"/>
          <w:kern w:val="20"/>
          <w:szCs w:val="28"/>
        </w:rPr>
        <w:lastRenderedPageBreak/>
        <w:t>nebo kompatibilní s textovým editorem Word, tabulková část ve formátu *.</w:t>
      </w:r>
      <w:proofErr w:type="spellStart"/>
      <w:r w:rsidRPr="00853DF0">
        <w:rPr>
          <w:rFonts w:ascii="Arial" w:hAnsi="Arial" w:cs="Arial"/>
          <w:snapToGrid w:val="0"/>
          <w:kern w:val="20"/>
          <w:szCs w:val="28"/>
        </w:rPr>
        <w:t>xls</w:t>
      </w:r>
      <w:proofErr w:type="spellEnd"/>
      <w:r w:rsidRPr="00853DF0">
        <w:rPr>
          <w:rFonts w:ascii="Arial" w:hAnsi="Arial" w:cs="Arial"/>
          <w:snapToGrid w:val="0"/>
          <w:kern w:val="20"/>
          <w:szCs w:val="28"/>
        </w:rPr>
        <w:t xml:space="preserve">(x) nebo kompatibilní s programem Excel. </w:t>
      </w:r>
    </w:p>
    <w:p w14:paraId="504612CD" w14:textId="7ED341EF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  <w:szCs w:val="28"/>
        </w:rPr>
      </w:pPr>
      <w:r w:rsidRPr="00853DF0">
        <w:rPr>
          <w:rFonts w:ascii="Arial" w:hAnsi="Arial" w:cs="Arial"/>
          <w:b/>
          <w:bCs/>
          <w:snapToGrid w:val="0"/>
          <w:kern w:val="20"/>
          <w:szCs w:val="28"/>
        </w:rPr>
        <w:t xml:space="preserve">Čl. 7.2. </w:t>
      </w:r>
      <w:r w:rsidR="00D70AE4" w:rsidRPr="002B730C">
        <w:rPr>
          <w:rFonts w:ascii="Arial" w:hAnsi="Arial" w:cs="Arial"/>
          <w:b/>
          <w:bCs/>
          <w:snapToGrid w:val="0"/>
          <w:kern w:val="20"/>
          <w:szCs w:val="28"/>
        </w:rPr>
        <w:t>i</w:t>
      </w:r>
      <w:r w:rsidR="00822660" w:rsidRPr="002B730C">
        <w:rPr>
          <w:rFonts w:ascii="Arial" w:hAnsi="Arial" w:cs="Arial"/>
          <w:b/>
          <w:bCs/>
          <w:snapToGrid w:val="0"/>
          <w:kern w:val="20"/>
          <w:szCs w:val="28"/>
        </w:rPr>
        <w:t>) a</w:t>
      </w:r>
      <w:r w:rsidRPr="00853DF0">
        <w:rPr>
          <w:rFonts w:ascii="Arial" w:hAnsi="Arial" w:cs="Arial"/>
          <w:b/>
          <w:bCs/>
          <w:snapToGrid w:val="0"/>
          <w:kern w:val="20"/>
          <w:szCs w:val="28"/>
        </w:rPr>
        <w:t xml:space="preserve"> </w:t>
      </w:r>
      <w:r w:rsidR="00822660" w:rsidRPr="002B730C">
        <w:rPr>
          <w:rFonts w:ascii="Arial" w:hAnsi="Arial" w:cs="Arial"/>
          <w:b/>
          <w:bCs/>
          <w:snapToGrid w:val="0"/>
          <w:kern w:val="20"/>
          <w:szCs w:val="28"/>
        </w:rPr>
        <w:t>následující</w:t>
      </w:r>
      <w:r w:rsidRPr="00853DF0">
        <w:rPr>
          <w:rFonts w:ascii="Arial" w:hAnsi="Arial" w:cs="Arial"/>
          <w:b/>
          <w:bCs/>
          <w:snapToGrid w:val="0"/>
          <w:kern w:val="20"/>
          <w:szCs w:val="28"/>
        </w:rPr>
        <w:t xml:space="preserve"> se mění takto:</w:t>
      </w:r>
    </w:p>
    <w:p w14:paraId="2B4C11E6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Ukončené dílčí části Díla Zhotovitel předá Objednateli s náležitostmi podle čl. 7.1. v následujícím počtu vyhotovení, formě příslušným osobám:</w:t>
      </w:r>
    </w:p>
    <w:p w14:paraId="20576CB7" w14:textId="565F8692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AB4D0F" w:rsidRPr="002B730C">
        <w:rPr>
          <w:rFonts w:ascii="Arial" w:hAnsi="Arial" w:cs="Arial"/>
          <w:snapToGrid w:val="0"/>
          <w:kern w:val="20"/>
          <w:szCs w:val="28"/>
        </w:rPr>
        <w:t>i</w:t>
      </w:r>
      <w:r w:rsidRPr="00853DF0">
        <w:rPr>
          <w:rFonts w:ascii="Arial" w:hAnsi="Arial" w:cs="Arial"/>
          <w:snapToGrid w:val="0"/>
          <w:kern w:val="20"/>
          <w:szCs w:val="28"/>
        </w:rPr>
        <w:t>) PSZ:</w:t>
      </w:r>
    </w:p>
    <w:p w14:paraId="54F258E2" w14:textId="751E63F5" w:rsidR="00853DF0" w:rsidRPr="00853DF0" w:rsidRDefault="00853DF0" w:rsidP="00AB4D0F">
      <w:pPr>
        <w:spacing w:line="240" w:lineRule="auto"/>
        <w:ind w:firstLine="709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(i)</w:t>
      </w:r>
      <w:r w:rsidR="007E6651" w:rsidRPr="002B730C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853DF0">
        <w:rPr>
          <w:rFonts w:ascii="Arial" w:hAnsi="Arial" w:cs="Arial"/>
          <w:snapToGrid w:val="0"/>
          <w:kern w:val="20"/>
          <w:szCs w:val="28"/>
        </w:rPr>
        <w:t>Vypracování dokumentace PSZ – 2x listinné a digitální vyhotovení, jedno listinné vyhotovení určené Objednateli a příslušné obci a jedno digitální vyhotovení určené příslušné obci s rozšířenou působností;</w:t>
      </w:r>
    </w:p>
    <w:p w14:paraId="7048BCFA" w14:textId="1ABA619D" w:rsidR="00853DF0" w:rsidRPr="00853DF0" w:rsidRDefault="00853DF0" w:rsidP="00AB4D0F">
      <w:pPr>
        <w:spacing w:line="240" w:lineRule="auto"/>
        <w:ind w:firstLine="709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proofErr w:type="spellStart"/>
      <w:r w:rsidRPr="00853DF0">
        <w:rPr>
          <w:rFonts w:ascii="Arial" w:hAnsi="Arial" w:cs="Arial"/>
          <w:snapToGrid w:val="0"/>
          <w:kern w:val="20"/>
          <w:szCs w:val="28"/>
        </w:rPr>
        <w:t>ii</w:t>
      </w:r>
      <w:proofErr w:type="spellEnd"/>
      <w:r w:rsidRPr="00853DF0">
        <w:rPr>
          <w:rFonts w:ascii="Arial" w:hAnsi="Arial" w:cs="Arial"/>
          <w:snapToGrid w:val="0"/>
          <w:kern w:val="20"/>
          <w:szCs w:val="28"/>
        </w:rPr>
        <w:t>)</w:t>
      </w:r>
      <w:r w:rsidR="007E6651" w:rsidRPr="002B730C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853DF0">
        <w:rPr>
          <w:rFonts w:ascii="Arial" w:hAnsi="Arial" w:cs="Arial"/>
          <w:snapToGrid w:val="0"/>
          <w:kern w:val="20"/>
          <w:szCs w:val="28"/>
        </w:rPr>
        <w:t>Vypracování dokumentace technického řešení – 1x listinné a digitální vyhotovení určené po jednom z obou forem vyhotovení Objednateli, a jedno digitální vyhotovení určené příslušné obci s rozšířenou působností;</w:t>
      </w:r>
    </w:p>
    <w:p w14:paraId="3186ABB9" w14:textId="4C4614DB" w:rsidR="00853DF0" w:rsidRPr="00853DF0" w:rsidRDefault="00853DF0" w:rsidP="00AB4D0F">
      <w:pPr>
        <w:spacing w:line="240" w:lineRule="auto"/>
        <w:ind w:firstLine="709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proofErr w:type="spellStart"/>
      <w:r w:rsidRPr="00853DF0">
        <w:rPr>
          <w:rFonts w:ascii="Arial" w:hAnsi="Arial" w:cs="Arial"/>
          <w:snapToGrid w:val="0"/>
          <w:kern w:val="20"/>
          <w:szCs w:val="28"/>
        </w:rPr>
        <w:t>iii</w:t>
      </w:r>
      <w:proofErr w:type="spellEnd"/>
      <w:r w:rsidRPr="00853DF0">
        <w:rPr>
          <w:rFonts w:ascii="Arial" w:hAnsi="Arial" w:cs="Arial"/>
          <w:snapToGrid w:val="0"/>
          <w:kern w:val="20"/>
          <w:szCs w:val="28"/>
        </w:rPr>
        <w:t>)</w:t>
      </w:r>
      <w:r w:rsidR="007E6651" w:rsidRPr="002B730C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Vypracování aktualizace PSZ – 2x listinné a digitální vyhotovení, jedno listinné vyhotovení určené Objednateli a příslušné obci a jedno digitální vyhotovení určené příslušné obci s rozšířenou působností; </w:t>
      </w:r>
    </w:p>
    <w:p w14:paraId="16769713" w14:textId="5090CEB0" w:rsidR="00853DF0" w:rsidRPr="00853DF0" w:rsidRDefault="00853DF0" w:rsidP="00AB4D0F">
      <w:pPr>
        <w:spacing w:line="240" w:lineRule="auto"/>
        <w:ind w:firstLine="709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proofErr w:type="spellStart"/>
      <w:r w:rsidRPr="00853DF0">
        <w:rPr>
          <w:rFonts w:ascii="Arial" w:hAnsi="Arial" w:cs="Arial"/>
          <w:snapToGrid w:val="0"/>
          <w:kern w:val="20"/>
          <w:szCs w:val="28"/>
        </w:rPr>
        <w:t>iv</w:t>
      </w:r>
      <w:proofErr w:type="spellEnd"/>
      <w:r w:rsidRPr="00853DF0">
        <w:rPr>
          <w:rFonts w:ascii="Arial" w:hAnsi="Arial" w:cs="Arial"/>
          <w:snapToGrid w:val="0"/>
          <w:kern w:val="20"/>
          <w:szCs w:val="28"/>
        </w:rPr>
        <w:t>)</w:t>
      </w:r>
      <w:r w:rsidR="007E6651" w:rsidRPr="002B730C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853DF0">
        <w:rPr>
          <w:rFonts w:ascii="Arial" w:hAnsi="Arial" w:cs="Arial"/>
          <w:snapToGrid w:val="0"/>
          <w:kern w:val="20"/>
          <w:szCs w:val="28"/>
        </w:rPr>
        <w:t>Vypracování kompletní digitální podoby dokumentace PSZ – digitální vyhotovení určené Objednateli</w:t>
      </w:r>
      <w:r w:rsidR="00096BC6" w:rsidRPr="002B730C">
        <w:rPr>
          <w:rFonts w:ascii="Arial" w:hAnsi="Arial" w:cs="Arial"/>
          <w:snapToGrid w:val="0"/>
          <w:kern w:val="20"/>
          <w:szCs w:val="28"/>
        </w:rPr>
        <w:t>, 1x listinn</w:t>
      </w:r>
      <w:r w:rsidR="00096BC6" w:rsidRPr="002B730C">
        <w:rPr>
          <w:rFonts w:ascii="Arial" w:hAnsi="Arial" w:cs="Arial" w:hint="eastAsia"/>
          <w:snapToGrid w:val="0"/>
          <w:kern w:val="20"/>
          <w:szCs w:val="28"/>
        </w:rPr>
        <w:t>é</w:t>
      </w:r>
      <w:r w:rsidR="00096BC6" w:rsidRPr="002B730C">
        <w:rPr>
          <w:rFonts w:ascii="Arial" w:hAnsi="Arial" w:cs="Arial"/>
          <w:snapToGrid w:val="0"/>
          <w:kern w:val="20"/>
          <w:szCs w:val="28"/>
        </w:rPr>
        <w:t xml:space="preserve"> vyhotoven</w:t>
      </w:r>
      <w:r w:rsidR="00096BC6" w:rsidRPr="002B730C">
        <w:rPr>
          <w:rFonts w:ascii="Arial" w:hAnsi="Arial" w:cs="Arial" w:hint="eastAsia"/>
          <w:snapToGrid w:val="0"/>
          <w:kern w:val="20"/>
          <w:szCs w:val="28"/>
        </w:rPr>
        <w:t>í</w:t>
      </w:r>
      <w:r w:rsidR="00096BC6" w:rsidRPr="002B730C">
        <w:rPr>
          <w:rFonts w:ascii="Arial" w:hAnsi="Arial" w:cs="Arial"/>
          <w:snapToGrid w:val="0"/>
          <w:kern w:val="20"/>
          <w:szCs w:val="28"/>
        </w:rPr>
        <w:t xml:space="preserve"> mapy ur</w:t>
      </w:r>
      <w:r w:rsidR="00096BC6" w:rsidRPr="002B730C">
        <w:rPr>
          <w:rFonts w:ascii="Arial" w:hAnsi="Arial" w:cs="Arial" w:hint="eastAsia"/>
          <w:snapToGrid w:val="0"/>
          <w:kern w:val="20"/>
          <w:szCs w:val="28"/>
        </w:rPr>
        <w:t>č</w:t>
      </w:r>
      <w:r w:rsidR="00096BC6" w:rsidRPr="002B730C">
        <w:rPr>
          <w:rFonts w:ascii="Arial" w:hAnsi="Arial" w:cs="Arial"/>
          <w:snapToGrid w:val="0"/>
          <w:kern w:val="20"/>
          <w:szCs w:val="28"/>
        </w:rPr>
        <w:t>en</w:t>
      </w:r>
      <w:r w:rsidR="00096BC6" w:rsidRPr="002B730C">
        <w:rPr>
          <w:rFonts w:ascii="Arial" w:hAnsi="Arial" w:cs="Arial" w:hint="eastAsia"/>
          <w:snapToGrid w:val="0"/>
          <w:kern w:val="20"/>
          <w:szCs w:val="28"/>
        </w:rPr>
        <w:t>é</w:t>
      </w:r>
      <w:r w:rsidR="00096BC6" w:rsidRPr="002B730C">
        <w:rPr>
          <w:rFonts w:ascii="Arial" w:hAnsi="Arial" w:cs="Arial"/>
          <w:snapToGrid w:val="0"/>
          <w:kern w:val="20"/>
          <w:szCs w:val="28"/>
        </w:rPr>
        <w:t xml:space="preserve"> Objednateli;</w:t>
      </w:r>
    </w:p>
    <w:p w14:paraId="5E8E7696" w14:textId="27D8C942" w:rsidR="00853DF0" w:rsidRPr="00853DF0" w:rsidRDefault="00853DF0" w:rsidP="008C1A88">
      <w:pPr>
        <w:spacing w:line="240" w:lineRule="auto"/>
        <w:ind w:firstLine="709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8C1A88" w:rsidRPr="002B730C">
        <w:rPr>
          <w:rFonts w:ascii="Arial" w:hAnsi="Arial" w:cs="Arial"/>
          <w:snapToGrid w:val="0"/>
          <w:kern w:val="20"/>
          <w:szCs w:val="28"/>
        </w:rPr>
        <w:t>v</w:t>
      </w:r>
      <w:r w:rsidRPr="00853DF0">
        <w:rPr>
          <w:rFonts w:ascii="Arial" w:hAnsi="Arial" w:cs="Arial"/>
          <w:snapToGrid w:val="0"/>
          <w:kern w:val="20"/>
          <w:szCs w:val="28"/>
        </w:rPr>
        <w:t>)</w:t>
      </w:r>
      <w:r w:rsidR="007E6651" w:rsidRPr="002B730C">
        <w:rPr>
          <w:rFonts w:ascii="Arial" w:hAnsi="Arial" w:cs="Arial"/>
          <w:snapToGrid w:val="0"/>
          <w:kern w:val="20"/>
          <w:szCs w:val="28"/>
        </w:rPr>
        <w:t xml:space="preserve"> </w:t>
      </w:r>
      <w:r w:rsidRPr="00853DF0">
        <w:rPr>
          <w:rFonts w:ascii="Arial" w:hAnsi="Arial" w:cs="Arial"/>
          <w:snapToGrid w:val="0"/>
          <w:kern w:val="20"/>
          <w:szCs w:val="28"/>
        </w:rPr>
        <w:t>Výškopisné zaměření zájmového území – 1x listinné a digitální vyhotovení určené Objednateli;</w:t>
      </w:r>
    </w:p>
    <w:p w14:paraId="1A684BA9" w14:textId="40EBD35F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8C1A88" w:rsidRPr="002B730C">
        <w:rPr>
          <w:rFonts w:ascii="Arial" w:hAnsi="Arial" w:cs="Arial"/>
          <w:snapToGrid w:val="0"/>
          <w:kern w:val="20"/>
          <w:szCs w:val="28"/>
        </w:rPr>
        <w:t>j</w:t>
      </w:r>
      <w:r w:rsidRPr="00853DF0">
        <w:rPr>
          <w:rFonts w:ascii="Arial" w:hAnsi="Arial" w:cs="Arial"/>
          <w:snapToGrid w:val="0"/>
          <w:kern w:val="20"/>
          <w:szCs w:val="28"/>
        </w:rPr>
        <w:t>) Vypracování návrhu nového uspořádání pozemků k vystavení – 2x listinné a digitální vyhotovení určené po jednom z obou forem vyhotovení Objednateli a 1x listinné vyhotovení příslušné obci;</w:t>
      </w:r>
    </w:p>
    <w:p w14:paraId="2E2B4CD7" w14:textId="42E1CFA2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8C1A88" w:rsidRPr="002B730C">
        <w:rPr>
          <w:rFonts w:ascii="Arial" w:hAnsi="Arial" w:cs="Arial"/>
          <w:snapToGrid w:val="0"/>
          <w:kern w:val="20"/>
          <w:szCs w:val="28"/>
        </w:rPr>
        <w:t>k</w:t>
      </w:r>
      <w:r w:rsidRPr="00853DF0">
        <w:rPr>
          <w:rFonts w:ascii="Arial" w:hAnsi="Arial" w:cs="Arial"/>
          <w:snapToGrid w:val="0"/>
          <w:kern w:val="20"/>
          <w:szCs w:val="28"/>
        </w:rPr>
        <w:t>) Předložení aktuální dokumentace návrhu nového uspořádání pozemků – 2x listinné vyhotovení, jedno určené Objednateli (</w:t>
      </w:r>
      <w:proofErr w:type="spellStart"/>
      <w:r w:rsidRPr="00853DF0">
        <w:rPr>
          <w:rFonts w:ascii="Arial" w:hAnsi="Arial" w:cs="Arial"/>
          <w:snapToGrid w:val="0"/>
          <w:kern w:val="20"/>
          <w:szCs w:val="28"/>
        </w:rPr>
        <w:t>paré</w:t>
      </w:r>
      <w:proofErr w:type="spellEnd"/>
      <w:r w:rsidRPr="00853DF0">
        <w:rPr>
          <w:rFonts w:ascii="Arial" w:hAnsi="Arial" w:cs="Arial"/>
          <w:snapToGrid w:val="0"/>
          <w:kern w:val="20"/>
          <w:szCs w:val="28"/>
        </w:rPr>
        <w:t xml:space="preserve"> č. 1) a jedno příslušné obci k uložení a digitální vyhotovení určené Objednateli + </w:t>
      </w:r>
      <w:r w:rsidR="00321880" w:rsidRPr="002B730C">
        <w:rPr>
          <w:rFonts w:ascii="Arial" w:hAnsi="Arial" w:cs="Arial"/>
          <w:snapToGrid w:val="0"/>
          <w:kern w:val="20"/>
          <w:szCs w:val="28"/>
        </w:rPr>
        <w:t>2</w:t>
      </w:r>
      <w:r w:rsidRPr="00853DF0">
        <w:rPr>
          <w:rFonts w:ascii="Arial" w:hAnsi="Arial" w:cs="Arial"/>
          <w:snapToGrid w:val="0"/>
          <w:kern w:val="20"/>
          <w:szCs w:val="28"/>
        </w:rPr>
        <w:t>x listinné vyhotovení přílohy k rozhodnutí o schválení návrhu, jedno určené Objednateli a 1x k rozeslání účastníkům řízení;</w:t>
      </w:r>
    </w:p>
    <w:p w14:paraId="4E2FA1A8" w14:textId="78C3B16A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5635AA" w:rsidRPr="002B730C">
        <w:rPr>
          <w:rFonts w:ascii="Arial" w:hAnsi="Arial" w:cs="Arial"/>
          <w:snapToGrid w:val="0"/>
          <w:kern w:val="20"/>
          <w:szCs w:val="28"/>
        </w:rPr>
        <w:t>l</w:t>
      </w:r>
      <w:r w:rsidRPr="00853DF0">
        <w:rPr>
          <w:rFonts w:ascii="Arial" w:hAnsi="Arial" w:cs="Arial"/>
          <w:snapToGrid w:val="0"/>
          <w:kern w:val="20"/>
          <w:szCs w:val="28"/>
        </w:rPr>
        <w:t>) Vypracování podkladů pro změnu katastrální hranice – 2x listinné a digitální vyhotovení určené po jednom z obou forem vyhotovení Objednateli, 1x listinné vyhotovení příslušné obci, 1x listinné vyhotovení určené každé dotčené obci a 1x digitální vyhotovení určené katastrálnímu úřadu;</w:t>
      </w:r>
    </w:p>
    <w:p w14:paraId="145983CC" w14:textId="546962B2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5635AA" w:rsidRPr="002B730C">
        <w:rPr>
          <w:rFonts w:ascii="Arial" w:hAnsi="Arial" w:cs="Arial"/>
          <w:snapToGrid w:val="0"/>
          <w:kern w:val="20"/>
          <w:szCs w:val="28"/>
        </w:rPr>
        <w:t>m</w:t>
      </w:r>
      <w:r w:rsidRPr="00853DF0">
        <w:rPr>
          <w:rFonts w:ascii="Arial" w:hAnsi="Arial" w:cs="Arial"/>
          <w:snapToGrid w:val="0"/>
          <w:kern w:val="20"/>
          <w:szCs w:val="28"/>
        </w:rPr>
        <w:t>) Vypracování aktualizace návrhu – přiměřeně se použijí předchozí</w:t>
      </w:r>
      <w:r w:rsidR="00E23ABD" w:rsidRPr="002B730C">
        <w:rPr>
          <w:rFonts w:ascii="Arial" w:hAnsi="Arial" w:cs="Arial"/>
          <w:snapToGrid w:val="0"/>
          <w:kern w:val="20"/>
          <w:szCs w:val="28"/>
        </w:rPr>
        <w:t xml:space="preserve"> články Smlouvy</w:t>
      </w:r>
      <w:r w:rsidRPr="00853DF0">
        <w:rPr>
          <w:rFonts w:ascii="Arial" w:hAnsi="Arial" w:cs="Arial"/>
          <w:snapToGrid w:val="0"/>
          <w:kern w:val="20"/>
          <w:szCs w:val="28"/>
        </w:rPr>
        <w:t>;</w:t>
      </w:r>
    </w:p>
    <w:p w14:paraId="4921F3D0" w14:textId="4692FE4B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5635AA" w:rsidRPr="002B730C">
        <w:rPr>
          <w:rFonts w:ascii="Arial" w:hAnsi="Arial" w:cs="Arial"/>
          <w:snapToGrid w:val="0"/>
          <w:kern w:val="20"/>
          <w:szCs w:val="28"/>
        </w:rPr>
        <w:t>n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) Zpracování mapového díla – 1x listinné a digitální vyhotovení určené Objednateli; </w:t>
      </w:r>
    </w:p>
    <w:p w14:paraId="36935013" w14:textId="786EB80C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(</w:t>
      </w:r>
      <w:r w:rsidR="005635AA" w:rsidRPr="002B730C">
        <w:rPr>
          <w:rFonts w:ascii="Arial" w:hAnsi="Arial" w:cs="Arial"/>
          <w:snapToGrid w:val="0"/>
          <w:kern w:val="20"/>
          <w:szCs w:val="28"/>
        </w:rPr>
        <w:t>o</w:t>
      </w:r>
      <w:r w:rsidRPr="00853DF0">
        <w:rPr>
          <w:rFonts w:ascii="Arial" w:hAnsi="Arial" w:cs="Arial"/>
          <w:snapToGrid w:val="0"/>
          <w:kern w:val="20"/>
          <w:szCs w:val="28"/>
        </w:rPr>
        <w:t>) Vypracování písemných příloh k rozhodnutí o výměně nebo přechodu vlastnických práv – 4x listinné a digitální vyhotovení určené po jednom od každé z forem vyhotovení Objednateli a po jednom listinném vyhotovení katastrálnímu úřadu, k rozeslání účastníkům řízení, příslušné obci k veřejnému nahlédnutí.</w:t>
      </w:r>
    </w:p>
    <w:p w14:paraId="4C73B6C1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E36D964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Ostatní ujednání Smlouvy, která nejsou dotčena tímto Dodatkem, se nemění.</w:t>
      </w:r>
    </w:p>
    <w:p w14:paraId="693E8B8C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853DF0">
        <w:rPr>
          <w:rFonts w:ascii="Arial" w:hAnsi="Arial" w:cs="Arial"/>
          <w:snapToGrid w:val="0"/>
          <w:kern w:val="20"/>
          <w:szCs w:val="28"/>
        </w:rPr>
        <w:t>ruší</w:t>
      </w:r>
      <w:proofErr w:type="gramEnd"/>
      <w:r w:rsidRPr="00853DF0">
        <w:rPr>
          <w:rFonts w:ascii="Arial" w:hAnsi="Arial" w:cs="Arial"/>
          <w:snapToGrid w:val="0"/>
          <w:kern w:val="20"/>
          <w:szCs w:val="28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1F7C58DF" w14:textId="77777777" w:rsidR="00853DF0" w:rsidRPr="00853DF0" w:rsidRDefault="00853DF0" w:rsidP="00853DF0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  <w:lang w:val="fr-FR"/>
        </w:rPr>
        <w:lastRenderedPageBreak/>
        <w:t xml:space="preserve">Tento dodatek 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je vyhotoven a podepsán v elektronické podobě a </w:t>
      </w:r>
      <w:r w:rsidRPr="00853DF0">
        <w:rPr>
          <w:rFonts w:ascii="Arial" w:hAnsi="Arial" w:cs="Arial"/>
          <w:snapToGrid w:val="0"/>
          <w:kern w:val="20"/>
          <w:szCs w:val="28"/>
          <w:lang w:val="fr-FR"/>
        </w:rPr>
        <w:t>nabývá platnosti dnem podpisu smluvních stran a a účinnosti dnem jeho uveřejnění v registru smluv dle § 6 odst. 1 zákona o registru smluv.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Bude-li dán zákonný důvod pro neuveřejnění tohoto Dodatku, stává se Dodatek účinný jeho vstupem v platnost.</w:t>
      </w:r>
    </w:p>
    <w:p w14:paraId="74B7B97D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  <w:lang w:val="fr-FR"/>
        </w:rPr>
      </w:pPr>
    </w:p>
    <w:p w14:paraId="4753E6F2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2B730C">
        <w:rPr>
          <w:rFonts w:ascii="Arial" w:hAnsi="Arial" w:cs="Arial"/>
          <w:snapToGrid w:val="0"/>
          <w:kern w:val="20"/>
        </w:rPr>
        <w:t>Ostatní ustanovení smlouvy se nemění.</w:t>
      </w:r>
    </w:p>
    <w:p w14:paraId="78CFB989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540DC4FD" w14:textId="77777777" w:rsidR="00321DC6" w:rsidRPr="002B730C" w:rsidRDefault="00321DC6" w:rsidP="00321DC6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2B730C">
        <w:rPr>
          <w:rFonts w:ascii="Arial" w:hAnsi="Arial" w:cs="Arial"/>
          <w:snapToGrid w:val="0"/>
          <w:kern w:val="20"/>
        </w:rPr>
        <w:t>Nedílnou součástí této Smlouvy jsou následující přílohy:</w:t>
      </w:r>
    </w:p>
    <w:p w14:paraId="2F4B0071" w14:textId="77777777" w:rsidR="00321DC6" w:rsidRPr="002B730C" w:rsidRDefault="00321DC6" w:rsidP="00321DC6">
      <w:pPr>
        <w:numPr>
          <w:ilvl w:val="2"/>
          <w:numId w:val="23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2B730C">
        <w:rPr>
          <w:rFonts w:ascii="Arial" w:hAnsi="Arial" w:cs="Arial"/>
        </w:rPr>
        <w:t xml:space="preserve">Příloha č. 1: </w:t>
      </w:r>
      <w:r w:rsidRPr="002B730C">
        <w:rPr>
          <w:rFonts w:ascii="Arial" w:hAnsi="Arial" w:cs="Arial"/>
          <w:i/>
        </w:rPr>
        <w:t>Položkový výkaz</w:t>
      </w:r>
    </w:p>
    <w:p w14:paraId="7663C503" w14:textId="77777777" w:rsidR="00321DC6" w:rsidRPr="002B730C" w:rsidRDefault="00321DC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1A8BEB55" w:rsidR="00321220" w:rsidRPr="002B730C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>Smluvní strany tímto výslovně prohlašují, že t</w:t>
      </w:r>
      <w:r w:rsidR="00321DC6" w:rsidRPr="002B730C">
        <w:rPr>
          <w:rFonts w:ascii="Arial" w:hAnsi="Arial" w:cs="Arial"/>
          <w:b/>
        </w:rPr>
        <w:t xml:space="preserve">ento dodatek č. </w:t>
      </w:r>
      <w:r w:rsidR="00E373F1">
        <w:rPr>
          <w:rFonts w:ascii="Arial" w:hAnsi="Arial" w:cs="Arial"/>
          <w:b/>
        </w:rPr>
        <w:t>2</w:t>
      </w:r>
      <w:r w:rsidRPr="002B730C">
        <w:rPr>
          <w:rFonts w:ascii="Arial" w:hAnsi="Arial" w:cs="Arial"/>
          <w:b/>
        </w:rPr>
        <w:t xml:space="preserve"> </w:t>
      </w:r>
      <w:r w:rsidR="00321DC6" w:rsidRPr="002B730C">
        <w:rPr>
          <w:rFonts w:ascii="Arial" w:hAnsi="Arial" w:cs="Arial"/>
          <w:b/>
        </w:rPr>
        <w:t>S</w:t>
      </w:r>
      <w:r w:rsidRPr="002B730C">
        <w:rPr>
          <w:rFonts w:ascii="Arial" w:hAnsi="Arial" w:cs="Arial"/>
          <w:b/>
        </w:rPr>
        <w:t>mlouv</w:t>
      </w:r>
      <w:r w:rsidR="00321DC6" w:rsidRPr="002B730C">
        <w:rPr>
          <w:rFonts w:ascii="Arial" w:hAnsi="Arial" w:cs="Arial"/>
          <w:b/>
        </w:rPr>
        <w:t>y</w:t>
      </w:r>
      <w:r w:rsidRPr="002B730C">
        <w:rPr>
          <w:rFonts w:ascii="Arial" w:hAnsi="Arial" w:cs="Arial"/>
          <w:b/>
        </w:rPr>
        <w:t xml:space="preserve"> vyjadřuje jejich pravou a</w:t>
      </w:r>
      <w:r w:rsidR="0076168F" w:rsidRPr="002B730C">
        <w:rPr>
          <w:rFonts w:ascii="Arial" w:hAnsi="Arial" w:cs="Arial"/>
          <w:b/>
        </w:rPr>
        <w:t> </w:t>
      </w:r>
      <w:r w:rsidRPr="002B730C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2B730C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DD93F6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B730C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2B730C">
        <w:rPr>
          <w:rFonts w:ascii="Arial" w:hAnsi="Arial" w:cs="Arial"/>
          <w:b/>
          <w:bCs/>
        </w:rPr>
        <w:t>–</w:t>
      </w:r>
      <w:r w:rsidRPr="002B730C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B730C">
        <w:rPr>
          <w:rFonts w:ascii="Arial" w:eastAsia="Times New Roman" w:hAnsi="Arial" w:cs="Arial"/>
          <w:b/>
          <w:lang w:eastAsia="cs-CZ"/>
        </w:rPr>
        <w:tab/>
      </w:r>
      <w:r w:rsidR="00672A64" w:rsidRPr="002B730C">
        <w:rPr>
          <w:rFonts w:ascii="Arial" w:eastAsia="Times New Roman" w:hAnsi="Arial" w:cs="Arial"/>
          <w:b/>
          <w:lang w:eastAsia="cs-CZ"/>
        </w:rPr>
        <w:t>GEPARD s. r. o.</w:t>
      </w:r>
    </w:p>
    <w:p w14:paraId="32620748" w14:textId="77777777" w:rsidR="00321DC6" w:rsidRPr="002B730C" w:rsidRDefault="00321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75BE2178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2B730C">
        <w:rPr>
          <w:rFonts w:ascii="Arial" w:eastAsia="Times New Roman" w:hAnsi="Arial" w:cs="Arial"/>
          <w:bCs/>
          <w:lang w:eastAsia="cs-CZ"/>
        </w:rPr>
        <w:t>Praha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>Místo:</w:t>
      </w:r>
      <w:r w:rsidR="00672A64" w:rsidRPr="002B730C">
        <w:rPr>
          <w:rFonts w:ascii="Arial" w:eastAsia="Times New Roman" w:hAnsi="Arial" w:cs="Arial"/>
          <w:bCs/>
          <w:lang w:eastAsia="cs-CZ"/>
        </w:rPr>
        <w:t xml:space="preserve"> Praha</w:t>
      </w:r>
    </w:p>
    <w:p w14:paraId="1A16E5A8" w14:textId="77777777" w:rsidR="00321DC6" w:rsidRPr="002B730C" w:rsidRDefault="00321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21A93AB1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Datum: </w:t>
      </w:r>
      <w:r w:rsidR="003E1400">
        <w:rPr>
          <w:rFonts w:ascii="Arial" w:eastAsia="Times New Roman" w:hAnsi="Arial" w:cs="Arial"/>
          <w:bCs/>
          <w:lang w:eastAsia="cs-CZ"/>
        </w:rPr>
        <w:t>6. 10. 2023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E1400">
        <w:rPr>
          <w:rFonts w:ascii="Arial" w:eastAsia="Times New Roman" w:hAnsi="Arial" w:cs="Arial"/>
          <w:bCs/>
          <w:lang w:eastAsia="cs-CZ"/>
        </w:rPr>
        <w:t>4. 10. 2023</w:t>
      </w:r>
    </w:p>
    <w:p w14:paraId="4B555DE5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DB14AE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B55B03" w14:textId="0A71490D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0C2BB9" w14:textId="77777777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BB8B48" w14:textId="77777777" w:rsidR="005D5445" w:rsidRPr="002B730C" w:rsidRDefault="005D544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B730C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D1FE0CD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2B730C">
        <w:rPr>
          <w:rFonts w:ascii="Arial" w:eastAsia="Times New Roman" w:hAnsi="Arial" w:cs="Arial"/>
          <w:bCs/>
          <w:lang w:eastAsia="cs-CZ"/>
        </w:rPr>
        <w:t>Ing. Jiří Veselý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72A64" w:rsidRPr="002B730C">
        <w:rPr>
          <w:rFonts w:ascii="Arial" w:eastAsia="Times New Roman" w:hAnsi="Arial" w:cs="Arial"/>
          <w:bCs/>
          <w:lang w:eastAsia="cs-CZ"/>
        </w:rPr>
        <w:t>Ing. Tomáš Krátký</w:t>
      </w:r>
    </w:p>
    <w:p w14:paraId="340842AD" w14:textId="205FEB51" w:rsidR="002B735B" w:rsidRPr="002B73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>Funkce:</w:t>
      </w:r>
      <w:r w:rsidR="0065603D" w:rsidRPr="002B730C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2B730C">
        <w:rPr>
          <w:rFonts w:ascii="Arial" w:eastAsia="Times New Roman" w:hAnsi="Arial" w:cs="Arial"/>
          <w:bCs/>
          <w:lang w:eastAsia="cs-CZ"/>
        </w:rPr>
        <w:tab/>
      </w:r>
      <w:r w:rsidRPr="002B730C">
        <w:rPr>
          <w:rFonts w:ascii="Arial" w:eastAsia="Times New Roman" w:hAnsi="Arial" w:cs="Arial"/>
          <w:bCs/>
          <w:lang w:eastAsia="cs-CZ"/>
        </w:rPr>
        <w:tab/>
        <w:t>Funkce:</w:t>
      </w:r>
      <w:r w:rsidR="00672A64" w:rsidRPr="002B730C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20AFF904" w14:textId="1A98ED16" w:rsidR="0065603D" w:rsidRPr="002B730C" w:rsidRDefault="006560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730C"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611AB54C" w14:textId="77CC25E1" w:rsidR="002B735B" w:rsidRPr="002B730C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DB1BEA8" w14:textId="77777777" w:rsidR="007C0420" w:rsidRPr="002B730C" w:rsidRDefault="007C04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52D216C" w14:textId="77777777" w:rsidR="007C0420" w:rsidRPr="002B730C" w:rsidRDefault="007C04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0B60144" w14:textId="77777777" w:rsidR="003E1400" w:rsidRDefault="007C0420" w:rsidP="007C0420">
      <w:pPr>
        <w:spacing w:before="240" w:line="240" w:lineRule="auto"/>
        <w:jc w:val="both"/>
        <w:rPr>
          <w:rFonts w:ascii="Arial" w:hAnsi="Arial" w:cs="Arial"/>
          <w:bCs/>
          <w:lang w:val="fr-FR"/>
        </w:rPr>
        <w:sectPr w:rsidR="003E1400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7C0420">
        <w:rPr>
          <w:rFonts w:ascii="Arial" w:hAnsi="Arial" w:cs="Arial"/>
          <w:bCs/>
          <w:lang w:val="fr-FR"/>
        </w:rPr>
        <w:t>Dodatek vyhotovil a za jeho správnost odpovídá Ing. Jitka Svobodová.</w:t>
      </w:r>
    </w:p>
    <w:tbl>
      <w:tblPr>
        <w:tblW w:w="1176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7"/>
        <w:gridCol w:w="963"/>
        <w:gridCol w:w="1020"/>
        <w:gridCol w:w="18"/>
        <w:gridCol w:w="1401"/>
        <w:gridCol w:w="1417"/>
        <w:gridCol w:w="1515"/>
        <w:gridCol w:w="41"/>
      </w:tblGrid>
      <w:tr w:rsidR="005B1104" w:rsidRPr="005B1104" w14:paraId="1BE32DCB" w14:textId="77777777" w:rsidTr="005B1104">
        <w:trPr>
          <w:trHeight w:val="315"/>
        </w:trPr>
        <w:tc>
          <w:tcPr>
            <w:tcW w:w="11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8549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Smlouvě- dodatku č. 2  –  Komplexní pozemkové úpravy Vidice u Kutné Hory</w:t>
            </w:r>
          </w:p>
        </w:tc>
      </w:tr>
      <w:tr w:rsidR="005B1104" w:rsidRPr="005B1104" w14:paraId="72451879" w14:textId="77777777" w:rsidTr="005B1104">
        <w:trPr>
          <w:gridAfter w:val="1"/>
          <w:wAfter w:w="41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608A5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A8951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6C202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1AEDC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20FB8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5E5D2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BB3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5B1104" w:rsidRPr="005B1104" w14:paraId="3EA79532" w14:textId="77777777" w:rsidTr="003B1716">
        <w:trPr>
          <w:gridAfter w:val="1"/>
          <w:wAfter w:w="41" w:type="dxa"/>
          <w:trHeight w:val="422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C8C1B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D12C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239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CE3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F72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8CB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EA0B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4FFCF841" w14:textId="77777777" w:rsidTr="003B1716">
        <w:trPr>
          <w:gridAfter w:val="1"/>
          <w:wAfter w:w="41" w:type="dxa"/>
          <w:trHeight w:val="4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26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F86B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EE54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CEC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770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B72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8 000,00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D9BC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30.4.2022</w:t>
            </w:r>
          </w:p>
        </w:tc>
      </w:tr>
      <w:tr w:rsidR="005B1104" w:rsidRPr="005B1104" w14:paraId="27BB0550" w14:textId="77777777" w:rsidTr="003B1716">
        <w:trPr>
          <w:gridAfter w:val="1"/>
          <w:wAfter w:w="41" w:type="dxa"/>
          <w:trHeight w:val="40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CB7D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B853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46B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5F9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71B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D8E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67BD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1104" w:rsidRPr="005B1104" w14:paraId="01BAF72A" w14:textId="77777777" w:rsidTr="003B1716">
        <w:trPr>
          <w:gridAfter w:val="1"/>
          <w:wAfter w:w="41" w:type="dxa"/>
          <w:trHeight w:val="5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85B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5591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4E1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1EA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B30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DC8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266 250,00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AD78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5B1104" w:rsidRPr="005B1104" w14:paraId="25D1CADD" w14:textId="77777777" w:rsidTr="003B1716">
        <w:trPr>
          <w:gridAfter w:val="1"/>
          <w:wAfter w:w="41" w:type="dxa"/>
          <w:trHeight w:val="84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C4D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9FD4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7C6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728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5DF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8E8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337 500,00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0705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5B1104" w:rsidRPr="005B1104" w14:paraId="37AD4EBD" w14:textId="77777777" w:rsidTr="003B1716">
        <w:trPr>
          <w:gridAfter w:val="1"/>
          <w:wAfter w:w="41" w:type="dxa"/>
          <w:trHeight w:val="55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484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E14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7E0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6DF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892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70A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12 000,00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8046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</w:tr>
      <w:tr w:rsidR="005B1104" w:rsidRPr="005B1104" w14:paraId="7B514AA6" w14:textId="77777777" w:rsidTr="003B1716">
        <w:trPr>
          <w:gridAfter w:val="1"/>
          <w:wAfter w:w="41" w:type="dxa"/>
          <w:trHeight w:val="4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7D6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C2F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62C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A6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03F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69C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124 250,00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0C7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31.8.2022</w:t>
            </w:r>
          </w:p>
        </w:tc>
      </w:tr>
      <w:tr w:rsidR="005B1104" w:rsidRPr="005B1104" w14:paraId="17EB8524" w14:textId="77777777" w:rsidTr="003B1716">
        <w:trPr>
          <w:gridAfter w:val="1"/>
          <w:wAfter w:w="41" w:type="dxa"/>
          <w:trHeight w:val="55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A9CF5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8350E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C4BA1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22DE7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BD4F3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952F4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123 200,00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6445E8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31.1.2023</w:t>
            </w:r>
          </w:p>
        </w:tc>
      </w:tr>
      <w:tr w:rsidR="005B1104" w:rsidRPr="005B1104" w14:paraId="48D06D03" w14:textId="77777777" w:rsidTr="003B1716">
        <w:trPr>
          <w:gridAfter w:val="1"/>
          <w:wAfter w:w="41" w:type="dxa"/>
          <w:trHeight w:val="541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F619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08BF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766AF4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F205E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8879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886 200,00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699A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31.1.2023</w:t>
            </w:r>
          </w:p>
        </w:tc>
      </w:tr>
      <w:tr w:rsidR="005B1104" w:rsidRPr="005B1104" w14:paraId="648AEBD4" w14:textId="77777777" w:rsidTr="003B1716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F2D66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8A7E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E2B7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5AF2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D0C8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5D0E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53E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413C8B00" w14:textId="77777777" w:rsidTr="003B1716">
        <w:trPr>
          <w:gridAfter w:val="1"/>
          <w:wAfter w:w="41" w:type="dxa"/>
          <w:trHeight w:val="3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85FEF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93AA4A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F8C13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17FBE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284A0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3ACB87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355 000,00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42EC4B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15.4.2024</w:t>
            </w:r>
          </w:p>
        </w:tc>
      </w:tr>
      <w:tr w:rsidR="005B1104" w:rsidRPr="005B1104" w14:paraId="24115006" w14:textId="77777777" w:rsidTr="003B1716">
        <w:trPr>
          <w:gridAfter w:val="1"/>
          <w:wAfter w:w="41" w:type="dxa"/>
          <w:trHeight w:val="69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AD4A9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13DA59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AC717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89695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9B5EF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897D9B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88181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B1104" w:rsidRPr="005B1104" w14:paraId="043D1A17" w14:textId="77777777" w:rsidTr="003B1716">
        <w:trPr>
          <w:gridAfter w:val="1"/>
          <w:wAfter w:w="41" w:type="dxa"/>
          <w:trHeight w:val="8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37C10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F53B5B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F2D7A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488B2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0EE3F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14CF06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029B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B1104" w:rsidRPr="005B1104" w14:paraId="50D94973" w14:textId="77777777" w:rsidTr="005B1104">
        <w:trPr>
          <w:gridAfter w:val="1"/>
          <w:wAfter w:w="41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9835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C1F76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3D159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712BC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A92B6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DF43FB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8 000,00</w:t>
            </w: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DB86E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B1104" w:rsidRPr="005B1104" w14:paraId="6271C5BF" w14:textId="77777777" w:rsidTr="003B1716">
        <w:trPr>
          <w:gridAfter w:val="1"/>
          <w:wAfter w:w="41" w:type="dxa"/>
          <w:trHeight w:val="7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AE3936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9B7D7C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29E36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069D3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CA584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6A90A4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B72D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B1104" w:rsidRPr="005B1104" w14:paraId="3A90167B" w14:textId="77777777" w:rsidTr="003B1716">
        <w:trPr>
          <w:gridAfter w:val="1"/>
          <w:wAfter w:w="41" w:type="dxa"/>
          <w:trHeight w:val="5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253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F62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4F0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F587B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4DAE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2E1B0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CF5F8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14067C74" w14:textId="77777777" w:rsidTr="003B1716">
        <w:trPr>
          <w:gridAfter w:val="1"/>
          <w:wAfter w:w="41" w:type="dxa"/>
          <w:trHeight w:val="7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4A1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4E24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4D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55F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2DC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329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7 000,00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BD2E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5B1104" w:rsidRPr="005B1104" w14:paraId="132ED3D0" w14:textId="77777777" w:rsidTr="003B1716">
        <w:trPr>
          <w:gridAfter w:val="1"/>
          <w:wAfter w:w="41" w:type="dxa"/>
          <w:trHeight w:val="6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18C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B54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C8D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5BD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ED0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F3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6EA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5B1104" w:rsidRPr="005B1104" w14:paraId="442BDF3E" w14:textId="77777777" w:rsidTr="003B1716">
        <w:trPr>
          <w:gridAfter w:val="1"/>
          <w:wAfter w:w="41" w:type="dxa"/>
          <w:trHeight w:val="7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8F8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EE2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B4D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738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9AB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58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29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5B1104" w:rsidRPr="005B1104" w14:paraId="3C659DFB" w14:textId="77777777" w:rsidTr="005B1104">
        <w:trPr>
          <w:gridAfter w:val="1"/>
          <w:wAfter w:w="41" w:type="dxa"/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20217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AFD6AD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CB708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A8E86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E8667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B00C7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301 750,00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4DC243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15.11.2024</w:t>
            </w:r>
          </w:p>
        </w:tc>
      </w:tr>
      <w:tr w:rsidR="005B1104" w:rsidRPr="005B1104" w14:paraId="38779E0D" w14:textId="77777777" w:rsidTr="003B1716">
        <w:trPr>
          <w:gridAfter w:val="1"/>
          <w:wAfter w:w="41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7DE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BB7A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AA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A60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AF4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912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14 000,00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648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3B1716" w:rsidRPr="005B1104" w14:paraId="40837BD6" w14:textId="77777777" w:rsidTr="003B1716">
        <w:trPr>
          <w:gridAfter w:val="1"/>
          <w:wAfter w:w="41" w:type="dxa"/>
          <w:trHeight w:val="59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35D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0A4C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7)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C32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815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8A7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043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FF1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5B1104" w:rsidRPr="005B1104" w14:paraId="51B84565" w14:textId="77777777" w:rsidTr="003B1716">
        <w:trPr>
          <w:gridAfter w:val="1"/>
          <w:wAfter w:w="41" w:type="dxa"/>
          <w:trHeight w:val="5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901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6.3.5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A9E9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042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01CC2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00ADA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13E60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6D1B2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B1104" w:rsidRPr="005B1104" w14:paraId="40CE7AB3" w14:textId="77777777" w:rsidTr="003B1716">
        <w:trPr>
          <w:gridAfter w:val="1"/>
          <w:wAfter w:w="41" w:type="dxa"/>
          <w:trHeight w:val="57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087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805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404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AB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CCB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2D9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5 900,00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369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5B1104" w:rsidRPr="005B1104" w14:paraId="0F936FDD" w14:textId="77777777" w:rsidTr="003B1716">
        <w:trPr>
          <w:gridAfter w:val="1"/>
          <w:wAfter w:w="41" w:type="dxa"/>
          <w:trHeight w:val="6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0D2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639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904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7CA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636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DBC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692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5B1104" w:rsidRPr="005B1104" w14:paraId="44133075" w14:textId="77777777" w:rsidTr="003B1716">
        <w:trPr>
          <w:gridAfter w:val="1"/>
          <w:wAfter w:w="41" w:type="dxa"/>
          <w:trHeight w:val="70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319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86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C4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DE1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A31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C26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D39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5B1104" w:rsidRPr="005B1104" w14:paraId="74F7F0DB" w14:textId="77777777" w:rsidTr="003B1716">
        <w:trPr>
          <w:gridAfter w:val="1"/>
          <w:wAfter w:w="41" w:type="dxa"/>
          <w:trHeight w:val="532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6C1D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7E81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4FAC0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AB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5B5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856 750,00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D10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B1104" w:rsidRPr="005B1104" w14:paraId="776ADBDC" w14:textId="77777777" w:rsidTr="003B1716">
        <w:trPr>
          <w:gridAfter w:val="1"/>
          <w:wAfter w:w="41" w:type="dxa"/>
          <w:trHeight w:val="68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FFB9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B231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DAD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55A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87D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339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248 500,00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5A8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5B1104" w:rsidRPr="005B1104" w14:paraId="6603E43A" w14:textId="77777777" w:rsidTr="003B1716">
        <w:trPr>
          <w:gridAfter w:val="1"/>
          <w:wAfter w:w="41" w:type="dxa"/>
          <w:trHeight w:val="564"/>
        </w:trPr>
        <w:tc>
          <w:tcPr>
            <w:tcW w:w="53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1799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215FDB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67268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E4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1DA7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248 500,00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EE4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5B1104" w:rsidRPr="005B1104" w14:paraId="61FB1FC7" w14:textId="77777777" w:rsidTr="003B1716">
        <w:trPr>
          <w:gridAfter w:val="1"/>
          <w:wAfter w:w="41" w:type="dxa"/>
          <w:trHeight w:val="403"/>
        </w:trPr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76042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9FFD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88D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C1C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AE9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A30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78F2FD46" w14:textId="77777777" w:rsidTr="003B1716">
        <w:trPr>
          <w:gridAfter w:val="1"/>
          <w:wAfter w:w="41" w:type="dxa"/>
          <w:trHeight w:val="404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0622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40C9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15E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AE8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408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886 200,00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73E3B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0E9BADC3" w14:textId="77777777" w:rsidTr="003B1716">
        <w:trPr>
          <w:gridAfter w:val="1"/>
          <w:wAfter w:w="41" w:type="dxa"/>
          <w:trHeight w:val="424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FED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A21B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927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C2F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283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856 750,00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B29F7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05A014A9" w14:textId="77777777" w:rsidTr="003B1716">
        <w:trPr>
          <w:gridAfter w:val="1"/>
          <w:wAfter w:w="41" w:type="dxa"/>
          <w:trHeight w:val="417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C120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8D5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1C98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D2D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02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248 500,00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2A7A3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0B5C8277" w14:textId="77777777" w:rsidTr="003B1716">
        <w:trPr>
          <w:gridAfter w:val="1"/>
          <w:wAfter w:w="41" w:type="dxa"/>
          <w:trHeight w:val="409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82C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A35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14E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A2A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DE7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1 991 450,00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AEA0D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1B37D1B9" w14:textId="77777777" w:rsidTr="003B1716">
        <w:trPr>
          <w:gridAfter w:val="1"/>
          <w:wAfter w:w="41" w:type="dxa"/>
          <w:trHeight w:val="428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D17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B1F3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8A8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08F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D0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418 204,50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B1EF5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7C1932C3" w14:textId="77777777" w:rsidTr="003B1716">
        <w:trPr>
          <w:gridAfter w:val="1"/>
          <w:wAfter w:w="41" w:type="dxa"/>
          <w:trHeight w:val="406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5603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694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5A2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5A15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B67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2 409 654,50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3BB19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1792D778" w14:textId="77777777" w:rsidTr="005B1104">
        <w:trPr>
          <w:trHeight w:val="420"/>
        </w:trPr>
        <w:tc>
          <w:tcPr>
            <w:tcW w:w="1176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708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1104" w:rsidRPr="005B1104" w14:paraId="7455C057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C3C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7113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GEPARD s. r. o.</w:t>
            </w:r>
          </w:p>
        </w:tc>
      </w:tr>
      <w:tr w:rsidR="005B1104" w:rsidRPr="005B1104" w14:paraId="25A8ABAD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ACAA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AE54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</w:tr>
      <w:tr w:rsidR="005B1104" w:rsidRPr="005B1104" w14:paraId="1F9AD1C7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D98C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6.10.2023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B78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4.10.2023</w:t>
            </w:r>
          </w:p>
        </w:tc>
      </w:tr>
      <w:tr w:rsidR="005B1104" w:rsidRPr="005B1104" w14:paraId="747D8219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E7731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99B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535F2CBC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DD6A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E761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7ADDF7C2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007E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8D3C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4CE9A335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6B9D3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A04E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100E93A0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FE0C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EB61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5B1104" w:rsidRPr="005B1104" w14:paraId="17C06847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1B1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3E5D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Tomáš Krátký</w:t>
            </w:r>
          </w:p>
        </w:tc>
      </w:tr>
      <w:tr w:rsidR="005B1104" w:rsidRPr="005B1104" w14:paraId="6916DC6F" w14:textId="77777777" w:rsidTr="005B1104">
        <w:trPr>
          <w:trHeight w:val="420"/>
        </w:trPr>
        <w:tc>
          <w:tcPr>
            <w:tcW w:w="7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3440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478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5B1104" w:rsidRPr="005B1104" w14:paraId="2537D6BB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78B9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2859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7C1B0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513C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2B88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FE3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6368F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21CAF674" w14:textId="77777777" w:rsidTr="005B1104">
        <w:trPr>
          <w:trHeight w:val="623"/>
        </w:trPr>
        <w:tc>
          <w:tcPr>
            <w:tcW w:w="11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5820C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5B1104" w:rsidRPr="005B1104" w14:paraId="5A621571" w14:textId="77777777" w:rsidTr="005B1104">
        <w:trPr>
          <w:trHeight w:val="923"/>
        </w:trPr>
        <w:tc>
          <w:tcPr>
            <w:tcW w:w="11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8FCB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5B1104" w:rsidRPr="005B1104" w14:paraId="6FA3D0ED" w14:textId="77777777" w:rsidTr="005B1104">
        <w:trPr>
          <w:trHeight w:val="623"/>
        </w:trPr>
        <w:tc>
          <w:tcPr>
            <w:tcW w:w="11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80D1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5B1104" w:rsidRPr="005B1104" w14:paraId="76D2277A" w14:textId="77777777" w:rsidTr="005B1104">
        <w:trPr>
          <w:trHeight w:val="612"/>
        </w:trPr>
        <w:tc>
          <w:tcPr>
            <w:tcW w:w="11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0FCD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5B1104" w:rsidRPr="005B1104" w14:paraId="22C646C7" w14:textId="77777777" w:rsidTr="005B1104">
        <w:trPr>
          <w:trHeight w:val="1189"/>
        </w:trPr>
        <w:tc>
          <w:tcPr>
            <w:tcW w:w="11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164D5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5B1104" w:rsidRPr="005B1104" w14:paraId="34030F3D" w14:textId="77777777" w:rsidTr="005B1104">
        <w:trPr>
          <w:trHeight w:val="1212"/>
        </w:trPr>
        <w:tc>
          <w:tcPr>
            <w:tcW w:w="11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5FC7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5B1104" w:rsidRPr="005B1104" w14:paraId="6F83D262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5EDD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3DF7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2C55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9F9B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D846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BC8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BC1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04ED5855" w14:textId="77777777" w:rsidTr="005B1104">
        <w:trPr>
          <w:gridAfter w:val="1"/>
          <w:wAfter w:w="41" w:type="dxa"/>
          <w:trHeight w:val="420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DD42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F6E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ED03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8326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3AB3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9C19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0632EBB4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6210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C79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EC81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0C6C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52DE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DB00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6C5D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4B3E0834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098B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F955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190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30A6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3C94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BF4C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B60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5251FDBF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8EAE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7703E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DBDC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3886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4FF5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5DB1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3A87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3746D10D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64C7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E3D0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5AE9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66E7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5F9E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16F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41EB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2FFF4C60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C327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8A6E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80F1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755E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6C7F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F35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3B14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564C95B1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21DE1B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ACD7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97D6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BD85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4374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6C18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9BFA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1104" w:rsidRPr="005B1104" w14:paraId="2B6F629A" w14:textId="77777777" w:rsidTr="005B1104">
        <w:trPr>
          <w:gridAfter w:val="1"/>
          <w:wAfter w:w="41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9944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AA1B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11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B6EF" w14:textId="77777777" w:rsidR="005B1104" w:rsidRPr="005B1104" w:rsidRDefault="005B1104" w:rsidP="005B1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C299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1DE7" w14:textId="77777777" w:rsidR="005B1104" w:rsidRPr="005B1104" w:rsidRDefault="005B1104" w:rsidP="005B1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1B36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967E" w14:textId="77777777" w:rsidR="005B1104" w:rsidRPr="005B1104" w:rsidRDefault="005B1104" w:rsidP="005B1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7D1B820" w14:textId="77777777" w:rsidR="007C0420" w:rsidRPr="007C0420" w:rsidRDefault="007C0420" w:rsidP="007C0420">
      <w:pPr>
        <w:spacing w:before="240" w:line="240" w:lineRule="auto"/>
        <w:jc w:val="both"/>
        <w:rPr>
          <w:rFonts w:ascii="Arial" w:hAnsi="Arial" w:cs="Arial"/>
          <w:bCs/>
        </w:rPr>
      </w:pPr>
    </w:p>
    <w:p w14:paraId="6DD60E1D" w14:textId="73A8A513" w:rsidR="0065603D" w:rsidRPr="0065603D" w:rsidRDefault="0065603D" w:rsidP="007C0420">
      <w:pPr>
        <w:spacing w:before="240" w:line="240" w:lineRule="auto"/>
        <w:jc w:val="both"/>
        <w:rPr>
          <w:rFonts w:ascii="Arial" w:hAnsi="Arial" w:cs="Arial"/>
          <w:bCs/>
        </w:rPr>
      </w:pPr>
    </w:p>
    <w:sectPr w:rsidR="0065603D" w:rsidRPr="0065603D" w:rsidSect="005B1104">
      <w:pgSz w:w="11907" w:h="16839" w:code="9"/>
      <w:pgMar w:top="993" w:right="1077" w:bottom="426" w:left="107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C0E3" w14:textId="77777777" w:rsidR="00F83C26" w:rsidRDefault="00F83C26" w:rsidP="007936E4">
      <w:pPr>
        <w:spacing w:after="0"/>
      </w:pPr>
      <w:r>
        <w:separator/>
      </w:r>
    </w:p>
  </w:endnote>
  <w:endnote w:type="continuationSeparator" w:id="0">
    <w:p w14:paraId="76E08EFE" w14:textId="77777777" w:rsidR="00F83C26" w:rsidRDefault="00F83C26" w:rsidP="007936E4">
      <w:pPr>
        <w:spacing w:after="0"/>
      </w:pPr>
      <w:r>
        <w:continuationSeparator/>
      </w:r>
    </w:p>
  </w:endnote>
  <w:endnote w:type="continuationNotice" w:id="1">
    <w:p w14:paraId="1E57745A" w14:textId="77777777" w:rsidR="00F83C26" w:rsidRDefault="00F83C2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A75FD8" w:rsidRPr="00330188" w:rsidRDefault="00A75F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CCCF" w14:textId="77777777" w:rsidR="00F83C26" w:rsidRDefault="00F83C26" w:rsidP="007936E4">
      <w:pPr>
        <w:spacing w:after="0"/>
      </w:pPr>
      <w:r>
        <w:separator/>
      </w:r>
    </w:p>
  </w:footnote>
  <w:footnote w:type="continuationSeparator" w:id="0">
    <w:p w14:paraId="26A3FFCA" w14:textId="77777777" w:rsidR="00F83C26" w:rsidRDefault="00F83C26" w:rsidP="007936E4">
      <w:pPr>
        <w:spacing w:after="0"/>
      </w:pPr>
      <w:r>
        <w:continuationSeparator/>
      </w:r>
    </w:p>
  </w:footnote>
  <w:footnote w:type="continuationNotice" w:id="1">
    <w:p w14:paraId="08D6339C" w14:textId="77777777" w:rsidR="00F83C26" w:rsidRDefault="00F83C2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834BF06" w:rsidR="00A75FD8" w:rsidRPr="001D4BED" w:rsidRDefault="00A75FD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ú. </w:t>
    </w:r>
    <w:r w:rsidR="00353C49">
      <w:rPr>
        <w:szCs w:val="16"/>
      </w:rPr>
      <w:t>Vidice u Kutné Hory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0ABC9EB" w:rsidR="00A75FD8" w:rsidRPr="001D4BED" w:rsidRDefault="00A75F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72A64">
      <w:rPr>
        <w:rFonts w:cs="Arial"/>
        <w:szCs w:val="16"/>
        <w:lang w:val="fr-FR" w:eastAsia="cs-CZ"/>
      </w:rPr>
      <w:t>37/2021-537100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38915ACF" w:rsidR="00A75FD8" w:rsidRPr="001D4BED" w:rsidRDefault="00A75FD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k. ú. </w:t>
    </w:r>
    <w:r w:rsidR="00353C49">
      <w:rPr>
        <w:rFonts w:cs="Arial"/>
        <w:szCs w:val="16"/>
        <w:lang w:val="fr-FR" w:eastAsia="cs-CZ"/>
      </w:rPr>
      <w:t>Vidice u Kutné Hory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304956">
    <w:abstractNumId w:val="4"/>
  </w:num>
  <w:num w:numId="2" w16cid:durableId="1414161907">
    <w:abstractNumId w:val="34"/>
  </w:num>
  <w:num w:numId="3" w16cid:durableId="1701315743">
    <w:abstractNumId w:val="40"/>
  </w:num>
  <w:num w:numId="4" w16cid:durableId="1046218561">
    <w:abstractNumId w:val="20"/>
  </w:num>
  <w:num w:numId="5" w16cid:durableId="1409422774">
    <w:abstractNumId w:val="24"/>
  </w:num>
  <w:num w:numId="6" w16cid:durableId="317267752">
    <w:abstractNumId w:val="37"/>
  </w:num>
  <w:num w:numId="7" w16cid:durableId="806817030">
    <w:abstractNumId w:val="10"/>
  </w:num>
  <w:num w:numId="8" w16cid:durableId="1615748444">
    <w:abstractNumId w:val="28"/>
  </w:num>
  <w:num w:numId="9" w16cid:durableId="306514243">
    <w:abstractNumId w:val="5"/>
  </w:num>
  <w:num w:numId="10" w16cid:durableId="2136410928">
    <w:abstractNumId w:val="0"/>
  </w:num>
  <w:num w:numId="11" w16cid:durableId="1429110142">
    <w:abstractNumId w:val="6"/>
  </w:num>
  <w:num w:numId="12" w16cid:durableId="1449664575">
    <w:abstractNumId w:val="42"/>
  </w:num>
  <w:num w:numId="13" w16cid:durableId="1085609226">
    <w:abstractNumId w:val="21"/>
  </w:num>
  <w:num w:numId="14" w16cid:durableId="427846653">
    <w:abstractNumId w:val="41"/>
  </w:num>
  <w:num w:numId="15" w16cid:durableId="1916161480">
    <w:abstractNumId w:val="33"/>
  </w:num>
  <w:num w:numId="16" w16cid:durableId="2049334632">
    <w:abstractNumId w:val="13"/>
  </w:num>
  <w:num w:numId="17" w16cid:durableId="495457011">
    <w:abstractNumId w:val="29"/>
  </w:num>
  <w:num w:numId="18" w16cid:durableId="1399281954">
    <w:abstractNumId w:val="13"/>
    <w:lvlOverride w:ilvl="0">
      <w:startOverride w:val="1"/>
    </w:lvlOverride>
  </w:num>
  <w:num w:numId="19" w16cid:durableId="163858853">
    <w:abstractNumId w:val="23"/>
  </w:num>
  <w:num w:numId="20" w16cid:durableId="244607156">
    <w:abstractNumId w:val="39"/>
  </w:num>
  <w:num w:numId="21" w16cid:durableId="1862626366">
    <w:abstractNumId w:val="31"/>
  </w:num>
  <w:num w:numId="22" w16cid:durableId="1421752017">
    <w:abstractNumId w:val="12"/>
  </w:num>
  <w:num w:numId="23" w16cid:durableId="7110059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68882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2172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52631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5609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5661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8569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49197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09550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5165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36413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01514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5242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32405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9475237">
    <w:abstractNumId w:val="19"/>
  </w:num>
  <w:num w:numId="38" w16cid:durableId="2023118012">
    <w:abstractNumId w:val="7"/>
  </w:num>
  <w:num w:numId="39" w16cid:durableId="1225218128">
    <w:abstractNumId w:val="22"/>
  </w:num>
  <w:num w:numId="40" w16cid:durableId="1829324927">
    <w:abstractNumId w:val="18"/>
  </w:num>
  <w:num w:numId="41" w16cid:durableId="2041662628">
    <w:abstractNumId w:val="25"/>
  </w:num>
  <w:num w:numId="42" w16cid:durableId="849681941">
    <w:abstractNumId w:val="2"/>
  </w:num>
  <w:num w:numId="43" w16cid:durableId="424690059">
    <w:abstractNumId w:val="16"/>
  </w:num>
  <w:num w:numId="44" w16cid:durableId="214052559">
    <w:abstractNumId w:val="14"/>
  </w:num>
  <w:num w:numId="45" w16cid:durableId="1131285954">
    <w:abstractNumId w:val="1"/>
  </w:num>
  <w:num w:numId="46" w16cid:durableId="1333140193">
    <w:abstractNumId w:val="32"/>
  </w:num>
  <w:num w:numId="47" w16cid:durableId="1422216800">
    <w:abstractNumId w:val="30"/>
  </w:num>
  <w:num w:numId="48" w16cid:durableId="525025796">
    <w:abstractNumId w:val="3"/>
  </w:num>
  <w:num w:numId="49" w16cid:durableId="1854301814">
    <w:abstractNumId w:val="8"/>
  </w:num>
  <w:num w:numId="50" w16cid:durableId="5599495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59911533">
    <w:abstractNumId w:val="38"/>
  </w:num>
  <w:num w:numId="52" w16cid:durableId="643853030">
    <w:abstractNumId w:val="26"/>
  </w:num>
  <w:num w:numId="53" w16cid:durableId="512188253">
    <w:abstractNumId w:val="27"/>
  </w:num>
  <w:num w:numId="54" w16cid:durableId="2048336829">
    <w:abstractNumId w:val="35"/>
  </w:num>
  <w:num w:numId="55" w16cid:durableId="1023438052">
    <w:abstractNumId w:val="9"/>
  </w:num>
  <w:num w:numId="56" w16cid:durableId="2098405524">
    <w:abstractNumId w:val="15"/>
  </w:num>
  <w:num w:numId="57" w16cid:durableId="483202358">
    <w:abstractNumId w:val="11"/>
  </w:num>
  <w:num w:numId="58" w16cid:durableId="888498644">
    <w:abstractNumId w:val="37"/>
  </w:num>
  <w:num w:numId="59" w16cid:durableId="1376661023">
    <w:abstractNumId w:val="40"/>
  </w:num>
  <w:num w:numId="60" w16cid:durableId="255987192">
    <w:abstractNumId w:val="36"/>
  </w:num>
  <w:num w:numId="61" w16cid:durableId="120717811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C85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6BC6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67D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7A34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4C0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3B7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6DE0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0D"/>
    <w:rsid w:val="0018058C"/>
    <w:rsid w:val="001805C9"/>
    <w:rsid w:val="00180CD5"/>
    <w:rsid w:val="0018121A"/>
    <w:rsid w:val="00181DCB"/>
    <w:rsid w:val="00182C66"/>
    <w:rsid w:val="00182FDA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3E8"/>
    <w:rsid w:val="001F2406"/>
    <w:rsid w:val="001F2C17"/>
    <w:rsid w:val="001F34DD"/>
    <w:rsid w:val="001F3749"/>
    <w:rsid w:val="001F47F5"/>
    <w:rsid w:val="001F4E64"/>
    <w:rsid w:val="001F4F49"/>
    <w:rsid w:val="001F55AF"/>
    <w:rsid w:val="001F5AF2"/>
    <w:rsid w:val="001F6A26"/>
    <w:rsid w:val="001F76DA"/>
    <w:rsid w:val="00200251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905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25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EAC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0C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2F4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880"/>
    <w:rsid w:val="00321DC6"/>
    <w:rsid w:val="00321DD2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49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68E"/>
    <w:rsid w:val="00393AB7"/>
    <w:rsid w:val="00394855"/>
    <w:rsid w:val="003954DB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4D5"/>
    <w:rsid w:val="003B1716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7D4"/>
    <w:rsid w:val="003D7D78"/>
    <w:rsid w:val="003E03D0"/>
    <w:rsid w:val="003E12AF"/>
    <w:rsid w:val="003E140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36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3EE9"/>
    <w:rsid w:val="00454051"/>
    <w:rsid w:val="00454100"/>
    <w:rsid w:val="004545C4"/>
    <w:rsid w:val="00454B55"/>
    <w:rsid w:val="00454C2E"/>
    <w:rsid w:val="00455BEB"/>
    <w:rsid w:val="00455FD5"/>
    <w:rsid w:val="0045784F"/>
    <w:rsid w:val="0045786E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6CE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D6A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80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72D"/>
    <w:rsid w:val="005418D8"/>
    <w:rsid w:val="005426BB"/>
    <w:rsid w:val="005432C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5AA"/>
    <w:rsid w:val="00563E5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6AD"/>
    <w:rsid w:val="0057447C"/>
    <w:rsid w:val="00574CA9"/>
    <w:rsid w:val="00575755"/>
    <w:rsid w:val="00575EF3"/>
    <w:rsid w:val="00576C45"/>
    <w:rsid w:val="00580145"/>
    <w:rsid w:val="00580A83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284A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104"/>
    <w:rsid w:val="005B3431"/>
    <w:rsid w:val="005B4099"/>
    <w:rsid w:val="005B447F"/>
    <w:rsid w:val="005B4921"/>
    <w:rsid w:val="005B5543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445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437"/>
    <w:rsid w:val="00614712"/>
    <w:rsid w:val="00614CA3"/>
    <w:rsid w:val="00615542"/>
    <w:rsid w:val="00615FCA"/>
    <w:rsid w:val="00616338"/>
    <w:rsid w:val="00616454"/>
    <w:rsid w:val="006171D3"/>
    <w:rsid w:val="00617631"/>
    <w:rsid w:val="00620B2E"/>
    <w:rsid w:val="00622F03"/>
    <w:rsid w:val="00623AB5"/>
    <w:rsid w:val="00624059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3722F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03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A64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6DB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76E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E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D98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0F88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B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420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5BCC"/>
    <w:rsid w:val="007E665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34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5FD2"/>
    <w:rsid w:val="0080611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26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3601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DF0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968"/>
    <w:rsid w:val="00884A7C"/>
    <w:rsid w:val="008867E3"/>
    <w:rsid w:val="00886ADD"/>
    <w:rsid w:val="00887302"/>
    <w:rsid w:val="00887760"/>
    <w:rsid w:val="00887D83"/>
    <w:rsid w:val="00890227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753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1E0"/>
    <w:rsid w:val="008B7933"/>
    <w:rsid w:val="008B7A9A"/>
    <w:rsid w:val="008C02B2"/>
    <w:rsid w:val="008C0591"/>
    <w:rsid w:val="008C19B8"/>
    <w:rsid w:val="008C1A8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4E0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3A34"/>
    <w:rsid w:val="00914C54"/>
    <w:rsid w:val="009178CD"/>
    <w:rsid w:val="00920359"/>
    <w:rsid w:val="0092084F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BE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145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906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B2B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871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3C4"/>
    <w:rsid w:val="009F5E59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449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FD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4C8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4FC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0F9D"/>
    <w:rsid w:val="00AB1575"/>
    <w:rsid w:val="00AB3C95"/>
    <w:rsid w:val="00AB4826"/>
    <w:rsid w:val="00AB4D0F"/>
    <w:rsid w:val="00AB565B"/>
    <w:rsid w:val="00AC03B4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2877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F18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1CA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84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393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6BD3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3153"/>
    <w:rsid w:val="00C93945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BE9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078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91D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0AE4"/>
    <w:rsid w:val="00D7113E"/>
    <w:rsid w:val="00D712BD"/>
    <w:rsid w:val="00D7135F"/>
    <w:rsid w:val="00D73046"/>
    <w:rsid w:val="00D73DD7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5A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DA9"/>
    <w:rsid w:val="00E239BC"/>
    <w:rsid w:val="00E23ABD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3F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138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851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360C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B61"/>
    <w:rsid w:val="00F52519"/>
    <w:rsid w:val="00F52CD9"/>
    <w:rsid w:val="00F52DCA"/>
    <w:rsid w:val="00F52EC3"/>
    <w:rsid w:val="00F53566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50D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C26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3E3"/>
    <w:rsid w:val="00F977E1"/>
    <w:rsid w:val="00F97C1F"/>
    <w:rsid w:val="00FA0DD6"/>
    <w:rsid w:val="00FA1D0C"/>
    <w:rsid w:val="00FA3054"/>
    <w:rsid w:val="00FA3298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07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307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307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2107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89</cp:revision>
  <cp:lastPrinted>2023-09-26T08:40:00Z</cp:lastPrinted>
  <dcterms:created xsi:type="dcterms:W3CDTF">2022-08-18T07:35:00Z</dcterms:created>
  <dcterms:modified xsi:type="dcterms:W3CDTF">2023-10-06T10:23:00Z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