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 xml:space="preserve">  </w:t>
      </w:r>
      <w:proofErr w:type="gramStart"/>
      <w:r>
        <w:rPr>
          <w:rFonts w:ascii="Arial" w:eastAsia="Arial" w:hAnsi="Arial" w:cs="Arial"/>
          <w:b/>
          <w:sz w:val="20"/>
        </w:rPr>
        <w:t>K U P N Í   S M L O U V A</w:t>
      </w:r>
      <w:proofErr w:type="gramEnd"/>
    </w:p>
    <w:p w:rsidR="005D22D4" w:rsidRDefault="005D22D4" w:rsidP="005D22D4">
      <w:pPr>
        <w:pStyle w:val="Standard"/>
        <w:jc w:val="center"/>
        <w:rPr>
          <w:rFonts w:ascii="Arial" w:hAnsi="Arial" w:cs="Arial"/>
          <w:sz w:val="20"/>
          <w:szCs w:val="20"/>
        </w:rPr>
      </w:pPr>
      <w:r w:rsidRPr="00783EA7">
        <w:rPr>
          <w:rFonts w:ascii="Arial" w:hAnsi="Arial" w:cs="Arial"/>
          <w:sz w:val="20"/>
          <w:szCs w:val="20"/>
        </w:rPr>
        <w:t xml:space="preserve">uzavřená ve smyslu příslušných ustanovení </w:t>
      </w:r>
    </w:p>
    <w:p w:rsidR="005D22D4" w:rsidRPr="00783EA7" w:rsidRDefault="005D22D4" w:rsidP="005D22D4">
      <w:pPr>
        <w:pStyle w:val="Standard"/>
        <w:jc w:val="center"/>
        <w:rPr>
          <w:rFonts w:ascii="Arial" w:hAnsi="Arial" w:cs="Arial"/>
          <w:sz w:val="20"/>
          <w:szCs w:val="20"/>
        </w:rPr>
      </w:pPr>
      <w:r>
        <w:rPr>
          <w:rFonts w:ascii="Arial" w:hAnsi="Arial" w:cs="Arial"/>
          <w:sz w:val="20"/>
          <w:szCs w:val="20"/>
        </w:rPr>
        <w:t xml:space="preserve">zákona č. 89/2012 Sb., </w:t>
      </w:r>
      <w:r w:rsidRPr="00783EA7">
        <w:rPr>
          <w:rFonts w:ascii="Arial" w:hAnsi="Arial" w:cs="Arial"/>
          <w:sz w:val="20"/>
          <w:szCs w:val="20"/>
        </w:rPr>
        <w:t>o</w:t>
      </w:r>
      <w:r>
        <w:rPr>
          <w:rFonts w:ascii="Arial" w:hAnsi="Arial" w:cs="Arial"/>
          <w:sz w:val="20"/>
          <w:szCs w:val="20"/>
        </w:rPr>
        <w:t>bčanský zákoník,</w:t>
      </w:r>
      <w:r w:rsidRPr="00783EA7">
        <w:rPr>
          <w:rFonts w:ascii="Arial" w:hAnsi="Arial" w:cs="Arial"/>
          <w:sz w:val="20"/>
          <w:szCs w:val="20"/>
        </w:rPr>
        <w:t xml:space="preserve"> v platném znění</w:t>
      </w:r>
    </w:p>
    <w:p w:rsidR="00B51B13" w:rsidRDefault="00B51B13" w:rsidP="00D411A2">
      <w:pPr>
        <w:suppressAutoHyphens/>
        <w:spacing w:after="0" w:line="240" w:lineRule="auto"/>
        <w:rPr>
          <w:rFonts w:ascii="Arial" w:eastAsia="Arial" w:hAnsi="Arial" w:cs="Arial"/>
          <w:sz w:val="20"/>
        </w:rPr>
      </w:pPr>
    </w:p>
    <w:p w:rsidR="00E904D3" w:rsidRPr="00E904D3" w:rsidRDefault="00E904D3" w:rsidP="00E904D3">
      <w:pPr>
        <w:suppressAutoHyphens/>
        <w:spacing w:after="0" w:line="240" w:lineRule="auto"/>
        <w:jc w:val="center"/>
        <w:textAlignment w:val="baseline"/>
        <w:rPr>
          <w:rFonts w:ascii="Arial" w:eastAsia="Lucida Sans Unicode" w:hAnsi="Arial" w:cs="Arial"/>
          <w:kern w:val="1"/>
          <w:sz w:val="20"/>
          <w:szCs w:val="20"/>
          <w:lang w:eastAsia="hi-IN" w:bidi="hi-IN"/>
        </w:rPr>
      </w:pPr>
    </w:p>
    <w:p w:rsidR="00E904D3" w:rsidRPr="00E904D3" w:rsidRDefault="00E904D3" w:rsidP="00E904D3">
      <w:pPr>
        <w:suppressAutoHyphens/>
        <w:spacing w:after="0" w:line="240" w:lineRule="auto"/>
        <w:jc w:val="center"/>
        <w:textAlignment w:val="baseline"/>
        <w:rPr>
          <w:rFonts w:ascii="Arial" w:eastAsia="Lucida Sans Unicode" w:hAnsi="Arial" w:cs="Arial"/>
          <w:b/>
          <w:kern w:val="1"/>
          <w:sz w:val="20"/>
          <w:szCs w:val="20"/>
          <w:lang w:eastAsia="hi-IN" w:bidi="hi-IN"/>
        </w:rPr>
      </w:pPr>
      <w:r w:rsidRPr="00E904D3">
        <w:rPr>
          <w:rFonts w:ascii="Arial" w:eastAsia="Lucida Sans Unicode" w:hAnsi="Arial" w:cs="Arial"/>
          <w:b/>
          <w:kern w:val="1"/>
          <w:sz w:val="20"/>
          <w:szCs w:val="20"/>
          <w:lang w:eastAsia="hi-IN" w:bidi="hi-IN"/>
        </w:rPr>
        <w:t>Článek I.</w:t>
      </w:r>
    </w:p>
    <w:p w:rsidR="00E904D3" w:rsidRPr="00E904D3" w:rsidRDefault="00E904D3" w:rsidP="00E904D3">
      <w:pPr>
        <w:suppressAutoHyphens/>
        <w:spacing w:after="0" w:line="240" w:lineRule="auto"/>
        <w:jc w:val="center"/>
        <w:textAlignment w:val="baseline"/>
        <w:rPr>
          <w:rFonts w:ascii="Arial" w:eastAsia="Lucida Sans Unicode" w:hAnsi="Arial" w:cs="Arial"/>
          <w:b/>
          <w:kern w:val="1"/>
          <w:sz w:val="20"/>
          <w:szCs w:val="20"/>
          <w:lang w:eastAsia="hi-IN" w:bidi="hi-IN"/>
        </w:rPr>
      </w:pPr>
      <w:r w:rsidRPr="00E904D3">
        <w:rPr>
          <w:rFonts w:ascii="Arial" w:eastAsia="Lucida Sans Unicode" w:hAnsi="Arial" w:cs="Arial"/>
          <w:b/>
          <w:kern w:val="1"/>
          <w:sz w:val="20"/>
          <w:szCs w:val="20"/>
          <w:lang w:eastAsia="hi-IN" w:bidi="hi-IN"/>
        </w:rPr>
        <w:t>Smluvní strany</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1)</w:t>
      </w:r>
    </w:p>
    <w:p w:rsidR="00E904D3" w:rsidRPr="00E904D3"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Prodávající:</w:t>
      </w:r>
      <w:r w:rsidRPr="00E904D3">
        <w:rPr>
          <w:rFonts w:ascii="Arial" w:eastAsia="Times New Roman" w:hAnsi="Arial" w:cs="Arial"/>
          <w:sz w:val="20"/>
          <w:szCs w:val="20"/>
        </w:rPr>
        <w:tab/>
      </w:r>
      <w:r w:rsidRPr="00E904D3">
        <w:rPr>
          <w:rFonts w:ascii="Arial" w:eastAsia="Times New Roman" w:hAnsi="Arial" w:cs="Arial"/>
          <w:b/>
          <w:sz w:val="20"/>
          <w:szCs w:val="20"/>
        </w:rPr>
        <w:t>Zlínský kraj</w:t>
      </w:r>
    </w:p>
    <w:p w:rsidR="00E904D3" w:rsidRPr="00E904D3"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Sídlo:</w:t>
      </w:r>
      <w:r w:rsidRPr="00E904D3">
        <w:rPr>
          <w:rFonts w:ascii="Arial" w:eastAsia="Times New Roman" w:hAnsi="Arial" w:cs="Arial"/>
          <w:sz w:val="20"/>
          <w:szCs w:val="20"/>
        </w:rPr>
        <w:tab/>
        <w:t>Třída Tomáše Bati 21, 761 90 Zlín</w:t>
      </w:r>
    </w:p>
    <w:p w:rsidR="006C601C"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IČ:</w:t>
      </w:r>
      <w:r w:rsidRPr="00E904D3">
        <w:rPr>
          <w:rFonts w:ascii="Arial" w:eastAsia="Times New Roman" w:hAnsi="Arial" w:cs="Arial"/>
          <w:sz w:val="20"/>
          <w:szCs w:val="20"/>
        </w:rPr>
        <w:tab/>
        <w:t>70891320</w:t>
      </w:r>
      <w:r w:rsidR="006C601C">
        <w:rPr>
          <w:rFonts w:ascii="Arial" w:eastAsia="Times New Roman" w:hAnsi="Arial" w:cs="Arial"/>
          <w:sz w:val="20"/>
          <w:szCs w:val="20"/>
        </w:rPr>
        <w:tab/>
      </w:r>
    </w:p>
    <w:p w:rsidR="00E904D3" w:rsidRPr="00E904D3" w:rsidRDefault="006C601C" w:rsidP="00E904D3">
      <w:pPr>
        <w:tabs>
          <w:tab w:val="left" w:pos="2127"/>
        </w:tabs>
        <w:spacing w:after="0" w:line="240" w:lineRule="auto"/>
        <w:jc w:val="both"/>
        <w:rPr>
          <w:rFonts w:ascii="Arial" w:eastAsia="Times New Roman" w:hAnsi="Arial" w:cs="Arial"/>
          <w:bCs/>
          <w:sz w:val="20"/>
          <w:szCs w:val="20"/>
        </w:rPr>
      </w:pPr>
      <w:r w:rsidRPr="00783EA7">
        <w:rPr>
          <w:rFonts w:ascii="Arial" w:hAnsi="Arial" w:cs="Arial"/>
          <w:sz w:val="20"/>
          <w:szCs w:val="20"/>
        </w:rPr>
        <w:t xml:space="preserve">DIČ: </w:t>
      </w:r>
      <w:r>
        <w:rPr>
          <w:rFonts w:ascii="Arial" w:hAnsi="Arial" w:cs="Arial"/>
          <w:sz w:val="20"/>
          <w:szCs w:val="20"/>
        </w:rPr>
        <w:tab/>
      </w:r>
      <w:r w:rsidRPr="00783EA7">
        <w:rPr>
          <w:rFonts w:ascii="Arial" w:hAnsi="Arial" w:cs="Arial"/>
          <w:sz w:val="20"/>
          <w:szCs w:val="20"/>
        </w:rPr>
        <w:t>CZ70891320</w:t>
      </w: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Zastoupený:</w:t>
      </w:r>
      <w:r w:rsidRPr="00E904D3">
        <w:rPr>
          <w:rFonts w:ascii="Arial" w:eastAsia="Times New Roman" w:hAnsi="Arial" w:cs="Arial"/>
          <w:sz w:val="20"/>
          <w:szCs w:val="20"/>
        </w:rPr>
        <w:tab/>
      </w:r>
      <w:r w:rsidRPr="00E904D3">
        <w:rPr>
          <w:rFonts w:ascii="Arial" w:eastAsia="Times New Roman" w:hAnsi="Arial" w:cs="Arial"/>
          <w:sz w:val="20"/>
          <w:szCs w:val="20"/>
        </w:rPr>
        <w:tab/>
        <w:t>Jiřím Čunkem, hejtmanem</w:t>
      </w:r>
    </w:p>
    <w:p w:rsidR="00E904D3" w:rsidRPr="00E904D3" w:rsidRDefault="00E904D3" w:rsidP="00E904D3">
      <w:pPr>
        <w:tabs>
          <w:tab w:val="left" w:pos="2127"/>
        </w:tabs>
        <w:spacing w:after="0" w:line="240" w:lineRule="auto"/>
        <w:jc w:val="both"/>
        <w:rPr>
          <w:rFonts w:ascii="Arial" w:eastAsia="Times New Roman" w:hAnsi="Arial" w:cs="Arial"/>
          <w:i/>
          <w:sz w:val="20"/>
          <w:szCs w:val="20"/>
        </w:rPr>
      </w:pPr>
      <w:r w:rsidRPr="00E904D3">
        <w:rPr>
          <w:rFonts w:ascii="Arial" w:eastAsia="Times New Roman" w:hAnsi="Arial" w:cs="Arial"/>
          <w:i/>
          <w:sz w:val="20"/>
          <w:szCs w:val="20"/>
        </w:rPr>
        <w:tab/>
        <w:t>(dále jen „prodávající“)</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i/>
          <w:spacing w:val="4"/>
          <w:sz w:val="20"/>
          <w:szCs w:val="20"/>
        </w:rPr>
      </w:pP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a</w:t>
      </w: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sz w:val="20"/>
          <w:szCs w:val="20"/>
        </w:rPr>
      </w:pPr>
    </w:p>
    <w:p w:rsidR="00E904D3" w:rsidRPr="00E904D3" w:rsidRDefault="00E904D3" w:rsidP="00E904D3">
      <w:pPr>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2)</w:t>
      </w:r>
    </w:p>
    <w:p w:rsidR="00E904D3" w:rsidRPr="00E904D3" w:rsidRDefault="00E904D3" w:rsidP="00E904D3">
      <w:pPr>
        <w:tabs>
          <w:tab w:val="left" w:pos="2127"/>
        </w:tabs>
        <w:spacing w:after="0" w:line="240" w:lineRule="auto"/>
        <w:jc w:val="both"/>
        <w:rPr>
          <w:rFonts w:ascii="Arial" w:eastAsia="Times New Roman" w:hAnsi="Arial" w:cs="Arial"/>
          <w:b/>
          <w:bCs/>
          <w:sz w:val="20"/>
          <w:szCs w:val="20"/>
        </w:rPr>
      </w:pPr>
      <w:r w:rsidRPr="00E904D3">
        <w:rPr>
          <w:rFonts w:ascii="Arial" w:eastAsia="Times New Roman" w:hAnsi="Arial" w:cs="Arial"/>
          <w:sz w:val="20"/>
          <w:szCs w:val="20"/>
        </w:rPr>
        <w:t>Kupující:</w:t>
      </w:r>
      <w:r w:rsidRPr="00E904D3">
        <w:rPr>
          <w:rFonts w:ascii="Arial" w:eastAsia="Times New Roman" w:hAnsi="Arial" w:cs="Arial"/>
          <w:sz w:val="20"/>
          <w:szCs w:val="20"/>
        </w:rPr>
        <w:tab/>
      </w:r>
      <w:r w:rsidR="007E0DEB">
        <w:rPr>
          <w:rFonts w:ascii="Arial" w:eastAsia="Times New Roman" w:hAnsi="Arial" w:cs="Arial"/>
          <w:b/>
          <w:bCs/>
          <w:sz w:val="20"/>
          <w:szCs w:val="20"/>
        </w:rPr>
        <w:t xml:space="preserve">NA KOPCI </w:t>
      </w:r>
      <w:r w:rsidRPr="00E904D3">
        <w:rPr>
          <w:rFonts w:ascii="Arial" w:eastAsia="Times New Roman" w:hAnsi="Arial" w:cs="Arial"/>
          <w:b/>
          <w:bCs/>
          <w:sz w:val="20"/>
          <w:szCs w:val="20"/>
        </w:rPr>
        <w:t xml:space="preserve">s.r.o. </w:t>
      </w:r>
    </w:p>
    <w:p w:rsidR="00E904D3" w:rsidRPr="00E904D3" w:rsidRDefault="00E904D3" w:rsidP="00E904D3">
      <w:pPr>
        <w:tabs>
          <w:tab w:val="left" w:pos="2127"/>
        </w:tabs>
        <w:spacing w:after="0" w:line="240" w:lineRule="auto"/>
        <w:ind w:left="2127" w:hanging="2127"/>
        <w:jc w:val="both"/>
        <w:rPr>
          <w:rFonts w:ascii="Arial" w:eastAsia="Times New Roman" w:hAnsi="Arial" w:cs="Arial"/>
          <w:sz w:val="20"/>
          <w:szCs w:val="20"/>
        </w:rPr>
      </w:pPr>
      <w:r w:rsidRPr="00E904D3">
        <w:rPr>
          <w:rFonts w:ascii="Arial" w:eastAsia="Times New Roman" w:hAnsi="Arial" w:cs="Arial"/>
          <w:b/>
          <w:bCs/>
          <w:sz w:val="20"/>
          <w:szCs w:val="20"/>
        </w:rPr>
        <w:tab/>
      </w:r>
      <w:r w:rsidRPr="00E904D3">
        <w:rPr>
          <w:rFonts w:ascii="Arial" w:eastAsia="Times New Roman" w:hAnsi="Arial" w:cs="Arial"/>
          <w:sz w:val="20"/>
          <w:szCs w:val="20"/>
        </w:rPr>
        <w:t>zapsaná v obchodním rejstříku v</w:t>
      </w:r>
      <w:r w:rsidR="007E0DEB">
        <w:rPr>
          <w:rFonts w:ascii="Arial" w:eastAsia="Times New Roman" w:hAnsi="Arial" w:cs="Arial"/>
          <w:sz w:val="20"/>
          <w:szCs w:val="20"/>
        </w:rPr>
        <w:t>edeném Městským soudem v Praze,  oddíl C, vložka 235528</w:t>
      </w:r>
    </w:p>
    <w:p w:rsidR="00E904D3" w:rsidRPr="00E904D3" w:rsidRDefault="00E904D3" w:rsidP="00E904D3">
      <w:pPr>
        <w:tabs>
          <w:tab w:val="left" w:pos="2127"/>
        </w:tabs>
        <w:spacing w:after="0" w:line="240" w:lineRule="auto"/>
        <w:jc w:val="both"/>
        <w:rPr>
          <w:rFonts w:ascii="Arial" w:eastAsia="Times New Roman" w:hAnsi="Arial" w:cs="Arial"/>
          <w:sz w:val="20"/>
          <w:szCs w:val="20"/>
        </w:rPr>
      </w:pPr>
      <w:r w:rsidRPr="00E904D3">
        <w:rPr>
          <w:rFonts w:ascii="Arial" w:eastAsia="Times New Roman" w:hAnsi="Arial" w:cs="Arial"/>
          <w:sz w:val="20"/>
          <w:szCs w:val="20"/>
        </w:rPr>
        <w:t>Sídlo:</w:t>
      </w:r>
      <w:r w:rsidRPr="00E904D3">
        <w:rPr>
          <w:rFonts w:ascii="Arial" w:eastAsia="Times New Roman" w:hAnsi="Arial" w:cs="Arial"/>
          <w:sz w:val="20"/>
          <w:szCs w:val="20"/>
        </w:rPr>
        <w:tab/>
      </w:r>
      <w:r w:rsidR="007E0DEB">
        <w:rPr>
          <w:rFonts w:ascii="Arial" w:eastAsia="Times New Roman" w:hAnsi="Arial" w:cs="Arial"/>
          <w:sz w:val="20"/>
          <w:szCs w:val="20"/>
        </w:rPr>
        <w:t>Jungmannova 32/25, Nové Město, 110 00 Praha 1</w:t>
      </w:r>
    </w:p>
    <w:p w:rsidR="00E904D3" w:rsidRPr="00E904D3" w:rsidRDefault="007E0DEB" w:rsidP="00E904D3">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IČ:</w:t>
      </w:r>
      <w:r>
        <w:rPr>
          <w:rFonts w:ascii="Arial" w:eastAsia="Times New Roman" w:hAnsi="Arial" w:cs="Arial"/>
          <w:sz w:val="20"/>
          <w:szCs w:val="20"/>
        </w:rPr>
        <w:tab/>
        <w:t>03650995</w:t>
      </w:r>
    </w:p>
    <w:p w:rsidR="00E904D3" w:rsidRPr="00E904D3" w:rsidRDefault="007E0DEB" w:rsidP="00E904D3">
      <w:pPr>
        <w:tabs>
          <w:tab w:val="left" w:pos="2127"/>
        </w:tabs>
        <w:spacing w:after="0" w:line="240" w:lineRule="auto"/>
        <w:jc w:val="both"/>
        <w:rPr>
          <w:rFonts w:ascii="Arial" w:eastAsia="Times New Roman" w:hAnsi="Arial" w:cs="Arial"/>
          <w:sz w:val="20"/>
          <w:szCs w:val="20"/>
        </w:rPr>
      </w:pPr>
      <w:r>
        <w:rPr>
          <w:rFonts w:ascii="Arial" w:eastAsia="Times New Roman" w:hAnsi="Arial" w:cs="Arial"/>
          <w:sz w:val="20"/>
          <w:szCs w:val="20"/>
        </w:rPr>
        <w:t>DIČ:</w:t>
      </w:r>
      <w:r>
        <w:rPr>
          <w:rFonts w:ascii="Arial" w:eastAsia="Times New Roman" w:hAnsi="Arial" w:cs="Arial"/>
          <w:sz w:val="20"/>
          <w:szCs w:val="20"/>
        </w:rPr>
        <w:tab/>
        <w:t>CZ03650995</w:t>
      </w:r>
    </w:p>
    <w:p w:rsidR="00E904D3" w:rsidRDefault="00E904D3" w:rsidP="007E0DEB">
      <w:pPr>
        <w:tabs>
          <w:tab w:val="left" w:pos="2127"/>
        </w:tabs>
        <w:spacing w:after="0" w:line="240" w:lineRule="auto"/>
        <w:ind w:left="2127" w:hanging="2127"/>
        <w:jc w:val="both"/>
        <w:rPr>
          <w:rFonts w:ascii="Arial" w:eastAsia="Times New Roman" w:hAnsi="Arial" w:cs="Arial"/>
          <w:sz w:val="20"/>
          <w:szCs w:val="20"/>
        </w:rPr>
      </w:pPr>
      <w:r w:rsidRPr="00E904D3">
        <w:rPr>
          <w:rFonts w:ascii="Arial" w:eastAsia="Times New Roman" w:hAnsi="Arial" w:cs="Arial"/>
          <w:sz w:val="20"/>
          <w:szCs w:val="20"/>
        </w:rPr>
        <w:t>Zastoupený:</w:t>
      </w:r>
      <w:r w:rsidRPr="00E904D3">
        <w:rPr>
          <w:rFonts w:ascii="Arial" w:eastAsia="Times New Roman" w:hAnsi="Arial" w:cs="Arial"/>
          <w:sz w:val="20"/>
          <w:szCs w:val="20"/>
        </w:rPr>
        <w:tab/>
      </w:r>
      <w:r w:rsidR="007E0DEB">
        <w:rPr>
          <w:rFonts w:ascii="Arial" w:eastAsia="Times New Roman" w:hAnsi="Arial" w:cs="Arial"/>
          <w:sz w:val="20"/>
          <w:szCs w:val="20"/>
        </w:rPr>
        <w:t xml:space="preserve">Pavlem </w:t>
      </w:r>
      <w:proofErr w:type="spellStart"/>
      <w:r w:rsidR="007E0DEB">
        <w:rPr>
          <w:rFonts w:ascii="Arial" w:eastAsia="Times New Roman" w:hAnsi="Arial" w:cs="Arial"/>
          <w:sz w:val="20"/>
          <w:szCs w:val="20"/>
        </w:rPr>
        <w:t>Kulajtou</w:t>
      </w:r>
      <w:proofErr w:type="spellEnd"/>
      <w:r w:rsidR="007E0DEB">
        <w:rPr>
          <w:rFonts w:ascii="Arial" w:eastAsia="Times New Roman" w:hAnsi="Arial" w:cs="Arial"/>
          <w:sz w:val="20"/>
          <w:szCs w:val="20"/>
        </w:rPr>
        <w:t xml:space="preserve">, jednatelem </w:t>
      </w:r>
    </w:p>
    <w:p w:rsidR="0010047E" w:rsidRDefault="0010047E" w:rsidP="007E0DEB">
      <w:pPr>
        <w:tabs>
          <w:tab w:val="left" w:pos="2127"/>
        </w:tabs>
        <w:spacing w:after="0" w:line="240" w:lineRule="auto"/>
        <w:ind w:left="2127" w:hanging="2127"/>
        <w:jc w:val="both"/>
        <w:rPr>
          <w:rFonts w:ascii="Arial" w:eastAsia="Times New Roman" w:hAnsi="Arial" w:cs="Arial"/>
          <w:sz w:val="20"/>
          <w:szCs w:val="20"/>
        </w:rPr>
      </w:pPr>
    </w:p>
    <w:p w:rsidR="0010047E" w:rsidRPr="00E904D3" w:rsidRDefault="0010047E" w:rsidP="007E0DEB">
      <w:pPr>
        <w:tabs>
          <w:tab w:val="left" w:pos="2127"/>
        </w:tabs>
        <w:spacing w:after="0" w:line="240" w:lineRule="auto"/>
        <w:ind w:left="2127" w:hanging="2127"/>
        <w:jc w:val="both"/>
        <w:rPr>
          <w:rFonts w:ascii="Arial" w:eastAsia="Times New Roman" w:hAnsi="Arial" w:cs="Arial"/>
          <w:i/>
          <w:sz w:val="20"/>
          <w:szCs w:val="20"/>
        </w:rPr>
      </w:pPr>
    </w:p>
    <w:p w:rsidR="00B51B13" w:rsidRDefault="00B51B13">
      <w:pPr>
        <w:suppressAutoHyphens/>
        <w:spacing w:after="0" w:line="240" w:lineRule="auto"/>
        <w:jc w:val="both"/>
        <w:rPr>
          <w:rFonts w:ascii="Arial" w:eastAsia="Arial" w:hAnsi="Arial" w:cs="Arial"/>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Úvodní ustanovení</w:t>
      </w:r>
    </w:p>
    <w:p w:rsidR="005F5BFF" w:rsidRDefault="006A349B">
      <w:pPr>
        <w:suppressAutoHyphens/>
        <w:spacing w:after="0" w:line="240" w:lineRule="auto"/>
        <w:jc w:val="both"/>
        <w:rPr>
          <w:rFonts w:ascii="Arial" w:eastAsia="Arial" w:hAnsi="Arial" w:cs="Arial"/>
          <w:sz w:val="20"/>
        </w:rPr>
      </w:pPr>
      <w:r>
        <w:rPr>
          <w:rFonts w:ascii="Arial" w:eastAsia="Arial" w:hAnsi="Arial" w:cs="Arial"/>
          <w:sz w:val="20"/>
        </w:rPr>
        <w:t>Prodávající prohlašuje, že má ve svém výlučném vlastnictví mimo jiné i nemovit</w:t>
      </w:r>
      <w:r w:rsidR="00A16316">
        <w:rPr>
          <w:rFonts w:ascii="Arial" w:eastAsia="Arial" w:hAnsi="Arial" w:cs="Arial"/>
          <w:sz w:val="20"/>
        </w:rPr>
        <w:t>ou věc</w:t>
      </w:r>
      <w:r w:rsidR="005F5BFF">
        <w:rPr>
          <w:rFonts w:ascii="Arial" w:eastAsia="Arial" w:hAnsi="Arial" w:cs="Arial"/>
          <w:sz w:val="20"/>
        </w:rPr>
        <w:t xml:space="preserve"> – pozem</w:t>
      </w:r>
      <w:r w:rsidR="0068213A">
        <w:rPr>
          <w:rFonts w:ascii="Arial" w:eastAsia="Arial" w:hAnsi="Arial" w:cs="Arial"/>
          <w:sz w:val="20"/>
        </w:rPr>
        <w:t>e</w:t>
      </w:r>
      <w:r w:rsidR="005F5BFF">
        <w:rPr>
          <w:rFonts w:ascii="Arial" w:eastAsia="Arial" w:hAnsi="Arial" w:cs="Arial"/>
          <w:sz w:val="20"/>
        </w:rPr>
        <w:t>k:</w:t>
      </w:r>
    </w:p>
    <w:p w:rsidR="005F5BFF" w:rsidRDefault="005F5BFF"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 p. č.</w:t>
      </w:r>
      <w:r w:rsidR="004060EA">
        <w:rPr>
          <w:rFonts w:ascii="Arial" w:hAnsi="Arial" w:cs="Arial"/>
          <w:sz w:val="20"/>
          <w:szCs w:val="20"/>
        </w:rPr>
        <w:t xml:space="preserve"> </w:t>
      </w:r>
      <w:r w:rsidR="007E0DEB">
        <w:rPr>
          <w:rFonts w:ascii="Arial" w:hAnsi="Arial" w:cs="Arial"/>
          <w:sz w:val="20"/>
          <w:szCs w:val="20"/>
        </w:rPr>
        <w:t>3141</w:t>
      </w:r>
      <w:r>
        <w:rPr>
          <w:rFonts w:ascii="Arial" w:hAnsi="Arial" w:cs="Arial"/>
          <w:sz w:val="20"/>
          <w:szCs w:val="20"/>
        </w:rPr>
        <w:t xml:space="preserve">, </w:t>
      </w:r>
      <w:r w:rsidR="00977853">
        <w:rPr>
          <w:rFonts w:ascii="Arial" w:hAnsi="Arial" w:cs="Arial"/>
          <w:sz w:val="20"/>
          <w:szCs w:val="20"/>
        </w:rPr>
        <w:t>ostatní plocha</w:t>
      </w:r>
      <w:r>
        <w:rPr>
          <w:rFonts w:ascii="Arial" w:hAnsi="Arial" w:cs="Arial"/>
          <w:sz w:val="20"/>
          <w:szCs w:val="20"/>
        </w:rPr>
        <w:t>,</w:t>
      </w:r>
    </w:p>
    <w:p w:rsidR="005F5BFF" w:rsidRDefault="005F5BFF" w:rsidP="005F5BFF">
      <w:pPr>
        <w:autoSpaceDE w:val="0"/>
        <w:autoSpaceDN w:val="0"/>
        <w:adjustRightInd w:val="0"/>
        <w:spacing w:after="0" w:line="240" w:lineRule="auto"/>
        <w:rPr>
          <w:rFonts w:ascii="Arial" w:hAnsi="Arial" w:cs="Arial"/>
          <w:sz w:val="20"/>
          <w:szCs w:val="20"/>
        </w:rPr>
      </w:pPr>
      <w:r>
        <w:rPr>
          <w:rFonts w:ascii="Arial" w:hAnsi="Arial" w:cs="Arial"/>
          <w:sz w:val="20"/>
          <w:szCs w:val="20"/>
        </w:rPr>
        <w:t>zapsan</w:t>
      </w:r>
      <w:r w:rsidR="0068213A">
        <w:rPr>
          <w:rFonts w:ascii="Arial" w:hAnsi="Arial" w:cs="Arial"/>
          <w:sz w:val="20"/>
          <w:szCs w:val="20"/>
        </w:rPr>
        <w:t>ý</w:t>
      </w:r>
      <w:r>
        <w:rPr>
          <w:rFonts w:ascii="Arial" w:hAnsi="Arial" w:cs="Arial"/>
          <w:sz w:val="20"/>
          <w:szCs w:val="20"/>
        </w:rPr>
        <w:t xml:space="preserve"> v katastru nemovitostí příslušného katastrálního pracoviště Katastrálního úřadu pro Zlínský</w:t>
      </w:r>
    </w:p>
    <w:p w:rsidR="005F5BFF" w:rsidRDefault="005F5BFF" w:rsidP="005F5BFF">
      <w:pPr>
        <w:tabs>
          <w:tab w:val="left" w:pos="4536"/>
          <w:tab w:val="left" w:pos="9072"/>
          <w:tab w:val="left" w:pos="2410"/>
        </w:tabs>
        <w:suppressAutoHyphens/>
        <w:spacing w:after="0" w:line="240" w:lineRule="auto"/>
        <w:jc w:val="both"/>
        <w:rPr>
          <w:rFonts w:ascii="Arial" w:eastAsia="Arial" w:hAnsi="Arial" w:cs="Arial"/>
          <w:sz w:val="20"/>
        </w:rPr>
      </w:pPr>
      <w:r>
        <w:rPr>
          <w:rFonts w:ascii="Arial" w:hAnsi="Arial" w:cs="Arial"/>
          <w:sz w:val="20"/>
          <w:szCs w:val="20"/>
        </w:rPr>
        <w:t xml:space="preserve">kraj na LV č. </w:t>
      </w:r>
      <w:r w:rsidR="007E0DEB">
        <w:rPr>
          <w:rFonts w:ascii="Arial" w:hAnsi="Arial" w:cs="Arial"/>
          <w:sz w:val="20"/>
          <w:szCs w:val="20"/>
        </w:rPr>
        <w:t>1656</w:t>
      </w:r>
      <w:r>
        <w:rPr>
          <w:rFonts w:ascii="Arial" w:hAnsi="Arial" w:cs="Arial"/>
          <w:sz w:val="20"/>
          <w:szCs w:val="20"/>
        </w:rPr>
        <w:t xml:space="preserve"> pro obec a k. </w:t>
      </w:r>
      <w:proofErr w:type="spellStart"/>
      <w:r>
        <w:rPr>
          <w:rFonts w:ascii="Arial" w:hAnsi="Arial" w:cs="Arial"/>
          <w:sz w:val="20"/>
          <w:szCs w:val="20"/>
        </w:rPr>
        <w:t>ú.</w:t>
      </w:r>
      <w:proofErr w:type="spellEnd"/>
      <w:r>
        <w:rPr>
          <w:rFonts w:ascii="Arial" w:hAnsi="Arial" w:cs="Arial"/>
          <w:sz w:val="20"/>
          <w:szCs w:val="20"/>
        </w:rPr>
        <w:t xml:space="preserve"> </w:t>
      </w:r>
      <w:r w:rsidR="007E0DEB">
        <w:rPr>
          <w:rFonts w:ascii="Arial" w:hAnsi="Arial" w:cs="Arial"/>
          <w:sz w:val="20"/>
          <w:szCs w:val="20"/>
        </w:rPr>
        <w:t>Prostřední Bečva</w:t>
      </w:r>
      <w:r>
        <w:rPr>
          <w:rFonts w:ascii="Arial" w:hAnsi="Arial" w:cs="Arial"/>
          <w:sz w:val="20"/>
          <w:szCs w:val="20"/>
        </w:rPr>
        <w:t>.</w:t>
      </w:r>
    </w:p>
    <w:p w:rsidR="0068213A" w:rsidRDefault="0068213A">
      <w:pPr>
        <w:suppressAutoHyphens/>
        <w:spacing w:after="0" w:line="240" w:lineRule="auto"/>
        <w:jc w:val="both"/>
        <w:rPr>
          <w:rFonts w:ascii="Arial" w:eastAsia="Arial" w:hAnsi="Arial" w:cs="Arial"/>
          <w:sz w:val="20"/>
        </w:rPr>
      </w:pPr>
    </w:p>
    <w:p w:rsidR="000665E0" w:rsidRPr="00783EA7" w:rsidRDefault="006A349B" w:rsidP="000665E0">
      <w:pPr>
        <w:pStyle w:val="Standard"/>
        <w:jc w:val="both"/>
        <w:rPr>
          <w:rFonts w:ascii="Arial" w:hAnsi="Arial" w:cs="Arial"/>
          <w:b/>
          <w:sz w:val="20"/>
          <w:szCs w:val="20"/>
        </w:rPr>
      </w:pPr>
      <w:r>
        <w:rPr>
          <w:rFonts w:ascii="Arial" w:eastAsia="Arial" w:hAnsi="Arial" w:cs="Arial"/>
          <w:sz w:val="20"/>
        </w:rPr>
        <w:t>Předmětn</w:t>
      </w:r>
      <w:r w:rsidR="00BD4D65">
        <w:rPr>
          <w:rFonts w:ascii="Arial" w:eastAsia="Arial" w:hAnsi="Arial" w:cs="Arial"/>
          <w:sz w:val="20"/>
        </w:rPr>
        <w:t>á</w:t>
      </w:r>
      <w:r>
        <w:rPr>
          <w:rFonts w:ascii="Arial" w:eastAsia="Arial" w:hAnsi="Arial" w:cs="Arial"/>
          <w:sz w:val="20"/>
        </w:rPr>
        <w:t xml:space="preserve"> nemovit</w:t>
      </w:r>
      <w:r w:rsidR="00BD4D65">
        <w:rPr>
          <w:rFonts w:ascii="Arial" w:eastAsia="Arial" w:hAnsi="Arial" w:cs="Arial"/>
          <w:sz w:val="20"/>
        </w:rPr>
        <w:t>á</w:t>
      </w:r>
      <w:r>
        <w:rPr>
          <w:rFonts w:ascii="Arial" w:eastAsia="Arial" w:hAnsi="Arial" w:cs="Arial"/>
          <w:sz w:val="20"/>
        </w:rPr>
        <w:t xml:space="preserve"> věc j</w:t>
      </w:r>
      <w:r w:rsidR="00BD4D65">
        <w:rPr>
          <w:rFonts w:ascii="Arial" w:eastAsia="Arial" w:hAnsi="Arial" w:cs="Arial"/>
          <w:sz w:val="20"/>
        </w:rPr>
        <w:t>e</w:t>
      </w:r>
      <w:r>
        <w:rPr>
          <w:rFonts w:ascii="Arial" w:eastAsia="Arial" w:hAnsi="Arial" w:cs="Arial"/>
          <w:sz w:val="20"/>
        </w:rPr>
        <w:t xml:space="preserve"> svěřen</w:t>
      </w:r>
      <w:r w:rsidR="00BD4D65">
        <w:rPr>
          <w:rFonts w:ascii="Arial" w:eastAsia="Arial" w:hAnsi="Arial" w:cs="Arial"/>
          <w:sz w:val="20"/>
        </w:rPr>
        <w:t xml:space="preserve">a </w:t>
      </w:r>
      <w:r>
        <w:rPr>
          <w:rFonts w:ascii="Arial" w:eastAsia="Arial" w:hAnsi="Arial" w:cs="Arial"/>
          <w:sz w:val="20"/>
        </w:rPr>
        <w:t xml:space="preserve">k hospodaření příspěvkové organizaci </w:t>
      </w:r>
      <w:r w:rsidR="004E4317">
        <w:rPr>
          <w:rFonts w:ascii="Arial" w:eastAsia="Arial" w:hAnsi="Arial" w:cs="Arial"/>
          <w:sz w:val="20"/>
        </w:rPr>
        <w:t xml:space="preserve">Ředitelství silnic Zlínského kraje, se </w:t>
      </w:r>
      <w:r w:rsidR="004060EA">
        <w:rPr>
          <w:rFonts w:ascii="Arial" w:eastAsia="Arial" w:hAnsi="Arial" w:cs="Arial"/>
          <w:sz w:val="20"/>
        </w:rPr>
        <w:t xml:space="preserve">sídlem </w:t>
      </w:r>
      <w:r w:rsidR="007E0DEB">
        <w:rPr>
          <w:rFonts w:ascii="Arial" w:eastAsia="Arial" w:hAnsi="Arial" w:cs="Arial"/>
          <w:sz w:val="20"/>
        </w:rPr>
        <w:t>K m</w:t>
      </w:r>
      <w:r w:rsidR="004E4317">
        <w:rPr>
          <w:rFonts w:ascii="Arial" w:eastAsia="Arial" w:hAnsi="Arial" w:cs="Arial"/>
          <w:sz w:val="20"/>
        </w:rPr>
        <w:t>ajáku 5001, Zlín</w:t>
      </w:r>
      <w:r w:rsidR="005F5BFF">
        <w:rPr>
          <w:rFonts w:ascii="Arial" w:eastAsia="Arial" w:hAnsi="Arial" w:cs="Arial"/>
          <w:sz w:val="20"/>
        </w:rPr>
        <w:t>,</w:t>
      </w:r>
      <w:r w:rsidR="00233FAF">
        <w:rPr>
          <w:rFonts w:ascii="Arial" w:eastAsia="Arial" w:hAnsi="Arial" w:cs="Arial"/>
          <w:sz w:val="20"/>
        </w:rPr>
        <w:t xml:space="preserve"> PSČ </w:t>
      </w:r>
      <w:r w:rsidR="00BD4D65">
        <w:rPr>
          <w:rFonts w:ascii="Arial" w:eastAsia="Arial" w:hAnsi="Arial" w:cs="Arial"/>
          <w:sz w:val="20"/>
        </w:rPr>
        <w:t>7</w:t>
      </w:r>
      <w:r w:rsidR="004060EA">
        <w:rPr>
          <w:rFonts w:ascii="Arial" w:eastAsia="Arial" w:hAnsi="Arial" w:cs="Arial"/>
          <w:sz w:val="20"/>
        </w:rPr>
        <w:t>6</w:t>
      </w:r>
      <w:r w:rsidR="004E4317">
        <w:rPr>
          <w:rFonts w:ascii="Arial" w:eastAsia="Arial" w:hAnsi="Arial" w:cs="Arial"/>
          <w:sz w:val="20"/>
        </w:rPr>
        <w:t>1 23</w:t>
      </w:r>
      <w:r w:rsidR="005F5BFF">
        <w:rPr>
          <w:rFonts w:ascii="Arial" w:eastAsia="Arial" w:hAnsi="Arial" w:cs="Arial"/>
          <w:sz w:val="20"/>
        </w:rPr>
        <w:t xml:space="preserve">, IČO </w:t>
      </w:r>
      <w:r w:rsidR="004E4317">
        <w:rPr>
          <w:rFonts w:ascii="Arial" w:eastAsia="Arial" w:hAnsi="Arial" w:cs="Arial"/>
          <w:sz w:val="20"/>
        </w:rPr>
        <w:t>70934860</w:t>
      </w:r>
      <w:r w:rsidR="004060EA">
        <w:rPr>
          <w:rFonts w:ascii="Arial" w:hAnsi="Arial" w:cs="Arial"/>
        </w:rPr>
        <w:t>.</w:t>
      </w:r>
      <w:r w:rsidR="000665E0" w:rsidRPr="000665E0">
        <w:rPr>
          <w:rFonts w:ascii="Arial" w:hAnsi="Arial" w:cs="Arial"/>
          <w:sz w:val="20"/>
          <w:szCs w:val="20"/>
        </w:rPr>
        <w:t xml:space="preserve"> </w:t>
      </w:r>
      <w:r w:rsidR="000665E0" w:rsidRPr="00783EA7">
        <w:rPr>
          <w:rFonts w:ascii="Arial" w:hAnsi="Arial" w:cs="Arial"/>
          <w:sz w:val="20"/>
          <w:szCs w:val="20"/>
        </w:rPr>
        <w:t>(dále jen příspěvková organizace).</w:t>
      </w:r>
    </w:p>
    <w:p w:rsidR="00B51B13" w:rsidRPr="004060EA" w:rsidRDefault="00B51B13" w:rsidP="00286BA9">
      <w:pPr>
        <w:spacing w:after="0" w:line="240" w:lineRule="auto"/>
        <w:jc w:val="both"/>
        <w:rPr>
          <w:rFonts w:ascii="Arial" w:hAnsi="Arial" w:cs="Arial"/>
        </w:rPr>
      </w:pPr>
    </w:p>
    <w:p w:rsidR="00286BA9" w:rsidRDefault="00286BA9" w:rsidP="00E20C89">
      <w:pPr>
        <w:pStyle w:val="Standard"/>
        <w:jc w:val="both"/>
        <w:rPr>
          <w:rFonts w:ascii="Arial" w:hAnsi="Arial" w:cs="Arial"/>
          <w:bCs/>
          <w:sz w:val="20"/>
        </w:rPr>
      </w:pPr>
    </w:p>
    <w:p w:rsidR="00D411A2" w:rsidRDefault="0068213A" w:rsidP="00E20C89">
      <w:pPr>
        <w:pStyle w:val="Standard"/>
        <w:jc w:val="both"/>
        <w:rPr>
          <w:rFonts w:ascii="Arial" w:hAnsi="Arial" w:cs="Arial"/>
          <w:bCs/>
          <w:sz w:val="20"/>
        </w:rPr>
      </w:pPr>
      <w:r w:rsidRPr="00502A01">
        <w:rPr>
          <w:rFonts w:ascii="Arial" w:hAnsi="Arial" w:cs="Arial"/>
          <w:bCs/>
          <w:sz w:val="20"/>
        </w:rPr>
        <w:t xml:space="preserve">Geometrickým plánem pro rozdělení pozemku č. </w:t>
      </w:r>
      <w:r w:rsidR="000665E0">
        <w:rPr>
          <w:rFonts w:ascii="Arial" w:hAnsi="Arial" w:cs="Arial"/>
          <w:bCs/>
          <w:sz w:val="20"/>
        </w:rPr>
        <w:t>2609-33/2016</w:t>
      </w:r>
      <w:r>
        <w:rPr>
          <w:rFonts w:ascii="Arial" w:hAnsi="Arial" w:cs="Arial"/>
          <w:bCs/>
          <w:sz w:val="20"/>
        </w:rPr>
        <w:t xml:space="preserve"> </w:t>
      </w:r>
      <w:r w:rsidRPr="00502A01">
        <w:rPr>
          <w:rFonts w:ascii="Arial" w:hAnsi="Arial" w:cs="Arial"/>
          <w:bCs/>
          <w:sz w:val="20"/>
        </w:rPr>
        <w:t>pro obec</w:t>
      </w:r>
      <w:r>
        <w:rPr>
          <w:rFonts w:ascii="Arial" w:hAnsi="Arial" w:cs="Arial"/>
          <w:bCs/>
          <w:sz w:val="20"/>
        </w:rPr>
        <w:t xml:space="preserve"> </w:t>
      </w:r>
      <w:r w:rsidRPr="00502A01">
        <w:rPr>
          <w:rFonts w:ascii="Arial" w:hAnsi="Arial" w:cs="Arial"/>
          <w:bCs/>
          <w:sz w:val="20"/>
        </w:rPr>
        <w:t>a k.</w:t>
      </w:r>
      <w:r>
        <w:rPr>
          <w:rFonts w:ascii="Arial" w:hAnsi="Arial" w:cs="Arial"/>
          <w:bCs/>
          <w:sz w:val="20"/>
        </w:rPr>
        <w:t xml:space="preserve"> </w:t>
      </w:r>
      <w:proofErr w:type="spellStart"/>
      <w:r w:rsidRPr="00502A01">
        <w:rPr>
          <w:rFonts w:ascii="Arial" w:hAnsi="Arial" w:cs="Arial"/>
          <w:bCs/>
          <w:sz w:val="20"/>
        </w:rPr>
        <w:t>ú.</w:t>
      </w:r>
      <w:proofErr w:type="spellEnd"/>
      <w:r>
        <w:rPr>
          <w:rFonts w:ascii="Arial" w:hAnsi="Arial" w:cs="Arial"/>
          <w:bCs/>
          <w:sz w:val="20"/>
        </w:rPr>
        <w:t xml:space="preserve"> </w:t>
      </w:r>
      <w:r w:rsidR="000665E0">
        <w:rPr>
          <w:rFonts w:ascii="Arial" w:hAnsi="Arial" w:cs="Arial"/>
          <w:bCs/>
          <w:sz w:val="20"/>
        </w:rPr>
        <w:t>Prostřední Bečva</w:t>
      </w:r>
      <w:r w:rsidR="000458BB">
        <w:rPr>
          <w:rFonts w:ascii="Arial" w:hAnsi="Arial" w:cs="Arial"/>
          <w:bCs/>
          <w:sz w:val="20"/>
        </w:rPr>
        <w:t>, který</w:t>
      </w:r>
      <w:r w:rsidRPr="00502A01">
        <w:rPr>
          <w:rFonts w:ascii="Arial" w:hAnsi="Arial" w:cs="Arial"/>
          <w:bCs/>
          <w:sz w:val="20"/>
        </w:rPr>
        <w:t xml:space="preserve"> je opatřen souhlasem příslušného katastrálního pracoviště Katastrálního úřadu pro Zlínský kraj ze dne </w:t>
      </w:r>
      <w:r w:rsidR="000665E0">
        <w:rPr>
          <w:rFonts w:ascii="Arial" w:hAnsi="Arial" w:cs="Arial"/>
          <w:bCs/>
          <w:sz w:val="20"/>
        </w:rPr>
        <w:t>8</w:t>
      </w:r>
      <w:r w:rsidR="000458BB">
        <w:rPr>
          <w:rFonts w:ascii="Arial" w:hAnsi="Arial" w:cs="Arial"/>
          <w:bCs/>
          <w:sz w:val="20"/>
        </w:rPr>
        <w:t xml:space="preserve">. </w:t>
      </w:r>
      <w:r w:rsidR="000665E0">
        <w:rPr>
          <w:rFonts w:ascii="Arial" w:hAnsi="Arial" w:cs="Arial"/>
          <w:bCs/>
          <w:sz w:val="20"/>
        </w:rPr>
        <w:t>9</w:t>
      </w:r>
      <w:r w:rsidR="000458BB">
        <w:rPr>
          <w:rFonts w:ascii="Arial" w:hAnsi="Arial" w:cs="Arial"/>
          <w:bCs/>
          <w:sz w:val="20"/>
        </w:rPr>
        <w:t>. 2016</w:t>
      </w:r>
      <w:r w:rsidRPr="00502A01">
        <w:rPr>
          <w:rFonts w:ascii="Arial" w:hAnsi="Arial" w:cs="Arial"/>
          <w:bCs/>
          <w:sz w:val="20"/>
        </w:rPr>
        <w:t>, byl</w:t>
      </w:r>
      <w:r w:rsidR="006F5598">
        <w:rPr>
          <w:rFonts w:ascii="Arial" w:hAnsi="Arial" w:cs="Arial"/>
          <w:bCs/>
          <w:sz w:val="20"/>
        </w:rPr>
        <w:t xml:space="preserve"> </w:t>
      </w:r>
      <w:r w:rsidR="00D702B7">
        <w:rPr>
          <w:rFonts w:ascii="Arial" w:hAnsi="Arial" w:cs="Arial"/>
          <w:bCs/>
          <w:sz w:val="20"/>
        </w:rPr>
        <w:t>z původního pozemku</w:t>
      </w:r>
      <w:r w:rsidRPr="00502A01">
        <w:rPr>
          <w:rFonts w:ascii="Arial" w:hAnsi="Arial" w:cs="Arial"/>
          <w:bCs/>
          <w:sz w:val="20"/>
        </w:rPr>
        <w:t xml:space="preserve"> </w:t>
      </w:r>
      <w:r w:rsidR="006F5598">
        <w:rPr>
          <w:rFonts w:ascii="Arial" w:hAnsi="Arial" w:cs="Arial"/>
          <w:bCs/>
          <w:sz w:val="20"/>
        </w:rPr>
        <w:t>od</w:t>
      </w:r>
      <w:r w:rsidRPr="00502A01">
        <w:rPr>
          <w:rFonts w:ascii="Arial" w:hAnsi="Arial" w:cs="Arial"/>
          <w:bCs/>
          <w:sz w:val="20"/>
        </w:rPr>
        <w:t>dělen pozem</w:t>
      </w:r>
      <w:r>
        <w:rPr>
          <w:rFonts w:ascii="Arial" w:hAnsi="Arial" w:cs="Arial"/>
          <w:bCs/>
          <w:sz w:val="20"/>
        </w:rPr>
        <w:t>e</w:t>
      </w:r>
      <w:r w:rsidRPr="00502A01">
        <w:rPr>
          <w:rFonts w:ascii="Arial" w:hAnsi="Arial" w:cs="Arial"/>
          <w:bCs/>
          <w:sz w:val="20"/>
        </w:rPr>
        <w:t xml:space="preserve">k p. č. </w:t>
      </w:r>
      <w:r w:rsidR="000665E0">
        <w:rPr>
          <w:rFonts w:ascii="Arial" w:hAnsi="Arial" w:cs="Arial"/>
          <w:bCs/>
          <w:sz w:val="20"/>
        </w:rPr>
        <w:t>3141/6</w:t>
      </w:r>
      <w:r w:rsidR="000458BB">
        <w:rPr>
          <w:rFonts w:ascii="Arial" w:hAnsi="Arial" w:cs="Arial"/>
          <w:bCs/>
          <w:sz w:val="20"/>
        </w:rPr>
        <w:t xml:space="preserve">, ostatní plocha o výměře </w:t>
      </w:r>
      <w:r w:rsidR="000665E0">
        <w:rPr>
          <w:rFonts w:ascii="Arial" w:hAnsi="Arial" w:cs="Arial"/>
          <w:bCs/>
          <w:sz w:val="20"/>
        </w:rPr>
        <w:t>2.027</w:t>
      </w:r>
      <w:r w:rsidR="000458BB">
        <w:rPr>
          <w:rFonts w:ascii="Arial" w:hAnsi="Arial" w:cs="Arial"/>
          <w:bCs/>
          <w:sz w:val="20"/>
        </w:rPr>
        <w:t xml:space="preserve"> m</w:t>
      </w:r>
      <w:r w:rsidR="000458BB" w:rsidRPr="000458BB">
        <w:rPr>
          <w:rFonts w:ascii="Arial" w:hAnsi="Arial" w:cs="Arial"/>
          <w:bCs/>
          <w:sz w:val="20"/>
          <w:vertAlign w:val="superscript"/>
        </w:rPr>
        <w:t>2</w:t>
      </w:r>
      <w:r>
        <w:rPr>
          <w:rFonts w:ascii="Arial" w:hAnsi="Arial" w:cs="Arial"/>
          <w:bCs/>
          <w:sz w:val="20"/>
        </w:rPr>
        <w:t>.</w:t>
      </w:r>
    </w:p>
    <w:p w:rsidR="000665E0" w:rsidRDefault="000665E0" w:rsidP="00E20C89">
      <w:pPr>
        <w:pStyle w:val="Standard"/>
        <w:jc w:val="both"/>
        <w:rPr>
          <w:rFonts w:ascii="Arial" w:hAnsi="Arial" w:cs="Arial"/>
          <w:bCs/>
          <w:sz w:val="20"/>
        </w:rPr>
      </w:pPr>
    </w:p>
    <w:p w:rsidR="0010047E" w:rsidRPr="00E20C89" w:rsidRDefault="0010047E" w:rsidP="00E20C89">
      <w:pPr>
        <w:pStyle w:val="Standard"/>
        <w:jc w:val="both"/>
        <w:rPr>
          <w:rFonts w:ascii="Arial" w:hAnsi="Arial" w:cs="Arial"/>
          <w:bCs/>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III.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Předmět smlouvy</w:t>
      </w: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 xml:space="preserve">Touto smlouvou prodávající prodává a kupující kupuje a přijímá do svého výlučného vlastnictví </w:t>
      </w:r>
      <w:r w:rsidR="00992EBD">
        <w:rPr>
          <w:rFonts w:ascii="Arial" w:eastAsia="Arial" w:hAnsi="Arial" w:cs="Arial"/>
          <w:sz w:val="20"/>
        </w:rPr>
        <w:t xml:space="preserve">pozemek </w:t>
      </w:r>
      <w:r w:rsidR="00992EBD" w:rsidRPr="00502A01">
        <w:rPr>
          <w:rFonts w:ascii="Arial" w:hAnsi="Arial" w:cs="Arial"/>
          <w:bCs/>
          <w:sz w:val="20"/>
        </w:rPr>
        <w:t xml:space="preserve">p. č. </w:t>
      </w:r>
      <w:r w:rsidR="000665E0">
        <w:rPr>
          <w:rFonts w:ascii="Arial" w:hAnsi="Arial" w:cs="Arial"/>
          <w:bCs/>
          <w:sz w:val="20"/>
        </w:rPr>
        <w:t>3141/6</w:t>
      </w:r>
      <w:r w:rsidR="00992EBD">
        <w:rPr>
          <w:rFonts w:ascii="Arial" w:hAnsi="Arial" w:cs="Arial"/>
          <w:bCs/>
          <w:sz w:val="20"/>
        </w:rPr>
        <w:t>, ostatní plocha</w:t>
      </w:r>
      <w:r w:rsidR="00992EBD">
        <w:rPr>
          <w:rFonts w:ascii="Arial" w:eastAsia="Arial" w:hAnsi="Arial" w:cs="Arial"/>
          <w:sz w:val="20"/>
        </w:rPr>
        <w:t>, oddělený z původního pozemku g</w:t>
      </w:r>
      <w:r w:rsidR="00992EBD" w:rsidRPr="00502A01">
        <w:rPr>
          <w:rFonts w:ascii="Arial" w:hAnsi="Arial" w:cs="Arial"/>
          <w:bCs/>
          <w:sz w:val="20"/>
        </w:rPr>
        <w:t xml:space="preserve">eometrickým plánem pro rozdělení pozemku č. </w:t>
      </w:r>
      <w:r w:rsidR="000665E0">
        <w:rPr>
          <w:rFonts w:ascii="Arial" w:hAnsi="Arial" w:cs="Arial"/>
          <w:bCs/>
          <w:sz w:val="20"/>
        </w:rPr>
        <w:t>2609-33/2016</w:t>
      </w:r>
      <w:r w:rsidR="00992EBD">
        <w:rPr>
          <w:rFonts w:ascii="Arial" w:hAnsi="Arial" w:cs="Arial"/>
          <w:bCs/>
          <w:sz w:val="20"/>
        </w:rPr>
        <w:t xml:space="preserve"> </w:t>
      </w:r>
      <w:r w:rsidR="00992EBD" w:rsidRPr="00502A01">
        <w:rPr>
          <w:rFonts w:ascii="Arial" w:hAnsi="Arial" w:cs="Arial"/>
          <w:bCs/>
          <w:sz w:val="20"/>
        </w:rPr>
        <w:t>pro obec</w:t>
      </w:r>
      <w:r w:rsidR="004F16ED">
        <w:rPr>
          <w:rFonts w:ascii="Arial" w:hAnsi="Arial" w:cs="Arial"/>
          <w:bCs/>
          <w:sz w:val="20"/>
        </w:rPr>
        <w:t xml:space="preserve"> </w:t>
      </w:r>
      <w:r w:rsidR="004F16ED" w:rsidRPr="00502A01">
        <w:rPr>
          <w:rFonts w:ascii="Arial" w:hAnsi="Arial" w:cs="Arial"/>
          <w:bCs/>
          <w:sz w:val="20"/>
        </w:rPr>
        <w:t>a k.</w:t>
      </w:r>
      <w:r w:rsidR="004F16ED">
        <w:rPr>
          <w:rFonts w:ascii="Arial" w:hAnsi="Arial" w:cs="Arial"/>
          <w:bCs/>
          <w:sz w:val="20"/>
        </w:rPr>
        <w:t xml:space="preserve"> </w:t>
      </w:r>
      <w:proofErr w:type="spellStart"/>
      <w:r w:rsidR="004F16ED" w:rsidRPr="00502A01">
        <w:rPr>
          <w:rFonts w:ascii="Arial" w:hAnsi="Arial" w:cs="Arial"/>
          <w:bCs/>
          <w:sz w:val="20"/>
        </w:rPr>
        <w:t>ú.</w:t>
      </w:r>
      <w:proofErr w:type="spellEnd"/>
      <w:r w:rsidR="000665E0">
        <w:rPr>
          <w:rFonts w:ascii="Arial" w:hAnsi="Arial" w:cs="Arial"/>
          <w:bCs/>
          <w:sz w:val="20"/>
        </w:rPr>
        <w:t xml:space="preserve"> Prostřední Bečva</w:t>
      </w:r>
      <w:r>
        <w:rPr>
          <w:rFonts w:ascii="Arial" w:eastAsia="Arial" w:hAnsi="Arial" w:cs="Arial"/>
          <w:i/>
          <w:sz w:val="20"/>
        </w:rPr>
        <w:t>,</w:t>
      </w:r>
      <w:r>
        <w:rPr>
          <w:rFonts w:ascii="Arial" w:eastAsia="Arial" w:hAnsi="Arial" w:cs="Arial"/>
          <w:sz w:val="20"/>
        </w:rPr>
        <w:t xml:space="preserve"> s</w:t>
      </w:r>
      <w:r>
        <w:rPr>
          <w:rFonts w:ascii="Arial" w:eastAsia="Arial" w:hAnsi="Arial" w:cs="Arial"/>
          <w:i/>
          <w:sz w:val="20"/>
        </w:rPr>
        <w:t>e</w:t>
      </w:r>
      <w:r>
        <w:rPr>
          <w:rFonts w:ascii="Arial" w:eastAsia="Arial" w:hAnsi="Arial" w:cs="Arial"/>
          <w:sz w:val="20"/>
        </w:rPr>
        <w:t xml:space="preserve"> všemi právy, povinnostmi, závazky s n</w:t>
      </w:r>
      <w:r w:rsidR="00992EBD">
        <w:rPr>
          <w:rFonts w:ascii="Arial" w:eastAsia="Arial" w:hAnsi="Arial" w:cs="Arial"/>
          <w:sz w:val="20"/>
        </w:rPr>
        <w:t>í</w:t>
      </w:r>
      <w:r w:rsidR="00AE061B">
        <w:rPr>
          <w:rFonts w:ascii="Arial" w:eastAsia="Arial" w:hAnsi="Arial" w:cs="Arial"/>
          <w:sz w:val="20"/>
        </w:rPr>
        <w:t>m</w:t>
      </w:r>
      <w:r>
        <w:rPr>
          <w:rFonts w:ascii="Arial" w:eastAsia="Arial" w:hAnsi="Arial" w:cs="Arial"/>
          <w:sz w:val="20"/>
        </w:rPr>
        <w:t xml:space="preserve"> spojenými, se závadami na n</w:t>
      </w:r>
      <w:r w:rsidR="00992EBD">
        <w:rPr>
          <w:rFonts w:ascii="Arial" w:eastAsia="Arial" w:hAnsi="Arial" w:cs="Arial"/>
          <w:sz w:val="20"/>
        </w:rPr>
        <w:t>ěm</w:t>
      </w:r>
      <w:r>
        <w:rPr>
          <w:rFonts w:ascii="Arial" w:eastAsia="Arial" w:hAnsi="Arial" w:cs="Arial"/>
          <w:sz w:val="20"/>
        </w:rPr>
        <w:t xml:space="preserve"> váznoucími a dále s </w:t>
      </w:r>
      <w:r w:rsidR="00AE061B">
        <w:rPr>
          <w:rFonts w:ascii="Arial" w:eastAsia="Arial" w:hAnsi="Arial" w:cs="Arial"/>
          <w:sz w:val="20"/>
        </w:rPr>
        <w:t>je</w:t>
      </w:r>
      <w:r w:rsidR="00992EBD">
        <w:rPr>
          <w:rFonts w:ascii="Arial" w:eastAsia="Arial" w:hAnsi="Arial" w:cs="Arial"/>
          <w:sz w:val="20"/>
        </w:rPr>
        <w:t>ho</w:t>
      </w:r>
      <w:r>
        <w:rPr>
          <w:rFonts w:ascii="Arial" w:eastAsia="Arial" w:hAnsi="Arial" w:cs="Arial"/>
          <w:sz w:val="20"/>
        </w:rPr>
        <w:t xml:space="preserve"> veškerým příslušenstvím a součástmi</w:t>
      </w:r>
      <w:r w:rsidR="00AE061B">
        <w:rPr>
          <w:rFonts w:ascii="Arial" w:eastAsia="Arial" w:hAnsi="Arial" w:cs="Arial"/>
          <w:sz w:val="20"/>
        </w:rPr>
        <w:t xml:space="preserve"> v tom </w:t>
      </w:r>
      <w:r>
        <w:rPr>
          <w:rFonts w:ascii="Arial" w:eastAsia="Arial" w:hAnsi="Arial" w:cs="Arial"/>
          <w:sz w:val="20"/>
        </w:rPr>
        <w:t xml:space="preserve">stavu, tak </w:t>
      </w:r>
      <w:r w:rsidR="000665E0">
        <w:rPr>
          <w:rFonts w:ascii="Arial" w:eastAsia="Arial" w:hAnsi="Arial" w:cs="Arial"/>
          <w:sz w:val="20"/>
        </w:rPr>
        <w:t xml:space="preserve">jak stojí a leží, za níže uvedenou </w:t>
      </w:r>
      <w:r>
        <w:rPr>
          <w:rFonts w:ascii="Arial" w:eastAsia="Arial" w:hAnsi="Arial" w:cs="Arial"/>
          <w:sz w:val="20"/>
        </w:rPr>
        <w:t xml:space="preserve">kupní cenu, </w:t>
      </w:r>
      <w:r w:rsidR="000665E0">
        <w:rPr>
          <w:rFonts w:ascii="Arial" w:eastAsia="Arial" w:hAnsi="Arial" w:cs="Arial"/>
          <w:sz w:val="20"/>
        </w:rPr>
        <w:t>přičemž předmětem převodu nejsou cizí stavby nezjištěného vlastníka</w:t>
      </w:r>
      <w:r w:rsidR="000A68C0">
        <w:rPr>
          <w:rFonts w:ascii="Arial" w:eastAsia="Arial" w:hAnsi="Arial" w:cs="Arial"/>
          <w:sz w:val="20"/>
        </w:rPr>
        <w:t xml:space="preserve"> postavené na převáděném pozemku</w:t>
      </w:r>
      <w:r w:rsidR="000665E0">
        <w:rPr>
          <w:rFonts w:ascii="Arial" w:eastAsia="Arial" w:hAnsi="Arial" w:cs="Arial"/>
          <w:sz w:val="20"/>
        </w:rPr>
        <w:t xml:space="preserve">, nezapsané a neevidované v katastru </w:t>
      </w:r>
      <w:r w:rsidR="000A68C0">
        <w:rPr>
          <w:rFonts w:ascii="Arial" w:eastAsia="Arial" w:hAnsi="Arial" w:cs="Arial"/>
          <w:sz w:val="20"/>
        </w:rPr>
        <w:t xml:space="preserve">nemovitostí, které se kupující zavazuje odstranit na své náklady </w:t>
      </w:r>
      <w:r>
        <w:rPr>
          <w:rFonts w:ascii="Arial" w:eastAsia="Arial" w:hAnsi="Arial" w:cs="Arial"/>
          <w:sz w:val="20"/>
        </w:rPr>
        <w:t>(dále jen nemovit</w:t>
      </w:r>
      <w:r w:rsidR="00992EBD">
        <w:rPr>
          <w:rFonts w:ascii="Arial" w:eastAsia="Arial" w:hAnsi="Arial" w:cs="Arial"/>
          <w:sz w:val="20"/>
        </w:rPr>
        <w:t>á</w:t>
      </w:r>
      <w:r w:rsidR="00AE061B">
        <w:rPr>
          <w:rFonts w:ascii="Arial" w:eastAsia="Arial" w:hAnsi="Arial" w:cs="Arial"/>
          <w:sz w:val="20"/>
        </w:rPr>
        <w:t xml:space="preserve"> </w:t>
      </w:r>
      <w:r>
        <w:rPr>
          <w:rFonts w:ascii="Arial" w:eastAsia="Arial" w:hAnsi="Arial" w:cs="Arial"/>
          <w:sz w:val="20"/>
        </w:rPr>
        <w:t xml:space="preserve">věc). </w:t>
      </w:r>
    </w:p>
    <w:p w:rsidR="000665E0" w:rsidRDefault="000665E0">
      <w:pPr>
        <w:suppressAutoHyphens/>
        <w:spacing w:after="0" w:line="240" w:lineRule="auto"/>
        <w:jc w:val="both"/>
        <w:rPr>
          <w:rFonts w:ascii="Arial" w:eastAsia="Arial" w:hAnsi="Arial" w:cs="Arial"/>
          <w:sz w:val="20"/>
        </w:rPr>
      </w:pPr>
    </w:p>
    <w:p w:rsidR="0010047E" w:rsidRDefault="0010047E">
      <w:pPr>
        <w:suppressAutoHyphens/>
        <w:spacing w:after="0" w:line="240" w:lineRule="auto"/>
        <w:jc w:val="both"/>
        <w:rPr>
          <w:rFonts w:ascii="Arial" w:eastAsia="Arial" w:hAnsi="Arial" w:cs="Arial"/>
          <w:sz w:val="20"/>
        </w:rPr>
      </w:pPr>
    </w:p>
    <w:p w:rsidR="0010047E" w:rsidRDefault="0010047E">
      <w:pPr>
        <w:suppressAutoHyphens/>
        <w:spacing w:after="0" w:line="240" w:lineRule="auto"/>
        <w:jc w:val="both"/>
        <w:rPr>
          <w:rFonts w:ascii="Arial" w:eastAsia="Arial" w:hAnsi="Arial" w:cs="Arial"/>
          <w:sz w:val="20"/>
        </w:rPr>
      </w:pPr>
    </w:p>
    <w:p w:rsidR="0010047E" w:rsidRDefault="0010047E">
      <w:pPr>
        <w:suppressAutoHyphens/>
        <w:spacing w:after="0" w:line="240" w:lineRule="auto"/>
        <w:jc w:val="both"/>
        <w:rPr>
          <w:rFonts w:ascii="Arial" w:eastAsia="Arial" w:hAnsi="Arial" w:cs="Arial"/>
          <w:sz w:val="20"/>
        </w:rPr>
      </w:pPr>
    </w:p>
    <w:p w:rsidR="0010047E" w:rsidRDefault="0010047E">
      <w:pPr>
        <w:suppressAutoHyphens/>
        <w:spacing w:after="0" w:line="240" w:lineRule="auto"/>
        <w:jc w:val="both"/>
        <w:rPr>
          <w:rFonts w:ascii="Arial" w:eastAsia="Arial" w:hAnsi="Arial" w:cs="Arial"/>
          <w:sz w:val="20"/>
        </w:rPr>
      </w:pP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Článek IV.</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Kupní cena</w:t>
      </w:r>
    </w:p>
    <w:p w:rsidR="00B916C7" w:rsidRDefault="000A68C0">
      <w:pPr>
        <w:suppressAutoHyphens/>
        <w:spacing w:after="0" w:line="240" w:lineRule="auto"/>
        <w:jc w:val="both"/>
        <w:rPr>
          <w:rFonts w:ascii="Arial" w:eastAsia="Arial" w:hAnsi="Arial" w:cs="Arial"/>
          <w:sz w:val="20"/>
        </w:rPr>
      </w:pPr>
      <w:r>
        <w:rPr>
          <w:rFonts w:ascii="Arial" w:eastAsia="Arial" w:hAnsi="Arial" w:cs="Arial"/>
          <w:sz w:val="20"/>
        </w:rPr>
        <w:t xml:space="preserve">Kupní cena je stanovena na základě znaleckého posudku č. 56/2016 ze dne </w:t>
      </w:r>
      <w:proofErr w:type="gramStart"/>
      <w:r>
        <w:rPr>
          <w:rFonts w:ascii="Arial" w:eastAsia="Arial" w:hAnsi="Arial" w:cs="Arial"/>
          <w:sz w:val="20"/>
        </w:rPr>
        <w:t>23.9.2016</w:t>
      </w:r>
      <w:proofErr w:type="gramEnd"/>
      <w:r>
        <w:rPr>
          <w:rFonts w:ascii="Arial" w:eastAsia="Arial" w:hAnsi="Arial" w:cs="Arial"/>
          <w:sz w:val="20"/>
        </w:rPr>
        <w:t xml:space="preserve"> zpracovaného  soudním znalcem Josefem Šmerdou</w:t>
      </w:r>
      <w:r w:rsidR="006A349B">
        <w:rPr>
          <w:rFonts w:ascii="Arial" w:eastAsia="Arial" w:hAnsi="Arial" w:cs="Arial"/>
          <w:sz w:val="20"/>
        </w:rPr>
        <w:t xml:space="preserve"> a činí </w:t>
      </w:r>
      <w:r>
        <w:rPr>
          <w:rFonts w:ascii="Arial" w:eastAsia="Arial" w:hAnsi="Arial" w:cs="Arial"/>
          <w:b/>
          <w:sz w:val="20"/>
        </w:rPr>
        <w:t>329</w:t>
      </w:r>
      <w:r w:rsidR="000458BB">
        <w:rPr>
          <w:rFonts w:ascii="Arial" w:eastAsia="Arial" w:hAnsi="Arial" w:cs="Arial"/>
          <w:b/>
          <w:sz w:val="20"/>
        </w:rPr>
        <w:t>.</w:t>
      </w:r>
      <w:r>
        <w:rPr>
          <w:rFonts w:ascii="Arial" w:eastAsia="Arial" w:hAnsi="Arial" w:cs="Arial"/>
          <w:b/>
          <w:sz w:val="20"/>
        </w:rPr>
        <w:t>7</w:t>
      </w:r>
      <w:r w:rsidR="000458BB">
        <w:rPr>
          <w:rFonts w:ascii="Arial" w:eastAsia="Arial" w:hAnsi="Arial" w:cs="Arial"/>
          <w:b/>
          <w:sz w:val="20"/>
        </w:rPr>
        <w:t>00</w:t>
      </w:r>
      <w:r w:rsidR="006A349B">
        <w:rPr>
          <w:rFonts w:ascii="Arial" w:eastAsia="Arial" w:hAnsi="Arial" w:cs="Arial"/>
          <w:b/>
          <w:sz w:val="20"/>
        </w:rPr>
        <w:t xml:space="preserve">,- Kč </w:t>
      </w:r>
      <w:r w:rsidR="006A349B">
        <w:rPr>
          <w:rFonts w:ascii="Arial" w:eastAsia="Arial" w:hAnsi="Arial" w:cs="Arial"/>
          <w:sz w:val="20"/>
        </w:rPr>
        <w:t xml:space="preserve">(slovy: </w:t>
      </w:r>
      <w:proofErr w:type="spellStart"/>
      <w:r>
        <w:rPr>
          <w:rFonts w:ascii="Arial" w:eastAsia="Arial" w:hAnsi="Arial" w:cs="Arial"/>
          <w:sz w:val="20"/>
        </w:rPr>
        <w:t>Třistadvacetdevěttisícsedmset</w:t>
      </w:r>
      <w:proofErr w:type="spellEnd"/>
      <w:r w:rsidR="00233FAF">
        <w:rPr>
          <w:rFonts w:ascii="Arial" w:eastAsia="Arial" w:hAnsi="Arial" w:cs="Arial"/>
          <w:sz w:val="20"/>
        </w:rPr>
        <w:t xml:space="preserve"> </w:t>
      </w:r>
      <w:r w:rsidR="000458BB">
        <w:rPr>
          <w:rFonts w:ascii="Arial" w:eastAsia="Arial" w:hAnsi="Arial" w:cs="Arial"/>
          <w:sz w:val="20"/>
        </w:rPr>
        <w:t>korun českých).</w:t>
      </w:r>
      <w:r w:rsidR="00E20C89">
        <w:rPr>
          <w:rFonts w:ascii="Arial" w:eastAsia="Arial" w:hAnsi="Arial" w:cs="Arial"/>
          <w:sz w:val="20"/>
        </w:rPr>
        <w:t xml:space="preserve"> </w:t>
      </w:r>
      <w:r w:rsidR="006A349B">
        <w:rPr>
          <w:rFonts w:ascii="Arial" w:eastAsia="Arial" w:hAnsi="Arial" w:cs="Arial"/>
          <w:sz w:val="20"/>
        </w:rPr>
        <w:t>Kupující se zavazuje uhradit kupní cenu v plné výši na základě zálohové faktury dle článku VI. této smlouvy.</w:t>
      </w:r>
      <w:r w:rsidR="00E20C89">
        <w:rPr>
          <w:rFonts w:ascii="Arial" w:eastAsia="Arial" w:hAnsi="Arial" w:cs="Arial"/>
          <w:sz w:val="20"/>
        </w:rPr>
        <w:t xml:space="preserve"> </w:t>
      </w:r>
      <w:r w:rsidR="006A349B">
        <w:rPr>
          <w:rFonts w:ascii="Arial" w:eastAsia="Arial" w:hAnsi="Arial" w:cs="Arial"/>
          <w:sz w:val="20"/>
        </w:rPr>
        <w:t>Pokud bude kupující s peněžním plněním v prodlení déle než 30 dní, má prodávající právo od této smlouvy odstoupit.</w:t>
      </w:r>
    </w:p>
    <w:p w:rsidR="000458BB" w:rsidRDefault="000458BB" w:rsidP="000458BB">
      <w:pPr>
        <w:pStyle w:val="Standard"/>
        <w:jc w:val="both"/>
        <w:rPr>
          <w:rFonts w:ascii="Arial" w:hAnsi="Arial" w:cs="Arial"/>
          <w:sz w:val="20"/>
          <w:szCs w:val="20"/>
        </w:rPr>
      </w:pPr>
      <w:r>
        <w:rPr>
          <w:rFonts w:ascii="Arial" w:hAnsi="Arial" w:cs="Arial"/>
          <w:sz w:val="20"/>
          <w:szCs w:val="20"/>
        </w:rPr>
        <w:t>V případě, že ke dni uskutečnění zdanitelného plnění bude předmět převodu dle platné právní úpravy předmětem DPH, bude k ceně připočítána DPH v zákonem stanovené výši.</w:t>
      </w:r>
    </w:p>
    <w:p w:rsidR="00CF6B62" w:rsidRDefault="00CF6B62">
      <w:pPr>
        <w:suppressAutoHyphens/>
        <w:spacing w:after="0" w:line="240" w:lineRule="auto"/>
        <w:jc w:val="both"/>
        <w:rPr>
          <w:rFonts w:ascii="Arial" w:eastAsia="Arial" w:hAnsi="Arial" w:cs="Arial"/>
          <w:sz w:val="20"/>
        </w:rPr>
      </w:pPr>
    </w:p>
    <w:p w:rsidR="0010047E" w:rsidRDefault="0010047E">
      <w:pPr>
        <w:suppressAutoHyphens/>
        <w:spacing w:after="0" w:line="240" w:lineRule="auto"/>
        <w:jc w:val="both"/>
        <w:rPr>
          <w:rFonts w:ascii="Arial" w:eastAsia="Arial" w:hAnsi="Arial" w:cs="Arial"/>
          <w:sz w:val="20"/>
        </w:rPr>
      </w:pPr>
    </w:p>
    <w:p w:rsidR="00B51B13" w:rsidRDefault="006A349B" w:rsidP="00D411A2">
      <w:pPr>
        <w:suppressAutoHyphens/>
        <w:spacing w:after="0" w:line="240" w:lineRule="auto"/>
        <w:jc w:val="center"/>
        <w:rPr>
          <w:rFonts w:ascii="Arial" w:eastAsia="Arial" w:hAnsi="Arial" w:cs="Arial"/>
          <w:b/>
          <w:sz w:val="20"/>
        </w:rPr>
      </w:pPr>
      <w:r>
        <w:rPr>
          <w:rFonts w:ascii="Arial" w:eastAsia="Arial" w:hAnsi="Arial" w:cs="Arial"/>
          <w:b/>
          <w:sz w:val="20"/>
        </w:rPr>
        <w:t>Článek V.</w:t>
      </w:r>
    </w:p>
    <w:p w:rsidR="001963DE" w:rsidRDefault="006A349B" w:rsidP="001963DE">
      <w:pPr>
        <w:suppressAutoHyphens/>
        <w:spacing w:after="0" w:line="240" w:lineRule="auto"/>
        <w:jc w:val="center"/>
        <w:rPr>
          <w:rFonts w:ascii="Arial" w:eastAsia="Arial" w:hAnsi="Arial" w:cs="Arial"/>
          <w:b/>
          <w:sz w:val="20"/>
        </w:rPr>
      </w:pPr>
      <w:r>
        <w:rPr>
          <w:rFonts w:ascii="Arial" w:eastAsia="Arial" w:hAnsi="Arial" w:cs="Arial"/>
          <w:b/>
          <w:sz w:val="20"/>
        </w:rPr>
        <w:t>Prohlášení o vadách</w:t>
      </w:r>
    </w:p>
    <w:p w:rsidR="000A68C0" w:rsidRPr="008204D6" w:rsidRDefault="000A68C0" w:rsidP="000A68C0">
      <w:pPr>
        <w:widowControl w:val="0"/>
        <w:suppressAutoHyphens/>
        <w:spacing w:after="0" w:line="240" w:lineRule="auto"/>
        <w:jc w:val="both"/>
        <w:textAlignment w:val="baseline"/>
        <w:rPr>
          <w:rFonts w:ascii="Arial" w:eastAsia="Arial" w:hAnsi="Arial" w:cs="Arial"/>
          <w:kern w:val="1"/>
          <w:sz w:val="20"/>
          <w:szCs w:val="24"/>
          <w:lang w:eastAsia="hi-IN" w:bidi="hi-IN"/>
        </w:rPr>
      </w:pPr>
      <w:r w:rsidRPr="008204D6">
        <w:rPr>
          <w:rFonts w:ascii="Arial" w:eastAsia="Arial" w:hAnsi="Arial" w:cs="Arial"/>
          <w:kern w:val="1"/>
          <w:sz w:val="20"/>
          <w:szCs w:val="24"/>
          <w:lang w:eastAsia="hi-IN" w:bidi="hi-IN"/>
        </w:rPr>
        <w:t>Prodáva</w:t>
      </w:r>
      <w:r>
        <w:rPr>
          <w:rFonts w:ascii="Arial" w:eastAsia="Arial" w:hAnsi="Arial" w:cs="Arial"/>
          <w:kern w:val="1"/>
          <w:sz w:val="20"/>
          <w:szCs w:val="24"/>
          <w:lang w:eastAsia="hi-IN" w:bidi="hi-IN"/>
        </w:rPr>
        <w:t>jí</w:t>
      </w:r>
      <w:r w:rsidR="0010047E">
        <w:rPr>
          <w:rFonts w:ascii="Arial" w:eastAsia="Arial" w:hAnsi="Arial" w:cs="Arial"/>
          <w:kern w:val="1"/>
          <w:sz w:val="20"/>
          <w:szCs w:val="24"/>
          <w:lang w:eastAsia="hi-IN" w:bidi="hi-IN"/>
        </w:rPr>
        <w:t>cí prohlašuje, že na převáděné nemovité</w:t>
      </w:r>
      <w:r w:rsidRPr="008204D6">
        <w:rPr>
          <w:rFonts w:ascii="Arial" w:eastAsia="Arial" w:hAnsi="Arial" w:cs="Arial"/>
          <w:kern w:val="1"/>
          <w:sz w:val="20"/>
          <w:szCs w:val="24"/>
          <w:lang w:eastAsia="hi-IN" w:bidi="hi-IN"/>
        </w:rPr>
        <w:t xml:space="preserve"> věc</w:t>
      </w:r>
      <w:r w:rsidR="0010047E">
        <w:rPr>
          <w:rFonts w:ascii="Arial" w:eastAsia="Arial" w:hAnsi="Arial" w:cs="Arial"/>
          <w:kern w:val="1"/>
          <w:sz w:val="20"/>
          <w:szCs w:val="24"/>
          <w:lang w:eastAsia="hi-IN" w:bidi="hi-IN"/>
        </w:rPr>
        <w:t>i</w:t>
      </w:r>
      <w:r w:rsidRPr="008204D6">
        <w:rPr>
          <w:rFonts w:ascii="Arial" w:eastAsia="Arial" w:hAnsi="Arial" w:cs="Arial"/>
          <w:kern w:val="1"/>
          <w:sz w:val="20"/>
          <w:szCs w:val="24"/>
          <w:lang w:eastAsia="hi-IN" w:bidi="hi-IN"/>
        </w:rPr>
        <w:t xml:space="preserve"> neváznou žádné dluhy, věcná břemena, zástavní práva či jiná práva třetí</w:t>
      </w:r>
      <w:r>
        <w:rPr>
          <w:rFonts w:ascii="Arial" w:eastAsia="Arial" w:hAnsi="Arial" w:cs="Arial"/>
          <w:kern w:val="1"/>
          <w:sz w:val="20"/>
          <w:szCs w:val="24"/>
          <w:lang w:eastAsia="hi-IN" w:bidi="hi-IN"/>
        </w:rPr>
        <w:t xml:space="preserve">ch osob, žádné závazky a závady s výjimkou </w:t>
      </w:r>
      <w:r>
        <w:rPr>
          <w:rFonts w:ascii="Arial" w:eastAsia="Arial" w:hAnsi="Arial" w:cs="Arial"/>
          <w:sz w:val="20"/>
        </w:rPr>
        <w:t>cizích staveb nezjištěného vlastníka nacházejících se na převáděném pozemku</w:t>
      </w:r>
      <w:r w:rsidR="0010047E">
        <w:rPr>
          <w:rFonts w:ascii="Arial" w:eastAsia="Arial" w:hAnsi="Arial" w:cs="Arial"/>
          <w:sz w:val="20"/>
        </w:rPr>
        <w:t>, nezapsaných</w:t>
      </w:r>
      <w:r>
        <w:rPr>
          <w:rFonts w:ascii="Arial" w:eastAsia="Arial" w:hAnsi="Arial" w:cs="Arial"/>
          <w:sz w:val="20"/>
        </w:rPr>
        <w:t xml:space="preserve"> </w:t>
      </w:r>
      <w:r w:rsidR="0010047E">
        <w:rPr>
          <w:rFonts w:ascii="Arial" w:eastAsia="Arial" w:hAnsi="Arial" w:cs="Arial"/>
          <w:sz w:val="20"/>
        </w:rPr>
        <w:t>a neevidovaných</w:t>
      </w:r>
      <w:r>
        <w:rPr>
          <w:rFonts w:ascii="Arial" w:eastAsia="Arial" w:hAnsi="Arial" w:cs="Arial"/>
          <w:sz w:val="20"/>
        </w:rPr>
        <w:t xml:space="preserve"> v katastru nemovitostí, které se kupující zavazuje odstranit na své náklady</w:t>
      </w:r>
      <w:r>
        <w:rPr>
          <w:rFonts w:ascii="Arial" w:eastAsia="Arial" w:hAnsi="Arial" w:cs="Arial"/>
          <w:kern w:val="1"/>
          <w:sz w:val="20"/>
          <w:szCs w:val="24"/>
          <w:lang w:eastAsia="hi-IN" w:bidi="hi-IN"/>
        </w:rPr>
        <w:t xml:space="preserve"> </w:t>
      </w:r>
    </w:p>
    <w:p w:rsidR="0010047E" w:rsidRDefault="000A68C0" w:rsidP="0010047E">
      <w:pPr>
        <w:suppressAutoHyphens/>
        <w:spacing w:after="0" w:line="240" w:lineRule="auto"/>
        <w:rPr>
          <w:rFonts w:ascii="Arial" w:eastAsia="Arial" w:hAnsi="Arial" w:cs="Arial"/>
          <w:kern w:val="1"/>
          <w:sz w:val="20"/>
          <w:szCs w:val="24"/>
          <w:lang w:eastAsia="hi-IN" w:bidi="hi-IN"/>
        </w:rPr>
      </w:pPr>
      <w:r w:rsidRPr="008204D6">
        <w:rPr>
          <w:rFonts w:ascii="Arial" w:eastAsia="Arial" w:hAnsi="Arial" w:cs="Arial"/>
          <w:kern w:val="1"/>
          <w:sz w:val="20"/>
          <w:szCs w:val="24"/>
          <w:lang w:eastAsia="hi-IN" w:bidi="hi-IN"/>
        </w:rPr>
        <w:t xml:space="preserve">Kupující prohlašuje, že si </w:t>
      </w:r>
      <w:r w:rsidR="0010047E">
        <w:rPr>
          <w:rFonts w:ascii="Arial" w:eastAsia="Arial" w:hAnsi="Arial" w:cs="Arial"/>
          <w:kern w:val="1"/>
          <w:sz w:val="20"/>
          <w:szCs w:val="24"/>
          <w:lang w:eastAsia="hi-IN" w:bidi="hi-IN"/>
        </w:rPr>
        <w:t>převáděnou nemovitou</w:t>
      </w:r>
      <w:r w:rsidRPr="008204D6">
        <w:rPr>
          <w:rFonts w:ascii="Arial" w:eastAsia="Arial" w:hAnsi="Arial" w:cs="Arial"/>
          <w:kern w:val="1"/>
          <w:sz w:val="20"/>
          <w:szCs w:val="24"/>
          <w:lang w:eastAsia="hi-IN" w:bidi="hi-IN"/>
        </w:rPr>
        <w:t xml:space="preserve"> věc</w:t>
      </w:r>
      <w:r w:rsidR="0010047E">
        <w:rPr>
          <w:rFonts w:ascii="Arial" w:eastAsia="Arial" w:hAnsi="Arial" w:cs="Arial"/>
          <w:kern w:val="1"/>
          <w:sz w:val="20"/>
          <w:szCs w:val="24"/>
          <w:lang w:eastAsia="hi-IN" w:bidi="hi-IN"/>
        </w:rPr>
        <w:t xml:space="preserve"> řádně prohlédl a je mu její</w:t>
      </w:r>
      <w:r w:rsidRPr="008204D6">
        <w:rPr>
          <w:rFonts w:ascii="Arial" w:eastAsia="Arial" w:hAnsi="Arial" w:cs="Arial"/>
          <w:kern w:val="1"/>
          <w:sz w:val="20"/>
          <w:szCs w:val="24"/>
          <w:lang w:eastAsia="hi-IN" w:bidi="hi-IN"/>
        </w:rPr>
        <w:t xml:space="preserve"> faktický s</w:t>
      </w:r>
      <w:r>
        <w:rPr>
          <w:rFonts w:ascii="Arial" w:eastAsia="Arial" w:hAnsi="Arial" w:cs="Arial"/>
          <w:kern w:val="1"/>
          <w:sz w:val="20"/>
          <w:szCs w:val="24"/>
          <w:lang w:eastAsia="hi-IN" w:bidi="hi-IN"/>
        </w:rPr>
        <w:t>t</w:t>
      </w:r>
      <w:r w:rsidR="0010047E">
        <w:rPr>
          <w:rFonts w:ascii="Arial" w:eastAsia="Arial" w:hAnsi="Arial" w:cs="Arial"/>
          <w:kern w:val="1"/>
          <w:sz w:val="20"/>
          <w:szCs w:val="24"/>
          <w:lang w:eastAsia="hi-IN" w:bidi="hi-IN"/>
        </w:rPr>
        <w:t>av dobře znám a že s převáděnou nemovitou věcí</w:t>
      </w:r>
      <w:r w:rsidRPr="008204D6">
        <w:rPr>
          <w:rFonts w:ascii="Arial" w:eastAsia="Arial" w:hAnsi="Arial" w:cs="Arial"/>
          <w:kern w:val="1"/>
          <w:sz w:val="20"/>
          <w:szCs w:val="24"/>
          <w:lang w:eastAsia="hi-IN" w:bidi="hi-IN"/>
        </w:rPr>
        <w:t xml:space="preserve"> přebírá i </w:t>
      </w:r>
      <w:r>
        <w:rPr>
          <w:rFonts w:ascii="Arial" w:eastAsia="Arial" w:hAnsi="Arial" w:cs="Arial"/>
          <w:kern w:val="1"/>
          <w:sz w:val="20"/>
          <w:szCs w:val="24"/>
          <w:lang w:eastAsia="hi-IN" w:bidi="hi-IN"/>
        </w:rPr>
        <w:t>př</w:t>
      </w:r>
      <w:r w:rsidR="0010047E">
        <w:rPr>
          <w:rFonts w:ascii="Arial" w:eastAsia="Arial" w:hAnsi="Arial" w:cs="Arial"/>
          <w:kern w:val="1"/>
          <w:sz w:val="20"/>
          <w:szCs w:val="24"/>
          <w:lang w:eastAsia="hi-IN" w:bidi="hi-IN"/>
        </w:rPr>
        <w:t xml:space="preserve">ípadné ekologické závazky s ní </w:t>
      </w:r>
      <w:r w:rsidRPr="008204D6">
        <w:rPr>
          <w:rFonts w:ascii="Arial" w:eastAsia="Arial" w:hAnsi="Arial" w:cs="Arial"/>
          <w:kern w:val="1"/>
          <w:sz w:val="20"/>
          <w:szCs w:val="24"/>
          <w:lang w:eastAsia="hi-IN" w:bidi="hi-IN"/>
        </w:rPr>
        <w:t>spojené, bere na sebe povinnost plynoucí z jejich odstraňování a nebude od prodávajícího požadovat jejich náhradu</w:t>
      </w:r>
      <w:r w:rsidR="0010047E">
        <w:rPr>
          <w:rFonts w:ascii="Arial" w:eastAsia="Arial" w:hAnsi="Arial" w:cs="Arial"/>
          <w:kern w:val="1"/>
          <w:sz w:val="20"/>
          <w:szCs w:val="24"/>
          <w:lang w:eastAsia="hi-IN" w:bidi="hi-IN"/>
        </w:rPr>
        <w:t>.</w:t>
      </w:r>
    </w:p>
    <w:p w:rsidR="0010047E" w:rsidRDefault="0010047E" w:rsidP="0010047E">
      <w:pPr>
        <w:suppressAutoHyphens/>
        <w:spacing w:after="0" w:line="240" w:lineRule="auto"/>
        <w:rPr>
          <w:rFonts w:ascii="Arial" w:eastAsia="Arial" w:hAnsi="Arial" w:cs="Arial"/>
          <w:kern w:val="1"/>
          <w:sz w:val="20"/>
          <w:szCs w:val="24"/>
          <w:lang w:eastAsia="hi-IN" w:bidi="hi-IN"/>
        </w:rPr>
      </w:pPr>
    </w:p>
    <w:p w:rsidR="0010047E" w:rsidRDefault="0010047E" w:rsidP="0010047E">
      <w:pPr>
        <w:suppressAutoHyphens/>
        <w:spacing w:after="0" w:line="240" w:lineRule="auto"/>
        <w:rPr>
          <w:rFonts w:ascii="Arial" w:eastAsia="Arial" w:hAnsi="Arial" w:cs="Arial"/>
          <w:kern w:val="1"/>
          <w:sz w:val="20"/>
          <w:szCs w:val="24"/>
          <w:lang w:eastAsia="hi-IN" w:bidi="hi-IN"/>
        </w:rPr>
      </w:pPr>
    </w:p>
    <w:p w:rsidR="00B51B13" w:rsidRDefault="006A349B" w:rsidP="0010047E">
      <w:pPr>
        <w:suppressAutoHyphens/>
        <w:spacing w:after="0" w:line="240" w:lineRule="auto"/>
        <w:jc w:val="center"/>
        <w:rPr>
          <w:rFonts w:ascii="Arial" w:eastAsia="Arial" w:hAnsi="Arial" w:cs="Arial"/>
          <w:b/>
          <w:sz w:val="20"/>
        </w:rPr>
      </w:pPr>
      <w:r>
        <w:rPr>
          <w:rFonts w:ascii="Arial" w:eastAsia="Arial" w:hAnsi="Arial" w:cs="Arial"/>
          <w:b/>
          <w:sz w:val="20"/>
        </w:rPr>
        <w:t>Článek VI.</w:t>
      </w:r>
    </w:p>
    <w:p w:rsidR="00B51B13" w:rsidRDefault="006A349B">
      <w:pPr>
        <w:suppressAutoHyphens/>
        <w:spacing w:after="0" w:line="240" w:lineRule="auto"/>
        <w:jc w:val="center"/>
        <w:rPr>
          <w:rFonts w:ascii="Arial" w:eastAsia="Arial" w:hAnsi="Arial" w:cs="Arial"/>
          <w:b/>
          <w:sz w:val="20"/>
        </w:rPr>
      </w:pPr>
      <w:r>
        <w:rPr>
          <w:rFonts w:ascii="Arial" w:eastAsia="Arial" w:hAnsi="Arial" w:cs="Arial"/>
          <w:b/>
          <w:sz w:val="20"/>
        </w:rPr>
        <w:t>Závěrečná ustanovení</w:t>
      </w:r>
    </w:p>
    <w:p w:rsidR="009B52B7" w:rsidRDefault="009B52B7" w:rsidP="009B52B7">
      <w:pPr>
        <w:jc w:val="both"/>
        <w:rPr>
          <w:rFonts w:ascii="Arial" w:eastAsia="Arial" w:hAnsi="Arial" w:cs="Arial"/>
          <w:sz w:val="20"/>
        </w:rPr>
      </w:pPr>
      <w:r>
        <w:rPr>
          <w:rFonts w:ascii="Arial" w:eastAsia="Arial" w:hAnsi="Arial" w:cs="Arial"/>
          <w:sz w:val="20"/>
        </w:rPr>
        <w:t>Smluvní strany se dohodly, že současně s touto smlouvou bude podepsán i návrh na vklad vlastnického práva dle této smlouvy</w:t>
      </w:r>
      <w:r w:rsidR="008658E4">
        <w:rPr>
          <w:rFonts w:ascii="Arial" w:eastAsia="Arial" w:hAnsi="Arial" w:cs="Arial"/>
          <w:sz w:val="20"/>
        </w:rPr>
        <w:t xml:space="preserve">. </w:t>
      </w:r>
      <w:r>
        <w:rPr>
          <w:rFonts w:ascii="Arial" w:eastAsia="Arial" w:hAnsi="Arial" w:cs="Arial"/>
          <w:sz w:val="20"/>
        </w:rPr>
        <w:t>Pro</w:t>
      </w:r>
      <w:bookmarkStart w:id="0" w:name="_GoBack"/>
      <w:bookmarkEnd w:id="0"/>
      <w:r>
        <w:rPr>
          <w:rFonts w:ascii="Arial" w:eastAsia="Arial" w:hAnsi="Arial" w:cs="Arial"/>
          <w:sz w:val="20"/>
        </w:rPr>
        <w:t>dávající se zavazuje vystavit zálohovou fakturu, jejíž přílohou bude prostá kopie oběma stranami podepsané smlouvy, a tuto zaslat neprodleně po podpisu této smlouvy prodávajícím na adresu kupujícího uvedenou v článku I. této smlouvy. Na základě této zálohové faktury uhradí kupující prodávajícímu svůj závazek ze smlouvy vyplývající. Jestliže si kupující uloženou zálohovou fakturu ve lhůtě 10 dnů ode dne, kdy byla k vyzvednutí připravena, nevyzvedne, zálohová faktura se považuje za doručenou posledním dnem této lhůty.</w:t>
      </w:r>
    </w:p>
    <w:p w:rsidR="009B52B7" w:rsidRPr="008400CF" w:rsidRDefault="009B52B7" w:rsidP="009B52B7">
      <w:pPr>
        <w:jc w:val="both"/>
        <w:rPr>
          <w:rFonts w:ascii="Arial" w:hAnsi="Arial" w:cs="Arial"/>
          <w:sz w:val="20"/>
          <w:szCs w:val="20"/>
        </w:rPr>
      </w:pPr>
      <w:r w:rsidRPr="008400CF">
        <w:rPr>
          <w:rFonts w:ascii="Arial" w:hAnsi="Arial" w:cs="Arial"/>
          <w:sz w:val="20"/>
          <w:szCs w:val="20"/>
        </w:rPr>
        <w:t>Poplatníkem daně dle zákonného opatření Senátu č. 340/2013 Sb. je kupující.</w:t>
      </w:r>
    </w:p>
    <w:p w:rsidR="00391D20" w:rsidRDefault="009B52B7" w:rsidP="009B52B7">
      <w:pPr>
        <w:jc w:val="both"/>
        <w:rPr>
          <w:rFonts w:ascii="Arial" w:eastAsia="Arial" w:hAnsi="Arial" w:cs="Arial"/>
          <w:i/>
          <w:sz w:val="20"/>
        </w:rPr>
      </w:pPr>
      <w:r>
        <w:rPr>
          <w:rFonts w:ascii="Arial" w:eastAsia="Arial" w:hAnsi="Arial" w:cs="Arial"/>
          <w:sz w:val="20"/>
        </w:rPr>
        <w:t xml:space="preserve">Podepsané smluvní dokumenty budou do doby úhrady veškerých finančních nároků z této smlouvy vyplývajících (článek IV.) uloženy u prodávajícího a poté do 5 pracovních dnů bude prodávajícím podán návrh na vklad vlastnického práva dle této smlouvy do katastru nemovitostí a současně budou kupujícímu předány dvě vyhotovení této kupní smlouvy. </w:t>
      </w:r>
      <w:r w:rsidRPr="00783EA7">
        <w:rPr>
          <w:rFonts w:ascii="Arial" w:hAnsi="Arial" w:cs="Arial"/>
          <w:sz w:val="20"/>
          <w:szCs w:val="20"/>
        </w:rPr>
        <w:t>Správní poplatek v zákonné výši splatný při zahájení řízení o povolení vkladu uhradí kupující formou předání kolkové známky v příslušné hodnotě prodávajícímu.</w:t>
      </w:r>
      <w:r w:rsidR="0010047E">
        <w:rPr>
          <w:rFonts w:ascii="Arial" w:hAnsi="Arial" w:cs="Arial"/>
          <w:sz w:val="20"/>
          <w:szCs w:val="20"/>
        </w:rPr>
        <w:t xml:space="preserve"> </w:t>
      </w:r>
      <w:r>
        <w:rPr>
          <w:rFonts w:ascii="Arial" w:hAnsi="Arial" w:cs="Arial"/>
          <w:sz w:val="20"/>
          <w:szCs w:val="20"/>
        </w:rPr>
        <w:t>Smluvní strany jsou vázány svými projevy vůle učiněnými v této smlouvě ode dne jejího podpisu. Vlastnické právo k nemovité věci podle této kupní smlouvy nabude kupující vkladem do katastru nemovitostí na základě pravomocného rozhodnutí katastrálního úřadu o jeho povolení, a to k okamžiku, kdy návrh na vklad došel příslušnému katastrálnímu úřadu.</w:t>
      </w:r>
      <w:r w:rsidR="0010047E">
        <w:rPr>
          <w:rFonts w:ascii="Arial" w:hAnsi="Arial" w:cs="Arial"/>
          <w:sz w:val="20"/>
          <w:szCs w:val="20"/>
        </w:rPr>
        <w:t xml:space="preserve"> </w:t>
      </w:r>
      <w:r>
        <w:rPr>
          <w:rFonts w:ascii="Arial" w:eastAsia="Arial" w:hAnsi="Arial" w:cs="Arial"/>
          <w:sz w:val="20"/>
        </w:rPr>
        <w:t>K fyzickému předání nemovité věci nedojde, za den předání nemovité věci do užívání se považuje den nabytí vlastnického práva kupujícím. Nebezpečí škody přejde na kupujícího ke dni nabytí vlastnického práva</w:t>
      </w:r>
      <w:r>
        <w:rPr>
          <w:rFonts w:ascii="Arial" w:eastAsia="Arial" w:hAnsi="Arial" w:cs="Arial"/>
          <w:i/>
          <w:sz w:val="20"/>
        </w:rPr>
        <w:t>.</w:t>
      </w:r>
      <w:r w:rsidR="0010047E">
        <w:rPr>
          <w:rFonts w:ascii="Arial" w:eastAsia="Arial" w:hAnsi="Arial" w:cs="Arial"/>
          <w:i/>
          <w:sz w:val="20"/>
        </w:rPr>
        <w:t xml:space="preserve"> </w:t>
      </w:r>
    </w:p>
    <w:p w:rsidR="0010047E" w:rsidRDefault="009B52B7" w:rsidP="009B52B7">
      <w:pPr>
        <w:jc w:val="both"/>
        <w:rPr>
          <w:rFonts w:ascii="Arial" w:hAnsi="Arial" w:cs="Arial"/>
          <w:sz w:val="20"/>
          <w:szCs w:val="20"/>
        </w:rPr>
      </w:pPr>
      <w:r w:rsidRPr="00783EA7">
        <w:rPr>
          <w:rFonts w:ascii="Arial" w:hAnsi="Arial" w:cs="Arial"/>
          <w:sz w:val="20"/>
          <w:szCs w:val="20"/>
        </w:rPr>
        <w:t>Převodem nemovit</w:t>
      </w:r>
      <w:r>
        <w:rPr>
          <w:rFonts w:ascii="Arial" w:hAnsi="Arial" w:cs="Arial"/>
          <w:sz w:val="20"/>
          <w:szCs w:val="20"/>
        </w:rPr>
        <w:t>é</w:t>
      </w:r>
      <w:r w:rsidRPr="00783EA7">
        <w:rPr>
          <w:rFonts w:ascii="Arial" w:hAnsi="Arial" w:cs="Arial"/>
          <w:sz w:val="20"/>
          <w:szCs w:val="20"/>
        </w:rPr>
        <w:t xml:space="preserve"> věc</w:t>
      </w:r>
      <w:r>
        <w:rPr>
          <w:rFonts w:ascii="Arial" w:hAnsi="Arial" w:cs="Arial"/>
          <w:sz w:val="20"/>
          <w:szCs w:val="20"/>
        </w:rPr>
        <w:t>i</w:t>
      </w:r>
      <w:r w:rsidRPr="00783EA7">
        <w:rPr>
          <w:rFonts w:ascii="Arial" w:hAnsi="Arial" w:cs="Arial"/>
          <w:sz w:val="20"/>
          <w:szCs w:val="20"/>
        </w:rPr>
        <w:t xml:space="preserve"> na základě této smlouvy zaniká právo hospodaření příspěvkové organizace.</w:t>
      </w:r>
      <w:r w:rsidR="0010047E">
        <w:rPr>
          <w:rFonts w:ascii="Arial" w:hAnsi="Arial" w:cs="Arial"/>
          <w:sz w:val="20"/>
          <w:szCs w:val="20"/>
        </w:rPr>
        <w:t xml:space="preserve"> </w:t>
      </w:r>
      <w:r w:rsidRPr="00783EA7">
        <w:rPr>
          <w:rFonts w:ascii="Arial" w:hAnsi="Arial" w:cs="Arial"/>
          <w:sz w:val="20"/>
          <w:szCs w:val="20"/>
        </w:rPr>
        <w:t>Smluvní strany souhlasí se zpracováním údajů a se zveřejněním podstatných náležitostí této smlouvy třetím osobám v souladu se zák. č. 106/1999 Sb., v platném znění.</w:t>
      </w:r>
      <w:r w:rsidR="0010047E">
        <w:rPr>
          <w:rFonts w:ascii="Arial" w:hAnsi="Arial" w:cs="Arial"/>
          <w:sz w:val="20"/>
          <w:szCs w:val="20"/>
        </w:rPr>
        <w:t xml:space="preserve"> </w:t>
      </w:r>
      <w:r>
        <w:rPr>
          <w:rFonts w:ascii="Arial" w:hAnsi="Arial" w:cs="Arial"/>
          <w:sz w:val="20"/>
          <w:szCs w:val="20"/>
        </w:rPr>
        <w:t>Smluvní strany se dohodly, že prodávající v zákonné lhůtě odešle smlouvu k řádnému uveřejnění do registru smluv vedeného Ministerstvem vnitra ČR.</w:t>
      </w:r>
      <w:r w:rsidR="0010047E">
        <w:rPr>
          <w:rFonts w:ascii="Arial" w:hAnsi="Arial" w:cs="Arial"/>
          <w:sz w:val="20"/>
          <w:szCs w:val="20"/>
        </w:rPr>
        <w:t xml:space="preserve"> </w:t>
      </w:r>
      <w:r>
        <w:rPr>
          <w:rFonts w:ascii="Arial" w:hAnsi="Arial" w:cs="Arial"/>
          <w:sz w:val="20"/>
          <w:szCs w:val="20"/>
        </w:rPr>
        <w:t>Smluvní strany prohlašují, že žádná část smlouvy nenaplňuje znaky obchodního tajemství dle § 504 zákona č. 89/2012 Sb., občanský zákoník, ve znění pozdějších předpisů.</w:t>
      </w:r>
      <w:r w:rsidR="0010047E">
        <w:rPr>
          <w:rFonts w:ascii="Arial" w:hAnsi="Arial" w:cs="Arial"/>
          <w:sz w:val="20"/>
          <w:szCs w:val="20"/>
        </w:rPr>
        <w:t xml:space="preserve"> </w:t>
      </w:r>
    </w:p>
    <w:p w:rsidR="0010047E" w:rsidRDefault="0010047E" w:rsidP="009B52B7">
      <w:pPr>
        <w:jc w:val="both"/>
        <w:rPr>
          <w:rFonts w:ascii="Arial" w:hAnsi="Arial" w:cs="Arial"/>
          <w:sz w:val="20"/>
          <w:szCs w:val="20"/>
        </w:rPr>
      </w:pPr>
    </w:p>
    <w:p w:rsidR="0010047E" w:rsidRDefault="0010047E" w:rsidP="009B52B7">
      <w:pPr>
        <w:jc w:val="both"/>
        <w:rPr>
          <w:rFonts w:ascii="Arial" w:hAnsi="Arial" w:cs="Arial"/>
          <w:sz w:val="20"/>
          <w:szCs w:val="20"/>
        </w:rPr>
      </w:pPr>
    </w:p>
    <w:p w:rsidR="0010047E" w:rsidRDefault="009B52B7" w:rsidP="009B52B7">
      <w:pPr>
        <w:jc w:val="both"/>
        <w:rPr>
          <w:rFonts w:ascii="Arial" w:hAnsi="Arial" w:cs="Arial"/>
          <w:sz w:val="20"/>
          <w:szCs w:val="20"/>
        </w:rPr>
      </w:pPr>
      <w:r>
        <w:rPr>
          <w:rFonts w:ascii="Arial" w:hAnsi="Arial" w:cs="Arial"/>
          <w:sz w:val="20"/>
          <w:szCs w:val="20"/>
        </w:rPr>
        <w:t>Kupující souhlasí se zpracováním svých v této smlouvě uvedených osobních údajů (podpis) a s jejich zveřejněním v registru smluv dle zákona č. 340/2015 Sb. o zvláštních podmínkách účinnosti některých smluv, uveřejňování těchto smluv a o registru smluv (zákon o registru smluv) Zlínským krajem, se sídlem třída T. Bati 21, 761 90 Zlín, IČO 70891320. Souhlas uděluje kupující dobrovolně a na dobu neurčitou.</w:t>
      </w:r>
      <w:r w:rsidR="0010047E">
        <w:rPr>
          <w:rFonts w:ascii="Arial" w:hAnsi="Arial" w:cs="Arial"/>
          <w:sz w:val="20"/>
          <w:szCs w:val="20"/>
        </w:rPr>
        <w:t xml:space="preserve"> </w:t>
      </w:r>
    </w:p>
    <w:p w:rsidR="009B52B7" w:rsidRPr="009B52B7" w:rsidRDefault="009B52B7" w:rsidP="009B52B7">
      <w:pPr>
        <w:jc w:val="both"/>
        <w:rPr>
          <w:rFonts w:ascii="Arial" w:eastAsia="Arial" w:hAnsi="Arial" w:cs="Arial"/>
          <w:sz w:val="20"/>
        </w:rPr>
      </w:pPr>
      <w:r w:rsidRPr="00783EA7">
        <w:rPr>
          <w:rFonts w:ascii="Arial" w:hAnsi="Arial" w:cs="Arial"/>
          <w:sz w:val="20"/>
          <w:szCs w:val="20"/>
        </w:rPr>
        <w:t>Smlouva je sepsána v</w:t>
      </w:r>
      <w:r w:rsidR="0037254D">
        <w:rPr>
          <w:rFonts w:ascii="Arial" w:hAnsi="Arial" w:cs="Arial"/>
          <w:sz w:val="20"/>
          <w:szCs w:val="20"/>
        </w:rPr>
        <w:t xml:space="preserve"> pěti stejnopisech, z nichž jeden</w:t>
      </w:r>
      <w:r w:rsidRPr="00783EA7">
        <w:rPr>
          <w:rFonts w:ascii="Arial" w:hAnsi="Arial" w:cs="Arial"/>
          <w:sz w:val="20"/>
          <w:szCs w:val="20"/>
        </w:rPr>
        <w:t xml:space="preserve"> bude použit pro úřední potřebu, </w:t>
      </w:r>
      <w:r>
        <w:rPr>
          <w:rFonts w:ascii="Arial" w:hAnsi="Arial" w:cs="Arial"/>
          <w:sz w:val="20"/>
          <w:szCs w:val="20"/>
        </w:rPr>
        <w:t xml:space="preserve">prodávající </w:t>
      </w:r>
      <w:r w:rsidR="0037254D">
        <w:rPr>
          <w:rFonts w:ascii="Arial" w:hAnsi="Arial" w:cs="Arial"/>
          <w:sz w:val="20"/>
          <w:szCs w:val="20"/>
        </w:rPr>
        <w:t>obdrží dva</w:t>
      </w:r>
      <w:r>
        <w:rPr>
          <w:rFonts w:ascii="Arial" w:hAnsi="Arial" w:cs="Arial"/>
          <w:sz w:val="20"/>
          <w:szCs w:val="20"/>
        </w:rPr>
        <w:t xml:space="preserve"> </w:t>
      </w:r>
      <w:r w:rsidRPr="0037254D">
        <w:rPr>
          <w:rFonts w:ascii="Arial" w:hAnsi="Arial" w:cs="Arial"/>
          <w:sz w:val="20"/>
          <w:szCs w:val="20"/>
        </w:rPr>
        <w:t>stejnopisy</w:t>
      </w:r>
      <w:r w:rsidR="0037254D" w:rsidRPr="0037254D">
        <w:rPr>
          <w:rFonts w:ascii="Arial" w:hAnsi="Arial" w:cs="Arial"/>
          <w:sz w:val="20"/>
          <w:szCs w:val="20"/>
        </w:rPr>
        <w:t>, po jednom stejnopise obdrží</w:t>
      </w:r>
      <w:r w:rsidRPr="0037254D">
        <w:rPr>
          <w:rFonts w:ascii="Arial" w:hAnsi="Arial" w:cs="Arial"/>
          <w:sz w:val="20"/>
          <w:szCs w:val="20"/>
        </w:rPr>
        <w:t xml:space="preserve"> </w:t>
      </w:r>
      <w:r w:rsidR="0037254D">
        <w:rPr>
          <w:rFonts w:ascii="Arial" w:hAnsi="Arial" w:cs="Arial"/>
          <w:sz w:val="20"/>
          <w:szCs w:val="20"/>
        </w:rPr>
        <w:t>kupující a příspěvková organizace.</w:t>
      </w:r>
    </w:p>
    <w:p w:rsidR="00E20C89" w:rsidRPr="009B52B7" w:rsidRDefault="00E20C89" w:rsidP="009B52B7">
      <w:pPr>
        <w:jc w:val="both"/>
        <w:rPr>
          <w:rFonts w:ascii="Arial" w:hAnsi="Arial" w:cs="Arial"/>
          <w:sz w:val="20"/>
          <w:szCs w:val="20"/>
        </w:rPr>
      </w:pPr>
      <w:r>
        <w:rPr>
          <w:rFonts w:ascii="Arial" w:eastAsia="Arial" w:hAnsi="Arial" w:cs="Arial"/>
          <w:sz w:val="20"/>
        </w:rPr>
        <w:t xml:space="preserve">Nedílnou přílohou této smlouvy je geometrický plán č. </w:t>
      </w:r>
      <w:r w:rsidR="0010047E">
        <w:rPr>
          <w:rFonts w:ascii="Arial" w:eastAsia="Arial" w:hAnsi="Arial" w:cs="Arial"/>
          <w:sz w:val="20"/>
        </w:rPr>
        <w:t>2609-33</w:t>
      </w:r>
      <w:r>
        <w:rPr>
          <w:rFonts w:ascii="Arial" w:eastAsia="Arial" w:hAnsi="Arial" w:cs="Arial"/>
          <w:sz w:val="20"/>
        </w:rPr>
        <w:t>/201</w:t>
      </w:r>
      <w:r w:rsidR="0010047E">
        <w:rPr>
          <w:rFonts w:ascii="Arial" w:eastAsia="Arial" w:hAnsi="Arial" w:cs="Arial"/>
          <w:sz w:val="20"/>
        </w:rPr>
        <w:t>6</w:t>
      </w:r>
    </w:p>
    <w:p w:rsidR="00B147E9" w:rsidRDefault="00B147E9" w:rsidP="00B147E9">
      <w:pPr>
        <w:suppressAutoHyphens/>
        <w:spacing w:after="0" w:line="240" w:lineRule="auto"/>
        <w:jc w:val="both"/>
        <w:rPr>
          <w:rFonts w:ascii="Arial" w:eastAsia="Arial" w:hAnsi="Arial" w:cs="Arial"/>
          <w:b/>
          <w:sz w:val="20"/>
        </w:rPr>
      </w:pPr>
      <w:r>
        <w:rPr>
          <w:rFonts w:ascii="Arial" w:eastAsia="Arial" w:hAnsi="Arial" w:cs="Arial"/>
          <w:b/>
          <w:sz w:val="20"/>
        </w:rPr>
        <w:t>Doložka dle § 23 zákona č. 129/2000 Sb. o krajích</w:t>
      </w:r>
    </w:p>
    <w:p w:rsidR="00B147E9" w:rsidRDefault="00B147E9" w:rsidP="00B147E9">
      <w:pPr>
        <w:suppressAutoHyphens/>
        <w:spacing w:after="0" w:line="240" w:lineRule="auto"/>
        <w:jc w:val="both"/>
        <w:rPr>
          <w:rFonts w:ascii="Arial" w:eastAsia="Arial" w:hAnsi="Arial" w:cs="Arial"/>
          <w:sz w:val="20"/>
        </w:rPr>
      </w:pPr>
      <w:r>
        <w:rPr>
          <w:rFonts w:ascii="Arial" w:eastAsia="Arial" w:hAnsi="Arial" w:cs="Arial"/>
          <w:sz w:val="20"/>
        </w:rPr>
        <w:t xml:space="preserve">Záměr Zlínského kraje prodat předmětnou nemovitost byl řádně </w:t>
      </w:r>
      <w:r w:rsidR="0010047E">
        <w:rPr>
          <w:rFonts w:ascii="Arial" w:eastAsia="Arial" w:hAnsi="Arial" w:cs="Arial"/>
          <w:sz w:val="20"/>
        </w:rPr>
        <w:t>zveřejněn na úřední desce dne 13</w:t>
      </w:r>
      <w:r>
        <w:rPr>
          <w:rFonts w:ascii="Arial" w:eastAsia="Arial" w:hAnsi="Arial" w:cs="Arial"/>
          <w:sz w:val="20"/>
        </w:rPr>
        <w:t>. 1</w:t>
      </w:r>
      <w:r w:rsidR="0010047E">
        <w:rPr>
          <w:rFonts w:ascii="Arial" w:eastAsia="Arial" w:hAnsi="Arial" w:cs="Arial"/>
          <w:sz w:val="20"/>
        </w:rPr>
        <w:t>2. 20</w:t>
      </w:r>
      <w:r w:rsidR="00710948">
        <w:rPr>
          <w:rFonts w:ascii="Arial" w:eastAsia="Arial" w:hAnsi="Arial" w:cs="Arial"/>
          <w:sz w:val="20"/>
        </w:rPr>
        <w:t>16. Sejmuto z úřední desky dne 14 5</w:t>
      </w:r>
      <w:r>
        <w:rPr>
          <w:rFonts w:ascii="Arial" w:eastAsia="Arial" w:hAnsi="Arial" w:cs="Arial"/>
          <w:sz w:val="20"/>
        </w:rPr>
        <w:t>. 2017.</w:t>
      </w:r>
    </w:p>
    <w:p w:rsidR="00B147E9" w:rsidRDefault="00B147E9" w:rsidP="00B147E9">
      <w:pPr>
        <w:suppressAutoHyphens/>
        <w:spacing w:after="0" w:line="240" w:lineRule="auto"/>
        <w:jc w:val="both"/>
        <w:rPr>
          <w:rFonts w:ascii="Arial" w:eastAsia="Arial" w:hAnsi="Arial" w:cs="Arial"/>
          <w:sz w:val="20"/>
        </w:rPr>
      </w:pPr>
      <w:r>
        <w:rPr>
          <w:rFonts w:ascii="Arial" w:eastAsia="Arial" w:hAnsi="Arial" w:cs="Arial"/>
          <w:sz w:val="20"/>
        </w:rPr>
        <w:t>Rozhodnuto orgánem kraje: Zastupitelstvo Zlínského kraje</w:t>
      </w:r>
    </w:p>
    <w:p w:rsidR="00B147E9" w:rsidRDefault="00B147E9" w:rsidP="00B147E9">
      <w:pPr>
        <w:suppressAutoHyphens/>
        <w:spacing w:after="0" w:line="240" w:lineRule="auto"/>
        <w:jc w:val="both"/>
        <w:rPr>
          <w:rFonts w:ascii="Arial" w:eastAsia="Arial" w:hAnsi="Arial" w:cs="Arial"/>
          <w:sz w:val="20"/>
        </w:rPr>
      </w:pPr>
      <w:r>
        <w:rPr>
          <w:rFonts w:ascii="Arial" w:eastAsia="Arial" w:hAnsi="Arial" w:cs="Arial"/>
          <w:sz w:val="20"/>
        </w:rPr>
        <w:t xml:space="preserve">Datum a číslo jednací: </w:t>
      </w:r>
      <w:r w:rsidR="0010047E">
        <w:rPr>
          <w:rFonts w:ascii="Arial" w:eastAsia="Arial" w:hAnsi="Arial" w:cs="Arial"/>
          <w:sz w:val="20"/>
        </w:rPr>
        <w:t>15. 5</w:t>
      </w:r>
      <w:r>
        <w:rPr>
          <w:rFonts w:ascii="Arial" w:eastAsia="Arial" w:hAnsi="Arial" w:cs="Arial"/>
          <w:sz w:val="20"/>
        </w:rPr>
        <w:t xml:space="preserve">. 2017, usnesení č. </w:t>
      </w:r>
      <w:r w:rsidR="006E07EA">
        <w:rPr>
          <w:rFonts w:ascii="Arial" w:hAnsi="Arial" w:cs="Arial"/>
          <w:sz w:val="20"/>
          <w:szCs w:val="20"/>
        </w:rPr>
        <w:t>0097</w:t>
      </w:r>
      <w:r w:rsidR="0010047E">
        <w:rPr>
          <w:rFonts w:ascii="Arial" w:hAnsi="Arial" w:cs="Arial"/>
          <w:sz w:val="20"/>
          <w:szCs w:val="20"/>
        </w:rPr>
        <w:t>/Z05</w:t>
      </w:r>
      <w:r>
        <w:rPr>
          <w:rFonts w:ascii="Arial" w:hAnsi="Arial" w:cs="Arial"/>
          <w:sz w:val="20"/>
          <w:szCs w:val="20"/>
        </w:rPr>
        <w:t>/17</w:t>
      </w:r>
    </w:p>
    <w:p w:rsidR="008324DA" w:rsidRDefault="008324DA">
      <w:pPr>
        <w:suppressAutoHyphens/>
        <w:spacing w:after="0" w:line="240" w:lineRule="auto"/>
        <w:jc w:val="both"/>
        <w:rPr>
          <w:rFonts w:ascii="Arial" w:eastAsia="Arial" w:hAnsi="Arial" w:cs="Arial"/>
          <w:b/>
          <w:sz w:val="20"/>
        </w:rPr>
      </w:pPr>
    </w:p>
    <w:p w:rsidR="00383DD1" w:rsidRDefault="00383DD1">
      <w:pPr>
        <w:suppressAutoHyphens/>
        <w:spacing w:after="0" w:line="240" w:lineRule="auto"/>
        <w:jc w:val="both"/>
        <w:rPr>
          <w:rFonts w:ascii="Arial" w:eastAsia="Arial" w:hAnsi="Arial" w:cs="Arial"/>
          <w:b/>
          <w:sz w:val="20"/>
        </w:rPr>
      </w:pPr>
    </w:p>
    <w:p w:rsidR="00B51B13" w:rsidRDefault="006A349B">
      <w:pPr>
        <w:suppressAutoHyphens/>
        <w:spacing w:after="0" w:line="240" w:lineRule="auto"/>
        <w:jc w:val="both"/>
        <w:rPr>
          <w:rFonts w:ascii="Arial" w:eastAsia="Arial" w:hAnsi="Arial" w:cs="Arial"/>
          <w:sz w:val="20"/>
        </w:rPr>
      </w:pPr>
      <w:r>
        <w:rPr>
          <w:rFonts w:ascii="Arial" w:eastAsia="Arial" w:hAnsi="Arial" w:cs="Arial"/>
          <w:sz w:val="20"/>
        </w:rPr>
        <w:t>V</w:t>
      </w:r>
      <w:r w:rsidR="0010047E">
        <w:rPr>
          <w:rFonts w:ascii="Arial" w:eastAsia="Arial" w:hAnsi="Arial" w:cs="Arial"/>
          <w:sz w:val="20"/>
        </w:rPr>
        <w:t xml:space="preserve"> Praze</w:t>
      </w:r>
      <w:r w:rsidR="000026C4">
        <w:rPr>
          <w:rFonts w:ascii="Arial" w:eastAsia="Arial" w:hAnsi="Arial" w:cs="Arial"/>
          <w:sz w:val="20"/>
        </w:rPr>
        <w:t xml:space="preserve"> </w:t>
      </w:r>
      <w:r>
        <w:rPr>
          <w:rFonts w:ascii="Arial" w:eastAsia="Arial" w:hAnsi="Arial" w:cs="Arial"/>
          <w:sz w:val="20"/>
        </w:rPr>
        <w:t>dne ……………………</w:t>
      </w:r>
      <w:r>
        <w:rPr>
          <w:rFonts w:ascii="Arial" w:eastAsia="Arial" w:hAnsi="Arial" w:cs="Arial"/>
          <w:sz w:val="20"/>
        </w:rPr>
        <w:tab/>
      </w:r>
      <w:r w:rsidR="00E20C89">
        <w:rPr>
          <w:rFonts w:ascii="Arial" w:eastAsia="Arial" w:hAnsi="Arial" w:cs="Arial"/>
          <w:sz w:val="20"/>
        </w:rPr>
        <w:tab/>
      </w:r>
      <w:r w:rsidR="00E20C89">
        <w:rPr>
          <w:rFonts w:ascii="Arial" w:eastAsia="Arial" w:hAnsi="Arial" w:cs="Arial"/>
          <w:sz w:val="20"/>
        </w:rPr>
        <w:tab/>
      </w:r>
      <w:r>
        <w:rPr>
          <w:rFonts w:ascii="Arial" w:eastAsia="Arial" w:hAnsi="Arial" w:cs="Arial"/>
          <w:sz w:val="20"/>
        </w:rPr>
        <w:t>Ve Zlíně dne ………………….</w:t>
      </w:r>
    </w:p>
    <w:p w:rsidR="00B51B13" w:rsidRDefault="00B51B13">
      <w:pPr>
        <w:suppressAutoHyphens/>
        <w:spacing w:after="0" w:line="240" w:lineRule="auto"/>
        <w:jc w:val="both"/>
        <w:rPr>
          <w:rFonts w:ascii="Arial" w:eastAsia="Arial" w:hAnsi="Arial" w:cs="Arial"/>
          <w:sz w:val="20"/>
        </w:rPr>
      </w:pPr>
    </w:p>
    <w:p w:rsidR="00416953" w:rsidRDefault="00416953">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AB37B4" w:rsidRDefault="00AB37B4">
      <w:pPr>
        <w:suppressAutoHyphens/>
        <w:spacing w:after="0" w:line="240" w:lineRule="auto"/>
        <w:jc w:val="both"/>
        <w:rPr>
          <w:rFonts w:ascii="Arial" w:eastAsia="Arial" w:hAnsi="Arial" w:cs="Arial"/>
          <w:sz w:val="20"/>
        </w:rPr>
      </w:pPr>
    </w:p>
    <w:p w:rsidR="00383DD1" w:rsidRDefault="00383DD1">
      <w:pPr>
        <w:suppressAutoHyphens/>
        <w:spacing w:after="0" w:line="240" w:lineRule="auto"/>
        <w:jc w:val="both"/>
        <w:rPr>
          <w:rFonts w:ascii="Arial" w:eastAsia="Arial" w:hAnsi="Arial" w:cs="Arial"/>
          <w:sz w:val="20"/>
        </w:rPr>
      </w:pPr>
    </w:p>
    <w:p w:rsidR="00B147E9" w:rsidRDefault="00E9160D">
      <w:pPr>
        <w:suppressAutoHyphens/>
        <w:spacing w:after="0" w:line="240" w:lineRule="auto"/>
        <w:jc w:val="both"/>
        <w:rPr>
          <w:rFonts w:ascii="Arial" w:eastAsia="Arial" w:hAnsi="Arial" w:cs="Arial"/>
          <w:sz w:val="20"/>
        </w:rPr>
      </w:pPr>
      <w:r>
        <w:rPr>
          <w:rFonts w:ascii="Arial" w:eastAsia="Arial" w:hAnsi="Arial" w:cs="Arial"/>
          <w:sz w:val="20"/>
        </w:rPr>
        <w:t xml:space="preserve"> </w:t>
      </w:r>
      <w:r w:rsidR="00E20C89">
        <w:rPr>
          <w:rFonts w:ascii="Arial" w:eastAsia="Arial" w:hAnsi="Arial" w:cs="Arial"/>
          <w:sz w:val="20"/>
        </w:rPr>
        <w:tab/>
      </w:r>
      <w:r w:rsidR="0010047E">
        <w:rPr>
          <w:rFonts w:ascii="Arial" w:eastAsia="Arial" w:hAnsi="Arial" w:cs="Arial"/>
          <w:sz w:val="20"/>
        </w:rPr>
        <w:t>Pavel Kulajta</w:t>
      </w:r>
      <w:r w:rsidR="00416953">
        <w:rPr>
          <w:rFonts w:ascii="Arial" w:eastAsia="Arial" w:hAnsi="Arial" w:cs="Arial"/>
          <w:sz w:val="20"/>
        </w:rPr>
        <w:tab/>
      </w:r>
      <w:r w:rsidR="00416953">
        <w:rPr>
          <w:rFonts w:ascii="Arial" w:eastAsia="Arial" w:hAnsi="Arial" w:cs="Arial"/>
          <w:sz w:val="20"/>
        </w:rPr>
        <w:tab/>
      </w:r>
      <w:r w:rsidR="00416953">
        <w:rPr>
          <w:rFonts w:ascii="Arial" w:eastAsia="Arial" w:hAnsi="Arial" w:cs="Arial"/>
          <w:sz w:val="20"/>
        </w:rPr>
        <w:tab/>
        <w:t xml:space="preserve">  </w:t>
      </w:r>
      <w:r w:rsidR="00416953">
        <w:rPr>
          <w:rFonts w:ascii="Arial" w:eastAsia="Arial" w:hAnsi="Arial" w:cs="Arial"/>
          <w:sz w:val="20"/>
        </w:rPr>
        <w:tab/>
      </w:r>
      <w:r w:rsidR="00416953">
        <w:rPr>
          <w:rFonts w:ascii="Arial" w:eastAsia="Arial" w:hAnsi="Arial" w:cs="Arial"/>
          <w:sz w:val="20"/>
        </w:rPr>
        <w:tab/>
      </w:r>
      <w:r>
        <w:rPr>
          <w:rFonts w:ascii="Arial" w:eastAsia="Arial" w:hAnsi="Arial" w:cs="Arial"/>
          <w:sz w:val="20"/>
        </w:rPr>
        <w:t xml:space="preserve">     </w:t>
      </w:r>
      <w:r w:rsidR="00B147E9">
        <w:rPr>
          <w:rFonts w:ascii="Arial" w:eastAsia="Arial" w:hAnsi="Arial" w:cs="Arial"/>
          <w:sz w:val="20"/>
        </w:rPr>
        <w:tab/>
        <w:t>Jiří Čunek</w:t>
      </w:r>
    </w:p>
    <w:p w:rsidR="00B51B13" w:rsidRDefault="0010047E">
      <w:pPr>
        <w:suppressAutoHyphens/>
        <w:spacing w:after="0" w:line="240" w:lineRule="auto"/>
        <w:jc w:val="both"/>
        <w:rPr>
          <w:rFonts w:ascii="Arial" w:eastAsia="Arial" w:hAnsi="Arial" w:cs="Arial"/>
          <w:sz w:val="20"/>
        </w:rPr>
      </w:pPr>
      <w:r>
        <w:rPr>
          <w:rFonts w:ascii="Arial" w:eastAsia="Arial" w:hAnsi="Arial" w:cs="Arial"/>
          <w:sz w:val="20"/>
        </w:rPr>
        <w:t xml:space="preserve">       </w:t>
      </w:r>
      <w:r>
        <w:rPr>
          <w:rFonts w:ascii="Arial" w:eastAsia="Arial" w:hAnsi="Arial" w:cs="Arial"/>
          <w:sz w:val="20"/>
        </w:rPr>
        <w:tab/>
      </w:r>
      <w:r w:rsidR="008C2707">
        <w:rPr>
          <w:rFonts w:ascii="Arial" w:eastAsia="Arial" w:hAnsi="Arial" w:cs="Arial"/>
          <w:sz w:val="20"/>
        </w:rPr>
        <w:t>jednatel</w:t>
      </w:r>
      <w:r>
        <w:rPr>
          <w:rFonts w:ascii="Arial" w:eastAsia="Arial" w:hAnsi="Arial" w:cs="Arial"/>
          <w:sz w:val="20"/>
        </w:rPr>
        <w:t xml:space="preserve">  </w:t>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r>
      <w:r>
        <w:rPr>
          <w:rFonts w:ascii="Arial" w:eastAsia="Arial" w:hAnsi="Arial" w:cs="Arial"/>
          <w:sz w:val="20"/>
        </w:rPr>
        <w:tab/>
        <w:t xml:space="preserve">            </w:t>
      </w:r>
      <w:r w:rsidR="00B147E9">
        <w:rPr>
          <w:rFonts w:ascii="Arial" w:eastAsia="Arial" w:hAnsi="Arial" w:cs="Arial"/>
          <w:sz w:val="20"/>
        </w:rPr>
        <w:t xml:space="preserve"> </w:t>
      </w:r>
      <w:r w:rsidR="006A349B">
        <w:rPr>
          <w:rFonts w:ascii="Arial" w:eastAsia="Arial" w:hAnsi="Arial" w:cs="Arial"/>
          <w:sz w:val="20"/>
        </w:rPr>
        <w:t>hejtman</w:t>
      </w:r>
    </w:p>
    <w:sectPr w:rsidR="00B51B1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B13"/>
    <w:rsid w:val="000026C4"/>
    <w:rsid w:val="000458BB"/>
    <w:rsid w:val="000665E0"/>
    <w:rsid w:val="00070BB8"/>
    <w:rsid w:val="000A68C0"/>
    <w:rsid w:val="000B2920"/>
    <w:rsid w:val="000C1E0A"/>
    <w:rsid w:val="0010047E"/>
    <w:rsid w:val="00144BAA"/>
    <w:rsid w:val="00161B36"/>
    <w:rsid w:val="001721B7"/>
    <w:rsid w:val="00181960"/>
    <w:rsid w:val="001920AC"/>
    <w:rsid w:val="001929E9"/>
    <w:rsid w:val="001963DE"/>
    <w:rsid w:val="001A6EAA"/>
    <w:rsid w:val="0022341C"/>
    <w:rsid w:val="00233FAF"/>
    <w:rsid w:val="00270C37"/>
    <w:rsid w:val="0028373C"/>
    <w:rsid w:val="00286BA9"/>
    <w:rsid w:val="002B2111"/>
    <w:rsid w:val="002C45B3"/>
    <w:rsid w:val="002D2D84"/>
    <w:rsid w:val="002D35BF"/>
    <w:rsid w:val="002D6EFA"/>
    <w:rsid w:val="0037254D"/>
    <w:rsid w:val="00383DD1"/>
    <w:rsid w:val="00391D20"/>
    <w:rsid w:val="003B3E58"/>
    <w:rsid w:val="004060EA"/>
    <w:rsid w:val="00416953"/>
    <w:rsid w:val="0044473B"/>
    <w:rsid w:val="00464C86"/>
    <w:rsid w:val="004A10E5"/>
    <w:rsid w:val="004E4317"/>
    <w:rsid w:val="004F16ED"/>
    <w:rsid w:val="005021F5"/>
    <w:rsid w:val="00587F52"/>
    <w:rsid w:val="005D22D4"/>
    <w:rsid w:val="005F5BFF"/>
    <w:rsid w:val="0063325C"/>
    <w:rsid w:val="0068213A"/>
    <w:rsid w:val="00693B1E"/>
    <w:rsid w:val="006A349B"/>
    <w:rsid w:val="006C601C"/>
    <w:rsid w:val="006E07EA"/>
    <w:rsid w:val="006F5598"/>
    <w:rsid w:val="007063BE"/>
    <w:rsid w:val="00710948"/>
    <w:rsid w:val="00716DD5"/>
    <w:rsid w:val="00746DD6"/>
    <w:rsid w:val="007470E1"/>
    <w:rsid w:val="0076307E"/>
    <w:rsid w:val="007C162F"/>
    <w:rsid w:val="007E0DEB"/>
    <w:rsid w:val="008324DA"/>
    <w:rsid w:val="008658E4"/>
    <w:rsid w:val="00880DD5"/>
    <w:rsid w:val="008B1388"/>
    <w:rsid w:val="008C2707"/>
    <w:rsid w:val="008E3215"/>
    <w:rsid w:val="00933D81"/>
    <w:rsid w:val="009475DD"/>
    <w:rsid w:val="00977853"/>
    <w:rsid w:val="00992EBD"/>
    <w:rsid w:val="009B52B7"/>
    <w:rsid w:val="009D3D26"/>
    <w:rsid w:val="009D5EF2"/>
    <w:rsid w:val="00A16316"/>
    <w:rsid w:val="00A4662B"/>
    <w:rsid w:val="00A761F4"/>
    <w:rsid w:val="00A918EF"/>
    <w:rsid w:val="00AB37B4"/>
    <w:rsid w:val="00AE061B"/>
    <w:rsid w:val="00AF56B1"/>
    <w:rsid w:val="00B147E9"/>
    <w:rsid w:val="00B51B13"/>
    <w:rsid w:val="00B916C7"/>
    <w:rsid w:val="00BD3272"/>
    <w:rsid w:val="00BD4D65"/>
    <w:rsid w:val="00C06077"/>
    <w:rsid w:val="00C204D0"/>
    <w:rsid w:val="00C277D1"/>
    <w:rsid w:val="00CF6B62"/>
    <w:rsid w:val="00D1631A"/>
    <w:rsid w:val="00D411A2"/>
    <w:rsid w:val="00D702B7"/>
    <w:rsid w:val="00D73E99"/>
    <w:rsid w:val="00D86DF3"/>
    <w:rsid w:val="00DF47CB"/>
    <w:rsid w:val="00E20C89"/>
    <w:rsid w:val="00E904D3"/>
    <w:rsid w:val="00E9160D"/>
    <w:rsid w:val="00EA6646"/>
    <w:rsid w:val="00EC646C"/>
    <w:rsid w:val="00F032CE"/>
    <w:rsid w:val="00F04EC8"/>
    <w:rsid w:val="00F35304"/>
    <w:rsid w:val="00F6322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804E6C5-23A6-4994-8EA8-995A505126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44473B"/>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44473B"/>
    <w:rPr>
      <w:rFonts w:ascii="Segoe UI" w:hAnsi="Segoe UI" w:cs="Segoe UI"/>
      <w:sz w:val="18"/>
      <w:szCs w:val="18"/>
    </w:rPr>
  </w:style>
  <w:style w:type="paragraph" w:customStyle="1" w:styleId="Standard">
    <w:name w:val="Standard"/>
    <w:rsid w:val="0068213A"/>
    <w:pPr>
      <w:suppressAutoHyphens/>
      <w:spacing w:after="0" w:line="240" w:lineRule="auto"/>
      <w:textAlignment w:val="baseline"/>
    </w:pPr>
    <w:rPr>
      <w:rFonts w:ascii="Times New Roman" w:eastAsia="Lucida Sans Unicode" w:hAnsi="Times New Roman" w:cs="Times New Roman"/>
      <w:kern w:val="1"/>
      <w:sz w:val="24"/>
      <w:szCs w:val="24"/>
      <w:lang w:eastAsia="hi-I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105</TotalTime>
  <Pages>1</Pages>
  <Words>997</Words>
  <Characters>5888</Characters>
  <Application>Microsoft Office Word</Application>
  <DocSecurity>0</DocSecurity>
  <Lines>49</Lines>
  <Paragraphs>13</Paragraphs>
  <ScaleCrop>false</ScaleCrop>
  <HeadingPairs>
    <vt:vector size="2" baseType="variant">
      <vt:variant>
        <vt:lpstr>Název</vt:lpstr>
      </vt:variant>
      <vt:variant>
        <vt:i4>1</vt:i4>
      </vt:variant>
    </vt:vector>
  </HeadingPairs>
  <TitlesOfParts>
    <vt:vector size="1" baseType="lpstr">
      <vt:lpstr/>
    </vt:vector>
  </TitlesOfParts>
  <Company>Krajský úřad Zlínského kraje</Company>
  <LinksUpToDate>false</LinksUpToDate>
  <CharactersWithSpaces>6872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Semelová Blanka</dc:creator>
  <cp:lastModifiedBy>Navrátilová Blanka</cp:lastModifiedBy>
  <cp:revision>21</cp:revision>
  <cp:lastPrinted>2017-05-18T08:58:00Z</cp:lastPrinted>
  <dcterms:created xsi:type="dcterms:W3CDTF">2017-05-03T13:31:00Z</dcterms:created>
  <dcterms:modified xsi:type="dcterms:W3CDTF">2017-06-08T08:45:00Z</dcterms:modified>
</cp:coreProperties>
</file>