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F2EF9" w14:textId="2D42F3CB" w:rsidR="00AE132B" w:rsidRPr="00AE132B" w:rsidRDefault="00875C51" w:rsidP="00A55B26">
      <w:pPr>
        <w:spacing w:before="120" w:after="120" w:line="276" w:lineRule="auto"/>
        <w:jc w:val="center"/>
        <w:rPr>
          <w:rFonts w:asciiTheme="minorHAnsi" w:hAnsiTheme="minorHAnsi" w:cstheme="minorHAnsi"/>
          <w:b/>
          <w:bCs/>
          <w:sz w:val="28"/>
          <w:szCs w:val="28"/>
        </w:rPr>
      </w:pPr>
      <w:r w:rsidRPr="00AE132B">
        <w:rPr>
          <w:rFonts w:asciiTheme="minorHAnsi" w:hAnsiTheme="minorHAnsi" w:cstheme="minorHAnsi"/>
          <w:b/>
          <w:bCs/>
          <w:sz w:val="28"/>
          <w:szCs w:val="28"/>
        </w:rPr>
        <w:t xml:space="preserve">SMLOUVA O </w:t>
      </w:r>
      <w:r w:rsidR="00BA264B">
        <w:rPr>
          <w:rFonts w:asciiTheme="minorHAnsi" w:hAnsiTheme="minorHAnsi" w:cstheme="minorHAnsi"/>
          <w:b/>
          <w:bCs/>
          <w:sz w:val="28"/>
          <w:szCs w:val="28"/>
        </w:rPr>
        <w:t xml:space="preserve">POSKYTOVÁNÍ SLUŽEB </w:t>
      </w:r>
      <w:r w:rsidRPr="00AE132B">
        <w:rPr>
          <w:rFonts w:asciiTheme="minorHAnsi" w:hAnsiTheme="minorHAnsi" w:cstheme="minorHAnsi"/>
          <w:b/>
          <w:bCs/>
          <w:sz w:val="28"/>
          <w:szCs w:val="28"/>
        </w:rPr>
        <w:t>PROJEKTOVÉ</w:t>
      </w:r>
      <w:r w:rsidR="00BA264B">
        <w:rPr>
          <w:rFonts w:asciiTheme="minorHAnsi" w:hAnsiTheme="minorHAnsi" w:cstheme="minorHAnsi"/>
          <w:b/>
          <w:bCs/>
          <w:sz w:val="28"/>
          <w:szCs w:val="28"/>
        </w:rPr>
        <w:t>HO</w:t>
      </w:r>
      <w:r w:rsidRPr="00AE132B">
        <w:rPr>
          <w:rFonts w:asciiTheme="minorHAnsi" w:hAnsiTheme="minorHAnsi" w:cstheme="minorHAnsi"/>
          <w:b/>
          <w:bCs/>
          <w:sz w:val="28"/>
          <w:szCs w:val="28"/>
        </w:rPr>
        <w:t xml:space="preserve"> </w:t>
      </w:r>
      <w:r w:rsidR="00DE4A3D">
        <w:rPr>
          <w:rFonts w:asciiTheme="minorHAnsi" w:hAnsiTheme="minorHAnsi" w:cstheme="minorHAnsi"/>
          <w:b/>
          <w:bCs/>
          <w:sz w:val="28"/>
          <w:szCs w:val="28"/>
        </w:rPr>
        <w:t>MANAŽERA</w:t>
      </w:r>
    </w:p>
    <w:p w14:paraId="02CF8A47" w14:textId="42E1F8CD" w:rsidR="00AE132B" w:rsidRPr="00AE132B" w:rsidRDefault="00142952" w:rsidP="00A55B26">
      <w:pPr>
        <w:spacing w:before="120" w:after="120" w:line="276" w:lineRule="auto"/>
        <w:jc w:val="center"/>
        <w:rPr>
          <w:rFonts w:asciiTheme="minorHAnsi" w:hAnsiTheme="minorHAnsi" w:cstheme="minorHAnsi"/>
          <w:sz w:val="22"/>
          <w:szCs w:val="22"/>
        </w:rPr>
      </w:pPr>
      <w:r>
        <w:rPr>
          <w:rFonts w:asciiTheme="minorHAnsi" w:hAnsiTheme="minorHAnsi" w:cstheme="minorHAnsi"/>
          <w:sz w:val="22"/>
          <w:szCs w:val="22"/>
        </w:rPr>
        <w:t xml:space="preserve">uzavřená </w:t>
      </w:r>
      <w:r w:rsidR="00AE132B">
        <w:rPr>
          <w:rFonts w:asciiTheme="minorHAnsi" w:hAnsiTheme="minorHAnsi" w:cstheme="minorHAnsi"/>
          <w:sz w:val="22"/>
          <w:szCs w:val="22"/>
        </w:rPr>
        <w:t>mezi</w:t>
      </w:r>
    </w:p>
    <w:p w14:paraId="5485D068" w14:textId="1FCF34CE" w:rsidR="00AE132B" w:rsidRPr="00BD2164" w:rsidRDefault="00AE132B" w:rsidP="00A55B26">
      <w:pPr>
        <w:spacing w:before="120" w:after="120" w:line="276" w:lineRule="auto"/>
        <w:jc w:val="both"/>
        <w:rPr>
          <w:rFonts w:asciiTheme="minorHAnsi" w:hAnsiTheme="minorHAnsi" w:cstheme="minorHAnsi"/>
          <w:sz w:val="22"/>
          <w:szCs w:val="22"/>
        </w:rPr>
      </w:pPr>
      <w:r w:rsidRPr="00BD2164">
        <w:rPr>
          <w:rFonts w:asciiTheme="minorHAnsi" w:hAnsiTheme="minorHAnsi" w:cstheme="minorHAnsi"/>
          <w:b/>
          <w:bCs/>
          <w:sz w:val="22"/>
          <w:szCs w:val="22"/>
        </w:rPr>
        <w:t>Pražská developerská společnost, příspěvková organizace</w:t>
      </w:r>
      <w:r w:rsidRPr="00BD2164">
        <w:rPr>
          <w:rFonts w:asciiTheme="minorHAnsi" w:hAnsiTheme="minorHAnsi" w:cstheme="minorHAnsi"/>
          <w:sz w:val="22"/>
          <w:szCs w:val="22"/>
        </w:rPr>
        <w:t xml:space="preserve">, se sídlem U radnice 10/2, Praha 1 - Staré Město, PSČ 110 00, Česká republika, </w:t>
      </w:r>
      <w:r w:rsidR="00BD2164" w:rsidRPr="00BD2164">
        <w:rPr>
          <w:rFonts w:asciiTheme="minorHAnsi" w:hAnsiTheme="minorHAnsi" w:cstheme="minorHAnsi"/>
          <w:sz w:val="22"/>
          <w:szCs w:val="22"/>
        </w:rPr>
        <w:t xml:space="preserve">Identifikační číslo: 09211322, </w:t>
      </w:r>
      <w:r w:rsidRPr="00BD2164">
        <w:rPr>
          <w:rFonts w:asciiTheme="minorHAnsi" w:hAnsiTheme="minorHAnsi" w:cstheme="minorHAnsi"/>
          <w:sz w:val="22"/>
          <w:szCs w:val="22"/>
        </w:rPr>
        <w:t xml:space="preserve">zapsanou v obchodním rejstříku vedeném Městským soudem v Praze, oddíl </w:t>
      </w:r>
      <w:proofErr w:type="spellStart"/>
      <w:r w:rsidRPr="00BD2164">
        <w:rPr>
          <w:rFonts w:asciiTheme="minorHAnsi" w:hAnsiTheme="minorHAnsi" w:cstheme="minorHAnsi"/>
          <w:sz w:val="22"/>
          <w:szCs w:val="22"/>
        </w:rPr>
        <w:t>Pr</w:t>
      </w:r>
      <w:proofErr w:type="spellEnd"/>
      <w:r w:rsidRPr="00BD2164">
        <w:rPr>
          <w:rFonts w:asciiTheme="minorHAnsi" w:hAnsiTheme="minorHAnsi" w:cstheme="minorHAnsi"/>
          <w:sz w:val="22"/>
          <w:szCs w:val="22"/>
        </w:rPr>
        <w:t>, vložka 1681</w:t>
      </w:r>
      <w:r w:rsidR="00BD2164" w:rsidRPr="00BD2164">
        <w:rPr>
          <w:rFonts w:asciiTheme="minorHAnsi" w:hAnsiTheme="minorHAnsi" w:cstheme="minorHAnsi"/>
          <w:sz w:val="22"/>
          <w:szCs w:val="22"/>
        </w:rPr>
        <w:t>, zastoupen</w:t>
      </w:r>
      <w:r w:rsidR="00EB5DB5">
        <w:rPr>
          <w:rFonts w:asciiTheme="minorHAnsi" w:hAnsiTheme="minorHAnsi" w:cstheme="minorHAnsi"/>
          <w:sz w:val="22"/>
          <w:szCs w:val="22"/>
        </w:rPr>
        <w:t>ou</w:t>
      </w:r>
      <w:r w:rsidR="00BD2164" w:rsidRPr="00BD2164">
        <w:rPr>
          <w:rFonts w:asciiTheme="minorHAnsi" w:hAnsiTheme="minorHAnsi" w:cstheme="minorHAnsi"/>
          <w:sz w:val="22"/>
          <w:szCs w:val="22"/>
        </w:rPr>
        <w:t xml:space="preserve"> panem </w:t>
      </w:r>
      <w:r w:rsidRPr="00BD2164">
        <w:rPr>
          <w:rFonts w:asciiTheme="minorHAnsi" w:hAnsiTheme="minorHAnsi" w:cstheme="minorHAnsi"/>
          <w:sz w:val="22"/>
          <w:szCs w:val="22"/>
        </w:rPr>
        <w:t xml:space="preserve">Petrem Urbánkem, ředitelem, </w:t>
      </w:r>
    </w:p>
    <w:p w14:paraId="269A4FEC" w14:textId="7846787D" w:rsidR="00C32311" w:rsidRPr="00AE132B" w:rsidRDefault="00BD2164" w:rsidP="00A55B26">
      <w:pPr>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(dále jen „</w:t>
      </w:r>
      <w:r w:rsidRPr="00BD2164">
        <w:rPr>
          <w:rFonts w:asciiTheme="minorHAnsi" w:hAnsiTheme="minorHAnsi" w:cstheme="minorHAnsi"/>
          <w:b/>
          <w:bCs/>
          <w:sz w:val="22"/>
          <w:szCs w:val="22"/>
        </w:rPr>
        <w:t>Klient</w:t>
      </w:r>
      <w:r>
        <w:rPr>
          <w:rFonts w:asciiTheme="minorHAnsi" w:hAnsiTheme="minorHAnsi" w:cstheme="minorHAnsi"/>
          <w:sz w:val="22"/>
          <w:szCs w:val="22"/>
        </w:rPr>
        <w:t>“)</w:t>
      </w:r>
    </w:p>
    <w:p w14:paraId="482A5289" w14:textId="77777777" w:rsidR="00C32311" w:rsidRPr="00AE132B" w:rsidRDefault="005D181E" w:rsidP="00A55B26">
      <w:pPr>
        <w:spacing w:before="120" w:after="120" w:line="276" w:lineRule="auto"/>
        <w:jc w:val="both"/>
        <w:rPr>
          <w:rFonts w:asciiTheme="minorHAnsi" w:hAnsiTheme="minorHAnsi" w:cstheme="minorHAnsi"/>
          <w:sz w:val="22"/>
          <w:szCs w:val="22"/>
        </w:rPr>
      </w:pPr>
      <w:r w:rsidRPr="00AE132B">
        <w:rPr>
          <w:rFonts w:asciiTheme="minorHAnsi" w:hAnsiTheme="minorHAnsi" w:cstheme="minorHAnsi"/>
          <w:sz w:val="22"/>
          <w:szCs w:val="22"/>
        </w:rPr>
        <w:t>a</w:t>
      </w:r>
    </w:p>
    <w:p w14:paraId="69E553B8" w14:textId="6CBBCD6B" w:rsidR="00BD2164" w:rsidRPr="00BD2164" w:rsidRDefault="008C2D8B" w:rsidP="00A55B26">
      <w:pPr>
        <w:spacing w:before="120" w:after="120" w:line="276" w:lineRule="auto"/>
        <w:jc w:val="both"/>
        <w:rPr>
          <w:rFonts w:asciiTheme="minorHAnsi" w:hAnsiTheme="minorHAnsi" w:cstheme="minorHAnsi"/>
          <w:sz w:val="22"/>
          <w:szCs w:val="22"/>
        </w:rPr>
      </w:pPr>
      <w:r w:rsidRPr="008C2D8B">
        <w:rPr>
          <w:rFonts w:asciiTheme="minorHAnsi" w:hAnsiTheme="minorHAnsi" w:cstheme="minorHAnsi"/>
          <w:b/>
          <w:bCs/>
          <w:sz w:val="22"/>
          <w:szCs w:val="22"/>
        </w:rPr>
        <w:t xml:space="preserve">OM </w:t>
      </w:r>
      <w:proofErr w:type="spellStart"/>
      <w:r w:rsidRPr="008C2D8B">
        <w:rPr>
          <w:rFonts w:asciiTheme="minorHAnsi" w:hAnsiTheme="minorHAnsi" w:cstheme="minorHAnsi"/>
          <w:b/>
          <w:bCs/>
          <w:sz w:val="22"/>
          <w:szCs w:val="22"/>
        </w:rPr>
        <w:t>Consulting</w:t>
      </w:r>
      <w:proofErr w:type="spellEnd"/>
      <w:r w:rsidRPr="008C2D8B">
        <w:rPr>
          <w:rFonts w:asciiTheme="minorHAnsi" w:hAnsiTheme="minorHAnsi" w:cstheme="minorHAnsi"/>
          <w:b/>
          <w:bCs/>
          <w:sz w:val="22"/>
          <w:szCs w:val="22"/>
        </w:rPr>
        <w:t xml:space="preserve"> s.r.o.</w:t>
      </w:r>
      <w:r w:rsidR="00BD2164" w:rsidRPr="00BA264B">
        <w:rPr>
          <w:rFonts w:asciiTheme="minorHAnsi" w:hAnsiTheme="minorHAnsi" w:cstheme="minorHAnsi"/>
          <w:b/>
          <w:bCs/>
          <w:sz w:val="22"/>
          <w:szCs w:val="22"/>
        </w:rPr>
        <w:t>,</w:t>
      </w:r>
      <w:r w:rsidR="00BD2164">
        <w:rPr>
          <w:rFonts w:asciiTheme="minorHAnsi" w:hAnsiTheme="minorHAnsi" w:cstheme="minorHAnsi"/>
          <w:sz w:val="22"/>
          <w:szCs w:val="22"/>
        </w:rPr>
        <w:t xml:space="preserve"> se sídle</w:t>
      </w:r>
      <w:r w:rsidR="0098422F">
        <w:rPr>
          <w:rFonts w:asciiTheme="minorHAnsi" w:hAnsiTheme="minorHAnsi" w:cstheme="minorHAnsi"/>
          <w:sz w:val="22"/>
          <w:szCs w:val="22"/>
        </w:rPr>
        <w:t>m</w:t>
      </w:r>
      <w:r w:rsidR="00BD2164">
        <w:rPr>
          <w:rFonts w:asciiTheme="minorHAnsi" w:hAnsiTheme="minorHAnsi" w:cstheme="minorHAnsi"/>
          <w:sz w:val="22"/>
          <w:szCs w:val="22"/>
        </w:rPr>
        <w:t xml:space="preserve"> </w:t>
      </w:r>
      <w:r w:rsidRPr="008C2D8B">
        <w:rPr>
          <w:rFonts w:asciiTheme="minorHAnsi" w:hAnsiTheme="minorHAnsi" w:cstheme="minorHAnsi"/>
          <w:sz w:val="22"/>
          <w:szCs w:val="22"/>
        </w:rPr>
        <w:t>Sokolovská 668/</w:t>
      </w:r>
      <w:proofErr w:type="gramStart"/>
      <w:r w:rsidRPr="008C2D8B">
        <w:rPr>
          <w:rFonts w:asciiTheme="minorHAnsi" w:hAnsiTheme="minorHAnsi" w:cstheme="minorHAnsi"/>
          <w:sz w:val="22"/>
          <w:szCs w:val="22"/>
        </w:rPr>
        <w:t>136d</w:t>
      </w:r>
      <w:proofErr w:type="gramEnd"/>
      <w:r w:rsidRPr="008C2D8B">
        <w:rPr>
          <w:rFonts w:asciiTheme="minorHAnsi" w:hAnsiTheme="minorHAnsi" w:cstheme="minorHAnsi"/>
          <w:sz w:val="22"/>
          <w:szCs w:val="22"/>
        </w:rPr>
        <w:t>, 186 00 Praha 8 - Invalidovna</w:t>
      </w:r>
      <w:r w:rsidR="00BD2164">
        <w:rPr>
          <w:rFonts w:asciiTheme="minorHAnsi" w:hAnsiTheme="minorHAnsi" w:cstheme="minorHAnsi"/>
          <w:sz w:val="22"/>
          <w:szCs w:val="22"/>
        </w:rPr>
        <w:t xml:space="preserve">, Identifikační číslo: </w:t>
      </w:r>
      <w:r w:rsidRPr="008C2D8B">
        <w:rPr>
          <w:rFonts w:asciiTheme="minorHAnsi" w:hAnsiTheme="minorHAnsi" w:cstheme="minorHAnsi"/>
          <w:sz w:val="22"/>
          <w:szCs w:val="22"/>
        </w:rPr>
        <w:t>02154439</w:t>
      </w:r>
      <w:r w:rsidR="00BD2164">
        <w:rPr>
          <w:rFonts w:asciiTheme="minorHAnsi" w:hAnsiTheme="minorHAnsi" w:cstheme="minorHAnsi"/>
          <w:sz w:val="22"/>
          <w:szCs w:val="22"/>
        </w:rPr>
        <w:t xml:space="preserve">, </w:t>
      </w:r>
      <w:r w:rsidR="00BD2164" w:rsidRPr="00BD2164">
        <w:rPr>
          <w:rFonts w:asciiTheme="minorHAnsi" w:hAnsiTheme="minorHAnsi" w:cstheme="minorHAnsi"/>
          <w:sz w:val="22"/>
          <w:szCs w:val="22"/>
        </w:rPr>
        <w:t>zapsanou v </w:t>
      </w:r>
      <w:r>
        <w:rPr>
          <w:rFonts w:asciiTheme="minorHAnsi" w:hAnsiTheme="minorHAnsi" w:cstheme="minorHAnsi"/>
          <w:sz w:val="22"/>
          <w:szCs w:val="22"/>
        </w:rPr>
        <w:t>obchodním</w:t>
      </w:r>
      <w:r w:rsidR="00BD2164">
        <w:rPr>
          <w:rFonts w:asciiTheme="minorHAnsi" w:hAnsiTheme="minorHAnsi" w:cstheme="minorHAnsi"/>
          <w:sz w:val="22"/>
          <w:szCs w:val="22"/>
        </w:rPr>
        <w:t xml:space="preserve"> </w:t>
      </w:r>
      <w:r w:rsidR="00BD2164" w:rsidRPr="00BD2164">
        <w:rPr>
          <w:rFonts w:asciiTheme="minorHAnsi" w:hAnsiTheme="minorHAnsi" w:cstheme="minorHAnsi"/>
          <w:sz w:val="22"/>
          <w:szCs w:val="22"/>
        </w:rPr>
        <w:t xml:space="preserve">rejstříku vedeném </w:t>
      </w:r>
      <w:r>
        <w:rPr>
          <w:rFonts w:asciiTheme="minorHAnsi" w:hAnsiTheme="minorHAnsi" w:cstheme="minorHAnsi"/>
          <w:sz w:val="22"/>
          <w:szCs w:val="22"/>
        </w:rPr>
        <w:t>u Městského soudu v Praze</w:t>
      </w:r>
      <w:r w:rsidR="00BD2164" w:rsidRPr="00BD2164">
        <w:rPr>
          <w:rFonts w:asciiTheme="minorHAnsi" w:hAnsiTheme="minorHAnsi" w:cstheme="minorHAnsi"/>
          <w:sz w:val="22"/>
          <w:szCs w:val="22"/>
        </w:rPr>
        <w:t xml:space="preserve">, oddíl </w:t>
      </w:r>
      <w:r>
        <w:rPr>
          <w:rFonts w:asciiTheme="minorHAnsi" w:hAnsiTheme="minorHAnsi" w:cstheme="minorHAnsi"/>
          <w:sz w:val="22"/>
          <w:szCs w:val="22"/>
        </w:rPr>
        <w:t>C</w:t>
      </w:r>
      <w:r w:rsidR="00BD2164" w:rsidRPr="00BD2164">
        <w:rPr>
          <w:rFonts w:asciiTheme="minorHAnsi" w:hAnsiTheme="minorHAnsi" w:cstheme="minorHAnsi"/>
          <w:sz w:val="22"/>
          <w:szCs w:val="22"/>
        </w:rPr>
        <w:t xml:space="preserve">, vložka </w:t>
      </w:r>
      <w:r>
        <w:rPr>
          <w:rFonts w:asciiTheme="minorHAnsi" w:hAnsiTheme="minorHAnsi" w:cstheme="minorHAnsi"/>
          <w:sz w:val="22"/>
          <w:szCs w:val="22"/>
        </w:rPr>
        <w:t>216227</w:t>
      </w:r>
      <w:r w:rsidR="00BD2164" w:rsidRPr="00BD2164">
        <w:rPr>
          <w:rFonts w:asciiTheme="minorHAnsi" w:hAnsiTheme="minorHAnsi" w:cstheme="minorHAnsi"/>
          <w:sz w:val="22"/>
          <w:szCs w:val="22"/>
        </w:rPr>
        <w:t>, zastoupen</w:t>
      </w:r>
      <w:r w:rsidR="0098422F">
        <w:rPr>
          <w:rFonts w:asciiTheme="minorHAnsi" w:hAnsiTheme="minorHAnsi" w:cstheme="minorHAnsi"/>
          <w:sz w:val="22"/>
          <w:szCs w:val="22"/>
        </w:rPr>
        <w:t>ou</w:t>
      </w:r>
      <w:r w:rsidR="00BD2164" w:rsidRPr="00BD2164">
        <w:rPr>
          <w:rFonts w:asciiTheme="minorHAnsi" w:hAnsiTheme="minorHAnsi" w:cstheme="minorHAnsi"/>
          <w:sz w:val="22"/>
          <w:szCs w:val="22"/>
        </w:rPr>
        <w:t xml:space="preserve"> </w:t>
      </w:r>
      <w:r>
        <w:rPr>
          <w:rFonts w:asciiTheme="minorHAnsi" w:hAnsiTheme="minorHAnsi" w:cstheme="minorHAnsi"/>
          <w:sz w:val="22"/>
          <w:szCs w:val="22"/>
        </w:rPr>
        <w:t>Ing. Ondřejem Valou</w:t>
      </w:r>
      <w:r w:rsidR="00BD2164" w:rsidRPr="00BD2164">
        <w:rPr>
          <w:rFonts w:asciiTheme="minorHAnsi" w:hAnsiTheme="minorHAnsi" w:cstheme="minorHAnsi"/>
          <w:sz w:val="22"/>
          <w:szCs w:val="22"/>
        </w:rPr>
        <w:t xml:space="preserve">, </w:t>
      </w:r>
      <w:r>
        <w:rPr>
          <w:rFonts w:asciiTheme="minorHAnsi" w:hAnsiTheme="minorHAnsi" w:cstheme="minorHAnsi"/>
          <w:sz w:val="22"/>
          <w:szCs w:val="22"/>
        </w:rPr>
        <w:t>jednatelem</w:t>
      </w:r>
      <w:r w:rsidR="00BD2164" w:rsidRPr="00BD2164">
        <w:rPr>
          <w:rFonts w:asciiTheme="minorHAnsi" w:hAnsiTheme="minorHAnsi" w:cstheme="minorHAnsi"/>
          <w:sz w:val="22"/>
          <w:szCs w:val="22"/>
        </w:rPr>
        <w:t xml:space="preserve">, </w:t>
      </w:r>
    </w:p>
    <w:p w14:paraId="46158B4C" w14:textId="692EB52C" w:rsidR="00C32311" w:rsidRDefault="00BA264B" w:rsidP="00A55B26">
      <w:pPr>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(dále jen „</w:t>
      </w:r>
      <w:r w:rsidR="00BA5786" w:rsidRPr="00BA5786">
        <w:rPr>
          <w:rFonts w:asciiTheme="minorHAnsi" w:hAnsiTheme="minorHAnsi" w:cstheme="minorHAnsi"/>
          <w:b/>
          <w:bCs/>
          <w:sz w:val="22"/>
          <w:szCs w:val="22"/>
        </w:rPr>
        <w:t>Projektový m</w:t>
      </w:r>
      <w:r w:rsidR="00DE4A3D">
        <w:rPr>
          <w:rFonts w:asciiTheme="minorHAnsi" w:hAnsiTheme="minorHAnsi" w:cstheme="minorHAnsi"/>
          <w:b/>
          <w:bCs/>
          <w:sz w:val="22"/>
          <w:szCs w:val="22"/>
        </w:rPr>
        <w:t>anažer</w:t>
      </w:r>
      <w:r>
        <w:rPr>
          <w:rFonts w:asciiTheme="minorHAnsi" w:hAnsiTheme="minorHAnsi" w:cstheme="minorHAnsi"/>
          <w:sz w:val="22"/>
          <w:szCs w:val="22"/>
        </w:rPr>
        <w:t>“</w:t>
      </w:r>
      <w:r w:rsidR="00AA445D">
        <w:rPr>
          <w:rFonts w:asciiTheme="minorHAnsi" w:hAnsiTheme="minorHAnsi" w:cstheme="minorHAnsi"/>
          <w:sz w:val="22"/>
          <w:szCs w:val="22"/>
        </w:rPr>
        <w:t xml:space="preserve">, Klient a </w:t>
      </w:r>
      <w:r w:rsidR="00BA5786">
        <w:rPr>
          <w:rFonts w:asciiTheme="minorHAnsi" w:hAnsiTheme="minorHAnsi" w:cstheme="minorHAnsi"/>
          <w:sz w:val="22"/>
          <w:szCs w:val="22"/>
        </w:rPr>
        <w:t>Projektový m</w:t>
      </w:r>
      <w:r w:rsidR="00DE4A3D">
        <w:rPr>
          <w:rFonts w:asciiTheme="minorHAnsi" w:hAnsiTheme="minorHAnsi" w:cstheme="minorHAnsi"/>
          <w:sz w:val="22"/>
          <w:szCs w:val="22"/>
        </w:rPr>
        <w:t xml:space="preserve">anažer </w:t>
      </w:r>
      <w:r w:rsidR="00AA445D">
        <w:rPr>
          <w:rFonts w:asciiTheme="minorHAnsi" w:hAnsiTheme="minorHAnsi" w:cstheme="minorHAnsi"/>
          <w:sz w:val="22"/>
          <w:szCs w:val="22"/>
        </w:rPr>
        <w:t>společně dále jen „</w:t>
      </w:r>
      <w:r w:rsidR="00AA445D" w:rsidRPr="00DE4A3D">
        <w:rPr>
          <w:rFonts w:asciiTheme="minorHAnsi" w:hAnsiTheme="minorHAnsi" w:cstheme="minorHAnsi"/>
          <w:b/>
          <w:bCs/>
          <w:sz w:val="22"/>
          <w:szCs w:val="22"/>
        </w:rPr>
        <w:t>Smluvní strany</w:t>
      </w:r>
      <w:r w:rsidR="00AA445D">
        <w:rPr>
          <w:rFonts w:asciiTheme="minorHAnsi" w:hAnsiTheme="minorHAnsi" w:cstheme="minorHAnsi"/>
          <w:sz w:val="22"/>
          <w:szCs w:val="22"/>
        </w:rPr>
        <w:t>“ nebo samostatně jen jako „</w:t>
      </w:r>
      <w:r w:rsidR="00AA445D" w:rsidRPr="00AA445D">
        <w:rPr>
          <w:rFonts w:asciiTheme="minorHAnsi" w:hAnsiTheme="minorHAnsi" w:cstheme="minorHAnsi"/>
          <w:b/>
          <w:bCs/>
          <w:sz w:val="22"/>
          <w:szCs w:val="22"/>
        </w:rPr>
        <w:t>Smluvní strana</w:t>
      </w:r>
      <w:r w:rsidR="00AA445D">
        <w:rPr>
          <w:rFonts w:asciiTheme="minorHAnsi" w:hAnsiTheme="minorHAnsi" w:cstheme="minorHAnsi"/>
          <w:sz w:val="22"/>
          <w:szCs w:val="22"/>
        </w:rPr>
        <w:t>“</w:t>
      </w:r>
      <w:r>
        <w:rPr>
          <w:rFonts w:asciiTheme="minorHAnsi" w:hAnsiTheme="minorHAnsi" w:cstheme="minorHAnsi"/>
          <w:sz w:val="22"/>
          <w:szCs w:val="22"/>
        </w:rPr>
        <w:t>).</w:t>
      </w:r>
      <w:r w:rsidR="00BA5786">
        <w:rPr>
          <w:rFonts w:asciiTheme="minorHAnsi" w:hAnsiTheme="minorHAnsi" w:cstheme="minorHAnsi"/>
          <w:sz w:val="22"/>
          <w:szCs w:val="22"/>
        </w:rPr>
        <w:t xml:space="preserve"> </w:t>
      </w:r>
    </w:p>
    <w:p w14:paraId="47AC78B6" w14:textId="77777777" w:rsidR="00BA264B" w:rsidRDefault="00BA264B" w:rsidP="00A55B26">
      <w:pPr>
        <w:spacing w:before="120" w:after="120" w:line="276" w:lineRule="auto"/>
        <w:jc w:val="both"/>
        <w:rPr>
          <w:rFonts w:asciiTheme="minorHAnsi" w:hAnsiTheme="minorHAnsi" w:cstheme="minorHAnsi"/>
          <w:sz w:val="22"/>
          <w:szCs w:val="22"/>
        </w:rPr>
      </w:pPr>
    </w:p>
    <w:p w14:paraId="6023FA64" w14:textId="565DCBEB" w:rsidR="00BA264B" w:rsidRPr="00BA264B" w:rsidRDefault="00BA264B" w:rsidP="00A55B26">
      <w:pPr>
        <w:spacing w:before="120" w:after="120" w:line="276" w:lineRule="auto"/>
        <w:jc w:val="center"/>
        <w:rPr>
          <w:rFonts w:asciiTheme="minorHAnsi" w:hAnsiTheme="minorHAnsi" w:cstheme="minorHAnsi"/>
          <w:b/>
          <w:bCs/>
          <w:sz w:val="22"/>
          <w:szCs w:val="22"/>
          <w:u w:val="single"/>
        </w:rPr>
      </w:pPr>
      <w:r w:rsidRPr="00BA264B">
        <w:rPr>
          <w:rFonts w:asciiTheme="minorHAnsi" w:hAnsiTheme="minorHAnsi" w:cstheme="minorHAnsi"/>
          <w:b/>
          <w:bCs/>
          <w:sz w:val="22"/>
          <w:szCs w:val="22"/>
          <w:u w:val="single"/>
        </w:rPr>
        <w:t>PREAMBULE</w:t>
      </w:r>
    </w:p>
    <w:p w14:paraId="2D6E130E" w14:textId="36328BFE" w:rsidR="00BA264B" w:rsidRDefault="00BA264B" w:rsidP="007E507A">
      <w:pPr>
        <w:pStyle w:val="Odstavecseseznamem"/>
        <w:numPr>
          <w:ilvl w:val="0"/>
          <w:numId w:val="1"/>
        </w:numPr>
        <w:spacing w:before="120" w:after="120" w:line="276" w:lineRule="auto"/>
        <w:ind w:left="567" w:hanging="567"/>
        <w:contextualSpacing w:val="0"/>
        <w:jc w:val="both"/>
        <w:rPr>
          <w:rFonts w:asciiTheme="minorHAnsi" w:hAnsiTheme="minorHAnsi" w:cstheme="minorHAnsi"/>
          <w:sz w:val="22"/>
          <w:szCs w:val="22"/>
        </w:rPr>
      </w:pPr>
      <w:r w:rsidRPr="0091049E">
        <w:rPr>
          <w:rFonts w:asciiTheme="minorHAnsi" w:hAnsiTheme="minorHAnsi" w:cstheme="minorHAnsi"/>
          <w:sz w:val="22"/>
          <w:szCs w:val="22"/>
        </w:rPr>
        <w:t>Klient je příspěvkovou organizací Hlavního města Prahy</w:t>
      </w:r>
      <w:r w:rsidR="004351CF" w:rsidRPr="004351CF">
        <w:rPr>
          <w:rFonts w:asciiTheme="minorHAnsi" w:hAnsiTheme="minorHAnsi" w:cstheme="minorHAnsi"/>
          <w:sz w:val="22"/>
          <w:szCs w:val="22"/>
        </w:rPr>
        <w:t xml:space="preserve"> zřízenou za účelem poskytování komplexních služeb a činností souvisejících se správou a využitím</w:t>
      </w:r>
      <w:r w:rsidRPr="0091049E">
        <w:rPr>
          <w:rFonts w:asciiTheme="minorHAnsi" w:hAnsiTheme="minorHAnsi" w:cstheme="minorHAnsi"/>
          <w:sz w:val="22"/>
          <w:szCs w:val="22"/>
        </w:rPr>
        <w:t xml:space="preserve"> nemovitostních aktiv</w:t>
      </w:r>
      <w:r w:rsidR="004351CF">
        <w:rPr>
          <w:rFonts w:asciiTheme="minorHAnsi" w:hAnsiTheme="minorHAnsi" w:cstheme="minorHAnsi"/>
          <w:sz w:val="22"/>
          <w:szCs w:val="22"/>
        </w:rPr>
        <w:t xml:space="preserve"> </w:t>
      </w:r>
      <w:r w:rsidR="004351CF" w:rsidRPr="004351CF">
        <w:rPr>
          <w:rFonts w:asciiTheme="minorHAnsi" w:hAnsiTheme="minorHAnsi" w:cstheme="minorHAnsi"/>
          <w:sz w:val="22"/>
          <w:szCs w:val="22"/>
        </w:rPr>
        <w:t>ve vlastnictví Hlavního města Prahy</w:t>
      </w:r>
      <w:r w:rsidRPr="0091049E">
        <w:rPr>
          <w:rFonts w:asciiTheme="minorHAnsi" w:hAnsiTheme="minorHAnsi" w:cstheme="minorHAnsi"/>
          <w:sz w:val="22"/>
          <w:szCs w:val="22"/>
        </w:rPr>
        <w:t xml:space="preserve">. </w:t>
      </w:r>
    </w:p>
    <w:p w14:paraId="11C3F8CF" w14:textId="13400A6D" w:rsidR="009C746C" w:rsidRDefault="009C746C" w:rsidP="007E507A">
      <w:pPr>
        <w:pStyle w:val="Odstavecseseznamem"/>
        <w:numPr>
          <w:ilvl w:val="0"/>
          <w:numId w:val="1"/>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Projektový manažer je </w:t>
      </w:r>
      <w:r w:rsidRPr="00BA264B">
        <w:rPr>
          <w:rFonts w:asciiTheme="minorHAnsi" w:hAnsiTheme="minorHAnsi" w:cstheme="minorHAnsi"/>
          <w:sz w:val="22"/>
          <w:szCs w:val="22"/>
        </w:rPr>
        <w:t>právnickou osobou řádně založenou a existující podle</w:t>
      </w:r>
      <w:r w:rsidR="008C2D8B">
        <w:rPr>
          <w:rFonts w:asciiTheme="minorHAnsi" w:hAnsiTheme="minorHAnsi" w:cstheme="minorHAnsi"/>
          <w:sz w:val="22"/>
          <w:szCs w:val="22"/>
        </w:rPr>
        <w:t xml:space="preserve"> </w:t>
      </w:r>
      <w:r w:rsidRPr="00BA264B">
        <w:rPr>
          <w:rFonts w:asciiTheme="minorHAnsi" w:hAnsiTheme="minorHAnsi" w:cstheme="minorHAnsi"/>
          <w:sz w:val="22"/>
          <w:szCs w:val="22"/>
        </w:rPr>
        <w:t>právního řádu</w:t>
      </w:r>
      <w:r>
        <w:rPr>
          <w:rFonts w:asciiTheme="minorHAnsi" w:hAnsiTheme="minorHAnsi" w:cstheme="minorHAnsi"/>
          <w:sz w:val="22"/>
          <w:szCs w:val="22"/>
        </w:rPr>
        <w:t xml:space="preserve"> </w:t>
      </w:r>
      <w:r w:rsidR="008C2D8B">
        <w:rPr>
          <w:rFonts w:asciiTheme="minorHAnsi" w:hAnsiTheme="minorHAnsi" w:cstheme="minorHAnsi"/>
          <w:sz w:val="22"/>
          <w:szCs w:val="22"/>
        </w:rPr>
        <w:t xml:space="preserve">České republiky </w:t>
      </w:r>
      <w:r>
        <w:rPr>
          <w:rFonts w:asciiTheme="minorHAnsi" w:hAnsiTheme="minorHAnsi" w:cstheme="minorHAnsi"/>
          <w:sz w:val="22"/>
          <w:szCs w:val="22"/>
        </w:rPr>
        <w:t xml:space="preserve">podnikající, mimo jiné, v oblasti poskytování služeb projektového </w:t>
      </w:r>
      <w:r w:rsidR="00EF3B79">
        <w:rPr>
          <w:rFonts w:asciiTheme="minorHAnsi" w:hAnsiTheme="minorHAnsi" w:cstheme="minorHAnsi"/>
          <w:sz w:val="22"/>
          <w:szCs w:val="22"/>
        </w:rPr>
        <w:t>managementu</w:t>
      </w:r>
      <w:r>
        <w:rPr>
          <w:rFonts w:asciiTheme="minorHAnsi" w:hAnsiTheme="minorHAnsi" w:cstheme="minorHAnsi"/>
          <w:sz w:val="22"/>
          <w:szCs w:val="22"/>
        </w:rPr>
        <w:t xml:space="preserve">. </w:t>
      </w:r>
    </w:p>
    <w:p w14:paraId="250131D9" w14:textId="628B3778" w:rsidR="00BA264B" w:rsidRDefault="00BA264B" w:rsidP="002D0284">
      <w:pPr>
        <w:pStyle w:val="Odstavecseseznamem"/>
        <w:numPr>
          <w:ilvl w:val="0"/>
          <w:numId w:val="1"/>
        </w:numPr>
        <w:spacing w:before="120" w:after="120" w:line="276" w:lineRule="auto"/>
        <w:ind w:left="567" w:hanging="567"/>
        <w:contextualSpacing w:val="0"/>
        <w:jc w:val="both"/>
        <w:rPr>
          <w:rFonts w:asciiTheme="minorHAnsi" w:hAnsiTheme="minorHAnsi" w:cstheme="minorHAnsi"/>
          <w:sz w:val="22"/>
          <w:szCs w:val="22"/>
        </w:rPr>
      </w:pPr>
      <w:r w:rsidRPr="00BA264B">
        <w:rPr>
          <w:rFonts w:asciiTheme="minorHAnsi" w:hAnsiTheme="minorHAnsi" w:cstheme="minorHAnsi"/>
          <w:sz w:val="22"/>
          <w:szCs w:val="22"/>
        </w:rPr>
        <w:t xml:space="preserve">Cílem </w:t>
      </w:r>
      <w:r>
        <w:rPr>
          <w:rFonts w:asciiTheme="minorHAnsi" w:hAnsiTheme="minorHAnsi" w:cstheme="minorHAnsi"/>
          <w:sz w:val="22"/>
          <w:szCs w:val="22"/>
        </w:rPr>
        <w:t>Klienta</w:t>
      </w:r>
      <w:r w:rsidRPr="00BA264B">
        <w:rPr>
          <w:rFonts w:asciiTheme="minorHAnsi" w:hAnsiTheme="minorHAnsi" w:cstheme="minorHAnsi"/>
          <w:sz w:val="22"/>
          <w:szCs w:val="22"/>
        </w:rPr>
        <w:t xml:space="preserve"> je iniciovat, koordinovat a případně realizovat na pozemcích Hl. města Prahy </w:t>
      </w:r>
      <w:r w:rsidR="007E3566">
        <w:rPr>
          <w:rFonts w:asciiTheme="minorHAnsi" w:hAnsiTheme="minorHAnsi" w:cstheme="minorHAnsi"/>
          <w:sz w:val="22"/>
          <w:szCs w:val="22"/>
        </w:rPr>
        <w:t>(dále jen „</w:t>
      </w:r>
      <w:r w:rsidR="007E3566" w:rsidRPr="00F83C32">
        <w:rPr>
          <w:rFonts w:asciiTheme="minorHAnsi" w:hAnsiTheme="minorHAnsi" w:cstheme="minorHAnsi"/>
          <w:b/>
          <w:bCs/>
          <w:sz w:val="22"/>
          <w:szCs w:val="22"/>
        </w:rPr>
        <w:t>Investor</w:t>
      </w:r>
      <w:r w:rsidR="007E3566">
        <w:rPr>
          <w:rFonts w:asciiTheme="minorHAnsi" w:hAnsiTheme="minorHAnsi" w:cstheme="minorHAnsi"/>
          <w:sz w:val="22"/>
          <w:szCs w:val="22"/>
        </w:rPr>
        <w:t xml:space="preserve">“) </w:t>
      </w:r>
      <w:r w:rsidRPr="00BA264B">
        <w:rPr>
          <w:rFonts w:asciiTheme="minorHAnsi" w:hAnsiTheme="minorHAnsi" w:cstheme="minorHAnsi"/>
          <w:sz w:val="22"/>
          <w:szCs w:val="22"/>
        </w:rPr>
        <w:t>především městskou bytovou výstavbu, event. další stavby ve veřejném zájmu.</w:t>
      </w:r>
      <w:r>
        <w:rPr>
          <w:rFonts w:asciiTheme="minorHAnsi" w:hAnsiTheme="minorHAnsi" w:cstheme="minorHAnsi"/>
          <w:sz w:val="22"/>
          <w:szCs w:val="22"/>
        </w:rPr>
        <w:t xml:space="preserve"> </w:t>
      </w:r>
    </w:p>
    <w:p w14:paraId="72FF5E53" w14:textId="36B1A74F" w:rsidR="00A90BC4" w:rsidRPr="003F38F2" w:rsidRDefault="00AE139B" w:rsidP="003F38F2">
      <w:pPr>
        <w:pStyle w:val="Odstavecseseznamem"/>
        <w:numPr>
          <w:ilvl w:val="0"/>
          <w:numId w:val="1"/>
        </w:numPr>
        <w:spacing w:before="120" w:after="120" w:line="276" w:lineRule="auto"/>
        <w:ind w:left="567" w:hanging="567"/>
        <w:contextualSpacing w:val="0"/>
        <w:jc w:val="both"/>
        <w:rPr>
          <w:rFonts w:asciiTheme="minorHAnsi" w:hAnsiTheme="minorHAnsi" w:cstheme="minorHAnsi"/>
          <w:sz w:val="22"/>
          <w:szCs w:val="22"/>
        </w:rPr>
      </w:pPr>
      <w:r w:rsidRPr="00F040D4">
        <w:rPr>
          <w:rFonts w:asciiTheme="minorHAnsi" w:hAnsiTheme="minorHAnsi" w:cstheme="minorHAnsi"/>
          <w:sz w:val="22"/>
          <w:szCs w:val="22"/>
        </w:rPr>
        <w:t xml:space="preserve">Klient má v úmyslu realizovat </w:t>
      </w:r>
      <w:r w:rsidR="002D0284">
        <w:rPr>
          <w:rFonts w:asciiTheme="minorHAnsi" w:hAnsiTheme="minorHAnsi" w:cstheme="minorHAnsi"/>
          <w:sz w:val="22"/>
          <w:szCs w:val="22"/>
        </w:rPr>
        <w:t xml:space="preserve">akci označovanou jako </w:t>
      </w:r>
      <w:r w:rsidR="002D0284" w:rsidRPr="002D0284">
        <w:rPr>
          <w:rFonts w:asciiTheme="minorHAnsi" w:hAnsiTheme="minorHAnsi" w:cstheme="minorHAnsi"/>
          <w:sz w:val="22"/>
          <w:szCs w:val="22"/>
        </w:rPr>
        <w:t>„DOLNÍ POČERNICE – PROJEKT  1</w:t>
      </w:r>
      <w:r w:rsidR="002D0284">
        <w:rPr>
          <w:rFonts w:asciiTheme="minorHAnsi" w:hAnsiTheme="minorHAnsi" w:cstheme="minorHAnsi"/>
          <w:sz w:val="22"/>
          <w:szCs w:val="22"/>
        </w:rPr>
        <w:t xml:space="preserve">; </w:t>
      </w:r>
      <w:r w:rsidR="002D0284" w:rsidRPr="002D0284">
        <w:rPr>
          <w:rFonts w:asciiTheme="minorHAnsi" w:hAnsiTheme="minorHAnsi" w:cstheme="minorHAnsi"/>
          <w:sz w:val="22"/>
          <w:szCs w:val="22"/>
        </w:rPr>
        <w:t>INVESTIČNÍ AKCE PDS Č.0045709“</w:t>
      </w:r>
      <w:r w:rsidR="002D0284">
        <w:rPr>
          <w:rFonts w:asciiTheme="minorHAnsi" w:hAnsiTheme="minorHAnsi" w:cstheme="minorHAnsi"/>
          <w:sz w:val="22"/>
          <w:szCs w:val="22"/>
        </w:rPr>
        <w:t xml:space="preserve"> </w:t>
      </w:r>
      <w:r w:rsidR="00C627F9" w:rsidRPr="00C627F9">
        <w:rPr>
          <w:rFonts w:asciiTheme="minorHAnsi" w:hAnsiTheme="minorHAnsi" w:cstheme="minorHAnsi"/>
          <w:sz w:val="22"/>
          <w:szCs w:val="22"/>
        </w:rPr>
        <w:t>(dále jen „</w:t>
      </w:r>
      <w:r w:rsidR="00C627F9" w:rsidRPr="00C627F9">
        <w:rPr>
          <w:rFonts w:asciiTheme="minorHAnsi" w:hAnsiTheme="minorHAnsi" w:cstheme="minorHAnsi"/>
          <w:b/>
          <w:bCs/>
          <w:sz w:val="22"/>
          <w:szCs w:val="22"/>
        </w:rPr>
        <w:t>Projekt</w:t>
      </w:r>
      <w:r w:rsidR="00C627F9" w:rsidRPr="00C627F9">
        <w:rPr>
          <w:rFonts w:asciiTheme="minorHAnsi" w:hAnsiTheme="minorHAnsi" w:cstheme="minorHAnsi"/>
          <w:sz w:val="22"/>
          <w:szCs w:val="22"/>
        </w:rPr>
        <w:t xml:space="preserve">“) </w:t>
      </w:r>
      <w:r w:rsidR="002D0284">
        <w:rPr>
          <w:rFonts w:asciiTheme="minorHAnsi" w:hAnsiTheme="minorHAnsi" w:cstheme="minorHAnsi"/>
          <w:sz w:val="22"/>
          <w:szCs w:val="22"/>
        </w:rPr>
        <w:t xml:space="preserve">spočívající ve výstavbě objektů blíže popsaných v Příloze č. </w:t>
      </w:r>
      <w:r w:rsidR="00C627F9">
        <w:rPr>
          <w:rFonts w:asciiTheme="minorHAnsi" w:hAnsiTheme="minorHAnsi" w:cstheme="minorHAnsi"/>
          <w:sz w:val="22"/>
          <w:szCs w:val="22"/>
        </w:rPr>
        <w:t>2</w:t>
      </w:r>
      <w:r w:rsidR="002D0284">
        <w:rPr>
          <w:rFonts w:asciiTheme="minorHAnsi" w:hAnsiTheme="minorHAnsi" w:cstheme="minorHAnsi"/>
          <w:sz w:val="22"/>
          <w:szCs w:val="22"/>
        </w:rPr>
        <w:t xml:space="preserve"> této Smlouvy </w:t>
      </w:r>
      <w:r w:rsidR="002D0284" w:rsidRPr="002D0284">
        <w:rPr>
          <w:rFonts w:asciiTheme="minorHAnsi" w:hAnsiTheme="minorHAnsi" w:cstheme="minorHAnsi"/>
          <w:sz w:val="22"/>
          <w:szCs w:val="22"/>
        </w:rPr>
        <w:t xml:space="preserve">na pozemcích v katastrálním území Dolní Počernice </w:t>
      </w:r>
      <w:proofErr w:type="spellStart"/>
      <w:r w:rsidR="002D0284" w:rsidRPr="002D0284">
        <w:rPr>
          <w:rFonts w:asciiTheme="minorHAnsi" w:hAnsiTheme="minorHAnsi" w:cstheme="minorHAnsi"/>
          <w:sz w:val="22"/>
          <w:szCs w:val="22"/>
        </w:rPr>
        <w:t>parc</w:t>
      </w:r>
      <w:proofErr w:type="spellEnd"/>
      <w:r w:rsidR="002D0284" w:rsidRPr="002D0284">
        <w:rPr>
          <w:rFonts w:asciiTheme="minorHAnsi" w:hAnsiTheme="minorHAnsi" w:cstheme="minorHAnsi"/>
          <w:sz w:val="22"/>
          <w:szCs w:val="22"/>
        </w:rPr>
        <w:t xml:space="preserve">. č. 1493/1, 1494/1, 1494/2, 1494/3, 1587/6 (LV 871) a pozemku </w:t>
      </w:r>
      <w:proofErr w:type="spellStart"/>
      <w:r w:rsidR="002D0284" w:rsidRPr="002D0284">
        <w:rPr>
          <w:rFonts w:asciiTheme="minorHAnsi" w:hAnsiTheme="minorHAnsi" w:cstheme="minorHAnsi"/>
          <w:sz w:val="22"/>
          <w:szCs w:val="22"/>
        </w:rPr>
        <w:t>parc</w:t>
      </w:r>
      <w:proofErr w:type="spellEnd"/>
      <w:r w:rsidR="002D0284" w:rsidRPr="002D0284">
        <w:rPr>
          <w:rFonts w:asciiTheme="minorHAnsi" w:hAnsiTheme="minorHAnsi" w:cstheme="minorHAnsi"/>
          <w:sz w:val="22"/>
          <w:szCs w:val="22"/>
        </w:rPr>
        <w:t xml:space="preserve">. č. 1587/1 (LV 868) s dopady na dotčené pozemky v katastrálním území Dolní Počernice </w:t>
      </w:r>
      <w:proofErr w:type="spellStart"/>
      <w:r w:rsidR="002D0284" w:rsidRPr="002D0284">
        <w:rPr>
          <w:rFonts w:asciiTheme="minorHAnsi" w:hAnsiTheme="minorHAnsi" w:cstheme="minorHAnsi"/>
          <w:sz w:val="22"/>
          <w:szCs w:val="22"/>
        </w:rPr>
        <w:t>parc</w:t>
      </w:r>
      <w:proofErr w:type="spellEnd"/>
      <w:r w:rsidR="002D0284" w:rsidRPr="002D0284">
        <w:rPr>
          <w:rFonts w:asciiTheme="minorHAnsi" w:hAnsiTheme="minorHAnsi" w:cstheme="minorHAnsi"/>
          <w:sz w:val="22"/>
          <w:szCs w:val="22"/>
        </w:rPr>
        <w:t xml:space="preserve">. č.1587/12, 1587/13, 1328/25, 1328/208 a 1328/209 (LV 1130), par. č. 1326 a 1328/12 (LV 969), </w:t>
      </w:r>
      <w:proofErr w:type="spellStart"/>
      <w:r w:rsidR="002D0284" w:rsidRPr="002D0284">
        <w:rPr>
          <w:rFonts w:asciiTheme="minorHAnsi" w:hAnsiTheme="minorHAnsi" w:cstheme="minorHAnsi"/>
          <w:sz w:val="22"/>
          <w:szCs w:val="22"/>
        </w:rPr>
        <w:t>parc</w:t>
      </w:r>
      <w:proofErr w:type="spellEnd"/>
      <w:r w:rsidR="002D0284" w:rsidRPr="002D0284">
        <w:rPr>
          <w:rFonts w:asciiTheme="minorHAnsi" w:hAnsiTheme="minorHAnsi" w:cstheme="minorHAnsi"/>
          <w:sz w:val="22"/>
          <w:szCs w:val="22"/>
        </w:rPr>
        <w:t xml:space="preserve">. č. 1328/24 a 1328/244 (LV 1520), 1329/4, 1519/16, 1519/17 a 1613/3 (LV 487), </w:t>
      </w:r>
      <w:proofErr w:type="spellStart"/>
      <w:r w:rsidR="002D0284" w:rsidRPr="002D0284">
        <w:rPr>
          <w:rFonts w:asciiTheme="minorHAnsi" w:hAnsiTheme="minorHAnsi" w:cstheme="minorHAnsi"/>
          <w:sz w:val="22"/>
          <w:szCs w:val="22"/>
        </w:rPr>
        <w:t>parc</w:t>
      </w:r>
      <w:proofErr w:type="spellEnd"/>
      <w:r w:rsidR="002D0284" w:rsidRPr="002D0284">
        <w:rPr>
          <w:rFonts w:asciiTheme="minorHAnsi" w:hAnsiTheme="minorHAnsi" w:cstheme="minorHAnsi"/>
          <w:sz w:val="22"/>
          <w:szCs w:val="22"/>
        </w:rPr>
        <w:t xml:space="preserve">. č. 1519/1 (LV 871) a </w:t>
      </w:r>
      <w:proofErr w:type="spellStart"/>
      <w:r w:rsidR="002D0284" w:rsidRPr="002D0284">
        <w:rPr>
          <w:rFonts w:asciiTheme="minorHAnsi" w:hAnsiTheme="minorHAnsi" w:cstheme="minorHAnsi"/>
          <w:sz w:val="22"/>
          <w:szCs w:val="22"/>
        </w:rPr>
        <w:t>parc</w:t>
      </w:r>
      <w:proofErr w:type="spellEnd"/>
      <w:r w:rsidR="002D0284" w:rsidRPr="002D0284">
        <w:rPr>
          <w:rFonts w:asciiTheme="minorHAnsi" w:hAnsiTheme="minorHAnsi" w:cstheme="minorHAnsi"/>
          <w:sz w:val="22"/>
          <w:szCs w:val="22"/>
        </w:rPr>
        <w:t>. č. 1613/2 (LV 868)</w:t>
      </w:r>
      <w:r w:rsidR="00D02271" w:rsidRPr="003F38F2">
        <w:rPr>
          <w:rFonts w:asciiTheme="minorHAnsi" w:hAnsiTheme="minorHAnsi" w:cstheme="minorHAnsi"/>
          <w:sz w:val="22"/>
          <w:szCs w:val="22"/>
        </w:rPr>
        <w:t xml:space="preserve"> (dále jen „</w:t>
      </w:r>
      <w:r w:rsidR="00D02271" w:rsidRPr="003F38F2">
        <w:rPr>
          <w:rFonts w:asciiTheme="minorHAnsi" w:hAnsiTheme="minorHAnsi" w:cstheme="minorHAnsi"/>
          <w:b/>
          <w:bCs/>
          <w:sz w:val="22"/>
          <w:szCs w:val="22"/>
        </w:rPr>
        <w:t>Záměr</w:t>
      </w:r>
      <w:r w:rsidR="00D02271" w:rsidRPr="003F38F2">
        <w:rPr>
          <w:rFonts w:asciiTheme="minorHAnsi" w:hAnsiTheme="minorHAnsi" w:cstheme="minorHAnsi"/>
          <w:sz w:val="22"/>
          <w:szCs w:val="22"/>
        </w:rPr>
        <w:t>“)</w:t>
      </w:r>
      <w:r w:rsidR="003F38F2">
        <w:rPr>
          <w:rFonts w:asciiTheme="minorHAnsi" w:hAnsiTheme="minorHAnsi" w:cstheme="minorHAnsi"/>
          <w:sz w:val="22"/>
          <w:szCs w:val="22"/>
        </w:rPr>
        <w:t>.</w:t>
      </w:r>
    </w:p>
    <w:p w14:paraId="0A532B93" w14:textId="0E472154" w:rsidR="007E5AA6" w:rsidRPr="007E5AA6" w:rsidRDefault="007E5AA6" w:rsidP="007E5AA6">
      <w:pPr>
        <w:pStyle w:val="Odstavecseseznamem"/>
        <w:numPr>
          <w:ilvl w:val="0"/>
          <w:numId w:val="1"/>
        </w:numPr>
        <w:ind w:left="567" w:hanging="567"/>
        <w:jc w:val="both"/>
        <w:rPr>
          <w:rFonts w:asciiTheme="minorHAnsi" w:hAnsiTheme="minorHAnsi" w:cstheme="minorHAnsi"/>
          <w:sz w:val="22"/>
          <w:szCs w:val="22"/>
        </w:rPr>
      </w:pPr>
      <w:r w:rsidRPr="007E5AA6">
        <w:rPr>
          <w:rFonts w:asciiTheme="minorHAnsi" w:hAnsiTheme="minorHAnsi" w:cstheme="minorHAnsi"/>
          <w:sz w:val="22"/>
          <w:szCs w:val="22"/>
        </w:rPr>
        <w:t>Součástí</w:t>
      </w:r>
      <w:r w:rsidR="003F38F2" w:rsidRPr="007E5AA6">
        <w:rPr>
          <w:rFonts w:asciiTheme="minorHAnsi" w:hAnsiTheme="minorHAnsi" w:cstheme="minorHAnsi"/>
          <w:sz w:val="22"/>
          <w:szCs w:val="22"/>
        </w:rPr>
        <w:t xml:space="preserve"> </w:t>
      </w:r>
      <w:r w:rsidR="00691E30" w:rsidRPr="007E5AA6">
        <w:rPr>
          <w:rFonts w:asciiTheme="minorHAnsi" w:hAnsiTheme="minorHAnsi" w:cstheme="minorHAnsi"/>
          <w:sz w:val="22"/>
          <w:szCs w:val="22"/>
        </w:rPr>
        <w:t xml:space="preserve">Záměru </w:t>
      </w:r>
      <w:r w:rsidRPr="007E5AA6">
        <w:rPr>
          <w:rFonts w:asciiTheme="minorHAnsi" w:hAnsiTheme="minorHAnsi" w:cstheme="minorHAnsi"/>
          <w:sz w:val="22"/>
          <w:szCs w:val="22"/>
        </w:rPr>
        <w:t xml:space="preserve">je </w:t>
      </w:r>
      <w:r w:rsidR="001F4F48" w:rsidRPr="007E5AA6">
        <w:rPr>
          <w:rFonts w:asciiTheme="minorHAnsi" w:hAnsiTheme="minorHAnsi" w:cstheme="minorHAnsi"/>
          <w:sz w:val="22"/>
          <w:szCs w:val="22"/>
        </w:rPr>
        <w:t xml:space="preserve">realizovat </w:t>
      </w:r>
      <w:r w:rsidR="0033491B" w:rsidRPr="007E5AA6">
        <w:rPr>
          <w:rFonts w:asciiTheme="minorHAnsi" w:hAnsiTheme="minorHAnsi" w:cstheme="minorHAnsi"/>
          <w:sz w:val="22"/>
          <w:szCs w:val="22"/>
        </w:rPr>
        <w:t>stavb</w:t>
      </w:r>
      <w:r w:rsidR="003F38F2" w:rsidRPr="007E5AA6">
        <w:rPr>
          <w:rFonts w:asciiTheme="minorHAnsi" w:hAnsiTheme="minorHAnsi" w:cstheme="minorHAnsi"/>
          <w:sz w:val="22"/>
          <w:szCs w:val="22"/>
        </w:rPr>
        <w:t>u nebo stavby</w:t>
      </w:r>
      <w:r w:rsidR="0033491B" w:rsidRPr="007E5AA6">
        <w:rPr>
          <w:rFonts w:asciiTheme="minorHAnsi" w:hAnsiTheme="minorHAnsi" w:cstheme="minorHAnsi"/>
          <w:sz w:val="22"/>
          <w:szCs w:val="22"/>
        </w:rPr>
        <w:t xml:space="preserve">, </w:t>
      </w:r>
      <w:r w:rsidRPr="007E5AA6">
        <w:rPr>
          <w:rFonts w:asciiTheme="minorHAnsi" w:hAnsiTheme="minorHAnsi" w:cstheme="minorHAnsi"/>
          <w:sz w:val="22"/>
          <w:szCs w:val="22"/>
        </w:rPr>
        <w:t xml:space="preserve">čímž </w:t>
      </w:r>
      <w:r w:rsidR="0033491B" w:rsidRPr="007E5AA6">
        <w:rPr>
          <w:rFonts w:asciiTheme="minorHAnsi" w:hAnsiTheme="minorHAnsi" w:cstheme="minorHAnsi"/>
          <w:sz w:val="22"/>
          <w:szCs w:val="22"/>
        </w:rPr>
        <w:t>se rozumí stavební dílo jako výsledek stavební činnosti spolu s </w:t>
      </w:r>
      <w:r w:rsidRPr="007E5AA6">
        <w:rPr>
          <w:rFonts w:asciiTheme="minorHAnsi" w:hAnsiTheme="minorHAnsi" w:cstheme="minorHAnsi"/>
          <w:sz w:val="22"/>
          <w:szCs w:val="22"/>
        </w:rPr>
        <w:t xml:space="preserve">jeho </w:t>
      </w:r>
      <w:r w:rsidR="0033491B" w:rsidRPr="007E5AA6">
        <w:rPr>
          <w:rFonts w:asciiTheme="minorHAnsi" w:hAnsiTheme="minorHAnsi" w:cstheme="minorHAnsi"/>
          <w:sz w:val="22"/>
          <w:szCs w:val="22"/>
        </w:rPr>
        <w:t xml:space="preserve">součástmi </w:t>
      </w:r>
      <w:r w:rsidRPr="007E5AA6">
        <w:rPr>
          <w:rFonts w:asciiTheme="minorHAnsi" w:hAnsiTheme="minorHAnsi" w:cstheme="minorHAnsi"/>
          <w:sz w:val="22"/>
          <w:szCs w:val="22"/>
        </w:rPr>
        <w:t>(</w:t>
      </w:r>
      <w:r w:rsidR="0033491B" w:rsidRPr="007E5AA6">
        <w:rPr>
          <w:rFonts w:asciiTheme="minorHAnsi" w:hAnsiTheme="minorHAnsi" w:cstheme="minorHAnsi"/>
          <w:sz w:val="22"/>
          <w:szCs w:val="22"/>
        </w:rPr>
        <w:t>dále jen „</w:t>
      </w:r>
      <w:r w:rsidR="0033491B" w:rsidRPr="007E5AA6">
        <w:rPr>
          <w:rFonts w:asciiTheme="minorHAnsi" w:hAnsiTheme="minorHAnsi" w:cstheme="minorHAnsi"/>
          <w:b/>
          <w:bCs/>
          <w:sz w:val="22"/>
          <w:szCs w:val="22"/>
        </w:rPr>
        <w:t>Stavba</w:t>
      </w:r>
      <w:r w:rsidR="0033491B" w:rsidRPr="007E5AA6">
        <w:rPr>
          <w:rFonts w:asciiTheme="minorHAnsi" w:hAnsiTheme="minorHAnsi" w:cstheme="minorHAnsi"/>
          <w:sz w:val="22"/>
          <w:szCs w:val="22"/>
        </w:rPr>
        <w:t>“)</w:t>
      </w:r>
      <w:r w:rsidR="00691E30" w:rsidRPr="007E5AA6">
        <w:rPr>
          <w:rFonts w:asciiTheme="minorHAnsi" w:hAnsiTheme="minorHAnsi" w:cstheme="minorHAnsi"/>
          <w:sz w:val="22"/>
          <w:szCs w:val="22"/>
        </w:rPr>
        <w:t>.</w:t>
      </w:r>
      <w:r w:rsidR="003F38F2" w:rsidRPr="007E5AA6">
        <w:rPr>
          <w:rFonts w:asciiTheme="minorHAnsi" w:hAnsiTheme="minorHAnsi" w:cstheme="minorHAnsi"/>
          <w:sz w:val="22"/>
          <w:szCs w:val="22"/>
        </w:rPr>
        <w:t xml:space="preserve"> </w:t>
      </w:r>
      <w:r w:rsidRPr="007E5AA6">
        <w:rPr>
          <w:rFonts w:asciiTheme="minorHAnsi" w:hAnsiTheme="minorHAnsi" w:cstheme="minorHAnsi"/>
          <w:sz w:val="22"/>
          <w:szCs w:val="22"/>
        </w:rPr>
        <w:t xml:space="preserve">Jednotlivé Fáze přípravy a realizace </w:t>
      </w:r>
      <w:r w:rsidR="00C627F9">
        <w:rPr>
          <w:rFonts w:asciiTheme="minorHAnsi" w:hAnsiTheme="minorHAnsi" w:cstheme="minorHAnsi"/>
          <w:sz w:val="22"/>
          <w:szCs w:val="22"/>
        </w:rPr>
        <w:t>S</w:t>
      </w:r>
      <w:r w:rsidRPr="007E5AA6">
        <w:rPr>
          <w:rFonts w:asciiTheme="minorHAnsi" w:hAnsiTheme="minorHAnsi" w:cstheme="minorHAnsi"/>
          <w:sz w:val="22"/>
          <w:szCs w:val="22"/>
        </w:rPr>
        <w:t>tavby jsou stanoveny následovně:</w:t>
      </w:r>
    </w:p>
    <w:p w14:paraId="2278B97C" w14:textId="1F1EAE74" w:rsidR="003F38F2" w:rsidRPr="003F38F2" w:rsidRDefault="003F38F2" w:rsidP="003F38F2">
      <w:pPr>
        <w:pStyle w:val="Odstavecseseznamem"/>
        <w:spacing w:line="276" w:lineRule="auto"/>
        <w:ind w:left="567"/>
        <w:rPr>
          <w:rFonts w:asciiTheme="minorHAnsi" w:hAnsiTheme="minorHAnsi" w:cstheme="minorHAnsi"/>
          <w:b/>
          <w:bCs/>
          <w:iCs/>
          <w:sz w:val="22"/>
          <w:szCs w:val="22"/>
        </w:rPr>
      </w:pPr>
      <w:bookmarkStart w:id="0" w:name="_Toc116933069"/>
      <w:bookmarkStart w:id="1" w:name="_Toc99392406"/>
      <w:bookmarkStart w:id="2" w:name="_Hlk123742359"/>
      <w:r w:rsidRPr="003F38F2">
        <w:rPr>
          <w:rFonts w:asciiTheme="minorHAnsi" w:hAnsiTheme="minorHAnsi" w:cstheme="minorHAnsi"/>
          <w:b/>
          <w:bCs/>
          <w:iCs/>
          <w:sz w:val="22"/>
          <w:szCs w:val="22"/>
        </w:rPr>
        <w:t>Fáze 1 - Územní rozhodnutí</w:t>
      </w:r>
      <w:bookmarkEnd w:id="0"/>
    </w:p>
    <w:p w14:paraId="0C70A0D1" w14:textId="77777777" w:rsidR="003F38F2" w:rsidRPr="003F38F2" w:rsidRDefault="003F38F2" w:rsidP="003F38F2">
      <w:pPr>
        <w:pStyle w:val="Odstavecseseznamem"/>
        <w:spacing w:line="276" w:lineRule="auto"/>
        <w:ind w:left="567"/>
        <w:rPr>
          <w:rFonts w:asciiTheme="minorHAnsi" w:hAnsiTheme="minorHAnsi" w:cstheme="minorHAnsi"/>
          <w:b/>
          <w:bCs/>
          <w:iCs/>
          <w:sz w:val="22"/>
          <w:szCs w:val="22"/>
        </w:rPr>
      </w:pPr>
      <w:bookmarkStart w:id="3" w:name="_Toc116933070"/>
      <w:bookmarkEnd w:id="1"/>
      <w:r w:rsidRPr="003F38F2">
        <w:rPr>
          <w:rFonts w:asciiTheme="minorHAnsi" w:hAnsiTheme="minorHAnsi" w:cstheme="minorHAnsi"/>
          <w:b/>
          <w:bCs/>
          <w:iCs/>
          <w:sz w:val="22"/>
          <w:szCs w:val="22"/>
        </w:rPr>
        <w:t>Fáze 2 -</w:t>
      </w:r>
      <w:r w:rsidRPr="003F38F2">
        <w:rPr>
          <w:rFonts w:asciiTheme="minorHAnsi" w:hAnsiTheme="minorHAnsi" w:cstheme="minorHAnsi"/>
          <w:iCs/>
          <w:sz w:val="22"/>
          <w:szCs w:val="22"/>
        </w:rPr>
        <w:t xml:space="preserve"> </w:t>
      </w:r>
      <w:r w:rsidRPr="003F38F2">
        <w:rPr>
          <w:rFonts w:asciiTheme="minorHAnsi" w:hAnsiTheme="minorHAnsi" w:cstheme="minorHAnsi"/>
          <w:b/>
          <w:bCs/>
          <w:iCs/>
          <w:sz w:val="22"/>
          <w:szCs w:val="22"/>
        </w:rPr>
        <w:t>Stavební povolení</w:t>
      </w:r>
      <w:bookmarkEnd w:id="3"/>
    </w:p>
    <w:p w14:paraId="57D63270" w14:textId="26F4055C" w:rsidR="003F38F2" w:rsidRPr="003F38F2" w:rsidRDefault="003F38F2" w:rsidP="003F38F2">
      <w:pPr>
        <w:pStyle w:val="Odstavecseseznamem"/>
        <w:spacing w:line="276" w:lineRule="auto"/>
        <w:ind w:left="567"/>
        <w:rPr>
          <w:rFonts w:asciiTheme="minorHAnsi" w:hAnsiTheme="minorHAnsi" w:cstheme="minorHAnsi"/>
          <w:b/>
          <w:bCs/>
          <w:iCs/>
          <w:sz w:val="22"/>
          <w:szCs w:val="22"/>
        </w:rPr>
      </w:pPr>
      <w:bookmarkStart w:id="4" w:name="_Toc116933071"/>
      <w:r w:rsidRPr="003F38F2">
        <w:rPr>
          <w:rFonts w:asciiTheme="minorHAnsi" w:hAnsiTheme="minorHAnsi" w:cstheme="minorHAnsi"/>
          <w:b/>
          <w:bCs/>
          <w:iCs/>
          <w:sz w:val="22"/>
          <w:szCs w:val="22"/>
        </w:rPr>
        <w:t xml:space="preserve">Fáze 3 - Výběr generálního zhotovitele </w:t>
      </w:r>
      <w:r w:rsidR="00C627F9">
        <w:rPr>
          <w:rFonts w:asciiTheme="minorHAnsi" w:hAnsiTheme="minorHAnsi" w:cstheme="minorHAnsi"/>
          <w:b/>
          <w:bCs/>
          <w:iCs/>
          <w:sz w:val="22"/>
          <w:szCs w:val="22"/>
        </w:rPr>
        <w:t>S</w:t>
      </w:r>
      <w:r w:rsidRPr="003F38F2">
        <w:rPr>
          <w:rFonts w:asciiTheme="minorHAnsi" w:hAnsiTheme="minorHAnsi" w:cstheme="minorHAnsi"/>
          <w:b/>
          <w:bCs/>
          <w:iCs/>
          <w:sz w:val="22"/>
          <w:szCs w:val="22"/>
        </w:rPr>
        <w:t>tavby</w:t>
      </w:r>
      <w:bookmarkEnd w:id="4"/>
    </w:p>
    <w:p w14:paraId="4F59DB96" w14:textId="6248901C" w:rsidR="003F38F2" w:rsidRPr="003F38F2" w:rsidRDefault="003F38F2" w:rsidP="003F38F2">
      <w:pPr>
        <w:pStyle w:val="Odstavecseseznamem"/>
        <w:spacing w:line="276" w:lineRule="auto"/>
        <w:ind w:left="567"/>
        <w:rPr>
          <w:rFonts w:asciiTheme="minorHAnsi" w:hAnsiTheme="minorHAnsi" w:cstheme="minorHAnsi"/>
          <w:b/>
          <w:bCs/>
          <w:iCs/>
          <w:sz w:val="22"/>
          <w:szCs w:val="22"/>
        </w:rPr>
      </w:pPr>
      <w:bookmarkStart w:id="5" w:name="_Toc116933072"/>
      <w:r w:rsidRPr="003F38F2">
        <w:rPr>
          <w:rFonts w:asciiTheme="minorHAnsi" w:hAnsiTheme="minorHAnsi" w:cstheme="minorHAnsi"/>
          <w:b/>
          <w:bCs/>
          <w:iCs/>
          <w:sz w:val="22"/>
          <w:szCs w:val="22"/>
        </w:rPr>
        <w:t xml:space="preserve">Fáze 4 - Realizace </w:t>
      </w:r>
      <w:r w:rsidR="00C627F9">
        <w:rPr>
          <w:rFonts w:asciiTheme="minorHAnsi" w:hAnsiTheme="minorHAnsi" w:cstheme="minorHAnsi"/>
          <w:b/>
          <w:bCs/>
          <w:iCs/>
          <w:sz w:val="22"/>
          <w:szCs w:val="22"/>
        </w:rPr>
        <w:t>S</w:t>
      </w:r>
      <w:r w:rsidRPr="003F38F2">
        <w:rPr>
          <w:rFonts w:asciiTheme="minorHAnsi" w:hAnsiTheme="minorHAnsi" w:cstheme="minorHAnsi"/>
          <w:b/>
          <w:bCs/>
          <w:iCs/>
          <w:sz w:val="22"/>
          <w:szCs w:val="22"/>
        </w:rPr>
        <w:t>tavby</w:t>
      </w:r>
      <w:bookmarkEnd w:id="5"/>
    </w:p>
    <w:p w14:paraId="4549EEB8" w14:textId="74F42EB5" w:rsidR="003F38F2" w:rsidRDefault="003F38F2" w:rsidP="003F38F2">
      <w:pPr>
        <w:pStyle w:val="Odstavecseseznamem"/>
        <w:spacing w:line="276" w:lineRule="auto"/>
        <w:ind w:left="567"/>
        <w:rPr>
          <w:rFonts w:asciiTheme="minorHAnsi" w:hAnsiTheme="minorHAnsi" w:cstheme="minorHAnsi"/>
          <w:b/>
          <w:bCs/>
          <w:iCs/>
          <w:sz w:val="22"/>
          <w:szCs w:val="22"/>
        </w:rPr>
      </w:pPr>
      <w:bookmarkStart w:id="6" w:name="_Toc116933073"/>
      <w:r w:rsidRPr="003F38F2">
        <w:rPr>
          <w:rFonts w:asciiTheme="minorHAnsi" w:hAnsiTheme="minorHAnsi" w:cstheme="minorHAnsi"/>
          <w:b/>
          <w:bCs/>
          <w:iCs/>
          <w:sz w:val="22"/>
          <w:szCs w:val="22"/>
        </w:rPr>
        <w:lastRenderedPageBreak/>
        <w:t xml:space="preserve">Fáze 5 - Uvedení </w:t>
      </w:r>
      <w:r w:rsidR="00C627F9">
        <w:rPr>
          <w:rFonts w:asciiTheme="minorHAnsi" w:hAnsiTheme="minorHAnsi" w:cstheme="minorHAnsi"/>
          <w:b/>
          <w:bCs/>
          <w:iCs/>
          <w:sz w:val="22"/>
          <w:szCs w:val="22"/>
        </w:rPr>
        <w:t>S</w:t>
      </w:r>
      <w:r w:rsidRPr="003F38F2">
        <w:rPr>
          <w:rFonts w:asciiTheme="minorHAnsi" w:hAnsiTheme="minorHAnsi" w:cstheme="minorHAnsi"/>
          <w:b/>
          <w:bCs/>
          <w:iCs/>
          <w:sz w:val="22"/>
          <w:szCs w:val="22"/>
        </w:rPr>
        <w:t>tavby do provozu</w:t>
      </w:r>
      <w:bookmarkEnd w:id="6"/>
    </w:p>
    <w:bookmarkEnd w:id="2"/>
    <w:p w14:paraId="56B0D86E" w14:textId="70987262" w:rsidR="00C627F9" w:rsidRPr="003F38F2" w:rsidRDefault="00C627F9" w:rsidP="003F38F2">
      <w:pPr>
        <w:pStyle w:val="Odstavecseseznamem"/>
        <w:spacing w:line="276" w:lineRule="auto"/>
        <w:ind w:left="567"/>
        <w:rPr>
          <w:rFonts w:asciiTheme="minorHAnsi" w:hAnsiTheme="minorHAnsi" w:cstheme="minorHAnsi"/>
          <w:iCs/>
          <w:sz w:val="22"/>
          <w:szCs w:val="22"/>
        </w:rPr>
      </w:pPr>
      <w:r>
        <w:rPr>
          <w:rFonts w:asciiTheme="minorHAnsi" w:hAnsiTheme="minorHAnsi" w:cstheme="minorHAnsi"/>
          <w:iCs/>
          <w:sz w:val="22"/>
          <w:szCs w:val="22"/>
        </w:rPr>
        <w:t>B</w:t>
      </w:r>
      <w:r w:rsidRPr="00C627F9">
        <w:rPr>
          <w:rFonts w:asciiTheme="minorHAnsi" w:hAnsiTheme="minorHAnsi" w:cstheme="minorHAnsi"/>
          <w:iCs/>
          <w:sz w:val="22"/>
          <w:szCs w:val="22"/>
        </w:rPr>
        <w:t xml:space="preserve">ližší popis Projektu je uveden v příloze č. </w:t>
      </w:r>
      <w:r>
        <w:rPr>
          <w:rFonts w:asciiTheme="minorHAnsi" w:hAnsiTheme="minorHAnsi" w:cstheme="minorHAnsi"/>
          <w:iCs/>
          <w:sz w:val="22"/>
          <w:szCs w:val="22"/>
        </w:rPr>
        <w:t>2</w:t>
      </w:r>
      <w:r w:rsidRPr="00C627F9">
        <w:rPr>
          <w:rFonts w:asciiTheme="minorHAnsi" w:hAnsiTheme="minorHAnsi" w:cstheme="minorHAnsi"/>
          <w:iCs/>
          <w:sz w:val="22"/>
          <w:szCs w:val="22"/>
        </w:rPr>
        <w:t xml:space="preserve"> – </w:t>
      </w:r>
      <w:r w:rsidR="004351CF">
        <w:rPr>
          <w:rFonts w:asciiTheme="minorHAnsi" w:hAnsiTheme="minorHAnsi" w:cstheme="minorHAnsi"/>
          <w:iCs/>
          <w:sz w:val="22"/>
          <w:szCs w:val="22"/>
        </w:rPr>
        <w:t>Popis</w:t>
      </w:r>
      <w:r w:rsidRPr="00C627F9">
        <w:rPr>
          <w:rFonts w:asciiTheme="minorHAnsi" w:hAnsiTheme="minorHAnsi" w:cstheme="minorHAnsi"/>
          <w:iCs/>
          <w:sz w:val="22"/>
          <w:szCs w:val="22"/>
        </w:rPr>
        <w:t xml:space="preserve"> Projektu (dále jen „</w:t>
      </w:r>
      <w:r w:rsidRPr="008632E8">
        <w:rPr>
          <w:rFonts w:asciiTheme="minorHAnsi" w:hAnsiTheme="minorHAnsi" w:cstheme="minorHAnsi"/>
          <w:b/>
          <w:bCs/>
          <w:iCs/>
          <w:sz w:val="22"/>
          <w:szCs w:val="22"/>
        </w:rPr>
        <w:t xml:space="preserve">Příloha č. </w:t>
      </w:r>
      <w:r w:rsidR="008632E8" w:rsidRPr="008632E8">
        <w:rPr>
          <w:rFonts w:asciiTheme="minorHAnsi" w:hAnsiTheme="minorHAnsi" w:cstheme="minorHAnsi"/>
          <w:b/>
          <w:bCs/>
          <w:iCs/>
          <w:sz w:val="22"/>
          <w:szCs w:val="22"/>
        </w:rPr>
        <w:t>2</w:t>
      </w:r>
      <w:r w:rsidRPr="008632E8">
        <w:rPr>
          <w:rFonts w:asciiTheme="minorHAnsi" w:hAnsiTheme="minorHAnsi" w:cstheme="minorHAnsi"/>
          <w:b/>
          <w:bCs/>
          <w:iCs/>
          <w:sz w:val="22"/>
          <w:szCs w:val="22"/>
        </w:rPr>
        <w:t xml:space="preserve"> – </w:t>
      </w:r>
      <w:r w:rsidR="004351CF">
        <w:rPr>
          <w:rFonts w:asciiTheme="minorHAnsi" w:hAnsiTheme="minorHAnsi" w:cstheme="minorHAnsi"/>
          <w:b/>
          <w:bCs/>
          <w:iCs/>
          <w:sz w:val="22"/>
          <w:szCs w:val="22"/>
        </w:rPr>
        <w:t xml:space="preserve">Popis </w:t>
      </w:r>
      <w:r w:rsidRPr="008632E8">
        <w:rPr>
          <w:rFonts w:asciiTheme="minorHAnsi" w:hAnsiTheme="minorHAnsi" w:cstheme="minorHAnsi"/>
          <w:b/>
          <w:bCs/>
          <w:iCs/>
          <w:sz w:val="22"/>
          <w:szCs w:val="22"/>
        </w:rPr>
        <w:t>Projektu</w:t>
      </w:r>
      <w:r w:rsidRPr="00C627F9">
        <w:rPr>
          <w:rFonts w:asciiTheme="minorHAnsi" w:hAnsiTheme="minorHAnsi" w:cstheme="minorHAnsi"/>
          <w:iCs/>
          <w:sz w:val="22"/>
          <w:szCs w:val="22"/>
        </w:rPr>
        <w:t>“ či též jen „</w:t>
      </w:r>
      <w:r w:rsidRPr="008632E8">
        <w:rPr>
          <w:rFonts w:asciiTheme="minorHAnsi" w:hAnsiTheme="minorHAnsi" w:cstheme="minorHAnsi"/>
          <w:b/>
          <w:bCs/>
          <w:iCs/>
          <w:sz w:val="22"/>
          <w:szCs w:val="22"/>
        </w:rPr>
        <w:t xml:space="preserve">Příloha č. </w:t>
      </w:r>
      <w:r w:rsidR="008632E8" w:rsidRPr="008632E8">
        <w:rPr>
          <w:rFonts w:asciiTheme="minorHAnsi" w:hAnsiTheme="minorHAnsi" w:cstheme="minorHAnsi"/>
          <w:b/>
          <w:bCs/>
          <w:iCs/>
          <w:sz w:val="22"/>
          <w:szCs w:val="22"/>
        </w:rPr>
        <w:t>2</w:t>
      </w:r>
      <w:r w:rsidRPr="00C627F9">
        <w:rPr>
          <w:rFonts w:asciiTheme="minorHAnsi" w:hAnsiTheme="minorHAnsi" w:cstheme="minorHAnsi"/>
          <w:iCs/>
          <w:sz w:val="22"/>
          <w:szCs w:val="22"/>
        </w:rPr>
        <w:t>“)</w:t>
      </w:r>
      <w:r w:rsidR="008632E8">
        <w:rPr>
          <w:rFonts w:asciiTheme="minorHAnsi" w:hAnsiTheme="minorHAnsi" w:cstheme="minorHAnsi"/>
          <w:iCs/>
          <w:sz w:val="22"/>
          <w:szCs w:val="22"/>
        </w:rPr>
        <w:t>.</w:t>
      </w:r>
    </w:p>
    <w:p w14:paraId="42069AEE" w14:textId="5287BDF5" w:rsidR="00D215EA" w:rsidRPr="009C746C" w:rsidRDefault="00D24C5B" w:rsidP="007E507A">
      <w:pPr>
        <w:pStyle w:val="Odstavecseseznamem"/>
        <w:numPr>
          <w:ilvl w:val="0"/>
          <w:numId w:val="1"/>
        </w:numPr>
        <w:spacing w:before="120" w:after="120" w:line="276" w:lineRule="auto"/>
        <w:ind w:left="567" w:hanging="567"/>
        <w:contextualSpacing w:val="0"/>
        <w:jc w:val="both"/>
        <w:rPr>
          <w:rFonts w:asciiTheme="minorHAnsi" w:hAnsiTheme="minorHAnsi" w:cstheme="minorHAnsi"/>
          <w:sz w:val="22"/>
          <w:szCs w:val="22"/>
        </w:rPr>
      </w:pPr>
      <w:r w:rsidRPr="00D24C5B">
        <w:rPr>
          <w:rFonts w:asciiTheme="minorHAnsi" w:hAnsiTheme="minorHAnsi" w:cstheme="minorHAnsi"/>
          <w:sz w:val="22"/>
          <w:szCs w:val="22"/>
        </w:rPr>
        <w:t>Klient má zájem pověřit projektovým řízením Projektu třetí osobu, a proto nejprve zahájil dle ustanovení § 58 zákona č. 134/2016 Sb., o zadávání veřejných zakázek, ve znění pozdějších předpisů (dále jen „</w:t>
      </w:r>
      <w:r w:rsidRPr="00D24C5B">
        <w:rPr>
          <w:rFonts w:asciiTheme="minorHAnsi" w:hAnsiTheme="minorHAnsi" w:cstheme="minorHAnsi"/>
          <w:b/>
          <w:bCs/>
          <w:sz w:val="22"/>
          <w:szCs w:val="22"/>
        </w:rPr>
        <w:t>Zákon o veřejných zakázkách</w:t>
      </w:r>
      <w:r w:rsidRPr="00D24C5B">
        <w:rPr>
          <w:rFonts w:asciiTheme="minorHAnsi" w:hAnsiTheme="minorHAnsi" w:cstheme="minorHAnsi"/>
          <w:sz w:val="22"/>
          <w:szCs w:val="22"/>
        </w:rPr>
        <w:t>“ či jen „</w:t>
      </w:r>
      <w:r w:rsidRPr="00D24C5B">
        <w:rPr>
          <w:rFonts w:asciiTheme="minorHAnsi" w:hAnsiTheme="minorHAnsi" w:cstheme="minorHAnsi"/>
          <w:b/>
          <w:bCs/>
          <w:sz w:val="22"/>
          <w:szCs w:val="22"/>
        </w:rPr>
        <w:t>ZZVZ</w:t>
      </w:r>
      <w:r w:rsidRPr="00D24C5B">
        <w:rPr>
          <w:rFonts w:asciiTheme="minorHAnsi" w:hAnsiTheme="minorHAnsi" w:cstheme="minorHAnsi"/>
          <w:sz w:val="22"/>
          <w:szCs w:val="22"/>
        </w:rPr>
        <w:t>“) dne 17. 2. 2023 užší zadávací řízení zakázky „VÝBĚR PROJEKTOVÉHO MANAŽERA K PROJEKTU „DOLNÍ POČERNICE – PROJEKT 1“ INVESTIČNÍ AKCE PDS Č. 0045709“ (dále jen „</w:t>
      </w:r>
      <w:r w:rsidRPr="00D24C5B">
        <w:rPr>
          <w:rFonts w:asciiTheme="minorHAnsi" w:hAnsiTheme="minorHAnsi" w:cstheme="minorHAnsi"/>
          <w:b/>
          <w:bCs/>
          <w:sz w:val="22"/>
          <w:szCs w:val="22"/>
        </w:rPr>
        <w:t>Předchozí užší řízení</w:t>
      </w:r>
      <w:r w:rsidRPr="00D24C5B">
        <w:rPr>
          <w:rFonts w:asciiTheme="minorHAnsi" w:hAnsiTheme="minorHAnsi" w:cstheme="minorHAnsi"/>
          <w:sz w:val="22"/>
          <w:szCs w:val="22"/>
        </w:rPr>
        <w:t xml:space="preserve">“). Předchozí užší řízení bylo dne 22. 5. 2023 zrušeno podle ustanovení § 127 odst. 1 ZZVZ a následně Klient zahájil v souladu s </w:t>
      </w:r>
      <w:proofErr w:type="spellStart"/>
      <w:r w:rsidRPr="00D24C5B">
        <w:rPr>
          <w:rFonts w:asciiTheme="minorHAnsi" w:hAnsiTheme="minorHAnsi" w:cstheme="minorHAnsi"/>
          <w:sz w:val="22"/>
          <w:szCs w:val="22"/>
        </w:rPr>
        <w:t>ust</w:t>
      </w:r>
      <w:proofErr w:type="spellEnd"/>
      <w:r w:rsidRPr="00D24C5B">
        <w:rPr>
          <w:rFonts w:asciiTheme="minorHAnsi" w:hAnsiTheme="minorHAnsi" w:cstheme="minorHAnsi"/>
          <w:sz w:val="22"/>
          <w:szCs w:val="22"/>
        </w:rPr>
        <w:t>. § 63 odst. 1 písm. c) jednací řízení bez uveřejnění na veřejnou zakázku „</w:t>
      </w:r>
      <w:r w:rsidRPr="00D24C5B">
        <w:rPr>
          <w:rFonts w:asciiTheme="minorHAnsi" w:hAnsiTheme="minorHAnsi" w:cstheme="minorHAnsi"/>
          <w:b/>
          <w:bCs/>
          <w:sz w:val="22"/>
          <w:szCs w:val="22"/>
        </w:rPr>
        <w:t>ZAJIŠTĚNÍ SLUŽEB PROJEKTOVÉHO MANAŽERA K PROJEKTU „DOLNÍ POČERNICE – PROJEKT  1“; INVESTIČNÍ AKCE PDS Č. 0045709</w:t>
      </w:r>
      <w:r w:rsidRPr="00D24C5B">
        <w:rPr>
          <w:rFonts w:asciiTheme="minorHAnsi" w:hAnsiTheme="minorHAnsi" w:cstheme="minorHAnsi"/>
          <w:sz w:val="22"/>
          <w:szCs w:val="22"/>
        </w:rPr>
        <w:t>“ (dále jen „</w:t>
      </w:r>
      <w:r w:rsidRPr="00D24C5B">
        <w:rPr>
          <w:rFonts w:asciiTheme="minorHAnsi" w:hAnsiTheme="minorHAnsi" w:cstheme="minorHAnsi"/>
          <w:b/>
          <w:bCs/>
          <w:sz w:val="22"/>
          <w:szCs w:val="22"/>
        </w:rPr>
        <w:t>Veřejná zakázka</w:t>
      </w:r>
      <w:r w:rsidRPr="00D24C5B">
        <w:rPr>
          <w:rFonts w:asciiTheme="minorHAnsi" w:hAnsiTheme="minorHAnsi" w:cstheme="minorHAnsi"/>
          <w:sz w:val="22"/>
          <w:szCs w:val="22"/>
        </w:rPr>
        <w:t>“). Výzva k jednání v jednacím řízení bez uveřejnění (dále jen „</w:t>
      </w:r>
      <w:r w:rsidRPr="00D24C5B">
        <w:rPr>
          <w:rFonts w:asciiTheme="minorHAnsi" w:hAnsiTheme="minorHAnsi" w:cstheme="minorHAnsi"/>
          <w:b/>
          <w:bCs/>
          <w:sz w:val="22"/>
          <w:szCs w:val="22"/>
        </w:rPr>
        <w:t>Zadávací řízení</w:t>
      </w:r>
      <w:r w:rsidRPr="00D24C5B">
        <w:rPr>
          <w:rFonts w:asciiTheme="minorHAnsi" w:hAnsiTheme="minorHAnsi" w:cstheme="minorHAnsi"/>
          <w:sz w:val="22"/>
          <w:szCs w:val="22"/>
        </w:rPr>
        <w:t>“) byla Projektovému manažerovi odeslána dne 26. 5. 2023, přičemž Klient nijak podstatně nezměnil zadávací podmínky stanovené pro Předchozí užší řízení, které byly stanoveny v zadávací dokumentaci zpracované pro Předchozí užší řízení včetně jejích příloh (dále jen „</w:t>
      </w:r>
      <w:r w:rsidRPr="00D24C5B">
        <w:rPr>
          <w:rFonts w:asciiTheme="minorHAnsi" w:hAnsiTheme="minorHAnsi" w:cstheme="minorHAnsi"/>
          <w:b/>
          <w:bCs/>
          <w:sz w:val="22"/>
          <w:szCs w:val="22"/>
        </w:rPr>
        <w:t>Zadávací dokumentace</w:t>
      </w:r>
      <w:r w:rsidRPr="00D24C5B">
        <w:rPr>
          <w:rFonts w:asciiTheme="minorHAnsi" w:hAnsiTheme="minorHAnsi" w:cstheme="minorHAnsi"/>
          <w:sz w:val="22"/>
          <w:szCs w:val="22"/>
        </w:rPr>
        <w:t>“).</w:t>
      </w:r>
    </w:p>
    <w:p w14:paraId="258FF5B8" w14:textId="77777777" w:rsidR="00D24C5B" w:rsidRDefault="00D24C5B" w:rsidP="007E507A">
      <w:pPr>
        <w:pStyle w:val="Odstavecseseznamem"/>
        <w:numPr>
          <w:ilvl w:val="0"/>
          <w:numId w:val="1"/>
        </w:numPr>
        <w:spacing w:before="120" w:after="120" w:line="276" w:lineRule="auto"/>
        <w:ind w:left="567" w:hanging="567"/>
        <w:contextualSpacing w:val="0"/>
        <w:jc w:val="both"/>
        <w:rPr>
          <w:rFonts w:asciiTheme="minorHAnsi" w:hAnsiTheme="minorHAnsi" w:cstheme="minorHAnsi"/>
          <w:sz w:val="22"/>
          <w:szCs w:val="22"/>
        </w:rPr>
      </w:pPr>
      <w:r w:rsidRPr="00D24C5B">
        <w:rPr>
          <w:rFonts w:asciiTheme="minorHAnsi" w:hAnsiTheme="minorHAnsi" w:cstheme="minorHAnsi"/>
          <w:sz w:val="22"/>
          <w:szCs w:val="22"/>
        </w:rPr>
        <w:t>Na základě výzvy Klienta předložil Projektový manažer v Zadávacím řízení dne 23. 8. 2023 závaznou nabídku a následně dne 11. 9. 2023 Klient rozhodl postupem dle § 122 odst. 2 ZZVZ o výběru dodavatele tak, že vybraným dodavatelem se stal Projektový manažer.</w:t>
      </w:r>
    </w:p>
    <w:p w14:paraId="6603EF3A" w14:textId="33ECFC18" w:rsidR="0091049E" w:rsidRPr="00A528C3" w:rsidRDefault="00142952" w:rsidP="007E507A">
      <w:pPr>
        <w:pStyle w:val="Odstavecseseznamem"/>
        <w:numPr>
          <w:ilvl w:val="0"/>
          <w:numId w:val="1"/>
        </w:numPr>
        <w:spacing w:before="120" w:after="120" w:line="276" w:lineRule="auto"/>
        <w:ind w:left="567" w:hanging="567"/>
        <w:contextualSpacing w:val="0"/>
        <w:jc w:val="both"/>
        <w:rPr>
          <w:rFonts w:asciiTheme="minorHAnsi" w:hAnsiTheme="minorHAnsi" w:cstheme="minorHAnsi"/>
          <w:sz w:val="22"/>
          <w:szCs w:val="22"/>
        </w:rPr>
      </w:pPr>
      <w:r w:rsidRPr="00A528C3">
        <w:rPr>
          <w:rFonts w:asciiTheme="minorHAnsi" w:hAnsiTheme="minorHAnsi" w:cstheme="minorHAnsi"/>
          <w:sz w:val="22"/>
          <w:szCs w:val="22"/>
        </w:rPr>
        <w:t xml:space="preserve">Smluvní strany za účelem </w:t>
      </w:r>
      <w:r w:rsidR="0033491B">
        <w:rPr>
          <w:rFonts w:asciiTheme="minorHAnsi" w:hAnsiTheme="minorHAnsi" w:cstheme="minorHAnsi"/>
          <w:sz w:val="22"/>
          <w:szCs w:val="22"/>
        </w:rPr>
        <w:t xml:space="preserve">provedení Projektu </w:t>
      </w:r>
      <w:r w:rsidRPr="00A528C3">
        <w:rPr>
          <w:rFonts w:asciiTheme="minorHAnsi" w:hAnsiTheme="minorHAnsi" w:cstheme="minorHAnsi"/>
          <w:sz w:val="22"/>
          <w:szCs w:val="22"/>
        </w:rPr>
        <w:t xml:space="preserve">uvedeným </w:t>
      </w:r>
      <w:r w:rsidRPr="0033491B">
        <w:rPr>
          <w:rFonts w:asciiTheme="minorHAnsi" w:hAnsiTheme="minorHAnsi" w:cstheme="minorHAnsi"/>
          <w:sz w:val="22"/>
          <w:szCs w:val="22"/>
        </w:rPr>
        <w:t xml:space="preserve">v písm. </w:t>
      </w:r>
      <w:r w:rsidR="00002BB3" w:rsidRPr="0033491B">
        <w:rPr>
          <w:rFonts w:asciiTheme="minorHAnsi" w:hAnsiTheme="minorHAnsi" w:cstheme="minorHAnsi"/>
          <w:sz w:val="22"/>
          <w:szCs w:val="22"/>
        </w:rPr>
        <w:t>D.</w:t>
      </w:r>
      <w:r w:rsidRPr="0033491B">
        <w:rPr>
          <w:rFonts w:asciiTheme="minorHAnsi" w:hAnsiTheme="minorHAnsi" w:cstheme="minorHAnsi"/>
          <w:sz w:val="22"/>
          <w:szCs w:val="22"/>
        </w:rPr>
        <w:t xml:space="preserve"> </w:t>
      </w:r>
      <w:r w:rsidR="009C746C" w:rsidRPr="0033491B">
        <w:rPr>
          <w:rFonts w:asciiTheme="minorHAnsi" w:hAnsiTheme="minorHAnsi" w:cstheme="minorHAnsi"/>
          <w:sz w:val="22"/>
          <w:szCs w:val="22"/>
        </w:rPr>
        <w:t xml:space="preserve">až </w:t>
      </w:r>
      <w:r w:rsidR="0033491B" w:rsidRPr="0033491B">
        <w:rPr>
          <w:rFonts w:asciiTheme="minorHAnsi" w:hAnsiTheme="minorHAnsi" w:cstheme="minorHAnsi"/>
          <w:sz w:val="22"/>
          <w:szCs w:val="22"/>
        </w:rPr>
        <w:t>G</w:t>
      </w:r>
      <w:r w:rsidR="00002BB3" w:rsidRPr="0033491B">
        <w:rPr>
          <w:rFonts w:asciiTheme="minorHAnsi" w:hAnsiTheme="minorHAnsi" w:cstheme="minorHAnsi"/>
          <w:sz w:val="22"/>
          <w:szCs w:val="22"/>
        </w:rPr>
        <w:t xml:space="preserve">. </w:t>
      </w:r>
      <w:r w:rsidRPr="0033491B">
        <w:rPr>
          <w:rFonts w:asciiTheme="minorHAnsi" w:hAnsiTheme="minorHAnsi" w:cstheme="minorHAnsi"/>
          <w:sz w:val="22"/>
          <w:szCs w:val="22"/>
        </w:rPr>
        <w:t>Preambule</w:t>
      </w:r>
      <w:r w:rsidRPr="00A528C3">
        <w:rPr>
          <w:rFonts w:asciiTheme="minorHAnsi" w:hAnsiTheme="minorHAnsi" w:cstheme="minorHAnsi"/>
          <w:sz w:val="22"/>
          <w:szCs w:val="22"/>
        </w:rPr>
        <w:t xml:space="preserve"> výše </w:t>
      </w:r>
      <w:r w:rsidR="00B1124A">
        <w:rPr>
          <w:rFonts w:asciiTheme="minorHAnsi" w:hAnsiTheme="minorHAnsi" w:cstheme="minorHAnsi"/>
          <w:sz w:val="22"/>
          <w:szCs w:val="22"/>
        </w:rPr>
        <w:t>(dále jen „</w:t>
      </w:r>
      <w:r w:rsidR="00B1124A" w:rsidRPr="00B1124A">
        <w:rPr>
          <w:rFonts w:asciiTheme="minorHAnsi" w:hAnsiTheme="minorHAnsi" w:cstheme="minorHAnsi"/>
          <w:b/>
          <w:bCs/>
          <w:sz w:val="22"/>
          <w:szCs w:val="22"/>
        </w:rPr>
        <w:t>Účel</w:t>
      </w:r>
      <w:r w:rsidR="00B1124A">
        <w:rPr>
          <w:rFonts w:asciiTheme="minorHAnsi" w:hAnsiTheme="minorHAnsi" w:cstheme="minorHAnsi"/>
          <w:sz w:val="22"/>
          <w:szCs w:val="22"/>
        </w:rPr>
        <w:t xml:space="preserve">“) </w:t>
      </w:r>
      <w:r w:rsidRPr="00A528C3">
        <w:rPr>
          <w:rFonts w:asciiTheme="minorHAnsi" w:hAnsiTheme="minorHAnsi" w:cstheme="minorHAnsi"/>
          <w:sz w:val="22"/>
          <w:szCs w:val="22"/>
        </w:rPr>
        <w:t xml:space="preserve">uzavírají podle </w:t>
      </w:r>
      <w:proofErr w:type="spellStart"/>
      <w:r w:rsidRPr="00A528C3">
        <w:rPr>
          <w:rFonts w:asciiTheme="minorHAnsi" w:hAnsiTheme="minorHAnsi" w:cstheme="minorHAnsi"/>
          <w:sz w:val="22"/>
          <w:szCs w:val="22"/>
        </w:rPr>
        <w:t>ust</w:t>
      </w:r>
      <w:proofErr w:type="spellEnd"/>
      <w:r w:rsidRPr="00A528C3">
        <w:rPr>
          <w:rFonts w:asciiTheme="minorHAnsi" w:hAnsiTheme="minorHAnsi" w:cstheme="minorHAnsi"/>
          <w:sz w:val="22"/>
          <w:szCs w:val="22"/>
        </w:rPr>
        <w:t>. § 1746 odst. 2 zákona č. 89/2012 Sb., občanský zákoník, ve znění pozdějších předpisů (dále jen „</w:t>
      </w:r>
      <w:r w:rsidRPr="00A528C3">
        <w:rPr>
          <w:rFonts w:asciiTheme="minorHAnsi" w:hAnsiTheme="minorHAnsi" w:cstheme="minorHAnsi"/>
          <w:b/>
          <w:bCs/>
          <w:sz w:val="22"/>
          <w:szCs w:val="22"/>
        </w:rPr>
        <w:t>Občanský zákoník</w:t>
      </w:r>
      <w:r w:rsidRPr="00A528C3">
        <w:rPr>
          <w:rFonts w:asciiTheme="minorHAnsi" w:hAnsiTheme="minorHAnsi" w:cstheme="minorHAnsi"/>
          <w:sz w:val="22"/>
          <w:szCs w:val="22"/>
        </w:rPr>
        <w:t xml:space="preserve">“) </w:t>
      </w:r>
      <w:r w:rsidR="00310942" w:rsidRPr="00A528C3">
        <w:rPr>
          <w:rFonts w:asciiTheme="minorHAnsi" w:hAnsiTheme="minorHAnsi" w:cstheme="minorHAnsi"/>
          <w:sz w:val="22"/>
          <w:szCs w:val="22"/>
        </w:rPr>
        <w:t>ve spojení s</w:t>
      </w:r>
      <w:r w:rsidR="00002BB3" w:rsidRPr="00A528C3">
        <w:rPr>
          <w:rFonts w:asciiTheme="minorHAnsi" w:hAnsiTheme="minorHAnsi" w:cstheme="minorHAnsi"/>
          <w:sz w:val="22"/>
          <w:szCs w:val="22"/>
        </w:rPr>
        <w:t>e</w:t>
      </w:r>
      <w:r w:rsidR="00310942" w:rsidRPr="00A528C3">
        <w:rPr>
          <w:rFonts w:asciiTheme="minorHAnsi" w:hAnsiTheme="minorHAnsi" w:cstheme="minorHAnsi"/>
          <w:sz w:val="22"/>
          <w:szCs w:val="22"/>
        </w:rPr>
        <w:t> </w:t>
      </w:r>
      <w:r w:rsidR="002F60D3" w:rsidRPr="00A528C3">
        <w:rPr>
          <w:rFonts w:asciiTheme="minorHAnsi" w:hAnsiTheme="minorHAnsi" w:cstheme="minorHAnsi"/>
          <w:sz w:val="22"/>
          <w:szCs w:val="22"/>
        </w:rPr>
        <w:t>Z</w:t>
      </w:r>
      <w:r w:rsidR="00310942" w:rsidRPr="00A528C3">
        <w:rPr>
          <w:rFonts w:asciiTheme="minorHAnsi" w:hAnsiTheme="minorHAnsi" w:cstheme="minorHAnsi"/>
          <w:sz w:val="22"/>
          <w:szCs w:val="22"/>
        </w:rPr>
        <w:t>ákon</w:t>
      </w:r>
      <w:r w:rsidR="002F60D3" w:rsidRPr="00A528C3">
        <w:rPr>
          <w:rFonts w:asciiTheme="minorHAnsi" w:hAnsiTheme="minorHAnsi" w:cstheme="minorHAnsi"/>
          <w:sz w:val="22"/>
          <w:szCs w:val="22"/>
        </w:rPr>
        <w:t>em</w:t>
      </w:r>
      <w:r w:rsidR="00310942" w:rsidRPr="00A528C3">
        <w:rPr>
          <w:rFonts w:asciiTheme="minorHAnsi" w:hAnsiTheme="minorHAnsi" w:cstheme="minorHAnsi"/>
          <w:sz w:val="22"/>
          <w:szCs w:val="22"/>
        </w:rPr>
        <w:t xml:space="preserve"> </w:t>
      </w:r>
      <w:r w:rsidR="002F60D3" w:rsidRPr="00A528C3">
        <w:rPr>
          <w:rFonts w:asciiTheme="minorHAnsi" w:hAnsiTheme="minorHAnsi" w:cstheme="minorHAnsi"/>
          <w:sz w:val="22"/>
          <w:szCs w:val="22"/>
        </w:rPr>
        <w:t>o veřejných zakázkách</w:t>
      </w:r>
      <w:r w:rsidR="00310942" w:rsidRPr="00A528C3">
        <w:rPr>
          <w:rFonts w:asciiTheme="minorHAnsi" w:hAnsiTheme="minorHAnsi" w:cstheme="minorHAnsi"/>
          <w:sz w:val="22"/>
          <w:szCs w:val="22"/>
        </w:rPr>
        <w:t xml:space="preserve"> </w:t>
      </w:r>
      <w:r w:rsidRPr="00A528C3">
        <w:rPr>
          <w:rFonts w:asciiTheme="minorHAnsi" w:hAnsiTheme="minorHAnsi" w:cstheme="minorHAnsi"/>
          <w:sz w:val="22"/>
          <w:szCs w:val="22"/>
        </w:rPr>
        <w:t xml:space="preserve">a za podmínek uvedených níže tuto smlouvu o poskytování služeb projektového </w:t>
      </w:r>
      <w:r w:rsidR="002F60D3" w:rsidRPr="00A528C3">
        <w:rPr>
          <w:rFonts w:asciiTheme="minorHAnsi" w:hAnsiTheme="minorHAnsi" w:cstheme="minorHAnsi"/>
          <w:sz w:val="22"/>
          <w:szCs w:val="22"/>
        </w:rPr>
        <w:t xml:space="preserve">manažera </w:t>
      </w:r>
      <w:r w:rsidRPr="00A528C3">
        <w:rPr>
          <w:rFonts w:asciiTheme="minorHAnsi" w:hAnsiTheme="minorHAnsi" w:cstheme="minorHAnsi"/>
          <w:sz w:val="22"/>
          <w:szCs w:val="22"/>
        </w:rPr>
        <w:t>(dále jen „</w:t>
      </w:r>
      <w:r w:rsidRPr="00A528C3">
        <w:rPr>
          <w:rFonts w:asciiTheme="minorHAnsi" w:hAnsiTheme="minorHAnsi" w:cstheme="minorHAnsi"/>
          <w:b/>
          <w:bCs/>
          <w:sz w:val="22"/>
          <w:szCs w:val="22"/>
        </w:rPr>
        <w:t>Smlouva</w:t>
      </w:r>
      <w:r w:rsidRPr="00A528C3">
        <w:rPr>
          <w:rFonts w:asciiTheme="minorHAnsi" w:hAnsiTheme="minorHAnsi" w:cstheme="minorHAnsi"/>
          <w:sz w:val="22"/>
          <w:szCs w:val="22"/>
        </w:rPr>
        <w:t>“)</w:t>
      </w:r>
      <w:r w:rsidR="00A528C3">
        <w:rPr>
          <w:rFonts w:asciiTheme="minorHAnsi" w:hAnsiTheme="minorHAnsi" w:cstheme="minorHAnsi"/>
          <w:sz w:val="22"/>
          <w:szCs w:val="22"/>
        </w:rPr>
        <w:t>.</w:t>
      </w:r>
    </w:p>
    <w:p w14:paraId="2F5846DB" w14:textId="7C72FE6B" w:rsidR="00C32311" w:rsidRPr="00AE132B" w:rsidRDefault="00C32311" w:rsidP="00A55B26">
      <w:pPr>
        <w:spacing w:before="120" w:after="120" w:line="276" w:lineRule="auto"/>
        <w:jc w:val="both"/>
        <w:rPr>
          <w:rFonts w:asciiTheme="minorHAnsi" w:hAnsiTheme="minorHAnsi" w:cstheme="minorHAnsi"/>
          <w:sz w:val="22"/>
          <w:szCs w:val="22"/>
        </w:rPr>
      </w:pPr>
    </w:p>
    <w:p w14:paraId="68A30205" w14:textId="6D419308" w:rsidR="00C32311" w:rsidRPr="00AE132B" w:rsidRDefault="00AE132B" w:rsidP="00A55B26">
      <w:pPr>
        <w:spacing w:before="120" w:line="276" w:lineRule="auto"/>
        <w:jc w:val="center"/>
        <w:rPr>
          <w:rFonts w:asciiTheme="minorHAnsi" w:hAnsiTheme="minorHAnsi" w:cstheme="minorHAnsi"/>
          <w:b/>
          <w:bCs/>
          <w:sz w:val="22"/>
          <w:szCs w:val="22"/>
          <w:u w:val="single"/>
        </w:rPr>
      </w:pPr>
      <w:r w:rsidRPr="00AE132B">
        <w:rPr>
          <w:rFonts w:asciiTheme="minorHAnsi" w:hAnsiTheme="minorHAnsi" w:cstheme="minorHAnsi"/>
          <w:b/>
          <w:bCs/>
          <w:sz w:val="22"/>
          <w:szCs w:val="22"/>
          <w:u w:val="single"/>
        </w:rPr>
        <w:t>ČLÁNEK I</w:t>
      </w:r>
      <w:r w:rsidR="00C32311" w:rsidRPr="00AE132B">
        <w:rPr>
          <w:rFonts w:asciiTheme="minorHAnsi" w:hAnsiTheme="minorHAnsi" w:cstheme="minorHAnsi"/>
          <w:b/>
          <w:bCs/>
          <w:sz w:val="22"/>
          <w:szCs w:val="22"/>
          <w:u w:val="single"/>
        </w:rPr>
        <w:t xml:space="preserve">. </w:t>
      </w:r>
    </w:p>
    <w:p w14:paraId="50915813" w14:textId="77777777" w:rsidR="00C32311" w:rsidRPr="00AE132B" w:rsidRDefault="005D181E" w:rsidP="00A55B26">
      <w:pPr>
        <w:spacing w:after="120" w:line="276" w:lineRule="auto"/>
        <w:jc w:val="center"/>
        <w:rPr>
          <w:rFonts w:asciiTheme="minorHAnsi" w:hAnsiTheme="minorHAnsi" w:cstheme="minorHAnsi"/>
          <w:b/>
          <w:bCs/>
          <w:caps/>
          <w:sz w:val="22"/>
          <w:szCs w:val="22"/>
          <w:u w:val="single"/>
        </w:rPr>
      </w:pPr>
      <w:r w:rsidRPr="00AE132B">
        <w:rPr>
          <w:rFonts w:asciiTheme="minorHAnsi" w:hAnsiTheme="minorHAnsi" w:cstheme="minorHAnsi"/>
          <w:b/>
          <w:bCs/>
          <w:caps/>
          <w:sz w:val="22"/>
          <w:szCs w:val="22"/>
          <w:u w:val="single"/>
        </w:rPr>
        <w:t>PŘEDMĚT SMLOUVY</w:t>
      </w:r>
    </w:p>
    <w:p w14:paraId="5F12E3DE" w14:textId="1A1ABDCD" w:rsidR="003C5D33" w:rsidRPr="00A840C5" w:rsidRDefault="003C5D33" w:rsidP="007E507A">
      <w:pPr>
        <w:pStyle w:val="Odstavecseseznamem"/>
        <w:numPr>
          <w:ilvl w:val="0"/>
          <w:numId w:val="2"/>
        </w:numPr>
        <w:spacing w:before="120" w:after="120" w:line="276" w:lineRule="auto"/>
        <w:ind w:left="567" w:hanging="567"/>
        <w:contextualSpacing w:val="0"/>
        <w:jc w:val="both"/>
        <w:rPr>
          <w:rFonts w:asciiTheme="minorHAnsi" w:hAnsiTheme="minorHAnsi" w:cstheme="minorHAnsi"/>
          <w:sz w:val="22"/>
          <w:szCs w:val="22"/>
        </w:rPr>
      </w:pPr>
      <w:r w:rsidRPr="003C5D33">
        <w:rPr>
          <w:rFonts w:asciiTheme="minorHAnsi" w:hAnsiTheme="minorHAnsi" w:cstheme="minorHAnsi"/>
          <w:sz w:val="22"/>
          <w:szCs w:val="22"/>
        </w:rPr>
        <w:t xml:space="preserve">Předmětem této Smlouvy je poskytování služeb projektového manažera </w:t>
      </w:r>
      <w:r w:rsidR="00A840C5">
        <w:rPr>
          <w:rFonts w:asciiTheme="minorHAnsi" w:hAnsiTheme="minorHAnsi" w:cstheme="minorHAnsi"/>
          <w:sz w:val="22"/>
          <w:szCs w:val="22"/>
        </w:rPr>
        <w:t>(dále jen „</w:t>
      </w:r>
      <w:r w:rsidR="00A840C5" w:rsidRPr="003C5D33">
        <w:rPr>
          <w:rFonts w:asciiTheme="minorHAnsi" w:hAnsiTheme="minorHAnsi" w:cstheme="minorHAnsi"/>
          <w:b/>
          <w:bCs/>
          <w:sz w:val="22"/>
          <w:szCs w:val="22"/>
        </w:rPr>
        <w:t>Služby</w:t>
      </w:r>
      <w:r w:rsidR="00A840C5">
        <w:rPr>
          <w:rFonts w:asciiTheme="minorHAnsi" w:hAnsiTheme="minorHAnsi" w:cstheme="minorHAnsi"/>
          <w:sz w:val="22"/>
          <w:szCs w:val="22"/>
        </w:rPr>
        <w:t>“)</w:t>
      </w:r>
      <w:r w:rsidR="00241442">
        <w:rPr>
          <w:rFonts w:asciiTheme="minorHAnsi" w:hAnsiTheme="minorHAnsi" w:cstheme="minorHAnsi"/>
          <w:sz w:val="22"/>
          <w:szCs w:val="22"/>
        </w:rPr>
        <w:t xml:space="preserve"> </w:t>
      </w:r>
      <w:r w:rsidR="00AD775E" w:rsidRPr="00A840C5">
        <w:rPr>
          <w:rFonts w:asciiTheme="minorHAnsi" w:hAnsiTheme="minorHAnsi" w:cstheme="minorHAnsi"/>
          <w:sz w:val="22"/>
          <w:szCs w:val="22"/>
        </w:rPr>
        <w:t>Projektovým m</w:t>
      </w:r>
      <w:r w:rsidRPr="00A840C5">
        <w:rPr>
          <w:rFonts w:asciiTheme="minorHAnsi" w:hAnsiTheme="minorHAnsi" w:cstheme="minorHAnsi"/>
          <w:sz w:val="22"/>
          <w:szCs w:val="22"/>
        </w:rPr>
        <w:t>anažer</w:t>
      </w:r>
      <w:r w:rsidR="00AD775E" w:rsidRPr="00A840C5">
        <w:rPr>
          <w:rFonts w:asciiTheme="minorHAnsi" w:hAnsiTheme="minorHAnsi" w:cstheme="minorHAnsi"/>
          <w:sz w:val="22"/>
          <w:szCs w:val="22"/>
        </w:rPr>
        <w:t>em</w:t>
      </w:r>
      <w:r w:rsidRPr="00A840C5">
        <w:rPr>
          <w:rFonts w:asciiTheme="minorHAnsi" w:hAnsiTheme="minorHAnsi" w:cstheme="minorHAnsi"/>
          <w:sz w:val="22"/>
          <w:szCs w:val="22"/>
        </w:rPr>
        <w:t xml:space="preserve"> spočívajících v průběžné organizaci</w:t>
      </w:r>
      <w:r w:rsidR="00AD775E" w:rsidRPr="00A840C5">
        <w:rPr>
          <w:rFonts w:asciiTheme="minorHAnsi" w:hAnsiTheme="minorHAnsi" w:cstheme="minorHAnsi"/>
          <w:sz w:val="22"/>
          <w:szCs w:val="22"/>
        </w:rPr>
        <w:t>,</w:t>
      </w:r>
      <w:r w:rsidR="00187925">
        <w:rPr>
          <w:rFonts w:asciiTheme="minorHAnsi" w:hAnsiTheme="minorHAnsi" w:cstheme="minorHAnsi"/>
          <w:sz w:val="22"/>
          <w:szCs w:val="22"/>
        </w:rPr>
        <w:t xml:space="preserve"> koordinaci,</w:t>
      </w:r>
      <w:r w:rsidR="00AD775E" w:rsidRPr="00A840C5">
        <w:rPr>
          <w:rFonts w:asciiTheme="minorHAnsi" w:hAnsiTheme="minorHAnsi" w:cstheme="minorHAnsi"/>
          <w:sz w:val="22"/>
          <w:szCs w:val="22"/>
        </w:rPr>
        <w:t xml:space="preserve"> kontrole</w:t>
      </w:r>
      <w:r w:rsidRPr="00A840C5">
        <w:rPr>
          <w:rFonts w:asciiTheme="minorHAnsi" w:hAnsiTheme="minorHAnsi" w:cstheme="minorHAnsi"/>
          <w:sz w:val="22"/>
          <w:szCs w:val="22"/>
        </w:rPr>
        <w:t xml:space="preserve"> a řízení Projektu v</w:t>
      </w:r>
      <w:r w:rsidR="00187925">
        <w:rPr>
          <w:rFonts w:asciiTheme="minorHAnsi" w:hAnsiTheme="minorHAnsi" w:cstheme="minorHAnsi"/>
          <w:sz w:val="22"/>
          <w:szCs w:val="22"/>
        </w:rPr>
        <w:t> </w:t>
      </w:r>
      <w:r w:rsidR="00A840C5" w:rsidRPr="00A840C5">
        <w:rPr>
          <w:rFonts w:asciiTheme="minorHAnsi" w:hAnsiTheme="minorHAnsi" w:cstheme="minorHAnsi"/>
          <w:sz w:val="22"/>
          <w:szCs w:val="22"/>
        </w:rPr>
        <w:t xml:space="preserve">jeho </w:t>
      </w:r>
      <w:r w:rsidRPr="00A840C5">
        <w:rPr>
          <w:rFonts w:asciiTheme="minorHAnsi" w:hAnsiTheme="minorHAnsi" w:cstheme="minorHAnsi"/>
          <w:sz w:val="22"/>
          <w:szCs w:val="22"/>
        </w:rPr>
        <w:t xml:space="preserve">přípravné i realizační fázi </w:t>
      </w:r>
      <w:r w:rsidR="00A840C5" w:rsidRPr="00A840C5">
        <w:rPr>
          <w:rFonts w:asciiTheme="minorHAnsi" w:hAnsiTheme="minorHAnsi" w:cstheme="minorHAnsi"/>
          <w:sz w:val="22"/>
          <w:szCs w:val="22"/>
        </w:rPr>
        <w:t>v</w:t>
      </w:r>
      <w:r w:rsidR="00187925">
        <w:rPr>
          <w:rFonts w:asciiTheme="minorHAnsi" w:hAnsiTheme="minorHAnsi" w:cstheme="minorHAnsi"/>
          <w:sz w:val="22"/>
          <w:szCs w:val="22"/>
        </w:rPr>
        <w:t> </w:t>
      </w:r>
      <w:r w:rsidR="00A840C5" w:rsidRPr="00A840C5">
        <w:rPr>
          <w:rFonts w:asciiTheme="minorHAnsi" w:hAnsiTheme="minorHAnsi" w:cstheme="minorHAnsi"/>
          <w:sz w:val="22"/>
          <w:szCs w:val="22"/>
        </w:rPr>
        <w:t xml:space="preserve">následujících </w:t>
      </w:r>
      <w:r w:rsidRPr="00A840C5">
        <w:rPr>
          <w:rFonts w:asciiTheme="minorHAnsi" w:hAnsiTheme="minorHAnsi" w:cstheme="minorHAnsi"/>
          <w:sz w:val="22"/>
          <w:szCs w:val="22"/>
        </w:rPr>
        <w:t>oblastech:</w:t>
      </w:r>
    </w:p>
    <w:p w14:paraId="72BCB4F4" w14:textId="18234197" w:rsidR="003C5D33" w:rsidRPr="008632E8" w:rsidRDefault="003C5D33" w:rsidP="00A66F2C">
      <w:pPr>
        <w:pStyle w:val="Odstavecseseznamem"/>
        <w:numPr>
          <w:ilvl w:val="0"/>
          <w:numId w:val="7"/>
        </w:numPr>
        <w:spacing w:before="120" w:after="120" w:line="276" w:lineRule="auto"/>
        <w:ind w:left="1134" w:hanging="567"/>
        <w:contextualSpacing w:val="0"/>
        <w:jc w:val="both"/>
        <w:rPr>
          <w:rFonts w:asciiTheme="minorHAnsi" w:hAnsiTheme="minorHAnsi" w:cstheme="minorHAnsi"/>
          <w:bCs/>
          <w:sz w:val="22"/>
          <w:szCs w:val="22"/>
        </w:rPr>
      </w:pPr>
      <w:bookmarkStart w:id="7" w:name="_Hlk125723450"/>
      <w:r w:rsidRPr="008632E8">
        <w:rPr>
          <w:rFonts w:asciiTheme="minorHAnsi" w:hAnsiTheme="minorHAnsi" w:cstheme="minorHAnsi"/>
          <w:bCs/>
          <w:sz w:val="22"/>
          <w:szCs w:val="22"/>
        </w:rPr>
        <w:t>management Projektu</w:t>
      </w:r>
      <w:r w:rsidR="007A4863" w:rsidRPr="008632E8">
        <w:rPr>
          <w:rFonts w:asciiTheme="minorHAnsi" w:hAnsiTheme="minorHAnsi" w:cstheme="minorHAnsi"/>
          <w:bCs/>
          <w:sz w:val="22"/>
          <w:szCs w:val="22"/>
        </w:rPr>
        <w:t>;</w:t>
      </w:r>
    </w:p>
    <w:p w14:paraId="4C76F7C4" w14:textId="3FC227FF" w:rsidR="003C5D33" w:rsidRPr="008632E8" w:rsidRDefault="00C627F9" w:rsidP="00A66F2C">
      <w:pPr>
        <w:pStyle w:val="Odstavecseseznamem"/>
        <w:numPr>
          <w:ilvl w:val="0"/>
          <w:numId w:val="7"/>
        </w:numPr>
        <w:spacing w:before="120" w:after="120" w:line="276" w:lineRule="auto"/>
        <w:ind w:left="1134" w:hanging="567"/>
        <w:contextualSpacing w:val="0"/>
        <w:jc w:val="both"/>
        <w:rPr>
          <w:rFonts w:asciiTheme="minorHAnsi" w:hAnsiTheme="minorHAnsi" w:cstheme="minorHAnsi"/>
          <w:bCs/>
          <w:sz w:val="22"/>
          <w:szCs w:val="22"/>
        </w:rPr>
      </w:pPr>
      <w:r w:rsidRPr="008632E8">
        <w:rPr>
          <w:rFonts w:asciiTheme="minorHAnsi" w:hAnsiTheme="minorHAnsi" w:cstheme="minorHAnsi"/>
          <w:bCs/>
          <w:sz w:val="22"/>
          <w:szCs w:val="22"/>
        </w:rPr>
        <w:t>cenový management (</w:t>
      </w:r>
      <w:proofErr w:type="spellStart"/>
      <w:r w:rsidR="005F2E8F" w:rsidRPr="008632E8">
        <w:rPr>
          <w:rFonts w:asciiTheme="minorHAnsi" w:hAnsiTheme="minorHAnsi" w:cstheme="minorHAnsi"/>
          <w:bCs/>
          <w:sz w:val="22"/>
          <w:szCs w:val="22"/>
        </w:rPr>
        <w:t>cost</w:t>
      </w:r>
      <w:proofErr w:type="spellEnd"/>
      <w:r w:rsidR="005F2E8F" w:rsidRPr="008632E8">
        <w:rPr>
          <w:rFonts w:asciiTheme="minorHAnsi" w:hAnsiTheme="minorHAnsi" w:cstheme="minorHAnsi"/>
          <w:bCs/>
          <w:sz w:val="22"/>
          <w:szCs w:val="22"/>
        </w:rPr>
        <w:t xml:space="preserve"> management</w:t>
      </w:r>
      <w:r w:rsidRPr="008632E8">
        <w:rPr>
          <w:rFonts w:asciiTheme="minorHAnsi" w:hAnsiTheme="minorHAnsi" w:cstheme="minorHAnsi"/>
          <w:bCs/>
          <w:sz w:val="22"/>
          <w:szCs w:val="22"/>
        </w:rPr>
        <w:t>)</w:t>
      </w:r>
      <w:r w:rsidR="007A4863" w:rsidRPr="008632E8">
        <w:rPr>
          <w:rFonts w:asciiTheme="minorHAnsi" w:hAnsiTheme="minorHAnsi" w:cstheme="minorHAnsi"/>
          <w:bCs/>
          <w:sz w:val="22"/>
          <w:szCs w:val="22"/>
        </w:rPr>
        <w:t>;</w:t>
      </w:r>
    </w:p>
    <w:bookmarkEnd w:id="7"/>
    <w:p w14:paraId="7DF7BD55" w14:textId="25DAD32F" w:rsidR="00C627F9" w:rsidRPr="008632E8" w:rsidRDefault="003C5D33" w:rsidP="00A66F2C">
      <w:pPr>
        <w:pStyle w:val="Odstavecseseznamem"/>
        <w:numPr>
          <w:ilvl w:val="0"/>
          <w:numId w:val="7"/>
        </w:numPr>
        <w:spacing w:before="120" w:after="120" w:line="276" w:lineRule="auto"/>
        <w:ind w:left="1134" w:hanging="567"/>
        <w:contextualSpacing w:val="0"/>
        <w:jc w:val="both"/>
        <w:rPr>
          <w:rFonts w:asciiTheme="minorHAnsi" w:hAnsiTheme="minorHAnsi" w:cstheme="minorHAnsi"/>
          <w:bCs/>
          <w:sz w:val="22"/>
          <w:szCs w:val="22"/>
        </w:rPr>
      </w:pPr>
      <w:r w:rsidRPr="008632E8">
        <w:rPr>
          <w:rFonts w:asciiTheme="minorHAnsi" w:hAnsiTheme="minorHAnsi" w:cstheme="minorHAnsi"/>
          <w:bCs/>
          <w:sz w:val="22"/>
          <w:szCs w:val="22"/>
        </w:rPr>
        <w:t>technický dozor investora (</w:t>
      </w:r>
      <w:r w:rsidR="005F2E8F" w:rsidRPr="008632E8">
        <w:rPr>
          <w:rFonts w:asciiTheme="minorHAnsi" w:hAnsiTheme="minorHAnsi" w:cstheme="minorHAnsi"/>
          <w:bCs/>
          <w:sz w:val="22"/>
          <w:szCs w:val="22"/>
        </w:rPr>
        <w:t xml:space="preserve">dále též jen </w:t>
      </w:r>
      <w:r w:rsidRPr="008632E8">
        <w:rPr>
          <w:rFonts w:asciiTheme="minorHAnsi" w:hAnsiTheme="minorHAnsi" w:cstheme="minorHAnsi"/>
          <w:bCs/>
          <w:sz w:val="22"/>
          <w:szCs w:val="22"/>
        </w:rPr>
        <w:t>„</w:t>
      </w:r>
      <w:r w:rsidRPr="008632E8">
        <w:rPr>
          <w:rFonts w:asciiTheme="minorHAnsi" w:hAnsiTheme="minorHAnsi" w:cstheme="minorHAnsi"/>
          <w:b/>
          <w:sz w:val="22"/>
          <w:szCs w:val="22"/>
        </w:rPr>
        <w:t>TDI</w:t>
      </w:r>
      <w:r w:rsidRPr="008632E8">
        <w:rPr>
          <w:rFonts w:asciiTheme="minorHAnsi" w:hAnsiTheme="minorHAnsi" w:cstheme="minorHAnsi"/>
          <w:bCs/>
          <w:sz w:val="22"/>
          <w:szCs w:val="22"/>
        </w:rPr>
        <w:t xml:space="preserve">“), </w:t>
      </w:r>
    </w:p>
    <w:p w14:paraId="0B0BEF40" w14:textId="39C2B71E" w:rsidR="003C5D33" w:rsidRPr="008632E8" w:rsidRDefault="003C5D33" w:rsidP="00A66F2C">
      <w:pPr>
        <w:pStyle w:val="Odstavecseseznamem"/>
        <w:numPr>
          <w:ilvl w:val="0"/>
          <w:numId w:val="7"/>
        </w:numPr>
        <w:spacing w:before="120" w:after="120" w:line="276" w:lineRule="auto"/>
        <w:ind w:left="1134" w:hanging="567"/>
        <w:contextualSpacing w:val="0"/>
        <w:jc w:val="both"/>
        <w:rPr>
          <w:rFonts w:asciiTheme="minorHAnsi" w:hAnsiTheme="minorHAnsi" w:cstheme="minorHAnsi"/>
          <w:bCs/>
          <w:sz w:val="22"/>
          <w:szCs w:val="22"/>
        </w:rPr>
      </w:pPr>
      <w:r w:rsidRPr="008632E8">
        <w:rPr>
          <w:rFonts w:asciiTheme="minorHAnsi" w:hAnsiTheme="minorHAnsi" w:cstheme="minorHAnsi"/>
          <w:bCs/>
          <w:sz w:val="22"/>
          <w:szCs w:val="22"/>
        </w:rPr>
        <w:t>zajištění činností koordinátora bezpečnosti a ochrany zdraví při práci na staveništi (</w:t>
      </w:r>
      <w:r w:rsidR="005F2E8F" w:rsidRPr="008632E8">
        <w:rPr>
          <w:rFonts w:asciiTheme="minorHAnsi" w:hAnsiTheme="minorHAnsi" w:cstheme="minorHAnsi"/>
          <w:bCs/>
          <w:sz w:val="22"/>
          <w:szCs w:val="22"/>
        </w:rPr>
        <w:t xml:space="preserve">dále jen též jen </w:t>
      </w:r>
      <w:r w:rsidRPr="008632E8">
        <w:rPr>
          <w:rFonts w:asciiTheme="minorHAnsi" w:hAnsiTheme="minorHAnsi" w:cstheme="minorHAnsi"/>
          <w:bCs/>
          <w:sz w:val="22"/>
          <w:szCs w:val="22"/>
        </w:rPr>
        <w:t>„</w:t>
      </w:r>
      <w:r w:rsidRPr="008632E8">
        <w:rPr>
          <w:rFonts w:asciiTheme="minorHAnsi" w:hAnsiTheme="minorHAnsi" w:cstheme="minorHAnsi"/>
          <w:b/>
          <w:sz w:val="22"/>
          <w:szCs w:val="22"/>
        </w:rPr>
        <w:t>BOZP</w:t>
      </w:r>
      <w:r w:rsidRPr="008632E8">
        <w:rPr>
          <w:rFonts w:asciiTheme="minorHAnsi" w:hAnsiTheme="minorHAnsi" w:cstheme="minorHAnsi"/>
          <w:bCs/>
          <w:sz w:val="22"/>
          <w:szCs w:val="22"/>
        </w:rPr>
        <w:t>“)</w:t>
      </w:r>
      <w:r w:rsidR="00BD4C1B" w:rsidRPr="008632E8">
        <w:rPr>
          <w:rFonts w:asciiTheme="minorHAnsi" w:hAnsiTheme="minorHAnsi" w:cstheme="minorHAnsi"/>
          <w:bCs/>
          <w:sz w:val="22"/>
          <w:szCs w:val="22"/>
        </w:rPr>
        <w:t>.</w:t>
      </w:r>
    </w:p>
    <w:p w14:paraId="005A326D" w14:textId="0EBE6943" w:rsidR="00C138F8" w:rsidRDefault="00A840C5" w:rsidP="007E507A">
      <w:pPr>
        <w:pStyle w:val="Odstavecseseznamem"/>
        <w:numPr>
          <w:ilvl w:val="0"/>
          <w:numId w:val="2"/>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Bližší popis jednotlivých činností Projektového manažera v</w:t>
      </w:r>
      <w:r w:rsidR="00187925">
        <w:rPr>
          <w:rFonts w:asciiTheme="minorHAnsi" w:hAnsiTheme="minorHAnsi" w:cstheme="minorHAnsi"/>
          <w:sz w:val="22"/>
          <w:szCs w:val="22"/>
        </w:rPr>
        <w:t> </w:t>
      </w:r>
      <w:r>
        <w:rPr>
          <w:rFonts w:asciiTheme="minorHAnsi" w:hAnsiTheme="minorHAnsi" w:cstheme="minorHAnsi"/>
          <w:sz w:val="22"/>
          <w:szCs w:val="22"/>
        </w:rPr>
        <w:t xml:space="preserve">rámci poskytovaných </w:t>
      </w:r>
      <w:r w:rsidR="0093633A">
        <w:rPr>
          <w:rFonts w:asciiTheme="minorHAnsi" w:hAnsiTheme="minorHAnsi" w:cstheme="minorHAnsi"/>
          <w:sz w:val="22"/>
          <w:szCs w:val="22"/>
        </w:rPr>
        <w:t>Služeb</w:t>
      </w:r>
      <w:r>
        <w:rPr>
          <w:rFonts w:asciiTheme="minorHAnsi" w:hAnsiTheme="minorHAnsi" w:cstheme="minorHAnsi"/>
          <w:sz w:val="22"/>
          <w:szCs w:val="22"/>
        </w:rPr>
        <w:t xml:space="preserve"> je </w:t>
      </w:r>
      <w:r w:rsidR="00D5201E">
        <w:rPr>
          <w:rFonts w:asciiTheme="minorHAnsi" w:hAnsiTheme="minorHAnsi" w:cstheme="minorHAnsi"/>
          <w:sz w:val="22"/>
          <w:szCs w:val="22"/>
        </w:rPr>
        <w:t xml:space="preserve">uveden </w:t>
      </w:r>
      <w:r>
        <w:rPr>
          <w:rFonts w:asciiTheme="minorHAnsi" w:hAnsiTheme="minorHAnsi" w:cstheme="minorHAnsi"/>
          <w:sz w:val="22"/>
          <w:szCs w:val="22"/>
        </w:rPr>
        <w:t>v</w:t>
      </w:r>
      <w:r w:rsidR="00187925">
        <w:rPr>
          <w:rFonts w:asciiTheme="minorHAnsi" w:hAnsiTheme="minorHAnsi" w:cstheme="minorHAnsi"/>
          <w:sz w:val="22"/>
          <w:szCs w:val="22"/>
        </w:rPr>
        <w:t> </w:t>
      </w:r>
      <w:r>
        <w:rPr>
          <w:rFonts w:asciiTheme="minorHAnsi" w:hAnsiTheme="minorHAnsi" w:cstheme="minorHAnsi"/>
          <w:sz w:val="22"/>
          <w:szCs w:val="22"/>
        </w:rPr>
        <w:t xml:space="preserve">příloze č. 1 </w:t>
      </w:r>
      <w:bookmarkStart w:id="8" w:name="_Hlk125730884"/>
      <w:r>
        <w:rPr>
          <w:rFonts w:asciiTheme="minorHAnsi" w:hAnsiTheme="minorHAnsi" w:cstheme="minorHAnsi"/>
          <w:sz w:val="22"/>
          <w:szCs w:val="22"/>
        </w:rPr>
        <w:t>(dále jen „</w:t>
      </w:r>
      <w:r w:rsidRPr="00A840C5">
        <w:rPr>
          <w:rFonts w:asciiTheme="minorHAnsi" w:hAnsiTheme="minorHAnsi" w:cstheme="minorHAnsi"/>
          <w:b/>
          <w:bCs/>
          <w:sz w:val="22"/>
          <w:szCs w:val="22"/>
        </w:rPr>
        <w:t xml:space="preserve">Příloha č. </w:t>
      </w:r>
      <w:r w:rsidR="008632E8">
        <w:rPr>
          <w:rFonts w:asciiTheme="minorHAnsi" w:hAnsiTheme="minorHAnsi" w:cstheme="minorHAnsi"/>
          <w:b/>
          <w:bCs/>
          <w:sz w:val="22"/>
          <w:szCs w:val="22"/>
        </w:rPr>
        <w:t>1</w:t>
      </w:r>
      <w:r>
        <w:rPr>
          <w:rFonts w:asciiTheme="minorHAnsi" w:hAnsiTheme="minorHAnsi" w:cstheme="minorHAnsi"/>
          <w:sz w:val="22"/>
          <w:szCs w:val="22"/>
        </w:rPr>
        <w:t xml:space="preserve"> </w:t>
      </w:r>
      <w:r w:rsidRPr="00A840C5">
        <w:rPr>
          <w:rFonts w:asciiTheme="minorHAnsi" w:hAnsiTheme="minorHAnsi" w:cstheme="minorHAnsi"/>
          <w:b/>
          <w:bCs/>
          <w:sz w:val="22"/>
          <w:szCs w:val="22"/>
        </w:rPr>
        <w:t xml:space="preserve">– </w:t>
      </w:r>
      <w:r w:rsidR="008632E8">
        <w:rPr>
          <w:rFonts w:asciiTheme="minorHAnsi" w:hAnsiTheme="minorHAnsi" w:cstheme="minorHAnsi"/>
          <w:b/>
          <w:bCs/>
          <w:sz w:val="22"/>
          <w:szCs w:val="22"/>
        </w:rPr>
        <w:t>P</w:t>
      </w:r>
      <w:r w:rsidRPr="00A840C5">
        <w:rPr>
          <w:rFonts w:asciiTheme="minorHAnsi" w:hAnsiTheme="minorHAnsi" w:cstheme="minorHAnsi"/>
          <w:b/>
          <w:bCs/>
          <w:sz w:val="22"/>
          <w:szCs w:val="22"/>
        </w:rPr>
        <w:t xml:space="preserve">opis </w:t>
      </w:r>
      <w:r w:rsidR="008632E8">
        <w:rPr>
          <w:rFonts w:asciiTheme="minorHAnsi" w:hAnsiTheme="minorHAnsi" w:cstheme="minorHAnsi"/>
          <w:b/>
          <w:bCs/>
          <w:sz w:val="22"/>
          <w:szCs w:val="22"/>
        </w:rPr>
        <w:t xml:space="preserve">základních </w:t>
      </w:r>
      <w:r w:rsidRPr="00A840C5">
        <w:rPr>
          <w:rFonts w:asciiTheme="minorHAnsi" w:hAnsiTheme="minorHAnsi" w:cstheme="minorHAnsi"/>
          <w:b/>
          <w:bCs/>
          <w:sz w:val="22"/>
          <w:szCs w:val="22"/>
        </w:rPr>
        <w:t>činností</w:t>
      </w:r>
      <w:r w:rsidR="008632E8">
        <w:rPr>
          <w:rFonts w:asciiTheme="minorHAnsi" w:hAnsiTheme="minorHAnsi" w:cstheme="minorHAnsi"/>
          <w:b/>
          <w:bCs/>
          <w:sz w:val="22"/>
          <w:szCs w:val="22"/>
        </w:rPr>
        <w:t xml:space="preserve"> ke Smlouvě o poskytování služeb projektového manažera</w:t>
      </w:r>
      <w:r>
        <w:rPr>
          <w:rFonts w:asciiTheme="minorHAnsi" w:hAnsiTheme="minorHAnsi" w:cstheme="minorHAnsi"/>
          <w:sz w:val="22"/>
          <w:szCs w:val="22"/>
        </w:rPr>
        <w:t>“</w:t>
      </w:r>
      <w:r w:rsidR="00CE7222">
        <w:rPr>
          <w:rFonts w:asciiTheme="minorHAnsi" w:hAnsiTheme="minorHAnsi" w:cstheme="minorHAnsi"/>
          <w:sz w:val="22"/>
          <w:szCs w:val="22"/>
        </w:rPr>
        <w:t xml:space="preserve"> či též jen „</w:t>
      </w:r>
      <w:r w:rsidR="00CE7222" w:rsidRPr="00CE7222">
        <w:rPr>
          <w:rFonts w:asciiTheme="minorHAnsi" w:hAnsiTheme="minorHAnsi" w:cstheme="minorHAnsi"/>
          <w:b/>
          <w:bCs/>
          <w:sz w:val="22"/>
          <w:szCs w:val="22"/>
        </w:rPr>
        <w:t xml:space="preserve">Příloha č. </w:t>
      </w:r>
      <w:r w:rsidR="008632E8">
        <w:rPr>
          <w:rFonts w:asciiTheme="minorHAnsi" w:hAnsiTheme="minorHAnsi" w:cstheme="minorHAnsi"/>
          <w:b/>
          <w:bCs/>
          <w:sz w:val="22"/>
          <w:szCs w:val="22"/>
        </w:rPr>
        <w:t>1</w:t>
      </w:r>
      <w:r w:rsidR="00CE7222">
        <w:rPr>
          <w:rFonts w:asciiTheme="minorHAnsi" w:hAnsiTheme="minorHAnsi" w:cstheme="minorHAnsi"/>
          <w:sz w:val="22"/>
          <w:szCs w:val="22"/>
        </w:rPr>
        <w:t>“</w:t>
      </w:r>
      <w:r>
        <w:rPr>
          <w:rFonts w:asciiTheme="minorHAnsi" w:hAnsiTheme="minorHAnsi" w:cstheme="minorHAnsi"/>
          <w:sz w:val="22"/>
          <w:szCs w:val="22"/>
        </w:rPr>
        <w:t>)</w:t>
      </w:r>
      <w:bookmarkEnd w:id="8"/>
      <w:r w:rsidR="00634368">
        <w:rPr>
          <w:rFonts w:asciiTheme="minorHAnsi" w:hAnsiTheme="minorHAnsi" w:cstheme="minorHAnsi"/>
          <w:sz w:val="22"/>
          <w:szCs w:val="22"/>
        </w:rPr>
        <w:t>, přičemž platí, že s</w:t>
      </w:r>
      <w:r w:rsidR="00634368" w:rsidRPr="00634368">
        <w:rPr>
          <w:rFonts w:asciiTheme="minorHAnsi" w:hAnsiTheme="minorHAnsi" w:cstheme="minorHAnsi"/>
          <w:sz w:val="22"/>
          <w:szCs w:val="22"/>
        </w:rPr>
        <w:t xml:space="preserve">lužby </w:t>
      </w:r>
    </w:p>
    <w:p w14:paraId="783E796E" w14:textId="5ADC2B25" w:rsidR="00C138F8" w:rsidRDefault="00C138F8" w:rsidP="00C138F8">
      <w:pPr>
        <w:pStyle w:val="Odstavecseseznamem"/>
        <w:numPr>
          <w:ilvl w:val="0"/>
          <w:numId w:val="45"/>
        </w:numPr>
        <w:spacing w:before="120" w:after="120" w:line="276" w:lineRule="auto"/>
        <w:ind w:left="1134" w:hanging="567"/>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 xml:space="preserve">uvedené v Příloze č. 1 v písmenech </w:t>
      </w:r>
      <w:r w:rsidRPr="00C138F8">
        <w:rPr>
          <w:rFonts w:asciiTheme="minorHAnsi" w:hAnsiTheme="minorHAnsi" w:cstheme="minorHAnsi"/>
          <w:bCs/>
          <w:sz w:val="22"/>
          <w:szCs w:val="22"/>
        </w:rPr>
        <w:t>B.</w:t>
      </w:r>
      <w:r>
        <w:rPr>
          <w:rFonts w:asciiTheme="minorHAnsi" w:hAnsiTheme="minorHAnsi" w:cstheme="minorHAnsi"/>
          <w:bCs/>
          <w:sz w:val="22"/>
          <w:szCs w:val="22"/>
        </w:rPr>
        <w:t>,</w:t>
      </w:r>
      <w:r w:rsidRPr="00C138F8">
        <w:rPr>
          <w:rFonts w:asciiTheme="minorHAnsi" w:hAnsiTheme="minorHAnsi" w:cstheme="minorHAnsi"/>
          <w:bCs/>
          <w:sz w:val="22"/>
          <w:szCs w:val="22"/>
        </w:rPr>
        <w:t xml:space="preserve"> </w:t>
      </w:r>
      <w:r w:rsidRPr="00634368">
        <w:rPr>
          <w:rFonts w:asciiTheme="minorHAnsi" w:hAnsiTheme="minorHAnsi" w:cstheme="minorHAnsi"/>
          <w:sz w:val="22"/>
          <w:szCs w:val="22"/>
        </w:rPr>
        <w:t>C.1., C.2.</w:t>
      </w:r>
      <w:r>
        <w:rPr>
          <w:rFonts w:asciiTheme="minorHAnsi" w:hAnsiTheme="minorHAnsi" w:cstheme="minorHAnsi"/>
          <w:sz w:val="22"/>
          <w:szCs w:val="22"/>
        </w:rPr>
        <w:t>,</w:t>
      </w:r>
      <w:r w:rsidRPr="00634368">
        <w:rPr>
          <w:rFonts w:asciiTheme="minorHAnsi" w:hAnsiTheme="minorHAnsi" w:cstheme="minorHAnsi"/>
          <w:sz w:val="22"/>
          <w:szCs w:val="22"/>
        </w:rPr>
        <w:t xml:space="preserve"> C.3. </w:t>
      </w:r>
      <w:r>
        <w:rPr>
          <w:rFonts w:asciiTheme="minorHAnsi" w:hAnsiTheme="minorHAnsi" w:cstheme="minorHAnsi"/>
          <w:sz w:val="22"/>
          <w:szCs w:val="22"/>
        </w:rPr>
        <w:t xml:space="preserve">a D. </w:t>
      </w:r>
      <w:r w:rsidRPr="00C138F8">
        <w:rPr>
          <w:rFonts w:asciiTheme="minorHAnsi" w:hAnsiTheme="minorHAnsi" w:cstheme="minorHAnsi"/>
          <w:bCs/>
          <w:sz w:val="22"/>
          <w:szCs w:val="22"/>
        </w:rPr>
        <w:t>se Projektový manažer zavazuje poskytovat po celou dobu Projektu</w:t>
      </w:r>
      <w:r>
        <w:rPr>
          <w:rFonts w:asciiTheme="minorHAnsi" w:hAnsiTheme="minorHAnsi" w:cstheme="minorHAnsi"/>
          <w:bCs/>
          <w:sz w:val="22"/>
          <w:szCs w:val="22"/>
        </w:rPr>
        <w:t>,</w:t>
      </w:r>
    </w:p>
    <w:p w14:paraId="4B702061" w14:textId="55AD85F8" w:rsidR="0099363C" w:rsidRDefault="0099363C" w:rsidP="00C138F8">
      <w:pPr>
        <w:pStyle w:val="Odstavecseseznamem"/>
        <w:numPr>
          <w:ilvl w:val="0"/>
          <w:numId w:val="45"/>
        </w:numPr>
        <w:spacing w:before="120" w:after="120" w:line="276" w:lineRule="auto"/>
        <w:ind w:left="1134" w:hanging="567"/>
        <w:contextualSpacing w:val="0"/>
        <w:jc w:val="both"/>
        <w:rPr>
          <w:rFonts w:asciiTheme="minorHAnsi" w:hAnsiTheme="minorHAnsi" w:cstheme="minorHAnsi"/>
          <w:bCs/>
          <w:sz w:val="22"/>
          <w:szCs w:val="22"/>
        </w:rPr>
      </w:pPr>
      <w:bookmarkStart w:id="9" w:name="_Hlk125725054"/>
      <w:r w:rsidRPr="00954AD2">
        <w:rPr>
          <w:rFonts w:asciiTheme="minorHAnsi" w:hAnsiTheme="minorHAnsi" w:cstheme="minorHAnsi"/>
          <w:sz w:val="22"/>
          <w:szCs w:val="22"/>
        </w:rPr>
        <w:t>uvedené v Příloze č. 1 v písmenech C.4.</w:t>
      </w:r>
      <w:r w:rsidRPr="00954AD2">
        <w:t xml:space="preserve"> </w:t>
      </w:r>
      <w:r>
        <w:t>(</w:t>
      </w:r>
      <w:r w:rsidRPr="00954AD2">
        <w:rPr>
          <w:rFonts w:asciiTheme="minorHAnsi" w:hAnsiTheme="minorHAnsi" w:cstheme="minorHAnsi"/>
          <w:sz w:val="22"/>
          <w:szCs w:val="22"/>
        </w:rPr>
        <w:t xml:space="preserve">Management zakázek ostatních dodavatelů Projektu) a C.5. </w:t>
      </w:r>
      <w:r>
        <w:rPr>
          <w:rFonts w:asciiTheme="minorHAnsi" w:hAnsiTheme="minorHAnsi" w:cstheme="minorHAnsi"/>
          <w:sz w:val="22"/>
          <w:szCs w:val="22"/>
        </w:rPr>
        <w:t>(</w:t>
      </w:r>
      <w:r w:rsidRPr="00954AD2">
        <w:rPr>
          <w:rFonts w:asciiTheme="minorHAnsi" w:hAnsiTheme="minorHAnsi" w:cstheme="minorHAnsi"/>
          <w:sz w:val="22"/>
          <w:szCs w:val="22"/>
        </w:rPr>
        <w:t>Stavební management</w:t>
      </w:r>
      <w:r>
        <w:rPr>
          <w:rFonts w:asciiTheme="minorHAnsi" w:hAnsiTheme="minorHAnsi" w:cstheme="minorHAnsi"/>
          <w:sz w:val="22"/>
          <w:szCs w:val="22"/>
        </w:rPr>
        <w:t xml:space="preserve">) </w:t>
      </w:r>
      <w:bookmarkEnd w:id="9"/>
      <w:r w:rsidRPr="00954AD2">
        <w:rPr>
          <w:rFonts w:asciiTheme="minorHAnsi" w:hAnsiTheme="minorHAnsi" w:cstheme="minorHAnsi"/>
          <w:sz w:val="22"/>
          <w:szCs w:val="22"/>
        </w:rPr>
        <w:t xml:space="preserve">se Projektový manažer zavazuje poskytovat na základě předchozí písemné výzvy Klienta během jednotlivých Fází uvedených v odst. </w:t>
      </w:r>
      <w:r w:rsidRPr="00954AD2">
        <w:rPr>
          <w:rFonts w:asciiTheme="minorHAnsi" w:hAnsiTheme="minorHAnsi" w:cstheme="minorHAnsi"/>
          <w:sz w:val="22"/>
          <w:szCs w:val="22"/>
        </w:rPr>
        <w:fldChar w:fldCharType="begin"/>
      </w:r>
      <w:r w:rsidRPr="00954AD2">
        <w:rPr>
          <w:rFonts w:asciiTheme="minorHAnsi" w:hAnsiTheme="minorHAnsi" w:cstheme="minorHAnsi"/>
          <w:sz w:val="22"/>
          <w:szCs w:val="22"/>
        </w:rPr>
        <w:instrText xml:space="preserve"> REF _Ref125723211 \w \h </w:instrText>
      </w:r>
      <w:r w:rsidRPr="00954AD2">
        <w:rPr>
          <w:rFonts w:asciiTheme="minorHAnsi" w:hAnsiTheme="minorHAnsi" w:cstheme="minorHAnsi"/>
          <w:sz w:val="22"/>
          <w:szCs w:val="22"/>
        </w:rPr>
      </w:r>
      <w:r w:rsidRPr="00954AD2">
        <w:rPr>
          <w:rFonts w:asciiTheme="minorHAnsi" w:hAnsiTheme="minorHAnsi" w:cstheme="minorHAnsi"/>
          <w:sz w:val="22"/>
          <w:szCs w:val="22"/>
        </w:rPr>
        <w:fldChar w:fldCharType="separate"/>
      </w:r>
      <w:r w:rsidR="005203AC">
        <w:rPr>
          <w:rFonts w:asciiTheme="minorHAnsi" w:hAnsiTheme="minorHAnsi" w:cstheme="minorHAnsi"/>
          <w:sz w:val="22"/>
          <w:szCs w:val="22"/>
        </w:rPr>
        <w:t>2.1</w:t>
      </w:r>
      <w:r w:rsidRPr="00954AD2">
        <w:rPr>
          <w:rFonts w:asciiTheme="minorHAnsi" w:hAnsiTheme="minorHAnsi" w:cstheme="minorHAnsi"/>
          <w:sz w:val="22"/>
          <w:szCs w:val="22"/>
        </w:rPr>
        <w:fldChar w:fldCharType="end"/>
      </w:r>
      <w:r w:rsidRPr="00954AD2">
        <w:rPr>
          <w:rFonts w:asciiTheme="minorHAnsi" w:hAnsiTheme="minorHAnsi" w:cstheme="minorHAnsi"/>
          <w:sz w:val="22"/>
          <w:szCs w:val="22"/>
        </w:rPr>
        <w:t xml:space="preserve"> bodech (</w:t>
      </w:r>
      <w:proofErr w:type="spellStart"/>
      <w:r w:rsidRPr="00954AD2">
        <w:rPr>
          <w:rFonts w:asciiTheme="minorHAnsi" w:hAnsiTheme="minorHAnsi" w:cstheme="minorHAnsi"/>
          <w:sz w:val="22"/>
          <w:szCs w:val="22"/>
        </w:rPr>
        <w:t>iii</w:t>
      </w:r>
      <w:proofErr w:type="spellEnd"/>
      <w:r w:rsidRPr="00954AD2">
        <w:rPr>
          <w:rFonts w:asciiTheme="minorHAnsi" w:hAnsiTheme="minorHAnsi" w:cstheme="minorHAnsi"/>
          <w:sz w:val="22"/>
          <w:szCs w:val="22"/>
        </w:rPr>
        <w:t>), (</w:t>
      </w:r>
      <w:proofErr w:type="spellStart"/>
      <w:r w:rsidRPr="00954AD2">
        <w:rPr>
          <w:rFonts w:asciiTheme="minorHAnsi" w:hAnsiTheme="minorHAnsi" w:cstheme="minorHAnsi"/>
          <w:sz w:val="22"/>
          <w:szCs w:val="22"/>
        </w:rPr>
        <w:t>iv</w:t>
      </w:r>
      <w:proofErr w:type="spellEnd"/>
      <w:r w:rsidRPr="00954AD2">
        <w:rPr>
          <w:rFonts w:asciiTheme="minorHAnsi" w:hAnsiTheme="minorHAnsi" w:cstheme="minorHAnsi"/>
          <w:sz w:val="22"/>
          <w:szCs w:val="22"/>
        </w:rPr>
        <w:t>) a (v) této Smlouvy</w:t>
      </w:r>
      <w:r>
        <w:rPr>
          <w:rFonts w:asciiTheme="minorHAnsi" w:hAnsiTheme="minorHAnsi" w:cstheme="minorHAnsi"/>
          <w:sz w:val="22"/>
          <w:szCs w:val="22"/>
        </w:rPr>
        <w:t>.</w:t>
      </w:r>
    </w:p>
    <w:p w14:paraId="3D81DEC9" w14:textId="20FCF0BC" w:rsidR="00750178" w:rsidRDefault="00CB2D4F" w:rsidP="0099363C">
      <w:pPr>
        <w:pStyle w:val="Odstavecseseznamem"/>
        <w:numPr>
          <w:ilvl w:val="0"/>
          <w:numId w:val="2"/>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Projektový manažer je vedle činností uvedených explicitně v této Smlouvě a jejích přílohách povinen provádět i veškeré další projektově manažerské činnosti, které na základě svého odborného uvážení a profesionální zkušenosti považuje za </w:t>
      </w:r>
      <w:r w:rsidR="00750178">
        <w:rPr>
          <w:rFonts w:asciiTheme="minorHAnsi" w:hAnsiTheme="minorHAnsi" w:cstheme="minorHAnsi"/>
          <w:sz w:val="22"/>
          <w:szCs w:val="22"/>
        </w:rPr>
        <w:t xml:space="preserve">účelné a vhodné k dosažení efektivního a úspěšného postupu Projektu. </w:t>
      </w:r>
    </w:p>
    <w:p w14:paraId="15CC790D" w14:textId="205BF522" w:rsidR="00750178" w:rsidRDefault="00750178" w:rsidP="007E507A">
      <w:pPr>
        <w:pStyle w:val="Odstavecseseznamem"/>
        <w:numPr>
          <w:ilvl w:val="0"/>
          <w:numId w:val="2"/>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Projektový manažer je povinen se mimo jiné seznámit se všemi smlouvami, které se třetími osobami Klient uzavřel před účinností této Smlouvy nebo které uzavře během účinnosti této Smlouvy, pokud se týkají Projektu a byly Projektovému manažerovi Klientem zpřístupněny, a upozorňovat Klienta na potřebu provést plnění podle takových smluv, nejde-li o plnění, které má v rámci plnění této Smlouvy provést sám Projektový manažer, a postupovat při plnění svých povinností tak, aby to odpovídalo též zmíněný</w:t>
      </w:r>
      <w:r w:rsidR="002D12BA">
        <w:rPr>
          <w:rFonts w:asciiTheme="minorHAnsi" w:hAnsiTheme="minorHAnsi" w:cstheme="minorHAnsi"/>
          <w:sz w:val="22"/>
          <w:szCs w:val="22"/>
        </w:rPr>
        <w:t>m</w:t>
      </w:r>
      <w:r>
        <w:rPr>
          <w:rFonts w:asciiTheme="minorHAnsi" w:hAnsiTheme="minorHAnsi" w:cstheme="minorHAnsi"/>
          <w:sz w:val="22"/>
          <w:szCs w:val="22"/>
        </w:rPr>
        <w:t xml:space="preserve"> smlouvám se třetími osobami a nedocházelo k porušování povinností, k nimž se Klient takovými smlouvami zavázal.</w:t>
      </w:r>
      <w:r w:rsidR="00547B17" w:rsidRPr="00547B17">
        <w:t xml:space="preserve"> </w:t>
      </w:r>
      <w:r w:rsidR="00547B17" w:rsidRPr="00547B17">
        <w:rPr>
          <w:rFonts w:asciiTheme="minorHAnsi" w:hAnsiTheme="minorHAnsi" w:cstheme="minorHAnsi"/>
          <w:sz w:val="22"/>
          <w:szCs w:val="22"/>
        </w:rPr>
        <w:t xml:space="preserve">Bude-li </w:t>
      </w:r>
      <w:r w:rsidR="00547B17">
        <w:rPr>
          <w:rFonts w:asciiTheme="minorHAnsi" w:hAnsiTheme="minorHAnsi" w:cstheme="minorHAnsi"/>
          <w:sz w:val="22"/>
          <w:szCs w:val="22"/>
        </w:rPr>
        <w:t xml:space="preserve">nově uzavíraná </w:t>
      </w:r>
      <w:r w:rsidR="00547B17" w:rsidRPr="00547B17">
        <w:rPr>
          <w:rFonts w:asciiTheme="minorHAnsi" w:hAnsiTheme="minorHAnsi" w:cstheme="minorHAnsi"/>
          <w:sz w:val="22"/>
          <w:szCs w:val="22"/>
        </w:rPr>
        <w:t xml:space="preserve">smlouva na projektování, realizaci a jakoukoli další činnost v rámci </w:t>
      </w:r>
      <w:r w:rsidR="00E31C53">
        <w:rPr>
          <w:rFonts w:asciiTheme="minorHAnsi" w:hAnsiTheme="minorHAnsi" w:cstheme="minorHAnsi"/>
          <w:sz w:val="22"/>
          <w:szCs w:val="22"/>
        </w:rPr>
        <w:t>Projektu</w:t>
      </w:r>
      <w:r w:rsidR="00E31C53" w:rsidRPr="00547B17">
        <w:rPr>
          <w:rFonts w:asciiTheme="minorHAnsi" w:hAnsiTheme="minorHAnsi" w:cstheme="minorHAnsi"/>
          <w:sz w:val="22"/>
          <w:szCs w:val="22"/>
        </w:rPr>
        <w:t xml:space="preserve"> </w:t>
      </w:r>
      <w:r w:rsidR="00547B17" w:rsidRPr="00547B17">
        <w:rPr>
          <w:rFonts w:asciiTheme="minorHAnsi" w:hAnsiTheme="minorHAnsi" w:cstheme="minorHAnsi"/>
          <w:sz w:val="22"/>
          <w:szCs w:val="22"/>
        </w:rPr>
        <w:t>obsahovat jakékoli podstatné povinnosti a závazky Projektového manažera, předá Klient její návrh před jejím uzavřením Projektovému manažerovi k vyjádření. Projektový manažer do pěti (5) pracovních dnů po předání návrhu smlouvy dle předchozí věty oznámí Klientovi písemně veškeré námitky s odůvodněním k</w:t>
      </w:r>
      <w:r w:rsidR="00547B17">
        <w:rPr>
          <w:rFonts w:asciiTheme="minorHAnsi" w:hAnsiTheme="minorHAnsi" w:cstheme="minorHAnsi"/>
          <w:sz w:val="22"/>
          <w:szCs w:val="22"/>
        </w:rPr>
        <w:t> </w:t>
      </w:r>
      <w:r w:rsidR="00547B17" w:rsidRPr="00547B17">
        <w:rPr>
          <w:rFonts w:asciiTheme="minorHAnsi" w:hAnsiTheme="minorHAnsi" w:cstheme="minorHAnsi"/>
          <w:sz w:val="22"/>
          <w:szCs w:val="22"/>
        </w:rPr>
        <w:t>povinnostem a závazkům, které podle jeho názoru nebudou odpovídat Smlouvě; v opačném případě platí, že Projektový manažer nemá k návrhu smlouvy námitky a bude dodržovat veškeré povinnosti z ní vyplývající.</w:t>
      </w:r>
    </w:p>
    <w:p w14:paraId="4D9B8E6F" w14:textId="174F1DC5" w:rsidR="00A840C5" w:rsidRDefault="00750178" w:rsidP="007E507A">
      <w:pPr>
        <w:pStyle w:val="Odstavecseseznamem"/>
        <w:numPr>
          <w:ilvl w:val="0"/>
          <w:numId w:val="2"/>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Všechny své povinnosti vyplývající z této Smlouvy je Projektový manažer povinen plnit průběžně a bez zbytečného odkladu</w:t>
      </w:r>
      <w:r w:rsidR="006E21E7">
        <w:rPr>
          <w:rFonts w:asciiTheme="minorHAnsi" w:hAnsiTheme="minorHAnsi" w:cstheme="minorHAnsi"/>
          <w:sz w:val="22"/>
          <w:szCs w:val="22"/>
        </w:rPr>
        <w:t xml:space="preserve"> tak, aby nezapříčinil žádné prodlevy v postupu Projektu. </w:t>
      </w:r>
    </w:p>
    <w:p w14:paraId="48114505" w14:textId="188C0743" w:rsidR="00241442" w:rsidRDefault="00241442" w:rsidP="007E507A">
      <w:pPr>
        <w:pStyle w:val="Odstavecseseznamem"/>
        <w:numPr>
          <w:ilvl w:val="0"/>
          <w:numId w:val="2"/>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Klient se zavazuje </w:t>
      </w:r>
      <w:r w:rsidR="00BD4C1B">
        <w:rPr>
          <w:rFonts w:asciiTheme="minorHAnsi" w:hAnsiTheme="minorHAnsi" w:cstheme="minorHAnsi"/>
          <w:sz w:val="22"/>
          <w:szCs w:val="22"/>
        </w:rPr>
        <w:t xml:space="preserve">za </w:t>
      </w:r>
      <w:r>
        <w:rPr>
          <w:rFonts w:asciiTheme="minorHAnsi" w:hAnsiTheme="minorHAnsi" w:cstheme="minorHAnsi"/>
          <w:sz w:val="22"/>
          <w:szCs w:val="22"/>
        </w:rPr>
        <w:t xml:space="preserve">poskytnuté Služby zaplatit Odměnu ve výši </w:t>
      </w:r>
      <w:r w:rsidR="00BD4C1B">
        <w:rPr>
          <w:rFonts w:asciiTheme="minorHAnsi" w:hAnsiTheme="minorHAnsi" w:cstheme="minorHAnsi"/>
          <w:sz w:val="22"/>
          <w:szCs w:val="22"/>
        </w:rPr>
        <w:t xml:space="preserve">a za podmínek </w:t>
      </w:r>
      <w:r>
        <w:rPr>
          <w:rFonts w:asciiTheme="minorHAnsi" w:hAnsiTheme="minorHAnsi" w:cstheme="minorHAnsi"/>
          <w:sz w:val="22"/>
          <w:szCs w:val="22"/>
        </w:rPr>
        <w:t>stanoven</w:t>
      </w:r>
      <w:r w:rsidR="00BD4C1B">
        <w:rPr>
          <w:rFonts w:asciiTheme="minorHAnsi" w:hAnsiTheme="minorHAnsi" w:cstheme="minorHAnsi"/>
          <w:sz w:val="22"/>
          <w:szCs w:val="22"/>
        </w:rPr>
        <w:t>ých</w:t>
      </w:r>
      <w:r>
        <w:rPr>
          <w:rFonts w:asciiTheme="minorHAnsi" w:hAnsiTheme="minorHAnsi" w:cstheme="minorHAnsi"/>
          <w:sz w:val="22"/>
          <w:szCs w:val="22"/>
        </w:rPr>
        <w:t xml:space="preserve"> v</w:t>
      </w:r>
      <w:r w:rsidR="00187925">
        <w:rPr>
          <w:rFonts w:asciiTheme="minorHAnsi" w:hAnsiTheme="minorHAnsi" w:cstheme="minorHAnsi"/>
          <w:sz w:val="22"/>
          <w:szCs w:val="22"/>
        </w:rPr>
        <w:t> </w:t>
      </w:r>
      <w:r>
        <w:rPr>
          <w:rFonts w:asciiTheme="minorHAnsi" w:hAnsiTheme="minorHAnsi" w:cstheme="minorHAnsi"/>
          <w:sz w:val="22"/>
          <w:szCs w:val="22"/>
        </w:rPr>
        <w:t xml:space="preserve">této Smlouvě. </w:t>
      </w:r>
    </w:p>
    <w:p w14:paraId="32EFC86D" w14:textId="37969920" w:rsidR="00241442" w:rsidRDefault="00241442" w:rsidP="00A55B26">
      <w:pPr>
        <w:spacing w:before="120" w:after="120" w:line="276" w:lineRule="auto"/>
        <w:ind w:firstLine="567"/>
        <w:jc w:val="both"/>
        <w:rPr>
          <w:rFonts w:asciiTheme="minorHAnsi" w:hAnsiTheme="minorHAnsi" w:cstheme="minorHAnsi"/>
          <w:sz w:val="22"/>
          <w:szCs w:val="22"/>
        </w:rPr>
      </w:pPr>
    </w:p>
    <w:p w14:paraId="5E3A7FF5" w14:textId="77777777" w:rsidR="00241442" w:rsidRPr="00832EB3" w:rsidRDefault="00241442" w:rsidP="00A55B26">
      <w:pPr>
        <w:spacing w:before="120" w:line="276" w:lineRule="auto"/>
        <w:jc w:val="center"/>
        <w:rPr>
          <w:rFonts w:asciiTheme="minorHAnsi" w:hAnsiTheme="minorHAnsi" w:cstheme="minorHAnsi"/>
          <w:b/>
          <w:bCs/>
          <w:sz w:val="22"/>
          <w:szCs w:val="22"/>
          <w:u w:val="single"/>
        </w:rPr>
      </w:pPr>
      <w:r w:rsidRPr="00832EB3">
        <w:rPr>
          <w:rFonts w:asciiTheme="minorHAnsi" w:hAnsiTheme="minorHAnsi" w:cstheme="minorHAnsi"/>
          <w:b/>
          <w:bCs/>
          <w:sz w:val="22"/>
          <w:szCs w:val="22"/>
          <w:u w:val="single"/>
        </w:rPr>
        <w:t>ČLÁNEK II.</w:t>
      </w:r>
    </w:p>
    <w:p w14:paraId="054BB4AC" w14:textId="77614671" w:rsidR="00241442" w:rsidRPr="00AE132B" w:rsidRDefault="00892C86" w:rsidP="00A55B26">
      <w:pPr>
        <w:spacing w:after="120" w:line="276" w:lineRule="auto"/>
        <w:jc w:val="center"/>
        <w:rPr>
          <w:rFonts w:asciiTheme="minorHAnsi" w:hAnsiTheme="minorHAnsi" w:cstheme="minorHAnsi"/>
          <w:b/>
          <w:bCs/>
          <w:caps/>
          <w:sz w:val="22"/>
          <w:szCs w:val="22"/>
          <w:u w:val="single"/>
        </w:rPr>
      </w:pPr>
      <w:r>
        <w:rPr>
          <w:rFonts w:asciiTheme="minorHAnsi" w:hAnsiTheme="minorHAnsi" w:cstheme="minorHAnsi"/>
          <w:b/>
          <w:bCs/>
          <w:caps/>
          <w:sz w:val="22"/>
          <w:szCs w:val="22"/>
          <w:u w:val="single"/>
        </w:rPr>
        <w:t>PLÁN PROJEKTU a HARMONOGRAM POSKYTOVÁNÍ SLUŽEB</w:t>
      </w:r>
    </w:p>
    <w:p w14:paraId="67998912" w14:textId="70BB0433" w:rsidR="00892C86" w:rsidRPr="00B52F64" w:rsidRDefault="00892C86" w:rsidP="00A66F2C">
      <w:pPr>
        <w:pStyle w:val="Odstavecseseznamem"/>
        <w:numPr>
          <w:ilvl w:val="0"/>
          <w:numId w:val="8"/>
        </w:numPr>
        <w:spacing w:before="120" w:after="120" w:line="276" w:lineRule="auto"/>
        <w:ind w:left="567" w:hanging="567"/>
        <w:contextualSpacing w:val="0"/>
        <w:jc w:val="both"/>
        <w:rPr>
          <w:rFonts w:asciiTheme="minorHAnsi" w:hAnsiTheme="minorHAnsi" w:cstheme="minorHAnsi"/>
          <w:sz w:val="22"/>
          <w:szCs w:val="22"/>
        </w:rPr>
      </w:pPr>
      <w:bookmarkStart w:id="10" w:name="_Ref125723211"/>
      <w:r w:rsidRPr="00B52F64">
        <w:rPr>
          <w:rFonts w:asciiTheme="minorHAnsi" w:hAnsiTheme="minorHAnsi" w:cstheme="minorHAnsi"/>
          <w:sz w:val="22"/>
          <w:szCs w:val="22"/>
        </w:rPr>
        <w:t xml:space="preserve">Poskytování Služeb je rozloženo do následujících </w:t>
      </w:r>
      <w:r w:rsidR="007320A7">
        <w:rPr>
          <w:rFonts w:asciiTheme="minorHAnsi" w:hAnsiTheme="minorHAnsi" w:cstheme="minorHAnsi"/>
          <w:sz w:val="22"/>
          <w:szCs w:val="22"/>
        </w:rPr>
        <w:t>fází</w:t>
      </w:r>
      <w:r w:rsidR="007320A7" w:rsidRPr="00B52F64">
        <w:rPr>
          <w:rFonts w:asciiTheme="minorHAnsi" w:hAnsiTheme="minorHAnsi" w:cstheme="minorHAnsi"/>
          <w:sz w:val="22"/>
          <w:szCs w:val="22"/>
        </w:rPr>
        <w:t xml:space="preserve"> </w:t>
      </w:r>
      <w:r w:rsidRPr="00B52F64">
        <w:rPr>
          <w:rFonts w:asciiTheme="minorHAnsi" w:hAnsiTheme="minorHAnsi" w:cstheme="minorHAnsi"/>
          <w:sz w:val="22"/>
          <w:szCs w:val="22"/>
        </w:rPr>
        <w:t>Projektu:</w:t>
      </w:r>
      <w:bookmarkEnd w:id="10"/>
    </w:p>
    <w:p w14:paraId="29CA15EC" w14:textId="77777777" w:rsidR="007320A7" w:rsidRPr="00954AD2" w:rsidRDefault="007320A7" w:rsidP="007320A7">
      <w:pPr>
        <w:pStyle w:val="Odstavecseseznamem"/>
        <w:numPr>
          <w:ilvl w:val="0"/>
          <w:numId w:val="4"/>
        </w:numPr>
        <w:spacing w:before="120" w:after="120" w:line="276" w:lineRule="auto"/>
        <w:ind w:left="1134" w:hanging="567"/>
        <w:jc w:val="both"/>
        <w:rPr>
          <w:rFonts w:asciiTheme="minorHAnsi" w:hAnsiTheme="minorHAnsi" w:cstheme="minorHAnsi"/>
          <w:bCs/>
          <w:sz w:val="22"/>
          <w:szCs w:val="22"/>
        </w:rPr>
      </w:pPr>
      <w:bookmarkStart w:id="11" w:name="_Hlk123745734"/>
      <w:r w:rsidRPr="00954AD2">
        <w:rPr>
          <w:rFonts w:asciiTheme="minorHAnsi" w:hAnsiTheme="minorHAnsi" w:cstheme="minorHAnsi"/>
          <w:bCs/>
          <w:sz w:val="22"/>
          <w:szCs w:val="22"/>
        </w:rPr>
        <w:t>Fáze 1 - Územní rozhodnutí</w:t>
      </w:r>
    </w:p>
    <w:p w14:paraId="48B7C2C5" w14:textId="77777777" w:rsidR="007320A7" w:rsidRPr="00954AD2" w:rsidRDefault="007320A7" w:rsidP="007320A7">
      <w:pPr>
        <w:pStyle w:val="Odstavecseseznamem"/>
        <w:numPr>
          <w:ilvl w:val="0"/>
          <w:numId w:val="4"/>
        </w:numPr>
        <w:spacing w:before="120" w:after="120" w:line="276" w:lineRule="auto"/>
        <w:ind w:left="1134" w:hanging="567"/>
        <w:jc w:val="both"/>
        <w:rPr>
          <w:rFonts w:asciiTheme="minorHAnsi" w:hAnsiTheme="minorHAnsi" w:cstheme="minorHAnsi"/>
          <w:bCs/>
          <w:sz w:val="22"/>
          <w:szCs w:val="22"/>
        </w:rPr>
      </w:pPr>
      <w:r w:rsidRPr="00954AD2">
        <w:rPr>
          <w:rFonts w:asciiTheme="minorHAnsi" w:hAnsiTheme="minorHAnsi" w:cstheme="minorHAnsi"/>
          <w:bCs/>
          <w:sz w:val="22"/>
          <w:szCs w:val="22"/>
        </w:rPr>
        <w:t>Fáze 2 - Stavební povolení</w:t>
      </w:r>
    </w:p>
    <w:bookmarkEnd w:id="11"/>
    <w:p w14:paraId="4CB7D6B5" w14:textId="77777777" w:rsidR="007320A7" w:rsidRPr="00954AD2" w:rsidRDefault="007320A7" w:rsidP="007320A7">
      <w:pPr>
        <w:pStyle w:val="Odstavecseseznamem"/>
        <w:numPr>
          <w:ilvl w:val="0"/>
          <w:numId w:val="4"/>
        </w:numPr>
        <w:spacing w:before="120" w:after="120" w:line="276" w:lineRule="auto"/>
        <w:ind w:left="1134" w:hanging="567"/>
        <w:jc w:val="both"/>
        <w:rPr>
          <w:rFonts w:asciiTheme="minorHAnsi" w:hAnsiTheme="minorHAnsi" w:cstheme="minorHAnsi"/>
          <w:bCs/>
          <w:sz w:val="22"/>
          <w:szCs w:val="22"/>
        </w:rPr>
      </w:pPr>
      <w:r w:rsidRPr="00954AD2">
        <w:rPr>
          <w:rFonts w:asciiTheme="minorHAnsi" w:hAnsiTheme="minorHAnsi" w:cstheme="minorHAnsi"/>
          <w:bCs/>
          <w:sz w:val="22"/>
          <w:szCs w:val="22"/>
        </w:rPr>
        <w:t>Fáze 3 - Výběr generálního zhotovitele Stavby</w:t>
      </w:r>
    </w:p>
    <w:p w14:paraId="43B4C11C" w14:textId="77777777" w:rsidR="007320A7" w:rsidRPr="00954AD2" w:rsidRDefault="007320A7" w:rsidP="007320A7">
      <w:pPr>
        <w:pStyle w:val="Odstavecseseznamem"/>
        <w:numPr>
          <w:ilvl w:val="0"/>
          <w:numId w:val="4"/>
        </w:numPr>
        <w:spacing w:before="120" w:after="120" w:line="276" w:lineRule="auto"/>
        <w:ind w:left="1134" w:hanging="567"/>
        <w:jc w:val="both"/>
        <w:rPr>
          <w:rFonts w:asciiTheme="minorHAnsi" w:hAnsiTheme="minorHAnsi" w:cstheme="minorHAnsi"/>
          <w:bCs/>
          <w:sz w:val="22"/>
          <w:szCs w:val="22"/>
        </w:rPr>
      </w:pPr>
      <w:r w:rsidRPr="00954AD2">
        <w:rPr>
          <w:rFonts w:asciiTheme="minorHAnsi" w:hAnsiTheme="minorHAnsi" w:cstheme="minorHAnsi"/>
          <w:bCs/>
          <w:sz w:val="22"/>
          <w:szCs w:val="22"/>
        </w:rPr>
        <w:t>Fáze 4 - Realizace Stavby</w:t>
      </w:r>
    </w:p>
    <w:p w14:paraId="6E1A7422" w14:textId="77777777" w:rsidR="007320A7" w:rsidRPr="00954AD2" w:rsidRDefault="007320A7" w:rsidP="007320A7">
      <w:pPr>
        <w:pStyle w:val="Odstavecseseznamem"/>
        <w:numPr>
          <w:ilvl w:val="0"/>
          <w:numId w:val="4"/>
        </w:numPr>
        <w:spacing w:before="120" w:after="120" w:line="276" w:lineRule="auto"/>
        <w:ind w:left="1134" w:hanging="567"/>
        <w:contextualSpacing w:val="0"/>
        <w:jc w:val="both"/>
        <w:rPr>
          <w:rFonts w:asciiTheme="minorHAnsi" w:hAnsiTheme="minorHAnsi" w:cstheme="minorHAnsi"/>
          <w:bCs/>
          <w:sz w:val="22"/>
          <w:szCs w:val="22"/>
        </w:rPr>
      </w:pPr>
      <w:r w:rsidRPr="00954AD2">
        <w:rPr>
          <w:rFonts w:asciiTheme="minorHAnsi" w:hAnsiTheme="minorHAnsi" w:cstheme="minorHAnsi"/>
          <w:bCs/>
          <w:sz w:val="22"/>
          <w:szCs w:val="22"/>
        </w:rPr>
        <w:t>Fáze 5 - Uvedení Stavby do provozu</w:t>
      </w:r>
    </w:p>
    <w:p w14:paraId="365243D1" w14:textId="658D92E1" w:rsidR="004B6B20" w:rsidRPr="004B6B20" w:rsidRDefault="004B6B20" w:rsidP="00A55B26">
      <w:pPr>
        <w:spacing w:before="120" w:after="120" w:line="276" w:lineRule="auto"/>
        <w:ind w:left="567"/>
        <w:jc w:val="both"/>
        <w:rPr>
          <w:rFonts w:asciiTheme="minorHAnsi" w:hAnsiTheme="minorHAnsi" w:cstheme="minorHAnsi"/>
          <w:bCs/>
          <w:sz w:val="22"/>
          <w:szCs w:val="22"/>
        </w:rPr>
      </w:pPr>
      <w:r w:rsidRPr="00954AD2">
        <w:rPr>
          <w:rFonts w:asciiTheme="minorHAnsi" w:hAnsiTheme="minorHAnsi" w:cstheme="minorHAnsi"/>
          <w:bCs/>
          <w:sz w:val="22"/>
          <w:szCs w:val="22"/>
        </w:rPr>
        <w:t>(společně dále jen „</w:t>
      </w:r>
      <w:r w:rsidR="007320A7" w:rsidRPr="00954AD2">
        <w:rPr>
          <w:rFonts w:asciiTheme="minorHAnsi" w:hAnsiTheme="minorHAnsi" w:cstheme="minorHAnsi"/>
          <w:b/>
          <w:sz w:val="22"/>
          <w:szCs w:val="22"/>
        </w:rPr>
        <w:t>Fáze</w:t>
      </w:r>
      <w:r w:rsidRPr="00954AD2">
        <w:rPr>
          <w:rFonts w:asciiTheme="minorHAnsi" w:hAnsiTheme="minorHAnsi" w:cstheme="minorHAnsi"/>
          <w:bCs/>
          <w:sz w:val="22"/>
          <w:szCs w:val="22"/>
        </w:rPr>
        <w:t>“)</w:t>
      </w:r>
      <w:r w:rsidR="00F23EC6" w:rsidRPr="00954AD2">
        <w:rPr>
          <w:rFonts w:asciiTheme="minorHAnsi" w:hAnsiTheme="minorHAnsi" w:cstheme="minorHAnsi"/>
          <w:bCs/>
          <w:sz w:val="22"/>
          <w:szCs w:val="22"/>
        </w:rPr>
        <w:t xml:space="preserve">, přičemž jednotlivé </w:t>
      </w:r>
      <w:r w:rsidR="007320A7" w:rsidRPr="00954AD2">
        <w:rPr>
          <w:rFonts w:asciiTheme="minorHAnsi" w:hAnsiTheme="minorHAnsi" w:cstheme="minorHAnsi"/>
          <w:bCs/>
          <w:sz w:val="22"/>
          <w:szCs w:val="22"/>
        </w:rPr>
        <w:t xml:space="preserve">Fáze </w:t>
      </w:r>
      <w:r w:rsidR="00F23EC6" w:rsidRPr="00954AD2">
        <w:rPr>
          <w:rFonts w:asciiTheme="minorHAnsi" w:hAnsiTheme="minorHAnsi" w:cstheme="minorHAnsi"/>
          <w:bCs/>
          <w:sz w:val="22"/>
          <w:szCs w:val="22"/>
        </w:rPr>
        <w:t xml:space="preserve">mohou být dále rozděleny do samostatných </w:t>
      </w:r>
      <w:proofErr w:type="spellStart"/>
      <w:r w:rsidR="00F23EC6" w:rsidRPr="00954AD2">
        <w:rPr>
          <w:rFonts w:asciiTheme="minorHAnsi" w:hAnsiTheme="minorHAnsi" w:cstheme="minorHAnsi"/>
          <w:bCs/>
          <w:sz w:val="22"/>
          <w:szCs w:val="22"/>
        </w:rPr>
        <w:t>pod</w:t>
      </w:r>
      <w:r w:rsidR="007320A7" w:rsidRPr="00954AD2">
        <w:rPr>
          <w:rFonts w:asciiTheme="minorHAnsi" w:hAnsiTheme="minorHAnsi" w:cstheme="minorHAnsi"/>
          <w:bCs/>
          <w:sz w:val="22"/>
          <w:szCs w:val="22"/>
        </w:rPr>
        <w:t>fází</w:t>
      </w:r>
      <w:proofErr w:type="spellEnd"/>
      <w:r w:rsidR="00F23EC6" w:rsidRPr="00954AD2">
        <w:rPr>
          <w:rFonts w:asciiTheme="minorHAnsi" w:hAnsiTheme="minorHAnsi" w:cstheme="minorHAnsi"/>
          <w:bCs/>
          <w:sz w:val="22"/>
          <w:szCs w:val="22"/>
        </w:rPr>
        <w:t xml:space="preserve"> v závislosti zejména na jednotlivých částech</w:t>
      </w:r>
      <w:r w:rsidR="00F23EC6">
        <w:rPr>
          <w:rFonts w:asciiTheme="minorHAnsi" w:hAnsiTheme="minorHAnsi" w:cstheme="minorHAnsi"/>
          <w:bCs/>
          <w:sz w:val="22"/>
          <w:szCs w:val="22"/>
        </w:rPr>
        <w:t xml:space="preserve"> realizace </w:t>
      </w:r>
      <w:r w:rsidR="00A1207C">
        <w:rPr>
          <w:rFonts w:asciiTheme="minorHAnsi" w:hAnsiTheme="minorHAnsi" w:cstheme="minorHAnsi"/>
          <w:bCs/>
          <w:sz w:val="22"/>
          <w:szCs w:val="22"/>
        </w:rPr>
        <w:t>Projektu</w:t>
      </w:r>
      <w:r w:rsidR="00F23EC6">
        <w:rPr>
          <w:rFonts w:asciiTheme="minorHAnsi" w:hAnsiTheme="minorHAnsi" w:cstheme="minorHAnsi"/>
          <w:bCs/>
          <w:sz w:val="22"/>
          <w:szCs w:val="22"/>
        </w:rPr>
        <w:t xml:space="preserve"> (dále jen „</w:t>
      </w:r>
      <w:proofErr w:type="spellStart"/>
      <w:r w:rsidR="00F23EC6" w:rsidRPr="00F23EC6">
        <w:rPr>
          <w:rFonts w:asciiTheme="minorHAnsi" w:hAnsiTheme="minorHAnsi" w:cstheme="minorHAnsi"/>
          <w:b/>
          <w:sz w:val="22"/>
          <w:szCs w:val="22"/>
        </w:rPr>
        <w:t>Pod</w:t>
      </w:r>
      <w:r w:rsidR="007320A7">
        <w:rPr>
          <w:rFonts w:asciiTheme="minorHAnsi" w:hAnsiTheme="minorHAnsi" w:cstheme="minorHAnsi"/>
          <w:b/>
          <w:sz w:val="22"/>
          <w:szCs w:val="22"/>
        </w:rPr>
        <w:t>fáze</w:t>
      </w:r>
      <w:proofErr w:type="spellEnd"/>
      <w:r w:rsidR="00F23EC6">
        <w:rPr>
          <w:rFonts w:asciiTheme="minorHAnsi" w:hAnsiTheme="minorHAnsi" w:cstheme="minorHAnsi"/>
          <w:bCs/>
          <w:sz w:val="22"/>
          <w:szCs w:val="22"/>
        </w:rPr>
        <w:t>“)</w:t>
      </w:r>
      <w:r w:rsidR="00A53E3F">
        <w:rPr>
          <w:rFonts w:asciiTheme="minorHAnsi" w:hAnsiTheme="minorHAnsi" w:cstheme="minorHAnsi"/>
          <w:bCs/>
          <w:sz w:val="22"/>
          <w:szCs w:val="22"/>
        </w:rPr>
        <w:t>.</w:t>
      </w:r>
    </w:p>
    <w:p w14:paraId="50301D27" w14:textId="6449C68C" w:rsidR="003014FD" w:rsidRDefault="007320A7" w:rsidP="00A66F2C">
      <w:pPr>
        <w:pStyle w:val="Odstavecseseznamem"/>
        <w:numPr>
          <w:ilvl w:val="0"/>
          <w:numId w:val="8"/>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 xml:space="preserve">Orientační </w:t>
      </w:r>
      <w:r w:rsidR="005F3932">
        <w:rPr>
          <w:rFonts w:asciiTheme="minorHAnsi" w:hAnsiTheme="minorHAnsi" w:cstheme="minorHAnsi"/>
          <w:sz w:val="22"/>
          <w:szCs w:val="22"/>
        </w:rPr>
        <w:t xml:space="preserve">předpokládaný </w:t>
      </w:r>
      <w:r w:rsidR="00892C86">
        <w:rPr>
          <w:rFonts w:asciiTheme="minorHAnsi" w:hAnsiTheme="minorHAnsi" w:cstheme="minorHAnsi"/>
          <w:sz w:val="22"/>
          <w:szCs w:val="22"/>
        </w:rPr>
        <w:t xml:space="preserve">časový </w:t>
      </w:r>
      <w:r>
        <w:rPr>
          <w:rFonts w:asciiTheme="minorHAnsi" w:hAnsiTheme="minorHAnsi" w:cstheme="minorHAnsi"/>
          <w:sz w:val="22"/>
          <w:szCs w:val="22"/>
        </w:rPr>
        <w:t>průběh</w:t>
      </w:r>
      <w:r w:rsidRPr="00AE132B">
        <w:rPr>
          <w:rFonts w:asciiTheme="minorHAnsi" w:hAnsiTheme="minorHAnsi" w:cstheme="minorHAnsi"/>
          <w:sz w:val="22"/>
          <w:szCs w:val="22"/>
        </w:rPr>
        <w:t xml:space="preserve"> </w:t>
      </w:r>
      <w:r w:rsidR="00E553E4">
        <w:rPr>
          <w:rFonts w:asciiTheme="minorHAnsi" w:hAnsiTheme="minorHAnsi" w:cstheme="minorHAnsi"/>
          <w:sz w:val="22"/>
          <w:szCs w:val="22"/>
        </w:rPr>
        <w:t xml:space="preserve">jednotlivých </w:t>
      </w:r>
      <w:r>
        <w:rPr>
          <w:rFonts w:asciiTheme="minorHAnsi" w:hAnsiTheme="minorHAnsi" w:cstheme="minorHAnsi"/>
          <w:sz w:val="22"/>
          <w:szCs w:val="22"/>
        </w:rPr>
        <w:t>Fází</w:t>
      </w:r>
      <w:r w:rsidR="00F23EC6">
        <w:rPr>
          <w:rFonts w:asciiTheme="minorHAnsi" w:hAnsiTheme="minorHAnsi" w:cstheme="minorHAnsi"/>
          <w:sz w:val="22"/>
          <w:szCs w:val="22"/>
        </w:rPr>
        <w:t xml:space="preserve"> </w:t>
      </w:r>
      <w:r w:rsidR="0063577C">
        <w:rPr>
          <w:rFonts w:asciiTheme="minorHAnsi" w:hAnsiTheme="minorHAnsi" w:cstheme="minorHAnsi"/>
          <w:sz w:val="22"/>
          <w:szCs w:val="22"/>
        </w:rPr>
        <w:t>P</w:t>
      </w:r>
      <w:r w:rsidR="00892C86" w:rsidRPr="00AE132B">
        <w:rPr>
          <w:rFonts w:asciiTheme="minorHAnsi" w:hAnsiTheme="minorHAnsi" w:cstheme="minorHAnsi"/>
          <w:sz w:val="22"/>
          <w:szCs w:val="22"/>
        </w:rPr>
        <w:t xml:space="preserve">rojektu </w:t>
      </w:r>
      <w:r w:rsidR="0063577C">
        <w:rPr>
          <w:rFonts w:asciiTheme="minorHAnsi" w:hAnsiTheme="minorHAnsi" w:cstheme="minorHAnsi"/>
          <w:sz w:val="22"/>
          <w:szCs w:val="22"/>
        </w:rPr>
        <w:t xml:space="preserve">je uveden v příloze č. </w:t>
      </w:r>
      <w:r w:rsidR="00EE5AC9">
        <w:rPr>
          <w:rFonts w:asciiTheme="minorHAnsi" w:hAnsiTheme="minorHAnsi" w:cstheme="minorHAnsi"/>
          <w:sz w:val="22"/>
          <w:szCs w:val="22"/>
        </w:rPr>
        <w:t>3</w:t>
      </w:r>
      <w:r w:rsidR="0063577C">
        <w:rPr>
          <w:rFonts w:asciiTheme="minorHAnsi" w:hAnsiTheme="minorHAnsi" w:cstheme="minorHAnsi"/>
          <w:sz w:val="22"/>
          <w:szCs w:val="22"/>
        </w:rPr>
        <w:t xml:space="preserve"> </w:t>
      </w:r>
      <w:bookmarkStart w:id="12" w:name="_Hlk123832645"/>
      <w:r w:rsidR="00892C86" w:rsidRPr="00AE132B">
        <w:rPr>
          <w:rFonts w:asciiTheme="minorHAnsi" w:hAnsiTheme="minorHAnsi" w:cstheme="minorHAnsi"/>
          <w:sz w:val="22"/>
          <w:szCs w:val="22"/>
        </w:rPr>
        <w:t>(</w:t>
      </w:r>
      <w:r w:rsidR="00892C86">
        <w:rPr>
          <w:rFonts w:asciiTheme="minorHAnsi" w:hAnsiTheme="minorHAnsi" w:cstheme="minorHAnsi"/>
          <w:sz w:val="22"/>
          <w:szCs w:val="22"/>
        </w:rPr>
        <w:t>dále jen „</w:t>
      </w:r>
      <w:r w:rsidR="00892C86" w:rsidRPr="00892C86">
        <w:rPr>
          <w:rFonts w:asciiTheme="minorHAnsi" w:hAnsiTheme="minorHAnsi" w:cstheme="minorHAnsi"/>
          <w:b/>
          <w:bCs/>
          <w:sz w:val="22"/>
          <w:szCs w:val="22"/>
        </w:rPr>
        <w:t>Příloha č</w:t>
      </w:r>
      <w:r w:rsidR="00892C86" w:rsidRPr="00AE132B">
        <w:rPr>
          <w:rFonts w:asciiTheme="minorHAnsi" w:hAnsiTheme="minorHAnsi" w:cstheme="minorHAnsi"/>
          <w:b/>
          <w:bCs/>
          <w:sz w:val="22"/>
          <w:szCs w:val="22"/>
        </w:rPr>
        <w:t xml:space="preserve">. </w:t>
      </w:r>
      <w:r w:rsidR="00555476">
        <w:rPr>
          <w:rFonts w:asciiTheme="minorHAnsi" w:hAnsiTheme="minorHAnsi" w:cstheme="minorHAnsi"/>
          <w:b/>
          <w:bCs/>
          <w:sz w:val="22"/>
          <w:szCs w:val="22"/>
        </w:rPr>
        <w:t>3</w:t>
      </w:r>
      <w:r w:rsidR="00892C86">
        <w:rPr>
          <w:rFonts w:asciiTheme="minorHAnsi" w:hAnsiTheme="minorHAnsi" w:cstheme="minorHAnsi"/>
          <w:b/>
          <w:bCs/>
          <w:sz w:val="22"/>
          <w:szCs w:val="22"/>
        </w:rPr>
        <w:t xml:space="preserve"> – </w:t>
      </w:r>
      <w:r w:rsidR="00EE5AC9">
        <w:rPr>
          <w:rFonts w:asciiTheme="minorHAnsi" w:hAnsiTheme="minorHAnsi" w:cstheme="minorHAnsi"/>
          <w:b/>
          <w:bCs/>
          <w:sz w:val="22"/>
          <w:szCs w:val="22"/>
        </w:rPr>
        <w:t>Specifikace ceny</w:t>
      </w:r>
      <w:r w:rsidR="00892C86" w:rsidRPr="00892C86">
        <w:rPr>
          <w:rFonts w:asciiTheme="minorHAnsi" w:hAnsiTheme="minorHAnsi" w:cstheme="minorHAnsi"/>
          <w:sz w:val="22"/>
          <w:szCs w:val="22"/>
        </w:rPr>
        <w:t>“</w:t>
      </w:r>
      <w:r w:rsidR="00CE7222">
        <w:rPr>
          <w:rFonts w:asciiTheme="minorHAnsi" w:hAnsiTheme="minorHAnsi" w:cstheme="minorHAnsi"/>
          <w:sz w:val="22"/>
          <w:szCs w:val="22"/>
        </w:rPr>
        <w:t xml:space="preserve"> či též jen „</w:t>
      </w:r>
      <w:r w:rsidR="00CE7222" w:rsidRPr="00CE7222">
        <w:rPr>
          <w:rFonts w:asciiTheme="minorHAnsi" w:hAnsiTheme="minorHAnsi" w:cstheme="minorHAnsi"/>
          <w:b/>
          <w:bCs/>
          <w:sz w:val="22"/>
          <w:szCs w:val="22"/>
        </w:rPr>
        <w:t xml:space="preserve">Příloha č. </w:t>
      </w:r>
      <w:r w:rsidR="00555476">
        <w:rPr>
          <w:rFonts w:asciiTheme="minorHAnsi" w:hAnsiTheme="minorHAnsi" w:cstheme="minorHAnsi"/>
          <w:b/>
          <w:bCs/>
          <w:sz w:val="22"/>
          <w:szCs w:val="22"/>
        </w:rPr>
        <w:t>3</w:t>
      </w:r>
      <w:r w:rsidR="00CE7222">
        <w:rPr>
          <w:rFonts w:asciiTheme="minorHAnsi" w:hAnsiTheme="minorHAnsi" w:cstheme="minorHAnsi"/>
          <w:sz w:val="22"/>
          <w:szCs w:val="22"/>
        </w:rPr>
        <w:t>“</w:t>
      </w:r>
      <w:r w:rsidR="00892C86" w:rsidRPr="00892C86">
        <w:rPr>
          <w:rFonts w:asciiTheme="minorHAnsi" w:hAnsiTheme="minorHAnsi" w:cstheme="minorHAnsi"/>
          <w:sz w:val="22"/>
          <w:szCs w:val="22"/>
        </w:rPr>
        <w:t>)</w:t>
      </w:r>
      <w:bookmarkEnd w:id="12"/>
      <w:r w:rsidR="0099363C">
        <w:rPr>
          <w:rFonts w:asciiTheme="minorHAnsi" w:hAnsiTheme="minorHAnsi" w:cstheme="minorHAnsi"/>
          <w:sz w:val="22"/>
          <w:szCs w:val="22"/>
        </w:rPr>
        <w:t xml:space="preserve"> včetně hlavního cíle, kterého má být v příslušné Fázi dosaženo (dále jen „</w:t>
      </w:r>
      <w:r w:rsidR="0099363C" w:rsidRPr="0099363C">
        <w:rPr>
          <w:rFonts w:asciiTheme="minorHAnsi" w:hAnsiTheme="minorHAnsi" w:cstheme="minorHAnsi"/>
          <w:b/>
          <w:bCs/>
          <w:sz w:val="22"/>
          <w:szCs w:val="22"/>
        </w:rPr>
        <w:t>Milník</w:t>
      </w:r>
      <w:r w:rsidR="0099363C">
        <w:rPr>
          <w:rFonts w:asciiTheme="minorHAnsi" w:hAnsiTheme="minorHAnsi" w:cstheme="minorHAnsi"/>
          <w:sz w:val="22"/>
          <w:szCs w:val="22"/>
        </w:rPr>
        <w:t>“)</w:t>
      </w:r>
      <w:r w:rsidR="003014FD">
        <w:rPr>
          <w:rFonts w:asciiTheme="minorHAnsi" w:hAnsiTheme="minorHAnsi" w:cstheme="minorHAnsi"/>
          <w:sz w:val="22"/>
          <w:szCs w:val="22"/>
        </w:rPr>
        <w:t>.</w:t>
      </w:r>
    </w:p>
    <w:p w14:paraId="7F53320C" w14:textId="1D8E89E2" w:rsidR="00892C86" w:rsidRDefault="005F3932" w:rsidP="00A66F2C">
      <w:pPr>
        <w:pStyle w:val="Odstavecseseznamem"/>
        <w:numPr>
          <w:ilvl w:val="0"/>
          <w:numId w:val="8"/>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Projektový manažer bere na vědomí, že </w:t>
      </w:r>
      <w:r w:rsidR="00EE5AC9">
        <w:rPr>
          <w:rFonts w:asciiTheme="minorHAnsi" w:hAnsiTheme="minorHAnsi" w:cstheme="minorHAnsi"/>
          <w:sz w:val="22"/>
          <w:szCs w:val="22"/>
        </w:rPr>
        <w:t>časové údaje i předpokládané doby trvání jednotlivých Fází uvedené v Příloze č. 3</w:t>
      </w:r>
      <w:r>
        <w:rPr>
          <w:rFonts w:asciiTheme="minorHAnsi" w:hAnsiTheme="minorHAnsi" w:cstheme="minorHAnsi"/>
          <w:sz w:val="22"/>
          <w:szCs w:val="22"/>
        </w:rPr>
        <w:t xml:space="preserve"> j</w:t>
      </w:r>
      <w:r w:rsidR="00EE5AC9">
        <w:rPr>
          <w:rFonts w:asciiTheme="minorHAnsi" w:hAnsiTheme="minorHAnsi" w:cstheme="minorHAnsi"/>
          <w:sz w:val="22"/>
          <w:szCs w:val="22"/>
        </w:rPr>
        <w:t>sou</w:t>
      </w:r>
      <w:r>
        <w:rPr>
          <w:rFonts w:asciiTheme="minorHAnsi" w:hAnsiTheme="minorHAnsi" w:cstheme="minorHAnsi"/>
          <w:sz w:val="22"/>
          <w:szCs w:val="22"/>
        </w:rPr>
        <w:t xml:space="preserve"> pouze orientační</w:t>
      </w:r>
      <w:r w:rsidR="003014FD">
        <w:rPr>
          <w:rFonts w:asciiTheme="minorHAnsi" w:hAnsiTheme="minorHAnsi" w:cstheme="minorHAnsi"/>
          <w:sz w:val="22"/>
          <w:szCs w:val="22"/>
        </w:rPr>
        <w:t xml:space="preserve"> a rámcov</w:t>
      </w:r>
      <w:r w:rsidR="00EE5AC9">
        <w:rPr>
          <w:rFonts w:asciiTheme="minorHAnsi" w:hAnsiTheme="minorHAnsi" w:cstheme="minorHAnsi"/>
          <w:sz w:val="22"/>
          <w:szCs w:val="22"/>
        </w:rPr>
        <w:t>é a nepředstavují závazně sjednanou dobu poskytování Služeb, n</w:t>
      </w:r>
      <w:r w:rsidR="00D42430">
        <w:rPr>
          <w:rFonts w:asciiTheme="minorHAnsi" w:hAnsiTheme="minorHAnsi" w:cstheme="minorHAnsi"/>
          <w:sz w:val="22"/>
          <w:szCs w:val="22"/>
        </w:rPr>
        <w:t>ý</w:t>
      </w:r>
      <w:r w:rsidR="00EE5AC9">
        <w:rPr>
          <w:rFonts w:asciiTheme="minorHAnsi" w:hAnsiTheme="minorHAnsi" w:cstheme="minorHAnsi"/>
          <w:sz w:val="22"/>
          <w:szCs w:val="22"/>
        </w:rPr>
        <w:t xml:space="preserve">brž </w:t>
      </w:r>
      <w:r w:rsidR="00D42430">
        <w:rPr>
          <w:rFonts w:asciiTheme="minorHAnsi" w:hAnsiTheme="minorHAnsi" w:cstheme="minorHAnsi"/>
          <w:sz w:val="22"/>
          <w:szCs w:val="22"/>
        </w:rPr>
        <w:t>jen počet měsíčních paušálních plateb, které je Projektový manažer oprávněn žádat podle této Smlouvy.</w:t>
      </w:r>
      <w:r w:rsidR="00EE5AC9">
        <w:rPr>
          <w:rFonts w:asciiTheme="minorHAnsi" w:hAnsiTheme="minorHAnsi" w:cstheme="minorHAnsi"/>
          <w:sz w:val="22"/>
          <w:szCs w:val="22"/>
        </w:rPr>
        <w:t xml:space="preserve"> </w:t>
      </w:r>
      <w:r w:rsidR="00D42430">
        <w:rPr>
          <w:rFonts w:asciiTheme="minorHAnsi" w:hAnsiTheme="minorHAnsi" w:cstheme="minorHAnsi"/>
          <w:sz w:val="22"/>
          <w:szCs w:val="22"/>
        </w:rPr>
        <w:t xml:space="preserve">Obě Smluvní strany jsou si vědomy toho, že skutečná délka trvání každé Fáze </w:t>
      </w:r>
      <w:r w:rsidR="003014FD">
        <w:rPr>
          <w:rFonts w:asciiTheme="minorHAnsi" w:hAnsiTheme="minorHAnsi" w:cstheme="minorHAnsi"/>
          <w:sz w:val="22"/>
          <w:szCs w:val="22"/>
        </w:rPr>
        <w:t xml:space="preserve">závisí </w:t>
      </w:r>
      <w:r w:rsidR="00B436D5">
        <w:rPr>
          <w:rFonts w:asciiTheme="minorHAnsi" w:hAnsiTheme="minorHAnsi" w:cstheme="minorHAnsi"/>
          <w:sz w:val="22"/>
          <w:szCs w:val="22"/>
        </w:rPr>
        <w:t xml:space="preserve">zejména </w:t>
      </w:r>
      <w:r w:rsidR="003014FD">
        <w:rPr>
          <w:rFonts w:asciiTheme="minorHAnsi" w:hAnsiTheme="minorHAnsi" w:cstheme="minorHAnsi"/>
          <w:sz w:val="22"/>
          <w:szCs w:val="22"/>
        </w:rPr>
        <w:t xml:space="preserve">na řádném a včasném plnění ostatních dodavatelů </w:t>
      </w:r>
      <w:r w:rsidR="00A53E3F">
        <w:rPr>
          <w:rFonts w:asciiTheme="minorHAnsi" w:hAnsiTheme="minorHAnsi" w:cstheme="minorHAnsi"/>
          <w:sz w:val="22"/>
          <w:szCs w:val="22"/>
        </w:rPr>
        <w:t>Projektu</w:t>
      </w:r>
      <w:r w:rsidR="00D42430">
        <w:rPr>
          <w:rFonts w:asciiTheme="minorHAnsi" w:hAnsiTheme="minorHAnsi" w:cstheme="minorHAnsi"/>
          <w:sz w:val="22"/>
          <w:szCs w:val="22"/>
        </w:rPr>
        <w:t xml:space="preserve">, </w:t>
      </w:r>
      <w:r w:rsidR="003014FD">
        <w:rPr>
          <w:rFonts w:asciiTheme="minorHAnsi" w:hAnsiTheme="minorHAnsi" w:cstheme="minorHAnsi"/>
          <w:sz w:val="22"/>
          <w:szCs w:val="22"/>
        </w:rPr>
        <w:t xml:space="preserve"> </w:t>
      </w:r>
      <w:r w:rsidR="00D42430">
        <w:rPr>
          <w:rFonts w:asciiTheme="minorHAnsi" w:hAnsiTheme="minorHAnsi" w:cstheme="minorHAnsi"/>
          <w:sz w:val="22"/>
          <w:szCs w:val="22"/>
        </w:rPr>
        <w:t>n</w:t>
      </w:r>
      <w:r w:rsidR="003014FD">
        <w:rPr>
          <w:rFonts w:asciiTheme="minorHAnsi" w:hAnsiTheme="minorHAnsi" w:cstheme="minorHAnsi"/>
          <w:sz w:val="22"/>
          <w:szCs w:val="22"/>
        </w:rPr>
        <w:t xml:space="preserve">a délce </w:t>
      </w:r>
      <w:r w:rsidR="00D42430">
        <w:rPr>
          <w:rFonts w:asciiTheme="minorHAnsi" w:hAnsiTheme="minorHAnsi" w:cstheme="minorHAnsi"/>
          <w:sz w:val="22"/>
          <w:szCs w:val="22"/>
        </w:rPr>
        <w:t xml:space="preserve">příslušných </w:t>
      </w:r>
      <w:r w:rsidR="003014FD">
        <w:rPr>
          <w:rFonts w:asciiTheme="minorHAnsi" w:hAnsiTheme="minorHAnsi" w:cstheme="minorHAnsi"/>
          <w:sz w:val="22"/>
          <w:szCs w:val="22"/>
        </w:rPr>
        <w:t xml:space="preserve">řízení </w:t>
      </w:r>
      <w:r w:rsidR="00D42430">
        <w:rPr>
          <w:rFonts w:asciiTheme="minorHAnsi" w:hAnsiTheme="minorHAnsi" w:cstheme="minorHAnsi"/>
          <w:sz w:val="22"/>
          <w:szCs w:val="22"/>
        </w:rPr>
        <w:t xml:space="preserve">vedených podle </w:t>
      </w:r>
      <w:r w:rsidR="00D42430" w:rsidRPr="00D42430">
        <w:rPr>
          <w:rFonts w:asciiTheme="minorHAnsi" w:hAnsiTheme="minorHAnsi" w:cstheme="minorHAnsi"/>
          <w:sz w:val="22"/>
          <w:szCs w:val="22"/>
        </w:rPr>
        <w:t>zákon</w:t>
      </w:r>
      <w:r w:rsidR="00D42430">
        <w:rPr>
          <w:rFonts w:asciiTheme="minorHAnsi" w:hAnsiTheme="minorHAnsi" w:cstheme="minorHAnsi"/>
          <w:sz w:val="22"/>
          <w:szCs w:val="22"/>
        </w:rPr>
        <w:t>a</w:t>
      </w:r>
      <w:r w:rsidR="00D42430" w:rsidRPr="00D42430">
        <w:rPr>
          <w:rFonts w:asciiTheme="minorHAnsi" w:hAnsiTheme="minorHAnsi" w:cstheme="minorHAnsi"/>
          <w:sz w:val="22"/>
          <w:szCs w:val="22"/>
        </w:rPr>
        <w:t xml:space="preserve"> č. 183/2006 Sb., o územním plánování a stavebním řádu (stavební zákon), ve znění pozdějších předpisů</w:t>
      </w:r>
      <w:r w:rsidR="00D42430">
        <w:rPr>
          <w:rFonts w:asciiTheme="minorHAnsi" w:hAnsiTheme="minorHAnsi" w:cstheme="minorHAnsi"/>
          <w:sz w:val="22"/>
          <w:szCs w:val="22"/>
        </w:rPr>
        <w:t xml:space="preserve">, podle </w:t>
      </w:r>
      <w:r w:rsidR="00D42430" w:rsidRPr="00D42430">
        <w:rPr>
          <w:rFonts w:asciiTheme="minorHAnsi" w:hAnsiTheme="minorHAnsi" w:cstheme="minorHAnsi"/>
          <w:sz w:val="22"/>
          <w:szCs w:val="22"/>
        </w:rPr>
        <w:t>zákon</w:t>
      </w:r>
      <w:r w:rsidR="00D42430">
        <w:rPr>
          <w:rFonts w:asciiTheme="minorHAnsi" w:hAnsiTheme="minorHAnsi" w:cstheme="minorHAnsi"/>
          <w:sz w:val="22"/>
          <w:szCs w:val="22"/>
        </w:rPr>
        <w:t>a</w:t>
      </w:r>
      <w:r w:rsidR="00D42430" w:rsidRPr="00D42430">
        <w:rPr>
          <w:rFonts w:asciiTheme="minorHAnsi" w:hAnsiTheme="minorHAnsi" w:cstheme="minorHAnsi"/>
          <w:sz w:val="22"/>
          <w:szCs w:val="22"/>
        </w:rPr>
        <w:t xml:space="preserve"> č. 100/2001 Sb., o posuzování vlivů na životní prostředí a o změně některých souvisejících zákonů, ve znění pozdějších předpisů</w:t>
      </w:r>
      <w:r w:rsidR="00D42430">
        <w:rPr>
          <w:rFonts w:asciiTheme="minorHAnsi" w:hAnsiTheme="minorHAnsi" w:cstheme="minorHAnsi"/>
          <w:sz w:val="22"/>
          <w:szCs w:val="22"/>
        </w:rPr>
        <w:t>,</w:t>
      </w:r>
      <w:r w:rsidR="00D42430" w:rsidRPr="00D42430">
        <w:rPr>
          <w:rFonts w:asciiTheme="minorHAnsi" w:hAnsiTheme="minorHAnsi" w:cstheme="minorHAnsi"/>
          <w:sz w:val="22"/>
          <w:szCs w:val="22"/>
        </w:rPr>
        <w:t xml:space="preserve"> </w:t>
      </w:r>
      <w:r w:rsidR="00D42430">
        <w:rPr>
          <w:rFonts w:asciiTheme="minorHAnsi" w:hAnsiTheme="minorHAnsi" w:cstheme="minorHAnsi"/>
          <w:sz w:val="22"/>
          <w:szCs w:val="22"/>
        </w:rPr>
        <w:t>nebo podle jiných právních předpisů</w:t>
      </w:r>
      <w:r w:rsidR="00176E43">
        <w:rPr>
          <w:rFonts w:asciiTheme="minorHAnsi" w:hAnsiTheme="minorHAnsi" w:cstheme="minorHAnsi"/>
          <w:sz w:val="22"/>
          <w:szCs w:val="22"/>
        </w:rPr>
        <w:t>, na aktivitě tře</w:t>
      </w:r>
      <w:r w:rsidR="00176E43" w:rsidRPr="00176E43">
        <w:rPr>
          <w:rFonts w:asciiTheme="minorHAnsi" w:hAnsiTheme="minorHAnsi" w:cstheme="minorHAnsi"/>
          <w:sz w:val="22"/>
          <w:szCs w:val="22"/>
        </w:rPr>
        <w:t>tích stran, které mohou ovlivnit proces povolování a schvalování výstavby Stavby</w:t>
      </w:r>
      <w:r w:rsidR="00176E43">
        <w:rPr>
          <w:rFonts w:asciiTheme="minorHAnsi" w:hAnsiTheme="minorHAnsi" w:cstheme="minorHAnsi"/>
          <w:sz w:val="22"/>
          <w:szCs w:val="22"/>
        </w:rPr>
        <w:t xml:space="preserve">, </w:t>
      </w:r>
      <w:r w:rsidR="00D42430">
        <w:rPr>
          <w:rFonts w:asciiTheme="minorHAnsi" w:hAnsiTheme="minorHAnsi" w:cstheme="minorHAnsi"/>
          <w:sz w:val="22"/>
          <w:szCs w:val="22"/>
        </w:rPr>
        <w:t xml:space="preserve">na klimatických a jiných vlivech a dalších okolnostech, které nemusí záviset na vůli Smluvních stran. </w:t>
      </w:r>
      <w:r w:rsidR="005D1B74">
        <w:rPr>
          <w:rFonts w:asciiTheme="minorHAnsi" w:hAnsiTheme="minorHAnsi" w:cstheme="minorHAnsi"/>
          <w:sz w:val="22"/>
          <w:szCs w:val="22"/>
        </w:rPr>
        <w:t xml:space="preserve">Úkolem Projektového manažera v rámci poskytování Služeb je mimo jiné vhodnými manažerskými postupy předcházet </w:t>
      </w:r>
      <w:r w:rsidR="000174E0">
        <w:rPr>
          <w:rFonts w:asciiTheme="minorHAnsi" w:hAnsiTheme="minorHAnsi" w:cstheme="minorHAnsi"/>
          <w:sz w:val="22"/>
          <w:szCs w:val="22"/>
        </w:rPr>
        <w:t xml:space="preserve">zbytečným prodlevám v realizaci Projektu a usilovat o efektivní a hladký postup realizace Projektu. </w:t>
      </w:r>
      <w:r w:rsidR="00D42430">
        <w:rPr>
          <w:rFonts w:asciiTheme="minorHAnsi" w:hAnsiTheme="minorHAnsi" w:cstheme="minorHAnsi"/>
          <w:sz w:val="22"/>
          <w:szCs w:val="22"/>
        </w:rPr>
        <w:t xml:space="preserve">S tímto vědomím se Projektový manažer </w:t>
      </w:r>
      <w:r w:rsidR="003014FD">
        <w:rPr>
          <w:rFonts w:asciiTheme="minorHAnsi" w:hAnsiTheme="minorHAnsi" w:cstheme="minorHAnsi"/>
          <w:sz w:val="22"/>
          <w:szCs w:val="22"/>
        </w:rPr>
        <w:t xml:space="preserve">zavazuje poskytovat Služby po celou dobu </w:t>
      </w:r>
      <w:r w:rsidR="00D42430">
        <w:rPr>
          <w:rFonts w:asciiTheme="minorHAnsi" w:hAnsiTheme="minorHAnsi" w:cstheme="minorHAnsi"/>
          <w:sz w:val="22"/>
          <w:szCs w:val="22"/>
        </w:rPr>
        <w:t xml:space="preserve">trvání </w:t>
      </w:r>
      <w:r w:rsidR="00A1207C">
        <w:rPr>
          <w:rFonts w:asciiTheme="minorHAnsi" w:hAnsiTheme="minorHAnsi" w:cstheme="minorHAnsi"/>
          <w:sz w:val="22"/>
          <w:szCs w:val="22"/>
        </w:rPr>
        <w:t xml:space="preserve">každé </w:t>
      </w:r>
      <w:r w:rsidR="00D42430">
        <w:rPr>
          <w:rFonts w:asciiTheme="minorHAnsi" w:hAnsiTheme="minorHAnsi" w:cstheme="minorHAnsi"/>
          <w:sz w:val="22"/>
          <w:szCs w:val="22"/>
        </w:rPr>
        <w:t>Fáze</w:t>
      </w:r>
      <w:r w:rsidR="00AD084F">
        <w:rPr>
          <w:rFonts w:asciiTheme="minorHAnsi" w:hAnsiTheme="minorHAnsi" w:cstheme="minorHAnsi"/>
          <w:sz w:val="22"/>
          <w:szCs w:val="22"/>
        </w:rPr>
        <w:t xml:space="preserve">, eventuálně </w:t>
      </w:r>
      <w:proofErr w:type="spellStart"/>
      <w:r w:rsidR="00AD084F">
        <w:rPr>
          <w:rFonts w:asciiTheme="minorHAnsi" w:hAnsiTheme="minorHAnsi" w:cstheme="minorHAnsi"/>
          <w:sz w:val="22"/>
          <w:szCs w:val="22"/>
        </w:rPr>
        <w:t>Pod</w:t>
      </w:r>
      <w:r w:rsidR="00D42430">
        <w:rPr>
          <w:rFonts w:asciiTheme="minorHAnsi" w:hAnsiTheme="minorHAnsi" w:cstheme="minorHAnsi"/>
          <w:sz w:val="22"/>
          <w:szCs w:val="22"/>
        </w:rPr>
        <w:t>fáze</w:t>
      </w:r>
      <w:proofErr w:type="spellEnd"/>
      <w:r w:rsidR="00B436D5">
        <w:rPr>
          <w:rFonts w:asciiTheme="minorHAnsi" w:hAnsiTheme="minorHAnsi" w:cstheme="minorHAnsi"/>
          <w:sz w:val="22"/>
          <w:szCs w:val="22"/>
        </w:rPr>
        <w:t>,</w:t>
      </w:r>
      <w:r w:rsidR="00AD084F">
        <w:rPr>
          <w:rFonts w:asciiTheme="minorHAnsi" w:hAnsiTheme="minorHAnsi" w:cstheme="minorHAnsi"/>
          <w:sz w:val="22"/>
          <w:szCs w:val="22"/>
        </w:rPr>
        <w:t xml:space="preserve"> až do</w:t>
      </w:r>
      <w:r w:rsidR="00D42430">
        <w:rPr>
          <w:rFonts w:asciiTheme="minorHAnsi" w:hAnsiTheme="minorHAnsi" w:cstheme="minorHAnsi"/>
          <w:sz w:val="22"/>
          <w:szCs w:val="22"/>
        </w:rPr>
        <w:t xml:space="preserve"> dosažení jejího </w:t>
      </w:r>
      <w:r w:rsidR="00750178">
        <w:rPr>
          <w:rFonts w:asciiTheme="minorHAnsi" w:hAnsiTheme="minorHAnsi" w:cstheme="minorHAnsi"/>
          <w:sz w:val="22"/>
          <w:szCs w:val="22"/>
        </w:rPr>
        <w:t xml:space="preserve">Milníku </w:t>
      </w:r>
      <w:r w:rsidR="00D42430">
        <w:rPr>
          <w:rFonts w:asciiTheme="minorHAnsi" w:hAnsiTheme="minorHAnsi" w:cstheme="minorHAnsi"/>
          <w:sz w:val="22"/>
          <w:szCs w:val="22"/>
        </w:rPr>
        <w:t xml:space="preserve">a do </w:t>
      </w:r>
      <w:r w:rsidR="00AD084F">
        <w:rPr>
          <w:rFonts w:asciiTheme="minorHAnsi" w:hAnsiTheme="minorHAnsi" w:cstheme="minorHAnsi"/>
          <w:sz w:val="22"/>
          <w:szCs w:val="22"/>
        </w:rPr>
        <w:t xml:space="preserve">jejího řádného </w:t>
      </w:r>
      <w:r w:rsidR="00D42430">
        <w:rPr>
          <w:rFonts w:asciiTheme="minorHAnsi" w:hAnsiTheme="minorHAnsi" w:cstheme="minorHAnsi"/>
          <w:sz w:val="22"/>
          <w:szCs w:val="22"/>
        </w:rPr>
        <w:t>ukončení ve smyslu této Smlouvy, přičemž riziko možného prodloužení doby trvání jednotlivých Fází oproti předpokladům orientačně vyjádřeným v Příloze č. 3 promítl Projektový manažer i do své nabídkové ceny v Zadávacím řízení, z níž vychází cenová ujednání této Smlouvy</w:t>
      </w:r>
      <w:r w:rsidR="00AD084F">
        <w:rPr>
          <w:rFonts w:asciiTheme="minorHAnsi" w:hAnsiTheme="minorHAnsi" w:cstheme="minorHAnsi"/>
          <w:sz w:val="22"/>
          <w:szCs w:val="22"/>
        </w:rPr>
        <w:t>.</w:t>
      </w:r>
      <w:r w:rsidR="003014FD">
        <w:rPr>
          <w:rFonts w:asciiTheme="minorHAnsi" w:hAnsiTheme="minorHAnsi" w:cstheme="minorHAnsi"/>
          <w:sz w:val="22"/>
          <w:szCs w:val="22"/>
        </w:rPr>
        <w:t xml:space="preserve"> </w:t>
      </w:r>
    </w:p>
    <w:p w14:paraId="473AA2E8" w14:textId="0CE490D6" w:rsidR="00187925" w:rsidRDefault="00F23EC6" w:rsidP="00A66F2C">
      <w:pPr>
        <w:pStyle w:val="Odstavecseseznamem"/>
        <w:numPr>
          <w:ilvl w:val="0"/>
          <w:numId w:val="8"/>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Projektový manažer bere výslovně na vědomí a souhlasí s tím, že </w:t>
      </w:r>
      <w:r w:rsidR="00187925">
        <w:rPr>
          <w:rFonts w:asciiTheme="minorHAnsi" w:hAnsiTheme="minorHAnsi" w:cstheme="minorHAnsi"/>
          <w:sz w:val="22"/>
          <w:szCs w:val="22"/>
        </w:rPr>
        <w:t>Služb</w:t>
      </w:r>
      <w:r w:rsidR="00303DEA">
        <w:rPr>
          <w:rFonts w:asciiTheme="minorHAnsi" w:hAnsiTheme="minorHAnsi" w:cstheme="minorHAnsi"/>
          <w:sz w:val="22"/>
          <w:szCs w:val="22"/>
        </w:rPr>
        <w:t>y</w:t>
      </w:r>
      <w:r>
        <w:rPr>
          <w:rFonts w:asciiTheme="minorHAnsi" w:hAnsiTheme="minorHAnsi" w:cstheme="minorHAnsi"/>
          <w:sz w:val="22"/>
          <w:szCs w:val="22"/>
        </w:rPr>
        <w:t xml:space="preserve"> </w:t>
      </w:r>
      <w:r w:rsidR="00187925">
        <w:rPr>
          <w:rFonts w:asciiTheme="minorHAnsi" w:hAnsiTheme="minorHAnsi" w:cstheme="minorHAnsi"/>
          <w:sz w:val="22"/>
          <w:szCs w:val="22"/>
        </w:rPr>
        <w:t xml:space="preserve">v jednotlivých </w:t>
      </w:r>
      <w:r w:rsidR="00176E43">
        <w:rPr>
          <w:rFonts w:asciiTheme="minorHAnsi" w:hAnsiTheme="minorHAnsi" w:cstheme="minorHAnsi"/>
          <w:sz w:val="22"/>
          <w:szCs w:val="22"/>
        </w:rPr>
        <w:t xml:space="preserve">Fázích </w:t>
      </w:r>
      <w:r w:rsidR="00303DEA">
        <w:rPr>
          <w:rFonts w:asciiTheme="minorHAnsi" w:hAnsiTheme="minorHAnsi" w:cstheme="minorHAnsi"/>
          <w:sz w:val="22"/>
          <w:szCs w:val="22"/>
        </w:rPr>
        <w:t xml:space="preserve">následujících a </w:t>
      </w:r>
      <w:r>
        <w:rPr>
          <w:rFonts w:asciiTheme="minorHAnsi" w:hAnsiTheme="minorHAnsi" w:cstheme="minorHAnsi"/>
          <w:sz w:val="22"/>
          <w:szCs w:val="22"/>
        </w:rPr>
        <w:t xml:space="preserve">navazujících </w:t>
      </w:r>
      <w:r w:rsidR="009F0D49">
        <w:rPr>
          <w:rFonts w:asciiTheme="minorHAnsi" w:hAnsiTheme="minorHAnsi" w:cstheme="minorHAnsi"/>
          <w:sz w:val="22"/>
          <w:szCs w:val="22"/>
        </w:rPr>
        <w:t xml:space="preserve">na </w:t>
      </w:r>
      <w:r>
        <w:rPr>
          <w:rFonts w:asciiTheme="minorHAnsi" w:hAnsiTheme="minorHAnsi" w:cstheme="minorHAnsi"/>
          <w:sz w:val="22"/>
          <w:szCs w:val="22"/>
        </w:rPr>
        <w:t xml:space="preserve">první </w:t>
      </w:r>
      <w:r w:rsidR="00176E43">
        <w:rPr>
          <w:rFonts w:asciiTheme="minorHAnsi" w:hAnsiTheme="minorHAnsi" w:cstheme="minorHAnsi"/>
          <w:sz w:val="22"/>
          <w:szCs w:val="22"/>
        </w:rPr>
        <w:t xml:space="preserve">Fázi </w:t>
      </w:r>
      <w:r>
        <w:rPr>
          <w:rFonts w:asciiTheme="minorHAnsi" w:hAnsiTheme="minorHAnsi" w:cstheme="minorHAnsi"/>
          <w:sz w:val="22"/>
          <w:szCs w:val="22"/>
        </w:rPr>
        <w:t>Projekt</w:t>
      </w:r>
      <w:r w:rsidR="00303DEA">
        <w:rPr>
          <w:rFonts w:asciiTheme="minorHAnsi" w:hAnsiTheme="minorHAnsi" w:cstheme="minorHAnsi"/>
          <w:sz w:val="22"/>
          <w:szCs w:val="22"/>
        </w:rPr>
        <w:t>u</w:t>
      </w:r>
      <w:r w:rsidR="00B436D5">
        <w:rPr>
          <w:rFonts w:asciiTheme="minorHAnsi" w:hAnsiTheme="minorHAnsi" w:cstheme="minorHAnsi"/>
          <w:sz w:val="22"/>
          <w:szCs w:val="22"/>
        </w:rPr>
        <w:t xml:space="preserve"> (resp. na předcházející </w:t>
      </w:r>
      <w:r w:rsidR="00176E43">
        <w:rPr>
          <w:rFonts w:asciiTheme="minorHAnsi" w:hAnsiTheme="minorHAnsi" w:cstheme="minorHAnsi"/>
          <w:sz w:val="22"/>
          <w:szCs w:val="22"/>
        </w:rPr>
        <w:t>Fázi</w:t>
      </w:r>
      <w:r w:rsidR="00B436D5">
        <w:rPr>
          <w:rFonts w:asciiTheme="minorHAnsi" w:hAnsiTheme="minorHAnsi" w:cstheme="minorHAnsi"/>
          <w:sz w:val="22"/>
          <w:szCs w:val="22"/>
        </w:rPr>
        <w:t>)</w:t>
      </w:r>
      <w:r w:rsidR="00303DEA">
        <w:rPr>
          <w:rFonts w:asciiTheme="minorHAnsi" w:hAnsiTheme="minorHAnsi" w:cstheme="minorHAnsi"/>
          <w:sz w:val="22"/>
          <w:szCs w:val="22"/>
        </w:rPr>
        <w:t xml:space="preserve"> začne poskytovat pouze </w:t>
      </w:r>
      <w:r w:rsidR="00187925">
        <w:rPr>
          <w:rFonts w:asciiTheme="minorHAnsi" w:hAnsiTheme="minorHAnsi" w:cstheme="minorHAnsi"/>
          <w:sz w:val="22"/>
          <w:szCs w:val="22"/>
        </w:rPr>
        <w:t xml:space="preserve">na základě </w:t>
      </w:r>
      <w:r w:rsidR="00B436D5">
        <w:rPr>
          <w:rFonts w:asciiTheme="minorHAnsi" w:hAnsiTheme="minorHAnsi" w:cstheme="minorHAnsi"/>
          <w:sz w:val="22"/>
          <w:szCs w:val="22"/>
        </w:rPr>
        <w:t xml:space="preserve">předchozího </w:t>
      </w:r>
      <w:r w:rsidR="00187925">
        <w:rPr>
          <w:rFonts w:asciiTheme="minorHAnsi" w:hAnsiTheme="minorHAnsi" w:cstheme="minorHAnsi"/>
          <w:sz w:val="22"/>
          <w:szCs w:val="22"/>
        </w:rPr>
        <w:t xml:space="preserve">písemného pokynu </w:t>
      </w:r>
      <w:r w:rsidR="00303DEA">
        <w:rPr>
          <w:rFonts w:asciiTheme="minorHAnsi" w:hAnsiTheme="minorHAnsi" w:cstheme="minorHAnsi"/>
          <w:sz w:val="22"/>
          <w:szCs w:val="22"/>
        </w:rPr>
        <w:t>Klienta</w:t>
      </w:r>
      <w:r w:rsidR="008E548B">
        <w:rPr>
          <w:rFonts w:asciiTheme="minorHAnsi" w:hAnsiTheme="minorHAnsi" w:cstheme="minorHAnsi"/>
          <w:sz w:val="22"/>
          <w:szCs w:val="22"/>
        </w:rPr>
        <w:t xml:space="preserve"> k zahájení poskytování Služeb</w:t>
      </w:r>
      <w:r w:rsidR="00303DEA">
        <w:rPr>
          <w:rFonts w:asciiTheme="minorHAnsi" w:hAnsiTheme="minorHAnsi" w:cstheme="minorHAnsi"/>
          <w:sz w:val="22"/>
          <w:szCs w:val="22"/>
        </w:rPr>
        <w:t>; do okamžiku udělení tak</w:t>
      </w:r>
      <w:r w:rsidR="00C96EE1">
        <w:rPr>
          <w:rFonts w:asciiTheme="minorHAnsi" w:hAnsiTheme="minorHAnsi" w:cstheme="minorHAnsi"/>
          <w:sz w:val="22"/>
          <w:szCs w:val="22"/>
        </w:rPr>
        <w:t>ov</w:t>
      </w:r>
      <w:r w:rsidR="00303DEA">
        <w:rPr>
          <w:rFonts w:asciiTheme="minorHAnsi" w:hAnsiTheme="minorHAnsi" w:cstheme="minorHAnsi"/>
          <w:sz w:val="22"/>
          <w:szCs w:val="22"/>
        </w:rPr>
        <w:t xml:space="preserve">ého pokynu je </w:t>
      </w:r>
      <w:r w:rsidR="00187925">
        <w:rPr>
          <w:rFonts w:asciiTheme="minorHAnsi" w:hAnsiTheme="minorHAnsi" w:cstheme="minorHAnsi"/>
          <w:sz w:val="22"/>
          <w:szCs w:val="22"/>
        </w:rPr>
        <w:t>Projektový manažer povinen upozornit Klienta na jak</w:t>
      </w:r>
      <w:r w:rsidR="00303DEA">
        <w:rPr>
          <w:rFonts w:asciiTheme="minorHAnsi" w:hAnsiTheme="minorHAnsi" w:cstheme="minorHAnsi"/>
          <w:sz w:val="22"/>
          <w:szCs w:val="22"/>
        </w:rPr>
        <w:t xml:space="preserve">oukoliv </w:t>
      </w:r>
      <w:r w:rsidR="00187925">
        <w:rPr>
          <w:rFonts w:asciiTheme="minorHAnsi" w:hAnsiTheme="minorHAnsi" w:cstheme="minorHAnsi"/>
          <w:sz w:val="22"/>
          <w:szCs w:val="22"/>
        </w:rPr>
        <w:t>hrozící újmu</w:t>
      </w:r>
      <w:r w:rsidR="00303DEA">
        <w:rPr>
          <w:rFonts w:asciiTheme="minorHAnsi" w:hAnsiTheme="minorHAnsi" w:cstheme="minorHAnsi"/>
          <w:sz w:val="22"/>
          <w:szCs w:val="22"/>
        </w:rPr>
        <w:t xml:space="preserve"> či jiné prodlení s realizací Projektu</w:t>
      </w:r>
      <w:r w:rsidR="00187925">
        <w:rPr>
          <w:rFonts w:asciiTheme="minorHAnsi" w:hAnsiTheme="minorHAnsi" w:cstheme="minorHAnsi"/>
          <w:sz w:val="22"/>
          <w:szCs w:val="22"/>
        </w:rPr>
        <w:t>, kter</w:t>
      </w:r>
      <w:r w:rsidR="00303DEA">
        <w:rPr>
          <w:rFonts w:asciiTheme="minorHAnsi" w:hAnsiTheme="minorHAnsi" w:cstheme="minorHAnsi"/>
          <w:sz w:val="22"/>
          <w:szCs w:val="22"/>
        </w:rPr>
        <w:t>é</w:t>
      </w:r>
      <w:r w:rsidR="00187925">
        <w:rPr>
          <w:rFonts w:asciiTheme="minorHAnsi" w:hAnsiTheme="minorHAnsi" w:cstheme="minorHAnsi"/>
          <w:sz w:val="22"/>
          <w:szCs w:val="22"/>
        </w:rPr>
        <w:t xml:space="preserve"> by mohl</w:t>
      </w:r>
      <w:r w:rsidR="00303DEA">
        <w:rPr>
          <w:rFonts w:asciiTheme="minorHAnsi" w:hAnsiTheme="minorHAnsi" w:cstheme="minorHAnsi"/>
          <w:sz w:val="22"/>
          <w:szCs w:val="22"/>
        </w:rPr>
        <w:t>y</w:t>
      </w:r>
      <w:r w:rsidR="00187925">
        <w:rPr>
          <w:rFonts w:asciiTheme="minorHAnsi" w:hAnsiTheme="minorHAnsi" w:cstheme="minorHAnsi"/>
          <w:sz w:val="22"/>
          <w:szCs w:val="22"/>
        </w:rPr>
        <w:t xml:space="preserve"> v důsledku </w:t>
      </w:r>
      <w:r w:rsidR="00303DEA">
        <w:rPr>
          <w:rFonts w:asciiTheme="minorHAnsi" w:hAnsiTheme="minorHAnsi" w:cstheme="minorHAnsi"/>
          <w:sz w:val="22"/>
          <w:szCs w:val="22"/>
        </w:rPr>
        <w:t xml:space="preserve">neudělení takového pokynu </w:t>
      </w:r>
      <w:r w:rsidR="00187925">
        <w:rPr>
          <w:rFonts w:asciiTheme="minorHAnsi" w:hAnsiTheme="minorHAnsi" w:cstheme="minorHAnsi"/>
          <w:sz w:val="22"/>
          <w:szCs w:val="22"/>
        </w:rPr>
        <w:t>Klient</w:t>
      </w:r>
      <w:r w:rsidR="00B436D5">
        <w:rPr>
          <w:rFonts w:asciiTheme="minorHAnsi" w:hAnsiTheme="minorHAnsi" w:cstheme="minorHAnsi"/>
          <w:sz w:val="22"/>
          <w:szCs w:val="22"/>
        </w:rPr>
        <w:t>a</w:t>
      </w:r>
      <w:r w:rsidR="00187925">
        <w:rPr>
          <w:rFonts w:asciiTheme="minorHAnsi" w:hAnsiTheme="minorHAnsi" w:cstheme="minorHAnsi"/>
          <w:sz w:val="22"/>
          <w:szCs w:val="22"/>
        </w:rPr>
        <w:t xml:space="preserve"> dle tohoto odstavce </w:t>
      </w:r>
      <w:r w:rsidR="00303DEA">
        <w:rPr>
          <w:rFonts w:asciiTheme="minorHAnsi" w:hAnsiTheme="minorHAnsi" w:cstheme="minorHAnsi"/>
          <w:sz w:val="22"/>
          <w:szCs w:val="22"/>
        </w:rPr>
        <w:t>vzniknout</w:t>
      </w:r>
      <w:r w:rsidR="00187925">
        <w:rPr>
          <w:rFonts w:asciiTheme="minorHAnsi" w:hAnsiTheme="minorHAnsi" w:cstheme="minorHAnsi"/>
          <w:sz w:val="22"/>
          <w:szCs w:val="22"/>
        </w:rPr>
        <w:t xml:space="preserve">. </w:t>
      </w:r>
      <w:r w:rsidR="00D75E50">
        <w:rPr>
          <w:rFonts w:asciiTheme="minorHAnsi" w:hAnsiTheme="minorHAnsi" w:cstheme="minorHAnsi"/>
          <w:sz w:val="22"/>
          <w:szCs w:val="22"/>
        </w:rPr>
        <w:t>Pro vyloučení jakýchkoliv pochybností Smluvní strany sjednávají, že Projektový manažer nemá nárok na úhrad</w:t>
      </w:r>
      <w:r w:rsidR="00425412">
        <w:rPr>
          <w:rFonts w:asciiTheme="minorHAnsi" w:hAnsiTheme="minorHAnsi" w:cstheme="minorHAnsi"/>
          <w:sz w:val="22"/>
          <w:szCs w:val="22"/>
        </w:rPr>
        <w:t>u</w:t>
      </w:r>
      <w:r w:rsidR="00D75E50">
        <w:rPr>
          <w:rFonts w:asciiTheme="minorHAnsi" w:hAnsiTheme="minorHAnsi" w:cstheme="minorHAnsi"/>
          <w:sz w:val="22"/>
          <w:szCs w:val="22"/>
        </w:rPr>
        <w:t xml:space="preserve"> jakékoliv </w:t>
      </w:r>
      <w:r w:rsidR="00425412">
        <w:rPr>
          <w:rFonts w:asciiTheme="minorHAnsi" w:hAnsiTheme="minorHAnsi" w:cstheme="minorHAnsi"/>
          <w:sz w:val="22"/>
          <w:szCs w:val="22"/>
        </w:rPr>
        <w:t>O</w:t>
      </w:r>
      <w:r w:rsidR="00D75E50">
        <w:rPr>
          <w:rFonts w:asciiTheme="minorHAnsi" w:hAnsiTheme="minorHAnsi" w:cstheme="minorHAnsi"/>
          <w:sz w:val="22"/>
          <w:szCs w:val="22"/>
        </w:rPr>
        <w:t xml:space="preserve">dměny nebo nákladů za provedení Služeb či jiných činností, k jejichž poskytnutí neobdržel od Klienta pokyn v souladu s touto Smlouvou.  </w:t>
      </w:r>
    </w:p>
    <w:p w14:paraId="43CDFB1B" w14:textId="35B0CEA0" w:rsidR="0063577C" w:rsidRPr="00F973D3" w:rsidRDefault="0063577C" w:rsidP="00A66F2C">
      <w:pPr>
        <w:pStyle w:val="Odstavecseseznamem"/>
        <w:numPr>
          <w:ilvl w:val="0"/>
          <w:numId w:val="8"/>
        </w:numPr>
        <w:spacing w:before="120" w:after="120" w:line="276" w:lineRule="auto"/>
        <w:ind w:left="567" w:hanging="567"/>
        <w:contextualSpacing w:val="0"/>
        <w:jc w:val="both"/>
        <w:rPr>
          <w:rFonts w:asciiTheme="minorHAnsi" w:hAnsiTheme="minorHAnsi" w:cstheme="minorHAnsi"/>
          <w:sz w:val="22"/>
          <w:szCs w:val="22"/>
        </w:rPr>
      </w:pPr>
      <w:r w:rsidRPr="00F973D3">
        <w:rPr>
          <w:rFonts w:asciiTheme="minorHAnsi" w:hAnsiTheme="minorHAnsi" w:cstheme="minorHAnsi"/>
          <w:sz w:val="22"/>
          <w:szCs w:val="22"/>
        </w:rPr>
        <w:t xml:space="preserve">Klient si vyhrazuje právo jednotlivé dílčí </w:t>
      </w:r>
      <w:r w:rsidR="00176E43">
        <w:rPr>
          <w:rFonts w:asciiTheme="minorHAnsi" w:hAnsiTheme="minorHAnsi" w:cstheme="minorHAnsi"/>
          <w:sz w:val="22"/>
          <w:szCs w:val="22"/>
        </w:rPr>
        <w:t>Fáze</w:t>
      </w:r>
      <w:r w:rsidR="00176E43" w:rsidRPr="00F973D3">
        <w:rPr>
          <w:rFonts w:asciiTheme="minorHAnsi" w:hAnsiTheme="minorHAnsi" w:cstheme="minorHAnsi"/>
          <w:sz w:val="22"/>
          <w:szCs w:val="22"/>
        </w:rPr>
        <w:t xml:space="preserve"> </w:t>
      </w:r>
      <w:r w:rsidR="00B436D5">
        <w:rPr>
          <w:rFonts w:asciiTheme="minorHAnsi" w:hAnsiTheme="minorHAnsi" w:cstheme="minorHAnsi"/>
          <w:sz w:val="22"/>
          <w:szCs w:val="22"/>
        </w:rPr>
        <w:t>či</w:t>
      </w:r>
      <w:r w:rsidR="00303DEA">
        <w:rPr>
          <w:rFonts w:asciiTheme="minorHAnsi" w:hAnsiTheme="minorHAnsi" w:cstheme="minorHAnsi"/>
          <w:sz w:val="22"/>
          <w:szCs w:val="22"/>
        </w:rPr>
        <w:t xml:space="preserve"> </w:t>
      </w:r>
      <w:proofErr w:type="spellStart"/>
      <w:r w:rsidR="00303DEA">
        <w:rPr>
          <w:rFonts w:asciiTheme="minorHAnsi" w:hAnsiTheme="minorHAnsi" w:cstheme="minorHAnsi"/>
          <w:sz w:val="22"/>
          <w:szCs w:val="22"/>
        </w:rPr>
        <w:t>Pod</w:t>
      </w:r>
      <w:r w:rsidR="00176E43">
        <w:rPr>
          <w:rFonts w:asciiTheme="minorHAnsi" w:hAnsiTheme="minorHAnsi" w:cstheme="minorHAnsi"/>
          <w:sz w:val="22"/>
          <w:szCs w:val="22"/>
        </w:rPr>
        <w:t>fáze</w:t>
      </w:r>
      <w:proofErr w:type="spellEnd"/>
      <w:r w:rsidRPr="00F973D3">
        <w:rPr>
          <w:rFonts w:asciiTheme="minorHAnsi" w:hAnsiTheme="minorHAnsi" w:cstheme="minorHAnsi"/>
          <w:sz w:val="22"/>
          <w:szCs w:val="22"/>
        </w:rPr>
        <w:t xml:space="preserve"> Projektu </w:t>
      </w:r>
      <w:r w:rsidR="00D75E50">
        <w:rPr>
          <w:rFonts w:asciiTheme="minorHAnsi" w:hAnsiTheme="minorHAnsi" w:cstheme="minorHAnsi"/>
          <w:sz w:val="22"/>
          <w:szCs w:val="22"/>
        </w:rPr>
        <w:t xml:space="preserve">a poskytování souvisejících Služeb </w:t>
      </w:r>
      <w:r w:rsidRPr="00F973D3">
        <w:rPr>
          <w:rFonts w:asciiTheme="minorHAnsi" w:hAnsiTheme="minorHAnsi" w:cstheme="minorHAnsi"/>
          <w:sz w:val="22"/>
          <w:szCs w:val="22"/>
        </w:rPr>
        <w:t>dle vlastního uvážení změnit</w:t>
      </w:r>
      <w:r w:rsidR="008E548B">
        <w:rPr>
          <w:rFonts w:asciiTheme="minorHAnsi" w:hAnsiTheme="minorHAnsi" w:cstheme="minorHAnsi"/>
          <w:sz w:val="22"/>
          <w:szCs w:val="22"/>
        </w:rPr>
        <w:t>, přerušit</w:t>
      </w:r>
      <w:r w:rsidRPr="00F973D3">
        <w:rPr>
          <w:rFonts w:asciiTheme="minorHAnsi" w:hAnsiTheme="minorHAnsi" w:cstheme="minorHAnsi"/>
          <w:sz w:val="22"/>
          <w:szCs w:val="22"/>
        </w:rPr>
        <w:t xml:space="preserve"> či zrušit bez jakéhokoliv nároku ze strany Projektového manažera</w:t>
      </w:r>
      <w:r w:rsidR="000F1D8C">
        <w:rPr>
          <w:rFonts w:asciiTheme="minorHAnsi" w:hAnsiTheme="minorHAnsi" w:cstheme="minorHAnsi"/>
          <w:sz w:val="22"/>
          <w:szCs w:val="22"/>
        </w:rPr>
        <w:t xml:space="preserve"> </w:t>
      </w:r>
      <w:r w:rsidR="00152886">
        <w:rPr>
          <w:rFonts w:asciiTheme="minorHAnsi" w:hAnsiTheme="minorHAnsi" w:cstheme="minorHAnsi"/>
          <w:sz w:val="22"/>
          <w:szCs w:val="22"/>
        </w:rPr>
        <w:t>v</w:t>
      </w:r>
      <w:r w:rsidR="00B436D5">
        <w:rPr>
          <w:rFonts w:asciiTheme="minorHAnsi" w:hAnsiTheme="minorHAnsi" w:cstheme="minorHAnsi"/>
          <w:sz w:val="22"/>
          <w:szCs w:val="22"/>
        </w:rPr>
        <w:t> </w:t>
      </w:r>
      <w:r w:rsidR="00187925">
        <w:rPr>
          <w:rFonts w:asciiTheme="minorHAnsi" w:hAnsiTheme="minorHAnsi" w:cstheme="minorHAnsi"/>
          <w:sz w:val="22"/>
          <w:szCs w:val="22"/>
        </w:rPr>
        <w:t>případě</w:t>
      </w:r>
      <w:r w:rsidR="008E548B">
        <w:rPr>
          <w:rFonts w:asciiTheme="minorHAnsi" w:hAnsiTheme="minorHAnsi" w:cstheme="minorHAnsi"/>
          <w:sz w:val="22"/>
          <w:szCs w:val="22"/>
        </w:rPr>
        <w:t>: (i) Vyšší moci, (</w:t>
      </w:r>
      <w:proofErr w:type="spellStart"/>
      <w:r w:rsidR="008E548B">
        <w:rPr>
          <w:rFonts w:asciiTheme="minorHAnsi" w:hAnsiTheme="minorHAnsi" w:cstheme="minorHAnsi"/>
          <w:sz w:val="22"/>
          <w:szCs w:val="22"/>
        </w:rPr>
        <w:t>ii</w:t>
      </w:r>
      <w:proofErr w:type="spellEnd"/>
      <w:r w:rsidR="008E548B">
        <w:rPr>
          <w:rFonts w:asciiTheme="minorHAnsi" w:hAnsiTheme="minorHAnsi" w:cstheme="minorHAnsi"/>
          <w:sz w:val="22"/>
          <w:szCs w:val="22"/>
        </w:rPr>
        <w:t xml:space="preserve">) </w:t>
      </w:r>
      <w:r w:rsidR="00D75E50">
        <w:rPr>
          <w:rFonts w:asciiTheme="minorHAnsi" w:hAnsiTheme="minorHAnsi" w:cstheme="minorHAnsi"/>
          <w:sz w:val="22"/>
          <w:szCs w:val="22"/>
        </w:rPr>
        <w:t>personální</w:t>
      </w:r>
      <w:r w:rsidR="00885826">
        <w:rPr>
          <w:rFonts w:asciiTheme="minorHAnsi" w:hAnsiTheme="minorHAnsi" w:cstheme="minorHAnsi"/>
          <w:sz w:val="22"/>
          <w:szCs w:val="22"/>
        </w:rPr>
        <w:t xml:space="preserve">ch změn ve vedení </w:t>
      </w:r>
      <w:r w:rsidR="000F1D8C">
        <w:rPr>
          <w:rFonts w:asciiTheme="minorHAnsi" w:hAnsiTheme="minorHAnsi" w:cstheme="minorHAnsi"/>
          <w:sz w:val="22"/>
          <w:szCs w:val="22"/>
        </w:rPr>
        <w:t xml:space="preserve">Klienta, </w:t>
      </w:r>
      <w:r w:rsidR="00A53E3F">
        <w:rPr>
          <w:rFonts w:asciiTheme="minorHAnsi" w:hAnsiTheme="minorHAnsi" w:cstheme="minorHAnsi"/>
          <w:sz w:val="22"/>
          <w:szCs w:val="22"/>
        </w:rPr>
        <w:t>Investora</w:t>
      </w:r>
      <w:r w:rsidR="00885826">
        <w:rPr>
          <w:rFonts w:asciiTheme="minorHAnsi" w:hAnsiTheme="minorHAnsi" w:cstheme="minorHAnsi"/>
          <w:sz w:val="22"/>
          <w:szCs w:val="22"/>
        </w:rPr>
        <w:t xml:space="preserve"> a/nebo dotčených městských částí či v</w:t>
      </w:r>
      <w:r w:rsidR="00B436D5">
        <w:rPr>
          <w:rFonts w:asciiTheme="minorHAnsi" w:hAnsiTheme="minorHAnsi" w:cstheme="minorHAnsi"/>
          <w:sz w:val="22"/>
          <w:szCs w:val="22"/>
        </w:rPr>
        <w:t> </w:t>
      </w:r>
      <w:r w:rsidR="00885826">
        <w:rPr>
          <w:rFonts w:asciiTheme="minorHAnsi" w:hAnsiTheme="minorHAnsi" w:cstheme="minorHAnsi"/>
          <w:sz w:val="22"/>
          <w:szCs w:val="22"/>
        </w:rPr>
        <w:t xml:space="preserve">jiných orgánech státní správy </w:t>
      </w:r>
      <w:r w:rsidR="000F1D8C">
        <w:rPr>
          <w:rFonts w:asciiTheme="minorHAnsi" w:hAnsiTheme="minorHAnsi" w:cstheme="minorHAnsi"/>
          <w:sz w:val="22"/>
          <w:szCs w:val="22"/>
        </w:rPr>
        <w:t>nebo</w:t>
      </w:r>
      <w:r w:rsidR="00885826">
        <w:rPr>
          <w:rFonts w:asciiTheme="minorHAnsi" w:hAnsiTheme="minorHAnsi" w:cstheme="minorHAnsi"/>
          <w:sz w:val="22"/>
          <w:szCs w:val="22"/>
        </w:rPr>
        <w:t xml:space="preserve"> samosprávy, v</w:t>
      </w:r>
      <w:r w:rsidR="00B436D5">
        <w:rPr>
          <w:rFonts w:asciiTheme="minorHAnsi" w:hAnsiTheme="minorHAnsi" w:cstheme="minorHAnsi"/>
          <w:sz w:val="22"/>
          <w:szCs w:val="22"/>
        </w:rPr>
        <w:t> </w:t>
      </w:r>
      <w:r w:rsidR="00885826">
        <w:rPr>
          <w:rFonts w:asciiTheme="minorHAnsi" w:hAnsiTheme="minorHAnsi" w:cstheme="minorHAnsi"/>
          <w:sz w:val="22"/>
          <w:szCs w:val="22"/>
        </w:rPr>
        <w:t>jejichž důsledku bude upuštěno od záměru realizace Projektu</w:t>
      </w:r>
      <w:r w:rsidR="00EA0E08">
        <w:rPr>
          <w:rFonts w:asciiTheme="minorHAnsi" w:hAnsiTheme="minorHAnsi" w:cstheme="minorHAnsi"/>
          <w:sz w:val="22"/>
          <w:szCs w:val="22"/>
        </w:rPr>
        <w:t xml:space="preserve"> či jeho části</w:t>
      </w:r>
      <w:r w:rsidR="00B436D5">
        <w:rPr>
          <w:rFonts w:asciiTheme="minorHAnsi" w:hAnsiTheme="minorHAnsi" w:cstheme="minorHAnsi"/>
          <w:sz w:val="22"/>
          <w:szCs w:val="22"/>
        </w:rPr>
        <w:t xml:space="preserve"> nebo taková realizace pozastavena</w:t>
      </w:r>
      <w:r w:rsidR="009A1503">
        <w:rPr>
          <w:rFonts w:asciiTheme="minorHAnsi" w:hAnsiTheme="minorHAnsi" w:cstheme="minorHAnsi"/>
          <w:sz w:val="22"/>
          <w:szCs w:val="22"/>
        </w:rPr>
        <w:t xml:space="preserve">, </w:t>
      </w:r>
      <w:r w:rsidR="00885826">
        <w:rPr>
          <w:rFonts w:asciiTheme="minorHAnsi" w:hAnsiTheme="minorHAnsi" w:cstheme="minorHAnsi"/>
          <w:sz w:val="22"/>
          <w:szCs w:val="22"/>
        </w:rPr>
        <w:t>(</w:t>
      </w:r>
      <w:proofErr w:type="spellStart"/>
      <w:r w:rsidR="00885826">
        <w:rPr>
          <w:rFonts w:asciiTheme="minorHAnsi" w:hAnsiTheme="minorHAnsi" w:cstheme="minorHAnsi"/>
          <w:sz w:val="22"/>
          <w:szCs w:val="22"/>
        </w:rPr>
        <w:t>iii</w:t>
      </w:r>
      <w:proofErr w:type="spellEnd"/>
      <w:r w:rsidR="00885826">
        <w:rPr>
          <w:rFonts w:asciiTheme="minorHAnsi" w:hAnsiTheme="minorHAnsi" w:cstheme="minorHAnsi"/>
          <w:sz w:val="22"/>
          <w:szCs w:val="22"/>
        </w:rPr>
        <w:t xml:space="preserve">) kdy prostředky </w:t>
      </w:r>
      <w:r w:rsidR="001F6423">
        <w:rPr>
          <w:rFonts w:asciiTheme="minorHAnsi" w:hAnsiTheme="minorHAnsi" w:cstheme="minorHAnsi"/>
          <w:sz w:val="22"/>
          <w:szCs w:val="22"/>
        </w:rPr>
        <w:t xml:space="preserve">vyhrazené </w:t>
      </w:r>
      <w:r w:rsidR="00885826">
        <w:rPr>
          <w:rFonts w:asciiTheme="minorHAnsi" w:hAnsiTheme="minorHAnsi" w:cstheme="minorHAnsi"/>
          <w:sz w:val="22"/>
          <w:szCs w:val="22"/>
        </w:rPr>
        <w:t>na realizac</w:t>
      </w:r>
      <w:r w:rsidR="001F6423">
        <w:rPr>
          <w:rFonts w:asciiTheme="minorHAnsi" w:hAnsiTheme="minorHAnsi" w:cstheme="minorHAnsi"/>
          <w:sz w:val="22"/>
          <w:szCs w:val="22"/>
        </w:rPr>
        <w:t>i</w:t>
      </w:r>
      <w:r w:rsidR="00885826">
        <w:rPr>
          <w:rFonts w:asciiTheme="minorHAnsi" w:hAnsiTheme="minorHAnsi" w:cstheme="minorHAnsi"/>
          <w:sz w:val="22"/>
          <w:szCs w:val="22"/>
        </w:rPr>
        <w:t xml:space="preserve"> Projektu </w:t>
      </w:r>
      <w:r w:rsidR="001F6423">
        <w:rPr>
          <w:rFonts w:asciiTheme="minorHAnsi" w:hAnsiTheme="minorHAnsi" w:cstheme="minorHAnsi"/>
          <w:sz w:val="22"/>
          <w:szCs w:val="22"/>
        </w:rPr>
        <w:t xml:space="preserve">či jeho části </w:t>
      </w:r>
      <w:r w:rsidR="00885826">
        <w:rPr>
          <w:rFonts w:asciiTheme="minorHAnsi" w:hAnsiTheme="minorHAnsi" w:cstheme="minorHAnsi"/>
          <w:sz w:val="22"/>
          <w:szCs w:val="22"/>
        </w:rPr>
        <w:t>bude objektivně potřeba využít na realizac</w:t>
      </w:r>
      <w:r w:rsidR="00B436D5">
        <w:rPr>
          <w:rFonts w:asciiTheme="minorHAnsi" w:hAnsiTheme="minorHAnsi" w:cstheme="minorHAnsi"/>
          <w:sz w:val="22"/>
          <w:szCs w:val="22"/>
        </w:rPr>
        <w:t>i</w:t>
      </w:r>
      <w:r w:rsidR="00885826">
        <w:rPr>
          <w:rFonts w:asciiTheme="minorHAnsi" w:hAnsiTheme="minorHAnsi" w:cstheme="minorHAnsi"/>
          <w:sz w:val="22"/>
          <w:szCs w:val="22"/>
        </w:rPr>
        <w:t xml:space="preserve"> jiného projektu </w:t>
      </w:r>
      <w:r w:rsidR="00B436D5">
        <w:rPr>
          <w:rFonts w:asciiTheme="minorHAnsi" w:hAnsiTheme="minorHAnsi" w:cstheme="minorHAnsi"/>
          <w:sz w:val="22"/>
          <w:szCs w:val="22"/>
        </w:rPr>
        <w:t xml:space="preserve">(či jiných projektů) </w:t>
      </w:r>
      <w:r w:rsidR="00885826">
        <w:rPr>
          <w:rFonts w:asciiTheme="minorHAnsi" w:hAnsiTheme="minorHAnsi" w:cstheme="minorHAnsi"/>
          <w:sz w:val="22"/>
          <w:szCs w:val="22"/>
        </w:rPr>
        <w:t xml:space="preserve">na území hl. města Prahy. </w:t>
      </w:r>
    </w:p>
    <w:p w14:paraId="23B6294A" w14:textId="1C60019E" w:rsidR="000174E0" w:rsidRDefault="000174E0" w:rsidP="00A66F2C">
      <w:pPr>
        <w:pStyle w:val="Odstavecseseznamem"/>
        <w:numPr>
          <w:ilvl w:val="0"/>
          <w:numId w:val="8"/>
        </w:numPr>
        <w:spacing w:before="120" w:after="120" w:line="276" w:lineRule="auto"/>
        <w:ind w:left="567" w:hanging="567"/>
        <w:contextualSpacing w:val="0"/>
        <w:jc w:val="both"/>
        <w:rPr>
          <w:rFonts w:asciiTheme="minorHAnsi" w:hAnsiTheme="minorHAnsi" w:cstheme="minorHAnsi"/>
          <w:sz w:val="22"/>
          <w:szCs w:val="22"/>
        </w:rPr>
      </w:pPr>
      <w:bookmarkStart w:id="13" w:name="_Ref125726929"/>
      <w:r>
        <w:rPr>
          <w:rFonts w:asciiTheme="minorHAnsi" w:hAnsiTheme="minorHAnsi" w:cstheme="minorHAnsi"/>
          <w:sz w:val="22"/>
          <w:szCs w:val="22"/>
        </w:rPr>
        <w:t>Klient si vyhrazuje právo odložit i bez udání důvodu realizaci kterékoliv Fáze Projektu písemným oznámením doručeným Projektovému manažerovi a pozastavit pokračování realizace Projektu (dále jen „</w:t>
      </w:r>
      <w:r w:rsidRPr="000174E0">
        <w:rPr>
          <w:rFonts w:asciiTheme="minorHAnsi" w:hAnsiTheme="minorHAnsi" w:cstheme="minorHAnsi"/>
          <w:b/>
          <w:bCs/>
          <w:sz w:val="22"/>
          <w:szCs w:val="22"/>
        </w:rPr>
        <w:t>Pozastavení Projektu</w:t>
      </w:r>
      <w:r>
        <w:rPr>
          <w:rFonts w:asciiTheme="minorHAnsi" w:hAnsiTheme="minorHAnsi" w:cstheme="minorHAnsi"/>
          <w:sz w:val="22"/>
          <w:szCs w:val="22"/>
        </w:rPr>
        <w:t>“</w:t>
      </w:r>
      <w:r w:rsidR="00F94718">
        <w:rPr>
          <w:rFonts w:asciiTheme="minorHAnsi" w:hAnsiTheme="minorHAnsi" w:cstheme="minorHAnsi"/>
          <w:sz w:val="22"/>
          <w:szCs w:val="22"/>
        </w:rPr>
        <w:t>)</w:t>
      </w:r>
      <w:r w:rsidR="00A444BA">
        <w:rPr>
          <w:rFonts w:asciiTheme="minorHAnsi" w:hAnsiTheme="minorHAnsi" w:cstheme="minorHAnsi"/>
          <w:sz w:val="22"/>
          <w:szCs w:val="22"/>
        </w:rPr>
        <w:t>, a to na dobu předem určenou nebo na dobu do výzvy Projektovému manažerovi k pokračování v provádění Služeb</w:t>
      </w:r>
      <w:r>
        <w:rPr>
          <w:rFonts w:asciiTheme="minorHAnsi" w:hAnsiTheme="minorHAnsi" w:cstheme="minorHAnsi"/>
          <w:sz w:val="22"/>
          <w:szCs w:val="22"/>
        </w:rPr>
        <w:t>. Po dobu Pozastavení Projektu:</w:t>
      </w:r>
      <w:bookmarkEnd w:id="13"/>
    </w:p>
    <w:p w14:paraId="3412A5F0" w14:textId="319EB86B" w:rsidR="00F94718" w:rsidRPr="00F94718" w:rsidRDefault="000174E0" w:rsidP="004E49B9">
      <w:pPr>
        <w:numPr>
          <w:ilvl w:val="0"/>
          <w:numId w:val="39"/>
        </w:numPr>
        <w:spacing w:after="120"/>
        <w:ind w:left="1134" w:hanging="567"/>
        <w:jc w:val="both"/>
        <w:rPr>
          <w:rFonts w:asciiTheme="minorHAnsi" w:hAnsiTheme="minorHAnsi" w:cstheme="minorHAnsi"/>
          <w:bCs/>
          <w:sz w:val="22"/>
          <w:szCs w:val="22"/>
        </w:rPr>
      </w:pPr>
      <w:r>
        <w:rPr>
          <w:rFonts w:asciiTheme="minorHAnsi" w:hAnsiTheme="minorHAnsi" w:cstheme="minorHAnsi"/>
          <w:sz w:val="22"/>
          <w:szCs w:val="22"/>
        </w:rPr>
        <w:lastRenderedPageBreak/>
        <w:t xml:space="preserve">není Projektový manažer povinen </w:t>
      </w:r>
      <w:r w:rsidR="00F94718">
        <w:rPr>
          <w:rFonts w:asciiTheme="minorHAnsi" w:hAnsiTheme="minorHAnsi" w:cstheme="minorHAnsi"/>
          <w:sz w:val="22"/>
          <w:szCs w:val="22"/>
        </w:rPr>
        <w:t>provádět žádné Služby</w:t>
      </w:r>
      <w:r w:rsidR="00F94718" w:rsidRPr="00F94718">
        <w:rPr>
          <w:rFonts w:asciiTheme="minorHAnsi" w:hAnsiTheme="minorHAnsi" w:cstheme="minorHAnsi"/>
          <w:sz w:val="22"/>
          <w:szCs w:val="22"/>
        </w:rPr>
        <w:t xml:space="preserve"> </w:t>
      </w:r>
      <w:r w:rsidR="00F94718">
        <w:rPr>
          <w:rFonts w:asciiTheme="minorHAnsi" w:hAnsiTheme="minorHAnsi" w:cstheme="minorHAnsi"/>
          <w:sz w:val="22"/>
          <w:szCs w:val="22"/>
        </w:rPr>
        <w:t>a nemá nárok na úhradu odměny za Služby, je však povinen se na výzvu Klienta zúčastnit případných jednání týkajících se dalšího pokračování Projektu nebo předpokládaných změn Projektu;</w:t>
      </w:r>
    </w:p>
    <w:p w14:paraId="3871B38D" w14:textId="046A246E" w:rsidR="00A444BA" w:rsidRPr="00B21134" w:rsidRDefault="00F94718" w:rsidP="004E49B9">
      <w:pPr>
        <w:numPr>
          <w:ilvl w:val="0"/>
          <w:numId w:val="39"/>
        </w:numPr>
        <w:spacing w:after="120"/>
        <w:ind w:left="1134" w:hanging="567"/>
        <w:jc w:val="both"/>
        <w:rPr>
          <w:rFonts w:asciiTheme="minorHAnsi" w:hAnsiTheme="minorHAnsi" w:cstheme="minorHAnsi"/>
          <w:bCs/>
          <w:sz w:val="22"/>
          <w:szCs w:val="22"/>
        </w:rPr>
      </w:pPr>
      <w:bookmarkStart w:id="14" w:name="_Ref125726953"/>
      <w:r>
        <w:rPr>
          <w:rFonts w:asciiTheme="minorHAnsi" w:hAnsiTheme="minorHAnsi" w:cstheme="minorHAnsi"/>
          <w:sz w:val="22"/>
          <w:szCs w:val="22"/>
        </w:rPr>
        <w:t>je Projektový manažer povinen udržovat Realizační tým připravený k pokračování v provádění Služeb</w:t>
      </w:r>
      <w:r w:rsidRPr="00B21134">
        <w:rPr>
          <w:rFonts w:asciiTheme="minorHAnsi" w:hAnsiTheme="minorHAnsi" w:cstheme="minorHAnsi"/>
          <w:sz w:val="22"/>
          <w:szCs w:val="22"/>
        </w:rPr>
        <w:t xml:space="preserve">, za což mu </w:t>
      </w:r>
      <w:r w:rsidR="00B21134">
        <w:rPr>
          <w:rFonts w:asciiTheme="minorHAnsi" w:hAnsiTheme="minorHAnsi" w:cstheme="minorHAnsi"/>
          <w:sz w:val="22"/>
          <w:szCs w:val="22"/>
        </w:rPr>
        <w:t xml:space="preserve">v případě Pozastavení Projektu na dobu delší než </w:t>
      </w:r>
      <w:r w:rsidR="00B21134" w:rsidRPr="00A444BA">
        <w:rPr>
          <w:rFonts w:asciiTheme="minorHAnsi" w:hAnsiTheme="minorHAnsi" w:cstheme="minorHAnsi"/>
          <w:sz w:val="22"/>
          <w:szCs w:val="22"/>
        </w:rPr>
        <w:t>tř</w:t>
      </w:r>
      <w:r w:rsidR="00B21134">
        <w:rPr>
          <w:rFonts w:asciiTheme="minorHAnsi" w:hAnsiTheme="minorHAnsi" w:cstheme="minorHAnsi"/>
          <w:sz w:val="22"/>
          <w:szCs w:val="22"/>
        </w:rPr>
        <w:t>i</w:t>
      </w:r>
      <w:r w:rsidR="00B21134" w:rsidRPr="00A444BA">
        <w:rPr>
          <w:rFonts w:asciiTheme="minorHAnsi" w:hAnsiTheme="minorHAnsi" w:cstheme="minorHAnsi"/>
          <w:sz w:val="22"/>
          <w:szCs w:val="22"/>
        </w:rPr>
        <w:t xml:space="preserve"> (3) měsíc</w:t>
      </w:r>
      <w:r w:rsidR="00B21134">
        <w:rPr>
          <w:rFonts w:asciiTheme="minorHAnsi" w:hAnsiTheme="minorHAnsi" w:cstheme="minorHAnsi"/>
          <w:sz w:val="22"/>
          <w:szCs w:val="22"/>
        </w:rPr>
        <w:t>e</w:t>
      </w:r>
      <w:r w:rsidR="00B21134" w:rsidRPr="00A444BA">
        <w:rPr>
          <w:rFonts w:asciiTheme="minorHAnsi" w:hAnsiTheme="minorHAnsi" w:cstheme="minorHAnsi"/>
          <w:sz w:val="22"/>
          <w:szCs w:val="22"/>
        </w:rPr>
        <w:t xml:space="preserve"> </w:t>
      </w:r>
      <w:r w:rsidRPr="00B21134">
        <w:rPr>
          <w:rFonts w:asciiTheme="minorHAnsi" w:hAnsiTheme="minorHAnsi" w:cstheme="minorHAnsi"/>
          <w:sz w:val="22"/>
          <w:szCs w:val="22"/>
        </w:rPr>
        <w:t>náleží paušální náhrada nákladů podle</w:t>
      </w:r>
      <w:r w:rsidR="00A444BA" w:rsidRPr="00B21134">
        <w:rPr>
          <w:rFonts w:asciiTheme="minorHAnsi" w:hAnsiTheme="minorHAnsi" w:cstheme="minorHAnsi"/>
          <w:sz w:val="22"/>
          <w:szCs w:val="22"/>
        </w:rPr>
        <w:t xml:space="preserve"> odst.</w:t>
      </w:r>
      <w:r w:rsidRPr="00B21134">
        <w:rPr>
          <w:rFonts w:asciiTheme="minorHAnsi" w:hAnsiTheme="minorHAnsi" w:cstheme="minorHAnsi"/>
          <w:sz w:val="22"/>
          <w:szCs w:val="22"/>
        </w:rPr>
        <w:t xml:space="preserve"> </w:t>
      </w:r>
      <w:r w:rsidR="00A444BA" w:rsidRPr="00B21134">
        <w:rPr>
          <w:rFonts w:asciiTheme="minorHAnsi" w:hAnsiTheme="minorHAnsi" w:cstheme="minorHAnsi"/>
          <w:sz w:val="22"/>
          <w:szCs w:val="22"/>
        </w:rPr>
        <w:fldChar w:fldCharType="begin"/>
      </w:r>
      <w:r w:rsidR="00A444BA" w:rsidRPr="00B21134">
        <w:rPr>
          <w:rFonts w:asciiTheme="minorHAnsi" w:hAnsiTheme="minorHAnsi" w:cstheme="minorHAnsi"/>
          <w:sz w:val="22"/>
          <w:szCs w:val="22"/>
        </w:rPr>
        <w:instrText xml:space="preserve"> REF _Ref123746690 \w \h </w:instrText>
      </w:r>
      <w:r w:rsidR="00A444BA" w:rsidRPr="00B21134">
        <w:rPr>
          <w:rFonts w:asciiTheme="minorHAnsi" w:hAnsiTheme="minorHAnsi" w:cstheme="minorHAnsi"/>
          <w:sz w:val="22"/>
          <w:szCs w:val="22"/>
        </w:rPr>
      </w:r>
      <w:r w:rsidR="00A444BA" w:rsidRPr="00B21134">
        <w:rPr>
          <w:rFonts w:asciiTheme="minorHAnsi" w:hAnsiTheme="minorHAnsi" w:cstheme="minorHAnsi"/>
          <w:sz w:val="22"/>
          <w:szCs w:val="22"/>
        </w:rPr>
        <w:fldChar w:fldCharType="separate"/>
      </w:r>
      <w:r w:rsidR="005203AC">
        <w:rPr>
          <w:rFonts w:asciiTheme="minorHAnsi" w:hAnsiTheme="minorHAnsi" w:cstheme="minorHAnsi"/>
          <w:sz w:val="22"/>
          <w:szCs w:val="22"/>
        </w:rPr>
        <w:t>5.7</w:t>
      </w:r>
      <w:r w:rsidR="00A444BA" w:rsidRPr="00B21134">
        <w:rPr>
          <w:rFonts w:asciiTheme="minorHAnsi" w:hAnsiTheme="minorHAnsi" w:cstheme="minorHAnsi"/>
          <w:sz w:val="22"/>
          <w:szCs w:val="22"/>
        </w:rPr>
        <w:fldChar w:fldCharType="end"/>
      </w:r>
      <w:r w:rsidR="00A444BA" w:rsidRPr="00B21134">
        <w:rPr>
          <w:rFonts w:asciiTheme="minorHAnsi" w:hAnsiTheme="minorHAnsi" w:cstheme="minorHAnsi"/>
          <w:sz w:val="22"/>
          <w:szCs w:val="22"/>
        </w:rPr>
        <w:t xml:space="preserve"> této Smlouvy.</w:t>
      </w:r>
      <w:bookmarkEnd w:id="14"/>
    </w:p>
    <w:p w14:paraId="4DB99200" w14:textId="00C044E5" w:rsidR="00A63BAA" w:rsidRPr="00F973D3" w:rsidRDefault="00A63BAA" w:rsidP="00A66F2C">
      <w:pPr>
        <w:pStyle w:val="Odstavecseseznamem"/>
        <w:numPr>
          <w:ilvl w:val="0"/>
          <w:numId w:val="8"/>
        </w:numPr>
        <w:spacing w:before="120" w:after="120" w:line="276" w:lineRule="auto"/>
        <w:ind w:left="567" w:hanging="567"/>
        <w:jc w:val="both"/>
        <w:rPr>
          <w:rFonts w:asciiTheme="minorHAnsi" w:hAnsiTheme="minorHAnsi" w:cstheme="minorHAnsi"/>
          <w:sz w:val="22"/>
          <w:szCs w:val="22"/>
        </w:rPr>
      </w:pPr>
      <w:r w:rsidRPr="00F973D3">
        <w:rPr>
          <w:rFonts w:asciiTheme="minorHAnsi" w:hAnsiTheme="minorHAnsi" w:cstheme="minorHAnsi"/>
          <w:sz w:val="22"/>
          <w:szCs w:val="22"/>
        </w:rPr>
        <w:t>V</w:t>
      </w:r>
      <w:r w:rsidR="00B21134">
        <w:rPr>
          <w:rFonts w:asciiTheme="minorHAnsi" w:hAnsiTheme="minorHAnsi" w:cstheme="minorHAnsi"/>
          <w:sz w:val="22"/>
          <w:szCs w:val="22"/>
        </w:rPr>
        <w:t> </w:t>
      </w:r>
      <w:r w:rsidRPr="00F973D3">
        <w:rPr>
          <w:rFonts w:asciiTheme="minorHAnsi" w:hAnsiTheme="minorHAnsi" w:cstheme="minorHAnsi"/>
          <w:sz w:val="22"/>
          <w:szCs w:val="22"/>
        </w:rPr>
        <w:t>případě</w:t>
      </w:r>
      <w:r w:rsidR="00A444BA" w:rsidRPr="00A444BA">
        <w:rPr>
          <w:rFonts w:asciiTheme="minorHAnsi" w:hAnsiTheme="minorHAnsi" w:cstheme="minorHAnsi"/>
          <w:sz w:val="22"/>
          <w:szCs w:val="22"/>
        </w:rPr>
        <w:t xml:space="preserve">, že doba </w:t>
      </w:r>
      <w:r w:rsidR="00B21134">
        <w:rPr>
          <w:rFonts w:asciiTheme="minorHAnsi" w:hAnsiTheme="minorHAnsi" w:cstheme="minorHAnsi"/>
          <w:sz w:val="22"/>
          <w:szCs w:val="22"/>
        </w:rPr>
        <w:t>Pozastavení Projektu</w:t>
      </w:r>
      <w:r w:rsidR="00A444BA" w:rsidRPr="00A444BA">
        <w:rPr>
          <w:rFonts w:asciiTheme="minorHAnsi" w:hAnsiTheme="minorHAnsi" w:cstheme="minorHAnsi"/>
          <w:sz w:val="22"/>
          <w:szCs w:val="22"/>
        </w:rPr>
        <w:t xml:space="preserve"> </w:t>
      </w:r>
      <w:proofErr w:type="gramStart"/>
      <w:r w:rsidR="00A444BA" w:rsidRPr="00A444BA">
        <w:rPr>
          <w:rFonts w:asciiTheme="minorHAnsi" w:hAnsiTheme="minorHAnsi" w:cstheme="minorHAnsi"/>
          <w:sz w:val="22"/>
          <w:szCs w:val="22"/>
        </w:rPr>
        <w:t>překročí</w:t>
      </w:r>
      <w:proofErr w:type="gramEnd"/>
      <w:r w:rsidR="00A444BA" w:rsidRPr="00A444BA">
        <w:rPr>
          <w:rFonts w:asciiTheme="minorHAnsi" w:hAnsiTheme="minorHAnsi" w:cstheme="minorHAnsi"/>
          <w:sz w:val="22"/>
          <w:szCs w:val="22"/>
        </w:rPr>
        <w:t xml:space="preserve"> dobu </w:t>
      </w:r>
      <w:r w:rsidR="007D092E">
        <w:rPr>
          <w:rFonts w:asciiTheme="minorHAnsi" w:hAnsiTheme="minorHAnsi" w:cstheme="minorHAnsi"/>
          <w:sz w:val="22"/>
          <w:szCs w:val="22"/>
        </w:rPr>
        <w:t>osmnácti</w:t>
      </w:r>
      <w:r w:rsidR="00A444BA" w:rsidRPr="00A444BA">
        <w:rPr>
          <w:rFonts w:asciiTheme="minorHAnsi" w:hAnsiTheme="minorHAnsi" w:cstheme="minorHAnsi"/>
          <w:sz w:val="22"/>
          <w:szCs w:val="22"/>
        </w:rPr>
        <w:t xml:space="preserve"> (1</w:t>
      </w:r>
      <w:r w:rsidR="007D092E">
        <w:rPr>
          <w:rFonts w:asciiTheme="minorHAnsi" w:hAnsiTheme="minorHAnsi" w:cstheme="minorHAnsi"/>
          <w:sz w:val="22"/>
          <w:szCs w:val="22"/>
        </w:rPr>
        <w:t>8</w:t>
      </w:r>
      <w:r w:rsidR="00A444BA" w:rsidRPr="00A444BA">
        <w:rPr>
          <w:rFonts w:asciiTheme="minorHAnsi" w:hAnsiTheme="minorHAnsi" w:cstheme="minorHAnsi"/>
          <w:sz w:val="22"/>
          <w:szCs w:val="22"/>
        </w:rPr>
        <w:t>) měsíců, lze Smlouvu ukončit postupem a za podmínek stanovených v</w:t>
      </w:r>
      <w:r w:rsidR="00CB2D4F">
        <w:rPr>
          <w:rFonts w:asciiTheme="minorHAnsi" w:hAnsiTheme="minorHAnsi" w:cstheme="minorHAnsi"/>
          <w:sz w:val="22"/>
          <w:szCs w:val="22"/>
        </w:rPr>
        <w:t> odst.</w:t>
      </w:r>
      <w:r w:rsidR="00A444BA" w:rsidRPr="00A444BA">
        <w:rPr>
          <w:rFonts w:asciiTheme="minorHAnsi" w:hAnsiTheme="minorHAnsi" w:cstheme="minorHAnsi"/>
          <w:sz w:val="22"/>
          <w:szCs w:val="22"/>
        </w:rPr>
        <w:t xml:space="preserve"> </w:t>
      </w:r>
      <w:r w:rsidR="00CB2D4F">
        <w:rPr>
          <w:rFonts w:asciiTheme="minorHAnsi" w:hAnsiTheme="minorHAnsi" w:cstheme="minorHAnsi"/>
          <w:sz w:val="22"/>
          <w:szCs w:val="22"/>
        </w:rPr>
        <w:fldChar w:fldCharType="begin"/>
      </w:r>
      <w:r w:rsidR="00CB2D4F">
        <w:rPr>
          <w:rFonts w:asciiTheme="minorHAnsi" w:hAnsiTheme="minorHAnsi" w:cstheme="minorHAnsi"/>
          <w:sz w:val="22"/>
          <w:szCs w:val="22"/>
        </w:rPr>
        <w:instrText xml:space="preserve"> REF _Ref123747938 \w \h </w:instrText>
      </w:r>
      <w:r w:rsidR="00CB2D4F">
        <w:rPr>
          <w:rFonts w:asciiTheme="minorHAnsi" w:hAnsiTheme="minorHAnsi" w:cstheme="minorHAnsi"/>
          <w:sz w:val="22"/>
          <w:szCs w:val="22"/>
        </w:rPr>
      </w:r>
      <w:r w:rsidR="00CB2D4F">
        <w:rPr>
          <w:rFonts w:asciiTheme="minorHAnsi" w:hAnsiTheme="minorHAnsi" w:cstheme="minorHAnsi"/>
          <w:sz w:val="22"/>
          <w:szCs w:val="22"/>
        </w:rPr>
        <w:fldChar w:fldCharType="separate"/>
      </w:r>
      <w:r w:rsidR="005203AC">
        <w:rPr>
          <w:rFonts w:asciiTheme="minorHAnsi" w:hAnsiTheme="minorHAnsi" w:cstheme="minorHAnsi"/>
          <w:sz w:val="22"/>
          <w:szCs w:val="22"/>
        </w:rPr>
        <w:t>16.4</w:t>
      </w:r>
      <w:r w:rsidR="00CB2D4F">
        <w:rPr>
          <w:rFonts w:asciiTheme="minorHAnsi" w:hAnsiTheme="minorHAnsi" w:cstheme="minorHAnsi"/>
          <w:sz w:val="22"/>
          <w:szCs w:val="22"/>
        </w:rPr>
        <w:fldChar w:fldCharType="end"/>
      </w:r>
      <w:r w:rsidR="00CB2D4F">
        <w:rPr>
          <w:rFonts w:asciiTheme="minorHAnsi" w:hAnsiTheme="minorHAnsi" w:cstheme="minorHAnsi"/>
          <w:sz w:val="22"/>
          <w:szCs w:val="22"/>
        </w:rPr>
        <w:t xml:space="preserve"> bod </w:t>
      </w:r>
      <w:r w:rsidR="00CB2D4F">
        <w:rPr>
          <w:rFonts w:asciiTheme="minorHAnsi" w:hAnsiTheme="minorHAnsi" w:cstheme="minorHAnsi"/>
          <w:sz w:val="22"/>
          <w:szCs w:val="22"/>
        </w:rPr>
        <w:fldChar w:fldCharType="begin"/>
      </w:r>
      <w:r w:rsidR="00CB2D4F">
        <w:rPr>
          <w:rFonts w:asciiTheme="minorHAnsi" w:hAnsiTheme="minorHAnsi" w:cstheme="minorHAnsi"/>
          <w:sz w:val="22"/>
          <w:szCs w:val="22"/>
        </w:rPr>
        <w:instrText xml:space="preserve"> REF _Ref123747926 \w \h </w:instrText>
      </w:r>
      <w:r w:rsidR="00CB2D4F">
        <w:rPr>
          <w:rFonts w:asciiTheme="minorHAnsi" w:hAnsiTheme="minorHAnsi" w:cstheme="minorHAnsi"/>
          <w:sz w:val="22"/>
          <w:szCs w:val="22"/>
        </w:rPr>
      </w:r>
      <w:r w:rsidR="00CB2D4F">
        <w:rPr>
          <w:rFonts w:asciiTheme="minorHAnsi" w:hAnsiTheme="minorHAnsi" w:cstheme="minorHAnsi"/>
          <w:sz w:val="22"/>
          <w:szCs w:val="22"/>
        </w:rPr>
        <w:fldChar w:fldCharType="separate"/>
      </w:r>
      <w:r w:rsidR="005203AC">
        <w:rPr>
          <w:rFonts w:asciiTheme="minorHAnsi" w:hAnsiTheme="minorHAnsi" w:cstheme="minorHAnsi"/>
          <w:sz w:val="22"/>
          <w:szCs w:val="22"/>
        </w:rPr>
        <w:t>(</w:t>
      </w:r>
      <w:proofErr w:type="spellStart"/>
      <w:r w:rsidR="005203AC">
        <w:rPr>
          <w:rFonts w:asciiTheme="minorHAnsi" w:hAnsiTheme="minorHAnsi" w:cstheme="minorHAnsi"/>
          <w:sz w:val="22"/>
          <w:szCs w:val="22"/>
        </w:rPr>
        <w:t>ii</w:t>
      </w:r>
      <w:proofErr w:type="spellEnd"/>
      <w:r w:rsidR="005203AC">
        <w:rPr>
          <w:rFonts w:asciiTheme="minorHAnsi" w:hAnsiTheme="minorHAnsi" w:cstheme="minorHAnsi"/>
          <w:sz w:val="22"/>
          <w:szCs w:val="22"/>
        </w:rPr>
        <w:t>)</w:t>
      </w:r>
      <w:r w:rsidR="00CB2D4F">
        <w:rPr>
          <w:rFonts w:asciiTheme="minorHAnsi" w:hAnsiTheme="minorHAnsi" w:cstheme="minorHAnsi"/>
          <w:sz w:val="22"/>
          <w:szCs w:val="22"/>
        </w:rPr>
        <w:fldChar w:fldCharType="end"/>
      </w:r>
      <w:r w:rsidR="00CB2D4F">
        <w:rPr>
          <w:rFonts w:asciiTheme="minorHAnsi" w:hAnsiTheme="minorHAnsi" w:cstheme="minorHAnsi"/>
          <w:sz w:val="22"/>
          <w:szCs w:val="22"/>
        </w:rPr>
        <w:t xml:space="preserve"> </w:t>
      </w:r>
      <w:r w:rsidR="00A444BA" w:rsidRPr="00A444BA">
        <w:rPr>
          <w:rFonts w:asciiTheme="minorHAnsi" w:hAnsiTheme="minorHAnsi" w:cstheme="minorHAnsi"/>
          <w:sz w:val="22"/>
          <w:szCs w:val="22"/>
        </w:rPr>
        <w:t xml:space="preserve">této Smlouvy odstoupením s účinky ex </w:t>
      </w:r>
      <w:proofErr w:type="spellStart"/>
      <w:r w:rsidR="00A444BA" w:rsidRPr="00A444BA">
        <w:rPr>
          <w:rFonts w:asciiTheme="minorHAnsi" w:hAnsiTheme="minorHAnsi" w:cstheme="minorHAnsi"/>
          <w:sz w:val="22"/>
          <w:szCs w:val="22"/>
        </w:rPr>
        <w:t>nunc</w:t>
      </w:r>
      <w:proofErr w:type="spellEnd"/>
      <w:r w:rsidR="00CB2D4F">
        <w:rPr>
          <w:rFonts w:asciiTheme="minorHAnsi" w:hAnsiTheme="minorHAnsi" w:cstheme="minorHAnsi"/>
          <w:sz w:val="22"/>
          <w:szCs w:val="22"/>
        </w:rPr>
        <w:t>.</w:t>
      </w:r>
    </w:p>
    <w:p w14:paraId="1A43A451" w14:textId="6B502A02" w:rsidR="00CB710A" w:rsidRDefault="00CB710A" w:rsidP="00A55B26">
      <w:pPr>
        <w:spacing w:before="120" w:after="120" w:line="276" w:lineRule="auto"/>
        <w:jc w:val="both"/>
        <w:rPr>
          <w:rFonts w:asciiTheme="minorHAnsi" w:hAnsiTheme="minorHAnsi" w:cstheme="minorHAnsi"/>
          <w:sz w:val="22"/>
          <w:szCs w:val="22"/>
        </w:rPr>
      </w:pPr>
    </w:p>
    <w:p w14:paraId="58B065BA" w14:textId="2C6D2554" w:rsidR="003D1B11" w:rsidRPr="00926BBD" w:rsidRDefault="003D1B11" w:rsidP="00A55B26">
      <w:pPr>
        <w:spacing w:before="120" w:line="276" w:lineRule="auto"/>
        <w:jc w:val="center"/>
        <w:rPr>
          <w:rFonts w:asciiTheme="minorHAnsi" w:hAnsiTheme="minorHAnsi" w:cstheme="minorHAnsi"/>
          <w:b/>
          <w:bCs/>
          <w:sz w:val="22"/>
          <w:szCs w:val="22"/>
          <w:u w:val="single"/>
        </w:rPr>
      </w:pPr>
      <w:r w:rsidRPr="00926BBD">
        <w:rPr>
          <w:rFonts w:asciiTheme="minorHAnsi" w:hAnsiTheme="minorHAnsi" w:cstheme="minorHAnsi"/>
          <w:b/>
          <w:bCs/>
          <w:sz w:val="22"/>
          <w:szCs w:val="22"/>
          <w:u w:val="single"/>
        </w:rPr>
        <w:t>ČLÁNEK III.</w:t>
      </w:r>
    </w:p>
    <w:p w14:paraId="2B46F6AF" w14:textId="4F769E5B" w:rsidR="003D1B11" w:rsidRPr="00926BBD" w:rsidRDefault="003D1B11" w:rsidP="00A55B26">
      <w:pPr>
        <w:spacing w:after="120" w:line="276" w:lineRule="auto"/>
        <w:jc w:val="center"/>
        <w:rPr>
          <w:rFonts w:asciiTheme="minorHAnsi" w:hAnsiTheme="minorHAnsi" w:cstheme="minorHAnsi"/>
          <w:b/>
          <w:bCs/>
          <w:sz w:val="22"/>
          <w:szCs w:val="22"/>
          <w:u w:val="single"/>
        </w:rPr>
      </w:pPr>
      <w:r w:rsidRPr="00926BBD">
        <w:rPr>
          <w:rFonts w:asciiTheme="minorHAnsi" w:hAnsiTheme="minorHAnsi" w:cstheme="minorHAnsi"/>
          <w:b/>
          <w:bCs/>
          <w:sz w:val="22"/>
          <w:szCs w:val="22"/>
          <w:u w:val="single"/>
        </w:rPr>
        <w:t xml:space="preserve">MÍSTO </w:t>
      </w:r>
      <w:r w:rsidRPr="00926BBD">
        <w:rPr>
          <w:rFonts w:asciiTheme="minorHAnsi" w:hAnsiTheme="minorHAnsi" w:cstheme="minorHAnsi"/>
          <w:b/>
          <w:bCs/>
          <w:caps/>
          <w:sz w:val="22"/>
          <w:szCs w:val="22"/>
          <w:u w:val="single"/>
        </w:rPr>
        <w:t>POSKYTOVÁNÍ</w:t>
      </w:r>
      <w:r w:rsidRPr="00926BBD">
        <w:rPr>
          <w:rFonts w:asciiTheme="minorHAnsi" w:hAnsiTheme="minorHAnsi" w:cstheme="minorHAnsi"/>
          <w:b/>
          <w:bCs/>
          <w:sz w:val="22"/>
          <w:szCs w:val="22"/>
          <w:u w:val="single"/>
        </w:rPr>
        <w:t xml:space="preserve"> SLUŽEB</w:t>
      </w:r>
    </w:p>
    <w:p w14:paraId="5C1AE715" w14:textId="051768CC" w:rsidR="003D1B11" w:rsidRPr="00926BBD" w:rsidRDefault="003D1B11" w:rsidP="00A66F2C">
      <w:pPr>
        <w:pStyle w:val="Text11"/>
        <w:keepNext w:val="0"/>
        <w:widowControl w:val="0"/>
        <w:numPr>
          <w:ilvl w:val="0"/>
          <w:numId w:val="12"/>
        </w:numPr>
        <w:spacing w:line="276" w:lineRule="auto"/>
        <w:ind w:left="567" w:hanging="567"/>
        <w:rPr>
          <w:rFonts w:asciiTheme="minorHAnsi" w:hAnsiTheme="minorHAnsi" w:cstheme="minorHAnsi"/>
          <w:szCs w:val="22"/>
        </w:rPr>
      </w:pPr>
      <w:r w:rsidRPr="00926BBD">
        <w:rPr>
          <w:rFonts w:asciiTheme="minorHAnsi" w:hAnsiTheme="minorHAnsi" w:cstheme="minorHAnsi"/>
          <w:szCs w:val="22"/>
        </w:rPr>
        <w:t xml:space="preserve">Pokud není uvedeno v konkrétním případě jinak, místem poskytování Služeb je adresa sídla Klienta, ledaže z povahy Služeb vyplývá, že mají být Služby poskytnuty v místě provádění </w:t>
      </w:r>
      <w:r w:rsidR="005742F3">
        <w:rPr>
          <w:rFonts w:asciiTheme="minorHAnsi" w:hAnsiTheme="minorHAnsi" w:cstheme="minorHAnsi"/>
          <w:szCs w:val="22"/>
        </w:rPr>
        <w:t>Stavby</w:t>
      </w:r>
      <w:r w:rsidR="001A56ED">
        <w:rPr>
          <w:rFonts w:asciiTheme="minorHAnsi" w:hAnsiTheme="minorHAnsi" w:cstheme="minorHAnsi"/>
          <w:szCs w:val="22"/>
        </w:rPr>
        <w:t xml:space="preserve"> nebo na jiném místě</w:t>
      </w:r>
      <w:r w:rsidRPr="00926BBD">
        <w:rPr>
          <w:rFonts w:asciiTheme="minorHAnsi" w:hAnsiTheme="minorHAnsi" w:cstheme="minorHAnsi"/>
          <w:szCs w:val="22"/>
        </w:rPr>
        <w:t>.</w:t>
      </w:r>
    </w:p>
    <w:p w14:paraId="064D860A" w14:textId="47743088" w:rsidR="003D1B11" w:rsidRPr="00926BBD" w:rsidRDefault="003D1B11" w:rsidP="00A66F2C">
      <w:pPr>
        <w:pStyle w:val="Text11"/>
        <w:keepNext w:val="0"/>
        <w:widowControl w:val="0"/>
        <w:numPr>
          <w:ilvl w:val="0"/>
          <w:numId w:val="12"/>
        </w:numPr>
        <w:spacing w:line="276" w:lineRule="auto"/>
        <w:ind w:left="567" w:hanging="567"/>
        <w:rPr>
          <w:rFonts w:asciiTheme="minorHAnsi" w:hAnsiTheme="minorHAnsi" w:cstheme="minorHAnsi"/>
          <w:szCs w:val="22"/>
        </w:rPr>
      </w:pPr>
      <w:r w:rsidRPr="00926BBD">
        <w:rPr>
          <w:rFonts w:asciiTheme="minorHAnsi" w:hAnsiTheme="minorHAnsi" w:cstheme="minorHAnsi"/>
          <w:szCs w:val="22"/>
        </w:rPr>
        <w:t xml:space="preserve">Klient je oprávněn jednostranně stanovit </w:t>
      </w:r>
      <w:r w:rsidR="00926BBD" w:rsidRPr="00926BBD">
        <w:rPr>
          <w:rFonts w:asciiTheme="minorHAnsi" w:hAnsiTheme="minorHAnsi" w:cstheme="minorHAnsi"/>
          <w:szCs w:val="22"/>
        </w:rPr>
        <w:t xml:space="preserve">v rámci lokality obce Praha </w:t>
      </w:r>
      <w:r w:rsidRPr="00926BBD">
        <w:rPr>
          <w:rFonts w:asciiTheme="minorHAnsi" w:hAnsiTheme="minorHAnsi" w:cstheme="minorHAnsi"/>
          <w:szCs w:val="22"/>
        </w:rPr>
        <w:t xml:space="preserve">jiné místo </w:t>
      </w:r>
      <w:r w:rsidR="00926BBD" w:rsidRPr="00926BBD">
        <w:rPr>
          <w:rFonts w:asciiTheme="minorHAnsi" w:hAnsiTheme="minorHAnsi" w:cstheme="minorHAnsi"/>
          <w:szCs w:val="22"/>
        </w:rPr>
        <w:t>poskytnutí Služeb, a to bez nároku Projektového manažera na dodatečnou odměnu či úhradu jakýchkoliv nákladů</w:t>
      </w:r>
      <w:r w:rsidRPr="00926BBD">
        <w:rPr>
          <w:rFonts w:asciiTheme="minorHAnsi" w:hAnsiTheme="minorHAnsi" w:cstheme="minorHAnsi"/>
          <w:szCs w:val="22"/>
        </w:rPr>
        <w:t>.</w:t>
      </w:r>
    </w:p>
    <w:p w14:paraId="0D53AD9D" w14:textId="62F01040" w:rsidR="00B26545" w:rsidRPr="00926BBD" w:rsidRDefault="00B26545" w:rsidP="00A55B26">
      <w:pPr>
        <w:spacing w:before="120" w:line="276" w:lineRule="auto"/>
        <w:jc w:val="center"/>
        <w:rPr>
          <w:rFonts w:asciiTheme="minorHAnsi" w:hAnsiTheme="minorHAnsi" w:cstheme="minorHAnsi"/>
          <w:b/>
          <w:bCs/>
          <w:sz w:val="22"/>
          <w:szCs w:val="22"/>
          <w:u w:val="single"/>
        </w:rPr>
      </w:pPr>
      <w:r w:rsidRPr="00926BBD">
        <w:rPr>
          <w:rFonts w:asciiTheme="minorHAnsi" w:hAnsiTheme="minorHAnsi" w:cstheme="minorHAnsi"/>
          <w:b/>
          <w:bCs/>
          <w:sz w:val="22"/>
          <w:szCs w:val="22"/>
          <w:u w:val="single"/>
        </w:rPr>
        <w:t>ČLÁNEK I</w:t>
      </w:r>
      <w:r w:rsidR="00F973D3">
        <w:rPr>
          <w:rFonts w:asciiTheme="minorHAnsi" w:hAnsiTheme="minorHAnsi" w:cstheme="minorHAnsi"/>
          <w:b/>
          <w:bCs/>
          <w:sz w:val="22"/>
          <w:szCs w:val="22"/>
          <w:u w:val="single"/>
        </w:rPr>
        <w:t>V</w:t>
      </w:r>
      <w:r w:rsidRPr="00926BBD">
        <w:rPr>
          <w:rFonts w:asciiTheme="minorHAnsi" w:hAnsiTheme="minorHAnsi" w:cstheme="minorHAnsi"/>
          <w:b/>
          <w:bCs/>
          <w:sz w:val="22"/>
          <w:szCs w:val="22"/>
          <w:u w:val="single"/>
        </w:rPr>
        <w:t>.</w:t>
      </w:r>
    </w:p>
    <w:p w14:paraId="529D808F" w14:textId="7578E3D8" w:rsidR="00B26545" w:rsidRDefault="00B26545" w:rsidP="00A55B26">
      <w:pPr>
        <w:spacing w:after="120" w:line="276" w:lineRule="auto"/>
        <w:jc w:val="center"/>
        <w:rPr>
          <w:rFonts w:asciiTheme="minorHAnsi" w:hAnsiTheme="minorHAnsi" w:cstheme="minorHAnsi"/>
          <w:b/>
          <w:bCs/>
          <w:sz w:val="22"/>
          <w:szCs w:val="22"/>
          <w:u w:val="single"/>
        </w:rPr>
      </w:pPr>
      <w:r w:rsidRPr="00B26545">
        <w:rPr>
          <w:rFonts w:asciiTheme="minorHAnsi" w:hAnsiTheme="minorHAnsi" w:cstheme="minorHAnsi"/>
          <w:b/>
          <w:bCs/>
          <w:caps/>
          <w:sz w:val="22"/>
          <w:szCs w:val="22"/>
          <w:u w:val="single"/>
        </w:rPr>
        <w:t>SUBDODAVATELÉ</w:t>
      </w:r>
    </w:p>
    <w:p w14:paraId="79740252" w14:textId="5D8BE9F3" w:rsidR="00985026" w:rsidRPr="0043699E" w:rsidRDefault="00B26545" w:rsidP="00A66F2C">
      <w:pPr>
        <w:pStyle w:val="Normal2"/>
        <w:widowControl w:val="0"/>
        <w:numPr>
          <w:ilvl w:val="0"/>
          <w:numId w:val="14"/>
        </w:numPr>
        <w:spacing w:line="276" w:lineRule="auto"/>
        <w:ind w:left="567" w:hanging="567"/>
        <w:rPr>
          <w:rFonts w:asciiTheme="minorHAnsi" w:hAnsiTheme="minorHAnsi" w:cstheme="minorHAnsi"/>
          <w:szCs w:val="22"/>
          <w:lang w:val="cs-CZ"/>
        </w:rPr>
      </w:pPr>
      <w:r w:rsidRPr="0043699E">
        <w:rPr>
          <w:rFonts w:asciiTheme="minorHAnsi" w:hAnsiTheme="minorHAnsi" w:cstheme="minorHAnsi"/>
          <w:szCs w:val="22"/>
          <w:lang w:val="cs-CZ"/>
        </w:rPr>
        <w:t xml:space="preserve">Projektový manažer není oprávněn zajistit poskytování, byť jen části Služeb prostřednictvím třetí osoby </w:t>
      </w:r>
      <w:r w:rsidR="0095248B">
        <w:rPr>
          <w:rFonts w:asciiTheme="minorHAnsi" w:hAnsiTheme="minorHAnsi" w:cstheme="minorHAnsi"/>
          <w:szCs w:val="22"/>
          <w:lang w:val="cs-CZ"/>
        </w:rPr>
        <w:t xml:space="preserve">jako poddodavatele </w:t>
      </w:r>
      <w:r w:rsidRPr="0043699E">
        <w:rPr>
          <w:rFonts w:asciiTheme="minorHAnsi" w:hAnsiTheme="minorHAnsi" w:cstheme="minorHAnsi"/>
          <w:szCs w:val="22"/>
          <w:lang w:val="cs-CZ"/>
        </w:rPr>
        <w:t xml:space="preserve">(dále </w:t>
      </w:r>
      <w:r w:rsidR="0095248B">
        <w:rPr>
          <w:rFonts w:asciiTheme="minorHAnsi" w:hAnsiTheme="minorHAnsi" w:cstheme="minorHAnsi"/>
          <w:szCs w:val="22"/>
          <w:lang w:val="cs-CZ"/>
        </w:rPr>
        <w:t xml:space="preserve">jen </w:t>
      </w:r>
      <w:r w:rsidRPr="0043699E">
        <w:rPr>
          <w:rFonts w:asciiTheme="minorHAnsi" w:hAnsiTheme="minorHAnsi" w:cstheme="minorHAnsi"/>
          <w:szCs w:val="22"/>
          <w:lang w:val="cs-CZ"/>
        </w:rPr>
        <w:t>„</w:t>
      </w:r>
      <w:r w:rsidRPr="0043699E">
        <w:rPr>
          <w:rFonts w:asciiTheme="minorHAnsi" w:hAnsiTheme="minorHAnsi" w:cstheme="minorHAnsi"/>
          <w:b/>
          <w:bCs/>
          <w:szCs w:val="22"/>
          <w:lang w:val="cs-CZ"/>
        </w:rPr>
        <w:t>Subdodavatel</w:t>
      </w:r>
      <w:r w:rsidRPr="0043699E">
        <w:rPr>
          <w:rFonts w:asciiTheme="minorHAnsi" w:hAnsiTheme="minorHAnsi" w:cstheme="minorHAnsi"/>
          <w:szCs w:val="22"/>
          <w:lang w:val="cs-CZ"/>
        </w:rPr>
        <w:t xml:space="preserve">“) bez předchozího písemného souhlasu Klienta. </w:t>
      </w:r>
      <w:r w:rsidR="0043699E" w:rsidRPr="0043699E">
        <w:rPr>
          <w:rFonts w:asciiTheme="minorHAnsi" w:hAnsiTheme="minorHAnsi" w:cstheme="minorHAnsi"/>
          <w:szCs w:val="22"/>
          <w:lang w:val="cs-CZ"/>
        </w:rPr>
        <w:t xml:space="preserve">Pokud Klient neudělí Projektovému manažerovi souhlas se zapojením Subdodavatele do deseti (10) pracovních dní následujících od doručení žádosti Projektového manažera Klientovi, má se za to, že takový souhlas nebyl ze strany Klienta udělen. </w:t>
      </w:r>
    </w:p>
    <w:p w14:paraId="426CC20C" w14:textId="1766E325" w:rsidR="00985026" w:rsidRPr="0043699E" w:rsidRDefault="00985026" w:rsidP="00A66F2C">
      <w:pPr>
        <w:pStyle w:val="Normal2"/>
        <w:widowControl w:val="0"/>
        <w:numPr>
          <w:ilvl w:val="0"/>
          <w:numId w:val="14"/>
        </w:numPr>
        <w:spacing w:line="276" w:lineRule="auto"/>
        <w:ind w:left="567" w:hanging="567"/>
        <w:rPr>
          <w:rFonts w:asciiTheme="minorHAnsi" w:hAnsiTheme="minorHAnsi" w:cstheme="minorHAnsi"/>
          <w:szCs w:val="22"/>
          <w:lang w:val="cs-CZ"/>
        </w:rPr>
      </w:pPr>
      <w:r w:rsidRPr="0043699E">
        <w:rPr>
          <w:rFonts w:asciiTheme="minorHAnsi" w:hAnsiTheme="minorHAnsi" w:cstheme="minorHAnsi"/>
          <w:szCs w:val="22"/>
          <w:lang w:val="cs-CZ"/>
        </w:rPr>
        <w:t>Pokud Klient udělí Projektovému manažerovi souhlas se z</w:t>
      </w:r>
      <w:r w:rsidR="00187925">
        <w:rPr>
          <w:rFonts w:asciiTheme="minorHAnsi" w:hAnsiTheme="minorHAnsi" w:cstheme="minorHAnsi"/>
          <w:szCs w:val="22"/>
          <w:lang w:val="cs-CZ"/>
        </w:rPr>
        <w:t>a</w:t>
      </w:r>
      <w:r w:rsidRPr="0043699E">
        <w:rPr>
          <w:rFonts w:asciiTheme="minorHAnsi" w:hAnsiTheme="minorHAnsi" w:cstheme="minorHAnsi"/>
          <w:szCs w:val="22"/>
          <w:lang w:val="cs-CZ"/>
        </w:rPr>
        <w:t xml:space="preserve">jištěním Služeb Subdodavatelem, je Projektový manažer povinen uzavřít s tímto Subdodavatelem písemnou smlouvu, ve které Projektový manažer zaváže Subdodavatele ke stejným </w:t>
      </w:r>
      <w:r w:rsidR="0043699E">
        <w:rPr>
          <w:rFonts w:asciiTheme="minorHAnsi" w:hAnsiTheme="minorHAnsi" w:cstheme="minorHAnsi"/>
          <w:szCs w:val="22"/>
          <w:lang w:val="cs-CZ"/>
        </w:rPr>
        <w:t xml:space="preserve">nebo přísnějším </w:t>
      </w:r>
      <w:r w:rsidRPr="0043699E">
        <w:rPr>
          <w:rFonts w:asciiTheme="minorHAnsi" w:hAnsiTheme="minorHAnsi" w:cstheme="minorHAnsi"/>
          <w:szCs w:val="22"/>
          <w:lang w:val="cs-CZ"/>
        </w:rPr>
        <w:t xml:space="preserve">povinnostem, které Projektovému </w:t>
      </w:r>
      <w:r w:rsidR="0043699E">
        <w:rPr>
          <w:rFonts w:asciiTheme="minorHAnsi" w:hAnsiTheme="minorHAnsi" w:cstheme="minorHAnsi"/>
          <w:szCs w:val="22"/>
          <w:lang w:val="cs-CZ"/>
        </w:rPr>
        <w:t xml:space="preserve">manažerovi </w:t>
      </w:r>
      <w:r w:rsidRPr="0043699E">
        <w:rPr>
          <w:rFonts w:asciiTheme="minorHAnsi" w:hAnsiTheme="minorHAnsi" w:cstheme="minorHAnsi"/>
          <w:szCs w:val="22"/>
          <w:lang w:val="cs-CZ"/>
        </w:rPr>
        <w:t>vyplývají z této Smlouvy (dále jen „</w:t>
      </w:r>
      <w:r w:rsidRPr="0043699E">
        <w:rPr>
          <w:rFonts w:asciiTheme="minorHAnsi" w:hAnsiTheme="minorHAnsi" w:cstheme="minorHAnsi"/>
          <w:b/>
          <w:bCs/>
          <w:szCs w:val="22"/>
          <w:lang w:val="cs-CZ"/>
        </w:rPr>
        <w:t>Smlouva se Subdodavatelem</w:t>
      </w:r>
      <w:r w:rsidRPr="0043699E">
        <w:rPr>
          <w:rFonts w:asciiTheme="minorHAnsi" w:hAnsiTheme="minorHAnsi" w:cstheme="minorHAnsi"/>
          <w:szCs w:val="22"/>
          <w:lang w:val="cs-CZ"/>
        </w:rPr>
        <w:t>“).</w:t>
      </w:r>
      <w:r w:rsidR="0043699E">
        <w:rPr>
          <w:rFonts w:asciiTheme="minorHAnsi" w:hAnsiTheme="minorHAnsi" w:cstheme="minorHAnsi"/>
          <w:szCs w:val="22"/>
          <w:lang w:val="cs-CZ"/>
        </w:rPr>
        <w:t xml:space="preserve"> Projektový manažer je povinen kdykoliv na vyžádání Klien</w:t>
      </w:r>
      <w:r w:rsidR="009D537E">
        <w:rPr>
          <w:rFonts w:asciiTheme="minorHAnsi" w:hAnsiTheme="minorHAnsi" w:cstheme="minorHAnsi"/>
          <w:szCs w:val="22"/>
          <w:lang w:val="cs-CZ"/>
        </w:rPr>
        <w:t>t</w:t>
      </w:r>
      <w:r w:rsidR="0043699E">
        <w:rPr>
          <w:rFonts w:asciiTheme="minorHAnsi" w:hAnsiTheme="minorHAnsi" w:cstheme="minorHAnsi"/>
          <w:szCs w:val="22"/>
          <w:lang w:val="cs-CZ"/>
        </w:rPr>
        <w:t xml:space="preserve">a bez zbytečného odkladu, avšak nejpozději do pěti (5) pracovních dní předložit originální vyhotovení či úřední opis Smlouvy se Subdodavatelem ke kontrole. </w:t>
      </w:r>
      <w:r w:rsidR="00A748CD">
        <w:rPr>
          <w:rFonts w:asciiTheme="minorHAnsi" w:hAnsiTheme="minorHAnsi" w:cstheme="minorHAnsi"/>
          <w:szCs w:val="22"/>
          <w:lang w:val="cs-CZ"/>
        </w:rPr>
        <w:t>Pokud je Smlouva se Subdodavatelem uzavřena v jiném než českém jazyce, je Projektový manažer na základě žádost</w:t>
      </w:r>
      <w:r w:rsidR="007A4863">
        <w:rPr>
          <w:rFonts w:asciiTheme="minorHAnsi" w:hAnsiTheme="minorHAnsi" w:cstheme="minorHAnsi"/>
          <w:szCs w:val="22"/>
          <w:lang w:val="cs-CZ"/>
        </w:rPr>
        <w:t>i</w:t>
      </w:r>
      <w:r w:rsidR="00A748CD">
        <w:rPr>
          <w:rFonts w:asciiTheme="minorHAnsi" w:hAnsiTheme="minorHAnsi" w:cstheme="minorHAnsi"/>
          <w:szCs w:val="22"/>
          <w:lang w:val="cs-CZ"/>
        </w:rPr>
        <w:t xml:space="preserve"> Klient</w:t>
      </w:r>
      <w:r w:rsidR="00187925">
        <w:rPr>
          <w:rFonts w:asciiTheme="minorHAnsi" w:hAnsiTheme="minorHAnsi" w:cstheme="minorHAnsi"/>
          <w:szCs w:val="22"/>
          <w:lang w:val="cs-CZ"/>
        </w:rPr>
        <w:t>a</w:t>
      </w:r>
      <w:r w:rsidR="00A748CD">
        <w:rPr>
          <w:rFonts w:asciiTheme="minorHAnsi" w:hAnsiTheme="minorHAnsi" w:cstheme="minorHAnsi"/>
          <w:szCs w:val="22"/>
          <w:lang w:val="cs-CZ"/>
        </w:rPr>
        <w:t xml:space="preserve"> </w:t>
      </w:r>
      <w:r w:rsidR="00C96EE1">
        <w:rPr>
          <w:rFonts w:asciiTheme="minorHAnsi" w:hAnsiTheme="minorHAnsi" w:cstheme="minorHAnsi"/>
          <w:szCs w:val="22"/>
          <w:lang w:val="cs-CZ"/>
        </w:rPr>
        <w:t xml:space="preserve">povinen </w:t>
      </w:r>
      <w:r w:rsidR="00A748CD">
        <w:rPr>
          <w:rFonts w:asciiTheme="minorHAnsi" w:hAnsiTheme="minorHAnsi" w:cstheme="minorHAnsi"/>
          <w:szCs w:val="22"/>
          <w:lang w:val="cs-CZ"/>
        </w:rPr>
        <w:t xml:space="preserve">zajistit na své náklady úřední překlad Smlouvy se Subdodavatelem do českého jazyka. </w:t>
      </w:r>
    </w:p>
    <w:p w14:paraId="353DA835" w14:textId="3128E342" w:rsidR="00985026" w:rsidRDefault="00985026" w:rsidP="00A66F2C">
      <w:pPr>
        <w:pStyle w:val="Normal2"/>
        <w:widowControl w:val="0"/>
        <w:numPr>
          <w:ilvl w:val="0"/>
          <w:numId w:val="14"/>
        </w:numPr>
        <w:spacing w:line="276" w:lineRule="auto"/>
        <w:ind w:left="567" w:hanging="567"/>
        <w:rPr>
          <w:rFonts w:asciiTheme="minorHAnsi" w:hAnsiTheme="minorHAnsi" w:cstheme="minorHAnsi"/>
          <w:szCs w:val="22"/>
          <w:lang w:val="cs-CZ"/>
        </w:rPr>
      </w:pPr>
      <w:r w:rsidRPr="0043699E">
        <w:rPr>
          <w:rFonts w:asciiTheme="minorHAnsi" w:hAnsiTheme="minorHAnsi" w:cstheme="minorHAnsi"/>
          <w:szCs w:val="22"/>
          <w:lang w:val="cs-CZ"/>
        </w:rPr>
        <w:t>Klient je oprávněn kdykoliv a bez uvedení důvodů požadovat po Projektovém manažerovi ukončení Smlouvy se Subdodavatelem anebo uzavření smlouvy s jiným Subdodavatelem,</w:t>
      </w:r>
      <w:r w:rsidR="006F61BC">
        <w:rPr>
          <w:rFonts w:asciiTheme="minorHAnsi" w:hAnsiTheme="minorHAnsi" w:cstheme="minorHAnsi"/>
          <w:szCs w:val="22"/>
          <w:lang w:val="cs-CZ"/>
        </w:rPr>
        <w:t xml:space="preserve"> a</w:t>
      </w:r>
      <w:r w:rsidRPr="0043699E">
        <w:rPr>
          <w:rFonts w:asciiTheme="minorHAnsi" w:hAnsiTheme="minorHAnsi" w:cstheme="minorHAnsi"/>
          <w:szCs w:val="22"/>
          <w:lang w:val="cs-CZ"/>
        </w:rPr>
        <w:t xml:space="preserve"> to bez jakéhokoliv nároku Projektového manažera anebo Subdodavatele. Projektový manažer není oprávněn bez souhlasu </w:t>
      </w:r>
      <w:r w:rsidR="0043699E" w:rsidRPr="0043699E">
        <w:rPr>
          <w:rFonts w:asciiTheme="minorHAnsi" w:hAnsiTheme="minorHAnsi" w:cstheme="minorHAnsi"/>
          <w:szCs w:val="22"/>
          <w:lang w:val="cs-CZ"/>
        </w:rPr>
        <w:t xml:space="preserve">Klienta Smlouvu se Subdodavatelem předčasně ukončit či zvolit si na místo původního Subdodavatele nového Subdodavatele. </w:t>
      </w:r>
    </w:p>
    <w:p w14:paraId="08A32409" w14:textId="5C65F328" w:rsidR="00196903" w:rsidRPr="0043699E" w:rsidRDefault="00196903" w:rsidP="00A66F2C">
      <w:pPr>
        <w:pStyle w:val="Normal2"/>
        <w:widowControl w:val="0"/>
        <w:numPr>
          <w:ilvl w:val="0"/>
          <w:numId w:val="14"/>
        </w:numPr>
        <w:spacing w:line="276" w:lineRule="auto"/>
        <w:ind w:left="567" w:hanging="567"/>
        <w:rPr>
          <w:rFonts w:asciiTheme="minorHAnsi" w:hAnsiTheme="minorHAnsi" w:cstheme="minorHAnsi"/>
          <w:szCs w:val="22"/>
          <w:lang w:val="cs-CZ"/>
        </w:rPr>
      </w:pPr>
      <w:r>
        <w:rPr>
          <w:rFonts w:asciiTheme="minorHAnsi" w:hAnsiTheme="minorHAnsi" w:cstheme="minorHAnsi"/>
          <w:szCs w:val="22"/>
          <w:lang w:val="cs-CZ"/>
        </w:rPr>
        <w:t xml:space="preserve">Subdodavatelé uvedení </w:t>
      </w:r>
      <w:r w:rsidR="0088315A">
        <w:rPr>
          <w:rFonts w:asciiTheme="minorHAnsi" w:hAnsiTheme="minorHAnsi" w:cstheme="minorHAnsi"/>
          <w:szCs w:val="22"/>
          <w:lang w:val="cs-CZ"/>
        </w:rPr>
        <w:t>Projektovým manažerem v </w:t>
      </w:r>
      <w:r>
        <w:rPr>
          <w:rFonts w:asciiTheme="minorHAnsi" w:hAnsiTheme="minorHAnsi" w:cstheme="minorHAnsi"/>
          <w:szCs w:val="22"/>
          <w:lang w:val="cs-CZ"/>
        </w:rPr>
        <w:t>seznamu</w:t>
      </w:r>
      <w:r w:rsidR="0088315A">
        <w:rPr>
          <w:rFonts w:asciiTheme="minorHAnsi" w:hAnsiTheme="minorHAnsi" w:cstheme="minorHAnsi"/>
          <w:szCs w:val="22"/>
          <w:lang w:val="cs-CZ"/>
        </w:rPr>
        <w:t xml:space="preserve"> poddodavatelů </w:t>
      </w:r>
      <w:r w:rsidR="00452A91">
        <w:rPr>
          <w:rFonts w:asciiTheme="minorHAnsi" w:hAnsiTheme="minorHAnsi" w:cstheme="minorHAnsi"/>
          <w:szCs w:val="22"/>
          <w:lang w:val="cs-CZ"/>
        </w:rPr>
        <w:t xml:space="preserve">doloženém </w:t>
      </w:r>
      <w:r w:rsidR="0088315A">
        <w:rPr>
          <w:rFonts w:asciiTheme="minorHAnsi" w:hAnsiTheme="minorHAnsi" w:cstheme="minorHAnsi"/>
          <w:szCs w:val="22"/>
          <w:lang w:val="cs-CZ"/>
        </w:rPr>
        <w:lastRenderedPageBreak/>
        <w:t>Projektov</w:t>
      </w:r>
      <w:r w:rsidR="00452A91">
        <w:rPr>
          <w:rFonts w:asciiTheme="minorHAnsi" w:hAnsiTheme="minorHAnsi" w:cstheme="minorHAnsi"/>
          <w:szCs w:val="22"/>
          <w:lang w:val="cs-CZ"/>
        </w:rPr>
        <w:t xml:space="preserve">ým </w:t>
      </w:r>
      <w:r w:rsidR="0088315A">
        <w:rPr>
          <w:rFonts w:asciiTheme="minorHAnsi" w:hAnsiTheme="minorHAnsi" w:cstheme="minorHAnsi"/>
          <w:szCs w:val="22"/>
          <w:lang w:val="cs-CZ"/>
        </w:rPr>
        <w:t>manažer</w:t>
      </w:r>
      <w:r w:rsidR="00452A91">
        <w:rPr>
          <w:rFonts w:asciiTheme="minorHAnsi" w:hAnsiTheme="minorHAnsi" w:cstheme="minorHAnsi"/>
          <w:szCs w:val="22"/>
          <w:lang w:val="cs-CZ"/>
        </w:rPr>
        <w:t>em</w:t>
      </w:r>
      <w:r w:rsidR="0088315A">
        <w:rPr>
          <w:rFonts w:asciiTheme="minorHAnsi" w:hAnsiTheme="minorHAnsi" w:cstheme="minorHAnsi"/>
          <w:szCs w:val="22"/>
          <w:lang w:val="cs-CZ"/>
        </w:rPr>
        <w:t xml:space="preserve"> </w:t>
      </w:r>
      <w:r>
        <w:rPr>
          <w:rFonts w:asciiTheme="minorHAnsi" w:hAnsiTheme="minorHAnsi" w:cstheme="minorHAnsi"/>
          <w:szCs w:val="22"/>
          <w:lang w:val="cs-CZ"/>
        </w:rPr>
        <w:t>ve výběrovém řízení Veřejné zakázky</w:t>
      </w:r>
      <w:r w:rsidR="0095248B">
        <w:rPr>
          <w:rFonts w:asciiTheme="minorHAnsi" w:hAnsiTheme="minorHAnsi" w:cstheme="minorHAnsi"/>
          <w:szCs w:val="22"/>
          <w:lang w:val="cs-CZ"/>
        </w:rPr>
        <w:t>, kteří jsou uvedeni v příloze</w:t>
      </w:r>
      <w:r w:rsidR="0095248B" w:rsidRPr="0095248B">
        <w:rPr>
          <w:rFonts w:asciiTheme="minorHAnsi" w:eastAsia="Times New Roman" w:hAnsiTheme="minorHAnsi" w:cstheme="minorHAnsi"/>
          <w:szCs w:val="22"/>
          <w:lang w:val="cs-CZ" w:eastAsia="cs-CZ"/>
        </w:rPr>
        <w:t xml:space="preserve"> </w:t>
      </w:r>
      <w:r w:rsidR="0095248B" w:rsidRPr="0095248B">
        <w:rPr>
          <w:rFonts w:asciiTheme="minorHAnsi" w:hAnsiTheme="minorHAnsi" w:cstheme="minorHAnsi"/>
          <w:szCs w:val="22"/>
          <w:lang w:val="cs-CZ"/>
        </w:rPr>
        <w:t xml:space="preserve">č. </w:t>
      </w:r>
      <w:r w:rsidR="0095248B">
        <w:rPr>
          <w:rFonts w:asciiTheme="minorHAnsi" w:hAnsiTheme="minorHAnsi" w:cstheme="minorHAnsi"/>
          <w:szCs w:val="22"/>
          <w:lang w:val="cs-CZ"/>
        </w:rPr>
        <w:t xml:space="preserve">5 této Smlouvy </w:t>
      </w:r>
      <w:r w:rsidR="0095248B" w:rsidRPr="0095248B">
        <w:rPr>
          <w:rFonts w:asciiTheme="minorHAnsi" w:hAnsiTheme="minorHAnsi" w:cstheme="minorHAnsi"/>
          <w:szCs w:val="22"/>
          <w:lang w:val="cs-CZ"/>
        </w:rPr>
        <w:t>(dále jen „</w:t>
      </w:r>
      <w:r w:rsidR="0095248B" w:rsidRPr="0095248B">
        <w:rPr>
          <w:rFonts w:asciiTheme="minorHAnsi" w:hAnsiTheme="minorHAnsi" w:cstheme="minorHAnsi"/>
          <w:b/>
          <w:bCs/>
          <w:szCs w:val="22"/>
          <w:lang w:val="cs-CZ"/>
        </w:rPr>
        <w:t xml:space="preserve">Příloha č. </w:t>
      </w:r>
      <w:r w:rsidR="0095248B">
        <w:rPr>
          <w:rFonts w:asciiTheme="minorHAnsi" w:hAnsiTheme="minorHAnsi" w:cstheme="minorHAnsi"/>
          <w:b/>
          <w:bCs/>
          <w:szCs w:val="22"/>
          <w:lang w:val="cs-CZ"/>
        </w:rPr>
        <w:t>5</w:t>
      </w:r>
      <w:r w:rsidR="0095248B" w:rsidRPr="0095248B">
        <w:rPr>
          <w:rFonts w:asciiTheme="minorHAnsi" w:hAnsiTheme="minorHAnsi" w:cstheme="minorHAnsi"/>
          <w:b/>
          <w:bCs/>
          <w:szCs w:val="22"/>
          <w:lang w:val="cs-CZ"/>
        </w:rPr>
        <w:t xml:space="preserve"> – </w:t>
      </w:r>
      <w:r w:rsidR="0095248B">
        <w:rPr>
          <w:rFonts w:asciiTheme="minorHAnsi" w:hAnsiTheme="minorHAnsi" w:cstheme="minorHAnsi"/>
          <w:b/>
          <w:bCs/>
          <w:szCs w:val="22"/>
          <w:lang w:val="cs-CZ"/>
        </w:rPr>
        <w:t>Soupis poddodavatelů</w:t>
      </w:r>
      <w:r w:rsidR="0095248B" w:rsidRPr="0095248B">
        <w:rPr>
          <w:rFonts w:asciiTheme="minorHAnsi" w:hAnsiTheme="minorHAnsi" w:cstheme="minorHAnsi"/>
          <w:szCs w:val="22"/>
          <w:lang w:val="cs-CZ"/>
        </w:rPr>
        <w:t>“)</w:t>
      </w:r>
      <w:r w:rsidR="0095248B">
        <w:rPr>
          <w:rFonts w:asciiTheme="minorHAnsi" w:hAnsiTheme="minorHAnsi" w:cstheme="minorHAnsi"/>
          <w:szCs w:val="22"/>
          <w:lang w:val="cs-CZ"/>
        </w:rPr>
        <w:t>,</w:t>
      </w:r>
      <w:r w:rsidR="0088315A">
        <w:rPr>
          <w:rFonts w:asciiTheme="minorHAnsi" w:hAnsiTheme="minorHAnsi" w:cstheme="minorHAnsi"/>
          <w:szCs w:val="22"/>
          <w:lang w:val="cs-CZ"/>
        </w:rPr>
        <w:t xml:space="preserve"> se považují za schválené a odsouhlasené Subdodavatele dle tohoto čl. </w:t>
      </w:r>
      <w:r w:rsidR="001A56ED">
        <w:rPr>
          <w:rFonts w:asciiTheme="minorHAnsi" w:hAnsiTheme="minorHAnsi" w:cstheme="minorHAnsi"/>
          <w:szCs w:val="22"/>
          <w:lang w:val="cs-CZ"/>
        </w:rPr>
        <w:t xml:space="preserve">IV </w:t>
      </w:r>
      <w:r w:rsidR="0088315A">
        <w:rPr>
          <w:rFonts w:asciiTheme="minorHAnsi" w:hAnsiTheme="minorHAnsi" w:cstheme="minorHAnsi"/>
          <w:szCs w:val="22"/>
          <w:lang w:val="cs-CZ"/>
        </w:rPr>
        <w:t xml:space="preserve">Smlouvy. </w:t>
      </w:r>
    </w:p>
    <w:p w14:paraId="2A74819F" w14:textId="77777777" w:rsidR="00B26545" w:rsidRDefault="00B26545" w:rsidP="00A55B26">
      <w:pPr>
        <w:spacing w:before="120" w:after="120" w:line="276" w:lineRule="auto"/>
        <w:jc w:val="both"/>
        <w:rPr>
          <w:rFonts w:asciiTheme="minorHAnsi" w:hAnsiTheme="minorHAnsi" w:cstheme="minorHAnsi"/>
          <w:sz w:val="22"/>
          <w:szCs w:val="22"/>
        </w:rPr>
      </w:pPr>
    </w:p>
    <w:p w14:paraId="11E04616" w14:textId="752CF6EC" w:rsidR="00926BBD" w:rsidRPr="00B821DF" w:rsidRDefault="00926BBD" w:rsidP="00A55B26">
      <w:pPr>
        <w:spacing w:before="120" w:line="276" w:lineRule="auto"/>
        <w:jc w:val="center"/>
        <w:rPr>
          <w:rFonts w:asciiTheme="minorHAnsi" w:hAnsiTheme="minorHAnsi" w:cstheme="minorHAnsi"/>
          <w:b/>
          <w:bCs/>
          <w:sz w:val="22"/>
          <w:szCs w:val="22"/>
          <w:u w:val="single"/>
        </w:rPr>
      </w:pPr>
      <w:r w:rsidRPr="00B821DF">
        <w:rPr>
          <w:rFonts w:asciiTheme="minorHAnsi" w:hAnsiTheme="minorHAnsi" w:cstheme="minorHAnsi"/>
          <w:b/>
          <w:bCs/>
          <w:sz w:val="22"/>
          <w:szCs w:val="22"/>
          <w:u w:val="single"/>
        </w:rPr>
        <w:t xml:space="preserve">ČLÁNEK V. </w:t>
      </w:r>
    </w:p>
    <w:p w14:paraId="29FF1F9A" w14:textId="0A7687AD" w:rsidR="00926BBD" w:rsidRPr="00B821DF" w:rsidRDefault="00482354" w:rsidP="00A55B26">
      <w:pPr>
        <w:spacing w:after="120" w:line="276" w:lineRule="auto"/>
        <w:jc w:val="center"/>
        <w:rPr>
          <w:rFonts w:asciiTheme="minorHAnsi" w:hAnsiTheme="minorHAnsi" w:cstheme="minorHAnsi"/>
          <w:b/>
          <w:bCs/>
          <w:caps/>
          <w:sz w:val="22"/>
          <w:szCs w:val="22"/>
          <w:u w:val="single"/>
        </w:rPr>
      </w:pPr>
      <w:r>
        <w:rPr>
          <w:rFonts w:asciiTheme="minorHAnsi" w:hAnsiTheme="minorHAnsi" w:cstheme="minorHAnsi"/>
          <w:b/>
          <w:bCs/>
          <w:caps/>
          <w:sz w:val="22"/>
          <w:szCs w:val="22"/>
          <w:u w:val="single"/>
        </w:rPr>
        <w:t xml:space="preserve">ODMĚNA ZA </w:t>
      </w:r>
      <w:r w:rsidR="009D537E">
        <w:rPr>
          <w:rFonts w:asciiTheme="minorHAnsi" w:hAnsiTheme="minorHAnsi" w:cstheme="minorHAnsi"/>
          <w:b/>
          <w:bCs/>
          <w:caps/>
          <w:sz w:val="22"/>
          <w:szCs w:val="22"/>
          <w:u w:val="single"/>
        </w:rPr>
        <w:t>SLUŽ</w:t>
      </w:r>
      <w:r>
        <w:rPr>
          <w:rFonts w:asciiTheme="minorHAnsi" w:hAnsiTheme="minorHAnsi" w:cstheme="minorHAnsi"/>
          <w:b/>
          <w:bCs/>
          <w:caps/>
          <w:sz w:val="22"/>
          <w:szCs w:val="22"/>
          <w:u w:val="single"/>
        </w:rPr>
        <w:t>BY</w:t>
      </w:r>
    </w:p>
    <w:p w14:paraId="4706CB83" w14:textId="3D4792F9" w:rsidR="009D537E" w:rsidRPr="006C5B4E" w:rsidRDefault="00482354" w:rsidP="00A66F2C">
      <w:pPr>
        <w:pStyle w:val="Odstavecseseznamem"/>
        <w:numPr>
          <w:ilvl w:val="0"/>
          <w:numId w:val="15"/>
        </w:numPr>
        <w:spacing w:before="120" w:after="120" w:line="276" w:lineRule="auto"/>
        <w:ind w:left="567" w:hanging="567"/>
        <w:contextualSpacing w:val="0"/>
        <w:jc w:val="both"/>
        <w:rPr>
          <w:rFonts w:asciiTheme="minorHAnsi" w:hAnsiTheme="minorHAnsi" w:cstheme="minorHAnsi"/>
          <w:sz w:val="22"/>
          <w:szCs w:val="22"/>
        </w:rPr>
      </w:pPr>
      <w:bookmarkStart w:id="15" w:name="_Ref100741299"/>
      <w:r w:rsidRPr="006C5B4E">
        <w:rPr>
          <w:rFonts w:asciiTheme="minorHAnsi" w:hAnsiTheme="minorHAnsi" w:cstheme="minorHAnsi"/>
          <w:sz w:val="22"/>
          <w:szCs w:val="22"/>
        </w:rPr>
        <w:t xml:space="preserve">Smluvní strany se dohodly, že Klient uhradí Projektovému manažerovi za poskytnuté Služby </w:t>
      </w:r>
      <w:r w:rsidR="00CE7222" w:rsidRPr="006C5B4E">
        <w:rPr>
          <w:rFonts w:asciiTheme="minorHAnsi" w:hAnsiTheme="minorHAnsi" w:cstheme="minorHAnsi"/>
          <w:sz w:val="22"/>
          <w:szCs w:val="22"/>
        </w:rPr>
        <w:t xml:space="preserve">dle této Smlouvy </w:t>
      </w:r>
      <w:r w:rsidRPr="006C5B4E">
        <w:rPr>
          <w:rFonts w:asciiTheme="minorHAnsi" w:hAnsiTheme="minorHAnsi" w:cstheme="minorHAnsi"/>
          <w:sz w:val="22"/>
          <w:szCs w:val="22"/>
        </w:rPr>
        <w:t xml:space="preserve">odměnu v celkové výši </w:t>
      </w:r>
      <w:r w:rsidR="008C2D8B" w:rsidRPr="008C2D8B">
        <w:rPr>
          <w:rFonts w:asciiTheme="minorHAnsi" w:hAnsiTheme="minorHAnsi" w:cstheme="minorHAnsi"/>
          <w:b/>
          <w:bCs/>
          <w:color w:val="000000" w:themeColor="text1"/>
          <w:sz w:val="22"/>
          <w:szCs w:val="22"/>
        </w:rPr>
        <w:t>3</w:t>
      </w:r>
      <w:r w:rsidR="008C2D8B">
        <w:rPr>
          <w:rFonts w:asciiTheme="minorHAnsi" w:hAnsiTheme="minorHAnsi" w:cstheme="minorHAnsi"/>
          <w:b/>
          <w:bCs/>
          <w:color w:val="000000" w:themeColor="text1"/>
          <w:sz w:val="22"/>
          <w:szCs w:val="22"/>
        </w:rPr>
        <w:t>5</w:t>
      </w:r>
      <w:r w:rsidR="008C2D8B" w:rsidRPr="008C2D8B">
        <w:rPr>
          <w:rFonts w:asciiTheme="minorHAnsi" w:hAnsiTheme="minorHAnsi" w:cstheme="minorHAnsi"/>
          <w:b/>
          <w:bCs/>
          <w:color w:val="000000" w:themeColor="text1"/>
          <w:sz w:val="22"/>
          <w:szCs w:val="22"/>
        </w:rPr>
        <w:t xml:space="preserve"> </w:t>
      </w:r>
      <w:r w:rsidR="008C2D8B">
        <w:rPr>
          <w:rFonts w:asciiTheme="minorHAnsi" w:hAnsiTheme="minorHAnsi" w:cstheme="minorHAnsi"/>
          <w:b/>
          <w:bCs/>
          <w:color w:val="000000" w:themeColor="text1"/>
          <w:sz w:val="22"/>
          <w:szCs w:val="22"/>
        </w:rPr>
        <w:t>757</w:t>
      </w:r>
      <w:r w:rsidR="008C2D8B" w:rsidRPr="008C2D8B">
        <w:rPr>
          <w:rFonts w:asciiTheme="minorHAnsi" w:hAnsiTheme="minorHAnsi" w:cstheme="minorHAnsi"/>
          <w:b/>
          <w:bCs/>
          <w:color w:val="000000" w:themeColor="text1"/>
          <w:sz w:val="22"/>
          <w:szCs w:val="22"/>
        </w:rPr>
        <w:t xml:space="preserve"> 500,00 Kč </w:t>
      </w:r>
      <w:r w:rsidR="00CE7222" w:rsidRPr="006C5B4E">
        <w:rPr>
          <w:rFonts w:asciiTheme="minorHAnsi" w:hAnsiTheme="minorHAnsi" w:cstheme="minorHAnsi"/>
          <w:color w:val="000000" w:themeColor="text1"/>
          <w:sz w:val="22"/>
          <w:szCs w:val="22"/>
        </w:rPr>
        <w:t xml:space="preserve">(slovy: </w:t>
      </w:r>
      <w:r w:rsidR="008C2D8B" w:rsidRPr="008C2D8B">
        <w:rPr>
          <w:rFonts w:asciiTheme="minorHAnsi" w:hAnsiTheme="minorHAnsi" w:cstheme="minorHAnsi"/>
          <w:color w:val="000000" w:themeColor="text1"/>
          <w:sz w:val="22"/>
          <w:szCs w:val="22"/>
        </w:rPr>
        <w:t xml:space="preserve">třicet </w:t>
      </w:r>
      <w:r w:rsidR="008C2D8B">
        <w:rPr>
          <w:rFonts w:asciiTheme="minorHAnsi" w:hAnsiTheme="minorHAnsi" w:cstheme="minorHAnsi"/>
          <w:color w:val="000000" w:themeColor="text1"/>
          <w:sz w:val="22"/>
          <w:szCs w:val="22"/>
        </w:rPr>
        <w:t>pět</w:t>
      </w:r>
      <w:r w:rsidR="008C2D8B" w:rsidRPr="008C2D8B">
        <w:rPr>
          <w:rFonts w:asciiTheme="minorHAnsi" w:hAnsiTheme="minorHAnsi" w:cstheme="minorHAnsi"/>
          <w:color w:val="000000" w:themeColor="text1"/>
          <w:sz w:val="22"/>
          <w:szCs w:val="22"/>
        </w:rPr>
        <w:t xml:space="preserve"> milionů </w:t>
      </w:r>
      <w:r w:rsidR="008C2D8B">
        <w:rPr>
          <w:rFonts w:asciiTheme="minorHAnsi" w:hAnsiTheme="minorHAnsi" w:cstheme="minorHAnsi"/>
          <w:color w:val="000000" w:themeColor="text1"/>
          <w:sz w:val="22"/>
          <w:szCs w:val="22"/>
        </w:rPr>
        <w:t>sedm set</w:t>
      </w:r>
      <w:r w:rsidR="008C2D8B" w:rsidRPr="008C2D8B">
        <w:rPr>
          <w:rFonts w:asciiTheme="minorHAnsi" w:hAnsiTheme="minorHAnsi" w:cstheme="minorHAnsi"/>
          <w:color w:val="000000" w:themeColor="text1"/>
          <w:sz w:val="22"/>
          <w:szCs w:val="22"/>
        </w:rPr>
        <w:t xml:space="preserve"> </w:t>
      </w:r>
      <w:r w:rsidR="008C2D8B">
        <w:rPr>
          <w:rFonts w:asciiTheme="minorHAnsi" w:hAnsiTheme="minorHAnsi" w:cstheme="minorHAnsi"/>
          <w:color w:val="000000" w:themeColor="text1"/>
          <w:sz w:val="22"/>
          <w:szCs w:val="22"/>
        </w:rPr>
        <w:t>padesát sedm</w:t>
      </w:r>
      <w:r w:rsidR="008C2D8B" w:rsidRPr="008C2D8B">
        <w:rPr>
          <w:rFonts w:asciiTheme="minorHAnsi" w:hAnsiTheme="minorHAnsi" w:cstheme="minorHAnsi"/>
          <w:color w:val="000000" w:themeColor="text1"/>
          <w:sz w:val="22"/>
          <w:szCs w:val="22"/>
        </w:rPr>
        <w:t xml:space="preserve"> tisíc pět set korun českých</w:t>
      </w:r>
      <w:r w:rsidR="00CE7222" w:rsidRPr="006C5B4E">
        <w:rPr>
          <w:rFonts w:asciiTheme="minorHAnsi" w:hAnsiTheme="minorHAnsi" w:cstheme="minorHAnsi"/>
          <w:color w:val="000000" w:themeColor="text1"/>
          <w:sz w:val="22"/>
          <w:szCs w:val="22"/>
        </w:rPr>
        <w:t>)</w:t>
      </w:r>
      <w:r w:rsidRPr="006C5B4E">
        <w:rPr>
          <w:rFonts w:asciiTheme="minorHAnsi" w:hAnsiTheme="minorHAnsi" w:cstheme="minorHAnsi"/>
          <w:color w:val="000000" w:themeColor="text1"/>
          <w:sz w:val="22"/>
          <w:szCs w:val="22"/>
        </w:rPr>
        <w:t xml:space="preserve"> (dále jen „</w:t>
      </w:r>
      <w:r w:rsidRPr="006C5B4E">
        <w:rPr>
          <w:rFonts w:asciiTheme="minorHAnsi" w:hAnsiTheme="minorHAnsi" w:cstheme="minorHAnsi"/>
          <w:b/>
          <w:bCs/>
          <w:color w:val="000000" w:themeColor="text1"/>
          <w:sz w:val="22"/>
          <w:szCs w:val="22"/>
        </w:rPr>
        <w:t>Odměna</w:t>
      </w:r>
      <w:r w:rsidRPr="006C5B4E">
        <w:rPr>
          <w:rFonts w:asciiTheme="minorHAnsi" w:hAnsiTheme="minorHAnsi" w:cstheme="minorHAnsi"/>
          <w:color w:val="000000" w:themeColor="text1"/>
          <w:sz w:val="22"/>
          <w:szCs w:val="22"/>
        </w:rPr>
        <w:t>“).</w:t>
      </w:r>
      <w:bookmarkEnd w:id="15"/>
      <w:r w:rsidRPr="006C5B4E">
        <w:rPr>
          <w:rFonts w:asciiTheme="minorHAnsi" w:hAnsiTheme="minorHAnsi" w:cstheme="minorHAnsi"/>
          <w:b/>
          <w:bCs/>
          <w:color w:val="000000" w:themeColor="text1"/>
          <w:sz w:val="22"/>
          <w:szCs w:val="22"/>
        </w:rPr>
        <w:t xml:space="preserve"> </w:t>
      </w:r>
    </w:p>
    <w:p w14:paraId="58A25F2D" w14:textId="1E49A24D" w:rsidR="00CE7222" w:rsidRDefault="00CE7222" w:rsidP="00A66F2C">
      <w:pPr>
        <w:pStyle w:val="Odstavecseseznamem"/>
        <w:numPr>
          <w:ilvl w:val="0"/>
          <w:numId w:val="15"/>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Detailní rozpis jednotlivých části Odměny připadající na poskytnuté Služby v rámci jednotlivých </w:t>
      </w:r>
      <w:r w:rsidR="001A56ED">
        <w:rPr>
          <w:rFonts w:asciiTheme="minorHAnsi" w:hAnsiTheme="minorHAnsi" w:cstheme="minorHAnsi"/>
          <w:sz w:val="22"/>
          <w:szCs w:val="22"/>
        </w:rPr>
        <w:t xml:space="preserve">Fází </w:t>
      </w:r>
      <w:r>
        <w:rPr>
          <w:rFonts w:asciiTheme="minorHAnsi" w:hAnsiTheme="minorHAnsi" w:cstheme="minorHAnsi"/>
          <w:sz w:val="22"/>
          <w:szCs w:val="22"/>
        </w:rPr>
        <w:t>Projektu</w:t>
      </w:r>
      <w:r w:rsidR="00191ECD">
        <w:rPr>
          <w:rFonts w:asciiTheme="minorHAnsi" w:hAnsiTheme="minorHAnsi" w:cstheme="minorHAnsi"/>
          <w:sz w:val="22"/>
          <w:szCs w:val="22"/>
        </w:rPr>
        <w:t xml:space="preserve"> (dále jen „</w:t>
      </w:r>
      <w:r w:rsidR="00191ECD" w:rsidRPr="00CE7222">
        <w:rPr>
          <w:rFonts w:asciiTheme="minorHAnsi" w:hAnsiTheme="minorHAnsi" w:cstheme="minorHAnsi"/>
          <w:b/>
          <w:bCs/>
          <w:sz w:val="22"/>
          <w:szCs w:val="22"/>
        </w:rPr>
        <w:t>Část</w:t>
      </w:r>
      <w:r w:rsidR="00191ECD">
        <w:rPr>
          <w:rFonts w:asciiTheme="minorHAnsi" w:hAnsiTheme="minorHAnsi" w:cstheme="minorHAnsi"/>
          <w:b/>
          <w:bCs/>
          <w:sz w:val="22"/>
          <w:szCs w:val="22"/>
        </w:rPr>
        <w:t>i</w:t>
      </w:r>
      <w:r w:rsidR="00191ECD" w:rsidRPr="00CE7222">
        <w:rPr>
          <w:rFonts w:asciiTheme="minorHAnsi" w:hAnsiTheme="minorHAnsi" w:cstheme="minorHAnsi"/>
          <w:b/>
          <w:bCs/>
          <w:sz w:val="22"/>
          <w:szCs w:val="22"/>
        </w:rPr>
        <w:t xml:space="preserve"> Odměny</w:t>
      </w:r>
      <w:r w:rsidR="00191ECD">
        <w:rPr>
          <w:rFonts w:asciiTheme="minorHAnsi" w:hAnsiTheme="minorHAnsi" w:cstheme="minorHAnsi"/>
          <w:sz w:val="22"/>
          <w:szCs w:val="22"/>
        </w:rPr>
        <w:t xml:space="preserve">“) </w:t>
      </w:r>
      <w:r>
        <w:rPr>
          <w:rFonts w:asciiTheme="minorHAnsi" w:hAnsiTheme="minorHAnsi" w:cstheme="minorHAnsi"/>
          <w:sz w:val="22"/>
          <w:szCs w:val="22"/>
        </w:rPr>
        <w:t>je uveden v </w:t>
      </w:r>
      <w:r w:rsidR="00986917">
        <w:rPr>
          <w:rFonts w:asciiTheme="minorHAnsi" w:hAnsiTheme="minorHAnsi" w:cstheme="minorHAnsi"/>
          <w:sz w:val="22"/>
          <w:szCs w:val="22"/>
        </w:rPr>
        <w:t>P</w:t>
      </w:r>
      <w:r>
        <w:rPr>
          <w:rFonts w:asciiTheme="minorHAnsi" w:hAnsiTheme="minorHAnsi" w:cstheme="minorHAnsi"/>
          <w:sz w:val="22"/>
          <w:szCs w:val="22"/>
        </w:rPr>
        <w:t xml:space="preserve">říloze č. </w:t>
      </w:r>
      <w:r w:rsidR="00986917">
        <w:rPr>
          <w:rFonts w:asciiTheme="minorHAnsi" w:hAnsiTheme="minorHAnsi" w:cstheme="minorHAnsi"/>
          <w:sz w:val="22"/>
          <w:szCs w:val="22"/>
        </w:rPr>
        <w:t>3 této Smlouvy.</w:t>
      </w:r>
    </w:p>
    <w:p w14:paraId="1F6D1216" w14:textId="32386058" w:rsidR="00926BBD" w:rsidRDefault="00191ECD" w:rsidP="00A66F2C">
      <w:pPr>
        <w:pStyle w:val="Odstavecseseznamem"/>
        <w:numPr>
          <w:ilvl w:val="0"/>
          <w:numId w:val="15"/>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Odměna a veškeré částky uvedené v Příloze č. </w:t>
      </w:r>
      <w:r w:rsidR="00986917">
        <w:rPr>
          <w:rFonts w:asciiTheme="minorHAnsi" w:hAnsiTheme="minorHAnsi" w:cstheme="minorHAnsi"/>
          <w:sz w:val="22"/>
          <w:szCs w:val="22"/>
        </w:rPr>
        <w:t xml:space="preserve">3 </w:t>
      </w:r>
      <w:r>
        <w:rPr>
          <w:rFonts w:asciiTheme="minorHAnsi" w:hAnsiTheme="minorHAnsi" w:cstheme="minorHAnsi"/>
          <w:sz w:val="22"/>
          <w:szCs w:val="22"/>
        </w:rPr>
        <w:t xml:space="preserve">jsou uvedeny bez daně z přidané hodnoty ve smyslu zákona č. 235/2004 Sb., </w:t>
      </w:r>
      <w:r w:rsidRPr="00191ECD">
        <w:rPr>
          <w:rFonts w:asciiTheme="minorHAnsi" w:hAnsiTheme="minorHAnsi" w:cstheme="minorHAnsi"/>
          <w:sz w:val="22"/>
          <w:szCs w:val="22"/>
        </w:rPr>
        <w:t>o dani z přidané hodnoty</w:t>
      </w:r>
      <w:r>
        <w:rPr>
          <w:rFonts w:asciiTheme="minorHAnsi" w:hAnsiTheme="minorHAnsi" w:cstheme="minorHAnsi"/>
          <w:sz w:val="22"/>
          <w:szCs w:val="22"/>
        </w:rPr>
        <w:t>, ve znění pozdějších předpisů (dále jen „</w:t>
      </w:r>
      <w:r w:rsidRPr="00191ECD">
        <w:rPr>
          <w:rFonts w:asciiTheme="minorHAnsi" w:hAnsiTheme="minorHAnsi" w:cstheme="minorHAnsi"/>
          <w:b/>
          <w:bCs/>
          <w:sz w:val="22"/>
          <w:szCs w:val="22"/>
        </w:rPr>
        <w:t>Zákon o DPH</w:t>
      </w:r>
      <w:r>
        <w:rPr>
          <w:rFonts w:asciiTheme="minorHAnsi" w:hAnsiTheme="minorHAnsi" w:cstheme="minorHAnsi"/>
          <w:sz w:val="22"/>
          <w:szCs w:val="22"/>
        </w:rPr>
        <w:t>“).</w:t>
      </w:r>
    </w:p>
    <w:p w14:paraId="7EE3AE11" w14:textId="3369EAF9" w:rsidR="00653876" w:rsidRDefault="00191ECD" w:rsidP="00A66F2C">
      <w:pPr>
        <w:pStyle w:val="Odstavecseseznamem"/>
        <w:numPr>
          <w:ilvl w:val="0"/>
          <w:numId w:val="15"/>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Odměna je fixní a konečná a zahrnuje veškeré náklady, výdaje a úhrady vzniklé či související s poskytováním Služeb dle této Smlouvy.</w:t>
      </w:r>
      <w:r w:rsidR="00176E43">
        <w:rPr>
          <w:rFonts w:asciiTheme="minorHAnsi" w:hAnsiTheme="minorHAnsi" w:cstheme="minorHAnsi"/>
          <w:sz w:val="22"/>
          <w:szCs w:val="22"/>
        </w:rPr>
        <w:t xml:space="preserve"> Projektový manažer výslovně potvrzuje, že při sjednání ceny vzal na základě svých profesionálních zkušeností v úvahu též veškerá rizika, která mohou způsobit zvýšení časové nebo pracovní náročnosti poskytování Služeb, zejména pak riziko prodloužení předpokládané doby trvání jednotlivých Fází</w:t>
      </w:r>
      <w:r w:rsidR="003033F2">
        <w:rPr>
          <w:rFonts w:asciiTheme="minorHAnsi" w:hAnsiTheme="minorHAnsi" w:cstheme="minorHAnsi"/>
          <w:sz w:val="22"/>
          <w:szCs w:val="22"/>
        </w:rPr>
        <w:t xml:space="preserve"> a</w:t>
      </w:r>
      <w:r w:rsidR="00176E43">
        <w:rPr>
          <w:rFonts w:asciiTheme="minorHAnsi" w:hAnsiTheme="minorHAnsi" w:cstheme="minorHAnsi"/>
          <w:sz w:val="22"/>
          <w:szCs w:val="22"/>
        </w:rPr>
        <w:t xml:space="preserve"> riziko potřeby dalších úředních postupů </w:t>
      </w:r>
      <w:r w:rsidR="003033F2">
        <w:rPr>
          <w:rFonts w:asciiTheme="minorHAnsi" w:hAnsiTheme="minorHAnsi" w:cstheme="minorHAnsi"/>
          <w:sz w:val="22"/>
          <w:szCs w:val="22"/>
        </w:rPr>
        <w:t>a povolení.</w:t>
      </w:r>
      <w:r w:rsidR="00547B17" w:rsidRPr="00547B17">
        <w:t xml:space="preserve"> </w:t>
      </w:r>
      <w:r w:rsidR="00547B17" w:rsidRPr="00547B17">
        <w:rPr>
          <w:rFonts w:asciiTheme="minorHAnsi" w:hAnsiTheme="minorHAnsi" w:cstheme="minorHAnsi"/>
          <w:sz w:val="22"/>
          <w:szCs w:val="22"/>
        </w:rPr>
        <w:t>Pro vyloučení pochybností Smluvní strany konstatují, že Projektový manažer nemá nárok na náhradu svých výloh, výdajů nebo nákladů vzniklých v souvislosti s poskytováním Služeb nebo plněním jakýchkoli jiných závazků a povinností vyplývajících z této Smlouvy. Veškeré takové výlohy, výdaje nebo náklady včetně zaměstnaneckých náhrad, cestovních výloh, administrativních nákladů a veškerých dalších takových druhů nebo typů nákladů budou placeny a neseny Projektovým manažerem</w:t>
      </w:r>
      <w:r w:rsidR="00547B17">
        <w:rPr>
          <w:rFonts w:asciiTheme="minorHAnsi" w:hAnsiTheme="minorHAnsi" w:cstheme="minorHAnsi"/>
          <w:sz w:val="22"/>
          <w:szCs w:val="22"/>
        </w:rPr>
        <w:t>.</w:t>
      </w:r>
    </w:p>
    <w:p w14:paraId="1C24DF6E" w14:textId="37AE68C9" w:rsidR="00191ECD" w:rsidRDefault="00653876" w:rsidP="00A66F2C">
      <w:pPr>
        <w:pStyle w:val="Odstavecseseznamem"/>
        <w:numPr>
          <w:ilvl w:val="0"/>
          <w:numId w:val="15"/>
        </w:numPr>
        <w:spacing w:before="120" w:after="120" w:line="276" w:lineRule="auto"/>
        <w:ind w:left="567" w:hanging="567"/>
        <w:contextualSpacing w:val="0"/>
        <w:jc w:val="both"/>
        <w:rPr>
          <w:rFonts w:asciiTheme="minorHAnsi" w:hAnsiTheme="minorHAnsi" w:cstheme="minorHAnsi"/>
          <w:sz w:val="22"/>
          <w:szCs w:val="22"/>
        </w:rPr>
      </w:pPr>
      <w:bookmarkStart w:id="16" w:name="_Ref125994822"/>
      <w:r w:rsidRPr="00653876">
        <w:rPr>
          <w:rFonts w:asciiTheme="minorHAnsi" w:hAnsiTheme="minorHAnsi" w:cstheme="minorHAnsi"/>
          <w:sz w:val="22"/>
          <w:szCs w:val="22"/>
        </w:rPr>
        <w:t xml:space="preserve">Odměna může být dohodou Smluvních stran upravena, pokud míra inflace vyjádřená přírůstkem průměrného ročního indexu spotřebitelských cen v některém kalendářním roce během realizace předmětu Veřejné zakázky počínaje rokem 2024 překročí </w:t>
      </w:r>
      <w:r>
        <w:rPr>
          <w:rFonts w:asciiTheme="minorHAnsi" w:hAnsiTheme="minorHAnsi" w:cstheme="minorHAnsi"/>
          <w:sz w:val="22"/>
          <w:szCs w:val="22"/>
        </w:rPr>
        <w:t>5</w:t>
      </w:r>
      <w:r w:rsidRPr="00653876">
        <w:rPr>
          <w:rFonts w:asciiTheme="minorHAnsi" w:hAnsiTheme="minorHAnsi" w:cstheme="minorHAnsi"/>
          <w:sz w:val="22"/>
          <w:szCs w:val="22"/>
        </w:rPr>
        <w:t xml:space="preserve"> % (slovy </w:t>
      </w:r>
      <w:r>
        <w:rPr>
          <w:rFonts w:asciiTheme="minorHAnsi" w:hAnsiTheme="minorHAnsi" w:cstheme="minorHAnsi"/>
          <w:sz w:val="22"/>
          <w:szCs w:val="22"/>
        </w:rPr>
        <w:t>pět</w:t>
      </w:r>
      <w:r w:rsidRPr="00653876">
        <w:rPr>
          <w:rFonts w:asciiTheme="minorHAnsi" w:hAnsiTheme="minorHAnsi" w:cstheme="minorHAnsi"/>
          <w:sz w:val="22"/>
          <w:szCs w:val="22"/>
        </w:rPr>
        <w:t xml:space="preserve"> procent), přičemž úprava ceny bude vždy provedena dohodou smluvních stran formou dodatku k</w:t>
      </w:r>
      <w:r>
        <w:rPr>
          <w:rFonts w:asciiTheme="minorHAnsi" w:hAnsiTheme="minorHAnsi" w:cstheme="minorHAnsi"/>
          <w:sz w:val="22"/>
          <w:szCs w:val="22"/>
        </w:rPr>
        <w:t> této S</w:t>
      </w:r>
      <w:r w:rsidRPr="00653876">
        <w:rPr>
          <w:rFonts w:asciiTheme="minorHAnsi" w:hAnsiTheme="minorHAnsi" w:cstheme="minorHAnsi"/>
          <w:sz w:val="22"/>
          <w:szCs w:val="22"/>
        </w:rPr>
        <w:t>mlouvě uzavřeného v souladu s příslušnými právní předpisy, přičemž úprava ceny se bude vždy týkat pouze té její části, která dosud nebyla splatná, a rozsah navýšení ceny nepřekročí míru odpovídající přírůstku průměrného ročního indexu spotřebitelských cen za předchozí kalendářní rok.</w:t>
      </w:r>
      <w:bookmarkEnd w:id="16"/>
    </w:p>
    <w:p w14:paraId="38F6C667" w14:textId="3896357C" w:rsidR="00B17CC7" w:rsidRDefault="00B17CC7" w:rsidP="00A66F2C">
      <w:pPr>
        <w:pStyle w:val="Odstavecseseznamem"/>
        <w:numPr>
          <w:ilvl w:val="0"/>
          <w:numId w:val="15"/>
        </w:numPr>
        <w:spacing w:before="120" w:after="120" w:line="276" w:lineRule="auto"/>
        <w:ind w:left="567" w:hanging="567"/>
        <w:contextualSpacing w:val="0"/>
        <w:jc w:val="both"/>
        <w:rPr>
          <w:rFonts w:asciiTheme="minorHAnsi" w:hAnsiTheme="minorHAnsi" w:cstheme="minorHAnsi"/>
          <w:sz w:val="22"/>
          <w:szCs w:val="22"/>
        </w:rPr>
      </w:pPr>
      <w:bookmarkStart w:id="17" w:name="_Ref125994909"/>
      <w:r>
        <w:rPr>
          <w:rFonts w:asciiTheme="minorHAnsi" w:hAnsiTheme="minorHAnsi" w:cstheme="minorHAnsi"/>
          <w:sz w:val="22"/>
          <w:szCs w:val="22"/>
        </w:rPr>
        <w:t xml:space="preserve">V případě změny Předpisů mající přímý objektivní dopad na </w:t>
      </w:r>
      <w:r w:rsidR="00B05777">
        <w:rPr>
          <w:rFonts w:asciiTheme="minorHAnsi" w:hAnsiTheme="minorHAnsi" w:cstheme="minorHAnsi"/>
          <w:sz w:val="22"/>
          <w:szCs w:val="22"/>
        </w:rPr>
        <w:t>cenu</w:t>
      </w:r>
      <w:r>
        <w:rPr>
          <w:rFonts w:asciiTheme="minorHAnsi" w:hAnsiTheme="minorHAnsi" w:cstheme="minorHAnsi"/>
          <w:sz w:val="22"/>
          <w:szCs w:val="22"/>
        </w:rPr>
        <w:t xml:space="preserve"> Služeb je Projektový manažer oprávněn s příslušným </w:t>
      </w:r>
      <w:r w:rsidR="00B05777">
        <w:rPr>
          <w:rFonts w:asciiTheme="minorHAnsi" w:hAnsiTheme="minorHAnsi" w:cstheme="minorHAnsi"/>
          <w:sz w:val="22"/>
          <w:szCs w:val="22"/>
        </w:rPr>
        <w:t xml:space="preserve">zdůvodněním navrhnout uzavření dodatku k této Smlouvě, jímž by byla Odměna přiměřeně upravena; uzavření takového dodatku je možné pouze za podmínek a postupy stanovenými </w:t>
      </w:r>
      <w:r w:rsidR="00B05777" w:rsidRPr="00B05777">
        <w:rPr>
          <w:rFonts w:asciiTheme="minorHAnsi" w:hAnsiTheme="minorHAnsi" w:cstheme="minorHAnsi"/>
          <w:sz w:val="22"/>
          <w:szCs w:val="22"/>
        </w:rPr>
        <w:t>Zákon</w:t>
      </w:r>
      <w:r w:rsidR="00B05777">
        <w:rPr>
          <w:rFonts w:asciiTheme="minorHAnsi" w:hAnsiTheme="minorHAnsi" w:cstheme="minorHAnsi"/>
          <w:sz w:val="22"/>
          <w:szCs w:val="22"/>
        </w:rPr>
        <w:t>em</w:t>
      </w:r>
      <w:r w:rsidR="00B05777" w:rsidRPr="00B05777">
        <w:rPr>
          <w:rFonts w:asciiTheme="minorHAnsi" w:hAnsiTheme="minorHAnsi" w:cstheme="minorHAnsi"/>
          <w:sz w:val="22"/>
          <w:szCs w:val="22"/>
        </w:rPr>
        <w:t xml:space="preserve"> o veřejných zakázkách</w:t>
      </w:r>
      <w:r w:rsidR="00B05777">
        <w:rPr>
          <w:rFonts w:asciiTheme="minorHAnsi" w:hAnsiTheme="minorHAnsi" w:cstheme="minorHAnsi"/>
          <w:sz w:val="22"/>
          <w:szCs w:val="22"/>
        </w:rPr>
        <w:t>.</w:t>
      </w:r>
      <w:bookmarkEnd w:id="17"/>
    </w:p>
    <w:p w14:paraId="276387E6" w14:textId="6C333AE0" w:rsidR="00F94718" w:rsidRDefault="00F94718" w:rsidP="00A66F2C">
      <w:pPr>
        <w:pStyle w:val="Odstavecseseznamem"/>
        <w:numPr>
          <w:ilvl w:val="0"/>
          <w:numId w:val="15"/>
        </w:numPr>
        <w:spacing w:before="120" w:after="120" w:line="276" w:lineRule="auto"/>
        <w:ind w:left="567" w:hanging="567"/>
        <w:contextualSpacing w:val="0"/>
        <w:jc w:val="both"/>
        <w:rPr>
          <w:rFonts w:asciiTheme="minorHAnsi" w:hAnsiTheme="minorHAnsi" w:cstheme="minorHAnsi"/>
          <w:sz w:val="22"/>
          <w:szCs w:val="22"/>
        </w:rPr>
      </w:pPr>
      <w:bookmarkStart w:id="18" w:name="_Ref123746690"/>
      <w:r>
        <w:rPr>
          <w:rFonts w:asciiTheme="minorHAnsi" w:hAnsiTheme="minorHAnsi" w:cstheme="minorHAnsi"/>
          <w:sz w:val="22"/>
          <w:szCs w:val="22"/>
        </w:rPr>
        <w:t xml:space="preserve">Nad rámec Odměny má Projektový manažer v případě Pozastavení Projektu nárok na paušální náhradu nákladů za udržování připravenosti k pokračování v provádění Služeb, jejíž výše </w:t>
      </w:r>
      <w:r w:rsidR="004F5A3D">
        <w:rPr>
          <w:rFonts w:asciiTheme="minorHAnsi" w:hAnsiTheme="minorHAnsi" w:cstheme="minorHAnsi"/>
          <w:sz w:val="22"/>
          <w:szCs w:val="22"/>
        </w:rPr>
        <w:t xml:space="preserve">bez DPH </w:t>
      </w:r>
      <w:r>
        <w:rPr>
          <w:rFonts w:asciiTheme="minorHAnsi" w:hAnsiTheme="minorHAnsi" w:cstheme="minorHAnsi"/>
          <w:sz w:val="22"/>
          <w:szCs w:val="22"/>
        </w:rPr>
        <w:t>se stanoví</w:t>
      </w:r>
      <w:r w:rsidR="004E49B9">
        <w:rPr>
          <w:rFonts w:asciiTheme="minorHAnsi" w:hAnsiTheme="minorHAnsi" w:cstheme="minorHAnsi"/>
          <w:sz w:val="22"/>
          <w:szCs w:val="22"/>
        </w:rPr>
        <w:t xml:space="preserve"> na částku</w:t>
      </w:r>
      <w:r>
        <w:rPr>
          <w:rFonts w:asciiTheme="minorHAnsi" w:hAnsiTheme="minorHAnsi" w:cstheme="minorHAnsi"/>
          <w:sz w:val="22"/>
          <w:szCs w:val="22"/>
        </w:rPr>
        <w:t xml:space="preserve"> </w:t>
      </w:r>
      <w:bookmarkEnd w:id="18"/>
      <w:proofErr w:type="gramStart"/>
      <w:r w:rsidR="00C96EE1">
        <w:rPr>
          <w:rFonts w:asciiTheme="minorHAnsi" w:hAnsiTheme="minorHAnsi" w:cstheme="minorHAnsi"/>
          <w:sz w:val="22"/>
          <w:szCs w:val="22"/>
        </w:rPr>
        <w:t>25.000,-</w:t>
      </w:r>
      <w:proofErr w:type="gramEnd"/>
      <w:r w:rsidR="00C96EE1">
        <w:rPr>
          <w:rFonts w:asciiTheme="minorHAnsi" w:hAnsiTheme="minorHAnsi" w:cstheme="minorHAnsi"/>
          <w:sz w:val="22"/>
          <w:szCs w:val="22"/>
        </w:rPr>
        <w:t xml:space="preserve"> Kč</w:t>
      </w:r>
      <w:r w:rsidR="00547B17">
        <w:rPr>
          <w:rFonts w:asciiTheme="minorHAnsi" w:hAnsiTheme="minorHAnsi" w:cstheme="minorHAnsi"/>
          <w:sz w:val="22"/>
          <w:szCs w:val="22"/>
        </w:rPr>
        <w:t xml:space="preserve"> (slovy: dvacet pět tisíc korun českých) za každý celý </w:t>
      </w:r>
      <w:r w:rsidR="00547B17">
        <w:rPr>
          <w:rFonts w:asciiTheme="minorHAnsi" w:hAnsiTheme="minorHAnsi" w:cstheme="minorHAnsi"/>
          <w:sz w:val="22"/>
          <w:szCs w:val="22"/>
        </w:rPr>
        <w:lastRenderedPageBreak/>
        <w:t xml:space="preserve">kalendářní měsíc, v němž Pozastavení Projektu trvalo </w:t>
      </w:r>
      <w:r w:rsidR="004E49B9">
        <w:rPr>
          <w:rFonts w:asciiTheme="minorHAnsi" w:hAnsiTheme="minorHAnsi" w:cstheme="minorHAnsi"/>
          <w:sz w:val="22"/>
          <w:szCs w:val="22"/>
        </w:rPr>
        <w:t>na</w:t>
      </w:r>
      <w:r w:rsidR="002D12BA">
        <w:rPr>
          <w:rFonts w:asciiTheme="minorHAnsi" w:hAnsiTheme="minorHAnsi" w:cstheme="minorHAnsi"/>
          <w:sz w:val="22"/>
          <w:szCs w:val="22"/>
        </w:rPr>
        <w:t>d</w:t>
      </w:r>
      <w:r w:rsidR="004E49B9">
        <w:rPr>
          <w:rFonts w:asciiTheme="minorHAnsi" w:hAnsiTheme="minorHAnsi" w:cstheme="minorHAnsi"/>
          <w:sz w:val="22"/>
          <w:szCs w:val="22"/>
        </w:rPr>
        <w:t xml:space="preserve"> rámec doby uvedené v odst. </w:t>
      </w:r>
      <w:r w:rsidR="004E49B9">
        <w:rPr>
          <w:rFonts w:asciiTheme="minorHAnsi" w:hAnsiTheme="minorHAnsi" w:cstheme="minorHAnsi"/>
          <w:sz w:val="22"/>
          <w:szCs w:val="22"/>
        </w:rPr>
        <w:fldChar w:fldCharType="begin"/>
      </w:r>
      <w:r w:rsidR="004E49B9">
        <w:rPr>
          <w:rFonts w:asciiTheme="minorHAnsi" w:hAnsiTheme="minorHAnsi" w:cstheme="minorHAnsi"/>
          <w:sz w:val="22"/>
          <w:szCs w:val="22"/>
        </w:rPr>
        <w:instrText xml:space="preserve"> REF _Ref125726929 \w \h </w:instrText>
      </w:r>
      <w:r w:rsidR="004E49B9">
        <w:rPr>
          <w:rFonts w:asciiTheme="minorHAnsi" w:hAnsiTheme="minorHAnsi" w:cstheme="minorHAnsi"/>
          <w:sz w:val="22"/>
          <w:szCs w:val="22"/>
        </w:rPr>
      </w:r>
      <w:r w:rsidR="004E49B9">
        <w:rPr>
          <w:rFonts w:asciiTheme="minorHAnsi" w:hAnsiTheme="minorHAnsi" w:cstheme="minorHAnsi"/>
          <w:sz w:val="22"/>
          <w:szCs w:val="22"/>
        </w:rPr>
        <w:fldChar w:fldCharType="separate"/>
      </w:r>
      <w:r w:rsidR="005203AC">
        <w:rPr>
          <w:rFonts w:asciiTheme="minorHAnsi" w:hAnsiTheme="minorHAnsi" w:cstheme="minorHAnsi"/>
          <w:sz w:val="22"/>
          <w:szCs w:val="22"/>
        </w:rPr>
        <w:t>2.6</w:t>
      </w:r>
      <w:r w:rsidR="004E49B9">
        <w:rPr>
          <w:rFonts w:asciiTheme="minorHAnsi" w:hAnsiTheme="minorHAnsi" w:cstheme="minorHAnsi"/>
          <w:sz w:val="22"/>
          <w:szCs w:val="22"/>
        </w:rPr>
        <w:fldChar w:fldCharType="end"/>
      </w:r>
      <w:r w:rsidR="004E49B9">
        <w:rPr>
          <w:rFonts w:asciiTheme="minorHAnsi" w:hAnsiTheme="minorHAnsi" w:cstheme="minorHAnsi"/>
          <w:sz w:val="22"/>
          <w:szCs w:val="22"/>
        </w:rPr>
        <w:t xml:space="preserve"> bod </w:t>
      </w:r>
      <w:r w:rsidR="004E49B9">
        <w:rPr>
          <w:rFonts w:asciiTheme="minorHAnsi" w:hAnsiTheme="minorHAnsi" w:cstheme="minorHAnsi"/>
          <w:sz w:val="22"/>
          <w:szCs w:val="22"/>
        </w:rPr>
        <w:fldChar w:fldCharType="begin"/>
      </w:r>
      <w:r w:rsidR="004E49B9">
        <w:rPr>
          <w:rFonts w:asciiTheme="minorHAnsi" w:hAnsiTheme="minorHAnsi" w:cstheme="minorHAnsi"/>
          <w:sz w:val="22"/>
          <w:szCs w:val="22"/>
        </w:rPr>
        <w:instrText xml:space="preserve"> REF _Ref125726953 \w \h </w:instrText>
      </w:r>
      <w:r w:rsidR="004E49B9">
        <w:rPr>
          <w:rFonts w:asciiTheme="minorHAnsi" w:hAnsiTheme="minorHAnsi" w:cstheme="minorHAnsi"/>
          <w:sz w:val="22"/>
          <w:szCs w:val="22"/>
        </w:rPr>
      </w:r>
      <w:r w:rsidR="004E49B9">
        <w:rPr>
          <w:rFonts w:asciiTheme="minorHAnsi" w:hAnsiTheme="minorHAnsi" w:cstheme="minorHAnsi"/>
          <w:sz w:val="22"/>
          <w:szCs w:val="22"/>
        </w:rPr>
        <w:fldChar w:fldCharType="separate"/>
      </w:r>
      <w:r w:rsidR="005203AC">
        <w:rPr>
          <w:rFonts w:asciiTheme="minorHAnsi" w:hAnsiTheme="minorHAnsi" w:cstheme="minorHAnsi"/>
          <w:sz w:val="22"/>
          <w:szCs w:val="22"/>
        </w:rPr>
        <w:t>(</w:t>
      </w:r>
      <w:proofErr w:type="spellStart"/>
      <w:r w:rsidR="005203AC">
        <w:rPr>
          <w:rFonts w:asciiTheme="minorHAnsi" w:hAnsiTheme="minorHAnsi" w:cstheme="minorHAnsi"/>
          <w:sz w:val="22"/>
          <w:szCs w:val="22"/>
        </w:rPr>
        <w:t>ii</w:t>
      </w:r>
      <w:proofErr w:type="spellEnd"/>
      <w:r w:rsidR="005203AC">
        <w:rPr>
          <w:rFonts w:asciiTheme="minorHAnsi" w:hAnsiTheme="minorHAnsi" w:cstheme="minorHAnsi"/>
          <w:sz w:val="22"/>
          <w:szCs w:val="22"/>
        </w:rPr>
        <w:t>)</w:t>
      </w:r>
      <w:r w:rsidR="004E49B9">
        <w:rPr>
          <w:rFonts w:asciiTheme="minorHAnsi" w:hAnsiTheme="minorHAnsi" w:cstheme="minorHAnsi"/>
          <w:sz w:val="22"/>
          <w:szCs w:val="22"/>
        </w:rPr>
        <w:fldChar w:fldCharType="end"/>
      </w:r>
      <w:r w:rsidR="004E49B9">
        <w:rPr>
          <w:rFonts w:asciiTheme="minorHAnsi" w:hAnsiTheme="minorHAnsi" w:cstheme="minorHAnsi"/>
          <w:sz w:val="22"/>
          <w:szCs w:val="22"/>
        </w:rPr>
        <w:t xml:space="preserve"> této Smlouvy.</w:t>
      </w:r>
    </w:p>
    <w:p w14:paraId="2CD6300F" w14:textId="71170B5D" w:rsidR="00191ECD" w:rsidRDefault="00191ECD" w:rsidP="00A55B26">
      <w:pPr>
        <w:spacing w:before="120" w:after="120" w:line="276" w:lineRule="auto"/>
        <w:jc w:val="both"/>
        <w:rPr>
          <w:rFonts w:asciiTheme="minorHAnsi" w:hAnsiTheme="minorHAnsi" w:cstheme="minorHAnsi"/>
          <w:sz w:val="22"/>
          <w:szCs w:val="22"/>
        </w:rPr>
      </w:pPr>
    </w:p>
    <w:p w14:paraId="52CAE58B" w14:textId="10208264" w:rsidR="00926BBD" w:rsidRPr="00B821DF" w:rsidRDefault="00926BBD" w:rsidP="00A55B26">
      <w:pPr>
        <w:spacing w:before="120" w:line="276" w:lineRule="auto"/>
        <w:jc w:val="center"/>
        <w:rPr>
          <w:rFonts w:asciiTheme="minorHAnsi" w:hAnsiTheme="minorHAnsi" w:cstheme="minorHAnsi"/>
          <w:b/>
          <w:bCs/>
          <w:sz w:val="22"/>
          <w:szCs w:val="22"/>
          <w:u w:val="single"/>
        </w:rPr>
      </w:pPr>
      <w:r w:rsidRPr="00B821DF">
        <w:rPr>
          <w:rFonts w:asciiTheme="minorHAnsi" w:hAnsiTheme="minorHAnsi" w:cstheme="minorHAnsi"/>
          <w:b/>
          <w:bCs/>
          <w:sz w:val="22"/>
          <w:szCs w:val="22"/>
          <w:u w:val="single"/>
        </w:rPr>
        <w:t>ČLÁNEK V</w:t>
      </w:r>
      <w:r w:rsidR="00F973D3">
        <w:rPr>
          <w:rFonts w:asciiTheme="minorHAnsi" w:hAnsiTheme="minorHAnsi" w:cstheme="minorHAnsi"/>
          <w:b/>
          <w:bCs/>
          <w:sz w:val="22"/>
          <w:szCs w:val="22"/>
          <w:u w:val="single"/>
        </w:rPr>
        <w:t>I</w:t>
      </w:r>
      <w:r w:rsidRPr="00B821DF">
        <w:rPr>
          <w:rFonts w:asciiTheme="minorHAnsi" w:hAnsiTheme="minorHAnsi" w:cstheme="minorHAnsi"/>
          <w:b/>
          <w:bCs/>
          <w:sz w:val="22"/>
          <w:szCs w:val="22"/>
          <w:u w:val="single"/>
        </w:rPr>
        <w:t xml:space="preserve">. </w:t>
      </w:r>
    </w:p>
    <w:p w14:paraId="073C69D4" w14:textId="2C264251" w:rsidR="00926BBD" w:rsidRPr="00B821DF" w:rsidRDefault="00926BBD" w:rsidP="00A55B26">
      <w:pPr>
        <w:spacing w:after="120" w:line="276" w:lineRule="auto"/>
        <w:jc w:val="center"/>
        <w:rPr>
          <w:rFonts w:asciiTheme="minorHAnsi" w:hAnsiTheme="minorHAnsi" w:cstheme="minorHAnsi"/>
          <w:b/>
          <w:bCs/>
          <w:caps/>
          <w:sz w:val="22"/>
          <w:szCs w:val="22"/>
          <w:u w:val="single"/>
        </w:rPr>
      </w:pPr>
      <w:r w:rsidRPr="00B821DF">
        <w:rPr>
          <w:rFonts w:asciiTheme="minorHAnsi" w:hAnsiTheme="minorHAnsi" w:cstheme="minorHAnsi"/>
          <w:b/>
          <w:bCs/>
          <w:caps/>
          <w:sz w:val="22"/>
          <w:szCs w:val="22"/>
          <w:u w:val="single"/>
        </w:rPr>
        <w:t>PLATEBNÍ PODMÍNKY</w:t>
      </w:r>
    </w:p>
    <w:p w14:paraId="39EF28C9" w14:textId="75463319" w:rsidR="004F5A3D" w:rsidRDefault="006C5B4E" w:rsidP="00A66F2C">
      <w:pPr>
        <w:pStyle w:val="Odstavecseseznamem"/>
        <w:numPr>
          <w:ilvl w:val="0"/>
          <w:numId w:val="16"/>
        </w:numPr>
        <w:spacing w:before="120" w:after="120" w:line="276" w:lineRule="auto"/>
        <w:ind w:left="567" w:hanging="567"/>
        <w:contextualSpacing w:val="0"/>
        <w:jc w:val="both"/>
        <w:rPr>
          <w:rFonts w:asciiTheme="minorHAnsi" w:hAnsiTheme="minorHAnsi" w:cstheme="minorHAnsi"/>
          <w:sz w:val="22"/>
          <w:szCs w:val="22"/>
        </w:rPr>
      </w:pPr>
      <w:bookmarkStart w:id="19" w:name="_Ref100740972"/>
      <w:r w:rsidRPr="008857FE">
        <w:rPr>
          <w:rFonts w:asciiTheme="minorHAnsi" w:hAnsiTheme="minorHAnsi" w:cstheme="minorHAnsi"/>
          <w:sz w:val="22"/>
          <w:szCs w:val="22"/>
        </w:rPr>
        <w:t xml:space="preserve">Smluvní strany se dohodly, že jednotlivé Části Odměny budou Klientem hrazeny Projektovému manažerovi postupně, přičemž </w:t>
      </w:r>
      <w:r w:rsidR="004F5A3D">
        <w:rPr>
          <w:rFonts w:asciiTheme="minorHAnsi" w:hAnsiTheme="minorHAnsi" w:cstheme="minorHAnsi"/>
          <w:sz w:val="22"/>
          <w:szCs w:val="22"/>
        </w:rPr>
        <w:t xml:space="preserve">Část Odměny připadající na probíhající Fázi plnění Smlouvy bude vyplacena tak, že částka do výše odpovídající jejím 70 % (slovy sedmdesáti procentům) bude vyplácena formou </w:t>
      </w:r>
      <w:r w:rsidR="00AB6C86">
        <w:rPr>
          <w:rFonts w:asciiTheme="minorHAnsi" w:hAnsiTheme="minorHAnsi" w:cstheme="minorHAnsi"/>
          <w:sz w:val="22"/>
          <w:szCs w:val="22"/>
        </w:rPr>
        <w:t xml:space="preserve">rovnoměrných </w:t>
      </w:r>
      <w:r w:rsidR="004F5A3D">
        <w:rPr>
          <w:rFonts w:asciiTheme="minorHAnsi" w:hAnsiTheme="minorHAnsi" w:cstheme="minorHAnsi"/>
          <w:sz w:val="22"/>
          <w:szCs w:val="22"/>
        </w:rPr>
        <w:t xml:space="preserve">paušálních měsíčních plateb </w:t>
      </w:r>
      <w:r w:rsidR="00A9571D">
        <w:rPr>
          <w:rFonts w:asciiTheme="minorHAnsi" w:hAnsiTheme="minorHAnsi" w:cstheme="minorHAnsi"/>
          <w:sz w:val="22"/>
          <w:szCs w:val="22"/>
        </w:rPr>
        <w:t>na základě měsíčních daňových dokladů (dále jen „</w:t>
      </w:r>
      <w:r w:rsidR="00A9571D" w:rsidRPr="00A9571D">
        <w:rPr>
          <w:rFonts w:asciiTheme="minorHAnsi" w:hAnsiTheme="minorHAnsi" w:cstheme="minorHAnsi"/>
          <w:b/>
          <w:bCs/>
          <w:sz w:val="22"/>
          <w:szCs w:val="22"/>
        </w:rPr>
        <w:t>Měsíční faktura</w:t>
      </w:r>
      <w:r w:rsidR="00A9571D">
        <w:rPr>
          <w:rFonts w:asciiTheme="minorHAnsi" w:hAnsiTheme="minorHAnsi" w:cstheme="minorHAnsi"/>
          <w:sz w:val="22"/>
          <w:szCs w:val="22"/>
        </w:rPr>
        <w:t xml:space="preserve">“) </w:t>
      </w:r>
      <w:r w:rsidR="004F5A3D">
        <w:rPr>
          <w:rFonts w:asciiTheme="minorHAnsi" w:hAnsiTheme="minorHAnsi" w:cstheme="minorHAnsi"/>
          <w:sz w:val="22"/>
          <w:szCs w:val="22"/>
        </w:rPr>
        <w:t>a částka odpovídající jejím 30 % (slovy třiceti procentům), případně navýšená o zbytek Části Odměny za tuto Fázi, který nebyl vyčerpán paušálními měsíčními platbami, bude uhrazena po</w:t>
      </w:r>
      <w:r w:rsidR="00EE01A3">
        <w:rPr>
          <w:rFonts w:asciiTheme="minorHAnsi" w:hAnsiTheme="minorHAnsi" w:cstheme="minorHAnsi"/>
          <w:sz w:val="22"/>
          <w:szCs w:val="22"/>
        </w:rPr>
        <w:t> </w:t>
      </w:r>
      <w:r w:rsidR="004F5A3D">
        <w:rPr>
          <w:rFonts w:asciiTheme="minorHAnsi" w:hAnsiTheme="minorHAnsi" w:cstheme="minorHAnsi"/>
          <w:sz w:val="22"/>
          <w:szCs w:val="22"/>
        </w:rPr>
        <w:t xml:space="preserve">dosažení příslušného Milníku a řádném ukončení příslušné Fáze </w:t>
      </w:r>
      <w:r w:rsidR="00A447C4">
        <w:rPr>
          <w:rFonts w:asciiTheme="minorHAnsi" w:hAnsiTheme="minorHAnsi" w:cstheme="minorHAnsi"/>
          <w:sz w:val="22"/>
          <w:szCs w:val="22"/>
        </w:rPr>
        <w:t>Projektu</w:t>
      </w:r>
      <w:r w:rsidR="00A9571D">
        <w:rPr>
          <w:rFonts w:asciiTheme="minorHAnsi" w:hAnsiTheme="minorHAnsi" w:cstheme="minorHAnsi"/>
          <w:sz w:val="22"/>
          <w:szCs w:val="22"/>
        </w:rPr>
        <w:t xml:space="preserve"> na základě daňového dokladu (dále jen „</w:t>
      </w:r>
      <w:r w:rsidR="00A9571D" w:rsidRPr="00A9571D">
        <w:rPr>
          <w:rFonts w:asciiTheme="minorHAnsi" w:hAnsiTheme="minorHAnsi" w:cstheme="minorHAnsi"/>
          <w:b/>
          <w:bCs/>
          <w:sz w:val="22"/>
          <w:szCs w:val="22"/>
        </w:rPr>
        <w:t>Končená faktura</w:t>
      </w:r>
      <w:r w:rsidR="00A9571D">
        <w:rPr>
          <w:rFonts w:asciiTheme="minorHAnsi" w:hAnsiTheme="minorHAnsi" w:cstheme="minorHAnsi"/>
          <w:sz w:val="22"/>
          <w:szCs w:val="22"/>
        </w:rPr>
        <w:t>“)</w:t>
      </w:r>
      <w:r w:rsidR="004F5A3D">
        <w:rPr>
          <w:rFonts w:asciiTheme="minorHAnsi" w:hAnsiTheme="minorHAnsi" w:cstheme="minorHAnsi"/>
          <w:sz w:val="22"/>
          <w:szCs w:val="22"/>
        </w:rPr>
        <w:t>.</w:t>
      </w:r>
    </w:p>
    <w:bookmarkEnd w:id="19"/>
    <w:p w14:paraId="7C875CA9" w14:textId="2F64B880" w:rsidR="00ED67CA" w:rsidRPr="00ED67CA" w:rsidRDefault="00AB6C86" w:rsidP="00A66F2C">
      <w:pPr>
        <w:pStyle w:val="Odstavecseseznamem"/>
        <w:numPr>
          <w:ilvl w:val="0"/>
          <w:numId w:val="16"/>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Výše paušální měsíční platby se stanoví podle Přílohy č. 3 tak, že se částka odpovídající 70 % Části Odměny vydělí údajem o</w:t>
      </w:r>
      <w:r w:rsidRPr="00AB6C86">
        <w:t xml:space="preserve"> </w:t>
      </w:r>
      <w:r>
        <w:rPr>
          <w:rFonts w:asciiTheme="minorHAnsi" w:hAnsiTheme="minorHAnsi" w:cstheme="minorHAnsi"/>
          <w:sz w:val="22"/>
          <w:szCs w:val="22"/>
        </w:rPr>
        <w:t>p</w:t>
      </w:r>
      <w:r w:rsidRPr="00AB6C86">
        <w:rPr>
          <w:rFonts w:asciiTheme="minorHAnsi" w:hAnsiTheme="minorHAnsi" w:cstheme="minorHAnsi"/>
          <w:sz w:val="22"/>
          <w:szCs w:val="22"/>
        </w:rPr>
        <w:t>ředpokládan</w:t>
      </w:r>
      <w:r>
        <w:rPr>
          <w:rFonts w:asciiTheme="minorHAnsi" w:hAnsiTheme="minorHAnsi" w:cstheme="minorHAnsi"/>
          <w:sz w:val="22"/>
          <w:szCs w:val="22"/>
        </w:rPr>
        <w:t>é</w:t>
      </w:r>
      <w:r w:rsidRPr="00AB6C86">
        <w:rPr>
          <w:rFonts w:asciiTheme="minorHAnsi" w:hAnsiTheme="minorHAnsi" w:cstheme="minorHAnsi"/>
          <w:sz w:val="22"/>
          <w:szCs w:val="22"/>
        </w:rPr>
        <w:t xml:space="preserve"> orientační dob</w:t>
      </w:r>
      <w:r>
        <w:rPr>
          <w:rFonts w:asciiTheme="minorHAnsi" w:hAnsiTheme="minorHAnsi" w:cstheme="minorHAnsi"/>
          <w:sz w:val="22"/>
          <w:szCs w:val="22"/>
        </w:rPr>
        <w:t>ě</w:t>
      </w:r>
      <w:r w:rsidRPr="00AB6C86">
        <w:rPr>
          <w:rFonts w:asciiTheme="minorHAnsi" w:hAnsiTheme="minorHAnsi" w:cstheme="minorHAnsi"/>
          <w:sz w:val="22"/>
          <w:szCs w:val="22"/>
        </w:rPr>
        <w:t xml:space="preserve"> připadající na průběh </w:t>
      </w:r>
      <w:r>
        <w:rPr>
          <w:rFonts w:asciiTheme="minorHAnsi" w:hAnsiTheme="minorHAnsi" w:cstheme="minorHAnsi"/>
          <w:sz w:val="22"/>
          <w:szCs w:val="22"/>
        </w:rPr>
        <w:t>F</w:t>
      </w:r>
      <w:r w:rsidRPr="00AB6C86">
        <w:rPr>
          <w:rFonts w:asciiTheme="minorHAnsi" w:hAnsiTheme="minorHAnsi" w:cstheme="minorHAnsi"/>
          <w:sz w:val="22"/>
          <w:szCs w:val="22"/>
        </w:rPr>
        <w:t>áze v</w:t>
      </w:r>
      <w:r w:rsidR="00A447C4">
        <w:rPr>
          <w:rFonts w:asciiTheme="minorHAnsi" w:hAnsiTheme="minorHAnsi" w:cstheme="minorHAnsi"/>
          <w:sz w:val="22"/>
          <w:szCs w:val="22"/>
        </w:rPr>
        <w:t> </w:t>
      </w:r>
      <w:r w:rsidRPr="00AB6C86">
        <w:rPr>
          <w:rFonts w:asciiTheme="minorHAnsi" w:hAnsiTheme="minorHAnsi" w:cstheme="minorHAnsi"/>
          <w:sz w:val="22"/>
          <w:szCs w:val="22"/>
        </w:rPr>
        <w:t>měsících</w:t>
      </w:r>
      <w:r w:rsidR="00A447C4">
        <w:rPr>
          <w:rFonts w:asciiTheme="minorHAnsi" w:hAnsiTheme="minorHAnsi" w:cstheme="minorHAnsi"/>
          <w:sz w:val="22"/>
          <w:szCs w:val="22"/>
        </w:rPr>
        <w:t xml:space="preserve">. Takto stanovenou paušální měsíční platbu je Projektový manažer oprávněn účtovat klientovi </w:t>
      </w:r>
      <w:r w:rsidR="00A9571D">
        <w:rPr>
          <w:rFonts w:asciiTheme="minorHAnsi" w:hAnsiTheme="minorHAnsi" w:cstheme="minorHAnsi"/>
          <w:sz w:val="22"/>
          <w:szCs w:val="22"/>
        </w:rPr>
        <w:t xml:space="preserve">Měsíční fakturou </w:t>
      </w:r>
      <w:r w:rsidR="00A447C4">
        <w:rPr>
          <w:rFonts w:asciiTheme="minorHAnsi" w:hAnsiTheme="minorHAnsi" w:cstheme="minorHAnsi"/>
          <w:sz w:val="22"/>
          <w:szCs w:val="22"/>
        </w:rPr>
        <w:t xml:space="preserve">vždy po skončení kalendářního měsíce, v němž poskytoval Služby v příslušné Fázi Projektu, a to až do vyčerpání </w:t>
      </w:r>
      <w:bookmarkStart w:id="20" w:name="_Hlk123754945"/>
      <w:r w:rsidR="00A447C4">
        <w:rPr>
          <w:rFonts w:asciiTheme="minorHAnsi" w:hAnsiTheme="minorHAnsi" w:cstheme="minorHAnsi"/>
          <w:sz w:val="22"/>
          <w:szCs w:val="22"/>
        </w:rPr>
        <w:t>70 % sjednané Části Odměny za danou Fázi Projektu</w:t>
      </w:r>
      <w:bookmarkEnd w:id="20"/>
      <w:r w:rsidR="00A447C4">
        <w:rPr>
          <w:rFonts w:asciiTheme="minorHAnsi" w:hAnsiTheme="minorHAnsi" w:cstheme="minorHAnsi"/>
          <w:sz w:val="22"/>
          <w:szCs w:val="22"/>
        </w:rPr>
        <w:t xml:space="preserve">; je-li vyčerpáno </w:t>
      </w:r>
      <w:r w:rsidR="00A447C4" w:rsidRPr="00A447C4">
        <w:rPr>
          <w:rFonts w:asciiTheme="minorHAnsi" w:hAnsiTheme="minorHAnsi" w:cstheme="minorHAnsi"/>
          <w:sz w:val="22"/>
          <w:szCs w:val="22"/>
        </w:rPr>
        <w:t>70 % sjednané Části Odměny za danou Fázi Projektu</w:t>
      </w:r>
      <w:r w:rsidR="00A447C4">
        <w:rPr>
          <w:rFonts w:asciiTheme="minorHAnsi" w:hAnsiTheme="minorHAnsi" w:cstheme="minorHAnsi"/>
          <w:sz w:val="22"/>
          <w:szCs w:val="22"/>
        </w:rPr>
        <w:t xml:space="preserve">, nemá Projektový manažer nárok na další paušální měsíční platby a zbývající Část Odměny za danou Fázi mu bude vyplacena až po </w:t>
      </w:r>
      <w:r w:rsidR="00A447C4" w:rsidRPr="00A447C4">
        <w:rPr>
          <w:rFonts w:asciiTheme="minorHAnsi" w:hAnsiTheme="minorHAnsi" w:cstheme="minorHAnsi"/>
          <w:sz w:val="22"/>
          <w:szCs w:val="22"/>
        </w:rPr>
        <w:t>řádném ukončení příslušné Fáze</w:t>
      </w:r>
      <w:r w:rsidR="00A9571D">
        <w:rPr>
          <w:rFonts w:asciiTheme="minorHAnsi" w:hAnsiTheme="minorHAnsi" w:cstheme="minorHAnsi"/>
          <w:sz w:val="22"/>
          <w:szCs w:val="22"/>
        </w:rPr>
        <w:t xml:space="preserve"> na základě Konečné faktury</w:t>
      </w:r>
      <w:r w:rsidR="00A447C4">
        <w:rPr>
          <w:rFonts w:asciiTheme="minorHAnsi" w:hAnsiTheme="minorHAnsi" w:cstheme="minorHAnsi"/>
          <w:sz w:val="22"/>
          <w:szCs w:val="22"/>
        </w:rPr>
        <w:t>.</w:t>
      </w:r>
    </w:p>
    <w:p w14:paraId="437349B2" w14:textId="6C376935" w:rsidR="00BA0B08" w:rsidRDefault="008857FE" w:rsidP="00A66F2C">
      <w:pPr>
        <w:pStyle w:val="Odstavecseseznamem"/>
        <w:numPr>
          <w:ilvl w:val="0"/>
          <w:numId w:val="16"/>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Pro účely článku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_Ref100740972 \n \h </w:instrText>
      </w:r>
      <w:r w:rsidR="00A55B26">
        <w:rPr>
          <w:rFonts w:asciiTheme="minorHAnsi" w:hAnsiTheme="minorHAnsi" w:cstheme="minorHAnsi"/>
          <w:sz w:val="22"/>
          <w:szCs w:val="22"/>
        </w:rPr>
        <w:instrText xml:space="preserve"> \* MERGEFORMAT </w:instrText>
      </w:r>
      <w:r>
        <w:rPr>
          <w:rFonts w:asciiTheme="minorHAnsi" w:hAnsiTheme="minorHAnsi" w:cstheme="minorHAnsi"/>
          <w:sz w:val="22"/>
          <w:szCs w:val="22"/>
        </w:rPr>
      </w:r>
      <w:r>
        <w:rPr>
          <w:rFonts w:asciiTheme="minorHAnsi" w:hAnsiTheme="minorHAnsi" w:cstheme="minorHAnsi"/>
          <w:sz w:val="22"/>
          <w:szCs w:val="22"/>
        </w:rPr>
        <w:fldChar w:fldCharType="separate"/>
      </w:r>
      <w:r w:rsidR="005203AC">
        <w:rPr>
          <w:rFonts w:asciiTheme="minorHAnsi" w:hAnsiTheme="minorHAnsi" w:cstheme="minorHAnsi"/>
          <w:sz w:val="22"/>
          <w:szCs w:val="22"/>
        </w:rPr>
        <w:t>6.1</w:t>
      </w:r>
      <w:r>
        <w:rPr>
          <w:rFonts w:asciiTheme="minorHAnsi" w:hAnsiTheme="minorHAnsi" w:cstheme="minorHAnsi"/>
          <w:sz w:val="22"/>
          <w:szCs w:val="22"/>
        </w:rPr>
        <w:fldChar w:fldCharType="end"/>
      </w:r>
      <w:r>
        <w:rPr>
          <w:rFonts w:asciiTheme="minorHAnsi" w:hAnsiTheme="minorHAnsi" w:cstheme="minorHAnsi"/>
          <w:sz w:val="22"/>
          <w:szCs w:val="22"/>
        </w:rPr>
        <w:t xml:space="preserve"> této Smlouvy se za </w:t>
      </w:r>
      <w:r w:rsidR="00ED67CA">
        <w:rPr>
          <w:rFonts w:asciiTheme="minorHAnsi" w:hAnsiTheme="minorHAnsi" w:cstheme="minorHAnsi"/>
          <w:sz w:val="22"/>
          <w:szCs w:val="22"/>
        </w:rPr>
        <w:t xml:space="preserve">řádné ukončení příslušné Fáze </w:t>
      </w:r>
      <w:r>
        <w:rPr>
          <w:rFonts w:asciiTheme="minorHAnsi" w:hAnsiTheme="minorHAnsi" w:cstheme="minorHAnsi"/>
          <w:sz w:val="22"/>
          <w:szCs w:val="22"/>
        </w:rPr>
        <w:t xml:space="preserve">považuje </w:t>
      </w:r>
      <w:r w:rsidR="00ED67CA">
        <w:rPr>
          <w:rFonts w:asciiTheme="minorHAnsi" w:hAnsiTheme="minorHAnsi" w:cstheme="minorHAnsi"/>
          <w:sz w:val="22"/>
          <w:szCs w:val="22"/>
        </w:rPr>
        <w:t>uskutečnění společného jednání Smluvních stran, při kterém bude provedena kontrola dosažení příslušného Milníku a bude konstatováno, že Fáze je splněna; jednání za tímto účelem svolá a veškeré k tomu potřebné podklady připraví vždy Projektový manažer.</w:t>
      </w:r>
      <w:r>
        <w:rPr>
          <w:rFonts w:asciiTheme="minorHAnsi" w:hAnsiTheme="minorHAnsi" w:cstheme="minorHAnsi"/>
          <w:sz w:val="22"/>
          <w:szCs w:val="22"/>
        </w:rPr>
        <w:t xml:space="preserve"> </w:t>
      </w:r>
    </w:p>
    <w:p w14:paraId="7EDC373D" w14:textId="7B328E62" w:rsidR="003014FD" w:rsidRDefault="003014FD" w:rsidP="00A66F2C">
      <w:pPr>
        <w:pStyle w:val="Odstavecseseznamem"/>
        <w:numPr>
          <w:ilvl w:val="0"/>
          <w:numId w:val="16"/>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Projektový manažer souhlasí s tím, že</w:t>
      </w:r>
      <w:r w:rsidR="00F275B9">
        <w:rPr>
          <w:rFonts w:asciiTheme="minorHAnsi" w:hAnsiTheme="minorHAnsi" w:cstheme="minorHAnsi"/>
          <w:sz w:val="22"/>
          <w:szCs w:val="22"/>
        </w:rPr>
        <w:t xml:space="preserve"> jednotlivé </w:t>
      </w:r>
      <w:r w:rsidR="00AD084F">
        <w:rPr>
          <w:rFonts w:asciiTheme="minorHAnsi" w:hAnsiTheme="minorHAnsi" w:cstheme="minorHAnsi"/>
          <w:sz w:val="22"/>
          <w:szCs w:val="22"/>
        </w:rPr>
        <w:t>Část</w:t>
      </w:r>
      <w:r w:rsidR="00F275B9">
        <w:rPr>
          <w:rFonts w:asciiTheme="minorHAnsi" w:hAnsiTheme="minorHAnsi" w:cstheme="minorHAnsi"/>
          <w:sz w:val="22"/>
          <w:szCs w:val="22"/>
        </w:rPr>
        <w:t>i</w:t>
      </w:r>
      <w:r w:rsidR="00AD084F">
        <w:rPr>
          <w:rFonts w:asciiTheme="minorHAnsi" w:hAnsiTheme="minorHAnsi" w:cstheme="minorHAnsi"/>
          <w:sz w:val="22"/>
          <w:szCs w:val="22"/>
        </w:rPr>
        <w:t xml:space="preserve"> </w:t>
      </w:r>
      <w:r w:rsidR="00ED67CA">
        <w:rPr>
          <w:rFonts w:asciiTheme="minorHAnsi" w:hAnsiTheme="minorHAnsi" w:cstheme="minorHAnsi"/>
          <w:sz w:val="22"/>
          <w:szCs w:val="22"/>
        </w:rPr>
        <w:t>O</w:t>
      </w:r>
      <w:r w:rsidR="00AD084F">
        <w:rPr>
          <w:rFonts w:asciiTheme="minorHAnsi" w:hAnsiTheme="minorHAnsi" w:cstheme="minorHAnsi"/>
          <w:sz w:val="22"/>
          <w:szCs w:val="22"/>
        </w:rPr>
        <w:t>dměny j</w:t>
      </w:r>
      <w:r w:rsidR="00F275B9">
        <w:rPr>
          <w:rFonts w:asciiTheme="minorHAnsi" w:hAnsiTheme="minorHAnsi" w:cstheme="minorHAnsi"/>
          <w:sz w:val="22"/>
          <w:szCs w:val="22"/>
        </w:rPr>
        <w:t>sou</w:t>
      </w:r>
      <w:r w:rsidR="00AD084F">
        <w:rPr>
          <w:rFonts w:asciiTheme="minorHAnsi" w:hAnsiTheme="minorHAnsi" w:cstheme="minorHAnsi"/>
          <w:sz w:val="22"/>
          <w:szCs w:val="22"/>
        </w:rPr>
        <w:t xml:space="preserve"> stanoven</w:t>
      </w:r>
      <w:r w:rsidR="00F275B9">
        <w:rPr>
          <w:rFonts w:asciiTheme="minorHAnsi" w:hAnsiTheme="minorHAnsi" w:cstheme="minorHAnsi"/>
          <w:sz w:val="22"/>
          <w:szCs w:val="22"/>
        </w:rPr>
        <w:t>y</w:t>
      </w:r>
      <w:r w:rsidR="00AD084F">
        <w:rPr>
          <w:rFonts w:asciiTheme="minorHAnsi" w:hAnsiTheme="minorHAnsi" w:cstheme="minorHAnsi"/>
          <w:sz w:val="22"/>
          <w:szCs w:val="22"/>
        </w:rPr>
        <w:t xml:space="preserve"> </w:t>
      </w:r>
      <w:r w:rsidR="00F275B9">
        <w:rPr>
          <w:rFonts w:asciiTheme="minorHAnsi" w:hAnsiTheme="minorHAnsi" w:cstheme="minorHAnsi"/>
          <w:sz w:val="22"/>
          <w:szCs w:val="22"/>
        </w:rPr>
        <w:t xml:space="preserve">a zahrnují </w:t>
      </w:r>
      <w:r w:rsidR="00AD084F">
        <w:rPr>
          <w:rFonts w:asciiTheme="minorHAnsi" w:hAnsiTheme="minorHAnsi" w:cstheme="minorHAnsi"/>
          <w:sz w:val="22"/>
          <w:szCs w:val="22"/>
        </w:rPr>
        <w:t xml:space="preserve">vždy </w:t>
      </w:r>
      <w:r w:rsidR="00F275B9">
        <w:rPr>
          <w:rFonts w:asciiTheme="minorHAnsi" w:hAnsiTheme="minorHAnsi" w:cstheme="minorHAnsi"/>
          <w:sz w:val="22"/>
          <w:szCs w:val="22"/>
        </w:rPr>
        <w:t>odměnu za veškeré Služby nezbytné k</w:t>
      </w:r>
      <w:r w:rsidR="00ED67CA">
        <w:rPr>
          <w:rFonts w:asciiTheme="minorHAnsi" w:hAnsiTheme="minorHAnsi" w:cstheme="minorHAnsi"/>
          <w:sz w:val="22"/>
          <w:szCs w:val="22"/>
        </w:rPr>
        <w:t> </w:t>
      </w:r>
      <w:r w:rsidR="00F275B9">
        <w:rPr>
          <w:rFonts w:asciiTheme="minorHAnsi" w:hAnsiTheme="minorHAnsi" w:cstheme="minorHAnsi"/>
          <w:sz w:val="22"/>
          <w:szCs w:val="22"/>
        </w:rPr>
        <w:t>řádnému</w:t>
      </w:r>
      <w:r w:rsidR="00ED67CA">
        <w:rPr>
          <w:rFonts w:asciiTheme="minorHAnsi" w:hAnsiTheme="minorHAnsi" w:cstheme="minorHAnsi"/>
          <w:sz w:val="22"/>
          <w:szCs w:val="22"/>
        </w:rPr>
        <w:t xml:space="preserve"> provedení všech Služeb v rámci příslušné Fáze plnění</w:t>
      </w:r>
      <w:r w:rsidR="00AD084F">
        <w:rPr>
          <w:rFonts w:asciiTheme="minorHAnsi" w:hAnsiTheme="minorHAnsi" w:cstheme="minorHAnsi"/>
          <w:sz w:val="22"/>
          <w:szCs w:val="22"/>
        </w:rPr>
        <w:t>, bez ohledu na množství</w:t>
      </w:r>
      <w:r w:rsidR="008F7880">
        <w:rPr>
          <w:rFonts w:asciiTheme="minorHAnsi" w:hAnsiTheme="minorHAnsi" w:cstheme="minorHAnsi"/>
          <w:sz w:val="22"/>
          <w:szCs w:val="22"/>
        </w:rPr>
        <w:t xml:space="preserve"> anebo </w:t>
      </w:r>
      <w:r w:rsidR="00AD084F">
        <w:rPr>
          <w:rFonts w:asciiTheme="minorHAnsi" w:hAnsiTheme="minorHAnsi" w:cstheme="minorHAnsi"/>
          <w:sz w:val="22"/>
          <w:szCs w:val="22"/>
        </w:rPr>
        <w:t xml:space="preserve">četnost jednotlivých </w:t>
      </w:r>
      <w:r w:rsidR="00F275B9">
        <w:rPr>
          <w:rFonts w:asciiTheme="minorHAnsi" w:hAnsiTheme="minorHAnsi" w:cstheme="minorHAnsi"/>
          <w:sz w:val="22"/>
          <w:szCs w:val="22"/>
        </w:rPr>
        <w:t xml:space="preserve">skutečně </w:t>
      </w:r>
      <w:r w:rsidR="00AD084F">
        <w:rPr>
          <w:rFonts w:asciiTheme="minorHAnsi" w:hAnsiTheme="minorHAnsi" w:cstheme="minorHAnsi"/>
          <w:sz w:val="22"/>
          <w:szCs w:val="22"/>
        </w:rPr>
        <w:t xml:space="preserve">poskytnutých či vynaložených </w:t>
      </w:r>
      <w:r w:rsidR="00F275B9">
        <w:rPr>
          <w:rFonts w:asciiTheme="minorHAnsi" w:hAnsiTheme="minorHAnsi" w:cstheme="minorHAnsi"/>
          <w:sz w:val="22"/>
          <w:szCs w:val="22"/>
        </w:rPr>
        <w:t xml:space="preserve">Služeb </w:t>
      </w:r>
      <w:r w:rsidR="00AD084F">
        <w:rPr>
          <w:rFonts w:asciiTheme="minorHAnsi" w:hAnsiTheme="minorHAnsi" w:cstheme="minorHAnsi"/>
          <w:sz w:val="22"/>
          <w:szCs w:val="22"/>
        </w:rPr>
        <w:t>Projektovým manažer</w:t>
      </w:r>
      <w:r w:rsidR="008F7880">
        <w:rPr>
          <w:rFonts w:asciiTheme="minorHAnsi" w:hAnsiTheme="minorHAnsi" w:cstheme="minorHAnsi"/>
          <w:sz w:val="22"/>
          <w:szCs w:val="22"/>
        </w:rPr>
        <w:t>em</w:t>
      </w:r>
      <w:r w:rsidR="00AD084F">
        <w:rPr>
          <w:rFonts w:asciiTheme="minorHAnsi" w:hAnsiTheme="minorHAnsi" w:cstheme="minorHAnsi"/>
          <w:sz w:val="22"/>
          <w:szCs w:val="22"/>
        </w:rPr>
        <w:t xml:space="preserve"> na řádné </w:t>
      </w:r>
      <w:r w:rsidR="00ED67CA">
        <w:rPr>
          <w:rFonts w:asciiTheme="minorHAnsi" w:hAnsiTheme="minorHAnsi" w:cstheme="minorHAnsi"/>
          <w:sz w:val="22"/>
          <w:szCs w:val="22"/>
        </w:rPr>
        <w:t xml:space="preserve">dokončení Fáze </w:t>
      </w:r>
      <w:r w:rsidR="008F7880">
        <w:rPr>
          <w:rFonts w:asciiTheme="minorHAnsi" w:hAnsiTheme="minorHAnsi" w:cstheme="minorHAnsi"/>
          <w:sz w:val="22"/>
          <w:szCs w:val="22"/>
        </w:rPr>
        <w:t xml:space="preserve"> a</w:t>
      </w:r>
      <w:r w:rsidR="00F275B9">
        <w:rPr>
          <w:rFonts w:asciiTheme="minorHAnsi" w:hAnsiTheme="minorHAnsi" w:cstheme="minorHAnsi"/>
          <w:sz w:val="22"/>
          <w:szCs w:val="22"/>
        </w:rPr>
        <w:t xml:space="preserve"> bez ohledu na skutečnou délku trvání takové </w:t>
      </w:r>
      <w:r w:rsidR="00ED67CA">
        <w:rPr>
          <w:rFonts w:asciiTheme="minorHAnsi" w:hAnsiTheme="minorHAnsi" w:cstheme="minorHAnsi"/>
          <w:sz w:val="22"/>
          <w:szCs w:val="22"/>
        </w:rPr>
        <w:t>Fáze</w:t>
      </w:r>
      <w:r w:rsidR="00F275B9">
        <w:rPr>
          <w:rFonts w:asciiTheme="minorHAnsi" w:hAnsiTheme="minorHAnsi" w:cstheme="minorHAnsi"/>
          <w:sz w:val="22"/>
          <w:szCs w:val="22"/>
        </w:rPr>
        <w:t xml:space="preserve">; Projektový manažer v tomto směru současně </w:t>
      </w:r>
      <w:r w:rsidR="00F50975">
        <w:rPr>
          <w:rFonts w:asciiTheme="minorHAnsi" w:hAnsiTheme="minorHAnsi" w:cstheme="minorHAnsi"/>
          <w:sz w:val="22"/>
          <w:szCs w:val="22"/>
        </w:rPr>
        <w:t xml:space="preserve">bere na vědomí a </w:t>
      </w:r>
      <w:r w:rsidR="00AD084F">
        <w:rPr>
          <w:rFonts w:asciiTheme="minorHAnsi" w:hAnsiTheme="minorHAnsi" w:cstheme="minorHAnsi"/>
          <w:sz w:val="22"/>
          <w:szCs w:val="22"/>
        </w:rPr>
        <w:t xml:space="preserve">souhlasí s tím, že </w:t>
      </w:r>
      <w:r>
        <w:rPr>
          <w:rFonts w:asciiTheme="minorHAnsi" w:hAnsiTheme="minorHAnsi" w:cstheme="minorHAnsi"/>
          <w:sz w:val="22"/>
          <w:szCs w:val="22"/>
        </w:rPr>
        <w:t xml:space="preserve">nedodržení jednotlivých předpokládaných termínů </w:t>
      </w:r>
      <w:r w:rsidR="00ED67CA">
        <w:rPr>
          <w:rFonts w:asciiTheme="minorHAnsi" w:hAnsiTheme="minorHAnsi" w:cstheme="minorHAnsi"/>
          <w:sz w:val="22"/>
          <w:szCs w:val="22"/>
        </w:rPr>
        <w:t>Fází</w:t>
      </w:r>
      <w:r>
        <w:rPr>
          <w:rFonts w:asciiTheme="minorHAnsi" w:hAnsiTheme="minorHAnsi" w:cstheme="minorHAnsi"/>
          <w:sz w:val="22"/>
          <w:szCs w:val="22"/>
        </w:rPr>
        <w:t xml:space="preserve"> </w:t>
      </w:r>
      <w:r w:rsidR="00AD084F">
        <w:rPr>
          <w:rFonts w:asciiTheme="minorHAnsi" w:hAnsiTheme="minorHAnsi" w:cstheme="minorHAnsi"/>
          <w:sz w:val="22"/>
          <w:szCs w:val="22"/>
        </w:rPr>
        <w:t xml:space="preserve">v důsledku </w:t>
      </w:r>
      <w:r w:rsidR="00ED67CA">
        <w:rPr>
          <w:rFonts w:asciiTheme="minorHAnsi" w:hAnsiTheme="minorHAnsi" w:cstheme="minorHAnsi"/>
          <w:sz w:val="22"/>
          <w:szCs w:val="22"/>
        </w:rPr>
        <w:t>p</w:t>
      </w:r>
      <w:r w:rsidR="00AD084F">
        <w:rPr>
          <w:rFonts w:asciiTheme="minorHAnsi" w:hAnsiTheme="minorHAnsi" w:cstheme="minorHAnsi"/>
          <w:sz w:val="22"/>
          <w:szCs w:val="22"/>
        </w:rPr>
        <w:t xml:space="preserve">rodlení třetích osob či z jiného důvodu </w:t>
      </w:r>
      <w:r w:rsidR="00F50975">
        <w:rPr>
          <w:rFonts w:asciiTheme="minorHAnsi" w:hAnsiTheme="minorHAnsi" w:cstheme="minorHAnsi"/>
          <w:sz w:val="22"/>
          <w:szCs w:val="22"/>
        </w:rPr>
        <w:t xml:space="preserve">jej nezbavuje povinnosti poskytovat Služby, ani </w:t>
      </w:r>
      <w:r>
        <w:rPr>
          <w:rFonts w:asciiTheme="minorHAnsi" w:hAnsiTheme="minorHAnsi" w:cstheme="minorHAnsi"/>
          <w:sz w:val="22"/>
          <w:szCs w:val="22"/>
        </w:rPr>
        <w:t xml:space="preserve">mu nezakládá jakýkoliv nárok na dodatečnou Odměnu, či její část, eventuálně úhradu </w:t>
      </w:r>
      <w:r w:rsidR="00F50975">
        <w:rPr>
          <w:rFonts w:asciiTheme="minorHAnsi" w:hAnsiTheme="minorHAnsi" w:cstheme="minorHAnsi"/>
          <w:sz w:val="22"/>
          <w:szCs w:val="22"/>
        </w:rPr>
        <w:t>jakýchkoliv souvisejících nákladů.</w:t>
      </w:r>
      <w:r w:rsidR="008F7880">
        <w:rPr>
          <w:rFonts w:asciiTheme="minorHAnsi" w:hAnsiTheme="minorHAnsi" w:cstheme="minorHAnsi"/>
          <w:sz w:val="22"/>
          <w:szCs w:val="22"/>
        </w:rPr>
        <w:t xml:space="preserve"> Ustanovení čl. 2.6 této Smlouv</w:t>
      </w:r>
      <w:r w:rsidR="001D2CB7">
        <w:rPr>
          <w:rFonts w:asciiTheme="minorHAnsi" w:hAnsiTheme="minorHAnsi" w:cstheme="minorHAnsi"/>
          <w:sz w:val="22"/>
          <w:szCs w:val="22"/>
        </w:rPr>
        <w:t>y</w:t>
      </w:r>
      <w:r w:rsidR="008F7880">
        <w:rPr>
          <w:rFonts w:asciiTheme="minorHAnsi" w:hAnsiTheme="minorHAnsi" w:cstheme="minorHAnsi"/>
          <w:sz w:val="22"/>
          <w:szCs w:val="22"/>
        </w:rPr>
        <w:t xml:space="preserve"> zůstává tímto článkem nedotčeno. </w:t>
      </w:r>
      <w:r w:rsidR="00060C05">
        <w:rPr>
          <w:rFonts w:asciiTheme="minorHAnsi" w:hAnsiTheme="minorHAnsi" w:cstheme="minorHAnsi"/>
          <w:sz w:val="22"/>
          <w:szCs w:val="22"/>
        </w:rPr>
        <w:t>Smluvní strany se dále dohodly, že</w:t>
      </w:r>
      <w:r w:rsidR="00D2670F">
        <w:rPr>
          <w:rFonts w:asciiTheme="minorHAnsi" w:hAnsiTheme="minorHAnsi" w:cstheme="minorHAnsi"/>
          <w:sz w:val="22"/>
          <w:szCs w:val="22"/>
        </w:rPr>
        <w:t xml:space="preserve"> Klient nemá nárok na snížení Části Odměny, </w:t>
      </w:r>
      <w:r w:rsidR="00060C05">
        <w:rPr>
          <w:rFonts w:asciiTheme="minorHAnsi" w:hAnsiTheme="minorHAnsi" w:cstheme="minorHAnsi"/>
          <w:sz w:val="22"/>
          <w:szCs w:val="22"/>
        </w:rPr>
        <w:t>pokud</w:t>
      </w:r>
      <w:r w:rsidR="00D2670F">
        <w:rPr>
          <w:rFonts w:asciiTheme="minorHAnsi" w:hAnsiTheme="minorHAnsi" w:cstheme="minorHAnsi"/>
          <w:sz w:val="22"/>
          <w:szCs w:val="22"/>
        </w:rPr>
        <w:t xml:space="preserve"> </w:t>
      </w:r>
      <w:r w:rsidR="00060C05">
        <w:rPr>
          <w:rFonts w:asciiTheme="minorHAnsi" w:hAnsiTheme="minorHAnsi" w:cstheme="minorHAnsi"/>
          <w:sz w:val="22"/>
          <w:szCs w:val="22"/>
        </w:rPr>
        <w:t xml:space="preserve">rozsah </w:t>
      </w:r>
      <w:r w:rsidR="00D2670F">
        <w:rPr>
          <w:rFonts w:asciiTheme="minorHAnsi" w:hAnsiTheme="minorHAnsi" w:cstheme="minorHAnsi"/>
          <w:sz w:val="22"/>
          <w:szCs w:val="22"/>
        </w:rPr>
        <w:t xml:space="preserve">všech skutečně poskytnutých Služeb v dané </w:t>
      </w:r>
      <w:r w:rsidR="00ED67CA">
        <w:rPr>
          <w:rFonts w:asciiTheme="minorHAnsi" w:hAnsiTheme="minorHAnsi" w:cstheme="minorHAnsi"/>
          <w:sz w:val="22"/>
          <w:szCs w:val="22"/>
        </w:rPr>
        <w:t>Fázi</w:t>
      </w:r>
      <w:r w:rsidR="00D2670F">
        <w:rPr>
          <w:rFonts w:asciiTheme="minorHAnsi" w:hAnsiTheme="minorHAnsi" w:cstheme="minorHAnsi"/>
          <w:sz w:val="22"/>
          <w:szCs w:val="22"/>
        </w:rPr>
        <w:t>, na kterou se daná Část Odměny vztahuje, bude nižší, než Smluvní strany předpokládaly při stanovení její výše.</w:t>
      </w:r>
    </w:p>
    <w:p w14:paraId="0CD99456" w14:textId="19B14CD9" w:rsidR="00E70F2E" w:rsidRDefault="00E70F2E" w:rsidP="00A66F2C">
      <w:pPr>
        <w:pStyle w:val="Odstavecseseznamem"/>
        <w:numPr>
          <w:ilvl w:val="0"/>
          <w:numId w:val="16"/>
        </w:numPr>
        <w:spacing w:before="120" w:after="120" w:line="276" w:lineRule="auto"/>
        <w:ind w:left="567" w:hanging="567"/>
        <w:contextualSpacing w:val="0"/>
        <w:jc w:val="both"/>
        <w:rPr>
          <w:rFonts w:asciiTheme="minorHAnsi" w:hAnsiTheme="minorHAnsi" w:cstheme="minorHAnsi"/>
          <w:sz w:val="22"/>
          <w:szCs w:val="22"/>
        </w:rPr>
      </w:pPr>
      <w:bookmarkStart w:id="21" w:name="_Ref100742787"/>
      <w:r w:rsidRPr="00E70F2E">
        <w:rPr>
          <w:rFonts w:asciiTheme="minorHAnsi" w:hAnsiTheme="minorHAnsi" w:cstheme="minorHAnsi"/>
          <w:sz w:val="22"/>
          <w:szCs w:val="22"/>
        </w:rPr>
        <w:t xml:space="preserve">Smluvní strany se dohodly, že úhrada </w:t>
      </w:r>
      <w:r w:rsidR="00C605E1">
        <w:rPr>
          <w:rFonts w:asciiTheme="minorHAnsi" w:hAnsiTheme="minorHAnsi" w:cstheme="minorHAnsi"/>
          <w:sz w:val="22"/>
          <w:szCs w:val="22"/>
        </w:rPr>
        <w:t>Částí O</w:t>
      </w:r>
      <w:r w:rsidRPr="00E70F2E">
        <w:rPr>
          <w:rFonts w:asciiTheme="minorHAnsi" w:hAnsiTheme="minorHAnsi" w:cstheme="minorHAnsi"/>
          <w:sz w:val="22"/>
          <w:szCs w:val="22"/>
        </w:rPr>
        <w:t xml:space="preserve">dměn za poskytnuté </w:t>
      </w:r>
      <w:r w:rsidR="00C605E1">
        <w:rPr>
          <w:rFonts w:asciiTheme="minorHAnsi" w:hAnsiTheme="minorHAnsi" w:cstheme="minorHAnsi"/>
          <w:sz w:val="22"/>
          <w:szCs w:val="22"/>
        </w:rPr>
        <w:t>S</w:t>
      </w:r>
      <w:r w:rsidRPr="00E70F2E">
        <w:rPr>
          <w:rFonts w:asciiTheme="minorHAnsi" w:hAnsiTheme="minorHAnsi" w:cstheme="minorHAnsi"/>
          <w:sz w:val="22"/>
          <w:szCs w:val="22"/>
        </w:rPr>
        <w:t xml:space="preserve">lužby bude probíhat na základě daňových dokladů vystavovaných </w:t>
      </w:r>
      <w:r>
        <w:rPr>
          <w:rFonts w:asciiTheme="minorHAnsi" w:hAnsiTheme="minorHAnsi" w:cstheme="minorHAnsi"/>
          <w:sz w:val="22"/>
          <w:szCs w:val="22"/>
        </w:rPr>
        <w:t>Projektovým manažerem</w:t>
      </w:r>
      <w:r w:rsidRPr="00E70F2E">
        <w:rPr>
          <w:rFonts w:asciiTheme="minorHAnsi" w:hAnsiTheme="minorHAnsi" w:cstheme="minorHAnsi"/>
          <w:sz w:val="22"/>
          <w:szCs w:val="22"/>
        </w:rPr>
        <w:t xml:space="preserve"> (dále jen „</w:t>
      </w:r>
      <w:r w:rsidRPr="00E70F2E">
        <w:rPr>
          <w:rFonts w:asciiTheme="minorHAnsi" w:hAnsiTheme="minorHAnsi" w:cstheme="minorHAnsi"/>
          <w:b/>
          <w:bCs/>
          <w:sz w:val="22"/>
          <w:szCs w:val="22"/>
        </w:rPr>
        <w:t>Faktura</w:t>
      </w:r>
      <w:r w:rsidRPr="00E70F2E">
        <w:rPr>
          <w:rFonts w:asciiTheme="minorHAnsi" w:hAnsiTheme="minorHAnsi" w:cstheme="minorHAnsi"/>
          <w:sz w:val="22"/>
          <w:szCs w:val="22"/>
        </w:rPr>
        <w:t xml:space="preserve">“) a zasílaných Klientovi elektronicky na </w:t>
      </w:r>
      <w:r w:rsidRPr="002D14BD">
        <w:rPr>
          <w:rFonts w:asciiTheme="minorHAnsi" w:hAnsiTheme="minorHAnsi" w:cstheme="minorHAnsi"/>
          <w:sz w:val="22"/>
          <w:szCs w:val="22"/>
        </w:rPr>
        <w:t>e-</w:t>
      </w:r>
      <w:r w:rsidRPr="00EE01A3">
        <w:rPr>
          <w:rFonts w:asciiTheme="minorHAnsi" w:hAnsiTheme="minorHAnsi" w:cstheme="minorHAnsi"/>
          <w:sz w:val="22"/>
          <w:szCs w:val="22"/>
        </w:rPr>
        <w:t>mailovou adresu kontaktní osoby Klienta</w:t>
      </w:r>
      <w:r w:rsidR="00A447C4" w:rsidRPr="002D14BD">
        <w:rPr>
          <w:rFonts w:asciiTheme="minorHAnsi" w:hAnsiTheme="minorHAnsi" w:cstheme="minorHAnsi"/>
          <w:sz w:val="22"/>
          <w:szCs w:val="22"/>
        </w:rPr>
        <w:t xml:space="preserve"> po</w:t>
      </w:r>
      <w:r w:rsidR="00A447C4">
        <w:rPr>
          <w:rFonts w:asciiTheme="minorHAnsi" w:hAnsiTheme="minorHAnsi" w:cstheme="minorHAnsi"/>
          <w:sz w:val="22"/>
          <w:szCs w:val="22"/>
        </w:rPr>
        <w:t xml:space="preserve"> splnění </w:t>
      </w:r>
      <w:r w:rsidR="00A447C4">
        <w:rPr>
          <w:rFonts w:asciiTheme="minorHAnsi" w:hAnsiTheme="minorHAnsi" w:cstheme="minorHAnsi"/>
          <w:sz w:val="22"/>
          <w:szCs w:val="22"/>
        </w:rPr>
        <w:lastRenderedPageBreak/>
        <w:t>podmínek pro příslušnou fakturaci dle této Smlouvy</w:t>
      </w:r>
      <w:r w:rsidR="00EE01A3">
        <w:rPr>
          <w:rFonts w:asciiTheme="minorHAnsi" w:hAnsiTheme="minorHAnsi" w:cstheme="minorHAnsi"/>
          <w:sz w:val="22"/>
          <w:szCs w:val="22"/>
        </w:rPr>
        <w:t xml:space="preserve">, přičemž povinnou přílohou každé Měsíční faktury je Měsíční zpráva zpracovaná dle odst. </w:t>
      </w:r>
      <w:r w:rsidR="00EE01A3">
        <w:rPr>
          <w:rFonts w:asciiTheme="minorHAnsi" w:hAnsiTheme="minorHAnsi" w:cstheme="minorHAnsi"/>
          <w:sz w:val="22"/>
          <w:szCs w:val="22"/>
        </w:rPr>
        <w:fldChar w:fldCharType="begin"/>
      </w:r>
      <w:r w:rsidR="00EE01A3">
        <w:rPr>
          <w:rFonts w:asciiTheme="minorHAnsi" w:hAnsiTheme="minorHAnsi" w:cstheme="minorHAnsi"/>
          <w:sz w:val="22"/>
          <w:szCs w:val="22"/>
        </w:rPr>
        <w:instrText xml:space="preserve"> REF _Ref101791850 \w \h </w:instrText>
      </w:r>
      <w:r w:rsidR="00EE01A3">
        <w:rPr>
          <w:rFonts w:asciiTheme="minorHAnsi" w:hAnsiTheme="minorHAnsi" w:cstheme="minorHAnsi"/>
          <w:sz w:val="22"/>
          <w:szCs w:val="22"/>
        </w:rPr>
      </w:r>
      <w:r w:rsidR="00EE01A3">
        <w:rPr>
          <w:rFonts w:asciiTheme="minorHAnsi" w:hAnsiTheme="minorHAnsi" w:cstheme="minorHAnsi"/>
          <w:sz w:val="22"/>
          <w:szCs w:val="22"/>
        </w:rPr>
        <w:fldChar w:fldCharType="separate"/>
      </w:r>
      <w:r w:rsidR="005203AC">
        <w:rPr>
          <w:rFonts w:asciiTheme="minorHAnsi" w:hAnsiTheme="minorHAnsi" w:cstheme="minorHAnsi"/>
          <w:sz w:val="22"/>
          <w:szCs w:val="22"/>
        </w:rPr>
        <w:t>7.2</w:t>
      </w:r>
      <w:r w:rsidR="00EE01A3">
        <w:rPr>
          <w:rFonts w:asciiTheme="minorHAnsi" w:hAnsiTheme="minorHAnsi" w:cstheme="minorHAnsi"/>
          <w:sz w:val="22"/>
          <w:szCs w:val="22"/>
        </w:rPr>
        <w:fldChar w:fldCharType="end"/>
      </w:r>
      <w:r w:rsidR="00EE01A3">
        <w:rPr>
          <w:rFonts w:asciiTheme="minorHAnsi" w:hAnsiTheme="minorHAnsi" w:cstheme="minorHAnsi"/>
          <w:sz w:val="22"/>
          <w:szCs w:val="22"/>
        </w:rPr>
        <w:t xml:space="preserve"> bod </w:t>
      </w:r>
      <w:r w:rsidR="00EE01A3">
        <w:rPr>
          <w:rFonts w:asciiTheme="minorHAnsi" w:hAnsiTheme="minorHAnsi" w:cstheme="minorHAnsi"/>
          <w:sz w:val="22"/>
          <w:szCs w:val="22"/>
        </w:rPr>
        <w:fldChar w:fldCharType="begin"/>
      </w:r>
      <w:r w:rsidR="00EE01A3">
        <w:rPr>
          <w:rFonts w:asciiTheme="minorHAnsi" w:hAnsiTheme="minorHAnsi" w:cstheme="minorHAnsi"/>
          <w:sz w:val="22"/>
          <w:szCs w:val="22"/>
        </w:rPr>
        <w:instrText xml:space="preserve"> REF _Ref125731513 \w \h </w:instrText>
      </w:r>
      <w:r w:rsidR="00EE01A3">
        <w:rPr>
          <w:rFonts w:asciiTheme="minorHAnsi" w:hAnsiTheme="minorHAnsi" w:cstheme="minorHAnsi"/>
          <w:sz w:val="22"/>
          <w:szCs w:val="22"/>
        </w:rPr>
      </w:r>
      <w:r w:rsidR="00EE01A3">
        <w:rPr>
          <w:rFonts w:asciiTheme="minorHAnsi" w:hAnsiTheme="minorHAnsi" w:cstheme="minorHAnsi"/>
          <w:sz w:val="22"/>
          <w:szCs w:val="22"/>
        </w:rPr>
        <w:fldChar w:fldCharType="separate"/>
      </w:r>
      <w:r w:rsidR="005203AC">
        <w:rPr>
          <w:rFonts w:asciiTheme="minorHAnsi" w:hAnsiTheme="minorHAnsi" w:cstheme="minorHAnsi"/>
          <w:sz w:val="22"/>
          <w:szCs w:val="22"/>
        </w:rPr>
        <w:t>(</w:t>
      </w:r>
      <w:proofErr w:type="spellStart"/>
      <w:r w:rsidR="005203AC">
        <w:rPr>
          <w:rFonts w:asciiTheme="minorHAnsi" w:hAnsiTheme="minorHAnsi" w:cstheme="minorHAnsi"/>
          <w:sz w:val="22"/>
          <w:szCs w:val="22"/>
        </w:rPr>
        <w:t>xiii</w:t>
      </w:r>
      <w:proofErr w:type="spellEnd"/>
      <w:r w:rsidR="005203AC">
        <w:rPr>
          <w:rFonts w:asciiTheme="minorHAnsi" w:hAnsiTheme="minorHAnsi" w:cstheme="minorHAnsi"/>
          <w:sz w:val="22"/>
          <w:szCs w:val="22"/>
        </w:rPr>
        <w:t>)</w:t>
      </w:r>
      <w:r w:rsidR="00EE01A3">
        <w:rPr>
          <w:rFonts w:asciiTheme="minorHAnsi" w:hAnsiTheme="minorHAnsi" w:cstheme="minorHAnsi"/>
          <w:sz w:val="22"/>
          <w:szCs w:val="22"/>
        </w:rPr>
        <w:fldChar w:fldCharType="end"/>
      </w:r>
      <w:r w:rsidR="00EE01A3">
        <w:rPr>
          <w:rFonts w:asciiTheme="minorHAnsi" w:hAnsiTheme="minorHAnsi" w:cstheme="minorHAnsi"/>
          <w:sz w:val="22"/>
          <w:szCs w:val="22"/>
        </w:rPr>
        <w:t xml:space="preserve"> této Smlouvy</w:t>
      </w:r>
      <w:r w:rsidRPr="00E70F2E">
        <w:rPr>
          <w:rFonts w:asciiTheme="minorHAnsi" w:hAnsiTheme="minorHAnsi" w:cstheme="minorHAnsi"/>
          <w:sz w:val="22"/>
          <w:szCs w:val="22"/>
        </w:rPr>
        <w:t>.</w:t>
      </w:r>
      <w:bookmarkEnd w:id="21"/>
    </w:p>
    <w:p w14:paraId="0F3D2954" w14:textId="28D4C802" w:rsidR="00CF537B" w:rsidRPr="00BA0B08" w:rsidRDefault="00CF537B" w:rsidP="00A66F2C">
      <w:pPr>
        <w:pStyle w:val="Odstavecseseznamem"/>
        <w:numPr>
          <w:ilvl w:val="0"/>
          <w:numId w:val="16"/>
        </w:numPr>
        <w:spacing w:before="120" w:after="120" w:line="276" w:lineRule="auto"/>
        <w:ind w:left="567" w:hanging="567"/>
        <w:contextualSpacing w:val="0"/>
        <w:jc w:val="both"/>
        <w:rPr>
          <w:rFonts w:asciiTheme="minorHAnsi" w:hAnsiTheme="minorHAnsi" w:cstheme="minorHAnsi"/>
          <w:sz w:val="22"/>
          <w:szCs w:val="22"/>
        </w:rPr>
      </w:pPr>
      <w:r w:rsidRPr="00E70F2E">
        <w:rPr>
          <w:rFonts w:asciiTheme="minorHAnsi" w:hAnsiTheme="minorHAnsi" w:cstheme="minorHAnsi"/>
          <w:sz w:val="22"/>
          <w:szCs w:val="22"/>
        </w:rPr>
        <w:t xml:space="preserve">Úhrada jednotlivých Částí Odměny bude prováděna výhradně bezhotovostním způsobem na účet Projektového manažera u bankovního ústavu se sídlem v České republice uvedený na </w:t>
      </w:r>
      <w:r>
        <w:rPr>
          <w:rFonts w:asciiTheme="minorHAnsi" w:hAnsiTheme="minorHAnsi" w:cstheme="minorHAnsi"/>
          <w:sz w:val="22"/>
          <w:szCs w:val="22"/>
        </w:rPr>
        <w:t>F</w:t>
      </w:r>
      <w:r w:rsidRPr="00E70F2E">
        <w:rPr>
          <w:rFonts w:asciiTheme="minorHAnsi" w:hAnsiTheme="minorHAnsi" w:cstheme="minorHAnsi"/>
          <w:sz w:val="22"/>
          <w:szCs w:val="22"/>
        </w:rPr>
        <w:t>aktuře</w:t>
      </w:r>
      <w:r>
        <w:rPr>
          <w:rFonts w:asciiTheme="minorHAnsi" w:hAnsiTheme="minorHAnsi" w:cstheme="minorHAnsi"/>
          <w:sz w:val="22"/>
          <w:szCs w:val="22"/>
        </w:rPr>
        <w:t xml:space="preserve"> </w:t>
      </w:r>
      <w:r w:rsidRPr="00CF537B">
        <w:rPr>
          <w:rFonts w:asciiTheme="minorHAnsi" w:hAnsiTheme="minorHAnsi" w:cstheme="minorHAnsi"/>
          <w:sz w:val="22"/>
          <w:szCs w:val="22"/>
        </w:rPr>
        <w:t>a zveřejněný správcem daně způsobem umožňujícím dálkový přístup</w:t>
      </w:r>
      <w:r w:rsidRPr="00E70F2E">
        <w:rPr>
          <w:rFonts w:asciiTheme="minorHAnsi" w:hAnsiTheme="minorHAnsi" w:cstheme="minorHAnsi"/>
          <w:sz w:val="22"/>
          <w:szCs w:val="22"/>
        </w:rPr>
        <w:t xml:space="preserve">. Poplatky spojené s úhradou </w:t>
      </w:r>
      <w:r w:rsidR="00C605E1">
        <w:rPr>
          <w:rFonts w:asciiTheme="minorHAnsi" w:hAnsiTheme="minorHAnsi" w:cstheme="minorHAnsi"/>
          <w:sz w:val="22"/>
          <w:szCs w:val="22"/>
        </w:rPr>
        <w:t xml:space="preserve">Faktur </w:t>
      </w:r>
      <w:r w:rsidRPr="00E70F2E">
        <w:rPr>
          <w:rFonts w:asciiTheme="minorHAnsi" w:hAnsiTheme="minorHAnsi" w:cstheme="minorHAnsi"/>
          <w:sz w:val="22"/>
          <w:szCs w:val="22"/>
        </w:rPr>
        <w:t xml:space="preserve">jdou k tíží </w:t>
      </w:r>
      <w:r>
        <w:rPr>
          <w:rFonts w:asciiTheme="minorHAnsi" w:hAnsiTheme="minorHAnsi" w:cstheme="minorHAnsi"/>
          <w:sz w:val="22"/>
          <w:szCs w:val="22"/>
        </w:rPr>
        <w:t>Klienta</w:t>
      </w:r>
      <w:r w:rsidRPr="00E70F2E">
        <w:rPr>
          <w:rFonts w:asciiTheme="minorHAnsi" w:hAnsiTheme="minorHAnsi" w:cstheme="minorHAnsi"/>
          <w:sz w:val="22"/>
          <w:szCs w:val="22"/>
        </w:rPr>
        <w:t>.</w:t>
      </w:r>
    </w:p>
    <w:p w14:paraId="73992F7D" w14:textId="18F9AFF8" w:rsidR="00CF537B" w:rsidRDefault="008A206E" w:rsidP="00A66F2C">
      <w:pPr>
        <w:pStyle w:val="Odstavecseseznamem"/>
        <w:numPr>
          <w:ilvl w:val="0"/>
          <w:numId w:val="16"/>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Smluvní strany se dohodly, že splatnost jednotlivých Faktur bude </w:t>
      </w:r>
      <w:r w:rsidRPr="002D14BD">
        <w:rPr>
          <w:rFonts w:asciiTheme="minorHAnsi" w:hAnsiTheme="minorHAnsi" w:cstheme="minorHAnsi"/>
          <w:sz w:val="22"/>
          <w:szCs w:val="22"/>
        </w:rPr>
        <w:t xml:space="preserve">nejméně </w:t>
      </w:r>
      <w:r w:rsidRPr="00EE01A3">
        <w:rPr>
          <w:rFonts w:asciiTheme="minorHAnsi" w:hAnsiTheme="minorHAnsi" w:cstheme="minorHAnsi"/>
          <w:sz w:val="22"/>
          <w:szCs w:val="22"/>
        </w:rPr>
        <w:t>deset (10) pracovních dní</w:t>
      </w:r>
      <w:r w:rsidRPr="002D14BD">
        <w:rPr>
          <w:rFonts w:asciiTheme="minorHAnsi" w:hAnsiTheme="minorHAnsi" w:cstheme="minorHAnsi"/>
          <w:sz w:val="22"/>
          <w:szCs w:val="22"/>
        </w:rPr>
        <w:t xml:space="preserve"> následujících</w:t>
      </w:r>
      <w:r>
        <w:rPr>
          <w:rFonts w:asciiTheme="minorHAnsi" w:hAnsiTheme="minorHAnsi" w:cstheme="minorHAnsi"/>
          <w:sz w:val="22"/>
          <w:szCs w:val="22"/>
        </w:rPr>
        <w:t xml:space="preserve"> po doručení Faktury Klientovi dle </w:t>
      </w:r>
      <w:r w:rsidR="001E6A16">
        <w:rPr>
          <w:rFonts w:asciiTheme="minorHAnsi" w:hAnsiTheme="minorHAnsi" w:cstheme="minorHAnsi"/>
          <w:sz w:val="22"/>
          <w:szCs w:val="22"/>
        </w:rPr>
        <w:t xml:space="preserve">odst. </w:t>
      </w:r>
      <w:r w:rsidR="001E6A16">
        <w:rPr>
          <w:rFonts w:asciiTheme="minorHAnsi" w:hAnsiTheme="minorHAnsi" w:cstheme="minorHAnsi"/>
          <w:sz w:val="22"/>
          <w:szCs w:val="22"/>
        </w:rPr>
        <w:fldChar w:fldCharType="begin"/>
      </w:r>
      <w:r w:rsidR="001E6A16">
        <w:rPr>
          <w:rFonts w:asciiTheme="minorHAnsi" w:hAnsiTheme="minorHAnsi" w:cstheme="minorHAnsi"/>
          <w:sz w:val="22"/>
          <w:szCs w:val="22"/>
        </w:rPr>
        <w:instrText xml:space="preserve"> REF _Ref100742787 \w \h </w:instrText>
      </w:r>
      <w:r w:rsidR="001E6A16">
        <w:rPr>
          <w:rFonts w:asciiTheme="minorHAnsi" w:hAnsiTheme="minorHAnsi" w:cstheme="minorHAnsi"/>
          <w:sz w:val="22"/>
          <w:szCs w:val="22"/>
        </w:rPr>
      </w:r>
      <w:r w:rsidR="001E6A16">
        <w:rPr>
          <w:rFonts w:asciiTheme="minorHAnsi" w:hAnsiTheme="minorHAnsi" w:cstheme="minorHAnsi"/>
          <w:sz w:val="22"/>
          <w:szCs w:val="22"/>
        </w:rPr>
        <w:fldChar w:fldCharType="separate"/>
      </w:r>
      <w:r w:rsidR="005203AC">
        <w:rPr>
          <w:rFonts w:asciiTheme="minorHAnsi" w:hAnsiTheme="minorHAnsi" w:cstheme="minorHAnsi"/>
          <w:sz w:val="22"/>
          <w:szCs w:val="22"/>
        </w:rPr>
        <w:t>6.5</w:t>
      </w:r>
      <w:r w:rsidR="001E6A16">
        <w:rPr>
          <w:rFonts w:asciiTheme="minorHAnsi" w:hAnsiTheme="minorHAnsi" w:cstheme="minorHAnsi"/>
          <w:sz w:val="22"/>
          <w:szCs w:val="22"/>
        </w:rPr>
        <w:fldChar w:fldCharType="end"/>
      </w:r>
      <w:r w:rsidR="001E6A16">
        <w:rPr>
          <w:rFonts w:asciiTheme="minorHAnsi" w:hAnsiTheme="minorHAnsi" w:cstheme="minorHAnsi"/>
          <w:sz w:val="22"/>
          <w:szCs w:val="22"/>
        </w:rPr>
        <w:t xml:space="preserve"> </w:t>
      </w:r>
      <w:r w:rsidR="00586541">
        <w:rPr>
          <w:rFonts w:asciiTheme="minorHAnsi" w:hAnsiTheme="minorHAnsi" w:cstheme="minorHAnsi"/>
          <w:sz w:val="22"/>
          <w:szCs w:val="22"/>
        </w:rPr>
        <w:t xml:space="preserve">této Smlouvy. </w:t>
      </w:r>
      <w:r w:rsidRPr="008A206E">
        <w:rPr>
          <w:rFonts w:asciiTheme="minorHAnsi" w:hAnsiTheme="minorHAnsi" w:cstheme="minorHAnsi"/>
          <w:sz w:val="22"/>
          <w:szCs w:val="22"/>
        </w:rPr>
        <w:t xml:space="preserve">Za okamžik </w:t>
      </w:r>
      <w:r>
        <w:rPr>
          <w:rFonts w:asciiTheme="minorHAnsi" w:hAnsiTheme="minorHAnsi" w:cstheme="minorHAnsi"/>
          <w:sz w:val="22"/>
          <w:szCs w:val="22"/>
        </w:rPr>
        <w:t xml:space="preserve">provedení </w:t>
      </w:r>
      <w:r w:rsidRPr="008A206E">
        <w:rPr>
          <w:rFonts w:asciiTheme="minorHAnsi" w:hAnsiTheme="minorHAnsi" w:cstheme="minorHAnsi"/>
          <w:sz w:val="22"/>
          <w:szCs w:val="22"/>
        </w:rPr>
        <w:t>úhrady platb</w:t>
      </w:r>
      <w:r>
        <w:rPr>
          <w:rFonts w:asciiTheme="minorHAnsi" w:hAnsiTheme="minorHAnsi" w:cstheme="minorHAnsi"/>
          <w:sz w:val="22"/>
          <w:szCs w:val="22"/>
        </w:rPr>
        <w:t>y</w:t>
      </w:r>
      <w:r w:rsidRPr="008A206E">
        <w:rPr>
          <w:rFonts w:asciiTheme="minorHAnsi" w:hAnsiTheme="minorHAnsi" w:cstheme="minorHAnsi"/>
          <w:sz w:val="22"/>
          <w:szCs w:val="22"/>
        </w:rPr>
        <w:t xml:space="preserve"> </w:t>
      </w:r>
      <w:r>
        <w:rPr>
          <w:rFonts w:asciiTheme="minorHAnsi" w:hAnsiTheme="minorHAnsi" w:cstheme="minorHAnsi"/>
          <w:sz w:val="22"/>
          <w:szCs w:val="22"/>
        </w:rPr>
        <w:t xml:space="preserve">Klientem </w:t>
      </w:r>
      <w:r w:rsidRPr="008A206E">
        <w:rPr>
          <w:rFonts w:asciiTheme="minorHAnsi" w:hAnsiTheme="minorHAnsi" w:cstheme="minorHAnsi"/>
          <w:sz w:val="22"/>
          <w:szCs w:val="22"/>
        </w:rPr>
        <w:t xml:space="preserve">se považuje okamžik odepsání příslušné částky z bankovního účtu </w:t>
      </w:r>
      <w:r>
        <w:rPr>
          <w:rFonts w:asciiTheme="minorHAnsi" w:hAnsiTheme="minorHAnsi" w:cstheme="minorHAnsi"/>
          <w:sz w:val="22"/>
          <w:szCs w:val="22"/>
        </w:rPr>
        <w:t>Klienta</w:t>
      </w:r>
      <w:r w:rsidRPr="008A206E">
        <w:rPr>
          <w:rFonts w:asciiTheme="minorHAnsi" w:hAnsiTheme="minorHAnsi" w:cstheme="minorHAnsi"/>
          <w:sz w:val="22"/>
          <w:szCs w:val="22"/>
        </w:rPr>
        <w:t>.</w:t>
      </w:r>
    </w:p>
    <w:p w14:paraId="5BAB83A4" w14:textId="6B1E5C3F" w:rsidR="00931491" w:rsidRPr="00931491" w:rsidRDefault="00931491" w:rsidP="00A66F2C">
      <w:pPr>
        <w:pStyle w:val="Odstavecseseznamem"/>
        <w:numPr>
          <w:ilvl w:val="0"/>
          <w:numId w:val="16"/>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Projektový manažer je povinen písemně upozornit Klienta, pokud se Klient ocitne v prodlení s úhradou Faktury, případně jiné platby dle této Smlouvy, a poskytnout Klientovi dodatečnou lhůtu k plnění, která nesmí být </w:t>
      </w:r>
      <w:r w:rsidRPr="00BA4C14">
        <w:rPr>
          <w:rFonts w:asciiTheme="minorHAnsi" w:hAnsiTheme="minorHAnsi" w:cstheme="minorHAnsi"/>
          <w:sz w:val="22"/>
          <w:szCs w:val="22"/>
        </w:rPr>
        <w:t xml:space="preserve">kratší </w:t>
      </w:r>
      <w:r w:rsidRPr="00EE01A3">
        <w:rPr>
          <w:rFonts w:asciiTheme="minorHAnsi" w:hAnsiTheme="minorHAnsi" w:cstheme="minorHAnsi"/>
          <w:sz w:val="22"/>
          <w:szCs w:val="22"/>
        </w:rPr>
        <w:t xml:space="preserve">než </w:t>
      </w:r>
      <w:r w:rsidR="00C605E1" w:rsidRPr="00EE01A3">
        <w:rPr>
          <w:rFonts w:asciiTheme="minorHAnsi" w:hAnsiTheme="minorHAnsi" w:cstheme="minorHAnsi"/>
          <w:sz w:val="22"/>
          <w:szCs w:val="22"/>
        </w:rPr>
        <w:t>deset</w:t>
      </w:r>
      <w:r w:rsidRPr="00EE01A3">
        <w:rPr>
          <w:rFonts w:asciiTheme="minorHAnsi" w:hAnsiTheme="minorHAnsi" w:cstheme="minorHAnsi"/>
          <w:sz w:val="22"/>
          <w:szCs w:val="22"/>
        </w:rPr>
        <w:t xml:space="preserve"> (</w:t>
      </w:r>
      <w:r w:rsidR="00C605E1" w:rsidRPr="00EE01A3">
        <w:rPr>
          <w:rFonts w:asciiTheme="minorHAnsi" w:hAnsiTheme="minorHAnsi" w:cstheme="minorHAnsi"/>
          <w:sz w:val="22"/>
          <w:szCs w:val="22"/>
        </w:rPr>
        <w:t>10</w:t>
      </w:r>
      <w:r w:rsidRPr="00EE01A3">
        <w:rPr>
          <w:rFonts w:asciiTheme="minorHAnsi" w:hAnsiTheme="minorHAnsi" w:cstheme="minorHAnsi"/>
          <w:sz w:val="22"/>
          <w:szCs w:val="22"/>
        </w:rPr>
        <w:t>) pracovních dní.</w:t>
      </w:r>
      <w:r w:rsidRPr="00BA4C14">
        <w:rPr>
          <w:rFonts w:asciiTheme="minorHAnsi" w:hAnsiTheme="minorHAnsi" w:cstheme="minorHAnsi"/>
          <w:sz w:val="22"/>
          <w:szCs w:val="22"/>
        </w:rPr>
        <w:t xml:space="preserve"> Pokud</w:t>
      </w:r>
      <w:r>
        <w:rPr>
          <w:rFonts w:asciiTheme="minorHAnsi" w:hAnsiTheme="minorHAnsi" w:cstheme="minorHAnsi"/>
          <w:sz w:val="22"/>
          <w:szCs w:val="22"/>
        </w:rPr>
        <w:t xml:space="preserve"> je Klient i po uplynutí dodatečně stanovené lhůty Projektovým manažerem dle předchozí věty tohoto článku v prodlení s úhradou, ke které je dle této Smlouvy povinen, </w:t>
      </w:r>
      <w:r w:rsidRPr="00931491">
        <w:rPr>
          <w:rFonts w:asciiTheme="minorHAnsi" w:hAnsiTheme="minorHAnsi" w:cstheme="minorHAnsi"/>
          <w:sz w:val="22"/>
          <w:szCs w:val="22"/>
        </w:rPr>
        <w:t xml:space="preserve">je </w:t>
      </w:r>
      <w:r>
        <w:rPr>
          <w:rFonts w:asciiTheme="minorHAnsi" w:hAnsiTheme="minorHAnsi" w:cstheme="minorHAnsi"/>
          <w:sz w:val="22"/>
          <w:szCs w:val="22"/>
        </w:rPr>
        <w:t xml:space="preserve">Projektový manažer </w:t>
      </w:r>
      <w:r w:rsidRPr="00931491">
        <w:rPr>
          <w:rFonts w:asciiTheme="minorHAnsi" w:hAnsiTheme="minorHAnsi" w:cstheme="minorHAnsi"/>
          <w:sz w:val="22"/>
          <w:szCs w:val="22"/>
        </w:rPr>
        <w:t xml:space="preserve">oprávněn požadovat po </w:t>
      </w:r>
      <w:r w:rsidR="005A3E06">
        <w:rPr>
          <w:rFonts w:asciiTheme="minorHAnsi" w:hAnsiTheme="minorHAnsi" w:cstheme="minorHAnsi"/>
          <w:sz w:val="22"/>
          <w:szCs w:val="22"/>
        </w:rPr>
        <w:t xml:space="preserve">Klientovi </w:t>
      </w:r>
      <w:r w:rsidR="00C605E1">
        <w:rPr>
          <w:rFonts w:asciiTheme="minorHAnsi" w:hAnsiTheme="minorHAnsi" w:cstheme="minorHAnsi"/>
          <w:sz w:val="22"/>
          <w:szCs w:val="22"/>
        </w:rPr>
        <w:t xml:space="preserve">úhradu </w:t>
      </w:r>
      <w:r w:rsidR="005A3E06">
        <w:rPr>
          <w:rFonts w:asciiTheme="minorHAnsi" w:hAnsiTheme="minorHAnsi" w:cstheme="minorHAnsi"/>
          <w:sz w:val="22"/>
          <w:szCs w:val="22"/>
        </w:rPr>
        <w:t>smluvní</w:t>
      </w:r>
      <w:r w:rsidR="00C605E1">
        <w:rPr>
          <w:rFonts w:asciiTheme="minorHAnsi" w:hAnsiTheme="minorHAnsi" w:cstheme="minorHAnsi"/>
          <w:sz w:val="22"/>
          <w:szCs w:val="22"/>
        </w:rPr>
        <w:t>ho</w:t>
      </w:r>
      <w:r w:rsidR="005A3E06">
        <w:rPr>
          <w:rFonts w:asciiTheme="minorHAnsi" w:hAnsiTheme="minorHAnsi" w:cstheme="minorHAnsi"/>
          <w:sz w:val="22"/>
          <w:szCs w:val="22"/>
        </w:rPr>
        <w:t xml:space="preserve"> </w:t>
      </w:r>
      <w:r w:rsidRPr="00931491">
        <w:rPr>
          <w:rFonts w:asciiTheme="minorHAnsi" w:hAnsiTheme="minorHAnsi" w:cstheme="minorHAnsi"/>
          <w:sz w:val="22"/>
          <w:szCs w:val="22"/>
        </w:rPr>
        <w:t>úrok</w:t>
      </w:r>
      <w:r w:rsidR="00C605E1">
        <w:rPr>
          <w:rFonts w:asciiTheme="minorHAnsi" w:hAnsiTheme="minorHAnsi" w:cstheme="minorHAnsi"/>
          <w:sz w:val="22"/>
          <w:szCs w:val="22"/>
        </w:rPr>
        <w:t>u</w:t>
      </w:r>
      <w:r w:rsidRPr="00931491">
        <w:rPr>
          <w:rFonts w:asciiTheme="minorHAnsi" w:hAnsiTheme="minorHAnsi" w:cstheme="minorHAnsi"/>
          <w:sz w:val="22"/>
          <w:szCs w:val="22"/>
        </w:rPr>
        <w:t xml:space="preserve"> z prodlení ve </w:t>
      </w:r>
      <w:r w:rsidRPr="00BA4C14">
        <w:rPr>
          <w:rFonts w:asciiTheme="minorHAnsi" w:hAnsiTheme="minorHAnsi" w:cstheme="minorHAnsi"/>
          <w:sz w:val="22"/>
          <w:szCs w:val="22"/>
        </w:rPr>
        <w:t xml:space="preserve">výši </w:t>
      </w:r>
      <w:r w:rsidR="00396074" w:rsidRPr="00EE01A3">
        <w:rPr>
          <w:rFonts w:asciiTheme="minorHAnsi" w:hAnsiTheme="minorHAnsi" w:cstheme="minorHAnsi"/>
          <w:sz w:val="22"/>
          <w:szCs w:val="22"/>
        </w:rPr>
        <w:t>0,01 %</w:t>
      </w:r>
      <w:r w:rsidRPr="00BA4C14">
        <w:rPr>
          <w:rFonts w:asciiTheme="minorHAnsi" w:hAnsiTheme="minorHAnsi" w:cstheme="minorHAnsi"/>
          <w:sz w:val="22"/>
          <w:szCs w:val="22"/>
        </w:rPr>
        <w:t xml:space="preserve"> </w:t>
      </w:r>
      <w:r w:rsidR="00C605E1" w:rsidRPr="00BA4C14">
        <w:rPr>
          <w:rFonts w:asciiTheme="minorHAnsi" w:hAnsiTheme="minorHAnsi" w:cstheme="minorHAnsi"/>
          <w:sz w:val="22"/>
          <w:szCs w:val="22"/>
        </w:rPr>
        <w:t>z</w:t>
      </w:r>
      <w:r w:rsidRPr="00BA4C14">
        <w:rPr>
          <w:rFonts w:asciiTheme="minorHAnsi" w:hAnsiTheme="minorHAnsi" w:cstheme="minorHAnsi"/>
          <w:sz w:val="22"/>
          <w:szCs w:val="22"/>
        </w:rPr>
        <w:t xml:space="preserve"> neuhrazené</w:t>
      </w:r>
      <w:r>
        <w:rPr>
          <w:rFonts w:asciiTheme="minorHAnsi" w:hAnsiTheme="minorHAnsi" w:cstheme="minorHAnsi"/>
          <w:sz w:val="22"/>
          <w:szCs w:val="22"/>
        </w:rPr>
        <w:t xml:space="preserve"> částky a </w:t>
      </w:r>
      <w:r w:rsidRPr="00931491">
        <w:rPr>
          <w:rFonts w:asciiTheme="minorHAnsi" w:hAnsiTheme="minorHAnsi" w:cstheme="minorHAnsi"/>
          <w:sz w:val="22"/>
          <w:szCs w:val="22"/>
        </w:rPr>
        <w:t>za každý den prodlení.</w:t>
      </w:r>
    </w:p>
    <w:p w14:paraId="54FB3E41" w14:textId="5AFAFDC6" w:rsidR="008A206E" w:rsidRDefault="00E70F2E" w:rsidP="00A66F2C">
      <w:pPr>
        <w:pStyle w:val="Odstavecseseznamem"/>
        <w:numPr>
          <w:ilvl w:val="0"/>
          <w:numId w:val="16"/>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K fakturované Části Odměny bude připočtena zákonná sazba daně přidané hodnoty ve výši stanovené v souladu se Zákonem o DPH. </w:t>
      </w:r>
      <w:r w:rsidR="00CF537B">
        <w:rPr>
          <w:rFonts w:asciiTheme="minorHAnsi" w:hAnsiTheme="minorHAnsi" w:cstheme="minorHAnsi"/>
          <w:sz w:val="22"/>
          <w:szCs w:val="22"/>
        </w:rPr>
        <w:t>Pokud se Projektový manažer stane v průběh</w:t>
      </w:r>
      <w:r w:rsidR="00C605E1">
        <w:rPr>
          <w:rFonts w:asciiTheme="minorHAnsi" w:hAnsiTheme="minorHAnsi" w:cstheme="minorHAnsi"/>
          <w:sz w:val="22"/>
          <w:szCs w:val="22"/>
        </w:rPr>
        <w:t>u</w:t>
      </w:r>
      <w:r w:rsidR="00CF537B">
        <w:rPr>
          <w:rFonts w:asciiTheme="minorHAnsi" w:hAnsiTheme="minorHAnsi" w:cstheme="minorHAnsi"/>
          <w:sz w:val="22"/>
          <w:szCs w:val="22"/>
        </w:rPr>
        <w:t xml:space="preserve"> poskytování Služeb nespol</w:t>
      </w:r>
      <w:r w:rsidR="008A206E">
        <w:rPr>
          <w:rFonts w:asciiTheme="minorHAnsi" w:hAnsiTheme="minorHAnsi" w:cstheme="minorHAnsi"/>
          <w:sz w:val="22"/>
          <w:szCs w:val="22"/>
        </w:rPr>
        <w:t>ehl</w:t>
      </w:r>
      <w:r w:rsidR="00CF537B">
        <w:rPr>
          <w:rFonts w:asciiTheme="minorHAnsi" w:hAnsiTheme="minorHAnsi" w:cstheme="minorHAnsi"/>
          <w:sz w:val="22"/>
          <w:szCs w:val="22"/>
        </w:rPr>
        <w:t xml:space="preserve">ivým plátcem </w:t>
      </w:r>
      <w:r w:rsidR="00CF537B" w:rsidRPr="008A206E">
        <w:rPr>
          <w:rFonts w:asciiTheme="minorHAnsi" w:hAnsiTheme="minorHAnsi" w:cstheme="minorHAnsi"/>
          <w:sz w:val="22"/>
          <w:szCs w:val="22"/>
        </w:rPr>
        <w:t xml:space="preserve">ve smyslu </w:t>
      </w:r>
      <w:proofErr w:type="spellStart"/>
      <w:r w:rsidR="00CF537B" w:rsidRPr="008A206E">
        <w:rPr>
          <w:rFonts w:asciiTheme="minorHAnsi" w:hAnsiTheme="minorHAnsi" w:cstheme="minorHAnsi"/>
          <w:sz w:val="22"/>
          <w:szCs w:val="22"/>
        </w:rPr>
        <w:t>ust</w:t>
      </w:r>
      <w:proofErr w:type="spellEnd"/>
      <w:r w:rsidR="00CF537B" w:rsidRPr="008A206E">
        <w:rPr>
          <w:rFonts w:asciiTheme="minorHAnsi" w:hAnsiTheme="minorHAnsi" w:cstheme="minorHAnsi"/>
          <w:sz w:val="22"/>
          <w:szCs w:val="22"/>
        </w:rPr>
        <w:t xml:space="preserve">. § 106a Zákona o DPH, bude příslušná daň z přidané hodnoty dle </w:t>
      </w:r>
      <w:proofErr w:type="spellStart"/>
      <w:r w:rsidR="00CF537B" w:rsidRPr="008A206E">
        <w:rPr>
          <w:rFonts w:asciiTheme="minorHAnsi" w:hAnsiTheme="minorHAnsi" w:cstheme="minorHAnsi"/>
          <w:sz w:val="22"/>
          <w:szCs w:val="22"/>
        </w:rPr>
        <w:t>ust</w:t>
      </w:r>
      <w:proofErr w:type="spellEnd"/>
      <w:r w:rsidR="00CF537B" w:rsidRPr="008A206E">
        <w:rPr>
          <w:rFonts w:asciiTheme="minorHAnsi" w:hAnsiTheme="minorHAnsi" w:cstheme="minorHAnsi"/>
          <w:sz w:val="22"/>
          <w:szCs w:val="22"/>
        </w:rPr>
        <w:t xml:space="preserve">. § 109a Zákona o DPH hrazena Klientem přímo na příslušný účet správci této daně. </w:t>
      </w:r>
    </w:p>
    <w:p w14:paraId="12BA185E" w14:textId="51D2316D" w:rsidR="008A206E" w:rsidRDefault="008A206E" w:rsidP="00A66F2C">
      <w:pPr>
        <w:pStyle w:val="Odstavecseseznamem"/>
        <w:numPr>
          <w:ilvl w:val="0"/>
          <w:numId w:val="16"/>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Projektový manažer je povinen a </w:t>
      </w:r>
      <w:r w:rsidRPr="00E70F2E">
        <w:rPr>
          <w:rFonts w:asciiTheme="minorHAnsi" w:hAnsiTheme="minorHAnsi" w:cstheme="minorHAnsi"/>
          <w:sz w:val="22"/>
          <w:szCs w:val="22"/>
        </w:rPr>
        <w:t xml:space="preserve">odpovídá za to, že </w:t>
      </w:r>
      <w:r>
        <w:rPr>
          <w:rFonts w:asciiTheme="minorHAnsi" w:hAnsiTheme="minorHAnsi" w:cstheme="minorHAnsi"/>
          <w:sz w:val="22"/>
          <w:szCs w:val="22"/>
        </w:rPr>
        <w:t>F</w:t>
      </w:r>
      <w:r w:rsidRPr="00E70F2E">
        <w:rPr>
          <w:rFonts w:asciiTheme="minorHAnsi" w:hAnsiTheme="minorHAnsi" w:cstheme="minorHAnsi"/>
          <w:sz w:val="22"/>
          <w:szCs w:val="22"/>
        </w:rPr>
        <w:t>aktury obsah</w:t>
      </w:r>
      <w:r>
        <w:rPr>
          <w:rFonts w:asciiTheme="minorHAnsi" w:hAnsiTheme="minorHAnsi" w:cstheme="minorHAnsi"/>
          <w:sz w:val="22"/>
          <w:szCs w:val="22"/>
        </w:rPr>
        <w:t xml:space="preserve">ují </w:t>
      </w:r>
      <w:r w:rsidRPr="00E70F2E">
        <w:rPr>
          <w:rFonts w:asciiTheme="minorHAnsi" w:hAnsiTheme="minorHAnsi" w:cstheme="minorHAnsi"/>
          <w:sz w:val="22"/>
          <w:szCs w:val="22"/>
        </w:rPr>
        <w:t xml:space="preserve">veškeré údaje a další nezbytné náležitosti stanovené </w:t>
      </w:r>
      <w:r>
        <w:rPr>
          <w:rFonts w:asciiTheme="minorHAnsi" w:hAnsiTheme="minorHAnsi" w:cstheme="minorHAnsi"/>
          <w:sz w:val="22"/>
          <w:szCs w:val="22"/>
        </w:rPr>
        <w:t xml:space="preserve">příslušnými </w:t>
      </w:r>
      <w:r w:rsidRPr="00E70F2E">
        <w:rPr>
          <w:rFonts w:asciiTheme="minorHAnsi" w:hAnsiTheme="minorHAnsi" w:cstheme="minorHAnsi"/>
          <w:sz w:val="22"/>
          <w:szCs w:val="22"/>
        </w:rPr>
        <w:t>právními předpisy</w:t>
      </w:r>
      <w:r>
        <w:rPr>
          <w:rFonts w:asciiTheme="minorHAnsi" w:hAnsiTheme="minorHAnsi" w:cstheme="minorHAnsi"/>
          <w:sz w:val="22"/>
          <w:szCs w:val="22"/>
        </w:rPr>
        <w:t xml:space="preserve"> a touto Smlouvou; v opačném případě je Klient oprávněn Fakturu </w:t>
      </w:r>
      <w:r w:rsidR="00C605E1">
        <w:rPr>
          <w:rFonts w:asciiTheme="minorHAnsi" w:hAnsiTheme="minorHAnsi" w:cstheme="minorHAnsi"/>
          <w:sz w:val="22"/>
          <w:szCs w:val="22"/>
        </w:rPr>
        <w:t>ve lhůtě deseti (10)</w:t>
      </w:r>
      <w:r w:rsidR="00187925">
        <w:rPr>
          <w:rFonts w:asciiTheme="minorHAnsi" w:hAnsiTheme="minorHAnsi" w:cstheme="minorHAnsi"/>
          <w:sz w:val="22"/>
          <w:szCs w:val="22"/>
        </w:rPr>
        <w:t xml:space="preserve"> pracovních</w:t>
      </w:r>
      <w:r w:rsidR="00C605E1">
        <w:rPr>
          <w:rFonts w:asciiTheme="minorHAnsi" w:hAnsiTheme="minorHAnsi" w:cstheme="minorHAnsi"/>
          <w:sz w:val="22"/>
          <w:szCs w:val="22"/>
        </w:rPr>
        <w:t xml:space="preserve"> dn</w:t>
      </w:r>
      <w:r w:rsidR="004B3CE4">
        <w:rPr>
          <w:rFonts w:asciiTheme="minorHAnsi" w:hAnsiTheme="minorHAnsi" w:cstheme="minorHAnsi"/>
          <w:sz w:val="22"/>
          <w:szCs w:val="22"/>
        </w:rPr>
        <w:t>í</w:t>
      </w:r>
      <w:r w:rsidR="00C605E1">
        <w:rPr>
          <w:rFonts w:asciiTheme="minorHAnsi" w:hAnsiTheme="minorHAnsi" w:cstheme="minorHAnsi"/>
          <w:sz w:val="22"/>
          <w:szCs w:val="22"/>
        </w:rPr>
        <w:t xml:space="preserve"> od jejího obdržení </w:t>
      </w:r>
      <w:r>
        <w:rPr>
          <w:rFonts w:asciiTheme="minorHAnsi" w:hAnsiTheme="minorHAnsi" w:cstheme="minorHAnsi"/>
          <w:sz w:val="22"/>
          <w:szCs w:val="22"/>
        </w:rPr>
        <w:t>vrátit Projektovému manažerovi nazpět k opravě. Doručením opravené Faktury začíná Klientovi běžet nová lhůta splatnosti Faktury.</w:t>
      </w:r>
    </w:p>
    <w:p w14:paraId="27B16678" w14:textId="722F8BDE" w:rsidR="00E70F2E" w:rsidRPr="001E6A16" w:rsidRDefault="00E70F2E" w:rsidP="001E6A16">
      <w:pPr>
        <w:spacing w:before="120" w:after="120" w:line="276" w:lineRule="auto"/>
        <w:jc w:val="both"/>
        <w:rPr>
          <w:rFonts w:asciiTheme="minorHAnsi" w:hAnsiTheme="minorHAnsi" w:cstheme="minorHAnsi"/>
          <w:sz w:val="22"/>
          <w:szCs w:val="22"/>
        </w:rPr>
      </w:pPr>
    </w:p>
    <w:p w14:paraId="1738FB0E" w14:textId="67651A92" w:rsidR="00F935C6" w:rsidRPr="0020295D" w:rsidRDefault="00F935C6" w:rsidP="00A55B26">
      <w:pPr>
        <w:spacing w:before="120" w:line="276" w:lineRule="auto"/>
        <w:jc w:val="center"/>
        <w:rPr>
          <w:rFonts w:asciiTheme="minorHAnsi" w:hAnsiTheme="minorHAnsi" w:cstheme="minorHAnsi"/>
          <w:b/>
          <w:bCs/>
          <w:sz w:val="22"/>
          <w:szCs w:val="22"/>
          <w:u w:val="single"/>
        </w:rPr>
      </w:pPr>
      <w:r w:rsidRPr="0020295D">
        <w:rPr>
          <w:rFonts w:asciiTheme="minorHAnsi" w:hAnsiTheme="minorHAnsi" w:cstheme="minorHAnsi"/>
          <w:b/>
          <w:bCs/>
          <w:sz w:val="22"/>
          <w:szCs w:val="22"/>
          <w:u w:val="single"/>
        </w:rPr>
        <w:t xml:space="preserve">ČLÁNEK </w:t>
      </w:r>
      <w:r w:rsidR="00205F4A" w:rsidRPr="0020295D">
        <w:rPr>
          <w:rFonts w:asciiTheme="minorHAnsi" w:hAnsiTheme="minorHAnsi" w:cstheme="minorHAnsi"/>
          <w:b/>
          <w:bCs/>
          <w:sz w:val="22"/>
          <w:szCs w:val="22"/>
          <w:u w:val="single"/>
        </w:rPr>
        <w:t>VII</w:t>
      </w:r>
      <w:r w:rsidRPr="0020295D">
        <w:rPr>
          <w:rFonts w:asciiTheme="minorHAnsi" w:hAnsiTheme="minorHAnsi" w:cstheme="minorHAnsi"/>
          <w:b/>
          <w:bCs/>
          <w:sz w:val="22"/>
          <w:szCs w:val="22"/>
          <w:u w:val="single"/>
        </w:rPr>
        <w:t>.</w:t>
      </w:r>
    </w:p>
    <w:p w14:paraId="086FAD0E" w14:textId="7EFFBE73" w:rsidR="00F935C6" w:rsidRPr="0020295D" w:rsidRDefault="00F935C6" w:rsidP="00A55B26">
      <w:pPr>
        <w:spacing w:after="120" w:line="276" w:lineRule="auto"/>
        <w:jc w:val="center"/>
        <w:rPr>
          <w:rFonts w:asciiTheme="minorHAnsi" w:hAnsiTheme="minorHAnsi" w:cstheme="minorHAnsi"/>
          <w:b/>
          <w:bCs/>
          <w:caps/>
          <w:sz w:val="22"/>
          <w:szCs w:val="22"/>
          <w:u w:val="single"/>
        </w:rPr>
      </w:pPr>
      <w:r w:rsidRPr="0020295D">
        <w:rPr>
          <w:rFonts w:asciiTheme="minorHAnsi" w:hAnsiTheme="minorHAnsi" w:cstheme="minorHAnsi"/>
          <w:b/>
          <w:bCs/>
          <w:caps/>
          <w:sz w:val="22"/>
          <w:szCs w:val="22"/>
          <w:u w:val="single"/>
        </w:rPr>
        <w:t>PROHLÁŠENÍ</w:t>
      </w:r>
      <w:r w:rsidR="0020295D">
        <w:rPr>
          <w:rFonts w:asciiTheme="minorHAnsi" w:hAnsiTheme="minorHAnsi" w:cstheme="minorHAnsi"/>
          <w:b/>
          <w:bCs/>
          <w:caps/>
          <w:sz w:val="22"/>
          <w:szCs w:val="22"/>
          <w:u w:val="single"/>
        </w:rPr>
        <w:t xml:space="preserve"> A</w:t>
      </w:r>
      <w:r w:rsidRPr="0020295D">
        <w:rPr>
          <w:rFonts w:asciiTheme="minorHAnsi" w:hAnsiTheme="minorHAnsi" w:cstheme="minorHAnsi"/>
          <w:b/>
          <w:bCs/>
          <w:caps/>
          <w:sz w:val="22"/>
          <w:szCs w:val="22"/>
          <w:u w:val="single"/>
        </w:rPr>
        <w:t xml:space="preserve"> POVINNOSTI PROJEKTOVÉHO MANAŽERA</w:t>
      </w:r>
    </w:p>
    <w:p w14:paraId="7F32E39A" w14:textId="77777777" w:rsidR="00E75700" w:rsidRPr="00792A29" w:rsidRDefault="00E75700" w:rsidP="00A66F2C">
      <w:pPr>
        <w:pStyle w:val="Odstavecseseznamem"/>
        <w:numPr>
          <w:ilvl w:val="0"/>
          <w:numId w:val="31"/>
        </w:numPr>
        <w:spacing w:before="120" w:after="120" w:line="276" w:lineRule="auto"/>
        <w:ind w:left="567" w:hanging="567"/>
        <w:contextualSpacing w:val="0"/>
        <w:jc w:val="both"/>
        <w:rPr>
          <w:rFonts w:asciiTheme="minorHAnsi" w:hAnsiTheme="minorHAnsi" w:cstheme="minorHAnsi"/>
          <w:sz w:val="22"/>
          <w:szCs w:val="22"/>
        </w:rPr>
      </w:pPr>
      <w:r w:rsidRPr="00792A29">
        <w:rPr>
          <w:rFonts w:asciiTheme="minorHAnsi" w:hAnsiTheme="minorHAnsi" w:cstheme="minorHAnsi"/>
          <w:sz w:val="22"/>
          <w:szCs w:val="22"/>
        </w:rPr>
        <w:t>Projektový manažer prohlašuje, že:</w:t>
      </w:r>
    </w:p>
    <w:p w14:paraId="7377D65D" w14:textId="5A137625" w:rsidR="00E75700" w:rsidRPr="00792A29" w:rsidRDefault="00E75700" w:rsidP="00A66F2C">
      <w:pPr>
        <w:pStyle w:val="Odstavecseseznamem"/>
        <w:numPr>
          <w:ilvl w:val="0"/>
          <w:numId w:val="32"/>
        </w:numPr>
        <w:spacing w:before="120" w:after="120" w:line="276" w:lineRule="auto"/>
        <w:ind w:left="1134" w:hanging="567"/>
        <w:contextualSpacing w:val="0"/>
        <w:jc w:val="both"/>
        <w:rPr>
          <w:rFonts w:asciiTheme="minorHAnsi" w:hAnsiTheme="minorHAnsi" w:cstheme="minorHAnsi"/>
          <w:sz w:val="22"/>
          <w:szCs w:val="22"/>
        </w:rPr>
      </w:pPr>
      <w:r w:rsidRPr="00792A29">
        <w:rPr>
          <w:rFonts w:asciiTheme="minorHAnsi" w:hAnsiTheme="minorHAnsi" w:cstheme="minorHAnsi"/>
          <w:sz w:val="22"/>
          <w:szCs w:val="22"/>
        </w:rPr>
        <w:t xml:space="preserve">má dostatečné odborné znalosti a zkušenosti </w:t>
      </w:r>
      <w:r w:rsidR="0016002C" w:rsidRPr="00792A29">
        <w:rPr>
          <w:rFonts w:asciiTheme="minorHAnsi" w:hAnsiTheme="minorHAnsi" w:cstheme="minorHAnsi"/>
          <w:sz w:val="22"/>
          <w:szCs w:val="22"/>
        </w:rPr>
        <w:t xml:space="preserve">pro </w:t>
      </w:r>
      <w:r w:rsidRPr="00792A29">
        <w:rPr>
          <w:rFonts w:asciiTheme="minorHAnsi" w:hAnsiTheme="minorHAnsi" w:cstheme="minorHAnsi"/>
          <w:sz w:val="22"/>
          <w:szCs w:val="22"/>
        </w:rPr>
        <w:t>poskytování Služeb dle této Smlouvy;</w:t>
      </w:r>
    </w:p>
    <w:p w14:paraId="6D5253A8" w14:textId="2C530863" w:rsidR="00E75700" w:rsidRPr="00792A29" w:rsidRDefault="00E75700" w:rsidP="00A66F2C">
      <w:pPr>
        <w:pStyle w:val="Odstavecseseznamem"/>
        <w:numPr>
          <w:ilvl w:val="0"/>
          <w:numId w:val="32"/>
        </w:numPr>
        <w:spacing w:before="120" w:after="120" w:line="276" w:lineRule="auto"/>
        <w:ind w:left="1134" w:hanging="567"/>
        <w:contextualSpacing w:val="0"/>
        <w:jc w:val="both"/>
        <w:rPr>
          <w:rFonts w:asciiTheme="minorHAnsi" w:hAnsiTheme="minorHAnsi" w:cstheme="minorHAnsi"/>
          <w:sz w:val="22"/>
          <w:szCs w:val="22"/>
        </w:rPr>
      </w:pPr>
      <w:r w:rsidRPr="00792A29">
        <w:rPr>
          <w:rFonts w:asciiTheme="minorHAnsi" w:hAnsiTheme="minorHAnsi" w:cstheme="minorHAnsi"/>
          <w:sz w:val="22"/>
          <w:szCs w:val="22"/>
        </w:rPr>
        <w:t>disponuje veškerými oprávněn</w:t>
      </w:r>
      <w:r w:rsidR="002D2113" w:rsidRPr="00792A29">
        <w:rPr>
          <w:rFonts w:asciiTheme="minorHAnsi" w:hAnsiTheme="minorHAnsi" w:cstheme="minorHAnsi"/>
          <w:sz w:val="22"/>
          <w:szCs w:val="22"/>
        </w:rPr>
        <w:t xml:space="preserve">ími a osvědčeními vztahujícími se </w:t>
      </w:r>
      <w:r w:rsidR="00C2565B">
        <w:rPr>
          <w:rFonts w:asciiTheme="minorHAnsi" w:hAnsiTheme="minorHAnsi" w:cstheme="minorHAnsi"/>
          <w:sz w:val="22"/>
          <w:szCs w:val="22"/>
        </w:rPr>
        <w:t>na</w:t>
      </w:r>
      <w:r w:rsidR="002D2113" w:rsidRPr="00792A29">
        <w:rPr>
          <w:rFonts w:asciiTheme="minorHAnsi" w:hAnsiTheme="minorHAnsi" w:cstheme="minorHAnsi"/>
          <w:sz w:val="22"/>
          <w:szCs w:val="22"/>
        </w:rPr>
        <w:t xml:space="preserve"> </w:t>
      </w:r>
      <w:r w:rsidRPr="00792A29">
        <w:rPr>
          <w:rFonts w:asciiTheme="minorHAnsi" w:hAnsiTheme="minorHAnsi" w:cstheme="minorHAnsi"/>
          <w:sz w:val="22"/>
          <w:szCs w:val="22"/>
        </w:rPr>
        <w:t xml:space="preserve">poskytování </w:t>
      </w:r>
      <w:r w:rsidR="002D2113" w:rsidRPr="00792A29">
        <w:rPr>
          <w:rFonts w:asciiTheme="minorHAnsi" w:hAnsiTheme="minorHAnsi" w:cstheme="minorHAnsi"/>
          <w:sz w:val="22"/>
          <w:szCs w:val="22"/>
        </w:rPr>
        <w:t>S</w:t>
      </w:r>
      <w:r w:rsidRPr="00792A29">
        <w:rPr>
          <w:rFonts w:asciiTheme="minorHAnsi" w:hAnsiTheme="minorHAnsi" w:cstheme="minorHAnsi"/>
          <w:sz w:val="22"/>
          <w:szCs w:val="22"/>
        </w:rPr>
        <w:t xml:space="preserve">lužeb </w:t>
      </w:r>
      <w:r w:rsidR="002D2113" w:rsidRPr="00792A29">
        <w:rPr>
          <w:rFonts w:asciiTheme="minorHAnsi" w:hAnsiTheme="minorHAnsi" w:cstheme="minorHAnsi"/>
          <w:sz w:val="22"/>
          <w:szCs w:val="22"/>
        </w:rPr>
        <w:t>dle této S</w:t>
      </w:r>
      <w:r w:rsidRPr="00792A29">
        <w:rPr>
          <w:rFonts w:asciiTheme="minorHAnsi" w:hAnsiTheme="minorHAnsi" w:cstheme="minorHAnsi"/>
          <w:sz w:val="22"/>
          <w:szCs w:val="22"/>
        </w:rPr>
        <w:t>mlouv</w:t>
      </w:r>
      <w:r w:rsidR="002D2113" w:rsidRPr="00792A29">
        <w:rPr>
          <w:rFonts w:asciiTheme="minorHAnsi" w:hAnsiTheme="minorHAnsi" w:cstheme="minorHAnsi"/>
          <w:sz w:val="22"/>
          <w:szCs w:val="22"/>
        </w:rPr>
        <w:t>y</w:t>
      </w:r>
      <w:r w:rsidRPr="00792A29">
        <w:rPr>
          <w:rFonts w:asciiTheme="minorHAnsi" w:hAnsiTheme="minorHAnsi" w:cstheme="minorHAnsi"/>
          <w:sz w:val="22"/>
          <w:szCs w:val="22"/>
        </w:rPr>
        <w:t>;</w:t>
      </w:r>
    </w:p>
    <w:p w14:paraId="0A6045ED" w14:textId="0ADDD871" w:rsidR="00E75700" w:rsidRPr="00792A29" w:rsidRDefault="002D2113" w:rsidP="00A66F2C">
      <w:pPr>
        <w:pStyle w:val="Odstavecseseznamem"/>
        <w:numPr>
          <w:ilvl w:val="0"/>
          <w:numId w:val="32"/>
        </w:numPr>
        <w:spacing w:before="120" w:after="120" w:line="276" w:lineRule="auto"/>
        <w:ind w:left="1134" w:hanging="567"/>
        <w:contextualSpacing w:val="0"/>
        <w:jc w:val="both"/>
        <w:rPr>
          <w:rFonts w:asciiTheme="minorHAnsi" w:hAnsiTheme="minorHAnsi" w:cstheme="minorHAnsi"/>
          <w:sz w:val="22"/>
          <w:szCs w:val="22"/>
        </w:rPr>
      </w:pPr>
      <w:r w:rsidRPr="00792A29">
        <w:rPr>
          <w:rFonts w:asciiTheme="minorHAnsi" w:hAnsiTheme="minorHAnsi" w:cstheme="minorHAnsi"/>
          <w:sz w:val="22"/>
          <w:szCs w:val="22"/>
        </w:rPr>
        <w:t>S</w:t>
      </w:r>
      <w:r w:rsidR="00E75700" w:rsidRPr="00792A29">
        <w:rPr>
          <w:rFonts w:asciiTheme="minorHAnsi" w:hAnsiTheme="minorHAnsi" w:cstheme="minorHAnsi"/>
          <w:sz w:val="22"/>
          <w:szCs w:val="22"/>
        </w:rPr>
        <w:t xml:space="preserve">lužby, které bude poskytovat </w:t>
      </w:r>
      <w:r w:rsidRPr="00792A29">
        <w:rPr>
          <w:rFonts w:asciiTheme="minorHAnsi" w:hAnsiTheme="minorHAnsi" w:cstheme="minorHAnsi"/>
          <w:sz w:val="22"/>
          <w:szCs w:val="22"/>
        </w:rPr>
        <w:t>Klientovi</w:t>
      </w:r>
      <w:r w:rsidR="00E75700" w:rsidRPr="00792A29">
        <w:rPr>
          <w:rFonts w:asciiTheme="minorHAnsi" w:hAnsiTheme="minorHAnsi" w:cstheme="minorHAnsi"/>
          <w:sz w:val="22"/>
          <w:szCs w:val="22"/>
        </w:rPr>
        <w:t xml:space="preserve"> dle této </w:t>
      </w:r>
      <w:r w:rsidRPr="00792A29">
        <w:rPr>
          <w:rFonts w:asciiTheme="minorHAnsi" w:hAnsiTheme="minorHAnsi" w:cstheme="minorHAnsi"/>
          <w:sz w:val="22"/>
          <w:szCs w:val="22"/>
        </w:rPr>
        <w:t>S</w:t>
      </w:r>
      <w:r w:rsidR="00E75700" w:rsidRPr="00792A29">
        <w:rPr>
          <w:rFonts w:asciiTheme="minorHAnsi" w:hAnsiTheme="minorHAnsi" w:cstheme="minorHAnsi"/>
          <w:sz w:val="22"/>
          <w:szCs w:val="22"/>
        </w:rPr>
        <w:t>mlouvy, jsou zahrnuty v předmětu jeho činnosti;</w:t>
      </w:r>
    </w:p>
    <w:p w14:paraId="7BC5167A" w14:textId="3B72AC4D" w:rsidR="00177268" w:rsidRPr="00792A29" w:rsidRDefault="0016002C" w:rsidP="00A66F2C">
      <w:pPr>
        <w:pStyle w:val="Odstavecseseznamem"/>
        <w:numPr>
          <w:ilvl w:val="0"/>
          <w:numId w:val="32"/>
        </w:numPr>
        <w:spacing w:before="120" w:after="120" w:line="276" w:lineRule="auto"/>
        <w:ind w:left="1134" w:hanging="567"/>
        <w:contextualSpacing w:val="0"/>
        <w:jc w:val="both"/>
        <w:rPr>
          <w:rFonts w:asciiTheme="minorHAnsi" w:hAnsiTheme="minorHAnsi" w:cstheme="minorHAnsi"/>
          <w:sz w:val="22"/>
          <w:szCs w:val="22"/>
        </w:rPr>
      </w:pPr>
      <w:r w:rsidRPr="00792A29">
        <w:rPr>
          <w:rFonts w:asciiTheme="minorHAnsi" w:hAnsiTheme="minorHAnsi" w:cstheme="minorHAnsi"/>
          <w:sz w:val="22"/>
          <w:szCs w:val="22"/>
        </w:rPr>
        <w:t>n</w:t>
      </w:r>
      <w:r w:rsidR="00177268" w:rsidRPr="00792A29">
        <w:rPr>
          <w:rFonts w:asciiTheme="minorHAnsi" w:hAnsiTheme="minorHAnsi" w:cstheme="minorHAnsi"/>
          <w:sz w:val="22"/>
          <w:szCs w:val="22"/>
        </w:rPr>
        <w:t xml:space="preserve">eexistuje jakákoliv překážka, která by mu bránila v poskytování Služeb na základě </w:t>
      </w:r>
      <w:r w:rsidRPr="00792A29">
        <w:rPr>
          <w:rFonts w:asciiTheme="minorHAnsi" w:hAnsiTheme="minorHAnsi" w:cstheme="minorHAnsi"/>
          <w:sz w:val="22"/>
          <w:szCs w:val="22"/>
        </w:rPr>
        <w:t>této Smlouvy</w:t>
      </w:r>
      <w:r w:rsidR="00792A29" w:rsidRPr="00792A29">
        <w:rPr>
          <w:rFonts w:asciiTheme="minorHAnsi" w:hAnsiTheme="minorHAnsi" w:cstheme="minorHAnsi"/>
          <w:sz w:val="22"/>
          <w:szCs w:val="22"/>
        </w:rPr>
        <w:t>;</w:t>
      </w:r>
    </w:p>
    <w:p w14:paraId="3948CA02" w14:textId="5CB53A02" w:rsidR="00792A29" w:rsidRDefault="00792A29" w:rsidP="00A66F2C">
      <w:pPr>
        <w:pStyle w:val="Odstavecseseznamem"/>
        <w:numPr>
          <w:ilvl w:val="0"/>
          <w:numId w:val="32"/>
        </w:numPr>
        <w:spacing w:before="120" w:after="120" w:line="276" w:lineRule="auto"/>
        <w:ind w:left="1134" w:hanging="567"/>
        <w:contextualSpacing w:val="0"/>
        <w:jc w:val="both"/>
        <w:rPr>
          <w:rFonts w:asciiTheme="minorHAnsi" w:hAnsiTheme="minorHAnsi" w:cstheme="minorHAnsi"/>
          <w:sz w:val="22"/>
          <w:szCs w:val="22"/>
        </w:rPr>
      </w:pPr>
      <w:r w:rsidRPr="00792A29">
        <w:rPr>
          <w:rFonts w:asciiTheme="minorHAnsi" w:hAnsiTheme="minorHAnsi" w:cstheme="minorHAnsi"/>
          <w:sz w:val="22"/>
          <w:szCs w:val="22"/>
        </w:rPr>
        <w:t>se seznámil s obsahem této Smlouvy</w:t>
      </w:r>
      <w:r w:rsidR="00F808CE">
        <w:rPr>
          <w:rFonts w:asciiTheme="minorHAnsi" w:hAnsiTheme="minorHAnsi" w:cstheme="minorHAnsi"/>
          <w:sz w:val="22"/>
          <w:szCs w:val="22"/>
        </w:rPr>
        <w:t>;</w:t>
      </w:r>
    </w:p>
    <w:p w14:paraId="614CA29C" w14:textId="77777777" w:rsidR="00F36AD7" w:rsidRDefault="00F808CE" w:rsidP="00A66F2C">
      <w:pPr>
        <w:pStyle w:val="Odstavecseseznamem"/>
        <w:numPr>
          <w:ilvl w:val="0"/>
          <w:numId w:val="32"/>
        </w:numPr>
        <w:spacing w:before="120" w:after="120" w:line="276" w:lineRule="auto"/>
        <w:ind w:left="1134" w:hanging="567"/>
        <w:contextualSpacing w:val="0"/>
        <w:jc w:val="both"/>
        <w:rPr>
          <w:rFonts w:asciiTheme="minorHAnsi" w:hAnsiTheme="minorHAnsi" w:cstheme="minorHAnsi"/>
          <w:sz w:val="22"/>
          <w:szCs w:val="22"/>
        </w:rPr>
      </w:pPr>
      <w:r w:rsidRPr="00F808CE">
        <w:rPr>
          <w:rFonts w:asciiTheme="minorHAnsi" w:hAnsiTheme="minorHAnsi" w:cstheme="minorHAnsi"/>
          <w:sz w:val="22"/>
          <w:szCs w:val="22"/>
        </w:rPr>
        <w:lastRenderedPageBreak/>
        <w:t xml:space="preserve">předmět Služeb je </w:t>
      </w:r>
      <w:r w:rsidR="00425412">
        <w:rPr>
          <w:rFonts w:asciiTheme="minorHAnsi" w:hAnsiTheme="minorHAnsi" w:cstheme="minorHAnsi"/>
          <w:sz w:val="22"/>
          <w:szCs w:val="22"/>
        </w:rPr>
        <w:t xml:space="preserve">v této Smlouvě a Příloze č. 1 </w:t>
      </w:r>
      <w:r w:rsidRPr="00F808CE">
        <w:rPr>
          <w:rFonts w:asciiTheme="minorHAnsi" w:hAnsiTheme="minorHAnsi" w:cstheme="minorHAnsi"/>
          <w:sz w:val="22"/>
          <w:szCs w:val="22"/>
        </w:rPr>
        <w:t>dle jeho nejlepšího vědomí dostatečně specifikován</w:t>
      </w:r>
      <w:r w:rsidR="00F36AD7">
        <w:rPr>
          <w:rFonts w:asciiTheme="minorHAnsi" w:hAnsiTheme="minorHAnsi" w:cstheme="minorHAnsi"/>
          <w:sz w:val="22"/>
          <w:szCs w:val="22"/>
        </w:rPr>
        <w:t>;</w:t>
      </w:r>
    </w:p>
    <w:p w14:paraId="2F7F3425" w14:textId="00C37A4C" w:rsidR="00F808CE" w:rsidRPr="00792A29" w:rsidRDefault="00F36AD7" w:rsidP="00A66F2C">
      <w:pPr>
        <w:pStyle w:val="Odstavecseseznamem"/>
        <w:numPr>
          <w:ilvl w:val="0"/>
          <w:numId w:val="32"/>
        </w:numPr>
        <w:spacing w:before="120" w:after="120" w:line="276"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jeho zájmy nejsou v rozporu se zájmy Klienta a že není majetkově, personálně ani jinak propojen s osobami, o nichž mu je v době uzavření této Smlouvy známo, že jejich výkony a dodávky mají být v rámci provádění Služeb Projektovým manažerem zadávány, kontrolovány či posuzovány (dále jen „</w:t>
      </w:r>
      <w:r w:rsidRPr="00F36AD7">
        <w:rPr>
          <w:rFonts w:asciiTheme="minorHAnsi" w:hAnsiTheme="minorHAnsi" w:cstheme="minorHAnsi"/>
          <w:b/>
          <w:bCs/>
          <w:sz w:val="22"/>
          <w:szCs w:val="22"/>
        </w:rPr>
        <w:t>Konflikt zájmů</w:t>
      </w:r>
      <w:r>
        <w:rPr>
          <w:rFonts w:asciiTheme="minorHAnsi" w:hAnsiTheme="minorHAnsi" w:cstheme="minorHAnsi"/>
          <w:sz w:val="22"/>
          <w:szCs w:val="22"/>
        </w:rPr>
        <w:t xml:space="preserve">“), popřípadě že všechny skutečnosti, které by mohly nasvědčovat Konfliktu zájmů </w:t>
      </w:r>
      <w:r w:rsidR="008A7610">
        <w:rPr>
          <w:rFonts w:asciiTheme="minorHAnsi" w:hAnsiTheme="minorHAnsi" w:cstheme="minorHAnsi"/>
          <w:sz w:val="22"/>
          <w:szCs w:val="22"/>
        </w:rPr>
        <w:t>oznámil Klientovi písemně před uzavřením této Smlouvy</w:t>
      </w:r>
      <w:r w:rsidR="00F808CE">
        <w:rPr>
          <w:rFonts w:asciiTheme="minorHAnsi" w:hAnsiTheme="minorHAnsi" w:cstheme="minorHAnsi"/>
          <w:sz w:val="22"/>
          <w:szCs w:val="22"/>
        </w:rPr>
        <w:t>.</w:t>
      </w:r>
    </w:p>
    <w:p w14:paraId="038AF6B5" w14:textId="06C96D11" w:rsidR="00792A29" w:rsidRPr="00792A29" w:rsidRDefault="00D228F4" w:rsidP="00A66F2C">
      <w:pPr>
        <w:pStyle w:val="Odstavecseseznamem"/>
        <w:numPr>
          <w:ilvl w:val="0"/>
          <w:numId w:val="31"/>
        </w:numPr>
        <w:spacing w:before="120" w:after="120" w:line="276" w:lineRule="auto"/>
        <w:ind w:left="567" w:hanging="567"/>
        <w:contextualSpacing w:val="0"/>
        <w:jc w:val="both"/>
        <w:rPr>
          <w:rFonts w:asciiTheme="minorHAnsi" w:hAnsiTheme="minorHAnsi" w:cstheme="minorHAnsi"/>
          <w:sz w:val="22"/>
          <w:szCs w:val="22"/>
        </w:rPr>
      </w:pPr>
      <w:bookmarkStart w:id="22" w:name="_Ref101791850"/>
      <w:bookmarkStart w:id="23" w:name="_Hlk123828841"/>
      <w:r>
        <w:rPr>
          <w:rFonts w:asciiTheme="minorHAnsi" w:hAnsiTheme="minorHAnsi" w:cstheme="minorHAnsi"/>
          <w:sz w:val="22"/>
          <w:szCs w:val="22"/>
        </w:rPr>
        <w:t>Projektový manažer</w:t>
      </w:r>
      <w:r w:rsidR="00792A29" w:rsidRPr="00792A29">
        <w:rPr>
          <w:rFonts w:asciiTheme="minorHAnsi" w:hAnsiTheme="minorHAnsi" w:cstheme="minorHAnsi"/>
          <w:sz w:val="22"/>
          <w:szCs w:val="22"/>
        </w:rPr>
        <w:t xml:space="preserve"> je </w:t>
      </w:r>
      <w:r w:rsidR="00792A29">
        <w:rPr>
          <w:rFonts w:asciiTheme="minorHAnsi" w:hAnsiTheme="minorHAnsi" w:cstheme="minorHAnsi"/>
          <w:sz w:val="22"/>
          <w:szCs w:val="22"/>
        </w:rPr>
        <w:t xml:space="preserve">zejména </w:t>
      </w:r>
      <w:r w:rsidR="00792A29" w:rsidRPr="00792A29">
        <w:rPr>
          <w:rFonts w:asciiTheme="minorHAnsi" w:hAnsiTheme="minorHAnsi" w:cstheme="minorHAnsi"/>
          <w:sz w:val="22"/>
          <w:szCs w:val="22"/>
        </w:rPr>
        <w:t>povinen:</w:t>
      </w:r>
      <w:bookmarkEnd w:id="22"/>
    </w:p>
    <w:bookmarkEnd w:id="23"/>
    <w:p w14:paraId="1BB7FE76" w14:textId="1EE895A1" w:rsidR="00792A29" w:rsidRPr="00792A29" w:rsidRDefault="00792A29" w:rsidP="00A66F2C">
      <w:pPr>
        <w:pStyle w:val="Odstavecseseznamem"/>
        <w:numPr>
          <w:ilvl w:val="0"/>
          <w:numId w:val="33"/>
        </w:numPr>
        <w:spacing w:before="120" w:after="120" w:line="276" w:lineRule="auto"/>
        <w:ind w:left="1134" w:hanging="567"/>
        <w:contextualSpacing w:val="0"/>
        <w:jc w:val="both"/>
        <w:rPr>
          <w:rFonts w:asciiTheme="minorHAnsi" w:hAnsiTheme="minorHAnsi" w:cstheme="minorHAnsi"/>
          <w:sz w:val="22"/>
          <w:szCs w:val="22"/>
        </w:rPr>
      </w:pPr>
      <w:r w:rsidRPr="00792A29">
        <w:rPr>
          <w:rFonts w:asciiTheme="minorHAnsi" w:hAnsiTheme="minorHAnsi" w:cstheme="minorHAnsi"/>
          <w:sz w:val="22"/>
          <w:szCs w:val="22"/>
        </w:rPr>
        <w:t xml:space="preserve">poskytovat Služby řádně, </w:t>
      </w:r>
      <w:r w:rsidR="00F808CE">
        <w:rPr>
          <w:rFonts w:asciiTheme="minorHAnsi" w:hAnsiTheme="minorHAnsi" w:cstheme="minorHAnsi"/>
          <w:sz w:val="22"/>
          <w:szCs w:val="22"/>
        </w:rPr>
        <w:t xml:space="preserve">s </w:t>
      </w:r>
      <w:r w:rsidR="00F808CE" w:rsidRPr="00792A29">
        <w:rPr>
          <w:rFonts w:asciiTheme="minorHAnsi" w:hAnsiTheme="minorHAnsi" w:cstheme="minorHAnsi"/>
          <w:sz w:val="22"/>
          <w:szCs w:val="22"/>
        </w:rPr>
        <w:t>odborn</w:t>
      </w:r>
      <w:r w:rsidR="00F808CE">
        <w:rPr>
          <w:rFonts w:asciiTheme="minorHAnsi" w:hAnsiTheme="minorHAnsi" w:cstheme="minorHAnsi"/>
          <w:sz w:val="22"/>
          <w:szCs w:val="22"/>
        </w:rPr>
        <w:t>ou péčí</w:t>
      </w:r>
      <w:r w:rsidR="00F808CE" w:rsidRPr="00792A29">
        <w:rPr>
          <w:rFonts w:asciiTheme="minorHAnsi" w:hAnsiTheme="minorHAnsi" w:cstheme="minorHAnsi"/>
          <w:sz w:val="22"/>
          <w:szCs w:val="22"/>
        </w:rPr>
        <w:t>,</w:t>
      </w:r>
      <w:r w:rsidR="00F808CE">
        <w:rPr>
          <w:rFonts w:asciiTheme="minorHAnsi" w:hAnsiTheme="minorHAnsi" w:cstheme="minorHAnsi"/>
          <w:sz w:val="22"/>
          <w:szCs w:val="22"/>
        </w:rPr>
        <w:t xml:space="preserve"> </w:t>
      </w:r>
      <w:r w:rsidRPr="00792A29">
        <w:rPr>
          <w:rFonts w:asciiTheme="minorHAnsi" w:hAnsiTheme="minorHAnsi" w:cstheme="minorHAnsi"/>
          <w:sz w:val="22"/>
          <w:szCs w:val="22"/>
        </w:rPr>
        <w:t>v souladu s</w:t>
      </w:r>
      <w:r w:rsidR="00F808CE">
        <w:rPr>
          <w:rFonts w:asciiTheme="minorHAnsi" w:hAnsiTheme="minorHAnsi" w:cstheme="minorHAnsi"/>
          <w:sz w:val="22"/>
          <w:szCs w:val="22"/>
        </w:rPr>
        <w:t> </w:t>
      </w:r>
      <w:r w:rsidRPr="00792A29">
        <w:rPr>
          <w:rFonts w:asciiTheme="minorHAnsi" w:hAnsiTheme="minorHAnsi" w:cstheme="minorHAnsi"/>
          <w:sz w:val="22"/>
          <w:szCs w:val="22"/>
        </w:rPr>
        <w:t>Pře</w:t>
      </w:r>
      <w:r w:rsidR="00FC65C4">
        <w:rPr>
          <w:rFonts w:asciiTheme="minorHAnsi" w:hAnsiTheme="minorHAnsi" w:cstheme="minorHAnsi"/>
          <w:sz w:val="22"/>
          <w:szCs w:val="22"/>
        </w:rPr>
        <w:t>d</w:t>
      </w:r>
      <w:r w:rsidRPr="00792A29">
        <w:rPr>
          <w:rFonts w:asciiTheme="minorHAnsi" w:hAnsiTheme="minorHAnsi" w:cstheme="minorHAnsi"/>
          <w:sz w:val="22"/>
          <w:szCs w:val="22"/>
        </w:rPr>
        <w:t>pisy</w:t>
      </w:r>
      <w:r w:rsidR="00F808CE">
        <w:rPr>
          <w:rFonts w:asciiTheme="minorHAnsi" w:hAnsiTheme="minorHAnsi" w:cstheme="minorHAnsi"/>
          <w:sz w:val="22"/>
          <w:szCs w:val="22"/>
        </w:rPr>
        <w:t>,</w:t>
      </w:r>
      <w:r w:rsidRPr="00792A29">
        <w:rPr>
          <w:rFonts w:asciiTheme="minorHAnsi" w:hAnsiTheme="minorHAnsi" w:cstheme="minorHAnsi"/>
          <w:sz w:val="22"/>
          <w:szCs w:val="22"/>
        </w:rPr>
        <w:t xml:space="preserve"> v dohodnutém rozsahu a čase a na vlastní odpovědnost a nebezpečí</w:t>
      </w:r>
      <w:r w:rsidR="00EE01A3">
        <w:rPr>
          <w:rFonts w:asciiTheme="minorHAnsi" w:hAnsiTheme="minorHAnsi" w:cstheme="minorHAnsi"/>
          <w:sz w:val="22"/>
          <w:szCs w:val="22"/>
        </w:rPr>
        <w:t xml:space="preserve"> </w:t>
      </w:r>
      <w:r w:rsidR="00EE01A3" w:rsidRPr="00EE01A3">
        <w:rPr>
          <w:rFonts w:asciiTheme="minorHAnsi" w:hAnsiTheme="minorHAnsi" w:cstheme="minorHAnsi"/>
          <w:sz w:val="22"/>
          <w:szCs w:val="22"/>
        </w:rPr>
        <w:t>a informovat Klienta o všech skutečnostech podstatných pro realizaci Projektu</w:t>
      </w:r>
      <w:r w:rsidRPr="00792A29">
        <w:rPr>
          <w:rFonts w:asciiTheme="minorHAnsi" w:hAnsiTheme="minorHAnsi" w:cstheme="minorHAnsi"/>
          <w:sz w:val="22"/>
          <w:szCs w:val="22"/>
        </w:rPr>
        <w:t>;</w:t>
      </w:r>
      <w:r w:rsidR="00B17CC7">
        <w:rPr>
          <w:rFonts w:asciiTheme="minorHAnsi" w:hAnsiTheme="minorHAnsi" w:cstheme="minorHAnsi"/>
          <w:sz w:val="22"/>
          <w:szCs w:val="22"/>
        </w:rPr>
        <w:t xml:space="preserve"> v případě změny Předpisů je Projektový manažer povinen přizpůsobit svou činnost účinnému zně</w:t>
      </w:r>
      <w:r w:rsidR="00FC545B">
        <w:rPr>
          <w:rFonts w:asciiTheme="minorHAnsi" w:hAnsiTheme="minorHAnsi" w:cstheme="minorHAnsi"/>
          <w:sz w:val="22"/>
          <w:szCs w:val="22"/>
        </w:rPr>
        <w:t>n</w:t>
      </w:r>
      <w:r w:rsidR="00B17CC7">
        <w:rPr>
          <w:rFonts w:asciiTheme="minorHAnsi" w:hAnsiTheme="minorHAnsi" w:cstheme="minorHAnsi"/>
          <w:sz w:val="22"/>
          <w:szCs w:val="22"/>
        </w:rPr>
        <w:t xml:space="preserve">í Předpisů; </w:t>
      </w:r>
    </w:p>
    <w:p w14:paraId="3AA7EE8C" w14:textId="422837F0" w:rsidR="0016002C" w:rsidRPr="00792A29" w:rsidRDefault="00792A29" w:rsidP="00A66F2C">
      <w:pPr>
        <w:pStyle w:val="Odstavecseseznamem"/>
        <w:numPr>
          <w:ilvl w:val="0"/>
          <w:numId w:val="33"/>
        </w:numPr>
        <w:spacing w:before="120" w:after="120" w:line="276" w:lineRule="auto"/>
        <w:ind w:left="1134" w:hanging="567"/>
        <w:contextualSpacing w:val="0"/>
        <w:jc w:val="both"/>
        <w:rPr>
          <w:rFonts w:asciiTheme="minorHAnsi" w:hAnsiTheme="minorHAnsi" w:cstheme="minorHAnsi"/>
          <w:sz w:val="22"/>
          <w:szCs w:val="22"/>
        </w:rPr>
      </w:pPr>
      <w:r w:rsidRPr="0016002C">
        <w:rPr>
          <w:rFonts w:asciiTheme="minorHAnsi" w:hAnsiTheme="minorHAnsi" w:cstheme="minorHAnsi"/>
          <w:sz w:val="22"/>
          <w:szCs w:val="22"/>
        </w:rPr>
        <w:t xml:space="preserve">postupovat podle pokynů a </w:t>
      </w:r>
      <w:r w:rsidR="008E1B74">
        <w:rPr>
          <w:rFonts w:asciiTheme="minorHAnsi" w:hAnsiTheme="minorHAnsi" w:cstheme="minorHAnsi"/>
          <w:sz w:val="22"/>
          <w:szCs w:val="22"/>
        </w:rPr>
        <w:t>v souladu s </w:t>
      </w:r>
      <w:r w:rsidRPr="0016002C">
        <w:rPr>
          <w:rFonts w:asciiTheme="minorHAnsi" w:hAnsiTheme="minorHAnsi" w:cstheme="minorHAnsi"/>
          <w:sz w:val="22"/>
          <w:szCs w:val="22"/>
        </w:rPr>
        <w:t>oprávněn</w:t>
      </w:r>
      <w:r w:rsidR="008E1B74">
        <w:rPr>
          <w:rFonts w:asciiTheme="minorHAnsi" w:hAnsiTheme="minorHAnsi" w:cstheme="minorHAnsi"/>
          <w:sz w:val="22"/>
          <w:szCs w:val="22"/>
        </w:rPr>
        <w:t xml:space="preserve">ými </w:t>
      </w:r>
      <w:r w:rsidRPr="0016002C">
        <w:rPr>
          <w:rFonts w:asciiTheme="minorHAnsi" w:hAnsiTheme="minorHAnsi" w:cstheme="minorHAnsi"/>
          <w:sz w:val="22"/>
          <w:szCs w:val="22"/>
        </w:rPr>
        <w:t>zájm</w:t>
      </w:r>
      <w:r w:rsidR="008E1B74">
        <w:rPr>
          <w:rFonts w:asciiTheme="minorHAnsi" w:hAnsiTheme="minorHAnsi" w:cstheme="minorHAnsi"/>
          <w:sz w:val="22"/>
          <w:szCs w:val="22"/>
        </w:rPr>
        <w:t>y</w:t>
      </w:r>
      <w:r w:rsidRPr="0016002C">
        <w:rPr>
          <w:rFonts w:asciiTheme="minorHAnsi" w:hAnsiTheme="minorHAnsi" w:cstheme="minorHAnsi"/>
          <w:sz w:val="22"/>
          <w:szCs w:val="22"/>
        </w:rPr>
        <w:t xml:space="preserve"> Klienta; v případě, že je takový pokyn </w:t>
      </w:r>
      <w:r>
        <w:rPr>
          <w:rFonts w:asciiTheme="minorHAnsi" w:hAnsiTheme="minorHAnsi" w:cstheme="minorHAnsi"/>
          <w:sz w:val="22"/>
          <w:szCs w:val="22"/>
        </w:rPr>
        <w:t xml:space="preserve">či zájem </w:t>
      </w:r>
      <w:r w:rsidRPr="0016002C">
        <w:rPr>
          <w:rFonts w:asciiTheme="minorHAnsi" w:hAnsiTheme="minorHAnsi" w:cstheme="minorHAnsi"/>
          <w:sz w:val="22"/>
          <w:szCs w:val="22"/>
        </w:rPr>
        <w:t xml:space="preserve">Klienta v rozporu s příslušnými Předpisy, je povinen o takovém rozporu písemně informovat Klienta a vyčkat na jeho finální rozhodnutí; do doby, než Projektový manažer </w:t>
      </w:r>
      <w:proofErr w:type="gramStart"/>
      <w:r w:rsidRPr="0016002C">
        <w:rPr>
          <w:rFonts w:asciiTheme="minorHAnsi" w:hAnsiTheme="minorHAnsi" w:cstheme="minorHAnsi"/>
          <w:sz w:val="22"/>
          <w:szCs w:val="22"/>
        </w:rPr>
        <w:t>obdrží</w:t>
      </w:r>
      <w:proofErr w:type="gramEnd"/>
      <w:r w:rsidRPr="0016002C">
        <w:rPr>
          <w:rFonts w:asciiTheme="minorHAnsi" w:hAnsiTheme="minorHAnsi" w:cstheme="minorHAnsi"/>
          <w:sz w:val="22"/>
          <w:szCs w:val="22"/>
        </w:rPr>
        <w:t xml:space="preserve"> takové rozhodnutí od Klienta, je povinen učinit veškerá nezbytná právní jednání </w:t>
      </w:r>
      <w:r>
        <w:rPr>
          <w:rFonts w:asciiTheme="minorHAnsi" w:hAnsiTheme="minorHAnsi" w:cstheme="minorHAnsi"/>
          <w:sz w:val="22"/>
          <w:szCs w:val="22"/>
        </w:rPr>
        <w:t xml:space="preserve">která nesnesou odkladu </w:t>
      </w:r>
      <w:r w:rsidRPr="0016002C">
        <w:rPr>
          <w:rFonts w:asciiTheme="minorHAnsi" w:hAnsiTheme="minorHAnsi" w:cstheme="minorHAnsi"/>
          <w:sz w:val="22"/>
          <w:szCs w:val="22"/>
        </w:rPr>
        <w:t>tak, aby nedošlo k prodlení či ohrožení realizace Projektu neposkytnutím takové Služby</w:t>
      </w:r>
      <w:r>
        <w:rPr>
          <w:rFonts w:asciiTheme="minorHAnsi" w:hAnsiTheme="minorHAnsi" w:cstheme="minorHAnsi"/>
          <w:sz w:val="22"/>
          <w:szCs w:val="22"/>
        </w:rPr>
        <w:t>;</w:t>
      </w:r>
    </w:p>
    <w:p w14:paraId="5CBA0897" w14:textId="1854AB1F" w:rsidR="001D0DD9" w:rsidRDefault="002D2113" w:rsidP="00A66F2C">
      <w:pPr>
        <w:pStyle w:val="Odstavecseseznamem"/>
        <w:numPr>
          <w:ilvl w:val="0"/>
          <w:numId w:val="33"/>
        </w:numPr>
        <w:spacing w:before="120" w:after="120" w:line="276"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zajistit poskytování Služeb odborně způsobilými zaměstnanci </w:t>
      </w:r>
      <w:r w:rsidR="00D228F4">
        <w:rPr>
          <w:rFonts w:asciiTheme="minorHAnsi" w:hAnsiTheme="minorHAnsi" w:cstheme="minorHAnsi"/>
          <w:sz w:val="22"/>
          <w:szCs w:val="22"/>
        </w:rPr>
        <w:t xml:space="preserve">disponujícími dostatečnou kvalifikací pro poskytování Služeb dle této Smlouvy a </w:t>
      </w:r>
      <w:r>
        <w:rPr>
          <w:rFonts w:asciiTheme="minorHAnsi" w:hAnsiTheme="minorHAnsi" w:cstheme="minorHAnsi"/>
          <w:sz w:val="22"/>
          <w:szCs w:val="22"/>
        </w:rPr>
        <w:t>v rozsahu stanoveném v Zadávací dokumentaci</w:t>
      </w:r>
      <w:r w:rsidR="008A7610">
        <w:rPr>
          <w:rFonts w:asciiTheme="minorHAnsi" w:hAnsiTheme="minorHAnsi" w:cstheme="minorHAnsi"/>
          <w:sz w:val="22"/>
          <w:szCs w:val="22"/>
        </w:rPr>
        <w:t xml:space="preserve"> a s profesionální péčí volit při provádění Služeb takové postupy a metody, které jsou podle </w:t>
      </w:r>
      <w:r w:rsidR="00BA482E">
        <w:rPr>
          <w:rFonts w:asciiTheme="minorHAnsi" w:hAnsiTheme="minorHAnsi" w:cstheme="minorHAnsi"/>
          <w:sz w:val="22"/>
          <w:szCs w:val="22"/>
        </w:rPr>
        <w:t xml:space="preserve">dosažených odborných poznatků, profesionálního </w:t>
      </w:r>
      <w:r w:rsidR="008A7610">
        <w:rPr>
          <w:rFonts w:asciiTheme="minorHAnsi" w:hAnsiTheme="minorHAnsi" w:cstheme="minorHAnsi"/>
          <w:sz w:val="22"/>
          <w:szCs w:val="22"/>
        </w:rPr>
        <w:t xml:space="preserve">přesvědčení a nejlepšího vědomí </w:t>
      </w:r>
      <w:r w:rsidR="00BA482E">
        <w:rPr>
          <w:rFonts w:asciiTheme="minorHAnsi" w:hAnsiTheme="minorHAnsi" w:cstheme="minorHAnsi"/>
          <w:sz w:val="22"/>
          <w:szCs w:val="22"/>
        </w:rPr>
        <w:t>Projektového manažera nejefektivnější a optimální k dosažení Klientem vytyčených cílů</w:t>
      </w:r>
      <w:r w:rsidR="008A7610">
        <w:rPr>
          <w:rFonts w:asciiTheme="minorHAnsi" w:hAnsiTheme="minorHAnsi" w:cstheme="minorHAnsi"/>
          <w:sz w:val="22"/>
          <w:szCs w:val="22"/>
        </w:rPr>
        <w:t xml:space="preserve"> </w:t>
      </w:r>
      <w:r w:rsidR="00BA482E">
        <w:rPr>
          <w:rFonts w:asciiTheme="minorHAnsi" w:hAnsiTheme="minorHAnsi" w:cstheme="minorHAnsi"/>
          <w:sz w:val="22"/>
          <w:szCs w:val="22"/>
        </w:rPr>
        <w:t>(dále jen „</w:t>
      </w:r>
      <w:r w:rsidR="00BA482E" w:rsidRPr="00BA482E">
        <w:rPr>
          <w:rFonts w:asciiTheme="minorHAnsi" w:hAnsiTheme="minorHAnsi" w:cstheme="minorHAnsi"/>
          <w:b/>
          <w:bCs/>
          <w:sz w:val="22"/>
          <w:szCs w:val="22"/>
        </w:rPr>
        <w:t xml:space="preserve">Postupy lege </w:t>
      </w:r>
      <w:proofErr w:type="spellStart"/>
      <w:r w:rsidR="00BA482E" w:rsidRPr="00BA482E">
        <w:rPr>
          <w:rFonts w:asciiTheme="minorHAnsi" w:hAnsiTheme="minorHAnsi" w:cstheme="minorHAnsi"/>
          <w:b/>
          <w:bCs/>
          <w:sz w:val="22"/>
          <w:szCs w:val="22"/>
        </w:rPr>
        <w:t>artis</w:t>
      </w:r>
      <w:proofErr w:type="spellEnd"/>
      <w:r w:rsidR="00BA482E">
        <w:rPr>
          <w:rFonts w:asciiTheme="minorHAnsi" w:hAnsiTheme="minorHAnsi" w:cstheme="minorHAnsi"/>
          <w:sz w:val="22"/>
          <w:szCs w:val="22"/>
        </w:rPr>
        <w:t>“)</w:t>
      </w:r>
      <w:r w:rsidR="00792A29">
        <w:rPr>
          <w:rFonts w:asciiTheme="minorHAnsi" w:hAnsiTheme="minorHAnsi" w:cstheme="minorHAnsi"/>
          <w:sz w:val="22"/>
          <w:szCs w:val="22"/>
        </w:rPr>
        <w:t>;</w:t>
      </w:r>
    </w:p>
    <w:p w14:paraId="1AF6CAE3" w14:textId="57774F9A" w:rsidR="00F808CE" w:rsidRDefault="00F808CE" w:rsidP="00A66F2C">
      <w:pPr>
        <w:pStyle w:val="Odstavecseseznamem"/>
        <w:numPr>
          <w:ilvl w:val="0"/>
          <w:numId w:val="33"/>
        </w:numPr>
        <w:spacing w:before="120" w:after="120" w:line="276"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se seznámit a přezkoumat veškerou </w:t>
      </w:r>
      <w:r w:rsidRPr="00F808CE">
        <w:rPr>
          <w:rFonts w:asciiTheme="minorHAnsi" w:hAnsiTheme="minorHAnsi" w:cstheme="minorHAnsi"/>
          <w:sz w:val="22"/>
          <w:szCs w:val="22"/>
        </w:rPr>
        <w:t>Dokumentac</w:t>
      </w:r>
      <w:r>
        <w:rPr>
          <w:rFonts w:asciiTheme="minorHAnsi" w:hAnsiTheme="minorHAnsi" w:cstheme="minorHAnsi"/>
          <w:sz w:val="22"/>
          <w:szCs w:val="22"/>
        </w:rPr>
        <w:t>i, zejména zdali je v souladu s Předpisy,</w:t>
      </w:r>
      <w:r w:rsidRPr="00F808CE">
        <w:rPr>
          <w:rFonts w:asciiTheme="minorHAnsi" w:hAnsiTheme="minorHAnsi" w:cstheme="minorHAnsi"/>
          <w:sz w:val="22"/>
          <w:szCs w:val="22"/>
        </w:rPr>
        <w:t xml:space="preserve"> </w:t>
      </w:r>
      <w:r w:rsidR="00BA482E">
        <w:rPr>
          <w:rFonts w:asciiTheme="minorHAnsi" w:hAnsiTheme="minorHAnsi" w:cstheme="minorHAnsi"/>
          <w:sz w:val="22"/>
          <w:szCs w:val="22"/>
        </w:rPr>
        <w:t xml:space="preserve">s obecně uznávanými požadavky, zásadami efektivního projektování staveb i zdravým rozumem </w:t>
      </w:r>
      <w:r w:rsidRPr="00F808CE">
        <w:rPr>
          <w:rFonts w:asciiTheme="minorHAnsi" w:hAnsiTheme="minorHAnsi" w:cstheme="minorHAnsi"/>
          <w:sz w:val="22"/>
          <w:szCs w:val="22"/>
        </w:rPr>
        <w:t xml:space="preserve">a okamžitě </w:t>
      </w:r>
      <w:r w:rsidR="008E1B74">
        <w:rPr>
          <w:rFonts w:asciiTheme="minorHAnsi" w:hAnsiTheme="minorHAnsi" w:cstheme="minorHAnsi"/>
          <w:sz w:val="22"/>
          <w:szCs w:val="22"/>
        </w:rPr>
        <w:t xml:space="preserve">písemně </w:t>
      </w:r>
      <w:r w:rsidRPr="00F808CE">
        <w:rPr>
          <w:rFonts w:asciiTheme="minorHAnsi" w:hAnsiTheme="minorHAnsi" w:cstheme="minorHAnsi"/>
          <w:sz w:val="22"/>
          <w:szCs w:val="22"/>
        </w:rPr>
        <w:t>informovat Klienta a osoby, které danou Dokumentaci vypracoval</w:t>
      </w:r>
      <w:r w:rsidR="008E1B74">
        <w:rPr>
          <w:rFonts w:asciiTheme="minorHAnsi" w:hAnsiTheme="minorHAnsi" w:cstheme="minorHAnsi"/>
          <w:sz w:val="22"/>
          <w:szCs w:val="22"/>
        </w:rPr>
        <w:t>y</w:t>
      </w:r>
      <w:r w:rsidRPr="00F808CE">
        <w:rPr>
          <w:rFonts w:asciiTheme="minorHAnsi" w:hAnsiTheme="minorHAnsi" w:cstheme="minorHAnsi"/>
          <w:sz w:val="22"/>
          <w:szCs w:val="22"/>
        </w:rPr>
        <w:t xml:space="preserve"> nebo na základě jejichž žádosti daná Dokumentace vznikla</w:t>
      </w:r>
      <w:r w:rsidR="008E1B74">
        <w:rPr>
          <w:rFonts w:asciiTheme="minorHAnsi" w:hAnsiTheme="minorHAnsi" w:cstheme="minorHAnsi"/>
          <w:sz w:val="22"/>
          <w:szCs w:val="22"/>
        </w:rPr>
        <w:t>,</w:t>
      </w:r>
      <w:r w:rsidR="008E1B74" w:rsidRPr="008E1B74">
        <w:rPr>
          <w:rFonts w:asciiTheme="minorHAnsi" w:hAnsiTheme="minorHAnsi" w:cstheme="minorHAnsi"/>
          <w:sz w:val="22"/>
          <w:szCs w:val="22"/>
        </w:rPr>
        <w:t xml:space="preserve"> </w:t>
      </w:r>
      <w:r w:rsidR="008E1B74" w:rsidRPr="00F808CE">
        <w:rPr>
          <w:rFonts w:asciiTheme="minorHAnsi" w:hAnsiTheme="minorHAnsi" w:cstheme="minorHAnsi"/>
          <w:sz w:val="22"/>
          <w:szCs w:val="22"/>
        </w:rPr>
        <w:t>o veškerých zjištěn</w:t>
      </w:r>
      <w:r w:rsidR="008E1B74">
        <w:rPr>
          <w:rFonts w:asciiTheme="minorHAnsi" w:hAnsiTheme="minorHAnsi" w:cstheme="minorHAnsi"/>
          <w:sz w:val="22"/>
          <w:szCs w:val="22"/>
        </w:rPr>
        <w:t>ých</w:t>
      </w:r>
      <w:r w:rsidR="008E1B74" w:rsidRPr="00F808CE">
        <w:rPr>
          <w:rFonts w:asciiTheme="minorHAnsi" w:hAnsiTheme="minorHAnsi" w:cstheme="minorHAnsi"/>
          <w:sz w:val="22"/>
          <w:szCs w:val="22"/>
        </w:rPr>
        <w:t xml:space="preserve"> chybách či nesrovnalost</w:t>
      </w:r>
      <w:r w:rsidR="008E1B74">
        <w:rPr>
          <w:rFonts w:asciiTheme="minorHAnsi" w:hAnsiTheme="minorHAnsi" w:cstheme="minorHAnsi"/>
          <w:sz w:val="22"/>
          <w:szCs w:val="22"/>
        </w:rPr>
        <w:t>ech</w:t>
      </w:r>
      <w:r w:rsidR="008E1B74" w:rsidRPr="00F808CE">
        <w:rPr>
          <w:rFonts w:asciiTheme="minorHAnsi" w:hAnsiTheme="minorHAnsi" w:cstheme="minorHAnsi"/>
          <w:sz w:val="22"/>
          <w:szCs w:val="22"/>
        </w:rPr>
        <w:t xml:space="preserve"> Dokumentace</w:t>
      </w:r>
      <w:r w:rsidR="008E1B74">
        <w:rPr>
          <w:rFonts w:asciiTheme="minorHAnsi" w:hAnsiTheme="minorHAnsi" w:cstheme="minorHAnsi"/>
          <w:sz w:val="22"/>
          <w:szCs w:val="22"/>
        </w:rPr>
        <w:t xml:space="preserve"> či jiných překážkách bránících realizac</w:t>
      </w:r>
      <w:r w:rsidR="00FC545B">
        <w:rPr>
          <w:rFonts w:asciiTheme="minorHAnsi" w:hAnsiTheme="minorHAnsi" w:cstheme="minorHAnsi"/>
          <w:sz w:val="22"/>
          <w:szCs w:val="22"/>
        </w:rPr>
        <w:t>i</w:t>
      </w:r>
      <w:r w:rsidR="008E1B74">
        <w:rPr>
          <w:rFonts w:asciiTheme="minorHAnsi" w:hAnsiTheme="minorHAnsi" w:cstheme="minorHAnsi"/>
          <w:sz w:val="22"/>
          <w:szCs w:val="22"/>
        </w:rPr>
        <w:t xml:space="preserve"> Projektu</w:t>
      </w:r>
      <w:r w:rsidRPr="00F808CE">
        <w:rPr>
          <w:rFonts w:asciiTheme="minorHAnsi" w:hAnsiTheme="minorHAnsi" w:cstheme="minorHAnsi"/>
          <w:sz w:val="22"/>
          <w:szCs w:val="22"/>
        </w:rPr>
        <w:t>;</w:t>
      </w:r>
    </w:p>
    <w:p w14:paraId="10A7FD69" w14:textId="77777777" w:rsidR="00D228F4" w:rsidRDefault="00D228F4" w:rsidP="00A66F2C">
      <w:pPr>
        <w:pStyle w:val="Odstavecseseznamem"/>
        <w:numPr>
          <w:ilvl w:val="0"/>
          <w:numId w:val="33"/>
        </w:numPr>
        <w:spacing w:before="120" w:after="120" w:line="276"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poskytnout Klientovi </w:t>
      </w:r>
      <w:r w:rsidR="0020295D" w:rsidRPr="0020295D">
        <w:rPr>
          <w:rFonts w:asciiTheme="minorHAnsi" w:hAnsiTheme="minorHAnsi" w:cstheme="minorHAnsi"/>
          <w:sz w:val="22"/>
          <w:szCs w:val="22"/>
        </w:rPr>
        <w:t xml:space="preserve">kdykoli </w:t>
      </w:r>
      <w:r>
        <w:rPr>
          <w:rFonts w:asciiTheme="minorHAnsi" w:hAnsiTheme="minorHAnsi" w:cstheme="minorHAnsi"/>
          <w:sz w:val="22"/>
          <w:szCs w:val="22"/>
        </w:rPr>
        <w:t xml:space="preserve">na základě jeho žádosti </w:t>
      </w:r>
      <w:r w:rsidR="0020295D" w:rsidRPr="0020295D">
        <w:rPr>
          <w:rFonts w:asciiTheme="minorHAnsi" w:hAnsiTheme="minorHAnsi" w:cstheme="minorHAnsi"/>
          <w:sz w:val="22"/>
          <w:szCs w:val="22"/>
        </w:rPr>
        <w:t>jakékoli dokumenty</w:t>
      </w:r>
      <w:r>
        <w:rPr>
          <w:rFonts w:asciiTheme="minorHAnsi" w:hAnsiTheme="minorHAnsi" w:cstheme="minorHAnsi"/>
          <w:sz w:val="22"/>
          <w:szCs w:val="22"/>
        </w:rPr>
        <w:t>, informace</w:t>
      </w:r>
      <w:r w:rsidR="0020295D" w:rsidRPr="0020295D">
        <w:rPr>
          <w:rFonts w:asciiTheme="minorHAnsi" w:hAnsiTheme="minorHAnsi" w:cstheme="minorHAnsi"/>
          <w:sz w:val="22"/>
          <w:szCs w:val="22"/>
        </w:rPr>
        <w:t xml:space="preserve">, data </w:t>
      </w:r>
      <w:r>
        <w:rPr>
          <w:rFonts w:asciiTheme="minorHAnsi" w:hAnsiTheme="minorHAnsi" w:cstheme="minorHAnsi"/>
          <w:sz w:val="22"/>
          <w:szCs w:val="22"/>
        </w:rPr>
        <w:t>či jiné podklady (např. analýzy, rozpočty, grafy, tabulky s výpočty) (dále jen „</w:t>
      </w:r>
      <w:r w:rsidRPr="00D228F4">
        <w:rPr>
          <w:rFonts w:asciiTheme="minorHAnsi" w:hAnsiTheme="minorHAnsi" w:cstheme="minorHAnsi"/>
          <w:b/>
          <w:bCs/>
          <w:sz w:val="22"/>
          <w:szCs w:val="22"/>
        </w:rPr>
        <w:t>Podklady</w:t>
      </w:r>
      <w:r>
        <w:rPr>
          <w:rFonts w:asciiTheme="minorHAnsi" w:hAnsiTheme="minorHAnsi" w:cstheme="minorHAnsi"/>
          <w:sz w:val="22"/>
          <w:szCs w:val="22"/>
        </w:rPr>
        <w:t>“);</w:t>
      </w:r>
    </w:p>
    <w:p w14:paraId="27621F6B" w14:textId="453A6B8C" w:rsidR="00FC65C4" w:rsidRDefault="009D638B" w:rsidP="00A66F2C">
      <w:pPr>
        <w:pStyle w:val="Odstavecseseznamem"/>
        <w:numPr>
          <w:ilvl w:val="0"/>
          <w:numId w:val="33"/>
        </w:numPr>
        <w:spacing w:before="120" w:after="120" w:line="276" w:lineRule="auto"/>
        <w:ind w:left="1134" w:hanging="567"/>
        <w:contextualSpacing w:val="0"/>
        <w:jc w:val="both"/>
        <w:rPr>
          <w:rFonts w:asciiTheme="minorHAnsi" w:hAnsiTheme="minorHAnsi" w:cstheme="minorHAnsi"/>
          <w:sz w:val="22"/>
          <w:szCs w:val="22"/>
        </w:rPr>
      </w:pPr>
      <w:bookmarkStart w:id="24" w:name="_Ref101791843"/>
      <w:r>
        <w:rPr>
          <w:rFonts w:asciiTheme="minorHAnsi" w:hAnsiTheme="minorHAnsi" w:cstheme="minorHAnsi"/>
          <w:sz w:val="22"/>
          <w:szCs w:val="22"/>
        </w:rPr>
        <w:t xml:space="preserve">zachovat mlčenlivost o veškerých Podkladech a Dokumentaci, jakož i </w:t>
      </w:r>
      <w:r w:rsidR="00C2565B">
        <w:rPr>
          <w:rFonts w:asciiTheme="minorHAnsi" w:hAnsiTheme="minorHAnsi" w:cstheme="minorHAnsi"/>
          <w:sz w:val="22"/>
          <w:szCs w:val="22"/>
        </w:rPr>
        <w:t xml:space="preserve">o </w:t>
      </w:r>
      <w:r>
        <w:rPr>
          <w:rFonts w:asciiTheme="minorHAnsi" w:hAnsiTheme="minorHAnsi" w:cstheme="minorHAnsi"/>
          <w:sz w:val="22"/>
          <w:szCs w:val="22"/>
        </w:rPr>
        <w:t>jakýchkoliv informací</w:t>
      </w:r>
      <w:r w:rsidR="00C2565B">
        <w:rPr>
          <w:rFonts w:asciiTheme="minorHAnsi" w:hAnsiTheme="minorHAnsi" w:cstheme="minorHAnsi"/>
          <w:sz w:val="22"/>
          <w:szCs w:val="22"/>
        </w:rPr>
        <w:t>ch</w:t>
      </w:r>
      <w:r w:rsidR="00D228F4">
        <w:rPr>
          <w:rFonts w:asciiTheme="minorHAnsi" w:hAnsiTheme="minorHAnsi" w:cstheme="minorHAnsi"/>
          <w:sz w:val="22"/>
          <w:szCs w:val="22"/>
        </w:rPr>
        <w:t xml:space="preserve"> týkající</w:t>
      </w:r>
      <w:r>
        <w:rPr>
          <w:rFonts w:asciiTheme="minorHAnsi" w:hAnsiTheme="minorHAnsi" w:cstheme="minorHAnsi"/>
          <w:sz w:val="22"/>
          <w:szCs w:val="22"/>
        </w:rPr>
        <w:t>ch</w:t>
      </w:r>
      <w:r w:rsidR="00D228F4">
        <w:rPr>
          <w:rFonts w:asciiTheme="minorHAnsi" w:hAnsiTheme="minorHAnsi" w:cstheme="minorHAnsi"/>
          <w:sz w:val="22"/>
          <w:szCs w:val="22"/>
        </w:rPr>
        <w:t xml:space="preserve"> se realizace Projektu a poskytovaných Služeb</w:t>
      </w:r>
      <w:r w:rsidR="00C2565B">
        <w:rPr>
          <w:rFonts w:asciiTheme="minorHAnsi" w:hAnsiTheme="minorHAnsi" w:cstheme="minorHAnsi"/>
          <w:sz w:val="22"/>
          <w:szCs w:val="22"/>
        </w:rPr>
        <w:t>,</w:t>
      </w:r>
      <w:r>
        <w:rPr>
          <w:rFonts w:asciiTheme="minorHAnsi" w:hAnsiTheme="minorHAnsi" w:cstheme="minorHAnsi"/>
          <w:sz w:val="22"/>
          <w:szCs w:val="22"/>
        </w:rPr>
        <w:t xml:space="preserve"> a učinit veškerá opatření zabraňující jejich zneužití nebo úniku</w:t>
      </w:r>
      <w:r w:rsidR="00FC65C4">
        <w:rPr>
          <w:rFonts w:asciiTheme="minorHAnsi" w:hAnsiTheme="minorHAnsi" w:cstheme="minorHAnsi"/>
          <w:sz w:val="22"/>
          <w:szCs w:val="22"/>
        </w:rPr>
        <w:t>;</w:t>
      </w:r>
      <w:bookmarkEnd w:id="24"/>
    </w:p>
    <w:p w14:paraId="406850BB" w14:textId="722A4320" w:rsidR="0020295D" w:rsidRDefault="00FC65C4" w:rsidP="00A66F2C">
      <w:pPr>
        <w:pStyle w:val="Odstavecseseznamem"/>
        <w:numPr>
          <w:ilvl w:val="0"/>
          <w:numId w:val="33"/>
        </w:numPr>
        <w:spacing w:before="120" w:after="120" w:line="276"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bez kontroly a převzetí části provedené </w:t>
      </w:r>
      <w:r w:rsidR="005742F3">
        <w:rPr>
          <w:rFonts w:asciiTheme="minorHAnsi" w:hAnsiTheme="minorHAnsi" w:cstheme="minorHAnsi"/>
          <w:sz w:val="22"/>
          <w:szCs w:val="22"/>
        </w:rPr>
        <w:t xml:space="preserve">Stavby </w:t>
      </w:r>
      <w:r>
        <w:rPr>
          <w:rFonts w:asciiTheme="minorHAnsi" w:hAnsiTheme="minorHAnsi" w:cstheme="minorHAnsi"/>
          <w:sz w:val="22"/>
          <w:szCs w:val="22"/>
        </w:rPr>
        <w:t xml:space="preserve">Klientem neumožnit realizace dalších </w:t>
      </w:r>
      <w:r w:rsidR="00BA482E">
        <w:rPr>
          <w:rFonts w:asciiTheme="minorHAnsi" w:hAnsiTheme="minorHAnsi" w:cstheme="minorHAnsi"/>
          <w:sz w:val="22"/>
          <w:szCs w:val="22"/>
        </w:rPr>
        <w:t xml:space="preserve">navazujících prací v rámci </w:t>
      </w:r>
      <w:r>
        <w:rPr>
          <w:rFonts w:asciiTheme="minorHAnsi" w:hAnsiTheme="minorHAnsi" w:cstheme="minorHAnsi"/>
          <w:sz w:val="22"/>
          <w:szCs w:val="22"/>
        </w:rPr>
        <w:t xml:space="preserve">Projektu, zejména pokud takové další činnosti vedou k znemožnění kontroly kvality provedené části </w:t>
      </w:r>
      <w:r w:rsidR="005742F3">
        <w:rPr>
          <w:rFonts w:asciiTheme="minorHAnsi" w:hAnsiTheme="minorHAnsi" w:cstheme="minorHAnsi"/>
          <w:sz w:val="22"/>
          <w:szCs w:val="22"/>
        </w:rPr>
        <w:t>Stavby</w:t>
      </w:r>
      <w:r>
        <w:rPr>
          <w:rFonts w:asciiTheme="minorHAnsi" w:hAnsiTheme="minorHAnsi" w:cstheme="minorHAnsi"/>
          <w:sz w:val="22"/>
          <w:szCs w:val="22"/>
        </w:rPr>
        <w:t xml:space="preserve"> (např. zakrytí provedené části </w:t>
      </w:r>
      <w:r w:rsidR="005742F3">
        <w:rPr>
          <w:rFonts w:asciiTheme="minorHAnsi" w:hAnsiTheme="minorHAnsi" w:cstheme="minorHAnsi"/>
          <w:sz w:val="22"/>
          <w:szCs w:val="22"/>
        </w:rPr>
        <w:t>Stavby</w:t>
      </w:r>
      <w:r>
        <w:rPr>
          <w:rFonts w:asciiTheme="minorHAnsi" w:hAnsiTheme="minorHAnsi" w:cstheme="minorHAnsi"/>
          <w:sz w:val="22"/>
          <w:szCs w:val="22"/>
        </w:rPr>
        <w:t xml:space="preserve"> provedením činností z navazující </w:t>
      </w:r>
      <w:r w:rsidR="00BA482E">
        <w:rPr>
          <w:rFonts w:asciiTheme="minorHAnsi" w:hAnsiTheme="minorHAnsi" w:cstheme="minorHAnsi"/>
          <w:sz w:val="22"/>
          <w:szCs w:val="22"/>
        </w:rPr>
        <w:t>stavební činnosti</w:t>
      </w:r>
      <w:r>
        <w:rPr>
          <w:rFonts w:asciiTheme="minorHAnsi" w:hAnsiTheme="minorHAnsi" w:cstheme="minorHAnsi"/>
          <w:sz w:val="22"/>
          <w:szCs w:val="22"/>
        </w:rPr>
        <w:t xml:space="preserve"> apod.)</w:t>
      </w:r>
      <w:r w:rsidR="00D60BA9">
        <w:rPr>
          <w:rFonts w:asciiTheme="minorHAnsi" w:hAnsiTheme="minorHAnsi" w:cstheme="minorHAnsi"/>
          <w:sz w:val="22"/>
          <w:szCs w:val="22"/>
        </w:rPr>
        <w:t>;</w:t>
      </w:r>
    </w:p>
    <w:p w14:paraId="40D13BB2" w14:textId="77777777" w:rsidR="00F12C54" w:rsidRDefault="00D60BA9" w:rsidP="00A66F2C">
      <w:pPr>
        <w:pStyle w:val="Odstavecseseznamem"/>
        <w:numPr>
          <w:ilvl w:val="0"/>
          <w:numId w:val="33"/>
        </w:numPr>
        <w:spacing w:before="120" w:after="120" w:line="276"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vydat Klientovi jakékoliv bezdůvodné obohacení Projektového manažera vzniklého na úkor Klienta</w:t>
      </w:r>
      <w:r w:rsidR="001C395B">
        <w:rPr>
          <w:rFonts w:asciiTheme="minorHAnsi" w:hAnsiTheme="minorHAnsi" w:cstheme="minorHAnsi"/>
          <w:sz w:val="22"/>
          <w:szCs w:val="22"/>
        </w:rPr>
        <w:t xml:space="preserve">, </w:t>
      </w:r>
      <w:r w:rsidR="001C395B" w:rsidRPr="00D01141">
        <w:rPr>
          <w:rFonts w:asciiTheme="minorHAnsi" w:hAnsiTheme="minorHAnsi" w:cstheme="minorHAnsi"/>
          <w:sz w:val="22"/>
          <w:szCs w:val="22"/>
        </w:rPr>
        <w:t xml:space="preserve">a to </w:t>
      </w:r>
      <w:r w:rsidR="001C395B">
        <w:rPr>
          <w:rFonts w:asciiTheme="minorHAnsi" w:hAnsiTheme="minorHAnsi" w:cstheme="minorHAnsi"/>
          <w:sz w:val="22"/>
          <w:szCs w:val="22"/>
        </w:rPr>
        <w:t>bez zbytečného odkladu po jeho vzniku, nejpozději však do deseti (10) pracovních dn</w:t>
      </w:r>
      <w:r w:rsidR="004B3CE4">
        <w:rPr>
          <w:rFonts w:asciiTheme="minorHAnsi" w:hAnsiTheme="minorHAnsi" w:cstheme="minorHAnsi"/>
          <w:sz w:val="22"/>
          <w:szCs w:val="22"/>
        </w:rPr>
        <w:t>í</w:t>
      </w:r>
      <w:r w:rsidR="001C395B">
        <w:rPr>
          <w:rFonts w:asciiTheme="minorHAnsi" w:hAnsiTheme="minorHAnsi" w:cstheme="minorHAnsi"/>
          <w:sz w:val="22"/>
          <w:szCs w:val="22"/>
        </w:rPr>
        <w:t xml:space="preserve"> následujících po obdržení </w:t>
      </w:r>
      <w:r w:rsidR="001C395B" w:rsidRPr="00D01141">
        <w:rPr>
          <w:rFonts w:asciiTheme="minorHAnsi" w:hAnsiTheme="minorHAnsi" w:cstheme="minorHAnsi"/>
          <w:sz w:val="22"/>
          <w:szCs w:val="22"/>
        </w:rPr>
        <w:t xml:space="preserve">písemné výzvy </w:t>
      </w:r>
      <w:r w:rsidR="001C395B">
        <w:rPr>
          <w:rFonts w:asciiTheme="minorHAnsi" w:hAnsiTheme="minorHAnsi" w:cstheme="minorHAnsi"/>
          <w:sz w:val="22"/>
          <w:szCs w:val="22"/>
        </w:rPr>
        <w:t>Klienta</w:t>
      </w:r>
      <w:r w:rsidR="001C395B" w:rsidRPr="00D01141">
        <w:rPr>
          <w:rFonts w:asciiTheme="minorHAnsi" w:hAnsiTheme="minorHAnsi" w:cstheme="minorHAnsi"/>
          <w:sz w:val="22"/>
          <w:szCs w:val="22"/>
        </w:rPr>
        <w:t xml:space="preserve"> </w:t>
      </w:r>
      <w:r w:rsidR="001C395B">
        <w:rPr>
          <w:rFonts w:asciiTheme="minorHAnsi" w:hAnsiTheme="minorHAnsi" w:cstheme="minorHAnsi"/>
          <w:sz w:val="22"/>
          <w:szCs w:val="22"/>
        </w:rPr>
        <w:t>k jeho vydání</w:t>
      </w:r>
      <w:r w:rsidR="00F12C54">
        <w:rPr>
          <w:rFonts w:asciiTheme="minorHAnsi" w:hAnsiTheme="minorHAnsi" w:cstheme="minorHAnsi"/>
          <w:sz w:val="22"/>
          <w:szCs w:val="22"/>
        </w:rPr>
        <w:t>;</w:t>
      </w:r>
    </w:p>
    <w:p w14:paraId="57D921C6" w14:textId="77777777" w:rsidR="008A7610" w:rsidRDefault="00BB1EC0" w:rsidP="00A66F2C">
      <w:pPr>
        <w:pStyle w:val="Odstavecseseznamem"/>
        <w:numPr>
          <w:ilvl w:val="0"/>
          <w:numId w:val="33"/>
        </w:numPr>
        <w:spacing w:before="120" w:after="120" w:line="276"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neprodleně </w:t>
      </w:r>
      <w:r w:rsidR="00F12C54">
        <w:rPr>
          <w:rFonts w:asciiTheme="minorHAnsi" w:hAnsiTheme="minorHAnsi" w:cstheme="minorHAnsi"/>
          <w:sz w:val="22"/>
          <w:szCs w:val="22"/>
        </w:rPr>
        <w:t xml:space="preserve">písemně informovat Klienta, pokud mu objednatelé či dodavatelé </w:t>
      </w:r>
      <w:r w:rsidR="0039109B">
        <w:rPr>
          <w:rFonts w:asciiTheme="minorHAnsi" w:hAnsiTheme="minorHAnsi" w:cstheme="minorHAnsi"/>
          <w:sz w:val="22"/>
          <w:szCs w:val="22"/>
        </w:rPr>
        <w:t xml:space="preserve">Projektu </w:t>
      </w:r>
      <w:r w:rsidR="00F12C54">
        <w:rPr>
          <w:rFonts w:asciiTheme="minorHAnsi" w:hAnsiTheme="minorHAnsi" w:cstheme="minorHAnsi"/>
          <w:sz w:val="22"/>
          <w:szCs w:val="22"/>
        </w:rPr>
        <w:t>neposkytují dostatečnou součinnost pro řádné poskytování Služeb dle této Smlouvy</w:t>
      </w:r>
      <w:r w:rsidR="004A42CF">
        <w:rPr>
          <w:rFonts w:asciiTheme="minorHAnsi" w:hAnsiTheme="minorHAnsi" w:cstheme="minorHAnsi"/>
          <w:sz w:val="22"/>
          <w:szCs w:val="22"/>
        </w:rPr>
        <w:t xml:space="preserve"> (dále jen „</w:t>
      </w:r>
      <w:r w:rsidR="004A42CF" w:rsidRPr="00F57278">
        <w:rPr>
          <w:rFonts w:asciiTheme="minorHAnsi" w:hAnsiTheme="minorHAnsi" w:cstheme="minorHAnsi"/>
          <w:b/>
          <w:bCs/>
          <w:sz w:val="22"/>
          <w:szCs w:val="22"/>
        </w:rPr>
        <w:t>Součinnost třetích osob</w:t>
      </w:r>
      <w:r w:rsidR="004A42CF">
        <w:rPr>
          <w:rFonts w:asciiTheme="minorHAnsi" w:hAnsiTheme="minorHAnsi" w:cstheme="minorHAnsi"/>
          <w:sz w:val="22"/>
          <w:szCs w:val="22"/>
        </w:rPr>
        <w:t>“)</w:t>
      </w:r>
      <w:r w:rsidR="00F12C54">
        <w:rPr>
          <w:rFonts w:asciiTheme="minorHAnsi" w:hAnsiTheme="minorHAnsi" w:cstheme="minorHAnsi"/>
          <w:sz w:val="22"/>
          <w:szCs w:val="22"/>
        </w:rPr>
        <w:t>.</w:t>
      </w:r>
      <w:r w:rsidR="004A42CF">
        <w:rPr>
          <w:rFonts w:asciiTheme="minorHAnsi" w:hAnsiTheme="minorHAnsi" w:cstheme="minorHAnsi"/>
          <w:sz w:val="22"/>
          <w:szCs w:val="22"/>
        </w:rPr>
        <w:t xml:space="preserve"> Projektový manažer není do okamžiku poskytnutí Součinnosti třetích osob</w:t>
      </w:r>
      <w:r w:rsidR="00AF2217">
        <w:rPr>
          <w:rFonts w:asciiTheme="minorHAnsi" w:hAnsiTheme="minorHAnsi" w:cstheme="minorHAnsi"/>
          <w:sz w:val="22"/>
          <w:szCs w:val="22"/>
        </w:rPr>
        <w:t xml:space="preserve"> v prodlení s poskytováním Služeb dle této Smlouvy</w:t>
      </w:r>
      <w:r w:rsidR="004A42CF">
        <w:rPr>
          <w:rFonts w:asciiTheme="minorHAnsi" w:hAnsiTheme="minorHAnsi" w:cstheme="minorHAnsi"/>
          <w:sz w:val="22"/>
          <w:szCs w:val="22"/>
        </w:rPr>
        <w:t xml:space="preserve">, avšak pouze v takovém rozsahu, pro který je taková Součinnost třetích osob nezbytná, </w:t>
      </w:r>
      <w:r w:rsidR="00AF2217">
        <w:rPr>
          <w:rFonts w:asciiTheme="minorHAnsi" w:hAnsiTheme="minorHAnsi" w:cstheme="minorHAnsi"/>
          <w:sz w:val="22"/>
          <w:szCs w:val="22"/>
        </w:rPr>
        <w:t xml:space="preserve">a pokud Klienta o neposkytnutí takové Součinnosti řádně a v čas informoval. Ustanovení čl. </w:t>
      </w:r>
      <w:r w:rsidR="0039109B">
        <w:rPr>
          <w:rFonts w:asciiTheme="minorHAnsi" w:hAnsiTheme="minorHAnsi" w:cstheme="minorHAnsi"/>
          <w:sz w:val="22"/>
          <w:szCs w:val="22"/>
        </w:rPr>
        <w:t>7</w:t>
      </w:r>
      <w:r w:rsidR="00AF2217">
        <w:rPr>
          <w:rFonts w:asciiTheme="minorHAnsi" w:hAnsiTheme="minorHAnsi" w:cstheme="minorHAnsi"/>
          <w:sz w:val="22"/>
          <w:szCs w:val="22"/>
        </w:rPr>
        <w:t>.2. bod (</w:t>
      </w:r>
      <w:proofErr w:type="spellStart"/>
      <w:r w:rsidR="00AF2217">
        <w:rPr>
          <w:rFonts w:asciiTheme="minorHAnsi" w:hAnsiTheme="minorHAnsi" w:cstheme="minorHAnsi"/>
          <w:sz w:val="22"/>
          <w:szCs w:val="22"/>
        </w:rPr>
        <w:t>ii</w:t>
      </w:r>
      <w:proofErr w:type="spellEnd"/>
      <w:r w:rsidR="00AF2217">
        <w:rPr>
          <w:rFonts w:asciiTheme="minorHAnsi" w:hAnsiTheme="minorHAnsi" w:cstheme="minorHAnsi"/>
          <w:sz w:val="22"/>
          <w:szCs w:val="22"/>
        </w:rPr>
        <w:t xml:space="preserve">) </w:t>
      </w:r>
      <w:r w:rsidR="0039109B">
        <w:rPr>
          <w:rFonts w:asciiTheme="minorHAnsi" w:hAnsiTheme="minorHAnsi" w:cstheme="minorHAnsi"/>
          <w:sz w:val="22"/>
          <w:szCs w:val="22"/>
        </w:rPr>
        <w:t xml:space="preserve">této Smlouvy </w:t>
      </w:r>
      <w:r w:rsidR="00AF2217">
        <w:rPr>
          <w:rFonts w:asciiTheme="minorHAnsi" w:hAnsiTheme="minorHAnsi" w:cstheme="minorHAnsi"/>
          <w:sz w:val="22"/>
          <w:szCs w:val="22"/>
        </w:rPr>
        <w:t>platí obdobně</w:t>
      </w:r>
      <w:r w:rsidR="008A7610">
        <w:rPr>
          <w:rFonts w:asciiTheme="minorHAnsi" w:hAnsiTheme="minorHAnsi" w:cstheme="minorHAnsi"/>
          <w:sz w:val="22"/>
          <w:szCs w:val="22"/>
        </w:rPr>
        <w:t>;</w:t>
      </w:r>
    </w:p>
    <w:p w14:paraId="2B91D5AC" w14:textId="4BAC7F24" w:rsidR="008A7610" w:rsidRDefault="008A7610" w:rsidP="00A66F2C">
      <w:pPr>
        <w:pStyle w:val="Odstavecseseznamem"/>
        <w:numPr>
          <w:ilvl w:val="0"/>
          <w:numId w:val="33"/>
        </w:numPr>
        <w:spacing w:before="120" w:after="120" w:line="276" w:lineRule="auto"/>
        <w:ind w:left="1134" w:hanging="567"/>
        <w:contextualSpacing w:val="0"/>
        <w:jc w:val="both"/>
        <w:rPr>
          <w:rFonts w:asciiTheme="minorHAnsi" w:hAnsiTheme="minorHAnsi" w:cstheme="minorHAnsi"/>
          <w:sz w:val="22"/>
          <w:szCs w:val="22"/>
        </w:rPr>
      </w:pPr>
      <w:bookmarkStart w:id="25" w:name="_Ref123838168"/>
      <w:r>
        <w:rPr>
          <w:rFonts w:asciiTheme="minorHAnsi" w:hAnsiTheme="minorHAnsi" w:cstheme="minorHAnsi"/>
          <w:sz w:val="22"/>
          <w:szCs w:val="22"/>
        </w:rPr>
        <w:t xml:space="preserve">neprodleně </w:t>
      </w:r>
      <w:bookmarkStart w:id="26" w:name="_Hlk123827667"/>
      <w:r>
        <w:rPr>
          <w:rFonts w:asciiTheme="minorHAnsi" w:hAnsiTheme="minorHAnsi" w:cstheme="minorHAnsi"/>
          <w:sz w:val="22"/>
          <w:szCs w:val="22"/>
        </w:rPr>
        <w:t xml:space="preserve">písemně informovat Klienta, pokud by v průběhu účinnosti této Smlouvy </w:t>
      </w:r>
      <w:bookmarkEnd w:id="26"/>
      <w:r>
        <w:rPr>
          <w:rFonts w:asciiTheme="minorHAnsi" w:hAnsiTheme="minorHAnsi" w:cstheme="minorHAnsi"/>
          <w:sz w:val="22"/>
          <w:szCs w:val="22"/>
        </w:rPr>
        <w:t>nastaly nebo pokud by zjistil skutečnosti, které nasvědčují existenci Konfliktu zájmů nebo by mohly Konflikt zájmů založit, a navrhnout současně Klientovi vhodná opatření, která by zamezila ztrátě důvěry mezi Klientem a Projektovým manažerem;</w:t>
      </w:r>
      <w:bookmarkEnd w:id="25"/>
    </w:p>
    <w:p w14:paraId="339675ED" w14:textId="54216D17" w:rsidR="008A7610" w:rsidRDefault="008A7610" w:rsidP="00A66F2C">
      <w:pPr>
        <w:pStyle w:val="Odstavecseseznamem"/>
        <w:numPr>
          <w:ilvl w:val="0"/>
          <w:numId w:val="33"/>
        </w:numPr>
        <w:spacing w:before="120" w:after="120" w:line="276" w:lineRule="auto"/>
        <w:ind w:left="1134" w:hanging="567"/>
        <w:contextualSpacing w:val="0"/>
        <w:jc w:val="both"/>
        <w:rPr>
          <w:rFonts w:asciiTheme="minorHAnsi" w:hAnsiTheme="minorHAnsi" w:cstheme="minorHAnsi"/>
          <w:sz w:val="22"/>
          <w:szCs w:val="22"/>
        </w:rPr>
      </w:pPr>
      <w:bookmarkStart w:id="27" w:name="_Ref123838249"/>
      <w:r>
        <w:rPr>
          <w:rFonts w:asciiTheme="minorHAnsi" w:hAnsiTheme="minorHAnsi" w:cstheme="minorHAnsi"/>
          <w:sz w:val="22"/>
          <w:szCs w:val="22"/>
        </w:rPr>
        <w:t xml:space="preserve">neprodleně </w:t>
      </w:r>
      <w:r w:rsidRPr="008A7610">
        <w:rPr>
          <w:rFonts w:asciiTheme="minorHAnsi" w:hAnsiTheme="minorHAnsi" w:cstheme="minorHAnsi"/>
          <w:sz w:val="22"/>
          <w:szCs w:val="22"/>
        </w:rPr>
        <w:t>písemně informovat Klienta, pokud by v průběhu účinnosti této Smlouvy</w:t>
      </w:r>
      <w:r>
        <w:rPr>
          <w:rFonts w:asciiTheme="minorHAnsi" w:hAnsiTheme="minorHAnsi" w:cstheme="minorHAnsi"/>
          <w:sz w:val="22"/>
          <w:szCs w:val="22"/>
        </w:rPr>
        <w:t xml:space="preserve"> jakákoliv třetí osoba nabídla Projektovému manažerovi úplatek či jakoukoliv výhodu v souvislosti s poskytováním Služeb nebo učinila jakýkoliv jiný pokus o ovlivnění objektivity Projektového manažera při provádění Služeb (dále je</w:t>
      </w:r>
      <w:r w:rsidR="00FC545B">
        <w:rPr>
          <w:rFonts w:asciiTheme="minorHAnsi" w:hAnsiTheme="minorHAnsi" w:cstheme="minorHAnsi"/>
          <w:sz w:val="22"/>
          <w:szCs w:val="22"/>
        </w:rPr>
        <w:t>n</w:t>
      </w:r>
      <w:r>
        <w:rPr>
          <w:rFonts w:asciiTheme="minorHAnsi" w:hAnsiTheme="minorHAnsi" w:cstheme="minorHAnsi"/>
          <w:sz w:val="22"/>
          <w:szCs w:val="22"/>
        </w:rPr>
        <w:t xml:space="preserve"> „</w:t>
      </w:r>
      <w:r w:rsidRPr="008A7610">
        <w:rPr>
          <w:rFonts w:asciiTheme="minorHAnsi" w:hAnsiTheme="minorHAnsi" w:cstheme="minorHAnsi"/>
          <w:b/>
          <w:bCs/>
          <w:sz w:val="22"/>
          <w:szCs w:val="22"/>
        </w:rPr>
        <w:t>Korupční jednání</w:t>
      </w:r>
      <w:r>
        <w:rPr>
          <w:rFonts w:asciiTheme="minorHAnsi" w:hAnsiTheme="minorHAnsi" w:cstheme="minorHAnsi"/>
          <w:sz w:val="22"/>
          <w:szCs w:val="22"/>
        </w:rPr>
        <w:t>“)</w:t>
      </w:r>
      <w:bookmarkEnd w:id="27"/>
      <w:r w:rsidR="0099363C">
        <w:rPr>
          <w:rFonts w:asciiTheme="minorHAnsi" w:hAnsiTheme="minorHAnsi" w:cstheme="minorHAnsi"/>
          <w:sz w:val="22"/>
          <w:szCs w:val="22"/>
        </w:rPr>
        <w:t>;</w:t>
      </w:r>
    </w:p>
    <w:p w14:paraId="150436FB" w14:textId="77777777" w:rsidR="00A9571D" w:rsidRDefault="00BA482E" w:rsidP="00A66F2C">
      <w:pPr>
        <w:pStyle w:val="Odstavecseseznamem"/>
        <w:numPr>
          <w:ilvl w:val="0"/>
          <w:numId w:val="33"/>
        </w:numPr>
        <w:spacing w:before="120" w:after="120" w:line="276" w:lineRule="auto"/>
        <w:ind w:left="1134" w:hanging="567"/>
        <w:contextualSpacing w:val="0"/>
        <w:jc w:val="both"/>
        <w:rPr>
          <w:rFonts w:asciiTheme="minorHAnsi" w:hAnsiTheme="minorHAnsi" w:cstheme="minorHAnsi"/>
          <w:sz w:val="22"/>
          <w:szCs w:val="22"/>
        </w:rPr>
      </w:pPr>
      <w:bookmarkStart w:id="28" w:name="_Ref123838393"/>
      <w:r>
        <w:rPr>
          <w:rFonts w:asciiTheme="minorHAnsi" w:hAnsiTheme="minorHAnsi" w:cstheme="minorHAnsi"/>
          <w:sz w:val="22"/>
          <w:szCs w:val="22"/>
        </w:rPr>
        <w:t>poskytovat Klientovi pouze pravdivé informace a nezamlčet mu žádnou okolnost či skutečnost, která by mohla mít význam pro rozhodování Klienta o dalších postupech, a to ani v</w:t>
      </w:r>
      <w:r w:rsidR="008C4A5E">
        <w:rPr>
          <w:rFonts w:asciiTheme="minorHAnsi" w:hAnsiTheme="minorHAnsi" w:cstheme="minorHAnsi"/>
          <w:sz w:val="22"/>
          <w:szCs w:val="22"/>
        </w:rPr>
        <w:t> </w:t>
      </w:r>
      <w:r>
        <w:rPr>
          <w:rFonts w:asciiTheme="minorHAnsi" w:hAnsiTheme="minorHAnsi" w:cstheme="minorHAnsi"/>
          <w:sz w:val="22"/>
          <w:szCs w:val="22"/>
        </w:rPr>
        <w:t>přípa</w:t>
      </w:r>
      <w:r w:rsidR="008C4A5E">
        <w:rPr>
          <w:rFonts w:asciiTheme="minorHAnsi" w:hAnsiTheme="minorHAnsi" w:cstheme="minorHAnsi"/>
          <w:sz w:val="22"/>
          <w:szCs w:val="22"/>
        </w:rPr>
        <w:t>dě, že by sdělením takové informace mohl Projektový manažer jednat proti svým vlastním zájmům</w:t>
      </w:r>
      <w:r w:rsidR="00B17CC7">
        <w:rPr>
          <w:rFonts w:asciiTheme="minorHAnsi" w:hAnsiTheme="minorHAnsi" w:cstheme="minorHAnsi"/>
          <w:sz w:val="22"/>
          <w:szCs w:val="22"/>
        </w:rPr>
        <w:t>;</w:t>
      </w:r>
      <w:r w:rsidR="00B17CC7" w:rsidRPr="00B17CC7">
        <w:rPr>
          <w:rFonts w:asciiTheme="minorHAnsi" w:hAnsiTheme="minorHAnsi" w:cstheme="minorHAnsi"/>
          <w:sz w:val="22"/>
          <w:szCs w:val="22"/>
        </w:rPr>
        <w:t xml:space="preserve"> </w:t>
      </w:r>
      <w:r w:rsidR="00B17CC7" w:rsidRPr="00E02539">
        <w:rPr>
          <w:rFonts w:asciiTheme="minorHAnsi" w:hAnsiTheme="minorHAnsi" w:cstheme="minorHAnsi"/>
          <w:sz w:val="22"/>
          <w:szCs w:val="22"/>
        </w:rPr>
        <w:t>Projektový manažer si je vědom toho, že vztah mezi ním a Klientem vyžaduje vysokou míru důvěry v řádné a poctivé provádění Služeb, a zavazuje se zdržet všeho, čím by způsobil narušení nezbytné důvěry mezi ním a Klientem</w:t>
      </w:r>
      <w:r w:rsidR="00A9571D">
        <w:rPr>
          <w:rFonts w:asciiTheme="minorHAnsi" w:hAnsiTheme="minorHAnsi" w:cstheme="minorHAnsi"/>
          <w:sz w:val="22"/>
          <w:szCs w:val="22"/>
        </w:rPr>
        <w:t>;</w:t>
      </w:r>
    </w:p>
    <w:p w14:paraId="35A4678C" w14:textId="01559E0F" w:rsidR="00900E6E" w:rsidRDefault="00A9571D" w:rsidP="00A66F2C">
      <w:pPr>
        <w:pStyle w:val="Odstavecseseznamem"/>
        <w:numPr>
          <w:ilvl w:val="0"/>
          <w:numId w:val="33"/>
        </w:numPr>
        <w:spacing w:before="120" w:after="120" w:line="276" w:lineRule="auto"/>
        <w:ind w:left="1134" w:hanging="567"/>
        <w:contextualSpacing w:val="0"/>
        <w:jc w:val="both"/>
        <w:rPr>
          <w:rFonts w:asciiTheme="minorHAnsi" w:hAnsiTheme="minorHAnsi" w:cstheme="minorHAnsi"/>
          <w:sz w:val="22"/>
          <w:szCs w:val="22"/>
        </w:rPr>
      </w:pPr>
      <w:bookmarkStart w:id="29" w:name="_Ref125731513"/>
      <w:r>
        <w:rPr>
          <w:rFonts w:asciiTheme="minorHAnsi" w:hAnsiTheme="minorHAnsi" w:cstheme="minorHAnsi"/>
          <w:sz w:val="22"/>
          <w:szCs w:val="22"/>
        </w:rPr>
        <w:t>po celou dobu trvání této Smlouvy předkládat Klientovi měsíční zprávy (shora i dále jen „Měsíční zpráva“), které budou obsahovat informace o poskytnutých Službách za uplynulý kalendářní měsíc, a to vždy nejpozději s vystavením Měsíční faktury, a ne</w:t>
      </w:r>
      <w:r w:rsidR="00517D3A">
        <w:rPr>
          <w:rFonts w:asciiTheme="minorHAnsi" w:hAnsiTheme="minorHAnsi" w:cstheme="minorHAnsi"/>
          <w:sz w:val="22"/>
          <w:szCs w:val="22"/>
        </w:rPr>
        <w:t>ní</w:t>
      </w:r>
      <w:r>
        <w:rPr>
          <w:rFonts w:asciiTheme="minorHAnsi" w:hAnsiTheme="minorHAnsi" w:cstheme="minorHAnsi"/>
          <w:sz w:val="22"/>
          <w:szCs w:val="22"/>
        </w:rPr>
        <w:t>-li Měsíční faktura vystavována, nejpozději do deseti (10) pracovních dnů od skončení příslušného kalendářního měsíce</w:t>
      </w:r>
      <w:bookmarkEnd w:id="28"/>
      <w:bookmarkEnd w:id="29"/>
    </w:p>
    <w:p w14:paraId="0A072DBB" w14:textId="2408570A" w:rsidR="00584AC0" w:rsidRDefault="00584AC0" w:rsidP="00584AC0">
      <w:pPr>
        <w:pStyle w:val="Odstavecseseznamem"/>
        <w:numPr>
          <w:ilvl w:val="0"/>
          <w:numId w:val="33"/>
        </w:numPr>
        <w:spacing w:before="120" w:after="120" w:line="276" w:lineRule="auto"/>
        <w:ind w:left="1134" w:hanging="567"/>
        <w:contextualSpacing w:val="0"/>
        <w:jc w:val="both"/>
        <w:rPr>
          <w:rFonts w:asciiTheme="minorHAnsi" w:hAnsiTheme="minorHAnsi" w:cstheme="minorHAnsi"/>
          <w:sz w:val="22"/>
          <w:szCs w:val="22"/>
        </w:rPr>
      </w:pPr>
      <w:r w:rsidRPr="003F3E73">
        <w:rPr>
          <w:rFonts w:asciiTheme="minorHAnsi" w:hAnsiTheme="minorHAnsi" w:cstheme="minorHAnsi"/>
          <w:sz w:val="22"/>
          <w:szCs w:val="22"/>
        </w:rPr>
        <w:t>pořídit z každého jednání, jež se vztahuje k Projektu a kterého byl účasten, podrobný písemný zápis, který je Projektový manažer povinen předat Klientovi nejpozději do tří (3) pracovních dnů ode dne konání takového jednání</w:t>
      </w:r>
      <w:r>
        <w:rPr>
          <w:rFonts w:asciiTheme="minorHAnsi" w:hAnsiTheme="minorHAnsi" w:cstheme="minorHAnsi"/>
          <w:sz w:val="22"/>
          <w:szCs w:val="22"/>
        </w:rPr>
        <w:t>;</w:t>
      </w:r>
    </w:p>
    <w:p w14:paraId="14D3CB77" w14:textId="4FF3BFAA" w:rsidR="00584AC0" w:rsidRPr="00B17CC7" w:rsidRDefault="00584AC0" w:rsidP="00584AC0">
      <w:pPr>
        <w:pStyle w:val="Odstavecseseznamem"/>
        <w:numPr>
          <w:ilvl w:val="0"/>
          <w:numId w:val="33"/>
        </w:numPr>
        <w:spacing w:before="120" w:after="120" w:line="276" w:lineRule="auto"/>
        <w:ind w:left="1134" w:hanging="567"/>
        <w:contextualSpacing w:val="0"/>
        <w:jc w:val="both"/>
        <w:rPr>
          <w:rFonts w:asciiTheme="minorHAnsi" w:hAnsiTheme="minorHAnsi" w:cstheme="minorHAnsi"/>
          <w:sz w:val="22"/>
          <w:szCs w:val="22"/>
        </w:rPr>
      </w:pPr>
      <w:r w:rsidRPr="00A764D8">
        <w:rPr>
          <w:rFonts w:asciiTheme="minorHAnsi" w:hAnsiTheme="minorHAnsi" w:cstheme="minorHAnsi"/>
          <w:sz w:val="22"/>
          <w:szCs w:val="22"/>
        </w:rPr>
        <w:t xml:space="preserve">zajistit, aby plněním této Smlouvy nedošlo k porušení právních předpisů a rozhodnutí upravujících mezinárodní sankce, kterými jsou Česká republika a/nebo Klient vázáni. Projektový manažer je neprodleně povinen informovat Klienta o </w:t>
      </w:r>
      <w:proofErr w:type="gramStart"/>
      <w:r w:rsidRPr="00A764D8">
        <w:rPr>
          <w:rFonts w:asciiTheme="minorHAnsi" w:hAnsiTheme="minorHAnsi" w:cstheme="minorHAnsi"/>
          <w:sz w:val="22"/>
          <w:szCs w:val="22"/>
        </w:rPr>
        <w:t>skutečnostech</w:t>
      </w:r>
      <w:proofErr w:type="gramEnd"/>
      <w:r w:rsidRPr="00A764D8">
        <w:rPr>
          <w:rFonts w:asciiTheme="minorHAnsi" w:hAnsiTheme="minorHAnsi" w:cstheme="minorHAnsi"/>
          <w:sz w:val="22"/>
          <w:szCs w:val="22"/>
        </w:rPr>
        <w:t xml:space="preserve"> jakkoliv relevantních pro</w:t>
      </w:r>
      <w:r>
        <w:rPr>
          <w:rFonts w:asciiTheme="minorHAnsi" w:hAnsiTheme="minorHAnsi" w:cstheme="minorHAnsi"/>
          <w:sz w:val="22"/>
          <w:szCs w:val="22"/>
        </w:rPr>
        <w:t> </w:t>
      </w:r>
      <w:r w:rsidRPr="00A764D8">
        <w:rPr>
          <w:rFonts w:asciiTheme="minorHAnsi" w:hAnsiTheme="minorHAnsi" w:cstheme="minorHAnsi"/>
          <w:sz w:val="22"/>
          <w:szCs w:val="22"/>
        </w:rPr>
        <w:t xml:space="preserve">posouzení naplnění povinností uvedených ve větě první tohoto článku Smlouvy. Klient je oprávněn od této Smlouvy či její části odstoupit, pokud zjistí, že na Projektového manažera či Projektového manažera ovládající osoby (včetně členů jejich statutárních, dozorčích a/nebo jiných orgánů) dopadají, přímo či zprostředkovaně, mezinárodní sankce dle příslušných právních předpisů a/nebo rozhodnutí, kterými jsou Česká republika nebo Klient vázáni. Pokud takové sankce dopadají na jakoukoli osobu, </w:t>
      </w:r>
      <w:r w:rsidRPr="00A764D8">
        <w:rPr>
          <w:rFonts w:asciiTheme="minorHAnsi" w:hAnsiTheme="minorHAnsi" w:cstheme="minorHAnsi"/>
          <w:sz w:val="22"/>
          <w:szCs w:val="22"/>
        </w:rPr>
        <w:lastRenderedPageBreak/>
        <w:t>kterou Projektový manažer používá k plnění Smlouvy, včetně jeho poddodavatelů a osob s ním jakkoli spolupracujících (včetně členů jejich statutárních, dozorčích a/nebo jiných orgánů), je Projektový manažer povinen o takové skutečnosti nejpozději následující pracovní den poté, co ji zjistí, informovat Klienta a do deseti (10) pracovních dnů od výzvy Klienta je povinen zjednat nápravu a takovou osobu nahradit, přičemž pokud tak Projektový manažer neučiní, je Klient oprávněn od Smlouvy či její části odstoupit.</w:t>
      </w:r>
    </w:p>
    <w:p w14:paraId="526248B0" w14:textId="77777777" w:rsidR="00D228F4" w:rsidRDefault="00D228F4" w:rsidP="00A55B26">
      <w:pPr>
        <w:spacing w:before="120" w:line="276" w:lineRule="auto"/>
        <w:jc w:val="center"/>
        <w:rPr>
          <w:rFonts w:asciiTheme="minorHAnsi" w:hAnsiTheme="minorHAnsi" w:cstheme="minorHAnsi"/>
          <w:b/>
          <w:bCs/>
          <w:sz w:val="22"/>
          <w:szCs w:val="22"/>
          <w:u w:val="single"/>
        </w:rPr>
      </w:pPr>
    </w:p>
    <w:p w14:paraId="0D4C135C" w14:textId="372692F5" w:rsidR="00976C27" w:rsidRPr="0020295D" w:rsidRDefault="00976C27" w:rsidP="00A55B26">
      <w:pPr>
        <w:spacing w:before="120" w:line="276" w:lineRule="auto"/>
        <w:jc w:val="center"/>
        <w:rPr>
          <w:rFonts w:asciiTheme="minorHAnsi" w:hAnsiTheme="minorHAnsi" w:cstheme="minorHAnsi"/>
          <w:b/>
          <w:bCs/>
          <w:sz w:val="22"/>
          <w:szCs w:val="22"/>
          <w:u w:val="single"/>
        </w:rPr>
      </w:pPr>
      <w:r w:rsidRPr="0020295D">
        <w:rPr>
          <w:rFonts w:asciiTheme="minorHAnsi" w:hAnsiTheme="minorHAnsi" w:cstheme="minorHAnsi"/>
          <w:b/>
          <w:bCs/>
          <w:sz w:val="22"/>
          <w:szCs w:val="22"/>
          <w:u w:val="single"/>
        </w:rPr>
        <w:t xml:space="preserve">ČLÁNEK </w:t>
      </w:r>
      <w:r w:rsidR="009B3EC9">
        <w:rPr>
          <w:rFonts w:asciiTheme="minorHAnsi" w:hAnsiTheme="minorHAnsi" w:cstheme="minorHAnsi"/>
          <w:b/>
          <w:bCs/>
          <w:sz w:val="22"/>
          <w:szCs w:val="22"/>
          <w:u w:val="single"/>
        </w:rPr>
        <w:t>V</w:t>
      </w:r>
      <w:r w:rsidR="007669AA">
        <w:rPr>
          <w:rFonts w:asciiTheme="minorHAnsi" w:hAnsiTheme="minorHAnsi" w:cstheme="minorHAnsi"/>
          <w:b/>
          <w:bCs/>
          <w:sz w:val="22"/>
          <w:szCs w:val="22"/>
          <w:u w:val="single"/>
        </w:rPr>
        <w:t>III</w:t>
      </w:r>
      <w:r w:rsidRPr="0020295D">
        <w:rPr>
          <w:rFonts w:asciiTheme="minorHAnsi" w:hAnsiTheme="minorHAnsi" w:cstheme="minorHAnsi"/>
          <w:b/>
          <w:bCs/>
          <w:sz w:val="22"/>
          <w:szCs w:val="22"/>
          <w:u w:val="single"/>
        </w:rPr>
        <w:t>.</w:t>
      </w:r>
    </w:p>
    <w:p w14:paraId="74B4C75A" w14:textId="57599CF8" w:rsidR="00976C27" w:rsidRPr="0020295D" w:rsidRDefault="00976C27" w:rsidP="00A55B26">
      <w:pPr>
        <w:spacing w:after="120" w:line="276" w:lineRule="auto"/>
        <w:jc w:val="center"/>
        <w:rPr>
          <w:rFonts w:asciiTheme="minorHAnsi" w:hAnsiTheme="minorHAnsi" w:cstheme="minorHAnsi"/>
          <w:b/>
          <w:bCs/>
          <w:caps/>
          <w:sz w:val="22"/>
          <w:szCs w:val="22"/>
          <w:u w:val="single"/>
        </w:rPr>
      </w:pPr>
      <w:r w:rsidRPr="0020295D">
        <w:rPr>
          <w:rFonts w:asciiTheme="minorHAnsi" w:hAnsiTheme="minorHAnsi" w:cstheme="minorHAnsi"/>
          <w:b/>
          <w:bCs/>
          <w:caps/>
          <w:sz w:val="22"/>
          <w:szCs w:val="22"/>
          <w:u w:val="single"/>
        </w:rPr>
        <w:t>PRÁVA A POVINNOSTI KLIENTA</w:t>
      </w:r>
    </w:p>
    <w:p w14:paraId="2D9F7781" w14:textId="2C365880" w:rsidR="00285C34" w:rsidRPr="00285C34" w:rsidRDefault="00877B0F" w:rsidP="00A66F2C">
      <w:pPr>
        <w:pStyle w:val="Odstavecseseznamem"/>
        <w:numPr>
          <w:ilvl w:val="0"/>
          <w:numId w:val="34"/>
        </w:numPr>
        <w:spacing w:before="120" w:after="120" w:line="276" w:lineRule="auto"/>
        <w:ind w:left="567" w:hanging="567"/>
        <w:contextualSpacing w:val="0"/>
        <w:jc w:val="both"/>
        <w:rPr>
          <w:rFonts w:asciiTheme="minorHAnsi" w:hAnsiTheme="minorHAnsi" w:cstheme="minorHAnsi"/>
          <w:sz w:val="22"/>
          <w:szCs w:val="22"/>
        </w:rPr>
      </w:pPr>
      <w:bookmarkStart w:id="30" w:name="_Ref123834224"/>
      <w:r w:rsidRPr="00285C34">
        <w:rPr>
          <w:rFonts w:asciiTheme="minorHAnsi" w:hAnsiTheme="minorHAnsi" w:cstheme="minorHAnsi"/>
          <w:sz w:val="22"/>
          <w:szCs w:val="22"/>
        </w:rPr>
        <w:t xml:space="preserve">Klient je </w:t>
      </w:r>
      <w:r w:rsidR="00285C34">
        <w:rPr>
          <w:rFonts w:asciiTheme="minorHAnsi" w:hAnsiTheme="minorHAnsi" w:cstheme="minorHAnsi"/>
          <w:sz w:val="22"/>
          <w:szCs w:val="22"/>
        </w:rPr>
        <w:t xml:space="preserve">zejména </w:t>
      </w:r>
      <w:r w:rsidRPr="00285C34">
        <w:rPr>
          <w:rFonts w:asciiTheme="minorHAnsi" w:hAnsiTheme="minorHAnsi" w:cstheme="minorHAnsi"/>
          <w:sz w:val="22"/>
          <w:szCs w:val="22"/>
        </w:rPr>
        <w:t>oprávněn</w:t>
      </w:r>
      <w:r w:rsidR="00285C34" w:rsidRPr="00285C34">
        <w:rPr>
          <w:rFonts w:asciiTheme="minorHAnsi" w:hAnsiTheme="minorHAnsi" w:cstheme="minorHAnsi"/>
          <w:sz w:val="22"/>
          <w:szCs w:val="22"/>
        </w:rPr>
        <w:t>:</w:t>
      </w:r>
      <w:bookmarkEnd w:id="30"/>
    </w:p>
    <w:p w14:paraId="1EECEDD7" w14:textId="0CEBF88A" w:rsidR="00877B0F" w:rsidRPr="00285C34" w:rsidRDefault="00877B0F" w:rsidP="00A66F2C">
      <w:pPr>
        <w:pStyle w:val="Odstavecseseznamem"/>
        <w:numPr>
          <w:ilvl w:val="0"/>
          <w:numId w:val="35"/>
        </w:numPr>
        <w:spacing w:before="120" w:after="120" w:line="276" w:lineRule="auto"/>
        <w:ind w:left="1134" w:hanging="567"/>
        <w:contextualSpacing w:val="0"/>
        <w:jc w:val="both"/>
        <w:rPr>
          <w:rFonts w:asciiTheme="minorHAnsi" w:hAnsiTheme="minorHAnsi" w:cstheme="minorHAnsi"/>
          <w:sz w:val="22"/>
          <w:szCs w:val="22"/>
        </w:rPr>
      </w:pPr>
      <w:r w:rsidRPr="00285C34">
        <w:rPr>
          <w:rFonts w:asciiTheme="minorHAnsi" w:hAnsiTheme="minorHAnsi" w:cstheme="minorHAnsi"/>
          <w:sz w:val="22"/>
          <w:szCs w:val="22"/>
        </w:rPr>
        <w:t xml:space="preserve">udělovat Projektovému manažerovi </w:t>
      </w:r>
      <w:r w:rsidR="00F454DF" w:rsidRPr="00285C34">
        <w:rPr>
          <w:rFonts w:asciiTheme="minorHAnsi" w:hAnsiTheme="minorHAnsi" w:cstheme="minorHAnsi"/>
          <w:sz w:val="22"/>
          <w:szCs w:val="22"/>
        </w:rPr>
        <w:t>pokyny a zadání týkající se jednotlivých poskytovaných Služeb</w:t>
      </w:r>
      <w:r w:rsidR="00285C34" w:rsidRPr="00285C34">
        <w:rPr>
          <w:rFonts w:asciiTheme="minorHAnsi" w:hAnsiTheme="minorHAnsi" w:cstheme="minorHAnsi"/>
          <w:sz w:val="22"/>
          <w:szCs w:val="22"/>
        </w:rPr>
        <w:t>;</w:t>
      </w:r>
    </w:p>
    <w:p w14:paraId="5751F83A" w14:textId="0C618287" w:rsidR="00877B0F" w:rsidRPr="00285C34" w:rsidRDefault="00BC3A31" w:rsidP="00A66F2C">
      <w:pPr>
        <w:pStyle w:val="Odstavecseseznamem"/>
        <w:numPr>
          <w:ilvl w:val="0"/>
          <w:numId w:val="35"/>
        </w:numPr>
        <w:spacing w:before="120" w:after="120" w:line="276" w:lineRule="auto"/>
        <w:ind w:left="1134" w:hanging="567"/>
        <w:contextualSpacing w:val="0"/>
        <w:jc w:val="both"/>
        <w:rPr>
          <w:rFonts w:asciiTheme="minorHAnsi" w:eastAsiaTheme="minorHAnsi" w:hAnsiTheme="minorHAnsi" w:cstheme="minorHAnsi"/>
          <w:sz w:val="22"/>
          <w:szCs w:val="22"/>
        </w:rPr>
      </w:pPr>
      <w:r w:rsidRPr="00285C34">
        <w:rPr>
          <w:rFonts w:asciiTheme="minorHAnsi" w:eastAsiaTheme="minorHAnsi" w:hAnsiTheme="minorHAnsi" w:cstheme="minorHAnsi"/>
          <w:sz w:val="22"/>
          <w:szCs w:val="22"/>
        </w:rPr>
        <w:t xml:space="preserve">kontrolovat </w:t>
      </w:r>
      <w:r w:rsidR="00877B0F" w:rsidRPr="00285C34">
        <w:rPr>
          <w:rFonts w:asciiTheme="minorHAnsi" w:eastAsiaTheme="minorHAnsi" w:hAnsiTheme="minorHAnsi" w:cstheme="minorHAnsi"/>
          <w:sz w:val="22"/>
          <w:szCs w:val="22"/>
        </w:rPr>
        <w:t>poskytování Služeb</w:t>
      </w:r>
      <w:r w:rsidR="00807D45">
        <w:rPr>
          <w:rFonts w:asciiTheme="minorHAnsi" w:eastAsiaTheme="minorHAnsi" w:hAnsiTheme="minorHAnsi" w:cstheme="minorHAnsi"/>
          <w:sz w:val="22"/>
          <w:szCs w:val="22"/>
        </w:rPr>
        <w:t>, zda jsou tyto</w:t>
      </w:r>
      <w:r w:rsidR="00877B0F" w:rsidRPr="00285C34">
        <w:rPr>
          <w:rFonts w:asciiTheme="minorHAnsi" w:eastAsiaTheme="minorHAnsi" w:hAnsiTheme="minorHAnsi" w:cstheme="minorHAnsi"/>
          <w:sz w:val="22"/>
          <w:szCs w:val="22"/>
        </w:rPr>
        <w:t xml:space="preserve"> </w:t>
      </w:r>
      <w:r w:rsidR="00877B0F" w:rsidRPr="00285C34">
        <w:rPr>
          <w:rFonts w:asciiTheme="minorHAnsi" w:hAnsiTheme="minorHAnsi" w:cstheme="minorHAnsi"/>
          <w:sz w:val="22"/>
          <w:szCs w:val="22"/>
        </w:rPr>
        <w:t>Služby</w:t>
      </w:r>
      <w:r w:rsidRPr="00285C34">
        <w:rPr>
          <w:rFonts w:asciiTheme="minorHAnsi" w:eastAsiaTheme="minorHAnsi" w:hAnsiTheme="minorHAnsi" w:cstheme="minorHAnsi"/>
          <w:sz w:val="22"/>
          <w:szCs w:val="22"/>
        </w:rPr>
        <w:t xml:space="preserve"> v</w:t>
      </w:r>
      <w:r w:rsidR="00807D45">
        <w:rPr>
          <w:rFonts w:asciiTheme="minorHAnsi" w:eastAsiaTheme="minorHAnsi" w:hAnsiTheme="minorHAnsi" w:cstheme="minorHAnsi"/>
          <w:sz w:val="22"/>
          <w:szCs w:val="22"/>
        </w:rPr>
        <w:t> souladu nebo</w:t>
      </w:r>
      <w:r w:rsidRPr="00285C34">
        <w:rPr>
          <w:rFonts w:asciiTheme="minorHAnsi" w:eastAsiaTheme="minorHAnsi" w:hAnsiTheme="minorHAnsi" w:cstheme="minorHAnsi"/>
          <w:sz w:val="22"/>
          <w:szCs w:val="22"/>
        </w:rPr>
        <w:t xml:space="preserve"> rozporu </w:t>
      </w:r>
      <w:r w:rsidR="00877B0F" w:rsidRPr="00285C34">
        <w:rPr>
          <w:rFonts w:asciiTheme="minorHAnsi" w:eastAsiaTheme="minorHAnsi" w:hAnsiTheme="minorHAnsi" w:cstheme="minorHAnsi"/>
          <w:sz w:val="22"/>
          <w:szCs w:val="22"/>
        </w:rPr>
        <w:t>s touto Smlouvou</w:t>
      </w:r>
      <w:r w:rsidR="00285C34" w:rsidRPr="00285C34">
        <w:rPr>
          <w:rFonts w:asciiTheme="minorHAnsi" w:eastAsiaTheme="minorHAnsi" w:hAnsiTheme="minorHAnsi" w:cstheme="minorHAnsi"/>
          <w:sz w:val="22"/>
          <w:szCs w:val="22"/>
        </w:rPr>
        <w:t>;</w:t>
      </w:r>
    </w:p>
    <w:p w14:paraId="5C0E28CA" w14:textId="75CB4CFA" w:rsidR="007E04F3" w:rsidRDefault="00F454DF" w:rsidP="00A66F2C">
      <w:pPr>
        <w:pStyle w:val="Odstavecseseznamem"/>
        <w:numPr>
          <w:ilvl w:val="0"/>
          <w:numId w:val="35"/>
        </w:numPr>
        <w:spacing w:before="120" w:after="120" w:line="276" w:lineRule="auto"/>
        <w:ind w:left="1134" w:hanging="567"/>
        <w:contextualSpacing w:val="0"/>
        <w:jc w:val="both"/>
        <w:rPr>
          <w:rFonts w:asciiTheme="minorHAnsi" w:eastAsiaTheme="minorHAnsi" w:hAnsiTheme="minorHAnsi" w:cstheme="minorHAnsi"/>
          <w:sz w:val="22"/>
          <w:szCs w:val="22"/>
        </w:rPr>
      </w:pPr>
      <w:r w:rsidRPr="00285C34">
        <w:rPr>
          <w:rFonts w:asciiTheme="minorHAnsi" w:eastAsiaTheme="minorHAnsi" w:hAnsiTheme="minorHAnsi" w:cstheme="minorHAnsi"/>
          <w:sz w:val="22"/>
          <w:szCs w:val="22"/>
        </w:rPr>
        <w:t xml:space="preserve">pokud </w:t>
      </w:r>
      <w:r w:rsidR="00BC3A31" w:rsidRPr="00285C34">
        <w:rPr>
          <w:rFonts w:asciiTheme="minorHAnsi" w:eastAsiaTheme="minorHAnsi" w:hAnsiTheme="minorHAnsi" w:cstheme="minorHAnsi"/>
          <w:sz w:val="22"/>
          <w:szCs w:val="22"/>
        </w:rPr>
        <w:t xml:space="preserve">sám nebo s pomocí třetí osoby zjistí, že </w:t>
      </w:r>
      <w:r w:rsidRPr="00285C34">
        <w:rPr>
          <w:rFonts w:asciiTheme="minorHAnsi" w:eastAsiaTheme="minorHAnsi" w:hAnsiTheme="minorHAnsi" w:cstheme="minorHAnsi"/>
          <w:sz w:val="22"/>
          <w:szCs w:val="22"/>
        </w:rPr>
        <w:t xml:space="preserve">poskytnuté Služby </w:t>
      </w:r>
      <w:r w:rsidR="00BC3A31" w:rsidRPr="00285C34">
        <w:rPr>
          <w:rFonts w:asciiTheme="minorHAnsi" w:eastAsiaTheme="minorHAnsi" w:hAnsiTheme="minorHAnsi" w:cstheme="minorHAnsi"/>
          <w:sz w:val="22"/>
          <w:szCs w:val="22"/>
        </w:rPr>
        <w:t xml:space="preserve">neodpovídají zadáním předaným </w:t>
      </w:r>
      <w:r w:rsidRPr="00285C34">
        <w:rPr>
          <w:rFonts w:asciiTheme="minorHAnsi" w:eastAsiaTheme="minorHAnsi" w:hAnsiTheme="minorHAnsi" w:cstheme="minorHAnsi"/>
          <w:sz w:val="22"/>
          <w:szCs w:val="22"/>
        </w:rPr>
        <w:t xml:space="preserve">Klientem </w:t>
      </w:r>
      <w:r w:rsidRPr="00285C34">
        <w:rPr>
          <w:rFonts w:asciiTheme="minorHAnsi" w:hAnsiTheme="minorHAnsi" w:cstheme="minorHAnsi"/>
          <w:sz w:val="22"/>
          <w:szCs w:val="22"/>
        </w:rPr>
        <w:t>Projektovému manažerovi</w:t>
      </w:r>
      <w:r w:rsidR="00BC3A31" w:rsidRPr="00285C34">
        <w:rPr>
          <w:rFonts w:asciiTheme="minorHAnsi" w:eastAsiaTheme="minorHAnsi" w:hAnsiTheme="minorHAnsi" w:cstheme="minorHAnsi"/>
          <w:sz w:val="22"/>
          <w:szCs w:val="22"/>
        </w:rPr>
        <w:t xml:space="preserve">, </w:t>
      </w:r>
      <w:r w:rsidRPr="00285C34">
        <w:rPr>
          <w:rFonts w:asciiTheme="minorHAnsi" w:eastAsiaTheme="minorHAnsi" w:hAnsiTheme="minorHAnsi" w:cstheme="minorHAnsi"/>
          <w:sz w:val="22"/>
          <w:szCs w:val="22"/>
        </w:rPr>
        <w:t xml:space="preserve">požadovat pro </w:t>
      </w:r>
      <w:r w:rsidRPr="00285C34">
        <w:rPr>
          <w:rFonts w:asciiTheme="minorHAnsi" w:hAnsiTheme="minorHAnsi" w:cstheme="minorHAnsi"/>
          <w:sz w:val="22"/>
          <w:szCs w:val="22"/>
        </w:rPr>
        <w:t xml:space="preserve">Projektovém manažerovi </w:t>
      </w:r>
      <w:r w:rsidR="00BC3A31" w:rsidRPr="00285C34">
        <w:rPr>
          <w:rFonts w:asciiTheme="minorHAnsi" w:eastAsiaTheme="minorHAnsi" w:hAnsiTheme="minorHAnsi" w:cstheme="minorHAnsi"/>
          <w:sz w:val="22"/>
          <w:szCs w:val="22"/>
        </w:rPr>
        <w:t xml:space="preserve">bezplatné přepracování předmětné </w:t>
      </w:r>
      <w:r w:rsidRPr="00285C34">
        <w:rPr>
          <w:rFonts w:asciiTheme="minorHAnsi" w:eastAsiaTheme="minorHAnsi" w:hAnsiTheme="minorHAnsi" w:cstheme="minorHAnsi"/>
          <w:sz w:val="22"/>
          <w:szCs w:val="22"/>
        </w:rPr>
        <w:t>Služby</w:t>
      </w:r>
      <w:r w:rsidR="007E04F3">
        <w:rPr>
          <w:rFonts w:asciiTheme="minorHAnsi" w:eastAsiaTheme="minorHAnsi" w:hAnsiTheme="minorHAnsi" w:cstheme="minorHAnsi"/>
          <w:sz w:val="22"/>
          <w:szCs w:val="22"/>
        </w:rPr>
        <w:t>;</w:t>
      </w:r>
    </w:p>
    <w:p w14:paraId="5A7B7A92" w14:textId="1765613F" w:rsidR="005335AE" w:rsidRPr="005335AE" w:rsidRDefault="00285C34" w:rsidP="00A66F2C">
      <w:pPr>
        <w:pStyle w:val="Odstavecseseznamem"/>
        <w:numPr>
          <w:ilvl w:val="0"/>
          <w:numId w:val="35"/>
        </w:numPr>
        <w:spacing w:before="120" w:after="120" w:line="276" w:lineRule="auto"/>
        <w:ind w:left="1134" w:hanging="567"/>
        <w:contextualSpacing w:val="0"/>
        <w:jc w:val="both"/>
        <w:rPr>
          <w:rFonts w:asciiTheme="minorHAnsi" w:hAnsiTheme="minorHAnsi" w:cstheme="minorHAnsi"/>
          <w:sz w:val="22"/>
          <w:szCs w:val="22"/>
        </w:rPr>
      </w:pPr>
      <w:r w:rsidRPr="005335AE">
        <w:rPr>
          <w:rFonts w:asciiTheme="minorHAnsi" w:hAnsiTheme="minorHAnsi" w:cstheme="minorHAnsi"/>
          <w:sz w:val="22"/>
          <w:szCs w:val="22"/>
        </w:rPr>
        <w:t xml:space="preserve">zajistit </w:t>
      </w:r>
      <w:r w:rsidR="00C2565B" w:rsidRPr="005335AE">
        <w:rPr>
          <w:rFonts w:asciiTheme="minorHAnsi" w:hAnsiTheme="minorHAnsi" w:cstheme="minorHAnsi"/>
          <w:sz w:val="22"/>
          <w:szCs w:val="22"/>
        </w:rPr>
        <w:t>poskytování Služeb</w:t>
      </w:r>
      <w:r w:rsidRPr="005335AE">
        <w:rPr>
          <w:rFonts w:asciiTheme="minorHAnsi" w:hAnsiTheme="minorHAnsi" w:cstheme="minorHAnsi"/>
          <w:sz w:val="22"/>
          <w:szCs w:val="22"/>
        </w:rPr>
        <w:t xml:space="preserve"> ze strany třetích osob při prodlení Projektového manažera</w:t>
      </w:r>
      <w:r w:rsidR="005335AE">
        <w:rPr>
          <w:rFonts w:asciiTheme="minorHAnsi" w:eastAsiaTheme="minorHAnsi" w:hAnsiTheme="minorHAnsi" w:cstheme="minorHAnsi"/>
          <w:sz w:val="22"/>
          <w:szCs w:val="22"/>
        </w:rPr>
        <w:t>;</w:t>
      </w:r>
    </w:p>
    <w:p w14:paraId="121CAF08" w14:textId="60BAA2EC" w:rsidR="00FA513C" w:rsidRDefault="005335AE" w:rsidP="00A66F2C">
      <w:pPr>
        <w:pStyle w:val="Odstavecseseznamem"/>
        <w:numPr>
          <w:ilvl w:val="0"/>
          <w:numId w:val="35"/>
        </w:numPr>
        <w:spacing w:before="120" w:after="120" w:line="276" w:lineRule="auto"/>
        <w:ind w:left="1134" w:hanging="567"/>
        <w:contextualSpacing w:val="0"/>
        <w:jc w:val="both"/>
        <w:rPr>
          <w:rFonts w:asciiTheme="minorHAnsi" w:hAnsiTheme="minorHAnsi" w:cstheme="minorHAnsi"/>
          <w:sz w:val="22"/>
          <w:szCs w:val="22"/>
        </w:rPr>
      </w:pPr>
      <w:r w:rsidRPr="005335AE">
        <w:rPr>
          <w:rFonts w:asciiTheme="minorHAnsi" w:eastAsiaTheme="minorHAnsi" w:hAnsiTheme="minorHAnsi" w:cstheme="minorHAnsi"/>
          <w:sz w:val="22"/>
          <w:szCs w:val="22"/>
        </w:rPr>
        <w:t>vytknout Projektovému manažerovi nedostatky v provádění Služeb a požadovat zlepšení kvality Služeb, případně zavést dodatečná opatření k zajištění kvality Služeb (např. vedení určitých evidencí, podávání pravidelných informací o určitých skutečnostech apod.)</w:t>
      </w:r>
      <w:r w:rsidR="00FA513C" w:rsidRPr="005335AE">
        <w:rPr>
          <w:rFonts w:asciiTheme="minorHAnsi" w:hAnsiTheme="minorHAnsi" w:cstheme="minorHAnsi"/>
          <w:sz w:val="22"/>
          <w:szCs w:val="22"/>
        </w:rPr>
        <w:t>;</w:t>
      </w:r>
    </w:p>
    <w:p w14:paraId="3047EDEC" w14:textId="3550317F" w:rsidR="006E6AFE" w:rsidRPr="006E6AFE" w:rsidRDefault="005335AE" w:rsidP="00A66F2C">
      <w:pPr>
        <w:pStyle w:val="Odstavecseseznamem"/>
        <w:numPr>
          <w:ilvl w:val="0"/>
          <w:numId w:val="35"/>
        </w:numPr>
        <w:spacing w:before="120" w:after="120" w:line="276" w:lineRule="auto"/>
        <w:ind w:left="1134" w:hanging="567"/>
        <w:contextualSpacing w:val="0"/>
        <w:jc w:val="both"/>
        <w:rPr>
          <w:rFonts w:asciiTheme="minorHAnsi" w:hAnsiTheme="minorHAnsi" w:cstheme="minorHAnsi"/>
          <w:sz w:val="22"/>
          <w:szCs w:val="22"/>
        </w:rPr>
      </w:pPr>
      <w:bookmarkStart w:id="31" w:name="_Ref123834248"/>
      <w:r>
        <w:rPr>
          <w:rFonts w:asciiTheme="minorHAnsi" w:eastAsiaTheme="minorHAnsi" w:hAnsiTheme="minorHAnsi" w:cstheme="minorHAnsi"/>
          <w:sz w:val="22"/>
          <w:szCs w:val="22"/>
        </w:rPr>
        <w:t xml:space="preserve">požadovat </w:t>
      </w:r>
      <w:r w:rsidR="006E6AFE">
        <w:rPr>
          <w:rFonts w:asciiTheme="minorHAnsi" w:eastAsiaTheme="minorHAnsi" w:hAnsiTheme="minorHAnsi" w:cstheme="minorHAnsi"/>
          <w:sz w:val="22"/>
          <w:szCs w:val="22"/>
        </w:rPr>
        <w:t xml:space="preserve">postupem dle </w:t>
      </w:r>
      <w:r w:rsidR="00E1730C">
        <w:rPr>
          <w:rFonts w:asciiTheme="minorHAnsi" w:eastAsiaTheme="minorHAnsi" w:hAnsiTheme="minorHAnsi" w:cstheme="minorHAnsi"/>
          <w:sz w:val="22"/>
          <w:szCs w:val="22"/>
        </w:rPr>
        <w:t xml:space="preserve">odst. </w:t>
      </w:r>
      <w:r w:rsidR="00E1730C">
        <w:rPr>
          <w:rFonts w:asciiTheme="minorHAnsi" w:eastAsiaTheme="minorHAnsi" w:hAnsiTheme="minorHAnsi" w:cstheme="minorHAnsi"/>
          <w:sz w:val="22"/>
          <w:szCs w:val="22"/>
        </w:rPr>
        <w:fldChar w:fldCharType="begin"/>
      </w:r>
      <w:r w:rsidR="00E1730C">
        <w:rPr>
          <w:rFonts w:asciiTheme="minorHAnsi" w:eastAsiaTheme="minorHAnsi" w:hAnsiTheme="minorHAnsi" w:cstheme="minorHAnsi"/>
          <w:sz w:val="22"/>
          <w:szCs w:val="22"/>
        </w:rPr>
        <w:instrText xml:space="preserve"> REF _Ref123835437 \w \h </w:instrText>
      </w:r>
      <w:r w:rsidR="00E1730C">
        <w:rPr>
          <w:rFonts w:asciiTheme="minorHAnsi" w:eastAsiaTheme="minorHAnsi" w:hAnsiTheme="minorHAnsi" w:cstheme="minorHAnsi"/>
          <w:sz w:val="22"/>
          <w:szCs w:val="22"/>
        </w:rPr>
      </w:r>
      <w:r w:rsidR="00E1730C">
        <w:rPr>
          <w:rFonts w:asciiTheme="minorHAnsi" w:eastAsiaTheme="minorHAnsi" w:hAnsiTheme="minorHAnsi" w:cstheme="minorHAnsi"/>
          <w:sz w:val="22"/>
          <w:szCs w:val="22"/>
        </w:rPr>
        <w:fldChar w:fldCharType="separate"/>
      </w:r>
      <w:r w:rsidR="005203AC">
        <w:rPr>
          <w:rFonts w:asciiTheme="minorHAnsi" w:eastAsiaTheme="minorHAnsi" w:hAnsiTheme="minorHAnsi" w:cstheme="minorHAnsi"/>
          <w:sz w:val="22"/>
          <w:szCs w:val="22"/>
        </w:rPr>
        <w:t>15.8</w:t>
      </w:r>
      <w:r w:rsidR="00E1730C">
        <w:rPr>
          <w:rFonts w:asciiTheme="minorHAnsi" w:eastAsiaTheme="minorHAnsi" w:hAnsiTheme="minorHAnsi" w:cstheme="minorHAnsi"/>
          <w:sz w:val="22"/>
          <w:szCs w:val="22"/>
        </w:rPr>
        <w:fldChar w:fldCharType="end"/>
      </w:r>
      <w:r w:rsidR="00E1730C">
        <w:rPr>
          <w:rFonts w:asciiTheme="minorHAnsi" w:eastAsiaTheme="minorHAnsi" w:hAnsiTheme="minorHAnsi" w:cstheme="minorHAnsi"/>
          <w:sz w:val="22"/>
          <w:szCs w:val="22"/>
        </w:rPr>
        <w:t xml:space="preserve"> bod </w:t>
      </w:r>
      <w:r w:rsidR="00E1730C">
        <w:rPr>
          <w:rFonts w:asciiTheme="minorHAnsi" w:eastAsiaTheme="minorHAnsi" w:hAnsiTheme="minorHAnsi" w:cstheme="minorHAnsi"/>
          <w:sz w:val="22"/>
          <w:szCs w:val="22"/>
        </w:rPr>
        <w:fldChar w:fldCharType="begin"/>
      </w:r>
      <w:r w:rsidR="00E1730C">
        <w:rPr>
          <w:rFonts w:asciiTheme="minorHAnsi" w:eastAsiaTheme="minorHAnsi" w:hAnsiTheme="minorHAnsi" w:cstheme="minorHAnsi"/>
          <w:sz w:val="22"/>
          <w:szCs w:val="22"/>
        </w:rPr>
        <w:instrText xml:space="preserve"> REF _Ref123835458 \w \h </w:instrText>
      </w:r>
      <w:r w:rsidR="00E1730C">
        <w:rPr>
          <w:rFonts w:asciiTheme="minorHAnsi" w:eastAsiaTheme="minorHAnsi" w:hAnsiTheme="minorHAnsi" w:cstheme="minorHAnsi"/>
          <w:sz w:val="22"/>
          <w:szCs w:val="22"/>
        </w:rPr>
      </w:r>
      <w:r w:rsidR="00E1730C">
        <w:rPr>
          <w:rFonts w:asciiTheme="minorHAnsi" w:eastAsiaTheme="minorHAnsi" w:hAnsiTheme="minorHAnsi" w:cstheme="minorHAnsi"/>
          <w:sz w:val="22"/>
          <w:szCs w:val="22"/>
        </w:rPr>
        <w:fldChar w:fldCharType="separate"/>
      </w:r>
      <w:r w:rsidR="005203AC">
        <w:rPr>
          <w:rFonts w:asciiTheme="minorHAnsi" w:eastAsiaTheme="minorHAnsi" w:hAnsiTheme="minorHAnsi" w:cstheme="minorHAnsi"/>
          <w:sz w:val="22"/>
          <w:szCs w:val="22"/>
        </w:rPr>
        <w:t>(</w:t>
      </w:r>
      <w:proofErr w:type="spellStart"/>
      <w:r w:rsidR="005203AC">
        <w:rPr>
          <w:rFonts w:asciiTheme="minorHAnsi" w:eastAsiaTheme="minorHAnsi" w:hAnsiTheme="minorHAnsi" w:cstheme="minorHAnsi"/>
          <w:sz w:val="22"/>
          <w:szCs w:val="22"/>
        </w:rPr>
        <w:t>iv</w:t>
      </w:r>
      <w:proofErr w:type="spellEnd"/>
      <w:r w:rsidR="005203AC">
        <w:rPr>
          <w:rFonts w:asciiTheme="minorHAnsi" w:eastAsiaTheme="minorHAnsi" w:hAnsiTheme="minorHAnsi" w:cstheme="minorHAnsi"/>
          <w:sz w:val="22"/>
          <w:szCs w:val="22"/>
        </w:rPr>
        <w:t>)</w:t>
      </w:r>
      <w:r w:rsidR="00E1730C">
        <w:rPr>
          <w:rFonts w:asciiTheme="minorHAnsi" w:eastAsiaTheme="minorHAnsi" w:hAnsiTheme="minorHAnsi" w:cstheme="minorHAnsi"/>
          <w:sz w:val="22"/>
          <w:szCs w:val="22"/>
        </w:rPr>
        <w:fldChar w:fldCharType="end"/>
      </w:r>
      <w:r w:rsidR="00E1730C">
        <w:rPr>
          <w:rFonts w:asciiTheme="minorHAnsi" w:eastAsiaTheme="minorHAnsi" w:hAnsiTheme="minorHAnsi" w:cstheme="minorHAnsi"/>
          <w:sz w:val="22"/>
          <w:szCs w:val="22"/>
        </w:rPr>
        <w:t xml:space="preserve"> této Smlouvy</w:t>
      </w:r>
      <w:r w:rsidR="006E6AFE">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 xml:space="preserve">odvolání člena Realizačního týmu, </w:t>
      </w:r>
      <w:r w:rsidR="006E6AFE" w:rsidRPr="006E6AFE">
        <w:rPr>
          <w:rFonts w:asciiTheme="minorHAnsi" w:eastAsiaTheme="minorHAnsi" w:hAnsiTheme="minorHAnsi" w:cstheme="minorHAnsi"/>
          <w:sz w:val="22"/>
          <w:szCs w:val="22"/>
        </w:rPr>
        <w:t xml:space="preserve">který se při výkonu své funkce v Realizačním týmu dopustil závažných pochybení, způsobil prodlení v postupu Projektu, opakovaně neposkytuje potřebnou součinnost </w:t>
      </w:r>
      <w:r w:rsidR="006E6AFE">
        <w:rPr>
          <w:rFonts w:asciiTheme="minorHAnsi" w:eastAsiaTheme="minorHAnsi" w:hAnsiTheme="minorHAnsi" w:cstheme="minorHAnsi"/>
          <w:sz w:val="22"/>
          <w:szCs w:val="22"/>
        </w:rPr>
        <w:t>Klientovi</w:t>
      </w:r>
      <w:r w:rsidR="006E6AFE" w:rsidRPr="006E6AFE">
        <w:rPr>
          <w:rFonts w:asciiTheme="minorHAnsi" w:eastAsiaTheme="minorHAnsi" w:hAnsiTheme="minorHAnsi" w:cstheme="minorHAnsi"/>
          <w:sz w:val="22"/>
          <w:szCs w:val="22"/>
        </w:rPr>
        <w:t xml:space="preserve">, vyvolává </w:t>
      </w:r>
      <w:r w:rsidR="006E6AFE">
        <w:rPr>
          <w:rFonts w:asciiTheme="minorHAnsi" w:eastAsiaTheme="minorHAnsi" w:hAnsiTheme="minorHAnsi" w:cstheme="minorHAnsi"/>
          <w:sz w:val="22"/>
          <w:szCs w:val="22"/>
        </w:rPr>
        <w:t xml:space="preserve">nedůvodné </w:t>
      </w:r>
      <w:r w:rsidR="006E6AFE" w:rsidRPr="006E6AFE">
        <w:rPr>
          <w:rFonts w:asciiTheme="minorHAnsi" w:eastAsiaTheme="minorHAnsi" w:hAnsiTheme="minorHAnsi" w:cstheme="minorHAnsi"/>
          <w:sz w:val="22"/>
          <w:szCs w:val="22"/>
        </w:rPr>
        <w:t>konflikty s jinými osobami zapojenými do</w:t>
      </w:r>
      <w:r w:rsidR="006E6AFE">
        <w:rPr>
          <w:rFonts w:asciiTheme="minorHAnsi" w:eastAsiaTheme="minorHAnsi" w:hAnsiTheme="minorHAnsi" w:cstheme="minorHAnsi"/>
          <w:sz w:val="22"/>
          <w:szCs w:val="22"/>
        </w:rPr>
        <w:t> </w:t>
      </w:r>
      <w:r w:rsidR="006E6AFE" w:rsidRPr="006E6AFE">
        <w:rPr>
          <w:rFonts w:asciiTheme="minorHAnsi" w:eastAsiaTheme="minorHAnsi" w:hAnsiTheme="minorHAnsi" w:cstheme="minorHAnsi"/>
          <w:sz w:val="22"/>
          <w:szCs w:val="22"/>
        </w:rPr>
        <w:t>Projektu, porušil  povinnost mlče</w:t>
      </w:r>
      <w:r w:rsidR="00E1730C">
        <w:rPr>
          <w:rFonts w:asciiTheme="minorHAnsi" w:eastAsiaTheme="minorHAnsi" w:hAnsiTheme="minorHAnsi" w:cstheme="minorHAnsi"/>
          <w:sz w:val="22"/>
          <w:szCs w:val="22"/>
        </w:rPr>
        <w:t>n</w:t>
      </w:r>
      <w:r w:rsidR="006E6AFE" w:rsidRPr="006E6AFE">
        <w:rPr>
          <w:rFonts w:asciiTheme="minorHAnsi" w:eastAsiaTheme="minorHAnsi" w:hAnsiTheme="minorHAnsi" w:cstheme="minorHAnsi"/>
          <w:sz w:val="22"/>
          <w:szCs w:val="22"/>
        </w:rPr>
        <w:t>livosti</w:t>
      </w:r>
      <w:r w:rsidR="006E6AFE">
        <w:rPr>
          <w:rFonts w:asciiTheme="minorHAnsi" w:eastAsiaTheme="minorHAnsi" w:hAnsiTheme="minorHAnsi" w:cstheme="minorHAnsi"/>
          <w:sz w:val="22"/>
          <w:szCs w:val="22"/>
        </w:rPr>
        <w:t>, ocitl se osobně v situaci zakládající Konflikt zájmů, neoznámil Korupční jednání</w:t>
      </w:r>
      <w:r w:rsidR="006E6AFE" w:rsidRPr="006E6AFE">
        <w:rPr>
          <w:rFonts w:asciiTheme="minorHAnsi" w:eastAsiaTheme="minorHAnsi" w:hAnsiTheme="minorHAnsi" w:cstheme="minorHAnsi"/>
          <w:sz w:val="22"/>
          <w:szCs w:val="22"/>
        </w:rPr>
        <w:t xml:space="preserve"> nebo se dopustil jiného jednání nebo vyvolal stav, pro které by </w:t>
      </w:r>
      <w:r w:rsidR="006E6AFE">
        <w:rPr>
          <w:rFonts w:asciiTheme="minorHAnsi" w:eastAsiaTheme="minorHAnsi" w:hAnsiTheme="minorHAnsi" w:cstheme="minorHAnsi"/>
          <w:sz w:val="22"/>
          <w:szCs w:val="22"/>
        </w:rPr>
        <w:t>Klient</w:t>
      </w:r>
      <w:r w:rsidR="006E6AFE" w:rsidRPr="006E6AFE">
        <w:rPr>
          <w:rFonts w:asciiTheme="minorHAnsi" w:eastAsiaTheme="minorHAnsi" w:hAnsiTheme="minorHAnsi" w:cstheme="minorHAnsi"/>
          <w:sz w:val="22"/>
          <w:szCs w:val="22"/>
        </w:rPr>
        <w:t xml:space="preserve"> mohl uplatnit smluvní pokuty podle Smlouvy nebo od Smlouvy odstoupit</w:t>
      </w:r>
      <w:r w:rsidR="006E6AFE">
        <w:rPr>
          <w:rFonts w:asciiTheme="minorHAnsi" w:eastAsiaTheme="minorHAnsi" w:hAnsiTheme="minorHAnsi" w:cstheme="minorHAnsi"/>
          <w:sz w:val="22"/>
          <w:szCs w:val="22"/>
        </w:rPr>
        <w:t>;</w:t>
      </w:r>
      <w:bookmarkEnd w:id="31"/>
    </w:p>
    <w:p w14:paraId="480EA56A" w14:textId="77777777" w:rsidR="007E04F3" w:rsidRDefault="00FA513C" w:rsidP="00A66F2C">
      <w:pPr>
        <w:pStyle w:val="Odstavecseseznamem"/>
        <w:numPr>
          <w:ilvl w:val="0"/>
          <w:numId w:val="35"/>
        </w:numPr>
        <w:spacing w:before="120" w:after="120" w:line="276"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požadovat od Projektového manažera přijetí </w:t>
      </w:r>
      <w:r w:rsidR="007E04F3">
        <w:rPr>
          <w:rFonts w:asciiTheme="minorHAnsi" w:hAnsiTheme="minorHAnsi" w:cstheme="minorHAnsi"/>
          <w:sz w:val="22"/>
          <w:szCs w:val="22"/>
        </w:rPr>
        <w:t xml:space="preserve">vhodných opatření k zajištění Postupů lege </w:t>
      </w:r>
      <w:proofErr w:type="spellStart"/>
      <w:r w:rsidR="007E04F3">
        <w:rPr>
          <w:rFonts w:asciiTheme="minorHAnsi" w:hAnsiTheme="minorHAnsi" w:cstheme="minorHAnsi"/>
          <w:sz w:val="22"/>
          <w:szCs w:val="22"/>
        </w:rPr>
        <w:t>artis</w:t>
      </w:r>
      <w:proofErr w:type="spellEnd"/>
      <w:r w:rsidR="007E04F3">
        <w:rPr>
          <w:rFonts w:asciiTheme="minorHAnsi" w:hAnsiTheme="minorHAnsi" w:cstheme="minorHAnsi"/>
          <w:sz w:val="22"/>
          <w:szCs w:val="22"/>
        </w:rPr>
        <w:t>, k vyloučení Konfliktu zájmů, k předcházení Korupčnímu jednání a zachování nezbytné důvěry mezi ním a Projektovým manažerem;</w:t>
      </w:r>
    </w:p>
    <w:p w14:paraId="03560AB5" w14:textId="51EC36C5" w:rsidR="00285C34" w:rsidRDefault="00F454DF" w:rsidP="00A66F2C">
      <w:pPr>
        <w:pStyle w:val="Odstavecseseznamem"/>
        <w:numPr>
          <w:ilvl w:val="0"/>
          <w:numId w:val="34"/>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Klient je </w:t>
      </w:r>
      <w:r w:rsidR="00285C34">
        <w:rPr>
          <w:rFonts w:asciiTheme="minorHAnsi" w:hAnsiTheme="minorHAnsi" w:cstheme="minorHAnsi"/>
          <w:sz w:val="22"/>
          <w:szCs w:val="22"/>
        </w:rPr>
        <w:t xml:space="preserve">zejména </w:t>
      </w:r>
      <w:r>
        <w:rPr>
          <w:rFonts w:asciiTheme="minorHAnsi" w:hAnsiTheme="minorHAnsi" w:cstheme="minorHAnsi"/>
          <w:sz w:val="22"/>
          <w:szCs w:val="22"/>
        </w:rPr>
        <w:t>povinen</w:t>
      </w:r>
      <w:r w:rsidR="00285C34">
        <w:rPr>
          <w:rFonts w:asciiTheme="minorHAnsi" w:hAnsiTheme="minorHAnsi" w:cstheme="minorHAnsi"/>
          <w:sz w:val="22"/>
          <w:szCs w:val="22"/>
        </w:rPr>
        <w:t>:</w:t>
      </w:r>
    </w:p>
    <w:p w14:paraId="11ADEC9C" w14:textId="5BD1BC92" w:rsidR="00976C27" w:rsidRPr="00D01141" w:rsidRDefault="00F454DF" w:rsidP="00A66F2C">
      <w:pPr>
        <w:pStyle w:val="Odstavecseseznamem"/>
        <w:numPr>
          <w:ilvl w:val="0"/>
          <w:numId w:val="36"/>
        </w:numPr>
        <w:spacing w:before="120" w:after="120" w:line="276" w:lineRule="auto"/>
        <w:ind w:left="1134" w:hanging="567"/>
        <w:contextualSpacing w:val="0"/>
        <w:jc w:val="both"/>
        <w:rPr>
          <w:rFonts w:asciiTheme="minorHAnsi" w:hAnsiTheme="minorHAnsi" w:cstheme="minorHAnsi"/>
          <w:sz w:val="22"/>
          <w:szCs w:val="22"/>
        </w:rPr>
      </w:pPr>
      <w:r w:rsidRPr="00D01141">
        <w:rPr>
          <w:rFonts w:asciiTheme="minorHAnsi" w:hAnsiTheme="minorHAnsi" w:cstheme="minorHAnsi"/>
          <w:sz w:val="22"/>
          <w:szCs w:val="22"/>
        </w:rPr>
        <w:t>n</w:t>
      </w:r>
      <w:r w:rsidR="00976C27" w:rsidRPr="00D01141">
        <w:rPr>
          <w:rFonts w:asciiTheme="minorHAnsi" w:hAnsiTheme="minorHAnsi" w:cstheme="minorHAnsi"/>
          <w:sz w:val="22"/>
          <w:szCs w:val="22"/>
        </w:rPr>
        <w:t xml:space="preserve">a základě písemné žádosti </w:t>
      </w:r>
      <w:r w:rsidRPr="00D01141">
        <w:rPr>
          <w:rFonts w:asciiTheme="minorHAnsi" w:hAnsiTheme="minorHAnsi" w:cstheme="minorHAnsi"/>
          <w:sz w:val="22"/>
          <w:szCs w:val="22"/>
        </w:rPr>
        <w:t xml:space="preserve">Projektového manažera </w:t>
      </w:r>
      <w:r w:rsidR="00285C34" w:rsidRPr="00D01141">
        <w:rPr>
          <w:rFonts w:asciiTheme="minorHAnsi" w:hAnsiTheme="minorHAnsi" w:cstheme="minorHAnsi"/>
          <w:sz w:val="22"/>
          <w:szCs w:val="22"/>
        </w:rPr>
        <w:t>doruč</w:t>
      </w:r>
      <w:r w:rsidR="00D0172F">
        <w:rPr>
          <w:rFonts w:asciiTheme="minorHAnsi" w:hAnsiTheme="minorHAnsi" w:cstheme="minorHAnsi"/>
          <w:sz w:val="22"/>
          <w:szCs w:val="22"/>
        </w:rPr>
        <w:t>e</w:t>
      </w:r>
      <w:r w:rsidR="00285C34" w:rsidRPr="00D01141">
        <w:rPr>
          <w:rFonts w:asciiTheme="minorHAnsi" w:hAnsiTheme="minorHAnsi" w:cstheme="minorHAnsi"/>
          <w:sz w:val="22"/>
          <w:szCs w:val="22"/>
        </w:rPr>
        <w:t xml:space="preserve">né alespoň deset (10) </w:t>
      </w:r>
      <w:r w:rsidR="00187925">
        <w:rPr>
          <w:rFonts w:asciiTheme="minorHAnsi" w:hAnsiTheme="minorHAnsi" w:cstheme="minorHAnsi"/>
          <w:sz w:val="22"/>
          <w:szCs w:val="22"/>
        </w:rPr>
        <w:t xml:space="preserve">pracovních </w:t>
      </w:r>
      <w:r w:rsidR="00285C34" w:rsidRPr="00D01141">
        <w:rPr>
          <w:rFonts w:asciiTheme="minorHAnsi" w:hAnsiTheme="minorHAnsi" w:cstheme="minorHAnsi"/>
          <w:sz w:val="22"/>
          <w:szCs w:val="22"/>
        </w:rPr>
        <w:t xml:space="preserve">dní předem </w:t>
      </w:r>
      <w:r w:rsidRPr="00D01141">
        <w:rPr>
          <w:rFonts w:asciiTheme="minorHAnsi" w:hAnsiTheme="minorHAnsi" w:cstheme="minorHAnsi"/>
          <w:sz w:val="22"/>
          <w:szCs w:val="22"/>
        </w:rPr>
        <w:t xml:space="preserve">udělit </w:t>
      </w:r>
      <w:r w:rsidR="00285C34" w:rsidRPr="00D01141">
        <w:rPr>
          <w:rFonts w:asciiTheme="minorHAnsi" w:hAnsiTheme="minorHAnsi" w:cstheme="minorHAnsi"/>
          <w:sz w:val="22"/>
          <w:szCs w:val="22"/>
        </w:rPr>
        <w:t xml:space="preserve">Projektovému manažerovi </w:t>
      </w:r>
      <w:r w:rsidR="00E1730C">
        <w:rPr>
          <w:rFonts w:asciiTheme="minorHAnsi" w:hAnsiTheme="minorHAnsi" w:cstheme="minorHAnsi"/>
          <w:sz w:val="22"/>
          <w:szCs w:val="22"/>
        </w:rPr>
        <w:t>příslušnou plnou moc, pokud je to</w:t>
      </w:r>
      <w:r w:rsidR="00976C27" w:rsidRPr="00D01141">
        <w:rPr>
          <w:rFonts w:asciiTheme="minorHAnsi" w:hAnsiTheme="minorHAnsi" w:cstheme="minorHAnsi"/>
          <w:sz w:val="22"/>
          <w:szCs w:val="22"/>
        </w:rPr>
        <w:t xml:space="preserve"> </w:t>
      </w:r>
      <w:r w:rsidRPr="00D01141">
        <w:rPr>
          <w:rFonts w:asciiTheme="minorHAnsi" w:hAnsiTheme="minorHAnsi" w:cstheme="minorHAnsi"/>
          <w:sz w:val="22"/>
          <w:szCs w:val="22"/>
        </w:rPr>
        <w:t xml:space="preserve">nezbytné </w:t>
      </w:r>
      <w:r w:rsidR="00976C27" w:rsidRPr="00D01141">
        <w:rPr>
          <w:rFonts w:asciiTheme="minorHAnsi" w:hAnsiTheme="minorHAnsi" w:cstheme="minorHAnsi"/>
          <w:sz w:val="22"/>
          <w:szCs w:val="22"/>
        </w:rPr>
        <w:t xml:space="preserve">pro </w:t>
      </w:r>
      <w:r w:rsidRPr="00D01141">
        <w:rPr>
          <w:rFonts w:asciiTheme="minorHAnsi" w:hAnsiTheme="minorHAnsi" w:cstheme="minorHAnsi"/>
          <w:sz w:val="22"/>
          <w:szCs w:val="22"/>
        </w:rPr>
        <w:t>poskytování Služeb dle této Smlouvy</w:t>
      </w:r>
      <w:r w:rsidR="00930448">
        <w:rPr>
          <w:rFonts w:asciiTheme="minorHAnsi" w:hAnsiTheme="minorHAnsi" w:cstheme="minorHAnsi"/>
          <w:sz w:val="22"/>
          <w:szCs w:val="22"/>
        </w:rPr>
        <w:t>;</w:t>
      </w:r>
      <w:r w:rsidR="00976C27" w:rsidRPr="00D01141">
        <w:rPr>
          <w:rFonts w:asciiTheme="minorHAnsi" w:hAnsiTheme="minorHAnsi" w:cstheme="minorHAnsi"/>
          <w:sz w:val="22"/>
          <w:szCs w:val="22"/>
        </w:rPr>
        <w:t xml:space="preserve"> </w:t>
      </w:r>
    </w:p>
    <w:p w14:paraId="30AD9F6F" w14:textId="567AB3EA" w:rsidR="00976C27" w:rsidRPr="00D01141" w:rsidRDefault="00D01141" w:rsidP="00A66F2C">
      <w:pPr>
        <w:pStyle w:val="Odstavecseseznamem"/>
        <w:numPr>
          <w:ilvl w:val="0"/>
          <w:numId w:val="36"/>
        </w:numPr>
        <w:spacing w:before="120" w:after="120" w:line="276" w:lineRule="auto"/>
        <w:ind w:left="1134" w:hanging="567"/>
        <w:contextualSpacing w:val="0"/>
        <w:jc w:val="both"/>
        <w:rPr>
          <w:rFonts w:asciiTheme="minorHAnsi" w:hAnsiTheme="minorHAnsi" w:cstheme="minorHAnsi"/>
          <w:sz w:val="22"/>
          <w:szCs w:val="22"/>
        </w:rPr>
      </w:pPr>
      <w:r w:rsidRPr="00D01141">
        <w:rPr>
          <w:rFonts w:asciiTheme="minorHAnsi" w:hAnsiTheme="minorHAnsi" w:cstheme="minorHAnsi"/>
          <w:sz w:val="22"/>
          <w:szCs w:val="22"/>
        </w:rPr>
        <w:t xml:space="preserve">na základě </w:t>
      </w:r>
      <w:r w:rsidR="00976C27" w:rsidRPr="00D01141">
        <w:rPr>
          <w:rFonts w:asciiTheme="minorHAnsi" w:hAnsiTheme="minorHAnsi" w:cstheme="minorHAnsi"/>
          <w:sz w:val="22"/>
          <w:szCs w:val="22"/>
        </w:rPr>
        <w:t>žádost</w:t>
      </w:r>
      <w:r w:rsidRPr="00D01141">
        <w:rPr>
          <w:rFonts w:asciiTheme="minorHAnsi" w:hAnsiTheme="minorHAnsi" w:cstheme="minorHAnsi"/>
          <w:sz w:val="22"/>
          <w:szCs w:val="22"/>
        </w:rPr>
        <w:t>i</w:t>
      </w:r>
      <w:r w:rsidR="00976C27" w:rsidRPr="00D01141">
        <w:rPr>
          <w:rFonts w:asciiTheme="minorHAnsi" w:hAnsiTheme="minorHAnsi" w:cstheme="minorHAnsi"/>
          <w:sz w:val="22"/>
          <w:szCs w:val="22"/>
        </w:rPr>
        <w:t xml:space="preserve"> </w:t>
      </w:r>
      <w:r w:rsidRPr="00D01141">
        <w:rPr>
          <w:rFonts w:asciiTheme="minorHAnsi" w:hAnsiTheme="minorHAnsi" w:cstheme="minorHAnsi"/>
          <w:sz w:val="22"/>
          <w:szCs w:val="22"/>
        </w:rPr>
        <w:t xml:space="preserve">Projektového manažera </w:t>
      </w:r>
      <w:r w:rsidR="00976C27" w:rsidRPr="00D01141">
        <w:rPr>
          <w:rFonts w:asciiTheme="minorHAnsi" w:hAnsiTheme="minorHAnsi" w:cstheme="minorHAnsi"/>
          <w:sz w:val="22"/>
          <w:szCs w:val="22"/>
        </w:rPr>
        <w:t>poskytn</w:t>
      </w:r>
      <w:r w:rsidR="004438F9">
        <w:rPr>
          <w:rFonts w:asciiTheme="minorHAnsi" w:hAnsiTheme="minorHAnsi" w:cstheme="minorHAnsi"/>
          <w:sz w:val="22"/>
          <w:szCs w:val="22"/>
        </w:rPr>
        <w:t>out</w:t>
      </w:r>
      <w:r w:rsidR="00976C27" w:rsidRPr="00D01141">
        <w:rPr>
          <w:rFonts w:asciiTheme="minorHAnsi" w:hAnsiTheme="minorHAnsi" w:cstheme="minorHAnsi"/>
          <w:sz w:val="22"/>
          <w:szCs w:val="22"/>
        </w:rPr>
        <w:t xml:space="preserve"> </w:t>
      </w:r>
      <w:r w:rsidRPr="00D01141">
        <w:rPr>
          <w:rFonts w:asciiTheme="minorHAnsi" w:hAnsiTheme="minorHAnsi" w:cstheme="minorHAnsi"/>
          <w:sz w:val="22"/>
          <w:szCs w:val="22"/>
        </w:rPr>
        <w:t xml:space="preserve">Projektovému manažerovi </w:t>
      </w:r>
      <w:r w:rsidR="00976C27" w:rsidRPr="00D01141">
        <w:rPr>
          <w:rFonts w:asciiTheme="minorHAnsi" w:hAnsiTheme="minorHAnsi" w:cstheme="minorHAnsi"/>
          <w:sz w:val="22"/>
          <w:szCs w:val="22"/>
        </w:rPr>
        <w:t xml:space="preserve">veškerou </w:t>
      </w:r>
      <w:r w:rsidRPr="00D01141">
        <w:rPr>
          <w:rFonts w:asciiTheme="minorHAnsi" w:hAnsiTheme="minorHAnsi" w:cstheme="minorHAnsi"/>
          <w:sz w:val="22"/>
          <w:szCs w:val="22"/>
        </w:rPr>
        <w:t>součinnost, kterou lze po Klientovi rozumně požadovat</w:t>
      </w:r>
      <w:r w:rsidR="00B00038">
        <w:rPr>
          <w:rFonts w:asciiTheme="minorHAnsi" w:hAnsiTheme="minorHAnsi" w:cstheme="minorHAnsi"/>
          <w:sz w:val="22"/>
          <w:szCs w:val="22"/>
        </w:rPr>
        <w:t>, vyjma případů uvedených v bodech (</w:t>
      </w:r>
      <w:proofErr w:type="spellStart"/>
      <w:r w:rsidR="00B00038">
        <w:rPr>
          <w:rFonts w:asciiTheme="minorHAnsi" w:hAnsiTheme="minorHAnsi" w:cstheme="minorHAnsi"/>
          <w:sz w:val="22"/>
          <w:szCs w:val="22"/>
        </w:rPr>
        <w:t>iii</w:t>
      </w:r>
      <w:proofErr w:type="spellEnd"/>
      <w:r w:rsidR="00B00038">
        <w:rPr>
          <w:rFonts w:asciiTheme="minorHAnsi" w:hAnsiTheme="minorHAnsi" w:cstheme="minorHAnsi"/>
          <w:sz w:val="22"/>
          <w:szCs w:val="22"/>
        </w:rPr>
        <w:t>) a (</w:t>
      </w:r>
      <w:proofErr w:type="spellStart"/>
      <w:r w:rsidR="00B00038">
        <w:rPr>
          <w:rFonts w:asciiTheme="minorHAnsi" w:hAnsiTheme="minorHAnsi" w:cstheme="minorHAnsi"/>
          <w:sz w:val="22"/>
          <w:szCs w:val="22"/>
        </w:rPr>
        <w:t>iv</w:t>
      </w:r>
      <w:proofErr w:type="spellEnd"/>
      <w:r w:rsidR="00B00038">
        <w:rPr>
          <w:rFonts w:asciiTheme="minorHAnsi" w:hAnsiTheme="minorHAnsi" w:cstheme="minorHAnsi"/>
          <w:sz w:val="22"/>
          <w:szCs w:val="22"/>
        </w:rPr>
        <w:t>) níže</w:t>
      </w:r>
      <w:r w:rsidRPr="00D01141">
        <w:rPr>
          <w:rFonts w:asciiTheme="minorHAnsi" w:hAnsiTheme="minorHAnsi" w:cstheme="minorHAnsi"/>
          <w:sz w:val="22"/>
          <w:szCs w:val="22"/>
        </w:rPr>
        <w:t>;</w:t>
      </w:r>
    </w:p>
    <w:p w14:paraId="67CC24D8" w14:textId="70EA355F" w:rsidR="00D01141" w:rsidRDefault="00414883" w:rsidP="00A66F2C">
      <w:pPr>
        <w:pStyle w:val="Odstavecseseznamem"/>
        <w:numPr>
          <w:ilvl w:val="0"/>
          <w:numId w:val="36"/>
        </w:numPr>
        <w:spacing w:before="120" w:after="120" w:line="276" w:lineRule="auto"/>
        <w:ind w:left="1134" w:hanging="567"/>
        <w:contextualSpacing w:val="0"/>
        <w:jc w:val="both"/>
        <w:rPr>
          <w:rFonts w:asciiTheme="minorHAnsi" w:hAnsiTheme="minorHAnsi" w:cstheme="minorHAnsi"/>
          <w:sz w:val="22"/>
          <w:szCs w:val="22"/>
        </w:rPr>
      </w:pPr>
      <w:r w:rsidRPr="00D01141">
        <w:rPr>
          <w:rFonts w:asciiTheme="minorHAnsi" w:hAnsiTheme="minorHAnsi" w:cstheme="minorHAnsi"/>
          <w:sz w:val="22"/>
          <w:szCs w:val="22"/>
        </w:rPr>
        <w:lastRenderedPageBreak/>
        <w:t>formálně převz</w:t>
      </w:r>
      <w:r w:rsidR="00D01141" w:rsidRPr="00D01141">
        <w:rPr>
          <w:rFonts w:asciiTheme="minorHAnsi" w:hAnsiTheme="minorHAnsi" w:cstheme="minorHAnsi"/>
          <w:sz w:val="22"/>
          <w:szCs w:val="22"/>
        </w:rPr>
        <w:t xml:space="preserve">ít </w:t>
      </w:r>
      <w:r w:rsidRPr="00D01141">
        <w:rPr>
          <w:rFonts w:asciiTheme="minorHAnsi" w:hAnsiTheme="minorHAnsi" w:cstheme="minorHAnsi"/>
          <w:sz w:val="22"/>
          <w:szCs w:val="22"/>
        </w:rPr>
        <w:t xml:space="preserve">každou dokončenou </w:t>
      </w:r>
      <w:r w:rsidR="00BE6040">
        <w:rPr>
          <w:rFonts w:asciiTheme="minorHAnsi" w:hAnsiTheme="minorHAnsi" w:cstheme="minorHAnsi"/>
          <w:sz w:val="22"/>
          <w:szCs w:val="22"/>
        </w:rPr>
        <w:t>Fázi</w:t>
      </w:r>
      <w:r w:rsidR="00D01141" w:rsidRPr="00D01141">
        <w:rPr>
          <w:rFonts w:asciiTheme="minorHAnsi" w:hAnsiTheme="minorHAnsi" w:cstheme="minorHAnsi"/>
          <w:sz w:val="22"/>
          <w:szCs w:val="22"/>
        </w:rPr>
        <w:t xml:space="preserve"> do deseti (10) pracovních dní od </w:t>
      </w:r>
      <w:r w:rsidR="00CD4CF3">
        <w:rPr>
          <w:rFonts w:asciiTheme="minorHAnsi" w:hAnsiTheme="minorHAnsi" w:cstheme="minorHAnsi"/>
          <w:sz w:val="22"/>
          <w:szCs w:val="22"/>
        </w:rPr>
        <w:t>dosažení Milníku Fáze</w:t>
      </w:r>
      <w:r w:rsidR="00D01141" w:rsidRPr="00D01141">
        <w:rPr>
          <w:rFonts w:asciiTheme="minorHAnsi" w:hAnsiTheme="minorHAnsi" w:cstheme="minorHAnsi"/>
          <w:sz w:val="22"/>
          <w:szCs w:val="22"/>
        </w:rPr>
        <w:t>, pokud je bez vad a nedodělků nebo pokud neexistují jiné důvod</w:t>
      </w:r>
      <w:r w:rsidR="009C6F4A">
        <w:rPr>
          <w:rFonts w:asciiTheme="minorHAnsi" w:hAnsiTheme="minorHAnsi" w:cstheme="minorHAnsi"/>
          <w:sz w:val="22"/>
          <w:szCs w:val="22"/>
        </w:rPr>
        <w:t>y</w:t>
      </w:r>
      <w:r w:rsidR="00D01141" w:rsidRPr="00D01141">
        <w:rPr>
          <w:rFonts w:asciiTheme="minorHAnsi" w:hAnsiTheme="minorHAnsi" w:cstheme="minorHAnsi"/>
          <w:sz w:val="22"/>
          <w:szCs w:val="22"/>
        </w:rPr>
        <w:t xml:space="preserve"> pro nepřevzetí takové </w:t>
      </w:r>
      <w:r w:rsidR="00CD4CF3">
        <w:rPr>
          <w:rFonts w:asciiTheme="minorHAnsi" w:hAnsiTheme="minorHAnsi" w:cstheme="minorHAnsi"/>
          <w:sz w:val="22"/>
          <w:szCs w:val="22"/>
        </w:rPr>
        <w:t>Fáze</w:t>
      </w:r>
      <w:r w:rsidR="00D01141" w:rsidRPr="00D01141">
        <w:rPr>
          <w:rFonts w:asciiTheme="minorHAnsi" w:hAnsiTheme="minorHAnsi" w:cstheme="minorHAnsi"/>
          <w:sz w:val="22"/>
          <w:szCs w:val="22"/>
        </w:rPr>
        <w:t xml:space="preserve">, a to na základě písemné výzvy Projektového manažera obdržené alespoň deset (10) </w:t>
      </w:r>
      <w:r w:rsidR="00FC37C3" w:rsidRPr="00D01141">
        <w:rPr>
          <w:rFonts w:asciiTheme="minorHAnsi" w:hAnsiTheme="minorHAnsi" w:cstheme="minorHAnsi"/>
          <w:sz w:val="22"/>
          <w:szCs w:val="22"/>
        </w:rPr>
        <w:t>pracovních dn</w:t>
      </w:r>
      <w:r w:rsidR="004B3CE4">
        <w:rPr>
          <w:rFonts w:asciiTheme="minorHAnsi" w:hAnsiTheme="minorHAnsi" w:cstheme="minorHAnsi"/>
          <w:sz w:val="22"/>
          <w:szCs w:val="22"/>
        </w:rPr>
        <w:t>í</w:t>
      </w:r>
      <w:r w:rsidR="00FC37C3" w:rsidRPr="00D01141">
        <w:rPr>
          <w:rFonts w:asciiTheme="minorHAnsi" w:hAnsiTheme="minorHAnsi" w:cstheme="minorHAnsi"/>
          <w:sz w:val="22"/>
          <w:szCs w:val="22"/>
        </w:rPr>
        <w:t xml:space="preserve"> </w:t>
      </w:r>
      <w:r w:rsidR="00D01141" w:rsidRPr="00D01141">
        <w:rPr>
          <w:rFonts w:asciiTheme="minorHAnsi" w:hAnsiTheme="minorHAnsi" w:cstheme="minorHAnsi"/>
          <w:sz w:val="22"/>
          <w:szCs w:val="22"/>
        </w:rPr>
        <w:t>předem</w:t>
      </w:r>
      <w:r w:rsidR="00D01141">
        <w:rPr>
          <w:rFonts w:asciiTheme="minorHAnsi" w:hAnsiTheme="minorHAnsi" w:cstheme="minorHAnsi"/>
          <w:sz w:val="22"/>
          <w:szCs w:val="22"/>
        </w:rPr>
        <w:t>;</w:t>
      </w:r>
    </w:p>
    <w:p w14:paraId="25FC1F67" w14:textId="55269332" w:rsidR="00D510B3" w:rsidRPr="00D01141" w:rsidRDefault="00D510B3" w:rsidP="00A66F2C">
      <w:pPr>
        <w:pStyle w:val="Odstavecseseznamem"/>
        <w:numPr>
          <w:ilvl w:val="0"/>
          <w:numId w:val="36"/>
        </w:numPr>
        <w:spacing w:before="120" w:after="120" w:line="276" w:lineRule="auto"/>
        <w:ind w:left="1134" w:hanging="567"/>
        <w:contextualSpacing w:val="0"/>
        <w:jc w:val="both"/>
        <w:rPr>
          <w:rFonts w:asciiTheme="minorHAnsi" w:hAnsiTheme="minorHAnsi" w:cstheme="minorHAnsi"/>
          <w:sz w:val="22"/>
          <w:szCs w:val="22"/>
        </w:rPr>
      </w:pPr>
      <w:r w:rsidRPr="00D01141">
        <w:rPr>
          <w:rFonts w:asciiTheme="minorHAnsi" w:eastAsiaTheme="minorHAnsi" w:hAnsiTheme="minorHAnsi" w:cstheme="minorHAnsi"/>
          <w:sz w:val="22"/>
          <w:szCs w:val="22"/>
        </w:rPr>
        <w:t xml:space="preserve">umožnit </w:t>
      </w:r>
      <w:r w:rsidR="00D01141">
        <w:rPr>
          <w:rFonts w:asciiTheme="minorHAnsi" w:hAnsiTheme="minorHAnsi" w:cstheme="minorHAnsi"/>
          <w:sz w:val="22"/>
          <w:szCs w:val="22"/>
        </w:rPr>
        <w:t xml:space="preserve">Projektovému manažerovi </w:t>
      </w:r>
      <w:r w:rsidRPr="00D01141">
        <w:rPr>
          <w:rFonts w:asciiTheme="minorHAnsi" w:eastAsiaTheme="minorHAnsi" w:hAnsiTheme="minorHAnsi" w:cstheme="minorHAnsi"/>
          <w:sz w:val="22"/>
          <w:szCs w:val="22"/>
        </w:rPr>
        <w:t xml:space="preserve">odstranění případných vad </w:t>
      </w:r>
      <w:r w:rsidR="0084562C">
        <w:rPr>
          <w:rFonts w:asciiTheme="minorHAnsi" w:eastAsiaTheme="minorHAnsi" w:hAnsiTheme="minorHAnsi" w:cstheme="minorHAnsi"/>
          <w:sz w:val="22"/>
          <w:szCs w:val="22"/>
        </w:rPr>
        <w:t>Vadných Služeb</w:t>
      </w:r>
      <w:r w:rsidRPr="00D01141">
        <w:rPr>
          <w:rFonts w:asciiTheme="minorHAnsi" w:eastAsiaTheme="minorHAnsi" w:hAnsiTheme="minorHAnsi" w:cstheme="minorHAnsi"/>
          <w:sz w:val="22"/>
          <w:szCs w:val="22"/>
        </w:rPr>
        <w:t xml:space="preserve"> v</w:t>
      </w:r>
      <w:r w:rsidR="0084562C">
        <w:rPr>
          <w:rFonts w:asciiTheme="minorHAnsi" w:eastAsiaTheme="minorHAnsi" w:hAnsiTheme="minorHAnsi" w:cstheme="minorHAnsi"/>
          <w:sz w:val="22"/>
          <w:szCs w:val="22"/>
        </w:rPr>
        <w:t>e stanoveném termínu</w:t>
      </w:r>
      <w:r w:rsidRPr="00D01141">
        <w:rPr>
          <w:rFonts w:asciiTheme="minorHAnsi" w:eastAsiaTheme="minorHAnsi" w:hAnsiTheme="minorHAnsi" w:cstheme="minorHAnsi"/>
          <w:sz w:val="22"/>
          <w:szCs w:val="22"/>
        </w:rPr>
        <w:t>.</w:t>
      </w:r>
    </w:p>
    <w:p w14:paraId="74FDEFC4" w14:textId="77777777" w:rsidR="00C32311" w:rsidRPr="00AE132B" w:rsidRDefault="00C32311" w:rsidP="00A55B26">
      <w:pPr>
        <w:spacing w:before="120" w:after="120" w:line="276" w:lineRule="auto"/>
        <w:rPr>
          <w:rFonts w:asciiTheme="minorHAnsi" w:hAnsiTheme="minorHAnsi" w:cstheme="minorHAnsi"/>
          <w:sz w:val="22"/>
          <w:szCs w:val="22"/>
        </w:rPr>
      </w:pPr>
    </w:p>
    <w:p w14:paraId="4CE439BF" w14:textId="2C69945E" w:rsidR="00C32311" w:rsidRPr="0062699A" w:rsidRDefault="0062699A" w:rsidP="00A55B26">
      <w:pPr>
        <w:spacing w:before="120" w:line="276" w:lineRule="auto"/>
        <w:jc w:val="center"/>
        <w:rPr>
          <w:rFonts w:asciiTheme="minorHAnsi" w:hAnsiTheme="minorHAnsi" w:cstheme="minorHAnsi"/>
          <w:b/>
          <w:bCs/>
          <w:sz w:val="22"/>
          <w:szCs w:val="22"/>
          <w:u w:val="single"/>
        </w:rPr>
      </w:pPr>
      <w:r w:rsidRPr="0062699A">
        <w:rPr>
          <w:rFonts w:asciiTheme="minorHAnsi" w:hAnsiTheme="minorHAnsi" w:cstheme="minorHAnsi"/>
          <w:b/>
          <w:bCs/>
          <w:sz w:val="22"/>
          <w:szCs w:val="22"/>
          <w:u w:val="single"/>
        </w:rPr>
        <w:t>ČLÁN</w:t>
      </w:r>
      <w:r w:rsidRPr="00A55B26">
        <w:rPr>
          <w:rFonts w:asciiTheme="minorHAnsi" w:hAnsiTheme="minorHAnsi" w:cstheme="minorHAnsi"/>
          <w:b/>
          <w:bCs/>
          <w:sz w:val="22"/>
          <w:szCs w:val="22"/>
          <w:u w:val="single"/>
        </w:rPr>
        <w:t xml:space="preserve">EK </w:t>
      </w:r>
      <w:r w:rsidR="007669AA">
        <w:rPr>
          <w:rFonts w:asciiTheme="minorHAnsi" w:hAnsiTheme="minorHAnsi" w:cstheme="minorHAnsi"/>
          <w:b/>
          <w:bCs/>
          <w:sz w:val="22"/>
          <w:szCs w:val="22"/>
          <w:u w:val="single"/>
        </w:rPr>
        <w:t>I</w:t>
      </w:r>
      <w:r w:rsidR="00C32311" w:rsidRPr="00A55B26">
        <w:rPr>
          <w:rFonts w:asciiTheme="minorHAnsi" w:hAnsiTheme="minorHAnsi" w:cstheme="minorHAnsi"/>
          <w:b/>
          <w:bCs/>
          <w:sz w:val="22"/>
          <w:szCs w:val="22"/>
          <w:u w:val="single"/>
        </w:rPr>
        <w:t>X.</w:t>
      </w:r>
    </w:p>
    <w:p w14:paraId="6A8844DA" w14:textId="09AD733E" w:rsidR="00C32311" w:rsidRDefault="00EE7537" w:rsidP="00A55B26">
      <w:pPr>
        <w:spacing w:after="120" w:line="276" w:lineRule="auto"/>
        <w:jc w:val="center"/>
        <w:rPr>
          <w:rFonts w:asciiTheme="minorHAnsi" w:hAnsiTheme="minorHAnsi" w:cstheme="minorHAnsi"/>
          <w:b/>
          <w:bCs/>
          <w:caps/>
          <w:sz w:val="22"/>
          <w:szCs w:val="22"/>
          <w:u w:val="single"/>
        </w:rPr>
      </w:pPr>
      <w:r w:rsidRPr="00AE132B">
        <w:rPr>
          <w:rFonts w:asciiTheme="minorHAnsi" w:hAnsiTheme="minorHAnsi" w:cstheme="minorHAnsi"/>
          <w:b/>
          <w:bCs/>
          <w:caps/>
          <w:sz w:val="22"/>
          <w:szCs w:val="22"/>
          <w:u w:val="single"/>
        </w:rPr>
        <w:t xml:space="preserve">AUTORSKÁ PRÁVA A </w:t>
      </w:r>
      <w:r w:rsidR="0060614E">
        <w:rPr>
          <w:rFonts w:asciiTheme="minorHAnsi" w:hAnsiTheme="minorHAnsi" w:cstheme="minorHAnsi"/>
          <w:b/>
          <w:bCs/>
          <w:caps/>
          <w:sz w:val="22"/>
          <w:szCs w:val="22"/>
          <w:u w:val="single"/>
        </w:rPr>
        <w:t>LICENČNÍ UJEDNÁNÍ</w:t>
      </w:r>
    </w:p>
    <w:p w14:paraId="28C90EB3" w14:textId="2C04B6DE" w:rsidR="003568DC" w:rsidRPr="003568DC" w:rsidRDefault="003568DC" w:rsidP="00A66F2C">
      <w:pPr>
        <w:numPr>
          <w:ilvl w:val="0"/>
          <w:numId w:val="6"/>
        </w:numPr>
        <w:spacing w:before="120" w:after="120" w:line="276" w:lineRule="auto"/>
        <w:ind w:left="567" w:hanging="567"/>
        <w:jc w:val="both"/>
        <w:rPr>
          <w:rFonts w:ascii="Calibri" w:hAnsi="Calibri" w:cs="Calibri"/>
          <w:sz w:val="22"/>
          <w:szCs w:val="22"/>
        </w:rPr>
      </w:pPr>
      <w:bookmarkStart w:id="32" w:name="_Ref101782540"/>
      <w:r w:rsidRPr="003568DC">
        <w:rPr>
          <w:rFonts w:ascii="Calibri" w:hAnsi="Calibri" w:cs="Calibri"/>
          <w:sz w:val="22"/>
          <w:szCs w:val="22"/>
        </w:rPr>
        <w:t xml:space="preserve">Smluvní strany činí nesporným, že pokud </w:t>
      </w:r>
      <w:r>
        <w:rPr>
          <w:rFonts w:ascii="Calibri" w:hAnsi="Calibri" w:cs="Calibri"/>
          <w:sz w:val="22"/>
          <w:szCs w:val="22"/>
        </w:rPr>
        <w:t>Projektový manažer</w:t>
      </w:r>
      <w:r w:rsidRPr="003568DC">
        <w:rPr>
          <w:rFonts w:ascii="Calibri" w:hAnsi="Calibri" w:cs="Calibri"/>
          <w:sz w:val="22"/>
          <w:szCs w:val="22"/>
        </w:rPr>
        <w:t xml:space="preserve"> </w:t>
      </w:r>
      <w:proofErr w:type="gramStart"/>
      <w:r w:rsidRPr="003568DC">
        <w:rPr>
          <w:rFonts w:ascii="Calibri" w:hAnsi="Calibri" w:cs="Calibri"/>
          <w:sz w:val="22"/>
          <w:szCs w:val="22"/>
        </w:rPr>
        <w:t>vytvoří</w:t>
      </w:r>
      <w:proofErr w:type="gramEnd"/>
      <w:r w:rsidRPr="003568DC">
        <w:rPr>
          <w:rFonts w:ascii="Calibri" w:hAnsi="Calibri" w:cs="Calibri"/>
          <w:sz w:val="22"/>
          <w:szCs w:val="22"/>
        </w:rPr>
        <w:t xml:space="preserve"> </w:t>
      </w:r>
      <w:r>
        <w:rPr>
          <w:rFonts w:ascii="Calibri" w:hAnsi="Calibri" w:cs="Calibri"/>
          <w:sz w:val="22"/>
          <w:szCs w:val="22"/>
        </w:rPr>
        <w:t xml:space="preserve">při </w:t>
      </w:r>
      <w:r w:rsidRPr="003568DC">
        <w:rPr>
          <w:rFonts w:ascii="Calibri" w:hAnsi="Calibri" w:cs="Calibri"/>
          <w:sz w:val="22"/>
          <w:szCs w:val="22"/>
        </w:rPr>
        <w:t>plnění svých povinností vyplývajících z této Smlouvy nebo v souvislosti s n</w:t>
      </w:r>
      <w:r>
        <w:rPr>
          <w:rFonts w:ascii="Calibri" w:hAnsi="Calibri" w:cs="Calibri"/>
          <w:sz w:val="22"/>
          <w:szCs w:val="22"/>
        </w:rPr>
        <w:t>imi</w:t>
      </w:r>
      <w:r w:rsidRPr="003568DC">
        <w:rPr>
          <w:rFonts w:ascii="Calibri" w:hAnsi="Calibri" w:cs="Calibri"/>
          <w:sz w:val="22"/>
          <w:szCs w:val="22"/>
        </w:rPr>
        <w:t xml:space="preserve"> dílo, které splňuje znaky autorského díla (dále jen „</w:t>
      </w:r>
      <w:r w:rsidRPr="003568DC">
        <w:rPr>
          <w:rFonts w:ascii="Calibri" w:hAnsi="Calibri" w:cs="Calibri"/>
          <w:b/>
          <w:bCs/>
          <w:sz w:val="22"/>
          <w:szCs w:val="22"/>
        </w:rPr>
        <w:t>Autorské dílo</w:t>
      </w:r>
      <w:r w:rsidRPr="003568DC">
        <w:rPr>
          <w:rFonts w:ascii="Calibri" w:hAnsi="Calibri" w:cs="Calibri"/>
          <w:sz w:val="22"/>
          <w:szCs w:val="22"/>
        </w:rPr>
        <w:t>“)</w:t>
      </w:r>
      <w:r>
        <w:rPr>
          <w:rFonts w:ascii="Calibri" w:hAnsi="Calibri" w:cs="Calibri"/>
          <w:sz w:val="22"/>
          <w:szCs w:val="22"/>
        </w:rPr>
        <w:t xml:space="preserve"> </w:t>
      </w:r>
      <w:r w:rsidRPr="003568DC">
        <w:rPr>
          <w:rFonts w:ascii="Calibri" w:hAnsi="Calibri" w:cs="Calibri"/>
          <w:sz w:val="22"/>
          <w:szCs w:val="22"/>
        </w:rPr>
        <w:t>dle</w:t>
      </w:r>
      <w:r>
        <w:rPr>
          <w:rFonts w:ascii="Calibri" w:hAnsi="Calibri" w:cs="Calibri"/>
          <w:sz w:val="22"/>
          <w:szCs w:val="22"/>
        </w:rPr>
        <w:t xml:space="preserve"> </w:t>
      </w:r>
      <w:proofErr w:type="spellStart"/>
      <w:r>
        <w:rPr>
          <w:rFonts w:ascii="Calibri" w:hAnsi="Calibri" w:cs="Calibri"/>
          <w:sz w:val="22"/>
          <w:szCs w:val="22"/>
        </w:rPr>
        <w:t>ust</w:t>
      </w:r>
      <w:proofErr w:type="spellEnd"/>
      <w:r>
        <w:rPr>
          <w:rFonts w:ascii="Calibri" w:hAnsi="Calibri" w:cs="Calibri"/>
          <w:sz w:val="22"/>
          <w:szCs w:val="22"/>
        </w:rPr>
        <w:t>. § 2</w:t>
      </w:r>
      <w:r w:rsidRPr="003568DC">
        <w:rPr>
          <w:rFonts w:ascii="Calibri" w:hAnsi="Calibri" w:cs="Calibri"/>
          <w:sz w:val="22"/>
          <w:szCs w:val="22"/>
        </w:rPr>
        <w:t xml:space="preserve"> </w:t>
      </w:r>
      <w:r w:rsidRPr="0060614E">
        <w:rPr>
          <w:rFonts w:ascii="Calibri" w:hAnsi="Calibri" w:cs="Calibri"/>
          <w:sz w:val="22"/>
          <w:szCs w:val="22"/>
        </w:rPr>
        <w:t>zák</w:t>
      </w:r>
      <w:r>
        <w:rPr>
          <w:rFonts w:ascii="Calibri" w:hAnsi="Calibri" w:cs="Calibri"/>
          <w:sz w:val="22"/>
          <w:szCs w:val="22"/>
        </w:rPr>
        <w:t>ona</w:t>
      </w:r>
      <w:r w:rsidRPr="0060614E">
        <w:rPr>
          <w:rFonts w:ascii="Calibri" w:hAnsi="Calibri" w:cs="Calibri"/>
          <w:sz w:val="22"/>
          <w:szCs w:val="22"/>
        </w:rPr>
        <w:t xml:space="preserve"> č. 121/2000 Sb., autorský zákon, ve znění pozdějších předpisů (dále jen „</w:t>
      </w:r>
      <w:r w:rsidRPr="0060614E">
        <w:rPr>
          <w:rFonts w:ascii="Calibri" w:hAnsi="Calibri" w:cs="Calibri"/>
          <w:b/>
          <w:bCs/>
          <w:sz w:val="22"/>
          <w:szCs w:val="22"/>
        </w:rPr>
        <w:t>Autorsk</w:t>
      </w:r>
      <w:r>
        <w:rPr>
          <w:rFonts w:ascii="Calibri" w:hAnsi="Calibri" w:cs="Calibri"/>
          <w:b/>
          <w:bCs/>
          <w:sz w:val="22"/>
          <w:szCs w:val="22"/>
        </w:rPr>
        <w:t>ý zákon</w:t>
      </w:r>
      <w:r w:rsidRPr="0060614E">
        <w:rPr>
          <w:rFonts w:ascii="Calibri" w:hAnsi="Calibri" w:cs="Calibri"/>
          <w:sz w:val="22"/>
          <w:szCs w:val="22"/>
        </w:rPr>
        <w:t xml:space="preserve">“), </w:t>
      </w:r>
      <w:r w:rsidRPr="003568DC">
        <w:rPr>
          <w:rFonts w:ascii="Calibri" w:hAnsi="Calibri" w:cs="Calibri"/>
          <w:sz w:val="22"/>
          <w:szCs w:val="22"/>
        </w:rPr>
        <w:t xml:space="preserve">je </w:t>
      </w:r>
      <w:r>
        <w:rPr>
          <w:rFonts w:ascii="Calibri" w:hAnsi="Calibri" w:cs="Calibri"/>
          <w:sz w:val="22"/>
          <w:szCs w:val="22"/>
        </w:rPr>
        <w:t xml:space="preserve">Klient </w:t>
      </w:r>
      <w:r w:rsidRPr="003568DC">
        <w:rPr>
          <w:rFonts w:ascii="Calibri" w:hAnsi="Calibri" w:cs="Calibri"/>
          <w:sz w:val="22"/>
          <w:szCs w:val="22"/>
        </w:rPr>
        <w:t>v souladu s</w:t>
      </w:r>
      <w:r w:rsidR="00C04FCC">
        <w:rPr>
          <w:rFonts w:ascii="Calibri" w:hAnsi="Calibri" w:cs="Calibri"/>
          <w:sz w:val="22"/>
          <w:szCs w:val="22"/>
        </w:rPr>
        <w:t> </w:t>
      </w:r>
      <w:proofErr w:type="spellStart"/>
      <w:r w:rsidR="00C04FCC">
        <w:rPr>
          <w:rFonts w:ascii="Calibri" w:hAnsi="Calibri" w:cs="Calibri"/>
          <w:sz w:val="22"/>
          <w:szCs w:val="22"/>
        </w:rPr>
        <w:t>ust</w:t>
      </w:r>
      <w:proofErr w:type="spellEnd"/>
      <w:r w:rsidR="00C04FCC">
        <w:rPr>
          <w:rFonts w:ascii="Calibri" w:hAnsi="Calibri" w:cs="Calibri"/>
          <w:sz w:val="22"/>
          <w:szCs w:val="22"/>
        </w:rPr>
        <w:t xml:space="preserve">. </w:t>
      </w:r>
      <w:r w:rsidRPr="003568DC">
        <w:rPr>
          <w:rFonts w:ascii="Calibri" w:hAnsi="Calibri" w:cs="Calibri"/>
          <w:sz w:val="22"/>
          <w:szCs w:val="22"/>
        </w:rPr>
        <w:t>§</w:t>
      </w:r>
      <w:r w:rsidR="00C04FCC">
        <w:rPr>
          <w:rFonts w:ascii="Calibri" w:hAnsi="Calibri" w:cs="Calibri"/>
          <w:sz w:val="22"/>
          <w:szCs w:val="22"/>
        </w:rPr>
        <w:t xml:space="preserve"> </w:t>
      </w:r>
      <w:r w:rsidRPr="003568DC">
        <w:rPr>
          <w:rFonts w:ascii="Calibri" w:hAnsi="Calibri" w:cs="Calibri"/>
          <w:sz w:val="22"/>
          <w:szCs w:val="22"/>
        </w:rPr>
        <w:t xml:space="preserve">58 odst. 1 Autorského zákona oprávněn svým jménem, na svůj účet a bez jakéhokoliv omezení vykonávat veškerá majetková práva autora k takovému Autorskému dílu, a to i v případě, jde-li o nedokončené Autorské dílo, zejména, nikoliv však výlučně, právo Autorské dílo užít, publikovat (zveřejnit) Autorské dílo, modifikovat (včetně překladu), zpracovat a změnit Autorské dílo, sloučit Autorské dílo s dílem jiným, zařadit Autorské dílo do díla souborného, Autorské dílo dokončit a uvádět Autorské dílo na veřejnosti pod svým jménem, a to v nejširší možné míře dovolené právními předpisy, a </w:t>
      </w:r>
      <w:r>
        <w:rPr>
          <w:rFonts w:ascii="Calibri" w:hAnsi="Calibri" w:cs="Calibri"/>
          <w:sz w:val="22"/>
          <w:szCs w:val="22"/>
        </w:rPr>
        <w:t>Projektový manažer</w:t>
      </w:r>
      <w:r w:rsidRPr="003568DC">
        <w:rPr>
          <w:rFonts w:ascii="Calibri" w:hAnsi="Calibri" w:cs="Calibri"/>
          <w:sz w:val="22"/>
          <w:szCs w:val="22"/>
        </w:rPr>
        <w:t xml:space="preserve"> tímto uděluje svůj souhlas s výkonem majetkových práv k Autorskému dílu </w:t>
      </w:r>
      <w:r>
        <w:rPr>
          <w:rFonts w:ascii="Calibri" w:hAnsi="Calibri" w:cs="Calibri"/>
          <w:sz w:val="22"/>
          <w:szCs w:val="22"/>
        </w:rPr>
        <w:t>Klientem</w:t>
      </w:r>
      <w:r w:rsidRPr="003568DC">
        <w:rPr>
          <w:rFonts w:ascii="Calibri" w:hAnsi="Calibri" w:cs="Calibri"/>
          <w:sz w:val="22"/>
          <w:szCs w:val="22"/>
        </w:rPr>
        <w:t xml:space="preserve"> způsobem uvedeným v této větě. </w:t>
      </w:r>
      <w:r>
        <w:rPr>
          <w:rFonts w:ascii="Calibri" w:hAnsi="Calibri" w:cs="Calibri"/>
          <w:sz w:val="22"/>
          <w:szCs w:val="22"/>
        </w:rPr>
        <w:t xml:space="preserve">Projektový manažer </w:t>
      </w:r>
      <w:r w:rsidRPr="003568DC">
        <w:rPr>
          <w:rFonts w:ascii="Calibri" w:hAnsi="Calibri" w:cs="Calibri"/>
          <w:sz w:val="22"/>
          <w:szCs w:val="22"/>
        </w:rPr>
        <w:t xml:space="preserve">tímto výslovně uděluje </w:t>
      </w:r>
      <w:r>
        <w:rPr>
          <w:rFonts w:ascii="Calibri" w:hAnsi="Calibri" w:cs="Calibri"/>
          <w:sz w:val="22"/>
          <w:szCs w:val="22"/>
        </w:rPr>
        <w:t xml:space="preserve">Klientovi </w:t>
      </w:r>
      <w:r w:rsidRPr="003568DC">
        <w:rPr>
          <w:rFonts w:ascii="Calibri" w:hAnsi="Calibri" w:cs="Calibri"/>
          <w:sz w:val="22"/>
          <w:szCs w:val="22"/>
        </w:rPr>
        <w:t xml:space="preserve">svůj souhlas s udělením licence či podlicence k Autorskému dílu a k postoupení práv výkonu majetkových práv k Autorskému dílu třetím osobám. Souhlas </w:t>
      </w:r>
      <w:r>
        <w:rPr>
          <w:rFonts w:ascii="Calibri" w:hAnsi="Calibri" w:cs="Calibri"/>
          <w:sz w:val="22"/>
          <w:szCs w:val="22"/>
        </w:rPr>
        <w:t xml:space="preserve">Projektového manažera </w:t>
      </w:r>
      <w:r w:rsidRPr="003568DC">
        <w:rPr>
          <w:rFonts w:ascii="Calibri" w:hAnsi="Calibri" w:cs="Calibri"/>
          <w:sz w:val="22"/>
          <w:szCs w:val="22"/>
        </w:rPr>
        <w:t xml:space="preserve">dle předchozí věty se uděluje jako neodvolatelný a vztahuje se i ke všem případným dalším postoupením práv výkonu majetkových práv k Autorskému dílu. </w:t>
      </w:r>
      <w:r>
        <w:rPr>
          <w:rFonts w:ascii="Calibri" w:hAnsi="Calibri" w:cs="Calibri"/>
          <w:sz w:val="22"/>
          <w:szCs w:val="22"/>
        </w:rPr>
        <w:t>Projektový manažer</w:t>
      </w:r>
      <w:r w:rsidRPr="003568DC">
        <w:rPr>
          <w:rFonts w:ascii="Calibri" w:hAnsi="Calibri" w:cs="Calibri"/>
          <w:sz w:val="22"/>
          <w:szCs w:val="22"/>
        </w:rPr>
        <w:t xml:space="preserve"> dále souhlasí s tím, že </w:t>
      </w:r>
      <w:r>
        <w:rPr>
          <w:rFonts w:ascii="Calibri" w:hAnsi="Calibri" w:cs="Calibri"/>
          <w:sz w:val="22"/>
          <w:szCs w:val="22"/>
        </w:rPr>
        <w:t>Klient</w:t>
      </w:r>
      <w:r w:rsidRPr="003568DC">
        <w:rPr>
          <w:rFonts w:ascii="Calibri" w:hAnsi="Calibri" w:cs="Calibri"/>
          <w:sz w:val="22"/>
          <w:szCs w:val="22"/>
        </w:rPr>
        <w:t xml:space="preserve"> není povinen vykonávat majetková práva k Autorskému dílu. Jestliže </w:t>
      </w:r>
      <w:r w:rsidR="00936430">
        <w:rPr>
          <w:rFonts w:ascii="Calibri" w:hAnsi="Calibri" w:cs="Calibri"/>
          <w:sz w:val="22"/>
          <w:szCs w:val="22"/>
        </w:rPr>
        <w:t xml:space="preserve">Klient </w:t>
      </w:r>
      <w:r w:rsidRPr="003568DC">
        <w:rPr>
          <w:rFonts w:ascii="Calibri" w:hAnsi="Calibri" w:cs="Calibri"/>
          <w:sz w:val="22"/>
          <w:szCs w:val="22"/>
        </w:rPr>
        <w:t xml:space="preserve">nevykonává majetková práva k Autorskému dílu vůbec či je vykonává nedostatečně, </w:t>
      </w:r>
      <w:r w:rsidR="00936430">
        <w:rPr>
          <w:rFonts w:ascii="Calibri" w:hAnsi="Calibri" w:cs="Calibri"/>
          <w:sz w:val="22"/>
          <w:szCs w:val="22"/>
        </w:rPr>
        <w:t xml:space="preserve">Projektový manažer </w:t>
      </w:r>
      <w:r w:rsidRPr="003568DC">
        <w:rPr>
          <w:rFonts w:ascii="Calibri" w:hAnsi="Calibri" w:cs="Calibri"/>
          <w:sz w:val="22"/>
          <w:szCs w:val="22"/>
        </w:rPr>
        <w:t xml:space="preserve">nemá právo požadovat, aby mu </w:t>
      </w:r>
      <w:r w:rsidR="00936430">
        <w:rPr>
          <w:rFonts w:ascii="Calibri" w:hAnsi="Calibri" w:cs="Calibri"/>
          <w:sz w:val="22"/>
          <w:szCs w:val="22"/>
        </w:rPr>
        <w:t xml:space="preserve">Klient </w:t>
      </w:r>
      <w:r w:rsidRPr="003568DC">
        <w:rPr>
          <w:rFonts w:ascii="Calibri" w:hAnsi="Calibri" w:cs="Calibri"/>
          <w:sz w:val="22"/>
          <w:szCs w:val="22"/>
        </w:rPr>
        <w:t>za obvyklých podmínek poskytl licenci.</w:t>
      </w:r>
      <w:bookmarkEnd w:id="32"/>
    </w:p>
    <w:p w14:paraId="4445C20B" w14:textId="4F993A00" w:rsidR="003568DC" w:rsidRPr="003568DC" w:rsidRDefault="003568DC" w:rsidP="00A66F2C">
      <w:pPr>
        <w:numPr>
          <w:ilvl w:val="0"/>
          <w:numId w:val="6"/>
        </w:numPr>
        <w:spacing w:before="120" w:after="120" w:line="276" w:lineRule="auto"/>
        <w:ind w:left="567" w:hanging="567"/>
        <w:jc w:val="both"/>
        <w:rPr>
          <w:rFonts w:ascii="Calibri" w:hAnsi="Calibri" w:cs="Calibri"/>
          <w:sz w:val="22"/>
          <w:szCs w:val="22"/>
        </w:rPr>
      </w:pPr>
      <w:bookmarkStart w:id="33" w:name="_Ref101782244"/>
      <w:r w:rsidRPr="003568DC">
        <w:rPr>
          <w:rFonts w:ascii="Calibri" w:hAnsi="Calibri" w:cs="Calibri"/>
          <w:sz w:val="22"/>
          <w:szCs w:val="22"/>
        </w:rPr>
        <w:t>V případě, že z jakýchkoliv důvodu nedojde k postoupení výkonu majetkových práv dle §</w:t>
      </w:r>
      <w:r w:rsidR="00C04FCC">
        <w:rPr>
          <w:rFonts w:ascii="Calibri" w:hAnsi="Calibri" w:cs="Calibri"/>
          <w:sz w:val="22"/>
          <w:szCs w:val="22"/>
        </w:rPr>
        <w:t xml:space="preserve"> </w:t>
      </w:r>
      <w:r w:rsidRPr="003568DC">
        <w:rPr>
          <w:rFonts w:ascii="Calibri" w:hAnsi="Calibri" w:cs="Calibri"/>
          <w:sz w:val="22"/>
          <w:szCs w:val="22"/>
        </w:rPr>
        <w:t xml:space="preserve">58 odst. 1 Autorského zákona, </w:t>
      </w:r>
      <w:r w:rsidR="00936430">
        <w:rPr>
          <w:rFonts w:ascii="Calibri" w:hAnsi="Calibri" w:cs="Calibri"/>
          <w:sz w:val="22"/>
          <w:szCs w:val="22"/>
        </w:rPr>
        <w:t>Projektový manažer</w:t>
      </w:r>
      <w:r w:rsidRPr="003568DC">
        <w:rPr>
          <w:rFonts w:ascii="Calibri" w:hAnsi="Calibri" w:cs="Calibri"/>
          <w:sz w:val="22"/>
          <w:szCs w:val="22"/>
        </w:rPr>
        <w:t xml:space="preserve"> tímto k okamžiku vytvoření Autorského díla (nebo, není-li to možné, k okamžiku předání Autorského díla </w:t>
      </w:r>
      <w:r w:rsidR="00936430">
        <w:rPr>
          <w:rFonts w:ascii="Calibri" w:hAnsi="Calibri" w:cs="Calibri"/>
          <w:sz w:val="22"/>
          <w:szCs w:val="22"/>
        </w:rPr>
        <w:t>Projektovým manažerem Klientovi</w:t>
      </w:r>
      <w:r w:rsidRPr="003568DC">
        <w:rPr>
          <w:rFonts w:ascii="Calibri" w:hAnsi="Calibri" w:cs="Calibri"/>
          <w:sz w:val="22"/>
          <w:szCs w:val="22"/>
        </w:rPr>
        <w:t xml:space="preserve">) postupuje na </w:t>
      </w:r>
      <w:r w:rsidR="00936430">
        <w:rPr>
          <w:rFonts w:ascii="Calibri" w:hAnsi="Calibri" w:cs="Calibri"/>
          <w:sz w:val="22"/>
          <w:szCs w:val="22"/>
        </w:rPr>
        <w:t xml:space="preserve">Klienta </w:t>
      </w:r>
      <w:r w:rsidRPr="003568DC">
        <w:rPr>
          <w:rFonts w:ascii="Calibri" w:hAnsi="Calibri" w:cs="Calibri"/>
          <w:sz w:val="22"/>
          <w:szCs w:val="22"/>
        </w:rPr>
        <w:t xml:space="preserve">právo k výkonu veškerých majetkových autorských práv k Autorskému dílu v rozsahu uvedeném v čl. </w:t>
      </w:r>
      <w:r w:rsidR="00C04FCC">
        <w:rPr>
          <w:rFonts w:ascii="Calibri" w:hAnsi="Calibri" w:cs="Calibri"/>
          <w:sz w:val="22"/>
          <w:szCs w:val="22"/>
        </w:rPr>
        <w:fldChar w:fldCharType="begin"/>
      </w:r>
      <w:r w:rsidR="00C04FCC">
        <w:rPr>
          <w:rFonts w:ascii="Calibri" w:hAnsi="Calibri" w:cs="Calibri"/>
          <w:sz w:val="22"/>
          <w:szCs w:val="22"/>
        </w:rPr>
        <w:instrText xml:space="preserve"> REF _Ref101782540 \r \h </w:instrText>
      </w:r>
      <w:r w:rsidR="00C04FCC">
        <w:rPr>
          <w:rFonts w:ascii="Calibri" w:hAnsi="Calibri" w:cs="Calibri"/>
          <w:sz w:val="22"/>
          <w:szCs w:val="22"/>
        </w:rPr>
      </w:r>
      <w:r w:rsidR="00C04FCC">
        <w:rPr>
          <w:rFonts w:ascii="Calibri" w:hAnsi="Calibri" w:cs="Calibri"/>
          <w:sz w:val="22"/>
          <w:szCs w:val="22"/>
        </w:rPr>
        <w:fldChar w:fldCharType="separate"/>
      </w:r>
      <w:r w:rsidR="005203AC">
        <w:rPr>
          <w:rFonts w:ascii="Calibri" w:hAnsi="Calibri" w:cs="Calibri"/>
          <w:sz w:val="22"/>
          <w:szCs w:val="22"/>
        </w:rPr>
        <w:t>9.1</w:t>
      </w:r>
      <w:r w:rsidR="00C04FCC">
        <w:rPr>
          <w:rFonts w:ascii="Calibri" w:hAnsi="Calibri" w:cs="Calibri"/>
          <w:sz w:val="22"/>
          <w:szCs w:val="22"/>
        </w:rPr>
        <w:fldChar w:fldCharType="end"/>
      </w:r>
      <w:r w:rsidR="00C04FCC">
        <w:rPr>
          <w:rFonts w:ascii="Calibri" w:hAnsi="Calibri" w:cs="Calibri"/>
          <w:sz w:val="22"/>
          <w:szCs w:val="22"/>
        </w:rPr>
        <w:t xml:space="preserve"> této Smlouvy </w:t>
      </w:r>
      <w:r w:rsidRPr="003568DC">
        <w:rPr>
          <w:rFonts w:ascii="Calibri" w:hAnsi="Calibri" w:cs="Calibri"/>
          <w:sz w:val="22"/>
          <w:szCs w:val="22"/>
        </w:rPr>
        <w:t xml:space="preserve">a uděluje </w:t>
      </w:r>
      <w:r w:rsidR="00936430">
        <w:rPr>
          <w:rFonts w:ascii="Calibri" w:hAnsi="Calibri" w:cs="Calibri"/>
          <w:sz w:val="22"/>
          <w:szCs w:val="22"/>
        </w:rPr>
        <w:t xml:space="preserve">Klientovi </w:t>
      </w:r>
      <w:r w:rsidRPr="003568DC">
        <w:rPr>
          <w:rFonts w:ascii="Calibri" w:hAnsi="Calibri" w:cs="Calibri"/>
          <w:sz w:val="22"/>
          <w:szCs w:val="22"/>
        </w:rPr>
        <w:t xml:space="preserve">veškeré souhlasy stanovené v čl. </w:t>
      </w:r>
      <w:r w:rsidR="00936430">
        <w:rPr>
          <w:rFonts w:ascii="Calibri" w:hAnsi="Calibri" w:cs="Calibri"/>
          <w:sz w:val="22"/>
          <w:szCs w:val="22"/>
        </w:rPr>
        <w:fldChar w:fldCharType="begin"/>
      </w:r>
      <w:r w:rsidR="00936430">
        <w:rPr>
          <w:rFonts w:ascii="Calibri" w:hAnsi="Calibri" w:cs="Calibri"/>
          <w:sz w:val="22"/>
          <w:szCs w:val="22"/>
        </w:rPr>
        <w:instrText xml:space="preserve"> REF _Ref101782244 \r \h </w:instrText>
      </w:r>
      <w:r w:rsidR="00936430">
        <w:rPr>
          <w:rFonts w:ascii="Calibri" w:hAnsi="Calibri" w:cs="Calibri"/>
          <w:sz w:val="22"/>
          <w:szCs w:val="22"/>
        </w:rPr>
      </w:r>
      <w:r w:rsidR="00936430">
        <w:rPr>
          <w:rFonts w:ascii="Calibri" w:hAnsi="Calibri" w:cs="Calibri"/>
          <w:sz w:val="22"/>
          <w:szCs w:val="22"/>
        </w:rPr>
        <w:fldChar w:fldCharType="separate"/>
      </w:r>
      <w:r w:rsidR="005203AC">
        <w:rPr>
          <w:rFonts w:ascii="Calibri" w:hAnsi="Calibri" w:cs="Calibri"/>
          <w:sz w:val="22"/>
          <w:szCs w:val="22"/>
        </w:rPr>
        <w:t>9.2</w:t>
      </w:r>
      <w:r w:rsidR="00936430">
        <w:rPr>
          <w:rFonts w:ascii="Calibri" w:hAnsi="Calibri" w:cs="Calibri"/>
          <w:sz w:val="22"/>
          <w:szCs w:val="22"/>
        </w:rPr>
        <w:fldChar w:fldCharType="end"/>
      </w:r>
      <w:r w:rsidR="00936430">
        <w:rPr>
          <w:rFonts w:ascii="Calibri" w:hAnsi="Calibri" w:cs="Calibri"/>
          <w:sz w:val="22"/>
          <w:szCs w:val="22"/>
        </w:rPr>
        <w:t xml:space="preserve"> této Smlouvy</w:t>
      </w:r>
      <w:r w:rsidRPr="003568DC">
        <w:rPr>
          <w:rFonts w:ascii="Calibri" w:hAnsi="Calibri" w:cs="Calibri"/>
          <w:sz w:val="22"/>
          <w:szCs w:val="22"/>
        </w:rPr>
        <w:t xml:space="preserve"> výše.</w:t>
      </w:r>
      <w:bookmarkEnd w:id="33"/>
    </w:p>
    <w:p w14:paraId="4331F1BE" w14:textId="07E0DCBD" w:rsidR="003568DC" w:rsidRPr="003568DC" w:rsidRDefault="003568DC" w:rsidP="00A66F2C">
      <w:pPr>
        <w:numPr>
          <w:ilvl w:val="0"/>
          <w:numId w:val="6"/>
        </w:numPr>
        <w:spacing w:before="120" w:after="120" w:line="276" w:lineRule="auto"/>
        <w:ind w:left="567" w:hanging="567"/>
        <w:jc w:val="both"/>
        <w:rPr>
          <w:rFonts w:ascii="Calibri" w:hAnsi="Calibri" w:cs="Calibri"/>
          <w:sz w:val="22"/>
          <w:szCs w:val="22"/>
        </w:rPr>
      </w:pPr>
      <w:r w:rsidRPr="003568DC">
        <w:rPr>
          <w:rFonts w:ascii="Calibri" w:hAnsi="Calibri" w:cs="Calibri"/>
          <w:sz w:val="22"/>
          <w:szCs w:val="22"/>
        </w:rPr>
        <w:t xml:space="preserve">V případě, že z jakýchkoliv důvodu nedojde k postoupení výkonu majetkových práv dle čl. </w:t>
      </w:r>
      <w:r w:rsidR="00936430">
        <w:rPr>
          <w:rFonts w:ascii="Calibri" w:hAnsi="Calibri" w:cs="Calibri"/>
          <w:sz w:val="22"/>
          <w:szCs w:val="22"/>
        </w:rPr>
        <w:fldChar w:fldCharType="begin"/>
      </w:r>
      <w:r w:rsidR="00936430">
        <w:rPr>
          <w:rFonts w:ascii="Calibri" w:hAnsi="Calibri" w:cs="Calibri"/>
          <w:sz w:val="22"/>
          <w:szCs w:val="22"/>
        </w:rPr>
        <w:instrText xml:space="preserve"> REF _Ref101782244 \r \h </w:instrText>
      </w:r>
      <w:r w:rsidR="00936430">
        <w:rPr>
          <w:rFonts w:ascii="Calibri" w:hAnsi="Calibri" w:cs="Calibri"/>
          <w:sz w:val="22"/>
          <w:szCs w:val="22"/>
        </w:rPr>
      </w:r>
      <w:r w:rsidR="00936430">
        <w:rPr>
          <w:rFonts w:ascii="Calibri" w:hAnsi="Calibri" w:cs="Calibri"/>
          <w:sz w:val="22"/>
          <w:szCs w:val="22"/>
        </w:rPr>
        <w:fldChar w:fldCharType="separate"/>
      </w:r>
      <w:r w:rsidR="005203AC">
        <w:rPr>
          <w:rFonts w:ascii="Calibri" w:hAnsi="Calibri" w:cs="Calibri"/>
          <w:sz w:val="22"/>
          <w:szCs w:val="22"/>
        </w:rPr>
        <w:t>9.2</w:t>
      </w:r>
      <w:r w:rsidR="00936430">
        <w:rPr>
          <w:rFonts w:ascii="Calibri" w:hAnsi="Calibri" w:cs="Calibri"/>
          <w:sz w:val="22"/>
          <w:szCs w:val="22"/>
        </w:rPr>
        <w:fldChar w:fldCharType="end"/>
      </w:r>
      <w:r w:rsidRPr="003568DC">
        <w:rPr>
          <w:rFonts w:ascii="Calibri" w:hAnsi="Calibri" w:cs="Calibri"/>
          <w:sz w:val="22"/>
          <w:szCs w:val="22"/>
        </w:rPr>
        <w:t>.</w:t>
      </w:r>
      <w:r w:rsidR="00936430">
        <w:rPr>
          <w:rFonts w:ascii="Calibri" w:hAnsi="Calibri" w:cs="Calibri"/>
          <w:sz w:val="22"/>
          <w:szCs w:val="22"/>
        </w:rPr>
        <w:t xml:space="preserve"> této Smlouvy</w:t>
      </w:r>
      <w:r w:rsidRPr="003568DC">
        <w:rPr>
          <w:rFonts w:ascii="Calibri" w:hAnsi="Calibri" w:cs="Calibri"/>
          <w:sz w:val="22"/>
          <w:szCs w:val="22"/>
        </w:rPr>
        <w:t xml:space="preserve">, tj. zejména bude-li postoupení výkonu majetkových práv dle čl. </w:t>
      </w:r>
      <w:r w:rsidR="00936430">
        <w:rPr>
          <w:rFonts w:ascii="Calibri" w:hAnsi="Calibri" w:cs="Calibri"/>
          <w:sz w:val="22"/>
          <w:szCs w:val="22"/>
        </w:rPr>
        <w:fldChar w:fldCharType="begin"/>
      </w:r>
      <w:r w:rsidR="00936430">
        <w:rPr>
          <w:rFonts w:ascii="Calibri" w:hAnsi="Calibri" w:cs="Calibri"/>
          <w:sz w:val="22"/>
          <w:szCs w:val="22"/>
        </w:rPr>
        <w:instrText xml:space="preserve"> REF _Ref101782244 \r \h </w:instrText>
      </w:r>
      <w:r w:rsidR="00936430">
        <w:rPr>
          <w:rFonts w:ascii="Calibri" w:hAnsi="Calibri" w:cs="Calibri"/>
          <w:sz w:val="22"/>
          <w:szCs w:val="22"/>
        </w:rPr>
      </w:r>
      <w:r w:rsidR="00936430">
        <w:rPr>
          <w:rFonts w:ascii="Calibri" w:hAnsi="Calibri" w:cs="Calibri"/>
          <w:sz w:val="22"/>
          <w:szCs w:val="22"/>
        </w:rPr>
        <w:fldChar w:fldCharType="separate"/>
      </w:r>
      <w:r w:rsidR="005203AC">
        <w:rPr>
          <w:rFonts w:ascii="Calibri" w:hAnsi="Calibri" w:cs="Calibri"/>
          <w:sz w:val="22"/>
          <w:szCs w:val="22"/>
        </w:rPr>
        <w:t>9.2</w:t>
      </w:r>
      <w:r w:rsidR="00936430">
        <w:rPr>
          <w:rFonts w:ascii="Calibri" w:hAnsi="Calibri" w:cs="Calibri"/>
          <w:sz w:val="22"/>
          <w:szCs w:val="22"/>
        </w:rPr>
        <w:fldChar w:fldCharType="end"/>
      </w:r>
      <w:r w:rsidRPr="003568DC">
        <w:rPr>
          <w:rFonts w:ascii="Calibri" w:hAnsi="Calibri" w:cs="Calibri"/>
          <w:sz w:val="22"/>
          <w:szCs w:val="22"/>
        </w:rPr>
        <w:t xml:space="preserve"> této Smlouvy z jakéhokoliv důvodu neplatné a/nebo neúčinné (odkládací podmínka), </w:t>
      </w:r>
      <w:r w:rsidR="00936430">
        <w:rPr>
          <w:rFonts w:ascii="Calibri" w:hAnsi="Calibri" w:cs="Calibri"/>
          <w:sz w:val="22"/>
          <w:szCs w:val="22"/>
        </w:rPr>
        <w:t xml:space="preserve">Projektový manažer </w:t>
      </w:r>
      <w:r w:rsidRPr="003568DC">
        <w:rPr>
          <w:rFonts w:ascii="Calibri" w:hAnsi="Calibri" w:cs="Calibri"/>
          <w:sz w:val="22"/>
          <w:szCs w:val="22"/>
        </w:rPr>
        <w:t xml:space="preserve">tímto k okamžiku vytvoření Autorského díla (nebo, není-li to možné, k okamžiku předání Autorského díla </w:t>
      </w:r>
      <w:r w:rsidR="00936430">
        <w:rPr>
          <w:rFonts w:ascii="Calibri" w:hAnsi="Calibri" w:cs="Calibri"/>
          <w:sz w:val="22"/>
          <w:szCs w:val="22"/>
        </w:rPr>
        <w:t>Projektovým manažerem Klientovi</w:t>
      </w:r>
      <w:r w:rsidRPr="003568DC">
        <w:rPr>
          <w:rFonts w:ascii="Calibri" w:hAnsi="Calibri" w:cs="Calibri"/>
          <w:sz w:val="22"/>
          <w:szCs w:val="22"/>
        </w:rPr>
        <w:t xml:space="preserve">) uděluje </w:t>
      </w:r>
      <w:r w:rsidR="00936430">
        <w:rPr>
          <w:rFonts w:ascii="Calibri" w:hAnsi="Calibri" w:cs="Calibri"/>
          <w:sz w:val="22"/>
          <w:szCs w:val="22"/>
        </w:rPr>
        <w:t xml:space="preserve">Klientovi </w:t>
      </w:r>
      <w:r w:rsidRPr="003568DC">
        <w:rPr>
          <w:rFonts w:ascii="Calibri" w:hAnsi="Calibri" w:cs="Calibri"/>
          <w:sz w:val="22"/>
          <w:szCs w:val="22"/>
        </w:rPr>
        <w:t xml:space="preserve">výhradní, územně neomezenou licenci k užití Autorského díla všemi způsoby užití dle Autorského zákona, a to na </w:t>
      </w:r>
      <w:r w:rsidRPr="003568DC">
        <w:rPr>
          <w:rFonts w:ascii="Calibri" w:hAnsi="Calibri" w:cs="Calibri"/>
          <w:sz w:val="22"/>
          <w:szCs w:val="22"/>
        </w:rPr>
        <w:lastRenderedPageBreak/>
        <w:t xml:space="preserve">celou dobu trvání majetkových autorských práv k němu. </w:t>
      </w:r>
      <w:r w:rsidR="00936430">
        <w:rPr>
          <w:rFonts w:ascii="Calibri" w:hAnsi="Calibri" w:cs="Calibri"/>
          <w:sz w:val="22"/>
          <w:szCs w:val="22"/>
        </w:rPr>
        <w:t>Projektový manažer</w:t>
      </w:r>
      <w:r w:rsidRPr="003568DC">
        <w:rPr>
          <w:rFonts w:ascii="Calibri" w:hAnsi="Calibri" w:cs="Calibri"/>
          <w:sz w:val="22"/>
          <w:szCs w:val="22"/>
        </w:rPr>
        <w:t xml:space="preserve"> tímto výslovně uděluje </w:t>
      </w:r>
      <w:r w:rsidR="00936430">
        <w:rPr>
          <w:rFonts w:ascii="Calibri" w:hAnsi="Calibri" w:cs="Calibri"/>
          <w:sz w:val="22"/>
          <w:szCs w:val="22"/>
        </w:rPr>
        <w:t>Klientovi</w:t>
      </w:r>
      <w:r w:rsidRPr="003568DC">
        <w:rPr>
          <w:rFonts w:ascii="Calibri" w:hAnsi="Calibri" w:cs="Calibri"/>
          <w:sz w:val="22"/>
          <w:szCs w:val="22"/>
        </w:rPr>
        <w:t xml:space="preserve"> souhlas, aby </w:t>
      </w:r>
      <w:r w:rsidR="00936430">
        <w:rPr>
          <w:rFonts w:ascii="Calibri" w:hAnsi="Calibri" w:cs="Calibri"/>
          <w:sz w:val="22"/>
          <w:szCs w:val="22"/>
        </w:rPr>
        <w:t xml:space="preserve">Klient </w:t>
      </w:r>
      <w:r w:rsidRPr="003568DC">
        <w:rPr>
          <w:rFonts w:ascii="Calibri" w:hAnsi="Calibri" w:cs="Calibri"/>
          <w:sz w:val="22"/>
          <w:szCs w:val="22"/>
        </w:rPr>
        <w:t>udělil k užití uvedeného Autorského díla neomezené množství podlicencí v</w:t>
      </w:r>
      <w:r w:rsidR="00936430">
        <w:rPr>
          <w:rFonts w:ascii="Calibri" w:hAnsi="Calibri" w:cs="Calibri"/>
          <w:sz w:val="22"/>
          <w:szCs w:val="22"/>
        </w:rPr>
        <w:t xml:space="preserve"> Klientem </w:t>
      </w:r>
      <w:r w:rsidRPr="003568DC">
        <w:rPr>
          <w:rFonts w:ascii="Calibri" w:hAnsi="Calibri" w:cs="Calibri"/>
          <w:sz w:val="22"/>
          <w:szCs w:val="22"/>
        </w:rPr>
        <w:t xml:space="preserve">určeném rozsahu a/nebo postoupil či převedl licenci jakékoliv třetí osobě či osobám a libovolná třetí osoba neomezeně dále; </w:t>
      </w:r>
      <w:r w:rsidR="00936430">
        <w:rPr>
          <w:rFonts w:ascii="Calibri" w:hAnsi="Calibri" w:cs="Calibri"/>
          <w:sz w:val="22"/>
          <w:szCs w:val="22"/>
        </w:rPr>
        <w:t>Klient</w:t>
      </w:r>
      <w:r w:rsidRPr="003568DC">
        <w:rPr>
          <w:rFonts w:ascii="Calibri" w:hAnsi="Calibri" w:cs="Calibri"/>
          <w:sz w:val="22"/>
          <w:szCs w:val="22"/>
        </w:rPr>
        <w:t xml:space="preserve"> má dále právo rozhodnout o zveřejnění Autorského díla, jakož i Autorské dílo upravovat a/nebo spojit s jiným dílem.</w:t>
      </w:r>
    </w:p>
    <w:p w14:paraId="6E13E661" w14:textId="075E73D1" w:rsidR="003568DC" w:rsidRPr="003568DC" w:rsidRDefault="003568DC" w:rsidP="00A66F2C">
      <w:pPr>
        <w:numPr>
          <w:ilvl w:val="0"/>
          <w:numId w:val="6"/>
        </w:numPr>
        <w:spacing w:before="120" w:after="120" w:line="276" w:lineRule="auto"/>
        <w:ind w:left="567" w:hanging="567"/>
        <w:jc w:val="both"/>
        <w:rPr>
          <w:rFonts w:ascii="Calibri" w:hAnsi="Calibri" w:cs="Calibri"/>
          <w:sz w:val="22"/>
          <w:szCs w:val="22"/>
        </w:rPr>
      </w:pPr>
      <w:r w:rsidRPr="003568DC">
        <w:rPr>
          <w:rFonts w:ascii="Calibri" w:hAnsi="Calibri" w:cs="Calibri"/>
          <w:sz w:val="22"/>
          <w:szCs w:val="22"/>
        </w:rPr>
        <w:t xml:space="preserve">Pro vyloučení všech pochybností si </w:t>
      </w:r>
      <w:r w:rsidR="00936430">
        <w:rPr>
          <w:rFonts w:ascii="Calibri" w:hAnsi="Calibri" w:cs="Calibri"/>
          <w:sz w:val="22"/>
          <w:szCs w:val="22"/>
        </w:rPr>
        <w:t xml:space="preserve">Smluvní strany </w:t>
      </w:r>
      <w:r w:rsidRPr="003568DC">
        <w:rPr>
          <w:rFonts w:ascii="Calibri" w:hAnsi="Calibri" w:cs="Calibri"/>
          <w:sz w:val="22"/>
          <w:szCs w:val="22"/>
        </w:rPr>
        <w:t>sjednávají, že Autorským dílem se pro účely této Smlouvy rozumí rovněž počítačový program dle</w:t>
      </w:r>
      <w:r w:rsidR="00936430">
        <w:rPr>
          <w:rFonts w:ascii="Calibri" w:hAnsi="Calibri" w:cs="Calibri"/>
          <w:sz w:val="22"/>
          <w:szCs w:val="22"/>
        </w:rPr>
        <w:t xml:space="preserve"> </w:t>
      </w:r>
      <w:proofErr w:type="spellStart"/>
      <w:r w:rsidR="00936430">
        <w:rPr>
          <w:rFonts w:ascii="Calibri" w:hAnsi="Calibri" w:cs="Calibri"/>
          <w:sz w:val="22"/>
          <w:szCs w:val="22"/>
        </w:rPr>
        <w:t>ust</w:t>
      </w:r>
      <w:proofErr w:type="spellEnd"/>
      <w:r w:rsidR="00936430">
        <w:rPr>
          <w:rFonts w:ascii="Calibri" w:hAnsi="Calibri" w:cs="Calibri"/>
          <w:sz w:val="22"/>
          <w:szCs w:val="22"/>
        </w:rPr>
        <w:t>.</w:t>
      </w:r>
      <w:r w:rsidRPr="003568DC">
        <w:rPr>
          <w:rFonts w:ascii="Calibri" w:hAnsi="Calibri" w:cs="Calibri"/>
          <w:sz w:val="22"/>
          <w:szCs w:val="22"/>
        </w:rPr>
        <w:t xml:space="preserve"> § 2 odst. 2 Autorského zákona. Je-li Autorské dílo nebo jeho část počítačovým programem ve smyslu Autorského zákona, poskytuje </w:t>
      </w:r>
      <w:r w:rsidR="00936430">
        <w:rPr>
          <w:rFonts w:ascii="Calibri" w:hAnsi="Calibri" w:cs="Calibri"/>
          <w:sz w:val="22"/>
          <w:szCs w:val="22"/>
        </w:rPr>
        <w:t xml:space="preserve">Projektový manažer Klientovi </w:t>
      </w:r>
      <w:r w:rsidRPr="003568DC">
        <w:rPr>
          <w:rFonts w:ascii="Calibri" w:hAnsi="Calibri" w:cs="Calibri"/>
          <w:sz w:val="22"/>
          <w:szCs w:val="22"/>
        </w:rPr>
        <w:t xml:space="preserve">tento počítačový program s otevřeným zdrojovým kódem, nedohodnou-li se </w:t>
      </w:r>
      <w:r w:rsidR="00936430">
        <w:rPr>
          <w:rFonts w:ascii="Calibri" w:hAnsi="Calibri" w:cs="Calibri"/>
          <w:sz w:val="22"/>
          <w:szCs w:val="22"/>
        </w:rPr>
        <w:t xml:space="preserve">Smluvní strany </w:t>
      </w:r>
      <w:r w:rsidRPr="003568DC">
        <w:rPr>
          <w:rFonts w:ascii="Calibri" w:hAnsi="Calibri" w:cs="Calibri"/>
          <w:sz w:val="22"/>
          <w:szCs w:val="22"/>
        </w:rPr>
        <w:t>jinak.</w:t>
      </w:r>
    </w:p>
    <w:p w14:paraId="0C7A07B6" w14:textId="3A657BA9" w:rsidR="003568DC" w:rsidRPr="003568DC" w:rsidRDefault="003568DC" w:rsidP="00A66F2C">
      <w:pPr>
        <w:numPr>
          <w:ilvl w:val="0"/>
          <w:numId w:val="6"/>
        </w:numPr>
        <w:spacing w:before="120" w:after="120" w:line="276" w:lineRule="auto"/>
        <w:ind w:left="567" w:hanging="567"/>
        <w:jc w:val="both"/>
        <w:rPr>
          <w:rFonts w:ascii="Calibri" w:hAnsi="Calibri" w:cs="Calibri"/>
          <w:sz w:val="22"/>
          <w:szCs w:val="22"/>
        </w:rPr>
      </w:pPr>
      <w:r w:rsidRPr="003568DC">
        <w:rPr>
          <w:rFonts w:ascii="Calibri" w:hAnsi="Calibri" w:cs="Calibri"/>
          <w:sz w:val="22"/>
          <w:szCs w:val="22"/>
        </w:rPr>
        <w:t xml:space="preserve">V případě, kdy je Autorské dílo nebo součástí Autorského díla databáze ve smyslu § 88 Autorského zákona, </w:t>
      </w:r>
      <w:r w:rsidR="00936430">
        <w:rPr>
          <w:rFonts w:ascii="Calibri" w:hAnsi="Calibri" w:cs="Calibri"/>
          <w:sz w:val="22"/>
          <w:szCs w:val="22"/>
        </w:rPr>
        <w:t xml:space="preserve">Projektový manažer </w:t>
      </w:r>
      <w:r w:rsidRPr="003568DC">
        <w:rPr>
          <w:rFonts w:ascii="Calibri" w:hAnsi="Calibri" w:cs="Calibri"/>
          <w:sz w:val="22"/>
          <w:szCs w:val="22"/>
        </w:rPr>
        <w:t xml:space="preserve">prohlašuje, že je pořizovatelem databáze, a tedy i výhradním nositelem všech práv k databázi a k okamžiku vytvoření databáze (nebo, není-li to možné, k okamžiku předání databáze </w:t>
      </w:r>
      <w:r w:rsidR="00936430">
        <w:rPr>
          <w:rFonts w:ascii="Calibri" w:hAnsi="Calibri" w:cs="Calibri"/>
          <w:sz w:val="22"/>
          <w:szCs w:val="22"/>
        </w:rPr>
        <w:t>Projektovým manažerem Klientovi</w:t>
      </w:r>
      <w:r w:rsidRPr="003568DC">
        <w:rPr>
          <w:rFonts w:ascii="Calibri" w:hAnsi="Calibri" w:cs="Calibri"/>
          <w:sz w:val="22"/>
          <w:szCs w:val="22"/>
        </w:rPr>
        <w:t xml:space="preserve">) převádí zvláštní právo pořizovatele databáze k databázi na </w:t>
      </w:r>
      <w:r w:rsidR="00936430">
        <w:rPr>
          <w:rFonts w:ascii="Calibri" w:hAnsi="Calibri" w:cs="Calibri"/>
          <w:sz w:val="22"/>
          <w:szCs w:val="22"/>
        </w:rPr>
        <w:t>Klienta</w:t>
      </w:r>
      <w:r w:rsidRPr="003568DC">
        <w:rPr>
          <w:rFonts w:ascii="Calibri" w:hAnsi="Calibri" w:cs="Calibri"/>
          <w:sz w:val="22"/>
          <w:szCs w:val="22"/>
        </w:rPr>
        <w:t xml:space="preserve"> v souladu s § 90 odst. 6 Autorského zákona. </w:t>
      </w:r>
      <w:r w:rsidR="00F05AA2">
        <w:rPr>
          <w:rFonts w:ascii="Calibri" w:hAnsi="Calibri" w:cs="Calibri"/>
          <w:sz w:val="22"/>
          <w:szCs w:val="22"/>
        </w:rPr>
        <w:t xml:space="preserve">Projektový manažer </w:t>
      </w:r>
      <w:r w:rsidRPr="003568DC">
        <w:rPr>
          <w:rFonts w:ascii="Calibri" w:hAnsi="Calibri" w:cs="Calibri"/>
          <w:sz w:val="22"/>
          <w:szCs w:val="22"/>
        </w:rPr>
        <w:t>se zavazuje, že neposkytne obsah databáze žádné třetí osobě.</w:t>
      </w:r>
    </w:p>
    <w:p w14:paraId="408676F5" w14:textId="518EB273" w:rsidR="003568DC" w:rsidRPr="003568DC" w:rsidRDefault="003568DC" w:rsidP="00A66F2C">
      <w:pPr>
        <w:numPr>
          <w:ilvl w:val="0"/>
          <w:numId w:val="6"/>
        </w:numPr>
        <w:spacing w:before="120" w:after="120" w:line="276" w:lineRule="auto"/>
        <w:ind w:left="567" w:hanging="567"/>
        <w:jc w:val="both"/>
        <w:rPr>
          <w:rFonts w:ascii="Calibri" w:hAnsi="Calibri" w:cs="Calibri"/>
          <w:sz w:val="22"/>
          <w:szCs w:val="22"/>
        </w:rPr>
      </w:pPr>
      <w:bookmarkStart w:id="34" w:name="_Ref101782545"/>
      <w:r w:rsidRPr="003568DC">
        <w:rPr>
          <w:rFonts w:ascii="Calibri" w:hAnsi="Calibri" w:cs="Calibri"/>
          <w:sz w:val="22"/>
          <w:szCs w:val="22"/>
        </w:rPr>
        <w:t xml:space="preserve">Ustanovení tohoto článku se nevztahují na části Autorského díla nevytvořené </w:t>
      </w:r>
      <w:r w:rsidR="00F05AA2">
        <w:rPr>
          <w:rFonts w:ascii="Calibri" w:hAnsi="Calibri" w:cs="Calibri"/>
          <w:sz w:val="22"/>
          <w:szCs w:val="22"/>
        </w:rPr>
        <w:t xml:space="preserve">Projektovým manažerem </w:t>
      </w:r>
      <w:r w:rsidRPr="003568DC">
        <w:rPr>
          <w:rFonts w:ascii="Calibri" w:hAnsi="Calibri" w:cs="Calibri"/>
          <w:sz w:val="22"/>
          <w:szCs w:val="22"/>
        </w:rPr>
        <w:t xml:space="preserve">nebo na objednávku </w:t>
      </w:r>
      <w:r w:rsidR="00C04FCC">
        <w:rPr>
          <w:rFonts w:ascii="Calibri" w:hAnsi="Calibri" w:cs="Calibri"/>
          <w:sz w:val="22"/>
          <w:szCs w:val="22"/>
        </w:rPr>
        <w:t>P</w:t>
      </w:r>
      <w:r w:rsidR="00F05AA2">
        <w:rPr>
          <w:rFonts w:ascii="Calibri" w:hAnsi="Calibri" w:cs="Calibri"/>
          <w:sz w:val="22"/>
          <w:szCs w:val="22"/>
        </w:rPr>
        <w:t xml:space="preserve">rojektovým manažerem </w:t>
      </w:r>
      <w:r w:rsidRPr="003568DC">
        <w:rPr>
          <w:rFonts w:ascii="Calibri" w:hAnsi="Calibri" w:cs="Calibri"/>
          <w:sz w:val="22"/>
          <w:szCs w:val="22"/>
        </w:rPr>
        <w:t xml:space="preserve">v rámci plnění této Smlouvy (např. fotografie z fotobank); k takovým částem Autorského díla se </w:t>
      </w:r>
      <w:r w:rsidR="00F05AA2">
        <w:rPr>
          <w:rFonts w:ascii="Calibri" w:hAnsi="Calibri" w:cs="Calibri"/>
          <w:sz w:val="22"/>
          <w:szCs w:val="22"/>
        </w:rPr>
        <w:t xml:space="preserve">Projektový manažer </w:t>
      </w:r>
      <w:r w:rsidRPr="003568DC">
        <w:rPr>
          <w:rFonts w:ascii="Calibri" w:hAnsi="Calibri" w:cs="Calibri"/>
          <w:sz w:val="22"/>
          <w:szCs w:val="22"/>
        </w:rPr>
        <w:t xml:space="preserve">zavazuje převést autorská práva na </w:t>
      </w:r>
      <w:r w:rsidR="00F05AA2">
        <w:rPr>
          <w:rFonts w:ascii="Calibri" w:hAnsi="Calibri" w:cs="Calibri"/>
          <w:sz w:val="22"/>
          <w:szCs w:val="22"/>
        </w:rPr>
        <w:t>Klienta</w:t>
      </w:r>
      <w:r w:rsidRPr="003568DC">
        <w:rPr>
          <w:rFonts w:ascii="Calibri" w:hAnsi="Calibri" w:cs="Calibri"/>
          <w:sz w:val="22"/>
          <w:szCs w:val="22"/>
        </w:rPr>
        <w:t xml:space="preserve"> ve stejném rozsahu, v jakém je nabyl.</w:t>
      </w:r>
      <w:bookmarkEnd w:id="34"/>
    </w:p>
    <w:p w14:paraId="018E646F" w14:textId="0B4EEEB1" w:rsidR="003568DC" w:rsidRPr="003568DC" w:rsidRDefault="003568DC" w:rsidP="00A66F2C">
      <w:pPr>
        <w:numPr>
          <w:ilvl w:val="0"/>
          <w:numId w:val="6"/>
        </w:numPr>
        <w:spacing w:before="120" w:after="120" w:line="276" w:lineRule="auto"/>
        <w:ind w:left="567" w:hanging="567"/>
        <w:jc w:val="both"/>
        <w:rPr>
          <w:rFonts w:ascii="Calibri" w:hAnsi="Calibri" w:cs="Calibri"/>
          <w:sz w:val="22"/>
          <w:szCs w:val="22"/>
        </w:rPr>
      </w:pPr>
      <w:r w:rsidRPr="003568DC">
        <w:rPr>
          <w:rFonts w:ascii="Calibri" w:hAnsi="Calibri" w:cs="Calibri"/>
          <w:sz w:val="22"/>
          <w:szCs w:val="22"/>
        </w:rPr>
        <w:t xml:space="preserve">V případě, že </w:t>
      </w:r>
      <w:r w:rsidR="00F05AA2">
        <w:rPr>
          <w:rFonts w:ascii="Calibri" w:hAnsi="Calibri" w:cs="Calibri"/>
          <w:sz w:val="22"/>
          <w:szCs w:val="22"/>
        </w:rPr>
        <w:t xml:space="preserve">Projektový manažer </w:t>
      </w:r>
      <w:r w:rsidRPr="003568DC">
        <w:rPr>
          <w:rFonts w:ascii="Calibri" w:hAnsi="Calibri" w:cs="Calibri"/>
          <w:sz w:val="22"/>
          <w:szCs w:val="22"/>
        </w:rPr>
        <w:t xml:space="preserve">oznámí </w:t>
      </w:r>
      <w:r w:rsidR="00F05AA2">
        <w:rPr>
          <w:rFonts w:ascii="Calibri" w:hAnsi="Calibri" w:cs="Calibri"/>
          <w:sz w:val="22"/>
          <w:szCs w:val="22"/>
        </w:rPr>
        <w:t>Klientovi</w:t>
      </w:r>
      <w:r w:rsidRPr="003568DC">
        <w:rPr>
          <w:rFonts w:ascii="Calibri" w:hAnsi="Calibri" w:cs="Calibri"/>
          <w:sz w:val="22"/>
          <w:szCs w:val="22"/>
        </w:rPr>
        <w:t xml:space="preserve">, že disponuje programovými knihovnami, které </w:t>
      </w:r>
      <w:r w:rsidR="00F05AA2">
        <w:rPr>
          <w:rFonts w:ascii="Calibri" w:hAnsi="Calibri" w:cs="Calibri"/>
          <w:sz w:val="22"/>
          <w:szCs w:val="22"/>
        </w:rPr>
        <w:t>Projektový manažer</w:t>
      </w:r>
      <w:r w:rsidRPr="003568DC">
        <w:rPr>
          <w:rFonts w:ascii="Calibri" w:hAnsi="Calibri" w:cs="Calibri"/>
          <w:sz w:val="22"/>
          <w:szCs w:val="22"/>
        </w:rPr>
        <w:t xml:space="preserve"> vytvořil nebo ke kterým jiným způsobem nabyl práva mimo rámec plnění povinností dle této Smlouvy, a jejichž použití je vhodné v rámci vytváření Autorského díla nebo jiné činnosti </w:t>
      </w:r>
      <w:r w:rsidR="00F05AA2">
        <w:rPr>
          <w:rFonts w:ascii="Calibri" w:hAnsi="Calibri" w:cs="Calibri"/>
          <w:sz w:val="22"/>
          <w:szCs w:val="22"/>
        </w:rPr>
        <w:t>Projektového manažera</w:t>
      </w:r>
      <w:r w:rsidRPr="003568DC">
        <w:rPr>
          <w:rFonts w:ascii="Calibri" w:hAnsi="Calibri" w:cs="Calibri"/>
          <w:sz w:val="22"/>
          <w:szCs w:val="22"/>
        </w:rPr>
        <w:t xml:space="preserve"> pro </w:t>
      </w:r>
      <w:r w:rsidR="00F05AA2">
        <w:rPr>
          <w:rFonts w:ascii="Calibri" w:hAnsi="Calibri" w:cs="Calibri"/>
          <w:sz w:val="22"/>
          <w:szCs w:val="22"/>
        </w:rPr>
        <w:t xml:space="preserve">Klienta </w:t>
      </w:r>
      <w:r w:rsidRPr="003568DC">
        <w:rPr>
          <w:rFonts w:ascii="Calibri" w:hAnsi="Calibri" w:cs="Calibri"/>
          <w:sz w:val="22"/>
          <w:szCs w:val="22"/>
        </w:rPr>
        <w:t xml:space="preserve">a </w:t>
      </w:r>
      <w:r w:rsidR="00F05AA2">
        <w:rPr>
          <w:rFonts w:ascii="Calibri" w:hAnsi="Calibri" w:cs="Calibri"/>
          <w:sz w:val="22"/>
          <w:szCs w:val="22"/>
        </w:rPr>
        <w:t xml:space="preserve">Klient </w:t>
      </w:r>
      <w:r w:rsidRPr="003568DC">
        <w:rPr>
          <w:rFonts w:ascii="Calibri" w:hAnsi="Calibri" w:cs="Calibri"/>
          <w:sz w:val="22"/>
          <w:szCs w:val="22"/>
        </w:rPr>
        <w:t xml:space="preserve">předem udělí s použitím takových programových knihoven písemný souhlas, nevztahují se na takové programové knihovny ustanovení čl. </w:t>
      </w:r>
      <w:r w:rsidR="00F05AA2">
        <w:rPr>
          <w:rFonts w:ascii="Calibri" w:hAnsi="Calibri" w:cs="Calibri"/>
          <w:sz w:val="22"/>
          <w:szCs w:val="22"/>
        </w:rPr>
        <w:fldChar w:fldCharType="begin"/>
      </w:r>
      <w:r w:rsidR="00F05AA2">
        <w:rPr>
          <w:rFonts w:ascii="Calibri" w:hAnsi="Calibri" w:cs="Calibri"/>
          <w:sz w:val="22"/>
          <w:szCs w:val="22"/>
        </w:rPr>
        <w:instrText xml:space="preserve"> REF _Ref101782540 \r \h </w:instrText>
      </w:r>
      <w:r w:rsidR="00F05AA2">
        <w:rPr>
          <w:rFonts w:ascii="Calibri" w:hAnsi="Calibri" w:cs="Calibri"/>
          <w:sz w:val="22"/>
          <w:szCs w:val="22"/>
        </w:rPr>
      </w:r>
      <w:r w:rsidR="00F05AA2">
        <w:rPr>
          <w:rFonts w:ascii="Calibri" w:hAnsi="Calibri" w:cs="Calibri"/>
          <w:sz w:val="22"/>
          <w:szCs w:val="22"/>
        </w:rPr>
        <w:fldChar w:fldCharType="separate"/>
      </w:r>
      <w:r w:rsidR="005203AC">
        <w:rPr>
          <w:rFonts w:ascii="Calibri" w:hAnsi="Calibri" w:cs="Calibri"/>
          <w:sz w:val="22"/>
          <w:szCs w:val="22"/>
        </w:rPr>
        <w:t>9.1</w:t>
      </w:r>
      <w:r w:rsidR="00F05AA2">
        <w:rPr>
          <w:rFonts w:ascii="Calibri" w:hAnsi="Calibri" w:cs="Calibri"/>
          <w:sz w:val="22"/>
          <w:szCs w:val="22"/>
        </w:rPr>
        <w:fldChar w:fldCharType="end"/>
      </w:r>
      <w:r w:rsidR="00F05AA2">
        <w:rPr>
          <w:rFonts w:ascii="Calibri" w:hAnsi="Calibri" w:cs="Calibri"/>
          <w:sz w:val="22"/>
          <w:szCs w:val="22"/>
        </w:rPr>
        <w:t xml:space="preserve"> až </w:t>
      </w:r>
      <w:r w:rsidR="00F05AA2">
        <w:rPr>
          <w:rFonts w:ascii="Calibri" w:hAnsi="Calibri" w:cs="Calibri"/>
          <w:sz w:val="22"/>
          <w:szCs w:val="22"/>
        </w:rPr>
        <w:fldChar w:fldCharType="begin"/>
      </w:r>
      <w:r w:rsidR="00F05AA2">
        <w:rPr>
          <w:rFonts w:ascii="Calibri" w:hAnsi="Calibri" w:cs="Calibri"/>
          <w:sz w:val="22"/>
          <w:szCs w:val="22"/>
        </w:rPr>
        <w:instrText xml:space="preserve"> REF _Ref101782545 \r \h </w:instrText>
      </w:r>
      <w:r w:rsidR="00F05AA2">
        <w:rPr>
          <w:rFonts w:ascii="Calibri" w:hAnsi="Calibri" w:cs="Calibri"/>
          <w:sz w:val="22"/>
          <w:szCs w:val="22"/>
        </w:rPr>
      </w:r>
      <w:r w:rsidR="00F05AA2">
        <w:rPr>
          <w:rFonts w:ascii="Calibri" w:hAnsi="Calibri" w:cs="Calibri"/>
          <w:sz w:val="22"/>
          <w:szCs w:val="22"/>
        </w:rPr>
        <w:fldChar w:fldCharType="separate"/>
      </w:r>
      <w:r w:rsidR="005203AC">
        <w:rPr>
          <w:rFonts w:ascii="Calibri" w:hAnsi="Calibri" w:cs="Calibri"/>
          <w:sz w:val="22"/>
          <w:szCs w:val="22"/>
        </w:rPr>
        <w:t>9.6</w:t>
      </w:r>
      <w:r w:rsidR="00F05AA2">
        <w:rPr>
          <w:rFonts w:ascii="Calibri" w:hAnsi="Calibri" w:cs="Calibri"/>
          <w:sz w:val="22"/>
          <w:szCs w:val="22"/>
        </w:rPr>
        <w:fldChar w:fldCharType="end"/>
      </w:r>
      <w:r w:rsidRPr="003568DC">
        <w:rPr>
          <w:rFonts w:ascii="Calibri" w:hAnsi="Calibri" w:cs="Calibri"/>
          <w:sz w:val="22"/>
          <w:szCs w:val="22"/>
        </w:rPr>
        <w:t xml:space="preserve"> této Smlouvy a </w:t>
      </w:r>
      <w:r w:rsidR="00F05AA2">
        <w:rPr>
          <w:rFonts w:ascii="Calibri" w:hAnsi="Calibri" w:cs="Calibri"/>
          <w:sz w:val="22"/>
          <w:szCs w:val="22"/>
        </w:rPr>
        <w:t xml:space="preserve">Projektový manažer </w:t>
      </w:r>
      <w:r w:rsidRPr="003568DC">
        <w:rPr>
          <w:rFonts w:ascii="Calibri" w:hAnsi="Calibri" w:cs="Calibri"/>
          <w:sz w:val="22"/>
          <w:szCs w:val="22"/>
        </w:rPr>
        <w:t xml:space="preserve">poskytuje </w:t>
      </w:r>
      <w:r w:rsidR="00F05AA2">
        <w:rPr>
          <w:rFonts w:ascii="Calibri" w:hAnsi="Calibri" w:cs="Calibri"/>
          <w:sz w:val="22"/>
          <w:szCs w:val="22"/>
        </w:rPr>
        <w:t xml:space="preserve">Klientovi </w:t>
      </w:r>
      <w:r w:rsidRPr="003568DC">
        <w:rPr>
          <w:rFonts w:ascii="Calibri" w:hAnsi="Calibri" w:cs="Calibri"/>
          <w:sz w:val="22"/>
          <w:szCs w:val="22"/>
        </w:rPr>
        <w:t xml:space="preserve">pro takové programové knihovny nevýhradní licenci pro užití dané programové knihovny pouze v souvislosti s vytvářením Autorského díla s uzavřeným zdrojovým kódem nebo s jinou činností </w:t>
      </w:r>
      <w:r w:rsidR="00F05AA2">
        <w:rPr>
          <w:rFonts w:ascii="Calibri" w:hAnsi="Calibri" w:cs="Calibri"/>
          <w:sz w:val="22"/>
          <w:szCs w:val="22"/>
        </w:rPr>
        <w:t>Projektového manažera</w:t>
      </w:r>
      <w:r w:rsidRPr="003568DC">
        <w:rPr>
          <w:rFonts w:ascii="Calibri" w:hAnsi="Calibri" w:cs="Calibri"/>
          <w:sz w:val="22"/>
          <w:szCs w:val="22"/>
        </w:rPr>
        <w:t xml:space="preserve">, nedohodnou-li se </w:t>
      </w:r>
      <w:r w:rsidR="00F05AA2">
        <w:rPr>
          <w:rFonts w:ascii="Calibri" w:hAnsi="Calibri" w:cs="Calibri"/>
          <w:sz w:val="22"/>
          <w:szCs w:val="22"/>
        </w:rPr>
        <w:t>Smluvní strany</w:t>
      </w:r>
      <w:r w:rsidRPr="003568DC">
        <w:rPr>
          <w:rFonts w:ascii="Calibri" w:hAnsi="Calibri" w:cs="Calibri"/>
          <w:sz w:val="22"/>
          <w:szCs w:val="22"/>
        </w:rPr>
        <w:t xml:space="preserve"> jinak.</w:t>
      </w:r>
    </w:p>
    <w:p w14:paraId="6F3E3472" w14:textId="43C3782F" w:rsidR="00F05AA2" w:rsidRPr="003568DC" w:rsidRDefault="00F05AA2" w:rsidP="00A66F2C">
      <w:pPr>
        <w:numPr>
          <w:ilvl w:val="0"/>
          <w:numId w:val="6"/>
        </w:numPr>
        <w:spacing w:before="120" w:after="120" w:line="276" w:lineRule="auto"/>
        <w:ind w:left="567" w:hanging="567"/>
        <w:jc w:val="both"/>
        <w:rPr>
          <w:rFonts w:ascii="Calibri" w:hAnsi="Calibri" w:cs="Calibri"/>
          <w:sz w:val="22"/>
          <w:szCs w:val="22"/>
        </w:rPr>
      </w:pPr>
      <w:r>
        <w:rPr>
          <w:rFonts w:ascii="Calibri" w:hAnsi="Calibri" w:cs="Calibri"/>
          <w:sz w:val="22"/>
          <w:szCs w:val="22"/>
        </w:rPr>
        <w:t xml:space="preserve">Projektový manažer </w:t>
      </w:r>
      <w:r w:rsidRPr="003568DC">
        <w:rPr>
          <w:rFonts w:ascii="Calibri" w:hAnsi="Calibri" w:cs="Calibri"/>
          <w:sz w:val="22"/>
          <w:szCs w:val="22"/>
        </w:rPr>
        <w:t xml:space="preserve">bere na vědomí a souhlasí s tím, že odměna Poskytovatele za vytvoření Autorského díla, za postoupení majetkových práv k Autorskému dílu, za udělení licence k Autorskému dílu </w:t>
      </w:r>
      <w:r>
        <w:rPr>
          <w:rFonts w:ascii="Calibri" w:hAnsi="Calibri" w:cs="Calibri"/>
          <w:sz w:val="22"/>
          <w:szCs w:val="22"/>
        </w:rPr>
        <w:t>Klientovi</w:t>
      </w:r>
      <w:r w:rsidRPr="003568DC">
        <w:rPr>
          <w:rFonts w:ascii="Calibri" w:hAnsi="Calibri" w:cs="Calibri"/>
          <w:sz w:val="22"/>
          <w:szCs w:val="22"/>
        </w:rPr>
        <w:t>, za převod práv k databázi dle této Smlouvy a za poskytnutí nevýhradní licence k užití programové knihovny dle této Smlouvy je již zahrnuta v jeho Odměně dle této Smlouvy.</w:t>
      </w:r>
    </w:p>
    <w:p w14:paraId="4EAF981E" w14:textId="54A104D5" w:rsidR="003568DC" w:rsidRPr="003568DC" w:rsidRDefault="003568DC" w:rsidP="00A66F2C">
      <w:pPr>
        <w:numPr>
          <w:ilvl w:val="0"/>
          <w:numId w:val="6"/>
        </w:numPr>
        <w:spacing w:before="120" w:after="120" w:line="276" w:lineRule="auto"/>
        <w:ind w:left="567" w:hanging="567"/>
        <w:jc w:val="both"/>
        <w:rPr>
          <w:rFonts w:ascii="Calibri" w:hAnsi="Calibri" w:cs="Calibri"/>
          <w:sz w:val="22"/>
          <w:szCs w:val="22"/>
        </w:rPr>
      </w:pPr>
      <w:bookmarkStart w:id="35" w:name="_Ref101782808"/>
      <w:r w:rsidRPr="003568DC">
        <w:rPr>
          <w:rFonts w:ascii="Calibri" w:hAnsi="Calibri" w:cs="Calibri"/>
          <w:sz w:val="22"/>
          <w:szCs w:val="22"/>
        </w:rPr>
        <w:t xml:space="preserve">Pro případ, že </w:t>
      </w:r>
      <w:r w:rsidR="00F05AA2">
        <w:rPr>
          <w:rFonts w:ascii="Calibri" w:hAnsi="Calibri" w:cs="Calibri"/>
          <w:sz w:val="22"/>
          <w:szCs w:val="22"/>
        </w:rPr>
        <w:t xml:space="preserve">Projektový manažer </w:t>
      </w:r>
      <w:r w:rsidRPr="003568DC">
        <w:rPr>
          <w:rFonts w:ascii="Calibri" w:hAnsi="Calibri" w:cs="Calibri"/>
          <w:sz w:val="22"/>
          <w:szCs w:val="22"/>
        </w:rPr>
        <w:t xml:space="preserve">při výkonu své činnosti a plnění svých povinností dle této Smlouvy </w:t>
      </w:r>
      <w:proofErr w:type="gramStart"/>
      <w:r w:rsidRPr="003568DC">
        <w:rPr>
          <w:rFonts w:ascii="Calibri" w:hAnsi="Calibri" w:cs="Calibri"/>
          <w:sz w:val="22"/>
          <w:szCs w:val="22"/>
        </w:rPr>
        <w:t>vytvoří</w:t>
      </w:r>
      <w:proofErr w:type="gramEnd"/>
      <w:r w:rsidRPr="003568DC">
        <w:rPr>
          <w:rFonts w:ascii="Calibri" w:hAnsi="Calibri" w:cs="Calibri"/>
          <w:sz w:val="22"/>
          <w:szCs w:val="22"/>
        </w:rPr>
        <w:t xml:space="preserve"> (a) vynález ve smyslu zákona č. 527/1990 Sb., o vynálezech a zlepšovacích návrzích; (b) průmyslový vzor ve smyslu zákona č. 207/2000 Sb., o ochraně průmyslových vzorů; nebo (c) užitný vzor ve smyslu zákona č. 478/1992 Sb., o užitných vzorech, přechází právo na patent, průmyslový vzor či užitný vzor na </w:t>
      </w:r>
      <w:r w:rsidR="00F05AA2">
        <w:rPr>
          <w:rFonts w:ascii="Calibri" w:hAnsi="Calibri" w:cs="Calibri"/>
          <w:sz w:val="22"/>
          <w:szCs w:val="22"/>
        </w:rPr>
        <w:t>Klienta</w:t>
      </w:r>
      <w:r w:rsidRPr="003568DC">
        <w:rPr>
          <w:rFonts w:ascii="Calibri" w:hAnsi="Calibri" w:cs="Calibri"/>
          <w:sz w:val="22"/>
          <w:szCs w:val="22"/>
        </w:rPr>
        <w:t xml:space="preserve">; právo na původcovství tím není dotčeno. </w:t>
      </w:r>
      <w:r w:rsidR="00F05AA2">
        <w:rPr>
          <w:rFonts w:ascii="Calibri" w:hAnsi="Calibri" w:cs="Calibri"/>
          <w:sz w:val="22"/>
          <w:szCs w:val="22"/>
        </w:rPr>
        <w:t xml:space="preserve">Klient </w:t>
      </w:r>
      <w:r w:rsidRPr="003568DC">
        <w:rPr>
          <w:rFonts w:ascii="Calibri" w:hAnsi="Calibri" w:cs="Calibri"/>
          <w:sz w:val="22"/>
          <w:szCs w:val="22"/>
        </w:rPr>
        <w:t xml:space="preserve">má v rozsahu povoleném právními předpisy nárok na veškeré duševní vlastnictví k dílu jako vynálezu, průmyslovému vzoru či užitnému vzoru, zejména je oprávněn dílo využívat, </w:t>
      </w:r>
      <w:r w:rsidRPr="003568DC">
        <w:rPr>
          <w:rFonts w:ascii="Calibri" w:hAnsi="Calibri" w:cs="Calibri"/>
          <w:sz w:val="22"/>
          <w:szCs w:val="22"/>
        </w:rPr>
        <w:lastRenderedPageBreak/>
        <w:t xml:space="preserve">poskytnout souhlas k jeho využívání třetím osobám nebo je na třetí osoby postoupit/převést, a to i opakovaně. </w:t>
      </w:r>
      <w:r w:rsidR="00F05AA2">
        <w:rPr>
          <w:rFonts w:ascii="Calibri" w:hAnsi="Calibri" w:cs="Calibri"/>
          <w:sz w:val="22"/>
          <w:szCs w:val="22"/>
        </w:rPr>
        <w:t xml:space="preserve">Smluvní strany </w:t>
      </w:r>
      <w:r w:rsidRPr="003568DC">
        <w:rPr>
          <w:rFonts w:ascii="Calibri" w:hAnsi="Calibri" w:cs="Calibri"/>
          <w:sz w:val="22"/>
          <w:szCs w:val="22"/>
        </w:rPr>
        <w:t xml:space="preserve">prohlašují, že odměna za vytvoření díla jako vynálezu, průmyslového vzoru nebo užitného vzoru je plně obsažena a hrazena v rámci Odměny </w:t>
      </w:r>
      <w:r w:rsidR="00F05AA2">
        <w:rPr>
          <w:rFonts w:ascii="Calibri" w:hAnsi="Calibri" w:cs="Calibri"/>
          <w:sz w:val="22"/>
          <w:szCs w:val="22"/>
        </w:rPr>
        <w:t xml:space="preserve">Projektového manažera </w:t>
      </w:r>
      <w:r w:rsidRPr="003568DC">
        <w:rPr>
          <w:rFonts w:ascii="Calibri" w:hAnsi="Calibri" w:cs="Calibri"/>
          <w:sz w:val="22"/>
          <w:szCs w:val="22"/>
        </w:rPr>
        <w:t xml:space="preserve">dle této Smlouvy a </w:t>
      </w:r>
      <w:r w:rsidR="00F05AA2">
        <w:rPr>
          <w:rFonts w:ascii="Calibri" w:hAnsi="Calibri" w:cs="Calibri"/>
          <w:sz w:val="22"/>
          <w:szCs w:val="22"/>
        </w:rPr>
        <w:t xml:space="preserve">projektový manažer </w:t>
      </w:r>
      <w:r w:rsidRPr="003568DC">
        <w:rPr>
          <w:rFonts w:ascii="Calibri" w:hAnsi="Calibri" w:cs="Calibri"/>
          <w:sz w:val="22"/>
          <w:szCs w:val="22"/>
        </w:rPr>
        <w:t>nemá nárok na jiné finanční plnění nebo dodatečnou odměnu z titulu vytvoření vynálezu, průmyslového vzoru nebo užitného vzoru či dalšího nakládání s ním.</w:t>
      </w:r>
      <w:bookmarkEnd w:id="35"/>
    </w:p>
    <w:p w14:paraId="789A6A81" w14:textId="55055E0B" w:rsidR="0049679B" w:rsidRDefault="0049679B" w:rsidP="00A66F2C">
      <w:pPr>
        <w:numPr>
          <w:ilvl w:val="0"/>
          <w:numId w:val="6"/>
        </w:numPr>
        <w:spacing w:before="120" w:after="120" w:line="276" w:lineRule="auto"/>
        <w:ind w:left="567" w:hanging="567"/>
        <w:jc w:val="both"/>
        <w:rPr>
          <w:rFonts w:ascii="Calibri" w:hAnsi="Calibri" w:cs="Calibri"/>
          <w:sz w:val="22"/>
          <w:szCs w:val="22"/>
        </w:rPr>
      </w:pPr>
      <w:bookmarkStart w:id="36" w:name="_Ref100752222"/>
      <w:r>
        <w:rPr>
          <w:rFonts w:ascii="Calibri" w:hAnsi="Calibri" w:cs="Calibri"/>
          <w:sz w:val="22"/>
          <w:szCs w:val="22"/>
        </w:rPr>
        <w:t xml:space="preserve">Pokud je Autorské dílo </w:t>
      </w:r>
      <w:r w:rsidR="00987CB5">
        <w:rPr>
          <w:rFonts w:ascii="Calibri" w:hAnsi="Calibri" w:cs="Calibri"/>
          <w:sz w:val="22"/>
          <w:szCs w:val="22"/>
        </w:rPr>
        <w:t xml:space="preserve">nebo dílo ve smyslu čl. </w:t>
      </w:r>
      <w:r w:rsidR="00987CB5">
        <w:rPr>
          <w:rFonts w:ascii="Calibri" w:hAnsi="Calibri" w:cs="Calibri"/>
          <w:sz w:val="22"/>
          <w:szCs w:val="22"/>
        </w:rPr>
        <w:fldChar w:fldCharType="begin"/>
      </w:r>
      <w:r w:rsidR="00987CB5">
        <w:rPr>
          <w:rFonts w:ascii="Calibri" w:hAnsi="Calibri" w:cs="Calibri"/>
          <w:sz w:val="22"/>
          <w:szCs w:val="22"/>
        </w:rPr>
        <w:instrText xml:space="preserve"> REF _Ref101782808 \r \h </w:instrText>
      </w:r>
      <w:r w:rsidR="00987CB5">
        <w:rPr>
          <w:rFonts w:ascii="Calibri" w:hAnsi="Calibri" w:cs="Calibri"/>
          <w:sz w:val="22"/>
          <w:szCs w:val="22"/>
        </w:rPr>
      </w:r>
      <w:r w:rsidR="00987CB5">
        <w:rPr>
          <w:rFonts w:ascii="Calibri" w:hAnsi="Calibri" w:cs="Calibri"/>
          <w:sz w:val="22"/>
          <w:szCs w:val="22"/>
        </w:rPr>
        <w:fldChar w:fldCharType="separate"/>
      </w:r>
      <w:r w:rsidR="005203AC">
        <w:rPr>
          <w:rFonts w:ascii="Calibri" w:hAnsi="Calibri" w:cs="Calibri"/>
          <w:sz w:val="22"/>
          <w:szCs w:val="22"/>
        </w:rPr>
        <w:t>9.9</w:t>
      </w:r>
      <w:r w:rsidR="00987CB5">
        <w:rPr>
          <w:rFonts w:ascii="Calibri" w:hAnsi="Calibri" w:cs="Calibri"/>
          <w:sz w:val="22"/>
          <w:szCs w:val="22"/>
        </w:rPr>
        <w:fldChar w:fldCharType="end"/>
      </w:r>
      <w:r w:rsidR="00987CB5">
        <w:rPr>
          <w:rFonts w:ascii="Calibri" w:hAnsi="Calibri" w:cs="Calibri"/>
          <w:sz w:val="22"/>
          <w:szCs w:val="22"/>
        </w:rPr>
        <w:t xml:space="preserve"> této Smlouvy </w:t>
      </w:r>
      <w:r>
        <w:rPr>
          <w:rFonts w:ascii="Calibri" w:hAnsi="Calibri" w:cs="Calibri"/>
          <w:sz w:val="22"/>
          <w:szCs w:val="22"/>
        </w:rPr>
        <w:t>vytvořeno třetí osobou nebo Subdodavatel</w:t>
      </w:r>
      <w:r w:rsidR="00F20539">
        <w:rPr>
          <w:rFonts w:ascii="Calibri" w:hAnsi="Calibri" w:cs="Calibri"/>
          <w:sz w:val="22"/>
          <w:szCs w:val="22"/>
        </w:rPr>
        <w:t>em</w:t>
      </w:r>
      <w:r>
        <w:rPr>
          <w:rFonts w:ascii="Calibri" w:hAnsi="Calibri" w:cs="Calibri"/>
          <w:sz w:val="22"/>
          <w:szCs w:val="22"/>
        </w:rPr>
        <w:t xml:space="preserve">, zavazuje se Projektový manažer zajistit </w:t>
      </w:r>
      <w:r w:rsidR="00987CB5">
        <w:rPr>
          <w:rFonts w:ascii="Calibri" w:hAnsi="Calibri" w:cs="Calibri"/>
          <w:sz w:val="22"/>
          <w:szCs w:val="22"/>
        </w:rPr>
        <w:t xml:space="preserve">převod veškerých </w:t>
      </w:r>
      <w:r>
        <w:rPr>
          <w:rFonts w:ascii="Calibri" w:hAnsi="Calibri" w:cs="Calibri"/>
          <w:sz w:val="22"/>
          <w:szCs w:val="22"/>
        </w:rPr>
        <w:t xml:space="preserve">práv k takovému Autorskému dílu </w:t>
      </w:r>
      <w:r w:rsidR="00987CB5">
        <w:rPr>
          <w:rFonts w:ascii="Calibri" w:hAnsi="Calibri" w:cs="Calibri"/>
          <w:sz w:val="22"/>
          <w:szCs w:val="22"/>
        </w:rPr>
        <w:t>nebo díl</w:t>
      </w:r>
      <w:r w:rsidR="00EB5DB5">
        <w:rPr>
          <w:rFonts w:ascii="Calibri" w:hAnsi="Calibri" w:cs="Calibri"/>
          <w:sz w:val="22"/>
          <w:szCs w:val="22"/>
        </w:rPr>
        <w:t>u</w:t>
      </w:r>
      <w:r w:rsidR="00987CB5">
        <w:rPr>
          <w:rFonts w:ascii="Calibri" w:hAnsi="Calibri" w:cs="Calibri"/>
          <w:sz w:val="22"/>
          <w:szCs w:val="22"/>
        </w:rPr>
        <w:t xml:space="preserve"> ve smyslu čl. </w:t>
      </w:r>
      <w:r w:rsidR="00987CB5">
        <w:rPr>
          <w:rFonts w:ascii="Calibri" w:hAnsi="Calibri" w:cs="Calibri"/>
          <w:sz w:val="22"/>
          <w:szCs w:val="22"/>
        </w:rPr>
        <w:fldChar w:fldCharType="begin"/>
      </w:r>
      <w:r w:rsidR="00987CB5">
        <w:rPr>
          <w:rFonts w:ascii="Calibri" w:hAnsi="Calibri" w:cs="Calibri"/>
          <w:sz w:val="22"/>
          <w:szCs w:val="22"/>
        </w:rPr>
        <w:instrText xml:space="preserve"> REF _Ref101782808 \r \h </w:instrText>
      </w:r>
      <w:r w:rsidR="00987CB5">
        <w:rPr>
          <w:rFonts w:ascii="Calibri" w:hAnsi="Calibri" w:cs="Calibri"/>
          <w:sz w:val="22"/>
          <w:szCs w:val="22"/>
        </w:rPr>
      </w:r>
      <w:r w:rsidR="00987CB5">
        <w:rPr>
          <w:rFonts w:ascii="Calibri" w:hAnsi="Calibri" w:cs="Calibri"/>
          <w:sz w:val="22"/>
          <w:szCs w:val="22"/>
        </w:rPr>
        <w:fldChar w:fldCharType="separate"/>
      </w:r>
      <w:r w:rsidR="005203AC">
        <w:rPr>
          <w:rFonts w:ascii="Calibri" w:hAnsi="Calibri" w:cs="Calibri"/>
          <w:sz w:val="22"/>
          <w:szCs w:val="22"/>
        </w:rPr>
        <w:t>9.9</w:t>
      </w:r>
      <w:r w:rsidR="00987CB5">
        <w:rPr>
          <w:rFonts w:ascii="Calibri" w:hAnsi="Calibri" w:cs="Calibri"/>
          <w:sz w:val="22"/>
          <w:szCs w:val="22"/>
        </w:rPr>
        <w:fldChar w:fldCharType="end"/>
      </w:r>
      <w:r w:rsidR="00987CB5">
        <w:rPr>
          <w:rFonts w:ascii="Calibri" w:hAnsi="Calibri" w:cs="Calibri"/>
          <w:sz w:val="22"/>
          <w:szCs w:val="22"/>
        </w:rPr>
        <w:t xml:space="preserve"> této Smlouvy </w:t>
      </w:r>
      <w:r>
        <w:rPr>
          <w:rFonts w:ascii="Calibri" w:hAnsi="Calibri" w:cs="Calibri"/>
          <w:sz w:val="22"/>
          <w:szCs w:val="22"/>
        </w:rPr>
        <w:t xml:space="preserve">na </w:t>
      </w:r>
      <w:r w:rsidR="00F20539">
        <w:rPr>
          <w:rFonts w:ascii="Calibri" w:hAnsi="Calibri" w:cs="Calibri"/>
          <w:sz w:val="22"/>
          <w:szCs w:val="22"/>
        </w:rPr>
        <w:t>Klienta; ustanovení čl.</w:t>
      </w:r>
      <w:r w:rsidR="00987CB5">
        <w:rPr>
          <w:rFonts w:ascii="Calibri" w:hAnsi="Calibri" w:cs="Calibri"/>
          <w:sz w:val="22"/>
          <w:szCs w:val="22"/>
        </w:rPr>
        <w:t xml:space="preserve"> </w:t>
      </w:r>
      <w:r w:rsidR="00987CB5">
        <w:rPr>
          <w:rFonts w:ascii="Calibri" w:hAnsi="Calibri" w:cs="Calibri"/>
          <w:sz w:val="22"/>
          <w:szCs w:val="22"/>
        </w:rPr>
        <w:fldChar w:fldCharType="begin"/>
      </w:r>
      <w:r w:rsidR="00987CB5">
        <w:rPr>
          <w:rFonts w:ascii="Calibri" w:hAnsi="Calibri" w:cs="Calibri"/>
          <w:sz w:val="22"/>
          <w:szCs w:val="22"/>
        </w:rPr>
        <w:instrText xml:space="preserve"> REF _Ref101782540 \r \h </w:instrText>
      </w:r>
      <w:r w:rsidR="00987CB5">
        <w:rPr>
          <w:rFonts w:ascii="Calibri" w:hAnsi="Calibri" w:cs="Calibri"/>
          <w:sz w:val="22"/>
          <w:szCs w:val="22"/>
        </w:rPr>
      </w:r>
      <w:r w:rsidR="00987CB5">
        <w:rPr>
          <w:rFonts w:ascii="Calibri" w:hAnsi="Calibri" w:cs="Calibri"/>
          <w:sz w:val="22"/>
          <w:szCs w:val="22"/>
        </w:rPr>
        <w:fldChar w:fldCharType="separate"/>
      </w:r>
      <w:r w:rsidR="005203AC">
        <w:rPr>
          <w:rFonts w:ascii="Calibri" w:hAnsi="Calibri" w:cs="Calibri"/>
          <w:sz w:val="22"/>
          <w:szCs w:val="22"/>
        </w:rPr>
        <w:t>9.1</w:t>
      </w:r>
      <w:r w:rsidR="00987CB5">
        <w:rPr>
          <w:rFonts w:ascii="Calibri" w:hAnsi="Calibri" w:cs="Calibri"/>
          <w:sz w:val="22"/>
          <w:szCs w:val="22"/>
        </w:rPr>
        <w:fldChar w:fldCharType="end"/>
      </w:r>
      <w:r w:rsidR="00987CB5">
        <w:rPr>
          <w:rFonts w:ascii="Calibri" w:hAnsi="Calibri" w:cs="Calibri"/>
          <w:sz w:val="22"/>
          <w:szCs w:val="22"/>
        </w:rPr>
        <w:t xml:space="preserve"> až </w:t>
      </w:r>
      <w:r w:rsidR="00987CB5">
        <w:rPr>
          <w:rFonts w:ascii="Calibri" w:hAnsi="Calibri" w:cs="Calibri"/>
          <w:sz w:val="22"/>
          <w:szCs w:val="22"/>
        </w:rPr>
        <w:fldChar w:fldCharType="begin"/>
      </w:r>
      <w:r w:rsidR="00987CB5">
        <w:rPr>
          <w:rFonts w:ascii="Calibri" w:hAnsi="Calibri" w:cs="Calibri"/>
          <w:sz w:val="22"/>
          <w:szCs w:val="22"/>
        </w:rPr>
        <w:instrText xml:space="preserve"> REF _Ref101782808 \r \h </w:instrText>
      </w:r>
      <w:r w:rsidR="00987CB5">
        <w:rPr>
          <w:rFonts w:ascii="Calibri" w:hAnsi="Calibri" w:cs="Calibri"/>
          <w:sz w:val="22"/>
          <w:szCs w:val="22"/>
        </w:rPr>
      </w:r>
      <w:r w:rsidR="00987CB5">
        <w:rPr>
          <w:rFonts w:ascii="Calibri" w:hAnsi="Calibri" w:cs="Calibri"/>
          <w:sz w:val="22"/>
          <w:szCs w:val="22"/>
        </w:rPr>
        <w:fldChar w:fldCharType="separate"/>
      </w:r>
      <w:r w:rsidR="005203AC">
        <w:rPr>
          <w:rFonts w:ascii="Calibri" w:hAnsi="Calibri" w:cs="Calibri"/>
          <w:sz w:val="22"/>
          <w:szCs w:val="22"/>
        </w:rPr>
        <w:t>9.9</w:t>
      </w:r>
      <w:r w:rsidR="00987CB5">
        <w:rPr>
          <w:rFonts w:ascii="Calibri" w:hAnsi="Calibri" w:cs="Calibri"/>
          <w:sz w:val="22"/>
          <w:szCs w:val="22"/>
        </w:rPr>
        <w:fldChar w:fldCharType="end"/>
      </w:r>
      <w:r w:rsidR="00F20539">
        <w:rPr>
          <w:rFonts w:ascii="Calibri" w:hAnsi="Calibri" w:cs="Calibri"/>
          <w:sz w:val="22"/>
          <w:szCs w:val="22"/>
        </w:rPr>
        <w:t xml:space="preserve"> této Smlouvy obdobně.</w:t>
      </w:r>
      <w:bookmarkEnd w:id="36"/>
      <w:r w:rsidR="00F20539">
        <w:rPr>
          <w:rFonts w:ascii="Calibri" w:hAnsi="Calibri" w:cs="Calibri"/>
          <w:sz w:val="22"/>
          <w:szCs w:val="22"/>
        </w:rPr>
        <w:t xml:space="preserve"> </w:t>
      </w:r>
    </w:p>
    <w:p w14:paraId="0D704673" w14:textId="5C63CA60" w:rsidR="00C32311" w:rsidRPr="00AE132B" w:rsidRDefault="00C32311" w:rsidP="00A55B26">
      <w:pPr>
        <w:spacing w:before="120" w:after="120" w:line="276" w:lineRule="auto"/>
        <w:jc w:val="both"/>
        <w:rPr>
          <w:rFonts w:asciiTheme="minorHAnsi" w:hAnsiTheme="minorHAnsi" w:cstheme="minorHAnsi"/>
          <w:sz w:val="22"/>
          <w:szCs w:val="22"/>
        </w:rPr>
      </w:pPr>
    </w:p>
    <w:p w14:paraId="2A160331" w14:textId="26B230B7" w:rsidR="00082431" w:rsidRPr="00540724" w:rsidRDefault="00082431" w:rsidP="00540724">
      <w:pPr>
        <w:spacing w:before="120" w:line="276" w:lineRule="auto"/>
        <w:jc w:val="center"/>
        <w:rPr>
          <w:rFonts w:asciiTheme="minorHAnsi" w:hAnsiTheme="minorHAnsi" w:cstheme="minorHAnsi"/>
          <w:b/>
          <w:bCs/>
          <w:sz w:val="22"/>
          <w:szCs w:val="22"/>
          <w:u w:val="single"/>
        </w:rPr>
      </w:pPr>
      <w:r w:rsidRPr="00540724">
        <w:rPr>
          <w:rFonts w:asciiTheme="minorHAnsi" w:hAnsiTheme="minorHAnsi" w:cstheme="minorHAnsi"/>
          <w:b/>
          <w:bCs/>
          <w:sz w:val="22"/>
          <w:szCs w:val="22"/>
          <w:u w:val="single"/>
        </w:rPr>
        <w:t>ČLÁNEK X.</w:t>
      </w:r>
    </w:p>
    <w:p w14:paraId="29854AD0" w14:textId="7C4E839C" w:rsidR="00082431" w:rsidRPr="001460AC" w:rsidRDefault="0049679B" w:rsidP="001460AC">
      <w:pPr>
        <w:pStyle w:val="Nadpis1"/>
        <w:keepNext w:val="0"/>
        <w:widowControl w:val="0"/>
        <w:numPr>
          <w:ilvl w:val="0"/>
          <w:numId w:val="0"/>
        </w:numPr>
        <w:spacing w:before="0" w:after="120" w:line="276" w:lineRule="auto"/>
        <w:ind w:left="567" w:hanging="567"/>
        <w:jc w:val="center"/>
        <w:rPr>
          <w:rFonts w:asciiTheme="minorHAnsi" w:eastAsia="SimSun" w:hAnsiTheme="minorHAnsi" w:cstheme="minorHAnsi"/>
          <w:b/>
          <w:bCs/>
          <w:szCs w:val="22"/>
          <w:u w:val="single"/>
        </w:rPr>
      </w:pPr>
      <w:r w:rsidRPr="001460AC">
        <w:rPr>
          <w:rFonts w:asciiTheme="minorHAnsi" w:eastAsia="SimSun" w:hAnsiTheme="minorHAnsi" w:cstheme="minorHAnsi"/>
          <w:b/>
          <w:bCs/>
          <w:szCs w:val="22"/>
          <w:u w:val="single"/>
        </w:rPr>
        <w:t>ODPOVĚDNOST ZA VADY</w:t>
      </w:r>
    </w:p>
    <w:p w14:paraId="0203AACD" w14:textId="32D7DF93" w:rsidR="0014502A" w:rsidRPr="0014502A" w:rsidRDefault="00165072" w:rsidP="00A66F2C">
      <w:pPr>
        <w:pStyle w:val="Odstavecseseznamem"/>
        <w:numPr>
          <w:ilvl w:val="0"/>
          <w:numId w:val="21"/>
        </w:numPr>
        <w:spacing w:before="120" w:after="120" w:line="276" w:lineRule="auto"/>
        <w:ind w:left="567" w:hanging="567"/>
        <w:contextualSpacing w:val="0"/>
        <w:jc w:val="both"/>
        <w:rPr>
          <w:rFonts w:asciiTheme="minorHAnsi" w:hAnsiTheme="minorHAnsi" w:cstheme="minorHAnsi"/>
          <w:sz w:val="22"/>
          <w:szCs w:val="22"/>
        </w:rPr>
      </w:pPr>
      <w:bookmarkStart w:id="37" w:name="_Ref100754597"/>
      <w:r>
        <w:rPr>
          <w:rFonts w:asciiTheme="minorHAnsi" w:hAnsiTheme="minorHAnsi" w:cstheme="minorHAnsi"/>
          <w:sz w:val="22"/>
          <w:szCs w:val="22"/>
        </w:rPr>
        <w:t>Projektový manažer</w:t>
      </w:r>
      <w:r w:rsidR="00540724" w:rsidRPr="0014502A">
        <w:rPr>
          <w:rFonts w:asciiTheme="minorHAnsi" w:hAnsiTheme="minorHAnsi" w:cstheme="minorHAnsi"/>
          <w:sz w:val="22"/>
          <w:szCs w:val="22"/>
        </w:rPr>
        <w:t xml:space="preserve"> odpovídá za </w:t>
      </w:r>
      <w:r w:rsidR="0014502A" w:rsidRPr="0014502A">
        <w:rPr>
          <w:rFonts w:asciiTheme="minorHAnsi" w:hAnsiTheme="minorHAnsi" w:cstheme="minorHAnsi"/>
          <w:sz w:val="22"/>
          <w:szCs w:val="22"/>
        </w:rPr>
        <w:t>vady poskyt</w:t>
      </w:r>
      <w:r w:rsidR="00F97446">
        <w:rPr>
          <w:rFonts w:asciiTheme="minorHAnsi" w:hAnsiTheme="minorHAnsi" w:cstheme="minorHAnsi"/>
          <w:sz w:val="22"/>
          <w:szCs w:val="22"/>
        </w:rPr>
        <w:t xml:space="preserve">nutých </w:t>
      </w:r>
      <w:r w:rsidR="0014502A" w:rsidRPr="0014502A">
        <w:rPr>
          <w:rFonts w:asciiTheme="minorHAnsi" w:hAnsiTheme="minorHAnsi" w:cstheme="minorHAnsi"/>
          <w:sz w:val="22"/>
          <w:szCs w:val="22"/>
        </w:rPr>
        <w:t>Služeb, a to i tehdy, pokud byly tyto Služby poskytnuté Subdodavatelem</w:t>
      </w:r>
      <w:r w:rsidR="00F87511">
        <w:rPr>
          <w:rFonts w:asciiTheme="minorHAnsi" w:hAnsiTheme="minorHAnsi" w:cstheme="minorHAnsi"/>
          <w:sz w:val="22"/>
          <w:szCs w:val="22"/>
        </w:rPr>
        <w:t xml:space="preserve"> (dále jen „</w:t>
      </w:r>
      <w:r w:rsidR="00F87511" w:rsidRPr="00F87511">
        <w:rPr>
          <w:rFonts w:asciiTheme="minorHAnsi" w:hAnsiTheme="minorHAnsi" w:cstheme="minorHAnsi"/>
          <w:b/>
          <w:bCs/>
          <w:sz w:val="22"/>
          <w:szCs w:val="22"/>
        </w:rPr>
        <w:t>Vadné Služby</w:t>
      </w:r>
      <w:r w:rsidR="00F87511">
        <w:rPr>
          <w:rFonts w:asciiTheme="minorHAnsi" w:hAnsiTheme="minorHAnsi" w:cstheme="minorHAnsi"/>
          <w:sz w:val="22"/>
          <w:szCs w:val="22"/>
        </w:rPr>
        <w:t>“)</w:t>
      </w:r>
      <w:r w:rsidR="0014502A" w:rsidRPr="0014502A">
        <w:rPr>
          <w:rFonts w:asciiTheme="minorHAnsi" w:hAnsiTheme="minorHAnsi" w:cstheme="minorHAnsi"/>
          <w:sz w:val="22"/>
          <w:szCs w:val="22"/>
        </w:rPr>
        <w:t>.</w:t>
      </w:r>
      <w:bookmarkEnd w:id="37"/>
      <w:r w:rsidR="0014502A" w:rsidRPr="0014502A">
        <w:rPr>
          <w:rFonts w:asciiTheme="minorHAnsi" w:hAnsiTheme="minorHAnsi" w:cstheme="minorHAnsi"/>
          <w:sz w:val="22"/>
          <w:szCs w:val="22"/>
        </w:rPr>
        <w:t xml:space="preserve"> </w:t>
      </w:r>
    </w:p>
    <w:p w14:paraId="0F33F1CA" w14:textId="53B51F28" w:rsidR="000B31E3" w:rsidRDefault="0014502A" w:rsidP="00A66F2C">
      <w:pPr>
        <w:pStyle w:val="Odstavecseseznamem"/>
        <w:numPr>
          <w:ilvl w:val="0"/>
          <w:numId w:val="21"/>
        </w:numPr>
        <w:spacing w:before="120" w:after="120" w:line="276" w:lineRule="auto"/>
        <w:ind w:left="567" w:hanging="567"/>
        <w:contextualSpacing w:val="0"/>
        <w:jc w:val="both"/>
        <w:rPr>
          <w:rFonts w:asciiTheme="minorHAnsi" w:hAnsiTheme="minorHAnsi" w:cstheme="minorHAnsi"/>
          <w:sz w:val="22"/>
          <w:szCs w:val="22"/>
        </w:rPr>
      </w:pPr>
      <w:r w:rsidRPr="00F87511">
        <w:rPr>
          <w:rFonts w:asciiTheme="minorHAnsi" w:hAnsiTheme="minorHAnsi" w:cstheme="minorHAnsi"/>
          <w:sz w:val="22"/>
          <w:szCs w:val="22"/>
        </w:rPr>
        <w:t xml:space="preserve">Pro účely čl. </w:t>
      </w:r>
      <w:r w:rsidR="00F87511">
        <w:rPr>
          <w:rFonts w:asciiTheme="minorHAnsi" w:hAnsiTheme="minorHAnsi" w:cstheme="minorHAnsi"/>
          <w:sz w:val="22"/>
          <w:szCs w:val="22"/>
        </w:rPr>
        <w:fldChar w:fldCharType="begin"/>
      </w:r>
      <w:r w:rsidR="00F87511">
        <w:rPr>
          <w:rFonts w:asciiTheme="minorHAnsi" w:hAnsiTheme="minorHAnsi" w:cstheme="minorHAnsi"/>
          <w:sz w:val="22"/>
          <w:szCs w:val="22"/>
        </w:rPr>
        <w:instrText xml:space="preserve"> REF _Ref100754597 \n \h </w:instrText>
      </w:r>
      <w:r w:rsidR="00E76528">
        <w:rPr>
          <w:rFonts w:asciiTheme="minorHAnsi" w:hAnsiTheme="minorHAnsi" w:cstheme="minorHAnsi"/>
          <w:sz w:val="22"/>
          <w:szCs w:val="22"/>
        </w:rPr>
        <w:instrText xml:space="preserve"> \* MERGEFORMAT </w:instrText>
      </w:r>
      <w:r w:rsidR="00F87511">
        <w:rPr>
          <w:rFonts w:asciiTheme="minorHAnsi" w:hAnsiTheme="minorHAnsi" w:cstheme="minorHAnsi"/>
          <w:sz w:val="22"/>
          <w:szCs w:val="22"/>
        </w:rPr>
      </w:r>
      <w:r w:rsidR="00F87511">
        <w:rPr>
          <w:rFonts w:asciiTheme="minorHAnsi" w:hAnsiTheme="minorHAnsi" w:cstheme="minorHAnsi"/>
          <w:sz w:val="22"/>
          <w:szCs w:val="22"/>
        </w:rPr>
        <w:fldChar w:fldCharType="separate"/>
      </w:r>
      <w:r w:rsidR="005203AC">
        <w:rPr>
          <w:rFonts w:asciiTheme="minorHAnsi" w:hAnsiTheme="minorHAnsi" w:cstheme="minorHAnsi"/>
          <w:sz w:val="22"/>
          <w:szCs w:val="22"/>
        </w:rPr>
        <w:t>10.1</w:t>
      </w:r>
      <w:r w:rsidR="00F87511">
        <w:rPr>
          <w:rFonts w:asciiTheme="minorHAnsi" w:hAnsiTheme="minorHAnsi" w:cstheme="minorHAnsi"/>
          <w:sz w:val="22"/>
          <w:szCs w:val="22"/>
        </w:rPr>
        <w:fldChar w:fldCharType="end"/>
      </w:r>
      <w:r w:rsidR="00F87511">
        <w:rPr>
          <w:rFonts w:asciiTheme="minorHAnsi" w:hAnsiTheme="minorHAnsi" w:cstheme="minorHAnsi"/>
          <w:sz w:val="22"/>
          <w:szCs w:val="22"/>
        </w:rPr>
        <w:t xml:space="preserve"> této Smlouvy se </w:t>
      </w:r>
      <w:r w:rsidR="004F166A">
        <w:rPr>
          <w:rFonts w:asciiTheme="minorHAnsi" w:hAnsiTheme="minorHAnsi" w:cstheme="minorHAnsi"/>
          <w:sz w:val="22"/>
          <w:szCs w:val="22"/>
        </w:rPr>
        <w:t>V</w:t>
      </w:r>
      <w:r w:rsidR="00F87511">
        <w:rPr>
          <w:rFonts w:asciiTheme="minorHAnsi" w:hAnsiTheme="minorHAnsi" w:cstheme="minorHAnsi"/>
          <w:sz w:val="22"/>
          <w:szCs w:val="22"/>
        </w:rPr>
        <w:t>ad</w:t>
      </w:r>
      <w:r w:rsidR="004F166A">
        <w:rPr>
          <w:rFonts w:asciiTheme="minorHAnsi" w:hAnsiTheme="minorHAnsi" w:cstheme="minorHAnsi"/>
          <w:sz w:val="22"/>
          <w:szCs w:val="22"/>
        </w:rPr>
        <w:t>nými</w:t>
      </w:r>
      <w:r w:rsidR="00F87511">
        <w:rPr>
          <w:rFonts w:asciiTheme="minorHAnsi" w:hAnsiTheme="minorHAnsi" w:cstheme="minorHAnsi"/>
          <w:sz w:val="22"/>
          <w:szCs w:val="22"/>
        </w:rPr>
        <w:t xml:space="preserve"> Služb</w:t>
      </w:r>
      <w:r w:rsidR="004F166A">
        <w:rPr>
          <w:rFonts w:asciiTheme="minorHAnsi" w:hAnsiTheme="minorHAnsi" w:cstheme="minorHAnsi"/>
          <w:sz w:val="22"/>
          <w:szCs w:val="22"/>
        </w:rPr>
        <w:t>ami</w:t>
      </w:r>
      <w:r w:rsidR="00F87511">
        <w:rPr>
          <w:rFonts w:asciiTheme="minorHAnsi" w:hAnsiTheme="minorHAnsi" w:cstheme="minorHAnsi"/>
          <w:sz w:val="22"/>
          <w:szCs w:val="22"/>
        </w:rPr>
        <w:t xml:space="preserve"> zejména rozumí, pokud</w:t>
      </w:r>
      <w:r w:rsidR="000B31E3">
        <w:rPr>
          <w:rFonts w:asciiTheme="minorHAnsi" w:hAnsiTheme="minorHAnsi" w:cstheme="minorHAnsi"/>
          <w:sz w:val="22"/>
          <w:szCs w:val="22"/>
        </w:rPr>
        <w:t xml:space="preserve"> </w:t>
      </w:r>
      <w:r w:rsidR="00B934FD">
        <w:rPr>
          <w:rFonts w:asciiTheme="minorHAnsi" w:hAnsiTheme="minorHAnsi" w:cstheme="minorHAnsi"/>
          <w:sz w:val="22"/>
          <w:szCs w:val="22"/>
        </w:rPr>
        <w:t>Služby</w:t>
      </w:r>
      <w:r w:rsidR="000B31E3">
        <w:rPr>
          <w:rFonts w:asciiTheme="minorHAnsi" w:hAnsiTheme="minorHAnsi" w:cstheme="minorHAnsi"/>
          <w:sz w:val="22"/>
          <w:szCs w:val="22"/>
        </w:rPr>
        <w:t>:</w:t>
      </w:r>
    </w:p>
    <w:p w14:paraId="49E228C9" w14:textId="18ADACF4" w:rsidR="000B31E3" w:rsidRDefault="00B934FD" w:rsidP="00A66F2C">
      <w:pPr>
        <w:pStyle w:val="Odstavecseseznamem"/>
        <w:numPr>
          <w:ilvl w:val="1"/>
          <w:numId w:val="37"/>
        </w:numPr>
        <w:spacing w:before="120" w:after="120" w:line="276"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neodpovídají </w:t>
      </w:r>
      <w:r w:rsidR="00930448">
        <w:rPr>
          <w:rFonts w:asciiTheme="minorHAnsi" w:hAnsiTheme="minorHAnsi" w:cstheme="minorHAnsi"/>
          <w:sz w:val="22"/>
          <w:szCs w:val="22"/>
        </w:rPr>
        <w:t>požadavkům</w:t>
      </w:r>
      <w:r>
        <w:rPr>
          <w:rFonts w:asciiTheme="minorHAnsi" w:hAnsiTheme="minorHAnsi" w:cstheme="minorHAnsi"/>
          <w:sz w:val="22"/>
          <w:szCs w:val="22"/>
        </w:rPr>
        <w:t xml:space="preserve"> dle této Smlouvy a vyplývajících z</w:t>
      </w:r>
      <w:r w:rsidR="004F166A">
        <w:rPr>
          <w:rFonts w:asciiTheme="minorHAnsi" w:hAnsiTheme="minorHAnsi" w:cstheme="minorHAnsi"/>
          <w:sz w:val="22"/>
          <w:szCs w:val="22"/>
        </w:rPr>
        <w:t> </w:t>
      </w:r>
      <w:r w:rsidR="000B31E3">
        <w:rPr>
          <w:rFonts w:asciiTheme="minorHAnsi" w:hAnsiTheme="minorHAnsi" w:cstheme="minorHAnsi"/>
          <w:sz w:val="22"/>
          <w:szCs w:val="22"/>
        </w:rPr>
        <w:t>P</w:t>
      </w:r>
      <w:r>
        <w:rPr>
          <w:rFonts w:asciiTheme="minorHAnsi" w:hAnsiTheme="minorHAnsi" w:cstheme="minorHAnsi"/>
          <w:sz w:val="22"/>
          <w:szCs w:val="22"/>
        </w:rPr>
        <w:t>ředpisů</w:t>
      </w:r>
      <w:r w:rsidR="00036F43">
        <w:rPr>
          <w:rFonts w:asciiTheme="minorHAnsi" w:hAnsiTheme="minorHAnsi" w:cstheme="minorHAnsi"/>
          <w:sz w:val="22"/>
          <w:szCs w:val="22"/>
        </w:rPr>
        <w:t xml:space="preserve"> nebo nemají obvyklé vlastnosti pro takový typ Služby</w:t>
      </w:r>
      <w:r w:rsidR="000B31E3">
        <w:rPr>
          <w:rFonts w:asciiTheme="minorHAnsi" w:hAnsiTheme="minorHAnsi" w:cstheme="minorHAnsi"/>
          <w:sz w:val="22"/>
          <w:szCs w:val="22"/>
        </w:rPr>
        <w:t>; nebo</w:t>
      </w:r>
    </w:p>
    <w:p w14:paraId="75DE2831" w14:textId="77777777" w:rsidR="000B31E3" w:rsidRDefault="00036F43" w:rsidP="00A66F2C">
      <w:pPr>
        <w:pStyle w:val="Odstavecseseznamem"/>
        <w:numPr>
          <w:ilvl w:val="1"/>
          <w:numId w:val="37"/>
        </w:numPr>
        <w:spacing w:before="120" w:after="120" w:line="276"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nejsou poskytnuty včas</w:t>
      </w:r>
      <w:r w:rsidR="000B31E3">
        <w:rPr>
          <w:rFonts w:asciiTheme="minorHAnsi" w:hAnsiTheme="minorHAnsi" w:cstheme="minorHAnsi"/>
          <w:sz w:val="22"/>
          <w:szCs w:val="22"/>
        </w:rPr>
        <w:t>;</w:t>
      </w:r>
      <w:r>
        <w:rPr>
          <w:rFonts w:asciiTheme="minorHAnsi" w:hAnsiTheme="minorHAnsi" w:cstheme="minorHAnsi"/>
          <w:sz w:val="22"/>
          <w:szCs w:val="22"/>
        </w:rPr>
        <w:t xml:space="preserve"> </w:t>
      </w:r>
      <w:r w:rsidR="0020031C">
        <w:rPr>
          <w:rFonts w:asciiTheme="minorHAnsi" w:hAnsiTheme="minorHAnsi" w:cstheme="minorHAnsi"/>
          <w:sz w:val="22"/>
          <w:szCs w:val="22"/>
        </w:rPr>
        <w:t xml:space="preserve">nebo </w:t>
      </w:r>
    </w:p>
    <w:p w14:paraId="1496F7FB" w14:textId="3D0DDFEF" w:rsidR="000B31E3" w:rsidRDefault="00F97446" w:rsidP="00A66F2C">
      <w:pPr>
        <w:pStyle w:val="Odstavecseseznamem"/>
        <w:numPr>
          <w:ilvl w:val="1"/>
          <w:numId w:val="37"/>
        </w:numPr>
        <w:spacing w:before="120" w:after="120" w:line="276"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poškozují nebo mohou poškodit práva </w:t>
      </w:r>
      <w:r w:rsidR="00930448">
        <w:rPr>
          <w:rFonts w:asciiTheme="minorHAnsi" w:hAnsiTheme="minorHAnsi" w:cstheme="minorHAnsi"/>
          <w:sz w:val="22"/>
          <w:szCs w:val="22"/>
        </w:rPr>
        <w:t xml:space="preserve">a </w:t>
      </w:r>
      <w:r w:rsidR="00B855F1">
        <w:rPr>
          <w:rFonts w:asciiTheme="minorHAnsi" w:hAnsiTheme="minorHAnsi" w:cstheme="minorHAnsi"/>
          <w:sz w:val="22"/>
          <w:szCs w:val="22"/>
        </w:rPr>
        <w:t xml:space="preserve">oprávněné </w:t>
      </w:r>
      <w:r w:rsidR="00930448">
        <w:rPr>
          <w:rFonts w:asciiTheme="minorHAnsi" w:hAnsiTheme="minorHAnsi" w:cstheme="minorHAnsi"/>
          <w:sz w:val="22"/>
          <w:szCs w:val="22"/>
        </w:rPr>
        <w:t xml:space="preserve">zájmy </w:t>
      </w:r>
      <w:r>
        <w:rPr>
          <w:rFonts w:asciiTheme="minorHAnsi" w:hAnsiTheme="minorHAnsi" w:cstheme="minorHAnsi"/>
          <w:sz w:val="22"/>
          <w:szCs w:val="22"/>
        </w:rPr>
        <w:t>Klienta a třetích osob</w:t>
      </w:r>
      <w:r w:rsidR="000B31E3">
        <w:rPr>
          <w:rFonts w:asciiTheme="minorHAnsi" w:hAnsiTheme="minorHAnsi" w:cstheme="minorHAnsi"/>
          <w:sz w:val="22"/>
          <w:szCs w:val="22"/>
        </w:rPr>
        <w:t>;</w:t>
      </w:r>
      <w:r>
        <w:rPr>
          <w:rFonts w:asciiTheme="minorHAnsi" w:hAnsiTheme="minorHAnsi" w:cstheme="minorHAnsi"/>
          <w:sz w:val="22"/>
          <w:szCs w:val="22"/>
        </w:rPr>
        <w:t xml:space="preserve"> nebo </w:t>
      </w:r>
    </w:p>
    <w:p w14:paraId="37DB25D1" w14:textId="59D0DE9C" w:rsidR="000B31E3" w:rsidRDefault="00036F43" w:rsidP="00A66F2C">
      <w:pPr>
        <w:pStyle w:val="Odstavecseseznamem"/>
        <w:numPr>
          <w:ilvl w:val="1"/>
          <w:numId w:val="37"/>
        </w:numPr>
        <w:spacing w:before="120" w:after="120" w:line="276"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obsahují jiné vady</w:t>
      </w:r>
      <w:r w:rsidR="0020031C">
        <w:rPr>
          <w:rFonts w:asciiTheme="minorHAnsi" w:hAnsiTheme="minorHAnsi" w:cstheme="minorHAnsi"/>
          <w:sz w:val="22"/>
          <w:szCs w:val="22"/>
        </w:rPr>
        <w:t xml:space="preserve">, které mají nebo mohou mít </w:t>
      </w:r>
      <w:r>
        <w:rPr>
          <w:rFonts w:asciiTheme="minorHAnsi" w:hAnsiTheme="minorHAnsi" w:cstheme="minorHAnsi"/>
          <w:sz w:val="22"/>
          <w:szCs w:val="22"/>
        </w:rPr>
        <w:t>negativní dopad na realizaci Projektu</w:t>
      </w:r>
      <w:r w:rsidR="0020031C">
        <w:rPr>
          <w:rFonts w:asciiTheme="minorHAnsi" w:hAnsiTheme="minorHAnsi" w:cstheme="minorHAnsi"/>
          <w:sz w:val="22"/>
          <w:szCs w:val="22"/>
        </w:rPr>
        <w:t>,</w:t>
      </w:r>
      <w:r>
        <w:rPr>
          <w:rFonts w:asciiTheme="minorHAnsi" w:hAnsiTheme="minorHAnsi" w:cstheme="minorHAnsi"/>
          <w:sz w:val="22"/>
          <w:szCs w:val="22"/>
        </w:rPr>
        <w:t xml:space="preserve"> činnost ostatních dodavatelů Klienta v</w:t>
      </w:r>
      <w:r w:rsidR="004F166A">
        <w:rPr>
          <w:rFonts w:asciiTheme="minorHAnsi" w:hAnsiTheme="minorHAnsi" w:cstheme="minorHAnsi"/>
          <w:sz w:val="22"/>
          <w:szCs w:val="22"/>
        </w:rPr>
        <w:t> </w:t>
      </w:r>
      <w:r>
        <w:rPr>
          <w:rFonts w:asciiTheme="minorHAnsi" w:hAnsiTheme="minorHAnsi" w:cstheme="minorHAnsi"/>
          <w:sz w:val="22"/>
          <w:szCs w:val="22"/>
        </w:rPr>
        <w:t>rámci Projektu</w:t>
      </w:r>
      <w:r w:rsidR="0020031C">
        <w:rPr>
          <w:rFonts w:asciiTheme="minorHAnsi" w:hAnsiTheme="minorHAnsi" w:cstheme="minorHAnsi"/>
          <w:sz w:val="22"/>
          <w:szCs w:val="22"/>
        </w:rPr>
        <w:t xml:space="preserve"> anebo na naplnění účelu této Smlouvy</w:t>
      </w:r>
      <w:r w:rsidR="000B31E3">
        <w:rPr>
          <w:rFonts w:asciiTheme="minorHAnsi" w:hAnsiTheme="minorHAnsi" w:cstheme="minorHAnsi"/>
          <w:sz w:val="22"/>
          <w:szCs w:val="22"/>
        </w:rPr>
        <w:t>;</w:t>
      </w:r>
      <w:r w:rsidR="0020031C">
        <w:rPr>
          <w:rFonts w:asciiTheme="minorHAnsi" w:hAnsiTheme="minorHAnsi" w:cstheme="minorHAnsi"/>
          <w:sz w:val="22"/>
          <w:szCs w:val="22"/>
        </w:rPr>
        <w:t xml:space="preserve"> a </w:t>
      </w:r>
    </w:p>
    <w:p w14:paraId="0D140D40" w14:textId="36E5E3EE" w:rsidR="0014502A" w:rsidRPr="000B31E3" w:rsidRDefault="0020031C" w:rsidP="000B31E3">
      <w:pPr>
        <w:spacing w:before="120" w:after="120" w:line="276" w:lineRule="auto"/>
        <w:ind w:left="567"/>
        <w:jc w:val="both"/>
        <w:rPr>
          <w:rFonts w:asciiTheme="minorHAnsi" w:hAnsiTheme="minorHAnsi" w:cstheme="minorHAnsi"/>
          <w:sz w:val="22"/>
          <w:szCs w:val="22"/>
        </w:rPr>
      </w:pPr>
      <w:r w:rsidRPr="000B31E3">
        <w:rPr>
          <w:rFonts w:asciiTheme="minorHAnsi" w:hAnsiTheme="minorHAnsi" w:cstheme="minorHAnsi"/>
          <w:sz w:val="22"/>
          <w:szCs w:val="22"/>
        </w:rPr>
        <w:t xml:space="preserve">které se vyskytnou </w:t>
      </w:r>
      <w:r w:rsidR="00F97446" w:rsidRPr="000B31E3">
        <w:rPr>
          <w:rFonts w:asciiTheme="minorHAnsi" w:hAnsiTheme="minorHAnsi" w:cstheme="minorHAnsi"/>
          <w:sz w:val="22"/>
          <w:szCs w:val="22"/>
        </w:rPr>
        <w:t>v</w:t>
      </w:r>
      <w:r w:rsidR="004F166A">
        <w:rPr>
          <w:rFonts w:asciiTheme="minorHAnsi" w:hAnsiTheme="minorHAnsi" w:cstheme="minorHAnsi"/>
          <w:sz w:val="22"/>
          <w:szCs w:val="22"/>
        </w:rPr>
        <w:t> </w:t>
      </w:r>
      <w:r w:rsidR="00F97446" w:rsidRPr="000B31E3">
        <w:rPr>
          <w:rFonts w:asciiTheme="minorHAnsi" w:hAnsiTheme="minorHAnsi" w:cstheme="minorHAnsi"/>
          <w:sz w:val="22"/>
          <w:szCs w:val="22"/>
        </w:rPr>
        <w:t xml:space="preserve">době </w:t>
      </w:r>
      <w:r w:rsidR="00D510B3" w:rsidRPr="000B31E3">
        <w:rPr>
          <w:rFonts w:asciiTheme="minorHAnsi" w:hAnsiTheme="minorHAnsi" w:cstheme="minorHAnsi"/>
          <w:sz w:val="22"/>
          <w:szCs w:val="22"/>
        </w:rPr>
        <w:t>poskytnutí takových Služeb a dále v</w:t>
      </w:r>
      <w:r w:rsidR="004F166A">
        <w:rPr>
          <w:rFonts w:asciiTheme="minorHAnsi" w:hAnsiTheme="minorHAnsi" w:cstheme="minorHAnsi"/>
          <w:sz w:val="22"/>
          <w:szCs w:val="22"/>
        </w:rPr>
        <w:t> </w:t>
      </w:r>
      <w:r w:rsidR="00D510B3" w:rsidRPr="000B31E3">
        <w:rPr>
          <w:rFonts w:asciiTheme="minorHAnsi" w:hAnsiTheme="minorHAnsi" w:cstheme="minorHAnsi"/>
          <w:sz w:val="22"/>
          <w:szCs w:val="22"/>
        </w:rPr>
        <w:t xml:space="preserve">době </w:t>
      </w:r>
      <w:r w:rsidR="00F97446" w:rsidRPr="004203F7">
        <w:rPr>
          <w:rFonts w:asciiTheme="minorHAnsi" w:hAnsiTheme="minorHAnsi" w:cstheme="minorHAnsi"/>
          <w:sz w:val="22"/>
          <w:szCs w:val="22"/>
        </w:rPr>
        <w:t>pěti (5) let</w:t>
      </w:r>
      <w:r w:rsidR="00F97446" w:rsidRPr="000B31E3">
        <w:rPr>
          <w:rFonts w:asciiTheme="minorHAnsi" w:hAnsiTheme="minorHAnsi" w:cstheme="minorHAnsi"/>
          <w:sz w:val="22"/>
          <w:szCs w:val="22"/>
        </w:rPr>
        <w:t xml:space="preserve"> následujících po poskytnutí takových Služeb.  </w:t>
      </w:r>
      <w:r w:rsidR="00036F43" w:rsidRPr="000B31E3">
        <w:rPr>
          <w:rFonts w:asciiTheme="minorHAnsi" w:hAnsiTheme="minorHAnsi" w:cstheme="minorHAnsi"/>
          <w:sz w:val="22"/>
          <w:szCs w:val="22"/>
        </w:rPr>
        <w:t xml:space="preserve"> </w:t>
      </w:r>
    </w:p>
    <w:p w14:paraId="5C5D0ED7" w14:textId="1DAC37B4" w:rsidR="00036F43" w:rsidRDefault="00B855F1" w:rsidP="00A66F2C">
      <w:pPr>
        <w:pStyle w:val="Odstavecseseznamem"/>
        <w:numPr>
          <w:ilvl w:val="0"/>
          <w:numId w:val="21"/>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Klient </w:t>
      </w:r>
      <w:r w:rsidR="00187925">
        <w:rPr>
          <w:rFonts w:asciiTheme="minorHAnsi" w:hAnsiTheme="minorHAnsi" w:cstheme="minorHAnsi"/>
          <w:sz w:val="22"/>
          <w:szCs w:val="22"/>
        </w:rPr>
        <w:t xml:space="preserve">je oprávněn </w:t>
      </w:r>
      <w:r w:rsidR="001951F5">
        <w:rPr>
          <w:rFonts w:asciiTheme="minorHAnsi" w:hAnsiTheme="minorHAnsi" w:cstheme="minorHAnsi"/>
          <w:sz w:val="22"/>
          <w:szCs w:val="22"/>
        </w:rPr>
        <w:t xml:space="preserve">provádět kontrolu poskytovaných Služeb a </w:t>
      </w:r>
      <w:r w:rsidR="00187925">
        <w:rPr>
          <w:rFonts w:asciiTheme="minorHAnsi" w:hAnsiTheme="minorHAnsi" w:cstheme="minorHAnsi"/>
          <w:sz w:val="22"/>
          <w:szCs w:val="22"/>
        </w:rPr>
        <w:t>v</w:t>
      </w:r>
      <w:r w:rsidR="004F166A">
        <w:rPr>
          <w:rFonts w:asciiTheme="minorHAnsi" w:hAnsiTheme="minorHAnsi" w:cstheme="minorHAnsi"/>
          <w:sz w:val="22"/>
          <w:szCs w:val="22"/>
        </w:rPr>
        <w:t> </w:t>
      </w:r>
      <w:r w:rsidR="00187925">
        <w:rPr>
          <w:rFonts w:asciiTheme="minorHAnsi" w:hAnsiTheme="minorHAnsi" w:cstheme="minorHAnsi"/>
          <w:sz w:val="22"/>
          <w:szCs w:val="22"/>
        </w:rPr>
        <w:t xml:space="preserve">případě zjištění Vadných služeb </w:t>
      </w:r>
      <w:r w:rsidR="004F166A">
        <w:rPr>
          <w:rFonts w:asciiTheme="minorHAnsi" w:hAnsiTheme="minorHAnsi" w:cstheme="minorHAnsi"/>
          <w:sz w:val="22"/>
          <w:szCs w:val="22"/>
        </w:rPr>
        <w:t xml:space="preserve">tyto </w:t>
      </w:r>
      <w:r w:rsidR="00187925">
        <w:rPr>
          <w:rFonts w:asciiTheme="minorHAnsi" w:hAnsiTheme="minorHAnsi" w:cstheme="minorHAnsi"/>
          <w:sz w:val="22"/>
          <w:szCs w:val="22"/>
        </w:rPr>
        <w:t>oznám</w:t>
      </w:r>
      <w:r w:rsidR="004F166A">
        <w:rPr>
          <w:rFonts w:asciiTheme="minorHAnsi" w:hAnsiTheme="minorHAnsi" w:cstheme="minorHAnsi"/>
          <w:sz w:val="22"/>
          <w:szCs w:val="22"/>
        </w:rPr>
        <w:t>í</w:t>
      </w:r>
      <w:r w:rsidR="00187925">
        <w:rPr>
          <w:rFonts w:asciiTheme="minorHAnsi" w:hAnsiTheme="minorHAnsi" w:cstheme="minorHAnsi"/>
          <w:sz w:val="22"/>
          <w:szCs w:val="22"/>
        </w:rPr>
        <w:t xml:space="preserve"> </w:t>
      </w:r>
      <w:r w:rsidR="006A1FC7">
        <w:rPr>
          <w:rFonts w:asciiTheme="minorHAnsi" w:hAnsiTheme="minorHAnsi" w:cstheme="minorHAnsi"/>
          <w:sz w:val="22"/>
          <w:szCs w:val="22"/>
        </w:rPr>
        <w:t xml:space="preserve">bez zbytečného odkladu </w:t>
      </w:r>
      <w:r w:rsidR="00036F43">
        <w:rPr>
          <w:rFonts w:asciiTheme="minorHAnsi" w:hAnsiTheme="minorHAnsi" w:cstheme="minorHAnsi"/>
          <w:sz w:val="22"/>
          <w:szCs w:val="22"/>
        </w:rPr>
        <w:t xml:space="preserve">Projektovému </w:t>
      </w:r>
      <w:r w:rsidR="00036F43" w:rsidRPr="005742F3">
        <w:rPr>
          <w:rFonts w:asciiTheme="minorHAnsi" w:hAnsiTheme="minorHAnsi" w:cstheme="minorHAnsi"/>
          <w:sz w:val="22"/>
          <w:szCs w:val="22"/>
        </w:rPr>
        <w:t>manažerovi.</w:t>
      </w:r>
      <w:r w:rsidR="00036F43">
        <w:rPr>
          <w:rFonts w:asciiTheme="minorHAnsi" w:hAnsiTheme="minorHAnsi" w:cstheme="minorHAnsi"/>
          <w:sz w:val="22"/>
          <w:szCs w:val="22"/>
        </w:rPr>
        <w:t xml:space="preserve"> </w:t>
      </w:r>
    </w:p>
    <w:p w14:paraId="1E199FB1" w14:textId="219A8276" w:rsidR="0020031C" w:rsidRDefault="0020031C" w:rsidP="00A66F2C">
      <w:pPr>
        <w:pStyle w:val="Odstavecseseznamem"/>
        <w:numPr>
          <w:ilvl w:val="0"/>
          <w:numId w:val="21"/>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Projektový manažer je povinen veškeré oznámené vady Vadných Služeb </w:t>
      </w:r>
      <w:r w:rsidR="00F97446">
        <w:rPr>
          <w:rFonts w:asciiTheme="minorHAnsi" w:hAnsiTheme="minorHAnsi" w:cstheme="minorHAnsi"/>
          <w:sz w:val="22"/>
          <w:szCs w:val="22"/>
        </w:rPr>
        <w:t xml:space="preserve">na své náklady </w:t>
      </w:r>
      <w:r>
        <w:rPr>
          <w:rFonts w:asciiTheme="minorHAnsi" w:hAnsiTheme="minorHAnsi" w:cstheme="minorHAnsi"/>
          <w:sz w:val="22"/>
          <w:szCs w:val="22"/>
        </w:rPr>
        <w:t>odstranit</w:t>
      </w:r>
      <w:r w:rsidR="00F97446">
        <w:rPr>
          <w:rFonts w:asciiTheme="minorHAnsi" w:hAnsiTheme="minorHAnsi" w:cstheme="minorHAnsi"/>
          <w:sz w:val="22"/>
          <w:szCs w:val="22"/>
        </w:rPr>
        <w:t xml:space="preserve">, a to bez zbytečného odkladu po jejich oznámení, </w:t>
      </w:r>
      <w:r w:rsidR="00F97446" w:rsidRPr="004203F7">
        <w:rPr>
          <w:rFonts w:asciiTheme="minorHAnsi" w:hAnsiTheme="minorHAnsi" w:cstheme="minorHAnsi"/>
          <w:sz w:val="22"/>
          <w:szCs w:val="22"/>
        </w:rPr>
        <w:t xml:space="preserve">nejpozději však do </w:t>
      </w:r>
      <w:r w:rsidR="004203F7" w:rsidRPr="004203F7">
        <w:rPr>
          <w:rFonts w:asciiTheme="minorHAnsi" w:hAnsiTheme="minorHAnsi" w:cstheme="minorHAnsi"/>
          <w:sz w:val="22"/>
          <w:szCs w:val="22"/>
        </w:rPr>
        <w:t xml:space="preserve">pěti </w:t>
      </w:r>
      <w:r w:rsidR="00F97446" w:rsidRPr="004203F7">
        <w:rPr>
          <w:rFonts w:asciiTheme="minorHAnsi" w:hAnsiTheme="minorHAnsi" w:cstheme="minorHAnsi"/>
          <w:sz w:val="22"/>
          <w:szCs w:val="22"/>
        </w:rPr>
        <w:t>(</w:t>
      </w:r>
      <w:r w:rsidR="00C77D86" w:rsidRPr="004203F7">
        <w:rPr>
          <w:rFonts w:asciiTheme="minorHAnsi" w:hAnsiTheme="minorHAnsi" w:cstheme="minorHAnsi"/>
          <w:sz w:val="22"/>
          <w:szCs w:val="22"/>
        </w:rPr>
        <w:t>5</w:t>
      </w:r>
      <w:r w:rsidR="00F97446" w:rsidRPr="004203F7">
        <w:rPr>
          <w:rFonts w:asciiTheme="minorHAnsi" w:hAnsiTheme="minorHAnsi" w:cstheme="minorHAnsi"/>
          <w:sz w:val="22"/>
          <w:szCs w:val="22"/>
        </w:rPr>
        <w:t>) pracovních dn</w:t>
      </w:r>
      <w:r w:rsidR="004B3CE4" w:rsidRPr="004203F7">
        <w:rPr>
          <w:rFonts w:asciiTheme="minorHAnsi" w:hAnsiTheme="minorHAnsi" w:cstheme="minorHAnsi"/>
          <w:sz w:val="22"/>
          <w:szCs w:val="22"/>
        </w:rPr>
        <w:t>í</w:t>
      </w:r>
      <w:r w:rsidR="00F97446" w:rsidRPr="004203F7">
        <w:rPr>
          <w:rFonts w:asciiTheme="minorHAnsi" w:hAnsiTheme="minorHAnsi" w:cstheme="minorHAnsi"/>
          <w:sz w:val="22"/>
          <w:szCs w:val="22"/>
        </w:rPr>
        <w:t xml:space="preserve"> po jejich</w:t>
      </w:r>
      <w:r w:rsidR="00F97446" w:rsidRPr="00F97446">
        <w:rPr>
          <w:rFonts w:asciiTheme="minorHAnsi" w:hAnsiTheme="minorHAnsi" w:cstheme="minorHAnsi"/>
          <w:sz w:val="22"/>
          <w:szCs w:val="22"/>
        </w:rPr>
        <w:t xml:space="preserve"> oznámení.</w:t>
      </w:r>
      <w:r w:rsidR="00F97446">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47CD0194" w14:textId="61E884EE" w:rsidR="00F97446" w:rsidRDefault="00F842CA" w:rsidP="00A66F2C">
      <w:pPr>
        <w:pStyle w:val="Odstavecseseznamem"/>
        <w:numPr>
          <w:ilvl w:val="0"/>
          <w:numId w:val="21"/>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Klient je oprávněn zajistit odstranění Vadných Služeb prostřednictvím třetí osoby, pokud se Projektový manažer ocitne v prodlen</w:t>
      </w:r>
      <w:r w:rsidR="00954CC5">
        <w:rPr>
          <w:rFonts w:asciiTheme="minorHAnsi" w:hAnsiTheme="minorHAnsi" w:cstheme="minorHAnsi"/>
          <w:sz w:val="22"/>
          <w:szCs w:val="22"/>
        </w:rPr>
        <w:t>í</w:t>
      </w:r>
      <w:r>
        <w:rPr>
          <w:rFonts w:asciiTheme="minorHAnsi" w:hAnsiTheme="minorHAnsi" w:cstheme="minorHAnsi"/>
          <w:sz w:val="22"/>
          <w:szCs w:val="22"/>
        </w:rPr>
        <w:t xml:space="preserve"> s jejich odstraněním. </w:t>
      </w:r>
      <w:r w:rsidR="0077050C" w:rsidRPr="0077050C">
        <w:t xml:space="preserve"> </w:t>
      </w:r>
      <w:r w:rsidR="0077050C" w:rsidRPr="0077050C">
        <w:rPr>
          <w:rFonts w:asciiTheme="minorHAnsi" w:hAnsiTheme="minorHAnsi" w:cstheme="minorHAnsi"/>
          <w:sz w:val="22"/>
          <w:szCs w:val="22"/>
        </w:rPr>
        <w:t>Klient je oprávněn požadovat po Projektovém manažerovi úhradu nákladů takového odstranění</w:t>
      </w:r>
      <w:r w:rsidR="0077050C">
        <w:rPr>
          <w:rFonts w:asciiTheme="minorHAnsi" w:hAnsiTheme="minorHAnsi" w:cstheme="minorHAnsi"/>
          <w:sz w:val="22"/>
          <w:szCs w:val="22"/>
        </w:rPr>
        <w:t>.</w:t>
      </w:r>
    </w:p>
    <w:p w14:paraId="72511C4D" w14:textId="311718F4" w:rsidR="00540724" w:rsidRDefault="00F842CA" w:rsidP="00A66F2C">
      <w:pPr>
        <w:pStyle w:val="Odstavecseseznamem"/>
        <w:numPr>
          <w:ilvl w:val="0"/>
          <w:numId w:val="21"/>
        </w:numPr>
        <w:spacing w:before="120" w:after="120" w:line="276" w:lineRule="auto"/>
        <w:ind w:left="567" w:hanging="567"/>
        <w:contextualSpacing w:val="0"/>
        <w:jc w:val="both"/>
        <w:rPr>
          <w:rFonts w:asciiTheme="minorHAnsi" w:hAnsiTheme="minorHAnsi" w:cstheme="minorHAnsi"/>
          <w:sz w:val="22"/>
          <w:szCs w:val="22"/>
        </w:rPr>
      </w:pPr>
      <w:r w:rsidRPr="00D510B3">
        <w:rPr>
          <w:rFonts w:asciiTheme="minorHAnsi" w:hAnsiTheme="minorHAnsi" w:cstheme="minorHAnsi"/>
          <w:sz w:val="22"/>
          <w:szCs w:val="22"/>
        </w:rPr>
        <w:t xml:space="preserve">Projektový manažer </w:t>
      </w:r>
      <w:r w:rsidR="00540724" w:rsidRPr="00D510B3">
        <w:rPr>
          <w:rFonts w:asciiTheme="minorHAnsi" w:hAnsiTheme="minorHAnsi" w:cstheme="minorHAnsi"/>
          <w:sz w:val="22"/>
          <w:szCs w:val="22"/>
        </w:rPr>
        <w:t xml:space="preserve">neodpovídá za </w:t>
      </w:r>
      <w:r w:rsidRPr="00D510B3">
        <w:rPr>
          <w:rFonts w:asciiTheme="minorHAnsi" w:hAnsiTheme="minorHAnsi" w:cstheme="minorHAnsi"/>
          <w:sz w:val="22"/>
          <w:szCs w:val="22"/>
        </w:rPr>
        <w:t>Vady Služeb</w:t>
      </w:r>
      <w:r w:rsidR="00540724" w:rsidRPr="00D510B3">
        <w:rPr>
          <w:rFonts w:asciiTheme="minorHAnsi" w:hAnsiTheme="minorHAnsi" w:cstheme="minorHAnsi"/>
          <w:sz w:val="22"/>
          <w:szCs w:val="22"/>
        </w:rPr>
        <w:t xml:space="preserve">, které </w:t>
      </w:r>
      <w:r w:rsidRPr="00D510B3">
        <w:rPr>
          <w:rFonts w:asciiTheme="minorHAnsi" w:hAnsiTheme="minorHAnsi" w:cstheme="minorHAnsi"/>
          <w:sz w:val="22"/>
          <w:szCs w:val="22"/>
        </w:rPr>
        <w:t>mají původ v</w:t>
      </w:r>
      <w:r w:rsidR="00681262">
        <w:rPr>
          <w:rFonts w:asciiTheme="minorHAnsi" w:hAnsiTheme="minorHAnsi" w:cstheme="minorHAnsi"/>
          <w:sz w:val="22"/>
          <w:szCs w:val="22"/>
        </w:rPr>
        <w:t xml:space="preserve"> Klientem schválené </w:t>
      </w:r>
      <w:r w:rsidRPr="00D510B3">
        <w:rPr>
          <w:rFonts w:asciiTheme="minorHAnsi" w:hAnsiTheme="minorHAnsi" w:cstheme="minorHAnsi"/>
          <w:sz w:val="22"/>
          <w:szCs w:val="22"/>
        </w:rPr>
        <w:t>Dokument</w:t>
      </w:r>
      <w:r w:rsidR="005E6559">
        <w:rPr>
          <w:rFonts w:asciiTheme="minorHAnsi" w:hAnsiTheme="minorHAnsi" w:cstheme="minorHAnsi"/>
          <w:sz w:val="22"/>
          <w:szCs w:val="22"/>
        </w:rPr>
        <w:t xml:space="preserve">aci </w:t>
      </w:r>
      <w:r w:rsidR="00540724" w:rsidRPr="00D510B3">
        <w:rPr>
          <w:rFonts w:asciiTheme="minorHAnsi" w:hAnsiTheme="minorHAnsi" w:cstheme="minorHAnsi"/>
          <w:sz w:val="22"/>
          <w:szCs w:val="22"/>
        </w:rPr>
        <w:t xml:space="preserve">nebo respektování pokynů </w:t>
      </w:r>
      <w:r w:rsidRPr="00D510B3">
        <w:rPr>
          <w:rFonts w:asciiTheme="minorHAnsi" w:hAnsiTheme="minorHAnsi" w:cstheme="minorHAnsi"/>
          <w:sz w:val="22"/>
          <w:szCs w:val="22"/>
        </w:rPr>
        <w:t>Klienta</w:t>
      </w:r>
      <w:r w:rsidR="00540724" w:rsidRPr="00D510B3">
        <w:rPr>
          <w:rFonts w:asciiTheme="minorHAnsi" w:hAnsiTheme="minorHAnsi" w:cstheme="minorHAnsi"/>
          <w:sz w:val="22"/>
          <w:szCs w:val="22"/>
        </w:rPr>
        <w:t xml:space="preserve">, pokud </w:t>
      </w:r>
      <w:r w:rsidRPr="00D510B3">
        <w:rPr>
          <w:rFonts w:asciiTheme="minorHAnsi" w:hAnsiTheme="minorHAnsi" w:cstheme="minorHAnsi"/>
          <w:sz w:val="22"/>
          <w:szCs w:val="22"/>
        </w:rPr>
        <w:t xml:space="preserve">Projektový manažer </w:t>
      </w:r>
      <w:r w:rsidR="00540724" w:rsidRPr="00D510B3">
        <w:rPr>
          <w:rFonts w:asciiTheme="minorHAnsi" w:hAnsiTheme="minorHAnsi" w:cstheme="minorHAnsi"/>
          <w:sz w:val="22"/>
          <w:szCs w:val="22"/>
        </w:rPr>
        <w:t xml:space="preserve">na </w:t>
      </w:r>
      <w:r w:rsidR="005E6559">
        <w:rPr>
          <w:rFonts w:asciiTheme="minorHAnsi" w:hAnsiTheme="minorHAnsi" w:cstheme="minorHAnsi"/>
          <w:sz w:val="22"/>
          <w:szCs w:val="22"/>
        </w:rPr>
        <w:t xml:space="preserve">takové vady či </w:t>
      </w:r>
      <w:r w:rsidR="00540724" w:rsidRPr="00D510B3">
        <w:rPr>
          <w:rFonts w:asciiTheme="minorHAnsi" w:hAnsiTheme="minorHAnsi" w:cstheme="minorHAnsi"/>
          <w:sz w:val="22"/>
          <w:szCs w:val="22"/>
        </w:rPr>
        <w:t xml:space="preserve">nevhodnost </w:t>
      </w:r>
      <w:r w:rsidR="00FC3936">
        <w:rPr>
          <w:rFonts w:asciiTheme="minorHAnsi" w:hAnsiTheme="minorHAnsi" w:cstheme="minorHAnsi"/>
          <w:sz w:val="22"/>
          <w:szCs w:val="22"/>
        </w:rPr>
        <w:t xml:space="preserve">pokynů </w:t>
      </w:r>
      <w:r w:rsidRPr="00D510B3">
        <w:rPr>
          <w:rFonts w:asciiTheme="minorHAnsi" w:hAnsiTheme="minorHAnsi" w:cstheme="minorHAnsi"/>
          <w:sz w:val="22"/>
          <w:szCs w:val="22"/>
        </w:rPr>
        <w:t xml:space="preserve">Klienta </w:t>
      </w:r>
      <w:r w:rsidR="00681262">
        <w:rPr>
          <w:rFonts w:asciiTheme="minorHAnsi" w:hAnsiTheme="minorHAnsi" w:cstheme="minorHAnsi"/>
          <w:sz w:val="22"/>
          <w:szCs w:val="22"/>
        </w:rPr>
        <w:t xml:space="preserve">předem </w:t>
      </w:r>
      <w:r w:rsidR="00540724" w:rsidRPr="00D510B3">
        <w:rPr>
          <w:rFonts w:asciiTheme="minorHAnsi" w:hAnsiTheme="minorHAnsi" w:cstheme="minorHAnsi"/>
          <w:sz w:val="22"/>
          <w:szCs w:val="22"/>
        </w:rPr>
        <w:t xml:space="preserve">výslovně písemně upozornil </w:t>
      </w:r>
      <w:r w:rsidR="002A67F0">
        <w:rPr>
          <w:rFonts w:asciiTheme="minorHAnsi" w:hAnsiTheme="minorHAnsi" w:cstheme="minorHAnsi"/>
          <w:sz w:val="22"/>
          <w:szCs w:val="22"/>
        </w:rPr>
        <w:t xml:space="preserve">v dostatečném předstihu </w:t>
      </w:r>
      <w:r w:rsidR="00540724" w:rsidRPr="00D510B3">
        <w:rPr>
          <w:rFonts w:asciiTheme="minorHAnsi" w:hAnsiTheme="minorHAnsi" w:cstheme="minorHAnsi"/>
          <w:sz w:val="22"/>
          <w:szCs w:val="22"/>
        </w:rPr>
        <w:t xml:space="preserve">a </w:t>
      </w:r>
      <w:r w:rsidR="00D510B3" w:rsidRPr="00D510B3">
        <w:rPr>
          <w:rFonts w:asciiTheme="minorHAnsi" w:hAnsiTheme="minorHAnsi" w:cstheme="minorHAnsi"/>
          <w:sz w:val="22"/>
          <w:szCs w:val="22"/>
        </w:rPr>
        <w:t xml:space="preserve">Klient </w:t>
      </w:r>
      <w:r w:rsidR="00681262">
        <w:rPr>
          <w:rFonts w:asciiTheme="minorHAnsi" w:hAnsiTheme="minorHAnsi" w:cstheme="minorHAnsi"/>
          <w:sz w:val="22"/>
          <w:szCs w:val="22"/>
        </w:rPr>
        <w:t xml:space="preserve">i přes písemné upozornění </w:t>
      </w:r>
      <w:r w:rsidR="00FC3936">
        <w:rPr>
          <w:rFonts w:asciiTheme="minorHAnsi" w:hAnsiTheme="minorHAnsi" w:cstheme="minorHAnsi"/>
          <w:sz w:val="22"/>
          <w:szCs w:val="22"/>
        </w:rPr>
        <w:t xml:space="preserve">písemně trval </w:t>
      </w:r>
      <w:r w:rsidR="00540724" w:rsidRPr="00D510B3">
        <w:rPr>
          <w:rFonts w:asciiTheme="minorHAnsi" w:hAnsiTheme="minorHAnsi" w:cstheme="minorHAnsi"/>
          <w:sz w:val="22"/>
          <w:szCs w:val="22"/>
        </w:rPr>
        <w:t>na jejich splnění nebo použití.</w:t>
      </w:r>
    </w:p>
    <w:p w14:paraId="26AF34D8" w14:textId="0D6AA0BD" w:rsidR="003D29A4" w:rsidRPr="003D29A4" w:rsidRDefault="003D29A4" w:rsidP="00A66F2C">
      <w:pPr>
        <w:pStyle w:val="Odstavecseseznamem"/>
        <w:numPr>
          <w:ilvl w:val="0"/>
          <w:numId w:val="21"/>
        </w:numPr>
        <w:spacing w:before="120" w:after="120" w:line="276" w:lineRule="auto"/>
        <w:ind w:left="567" w:hanging="567"/>
        <w:contextualSpacing w:val="0"/>
        <w:jc w:val="both"/>
        <w:rPr>
          <w:rFonts w:asciiTheme="minorHAnsi" w:hAnsiTheme="minorHAnsi" w:cstheme="minorHAnsi"/>
          <w:sz w:val="22"/>
          <w:szCs w:val="22"/>
        </w:rPr>
      </w:pPr>
      <w:r w:rsidRPr="003D29A4">
        <w:rPr>
          <w:rFonts w:asciiTheme="minorHAnsi" w:hAnsiTheme="minorHAnsi" w:cstheme="minorHAnsi"/>
          <w:sz w:val="22"/>
          <w:szCs w:val="22"/>
        </w:rPr>
        <w:t>Ukončením této Smlouvy zůstávají ustanoven</w:t>
      </w:r>
      <w:r w:rsidR="00D60BA9">
        <w:rPr>
          <w:rFonts w:asciiTheme="minorHAnsi" w:hAnsiTheme="minorHAnsi" w:cstheme="minorHAnsi"/>
          <w:sz w:val="22"/>
          <w:szCs w:val="22"/>
        </w:rPr>
        <w:t>í</w:t>
      </w:r>
      <w:r w:rsidRPr="003D29A4">
        <w:rPr>
          <w:rFonts w:asciiTheme="minorHAnsi" w:hAnsiTheme="minorHAnsi" w:cstheme="minorHAnsi"/>
          <w:sz w:val="22"/>
          <w:szCs w:val="22"/>
        </w:rPr>
        <w:t xml:space="preserve"> tohoto článku </w:t>
      </w:r>
      <w:r w:rsidR="004203F7">
        <w:rPr>
          <w:rFonts w:asciiTheme="minorHAnsi" w:hAnsiTheme="minorHAnsi" w:cstheme="minorHAnsi"/>
          <w:sz w:val="22"/>
          <w:szCs w:val="22"/>
        </w:rPr>
        <w:t>X.</w:t>
      </w:r>
      <w:r w:rsidR="004203F7" w:rsidRPr="003D29A4">
        <w:rPr>
          <w:rFonts w:asciiTheme="minorHAnsi" w:hAnsiTheme="minorHAnsi" w:cstheme="minorHAnsi"/>
          <w:sz w:val="22"/>
          <w:szCs w:val="22"/>
        </w:rPr>
        <w:t xml:space="preserve"> </w:t>
      </w:r>
      <w:r w:rsidRPr="003D29A4">
        <w:rPr>
          <w:rFonts w:asciiTheme="minorHAnsi" w:hAnsiTheme="minorHAnsi" w:cstheme="minorHAnsi"/>
          <w:sz w:val="22"/>
          <w:szCs w:val="22"/>
        </w:rPr>
        <w:t>této Smlouvy nedotčena.</w:t>
      </w:r>
    </w:p>
    <w:p w14:paraId="30A9C97C" w14:textId="783B6B3B" w:rsidR="00D510B3" w:rsidRPr="0077050C" w:rsidRDefault="00D510B3" w:rsidP="0077050C">
      <w:pPr>
        <w:jc w:val="both"/>
        <w:rPr>
          <w:rFonts w:asciiTheme="minorHAnsi" w:hAnsiTheme="minorHAnsi" w:cstheme="minorHAnsi"/>
          <w:sz w:val="22"/>
          <w:szCs w:val="22"/>
        </w:rPr>
      </w:pPr>
    </w:p>
    <w:p w14:paraId="789E9CC0" w14:textId="232F9559" w:rsidR="00540724" w:rsidRPr="00540724" w:rsidRDefault="00540724" w:rsidP="00540724">
      <w:pPr>
        <w:spacing w:before="120" w:line="276" w:lineRule="auto"/>
        <w:jc w:val="center"/>
        <w:rPr>
          <w:rFonts w:asciiTheme="minorHAnsi" w:hAnsiTheme="minorHAnsi" w:cstheme="minorHAnsi"/>
          <w:b/>
          <w:bCs/>
          <w:sz w:val="22"/>
          <w:szCs w:val="22"/>
          <w:u w:val="single"/>
        </w:rPr>
      </w:pPr>
      <w:r w:rsidRPr="00540724">
        <w:rPr>
          <w:rFonts w:asciiTheme="minorHAnsi" w:hAnsiTheme="minorHAnsi" w:cstheme="minorHAnsi"/>
          <w:b/>
          <w:bCs/>
          <w:sz w:val="22"/>
          <w:szCs w:val="22"/>
          <w:u w:val="single"/>
        </w:rPr>
        <w:t>ČLÁNEK X</w:t>
      </w:r>
      <w:r w:rsidR="001460AC">
        <w:rPr>
          <w:rFonts w:asciiTheme="minorHAnsi" w:hAnsiTheme="minorHAnsi" w:cstheme="minorHAnsi"/>
          <w:b/>
          <w:bCs/>
          <w:sz w:val="22"/>
          <w:szCs w:val="22"/>
          <w:u w:val="single"/>
        </w:rPr>
        <w:t>I</w:t>
      </w:r>
      <w:r w:rsidRPr="00540724">
        <w:rPr>
          <w:rFonts w:asciiTheme="minorHAnsi" w:hAnsiTheme="minorHAnsi" w:cstheme="minorHAnsi"/>
          <w:b/>
          <w:bCs/>
          <w:sz w:val="22"/>
          <w:szCs w:val="22"/>
          <w:u w:val="single"/>
        </w:rPr>
        <w:t>.</w:t>
      </w:r>
    </w:p>
    <w:p w14:paraId="07A94111" w14:textId="7CE5FB8D" w:rsidR="0049679B" w:rsidRPr="001460AC" w:rsidRDefault="0049679B" w:rsidP="001460AC">
      <w:pPr>
        <w:spacing w:after="120" w:line="276" w:lineRule="auto"/>
        <w:jc w:val="center"/>
        <w:rPr>
          <w:rFonts w:asciiTheme="minorHAnsi" w:hAnsiTheme="minorHAnsi" w:cstheme="minorHAnsi"/>
          <w:b/>
          <w:bCs/>
          <w:sz w:val="22"/>
          <w:szCs w:val="22"/>
          <w:u w:val="single"/>
        </w:rPr>
      </w:pPr>
      <w:r w:rsidRPr="001460AC">
        <w:rPr>
          <w:rFonts w:asciiTheme="minorHAnsi" w:hAnsiTheme="minorHAnsi" w:cstheme="minorHAnsi"/>
          <w:b/>
          <w:bCs/>
          <w:sz w:val="22"/>
          <w:szCs w:val="22"/>
          <w:u w:val="single"/>
        </w:rPr>
        <w:t>OD</w:t>
      </w:r>
      <w:r w:rsidR="001460AC">
        <w:rPr>
          <w:rFonts w:asciiTheme="minorHAnsi" w:hAnsiTheme="minorHAnsi" w:cstheme="minorHAnsi"/>
          <w:b/>
          <w:bCs/>
          <w:sz w:val="22"/>
          <w:szCs w:val="22"/>
          <w:u w:val="single"/>
        </w:rPr>
        <w:t xml:space="preserve">POVĚDNOST ZA ÚJMU </w:t>
      </w:r>
      <w:r w:rsidRPr="001460AC">
        <w:rPr>
          <w:rFonts w:asciiTheme="minorHAnsi" w:hAnsiTheme="minorHAnsi" w:cstheme="minorHAnsi"/>
          <w:b/>
          <w:bCs/>
          <w:sz w:val="22"/>
          <w:szCs w:val="22"/>
          <w:u w:val="single"/>
        </w:rPr>
        <w:t xml:space="preserve">A </w:t>
      </w:r>
      <w:r w:rsidR="001460AC">
        <w:rPr>
          <w:rFonts w:asciiTheme="minorHAnsi" w:hAnsiTheme="minorHAnsi" w:cstheme="minorHAnsi"/>
          <w:b/>
          <w:bCs/>
          <w:sz w:val="22"/>
          <w:szCs w:val="22"/>
          <w:u w:val="single"/>
        </w:rPr>
        <w:t xml:space="preserve">JEJÍ </w:t>
      </w:r>
      <w:r w:rsidRPr="001460AC">
        <w:rPr>
          <w:rFonts w:asciiTheme="minorHAnsi" w:hAnsiTheme="minorHAnsi" w:cstheme="minorHAnsi"/>
          <w:b/>
          <w:bCs/>
          <w:sz w:val="22"/>
          <w:szCs w:val="22"/>
          <w:u w:val="single"/>
        </w:rPr>
        <w:t xml:space="preserve">NÁHRADA </w:t>
      </w:r>
    </w:p>
    <w:p w14:paraId="2930F0D5" w14:textId="1A8CD0FF" w:rsidR="0049679B" w:rsidRPr="00A76CE0" w:rsidRDefault="0049679B" w:rsidP="00A66F2C">
      <w:pPr>
        <w:pStyle w:val="Odstavecseseznamem"/>
        <w:numPr>
          <w:ilvl w:val="0"/>
          <w:numId w:val="17"/>
        </w:numPr>
        <w:spacing w:before="120" w:after="120" w:line="276" w:lineRule="auto"/>
        <w:ind w:left="567" w:hanging="567"/>
        <w:contextualSpacing w:val="0"/>
        <w:jc w:val="both"/>
        <w:rPr>
          <w:rFonts w:asciiTheme="minorHAnsi" w:hAnsiTheme="minorHAnsi" w:cstheme="minorHAnsi"/>
          <w:sz w:val="22"/>
          <w:szCs w:val="22"/>
        </w:rPr>
      </w:pPr>
      <w:bookmarkStart w:id="38" w:name="_Ref100751571"/>
      <w:r w:rsidRPr="00A76CE0">
        <w:rPr>
          <w:rFonts w:asciiTheme="minorHAnsi" w:hAnsiTheme="minorHAnsi" w:cstheme="minorHAnsi"/>
          <w:sz w:val="22"/>
          <w:szCs w:val="22"/>
        </w:rPr>
        <w:t xml:space="preserve">Projektový manažer odpovídá za jakoukoliv </w:t>
      </w:r>
      <w:r w:rsidR="00A76CE0" w:rsidRPr="00A76CE0">
        <w:rPr>
          <w:rFonts w:asciiTheme="minorHAnsi" w:hAnsiTheme="minorHAnsi" w:cstheme="minorHAnsi"/>
          <w:sz w:val="22"/>
          <w:szCs w:val="22"/>
        </w:rPr>
        <w:t xml:space="preserve">a veškerou </w:t>
      </w:r>
      <w:r w:rsidRPr="00A76CE0">
        <w:rPr>
          <w:rFonts w:asciiTheme="minorHAnsi" w:hAnsiTheme="minorHAnsi" w:cstheme="minorHAnsi"/>
          <w:sz w:val="22"/>
          <w:szCs w:val="22"/>
        </w:rPr>
        <w:t>újmu způsobenou Klientovi</w:t>
      </w:r>
      <w:r w:rsidR="00A76CE0" w:rsidRPr="00A76CE0">
        <w:rPr>
          <w:rFonts w:asciiTheme="minorHAnsi" w:hAnsiTheme="minorHAnsi" w:cstheme="minorHAnsi"/>
          <w:sz w:val="22"/>
          <w:szCs w:val="22"/>
        </w:rPr>
        <w:t xml:space="preserve"> nebo třetím osobám</w:t>
      </w:r>
      <w:r w:rsidRPr="00A76CE0">
        <w:rPr>
          <w:rFonts w:asciiTheme="minorHAnsi" w:hAnsiTheme="minorHAnsi" w:cstheme="minorHAnsi"/>
          <w:sz w:val="22"/>
          <w:szCs w:val="22"/>
        </w:rPr>
        <w:t xml:space="preserve"> v</w:t>
      </w:r>
      <w:r w:rsidR="00A76CE0" w:rsidRPr="00A76CE0">
        <w:rPr>
          <w:rFonts w:asciiTheme="minorHAnsi" w:hAnsiTheme="minorHAnsi" w:cstheme="minorHAnsi"/>
          <w:sz w:val="22"/>
          <w:szCs w:val="22"/>
        </w:rPr>
        <w:t> </w:t>
      </w:r>
      <w:r w:rsidRPr="00A76CE0">
        <w:rPr>
          <w:rFonts w:asciiTheme="minorHAnsi" w:hAnsiTheme="minorHAnsi" w:cstheme="minorHAnsi"/>
          <w:sz w:val="22"/>
          <w:szCs w:val="22"/>
        </w:rPr>
        <w:t>důsledku</w:t>
      </w:r>
      <w:r w:rsidR="00A76CE0" w:rsidRPr="00A76CE0">
        <w:rPr>
          <w:rFonts w:asciiTheme="minorHAnsi" w:hAnsiTheme="minorHAnsi" w:cstheme="minorHAnsi"/>
          <w:sz w:val="22"/>
          <w:szCs w:val="22"/>
        </w:rPr>
        <w:t xml:space="preserve"> nebo v souvislosti s </w:t>
      </w:r>
      <w:r w:rsidRPr="00A76CE0">
        <w:rPr>
          <w:rFonts w:asciiTheme="minorHAnsi" w:hAnsiTheme="minorHAnsi" w:cstheme="minorHAnsi"/>
          <w:sz w:val="22"/>
          <w:szCs w:val="22"/>
        </w:rPr>
        <w:t>porušení</w:t>
      </w:r>
      <w:r w:rsidR="00A76CE0" w:rsidRPr="00A76CE0">
        <w:rPr>
          <w:rFonts w:asciiTheme="minorHAnsi" w:hAnsiTheme="minorHAnsi" w:cstheme="minorHAnsi"/>
          <w:sz w:val="22"/>
          <w:szCs w:val="22"/>
        </w:rPr>
        <w:t>m</w:t>
      </w:r>
      <w:r w:rsidRPr="00A76CE0">
        <w:rPr>
          <w:rFonts w:asciiTheme="minorHAnsi" w:hAnsiTheme="minorHAnsi" w:cstheme="minorHAnsi"/>
          <w:sz w:val="22"/>
          <w:szCs w:val="22"/>
        </w:rPr>
        <w:t xml:space="preserve"> svých povinností uvedených v této Smlouv</w:t>
      </w:r>
      <w:r w:rsidR="001460AC" w:rsidRPr="00A76CE0">
        <w:rPr>
          <w:rFonts w:asciiTheme="minorHAnsi" w:hAnsiTheme="minorHAnsi" w:cstheme="minorHAnsi"/>
          <w:sz w:val="22"/>
          <w:szCs w:val="22"/>
        </w:rPr>
        <w:t>ě</w:t>
      </w:r>
      <w:r w:rsidRPr="00A76CE0">
        <w:rPr>
          <w:rFonts w:asciiTheme="minorHAnsi" w:hAnsiTheme="minorHAnsi" w:cstheme="minorHAnsi"/>
          <w:sz w:val="22"/>
          <w:szCs w:val="22"/>
        </w:rPr>
        <w:t xml:space="preserve"> </w:t>
      </w:r>
      <w:r w:rsidR="00D60BA9">
        <w:rPr>
          <w:rFonts w:asciiTheme="minorHAnsi" w:hAnsiTheme="minorHAnsi" w:cstheme="minorHAnsi"/>
          <w:sz w:val="22"/>
          <w:szCs w:val="22"/>
        </w:rPr>
        <w:t xml:space="preserve">nebo vyplývající z </w:t>
      </w:r>
      <w:r w:rsidRPr="00A76CE0">
        <w:rPr>
          <w:rFonts w:asciiTheme="minorHAnsi" w:hAnsiTheme="minorHAnsi" w:cstheme="minorHAnsi"/>
          <w:sz w:val="22"/>
          <w:szCs w:val="22"/>
        </w:rPr>
        <w:t>příslušných právních a jiných předpis</w:t>
      </w:r>
      <w:r w:rsidR="00D60BA9">
        <w:rPr>
          <w:rFonts w:asciiTheme="minorHAnsi" w:hAnsiTheme="minorHAnsi" w:cstheme="minorHAnsi"/>
          <w:sz w:val="22"/>
          <w:szCs w:val="22"/>
        </w:rPr>
        <w:t>ů</w:t>
      </w:r>
      <w:r w:rsidRPr="00A76CE0">
        <w:rPr>
          <w:rFonts w:asciiTheme="minorHAnsi" w:hAnsiTheme="minorHAnsi" w:cstheme="minorHAnsi"/>
          <w:sz w:val="22"/>
          <w:szCs w:val="22"/>
        </w:rPr>
        <w:t xml:space="preserve"> vztahujících se </w:t>
      </w:r>
      <w:r w:rsidR="002A67F0">
        <w:rPr>
          <w:rFonts w:asciiTheme="minorHAnsi" w:hAnsiTheme="minorHAnsi" w:cstheme="minorHAnsi"/>
          <w:sz w:val="22"/>
          <w:szCs w:val="22"/>
        </w:rPr>
        <w:t xml:space="preserve">na </w:t>
      </w:r>
      <w:r w:rsidRPr="00A76CE0">
        <w:rPr>
          <w:rFonts w:asciiTheme="minorHAnsi" w:hAnsiTheme="minorHAnsi" w:cstheme="minorHAnsi"/>
          <w:sz w:val="22"/>
          <w:szCs w:val="22"/>
        </w:rPr>
        <w:t>poskytované Služby Projektovým manažerem dle této Smlouvy, včetně újmy vzniklé na věcech převzatých od Klienta nebo od třetích stran v průběhu poskytování Služeb</w:t>
      </w:r>
      <w:r w:rsidR="00A76CE0" w:rsidRPr="00A76CE0">
        <w:rPr>
          <w:rFonts w:asciiTheme="minorHAnsi" w:hAnsiTheme="minorHAnsi" w:cstheme="minorHAnsi"/>
          <w:sz w:val="22"/>
          <w:szCs w:val="22"/>
        </w:rPr>
        <w:t xml:space="preserve"> (dále jen „</w:t>
      </w:r>
      <w:r w:rsidR="00A76CE0" w:rsidRPr="00A76CE0">
        <w:rPr>
          <w:rFonts w:asciiTheme="minorHAnsi" w:hAnsiTheme="minorHAnsi" w:cstheme="minorHAnsi"/>
          <w:b/>
          <w:bCs/>
          <w:sz w:val="22"/>
          <w:szCs w:val="22"/>
        </w:rPr>
        <w:t>Újma</w:t>
      </w:r>
      <w:r w:rsidR="00A76CE0" w:rsidRPr="00A76CE0">
        <w:rPr>
          <w:rFonts w:asciiTheme="minorHAnsi" w:hAnsiTheme="minorHAnsi" w:cstheme="minorHAnsi"/>
          <w:sz w:val="22"/>
          <w:szCs w:val="22"/>
        </w:rPr>
        <w:t>“)</w:t>
      </w:r>
      <w:r w:rsidRPr="00A76CE0">
        <w:rPr>
          <w:rFonts w:asciiTheme="minorHAnsi" w:hAnsiTheme="minorHAnsi" w:cstheme="minorHAnsi"/>
          <w:sz w:val="22"/>
          <w:szCs w:val="22"/>
        </w:rPr>
        <w:t xml:space="preserve">, a zavazuje se odškodnit Klienta za takto vzniklou </w:t>
      </w:r>
      <w:r w:rsidR="00197E51">
        <w:rPr>
          <w:rFonts w:asciiTheme="minorHAnsi" w:hAnsiTheme="minorHAnsi" w:cstheme="minorHAnsi"/>
          <w:sz w:val="22"/>
          <w:szCs w:val="22"/>
        </w:rPr>
        <w:t>Ú</w:t>
      </w:r>
      <w:r w:rsidRPr="00A76CE0">
        <w:rPr>
          <w:rFonts w:asciiTheme="minorHAnsi" w:hAnsiTheme="minorHAnsi" w:cstheme="minorHAnsi"/>
          <w:sz w:val="22"/>
          <w:szCs w:val="22"/>
        </w:rPr>
        <w:t xml:space="preserve">jmu. </w:t>
      </w:r>
      <w:bookmarkEnd w:id="38"/>
      <w:r w:rsidR="00197E51">
        <w:rPr>
          <w:rFonts w:asciiTheme="minorHAnsi" w:hAnsiTheme="minorHAnsi" w:cstheme="minorHAnsi"/>
          <w:sz w:val="22"/>
          <w:szCs w:val="22"/>
        </w:rPr>
        <w:t xml:space="preserve">Projektový manažer ve stejném rozsahu odpovídá též za Újmu způsobenou Subdodavatelem. </w:t>
      </w:r>
    </w:p>
    <w:p w14:paraId="2607602A" w14:textId="533ACDB8" w:rsidR="00197E51" w:rsidRDefault="00A76CE0" w:rsidP="00A66F2C">
      <w:pPr>
        <w:pStyle w:val="Odstavecseseznamem"/>
        <w:numPr>
          <w:ilvl w:val="0"/>
          <w:numId w:val="17"/>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Pro účely čl.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_Ref100751571 \n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5203AC">
        <w:rPr>
          <w:rFonts w:asciiTheme="minorHAnsi" w:hAnsiTheme="minorHAnsi" w:cstheme="minorHAnsi"/>
          <w:sz w:val="22"/>
          <w:szCs w:val="22"/>
        </w:rPr>
        <w:t>11.1</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sidR="00060C18">
        <w:rPr>
          <w:rFonts w:asciiTheme="minorHAnsi" w:hAnsiTheme="minorHAnsi" w:cstheme="minorHAnsi"/>
          <w:sz w:val="22"/>
          <w:szCs w:val="22"/>
        </w:rPr>
        <w:t xml:space="preserve">této Smlouvy se za Újmu považuje též veškerá újma, </w:t>
      </w:r>
      <w:r w:rsidR="0049679B" w:rsidRPr="008E5834">
        <w:rPr>
          <w:rFonts w:asciiTheme="minorHAnsi" w:hAnsiTheme="minorHAnsi" w:cstheme="minorHAnsi"/>
          <w:sz w:val="22"/>
          <w:szCs w:val="22"/>
        </w:rPr>
        <w:t>která</w:t>
      </w:r>
      <w:r w:rsidR="00197E51">
        <w:rPr>
          <w:rFonts w:asciiTheme="minorHAnsi" w:hAnsiTheme="minorHAnsi" w:cstheme="minorHAnsi"/>
          <w:sz w:val="22"/>
          <w:szCs w:val="22"/>
        </w:rPr>
        <w:t>:</w:t>
      </w:r>
    </w:p>
    <w:p w14:paraId="49192C84" w14:textId="5516D4C7" w:rsidR="00197E51" w:rsidRDefault="0049679B" w:rsidP="00A66F2C">
      <w:pPr>
        <w:pStyle w:val="Odstavecseseznamem"/>
        <w:numPr>
          <w:ilvl w:val="1"/>
          <w:numId w:val="38"/>
        </w:numPr>
        <w:spacing w:before="120" w:after="120" w:line="276" w:lineRule="auto"/>
        <w:ind w:left="1134" w:hanging="567"/>
        <w:contextualSpacing w:val="0"/>
        <w:jc w:val="both"/>
        <w:rPr>
          <w:rFonts w:asciiTheme="minorHAnsi" w:hAnsiTheme="minorHAnsi" w:cstheme="minorHAnsi"/>
          <w:sz w:val="22"/>
          <w:szCs w:val="22"/>
        </w:rPr>
      </w:pPr>
      <w:r w:rsidRPr="008E5834">
        <w:rPr>
          <w:rFonts w:asciiTheme="minorHAnsi" w:hAnsiTheme="minorHAnsi" w:cstheme="minorHAnsi"/>
          <w:sz w:val="22"/>
          <w:szCs w:val="22"/>
        </w:rPr>
        <w:t>vznikne v důsledku povinnosti Klienta uhradit jakoukoliv zákonnou, smluvní nebo jinou sankci</w:t>
      </w:r>
      <w:r w:rsidR="00060C18">
        <w:rPr>
          <w:rFonts w:asciiTheme="minorHAnsi" w:hAnsiTheme="minorHAnsi" w:cstheme="minorHAnsi"/>
          <w:sz w:val="22"/>
          <w:szCs w:val="22"/>
        </w:rPr>
        <w:t xml:space="preserve">, ke které je povinen </w:t>
      </w:r>
      <w:r w:rsidRPr="008E5834">
        <w:rPr>
          <w:rFonts w:asciiTheme="minorHAnsi" w:hAnsiTheme="minorHAnsi" w:cstheme="minorHAnsi"/>
          <w:sz w:val="22"/>
          <w:szCs w:val="22"/>
        </w:rPr>
        <w:t>v</w:t>
      </w:r>
      <w:r w:rsidR="00060C18">
        <w:rPr>
          <w:rFonts w:asciiTheme="minorHAnsi" w:hAnsiTheme="minorHAnsi" w:cstheme="minorHAnsi"/>
          <w:sz w:val="22"/>
          <w:szCs w:val="22"/>
        </w:rPr>
        <w:t> důsledku porušení povinností Projektového manažera dle této Smlouvy</w:t>
      </w:r>
      <w:r w:rsidR="00197E51">
        <w:rPr>
          <w:rFonts w:asciiTheme="minorHAnsi" w:hAnsiTheme="minorHAnsi" w:cstheme="minorHAnsi"/>
          <w:sz w:val="22"/>
          <w:szCs w:val="22"/>
        </w:rPr>
        <w:t xml:space="preserve">; nebo </w:t>
      </w:r>
    </w:p>
    <w:p w14:paraId="4510D1CA" w14:textId="31A0F6DF" w:rsidR="00197E51" w:rsidRDefault="00470F34" w:rsidP="00A66F2C">
      <w:pPr>
        <w:pStyle w:val="Odstavecseseznamem"/>
        <w:numPr>
          <w:ilvl w:val="1"/>
          <w:numId w:val="38"/>
        </w:numPr>
        <w:spacing w:before="120" w:after="120" w:line="276"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vznikne v důsledku porušení autorských práv, respektive pokud Projektový manažer </w:t>
      </w:r>
      <w:proofErr w:type="gramStart"/>
      <w:r>
        <w:rPr>
          <w:rFonts w:asciiTheme="minorHAnsi" w:hAnsiTheme="minorHAnsi" w:cstheme="minorHAnsi"/>
          <w:sz w:val="22"/>
          <w:szCs w:val="22"/>
        </w:rPr>
        <w:t>poruší</w:t>
      </w:r>
      <w:proofErr w:type="gramEnd"/>
      <w:r>
        <w:rPr>
          <w:rFonts w:asciiTheme="minorHAnsi" w:hAnsiTheme="minorHAnsi" w:cstheme="minorHAnsi"/>
          <w:sz w:val="22"/>
          <w:szCs w:val="22"/>
        </w:rPr>
        <w:t xml:space="preserve"> svou povinnost stanovenou v čl.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_Ref100752222 \n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5203AC">
        <w:rPr>
          <w:rFonts w:asciiTheme="minorHAnsi" w:hAnsiTheme="minorHAnsi" w:cstheme="minorHAnsi"/>
          <w:sz w:val="22"/>
          <w:szCs w:val="22"/>
        </w:rPr>
        <w:t>9.10</w:t>
      </w:r>
      <w:r>
        <w:rPr>
          <w:rFonts w:asciiTheme="minorHAnsi" w:hAnsiTheme="minorHAnsi" w:cstheme="minorHAnsi"/>
          <w:sz w:val="22"/>
          <w:szCs w:val="22"/>
        </w:rPr>
        <w:fldChar w:fldCharType="end"/>
      </w:r>
      <w:r>
        <w:rPr>
          <w:rFonts w:asciiTheme="minorHAnsi" w:hAnsiTheme="minorHAnsi" w:cstheme="minorHAnsi"/>
          <w:sz w:val="22"/>
          <w:szCs w:val="22"/>
        </w:rPr>
        <w:t xml:space="preserve"> této Smlouvy</w:t>
      </w:r>
      <w:r w:rsidR="00197E51">
        <w:rPr>
          <w:rFonts w:asciiTheme="minorHAnsi" w:hAnsiTheme="minorHAnsi" w:cstheme="minorHAnsi"/>
          <w:sz w:val="22"/>
          <w:szCs w:val="22"/>
        </w:rPr>
        <w:t>; nebo</w:t>
      </w:r>
    </w:p>
    <w:p w14:paraId="75B4F083" w14:textId="77777777" w:rsidR="0077050C" w:rsidRDefault="00C560C9" w:rsidP="0077050C">
      <w:pPr>
        <w:pStyle w:val="Odstavecseseznamem"/>
        <w:numPr>
          <w:ilvl w:val="1"/>
          <w:numId w:val="38"/>
        </w:numPr>
        <w:spacing w:before="120" w:after="120" w:line="276"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vznikne v důsledku porušení prohlášení Projektového manažera dle této Smlouvy</w:t>
      </w:r>
      <w:r w:rsidR="00197E51">
        <w:rPr>
          <w:rFonts w:asciiTheme="minorHAnsi" w:hAnsiTheme="minorHAnsi" w:cstheme="minorHAnsi"/>
          <w:sz w:val="22"/>
          <w:szCs w:val="22"/>
        </w:rPr>
        <w:t>; nebo</w:t>
      </w:r>
    </w:p>
    <w:p w14:paraId="1F72D381" w14:textId="24C08053" w:rsidR="0077050C" w:rsidRPr="0077050C" w:rsidRDefault="0077050C" w:rsidP="0077050C">
      <w:pPr>
        <w:pStyle w:val="Odstavecseseznamem"/>
        <w:numPr>
          <w:ilvl w:val="1"/>
          <w:numId w:val="38"/>
        </w:numPr>
        <w:spacing w:before="120" w:after="120" w:line="276" w:lineRule="auto"/>
        <w:ind w:left="1134" w:hanging="567"/>
        <w:contextualSpacing w:val="0"/>
        <w:jc w:val="both"/>
        <w:rPr>
          <w:rFonts w:asciiTheme="minorHAnsi" w:hAnsiTheme="minorHAnsi" w:cstheme="minorHAnsi"/>
          <w:sz w:val="22"/>
          <w:szCs w:val="22"/>
        </w:rPr>
      </w:pPr>
      <w:r w:rsidRPr="0077050C">
        <w:rPr>
          <w:rFonts w:asciiTheme="minorHAnsi" w:hAnsiTheme="minorHAnsi" w:cstheme="minorHAnsi"/>
          <w:sz w:val="22"/>
          <w:szCs w:val="22"/>
        </w:rPr>
        <w:t xml:space="preserve">vznikne v souvislosti s vadami </w:t>
      </w:r>
      <w:r>
        <w:rPr>
          <w:rFonts w:asciiTheme="minorHAnsi" w:hAnsiTheme="minorHAnsi" w:cstheme="minorHAnsi"/>
          <w:sz w:val="22"/>
          <w:szCs w:val="22"/>
        </w:rPr>
        <w:t>p</w:t>
      </w:r>
      <w:r w:rsidRPr="0077050C">
        <w:rPr>
          <w:rFonts w:asciiTheme="minorHAnsi" w:hAnsiTheme="minorHAnsi" w:cstheme="minorHAnsi"/>
          <w:sz w:val="22"/>
          <w:szCs w:val="22"/>
        </w:rPr>
        <w:t>rojekt</w:t>
      </w:r>
      <w:r>
        <w:rPr>
          <w:rFonts w:asciiTheme="minorHAnsi" w:hAnsiTheme="minorHAnsi" w:cstheme="minorHAnsi"/>
          <w:sz w:val="22"/>
          <w:szCs w:val="22"/>
        </w:rPr>
        <w:t>ové Dokumentace</w:t>
      </w:r>
      <w:r w:rsidRPr="0077050C">
        <w:rPr>
          <w:rFonts w:asciiTheme="minorHAnsi" w:hAnsiTheme="minorHAnsi" w:cstheme="minorHAnsi"/>
          <w:sz w:val="22"/>
          <w:szCs w:val="22"/>
        </w:rPr>
        <w:t xml:space="preserve">, pokud takové vady nebudou Projektovým manažerem objeveny a řádně sděleny Klientovi při poskytování Služeb, ačkoliv by byly zjistitelné při prohlídce vykonané s </w:t>
      </w:r>
      <w:r>
        <w:rPr>
          <w:rFonts w:asciiTheme="minorHAnsi" w:hAnsiTheme="minorHAnsi" w:cstheme="minorHAnsi"/>
          <w:sz w:val="22"/>
          <w:szCs w:val="22"/>
        </w:rPr>
        <w:t>řádnou</w:t>
      </w:r>
      <w:r w:rsidRPr="0077050C">
        <w:rPr>
          <w:rFonts w:asciiTheme="minorHAnsi" w:hAnsiTheme="minorHAnsi" w:cstheme="minorHAnsi"/>
          <w:sz w:val="22"/>
          <w:szCs w:val="22"/>
        </w:rPr>
        <w:t xml:space="preserve"> odbornou péčí</w:t>
      </w:r>
      <w:r>
        <w:rPr>
          <w:rFonts w:asciiTheme="minorHAnsi" w:hAnsiTheme="minorHAnsi" w:cstheme="minorHAnsi"/>
          <w:sz w:val="22"/>
          <w:szCs w:val="22"/>
        </w:rPr>
        <w:t>; nebo</w:t>
      </w:r>
    </w:p>
    <w:p w14:paraId="5593F31E" w14:textId="72FD06EC" w:rsidR="0049679B" w:rsidRDefault="0049679B" w:rsidP="00A66F2C">
      <w:pPr>
        <w:pStyle w:val="Odstavecseseznamem"/>
        <w:numPr>
          <w:ilvl w:val="1"/>
          <w:numId w:val="38"/>
        </w:numPr>
        <w:spacing w:before="120" w:after="120" w:line="276" w:lineRule="auto"/>
        <w:ind w:left="1134" w:hanging="567"/>
        <w:contextualSpacing w:val="0"/>
        <w:jc w:val="both"/>
        <w:rPr>
          <w:rFonts w:asciiTheme="minorHAnsi" w:hAnsiTheme="minorHAnsi" w:cstheme="minorHAnsi"/>
          <w:sz w:val="22"/>
          <w:szCs w:val="22"/>
        </w:rPr>
      </w:pPr>
      <w:r w:rsidRPr="008E5834">
        <w:rPr>
          <w:rFonts w:asciiTheme="minorHAnsi" w:hAnsiTheme="minorHAnsi" w:cstheme="minorHAnsi"/>
          <w:sz w:val="22"/>
          <w:szCs w:val="22"/>
        </w:rPr>
        <w:t>nastane po ukončení poskytování Služeb podle této Smlouvy</w:t>
      </w:r>
      <w:r w:rsidR="00060C18">
        <w:rPr>
          <w:rFonts w:asciiTheme="minorHAnsi" w:hAnsiTheme="minorHAnsi" w:cstheme="minorHAnsi"/>
          <w:sz w:val="22"/>
          <w:szCs w:val="22"/>
        </w:rPr>
        <w:t xml:space="preserve">. </w:t>
      </w:r>
    </w:p>
    <w:p w14:paraId="4F317B16" w14:textId="09F953ED" w:rsidR="0049679B" w:rsidRDefault="00C560C9" w:rsidP="00A66F2C">
      <w:pPr>
        <w:pStyle w:val="Odstavecseseznamem"/>
        <w:numPr>
          <w:ilvl w:val="0"/>
          <w:numId w:val="17"/>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Vydání či s</w:t>
      </w:r>
      <w:r w:rsidR="0049679B" w:rsidRPr="00D15D5D">
        <w:rPr>
          <w:rFonts w:asciiTheme="minorHAnsi" w:hAnsiTheme="minorHAnsi" w:cstheme="minorHAnsi"/>
          <w:sz w:val="22"/>
          <w:szCs w:val="22"/>
        </w:rPr>
        <w:t>chválení jak</w:t>
      </w:r>
      <w:r>
        <w:rPr>
          <w:rFonts w:asciiTheme="minorHAnsi" w:hAnsiTheme="minorHAnsi" w:cstheme="minorHAnsi"/>
          <w:sz w:val="22"/>
          <w:szCs w:val="22"/>
        </w:rPr>
        <w:t>ý</w:t>
      </w:r>
      <w:r w:rsidR="0049679B" w:rsidRPr="00D15D5D">
        <w:rPr>
          <w:rFonts w:asciiTheme="minorHAnsi" w:hAnsiTheme="minorHAnsi" w:cstheme="minorHAnsi"/>
          <w:sz w:val="22"/>
          <w:szCs w:val="22"/>
        </w:rPr>
        <w:t>koliv</w:t>
      </w:r>
      <w:r>
        <w:rPr>
          <w:rFonts w:asciiTheme="minorHAnsi" w:hAnsiTheme="minorHAnsi" w:cstheme="minorHAnsi"/>
          <w:sz w:val="22"/>
          <w:szCs w:val="22"/>
        </w:rPr>
        <w:t xml:space="preserve"> pokynů či</w:t>
      </w:r>
      <w:r w:rsidR="0049679B" w:rsidRPr="00D15D5D">
        <w:rPr>
          <w:rFonts w:asciiTheme="minorHAnsi" w:hAnsiTheme="minorHAnsi" w:cstheme="minorHAnsi"/>
          <w:sz w:val="22"/>
          <w:szCs w:val="22"/>
        </w:rPr>
        <w:t xml:space="preserve"> </w:t>
      </w:r>
      <w:r w:rsidR="0049679B">
        <w:rPr>
          <w:rFonts w:asciiTheme="minorHAnsi" w:hAnsiTheme="minorHAnsi" w:cstheme="minorHAnsi"/>
          <w:sz w:val="22"/>
          <w:szCs w:val="22"/>
        </w:rPr>
        <w:t>D</w:t>
      </w:r>
      <w:r w:rsidR="0049679B" w:rsidRPr="00D15D5D">
        <w:rPr>
          <w:rFonts w:asciiTheme="minorHAnsi" w:hAnsiTheme="minorHAnsi" w:cstheme="minorHAnsi"/>
          <w:sz w:val="22"/>
          <w:szCs w:val="22"/>
        </w:rPr>
        <w:t xml:space="preserve">okumentace </w:t>
      </w:r>
      <w:r>
        <w:rPr>
          <w:rFonts w:asciiTheme="minorHAnsi" w:hAnsiTheme="minorHAnsi" w:cstheme="minorHAnsi"/>
          <w:sz w:val="22"/>
          <w:szCs w:val="22"/>
        </w:rPr>
        <w:t xml:space="preserve">Klientem </w:t>
      </w:r>
      <w:r w:rsidR="0049679B" w:rsidRPr="00D15D5D">
        <w:rPr>
          <w:rFonts w:asciiTheme="minorHAnsi" w:hAnsiTheme="minorHAnsi" w:cstheme="minorHAnsi"/>
          <w:sz w:val="22"/>
          <w:szCs w:val="22"/>
        </w:rPr>
        <w:t xml:space="preserve">včetně úprav požadovaných Klientem nezbavuje </w:t>
      </w:r>
      <w:r w:rsidR="0049679B">
        <w:rPr>
          <w:rFonts w:asciiTheme="minorHAnsi" w:hAnsiTheme="minorHAnsi" w:cstheme="minorHAnsi"/>
          <w:sz w:val="22"/>
          <w:szCs w:val="22"/>
        </w:rPr>
        <w:t xml:space="preserve">Projektového manažera </w:t>
      </w:r>
      <w:r>
        <w:rPr>
          <w:rFonts w:asciiTheme="minorHAnsi" w:hAnsiTheme="minorHAnsi" w:cstheme="minorHAnsi"/>
          <w:sz w:val="22"/>
          <w:szCs w:val="22"/>
        </w:rPr>
        <w:t xml:space="preserve">případné </w:t>
      </w:r>
      <w:r w:rsidR="0049679B" w:rsidRPr="00D15D5D">
        <w:rPr>
          <w:rFonts w:asciiTheme="minorHAnsi" w:hAnsiTheme="minorHAnsi" w:cstheme="minorHAnsi"/>
          <w:sz w:val="22"/>
          <w:szCs w:val="22"/>
        </w:rPr>
        <w:t xml:space="preserve">odpovědnosti </w:t>
      </w:r>
      <w:r>
        <w:rPr>
          <w:rFonts w:asciiTheme="minorHAnsi" w:hAnsiTheme="minorHAnsi" w:cstheme="minorHAnsi"/>
          <w:sz w:val="22"/>
          <w:szCs w:val="22"/>
        </w:rPr>
        <w:t xml:space="preserve">za Újmu dle tohoto článku </w:t>
      </w:r>
      <w:r w:rsidR="002D12BA">
        <w:rPr>
          <w:rFonts w:asciiTheme="minorHAnsi" w:hAnsiTheme="minorHAnsi" w:cstheme="minorHAnsi"/>
          <w:sz w:val="22"/>
          <w:szCs w:val="22"/>
        </w:rPr>
        <w:t>XI.</w:t>
      </w:r>
      <w:r>
        <w:rPr>
          <w:rFonts w:asciiTheme="minorHAnsi" w:hAnsiTheme="minorHAnsi" w:cstheme="minorHAnsi"/>
          <w:sz w:val="22"/>
          <w:szCs w:val="22"/>
        </w:rPr>
        <w:t xml:space="preserve"> této Smlouvy. </w:t>
      </w:r>
    </w:p>
    <w:p w14:paraId="06E2054F" w14:textId="358B3F1F" w:rsidR="00C560C9" w:rsidRDefault="002B0478" w:rsidP="00A66F2C">
      <w:pPr>
        <w:pStyle w:val="Odstavecseseznamem"/>
        <w:numPr>
          <w:ilvl w:val="0"/>
          <w:numId w:val="17"/>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Smluvní strany se dohodly, že je Projektový manažer povinen odčinit vzniklou Újmu v</w:t>
      </w:r>
      <w:r w:rsidR="002A6001">
        <w:rPr>
          <w:rFonts w:asciiTheme="minorHAnsi" w:hAnsiTheme="minorHAnsi" w:cstheme="minorHAnsi"/>
          <w:sz w:val="22"/>
          <w:szCs w:val="22"/>
        </w:rPr>
        <w:t> </w:t>
      </w:r>
      <w:r>
        <w:rPr>
          <w:rFonts w:asciiTheme="minorHAnsi" w:hAnsiTheme="minorHAnsi" w:cstheme="minorHAnsi"/>
          <w:sz w:val="22"/>
          <w:szCs w:val="22"/>
        </w:rPr>
        <w:t>penězích</w:t>
      </w:r>
      <w:r w:rsidR="002A6001">
        <w:rPr>
          <w:rFonts w:asciiTheme="minorHAnsi" w:hAnsiTheme="minorHAnsi" w:cstheme="minorHAnsi"/>
          <w:sz w:val="22"/>
          <w:szCs w:val="22"/>
        </w:rPr>
        <w:t>, ledaže Klient písemně oznámí Projektovému manažerovi, že žádá odčinění Újmy prostřednictvím navr</w:t>
      </w:r>
      <w:r w:rsidR="00C34493">
        <w:rPr>
          <w:rFonts w:asciiTheme="minorHAnsi" w:hAnsiTheme="minorHAnsi" w:cstheme="minorHAnsi"/>
          <w:sz w:val="22"/>
          <w:szCs w:val="22"/>
        </w:rPr>
        <w:t>á</w:t>
      </w:r>
      <w:r w:rsidR="002A6001">
        <w:rPr>
          <w:rFonts w:asciiTheme="minorHAnsi" w:hAnsiTheme="minorHAnsi" w:cstheme="minorHAnsi"/>
          <w:sz w:val="22"/>
          <w:szCs w:val="22"/>
        </w:rPr>
        <w:t>cení do předešlého stavu</w:t>
      </w:r>
      <w:r>
        <w:rPr>
          <w:rFonts w:asciiTheme="minorHAnsi" w:hAnsiTheme="minorHAnsi" w:cstheme="minorHAnsi"/>
          <w:sz w:val="22"/>
          <w:szCs w:val="22"/>
        </w:rPr>
        <w:t xml:space="preserve">. </w:t>
      </w:r>
    </w:p>
    <w:p w14:paraId="28F2E53D" w14:textId="4EA64820" w:rsidR="002A6001" w:rsidRDefault="002A6001" w:rsidP="00A66F2C">
      <w:pPr>
        <w:pStyle w:val="Odstavecseseznamem"/>
        <w:numPr>
          <w:ilvl w:val="0"/>
          <w:numId w:val="17"/>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Projektový manažer se zavazuje Újmu odčinit bez zbytečného odkladu, nejpozději však do deseti </w:t>
      </w:r>
      <w:r w:rsidRPr="004203F7">
        <w:rPr>
          <w:rFonts w:asciiTheme="minorHAnsi" w:hAnsiTheme="minorHAnsi" w:cstheme="minorHAnsi"/>
          <w:sz w:val="22"/>
          <w:szCs w:val="22"/>
        </w:rPr>
        <w:t>(10) pracovních dn</w:t>
      </w:r>
      <w:r w:rsidR="004B3CE4" w:rsidRPr="004203F7">
        <w:rPr>
          <w:rFonts w:asciiTheme="minorHAnsi" w:hAnsiTheme="minorHAnsi" w:cstheme="minorHAnsi"/>
          <w:sz w:val="22"/>
          <w:szCs w:val="22"/>
        </w:rPr>
        <w:t>í</w:t>
      </w:r>
      <w:r>
        <w:rPr>
          <w:rFonts w:asciiTheme="minorHAnsi" w:hAnsiTheme="minorHAnsi" w:cstheme="minorHAnsi"/>
          <w:sz w:val="22"/>
          <w:szCs w:val="22"/>
        </w:rPr>
        <w:t xml:space="preserve"> následujících po obdržení žádosti Klienta o odškodnění. </w:t>
      </w:r>
    </w:p>
    <w:p w14:paraId="102001FC" w14:textId="721139B2" w:rsidR="00C2213E" w:rsidRPr="00D15D5D" w:rsidRDefault="00C2213E" w:rsidP="00A66F2C">
      <w:pPr>
        <w:pStyle w:val="Odstavecseseznamem"/>
        <w:numPr>
          <w:ilvl w:val="0"/>
          <w:numId w:val="17"/>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Ukončením této Smlouvy zůstávají ustanoven</w:t>
      </w:r>
      <w:r w:rsidR="002A67F0">
        <w:rPr>
          <w:rFonts w:asciiTheme="minorHAnsi" w:hAnsiTheme="minorHAnsi" w:cstheme="minorHAnsi"/>
          <w:sz w:val="22"/>
          <w:szCs w:val="22"/>
        </w:rPr>
        <w:t>í</w:t>
      </w:r>
      <w:r>
        <w:rPr>
          <w:rFonts w:asciiTheme="minorHAnsi" w:hAnsiTheme="minorHAnsi" w:cstheme="minorHAnsi"/>
          <w:sz w:val="22"/>
          <w:szCs w:val="22"/>
        </w:rPr>
        <w:t xml:space="preserve"> tohoto článku </w:t>
      </w:r>
      <w:r w:rsidR="00DF31C4">
        <w:rPr>
          <w:rFonts w:asciiTheme="minorHAnsi" w:hAnsiTheme="minorHAnsi" w:cstheme="minorHAnsi"/>
          <w:sz w:val="22"/>
          <w:szCs w:val="22"/>
        </w:rPr>
        <w:t xml:space="preserve">XI. </w:t>
      </w:r>
      <w:r>
        <w:rPr>
          <w:rFonts w:asciiTheme="minorHAnsi" w:hAnsiTheme="minorHAnsi" w:cstheme="minorHAnsi"/>
          <w:sz w:val="22"/>
          <w:szCs w:val="22"/>
        </w:rPr>
        <w:t>této Smlouvy nedotčena.</w:t>
      </w:r>
    </w:p>
    <w:p w14:paraId="384BC88B" w14:textId="3D156398" w:rsidR="0049679B" w:rsidRDefault="0049679B" w:rsidP="0049679B">
      <w:pPr>
        <w:spacing w:line="276" w:lineRule="auto"/>
      </w:pPr>
    </w:p>
    <w:p w14:paraId="789A9668" w14:textId="77777777" w:rsidR="002D12BA" w:rsidRDefault="002D12BA" w:rsidP="0049679B">
      <w:pPr>
        <w:spacing w:line="276" w:lineRule="auto"/>
      </w:pPr>
    </w:p>
    <w:p w14:paraId="16F91D7B" w14:textId="6C7C458C" w:rsidR="0049679B" w:rsidRPr="00336F89" w:rsidRDefault="00540724" w:rsidP="00336F89">
      <w:pPr>
        <w:spacing w:before="120" w:line="276" w:lineRule="auto"/>
        <w:jc w:val="center"/>
        <w:rPr>
          <w:rFonts w:asciiTheme="minorHAnsi" w:hAnsiTheme="minorHAnsi" w:cstheme="minorHAnsi"/>
          <w:b/>
          <w:bCs/>
          <w:sz w:val="22"/>
          <w:szCs w:val="22"/>
          <w:u w:val="single"/>
        </w:rPr>
      </w:pPr>
      <w:r w:rsidRPr="00336F89">
        <w:rPr>
          <w:rFonts w:asciiTheme="minorHAnsi" w:hAnsiTheme="minorHAnsi" w:cstheme="minorHAnsi"/>
          <w:b/>
          <w:bCs/>
          <w:sz w:val="22"/>
          <w:szCs w:val="22"/>
          <w:u w:val="single"/>
        </w:rPr>
        <w:t xml:space="preserve">ČLÁNEK </w:t>
      </w:r>
      <w:r w:rsidR="00336F89">
        <w:rPr>
          <w:rFonts w:asciiTheme="minorHAnsi" w:hAnsiTheme="minorHAnsi" w:cstheme="minorHAnsi"/>
          <w:b/>
          <w:bCs/>
          <w:sz w:val="22"/>
          <w:szCs w:val="22"/>
          <w:u w:val="single"/>
        </w:rPr>
        <w:t>XII.</w:t>
      </w:r>
    </w:p>
    <w:p w14:paraId="6681775C" w14:textId="0FCD0514" w:rsidR="0049679B" w:rsidRPr="00540724" w:rsidRDefault="00082431" w:rsidP="00540724">
      <w:pPr>
        <w:spacing w:after="120" w:line="276" w:lineRule="auto"/>
        <w:jc w:val="center"/>
        <w:rPr>
          <w:rFonts w:asciiTheme="minorHAnsi" w:hAnsiTheme="minorHAnsi" w:cstheme="minorHAnsi"/>
          <w:b/>
          <w:bCs/>
          <w:caps/>
          <w:sz w:val="22"/>
          <w:szCs w:val="22"/>
          <w:u w:val="single"/>
        </w:rPr>
      </w:pPr>
      <w:bookmarkStart w:id="39" w:name="_Ref80331389"/>
      <w:r w:rsidRPr="00540724">
        <w:rPr>
          <w:rFonts w:asciiTheme="minorHAnsi" w:hAnsiTheme="minorHAnsi" w:cstheme="minorHAnsi"/>
          <w:b/>
          <w:bCs/>
          <w:caps/>
          <w:sz w:val="22"/>
          <w:szCs w:val="22"/>
          <w:u w:val="single"/>
        </w:rPr>
        <w:t>SMLUVNÍ POKUT</w:t>
      </w:r>
      <w:r w:rsidR="0049679B" w:rsidRPr="00540724">
        <w:rPr>
          <w:rFonts w:asciiTheme="minorHAnsi" w:hAnsiTheme="minorHAnsi" w:cstheme="minorHAnsi"/>
          <w:b/>
          <w:bCs/>
          <w:caps/>
          <w:sz w:val="22"/>
          <w:szCs w:val="22"/>
          <w:u w:val="single"/>
        </w:rPr>
        <w:t>y</w:t>
      </w:r>
      <w:r w:rsidRPr="00540724">
        <w:rPr>
          <w:rFonts w:asciiTheme="minorHAnsi" w:hAnsiTheme="minorHAnsi" w:cstheme="minorHAnsi"/>
          <w:b/>
          <w:bCs/>
          <w:caps/>
          <w:sz w:val="22"/>
          <w:szCs w:val="22"/>
          <w:u w:val="single"/>
        </w:rPr>
        <w:t xml:space="preserve"> </w:t>
      </w:r>
    </w:p>
    <w:p w14:paraId="29C0CD7A" w14:textId="2D249314" w:rsidR="00953D49" w:rsidRPr="005507FD" w:rsidRDefault="00953D49" w:rsidP="00A66F2C">
      <w:pPr>
        <w:pStyle w:val="Clanek11"/>
        <w:numPr>
          <w:ilvl w:val="0"/>
          <w:numId w:val="22"/>
        </w:numPr>
        <w:spacing w:line="276" w:lineRule="auto"/>
        <w:ind w:left="567" w:hanging="567"/>
        <w:rPr>
          <w:rFonts w:asciiTheme="minorHAnsi" w:hAnsiTheme="minorHAnsi" w:cstheme="minorHAnsi"/>
          <w:szCs w:val="22"/>
        </w:rPr>
      </w:pPr>
      <w:bookmarkStart w:id="40" w:name="_Ref100758340"/>
      <w:bookmarkStart w:id="41" w:name="_Ref287602036"/>
      <w:bookmarkEnd w:id="39"/>
      <w:r w:rsidRPr="005507FD">
        <w:rPr>
          <w:rFonts w:asciiTheme="minorHAnsi" w:hAnsiTheme="minorHAnsi" w:cstheme="minorHAnsi"/>
          <w:szCs w:val="22"/>
        </w:rPr>
        <w:t>Smluvní strany se dohodly, že Klient je oprávněn požadovat po Projektovém manažerovi úhradu smluvní pokuty ve výši:</w:t>
      </w:r>
      <w:bookmarkEnd w:id="40"/>
    </w:p>
    <w:p w14:paraId="7B854A2B" w14:textId="5EE92C4E" w:rsidR="0001422E" w:rsidRPr="000F076E" w:rsidRDefault="0007552C" w:rsidP="00A66F2C">
      <w:pPr>
        <w:pStyle w:val="Clanek11"/>
        <w:numPr>
          <w:ilvl w:val="0"/>
          <w:numId w:val="23"/>
        </w:numPr>
        <w:spacing w:line="276" w:lineRule="auto"/>
        <w:ind w:left="1134" w:hanging="567"/>
        <w:rPr>
          <w:rFonts w:asciiTheme="minorHAnsi" w:hAnsiTheme="minorHAnsi" w:cstheme="minorHAnsi"/>
          <w:szCs w:val="22"/>
        </w:rPr>
      </w:pPr>
      <w:bookmarkStart w:id="42" w:name="_Hlk125993605"/>
      <w:bookmarkStart w:id="43" w:name="_Hlk123832807"/>
      <w:proofErr w:type="gramStart"/>
      <w:r>
        <w:rPr>
          <w:rFonts w:asciiTheme="minorHAnsi" w:hAnsiTheme="minorHAnsi" w:cstheme="minorHAnsi"/>
          <w:szCs w:val="22"/>
        </w:rPr>
        <w:t>5</w:t>
      </w:r>
      <w:r w:rsidR="0001422E" w:rsidRPr="000F076E">
        <w:rPr>
          <w:rFonts w:asciiTheme="minorHAnsi" w:hAnsiTheme="minorHAnsi" w:cstheme="minorHAnsi"/>
          <w:szCs w:val="22"/>
        </w:rPr>
        <w:t>.000,-</w:t>
      </w:r>
      <w:proofErr w:type="gramEnd"/>
      <w:r w:rsidR="0001422E" w:rsidRPr="000F076E">
        <w:rPr>
          <w:rFonts w:asciiTheme="minorHAnsi" w:hAnsiTheme="minorHAnsi" w:cstheme="minorHAnsi"/>
          <w:szCs w:val="22"/>
        </w:rPr>
        <w:t xml:space="preserve"> Kč, a to za každý den prodlení se splněním povinností Projektovým manažerem stanovených v této Smlouvě, vyjma případů uvedených níže v bodech (</w:t>
      </w:r>
      <w:proofErr w:type="spellStart"/>
      <w:r w:rsidR="0001422E" w:rsidRPr="000F076E">
        <w:rPr>
          <w:rFonts w:asciiTheme="minorHAnsi" w:hAnsiTheme="minorHAnsi" w:cstheme="minorHAnsi"/>
          <w:szCs w:val="22"/>
        </w:rPr>
        <w:t>ii</w:t>
      </w:r>
      <w:proofErr w:type="spellEnd"/>
      <w:r w:rsidR="0001422E" w:rsidRPr="000F076E">
        <w:rPr>
          <w:rFonts w:asciiTheme="minorHAnsi" w:hAnsiTheme="minorHAnsi" w:cstheme="minorHAnsi"/>
          <w:szCs w:val="22"/>
        </w:rPr>
        <w:t>) až (</w:t>
      </w:r>
      <w:proofErr w:type="spellStart"/>
      <w:r w:rsidR="0001422E" w:rsidRPr="000F076E">
        <w:rPr>
          <w:rFonts w:asciiTheme="minorHAnsi" w:hAnsiTheme="minorHAnsi" w:cstheme="minorHAnsi"/>
          <w:szCs w:val="22"/>
        </w:rPr>
        <w:t>i</w:t>
      </w:r>
      <w:r w:rsidR="00587178" w:rsidRPr="000F076E">
        <w:rPr>
          <w:rFonts w:asciiTheme="minorHAnsi" w:hAnsiTheme="minorHAnsi" w:cstheme="minorHAnsi"/>
          <w:szCs w:val="22"/>
        </w:rPr>
        <w:t>x</w:t>
      </w:r>
      <w:proofErr w:type="spellEnd"/>
      <w:r w:rsidR="0001422E" w:rsidRPr="000F076E">
        <w:rPr>
          <w:rFonts w:asciiTheme="minorHAnsi" w:hAnsiTheme="minorHAnsi" w:cstheme="minorHAnsi"/>
          <w:szCs w:val="22"/>
        </w:rPr>
        <w:t xml:space="preserve">) tohoto </w:t>
      </w:r>
      <w:r w:rsidR="0001422E" w:rsidRPr="000F076E">
        <w:rPr>
          <w:rFonts w:asciiTheme="minorHAnsi" w:hAnsiTheme="minorHAnsi" w:cstheme="minorHAnsi"/>
          <w:szCs w:val="22"/>
        </w:rPr>
        <w:lastRenderedPageBreak/>
        <w:t>článku Smlouvy;</w:t>
      </w:r>
    </w:p>
    <w:p w14:paraId="3646B04D" w14:textId="281982E0" w:rsidR="0001422E" w:rsidRPr="000F076E" w:rsidRDefault="0007552C" w:rsidP="00A66F2C">
      <w:pPr>
        <w:pStyle w:val="Clanek11"/>
        <w:numPr>
          <w:ilvl w:val="0"/>
          <w:numId w:val="23"/>
        </w:numPr>
        <w:spacing w:line="276" w:lineRule="auto"/>
        <w:ind w:left="1134" w:hanging="567"/>
        <w:rPr>
          <w:rFonts w:asciiTheme="minorHAnsi" w:hAnsiTheme="minorHAnsi" w:cstheme="minorHAnsi"/>
          <w:szCs w:val="22"/>
        </w:rPr>
      </w:pPr>
      <w:proofErr w:type="gramStart"/>
      <w:r>
        <w:rPr>
          <w:rFonts w:asciiTheme="minorHAnsi" w:hAnsiTheme="minorHAnsi" w:cstheme="minorHAnsi"/>
          <w:szCs w:val="22"/>
        </w:rPr>
        <w:t>5</w:t>
      </w:r>
      <w:r w:rsidR="0001422E" w:rsidRPr="000F076E">
        <w:rPr>
          <w:rFonts w:asciiTheme="minorHAnsi" w:hAnsiTheme="minorHAnsi" w:cstheme="minorHAnsi"/>
          <w:szCs w:val="22"/>
        </w:rPr>
        <w:t>.000,-</w:t>
      </w:r>
      <w:proofErr w:type="gramEnd"/>
      <w:r w:rsidR="0001422E" w:rsidRPr="000F076E">
        <w:rPr>
          <w:rFonts w:asciiTheme="minorHAnsi" w:hAnsiTheme="minorHAnsi" w:cstheme="minorHAnsi"/>
          <w:szCs w:val="22"/>
        </w:rPr>
        <w:t xml:space="preserve"> Kč, a to za každý den prodlení Projektového manažera s odstraněním Vadných Služeb dle této Smlouvy, vyjma případů uvedených v bodu (</w:t>
      </w:r>
      <w:proofErr w:type="spellStart"/>
      <w:r w:rsidR="0001422E" w:rsidRPr="000F076E">
        <w:rPr>
          <w:rFonts w:asciiTheme="minorHAnsi" w:hAnsiTheme="minorHAnsi" w:cstheme="minorHAnsi"/>
          <w:szCs w:val="22"/>
        </w:rPr>
        <w:t>iii</w:t>
      </w:r>
      <w:proofErr w:type="spellEnd"/>
      <w:r w:rsidR="0001422E" w:rsidRPr="000F076E">
        <w:rPr>
          <w:rFonts w:asciiTheme="minorHAnsi" w:hAnsiTheme="minorHAnsi" w:cstheme="minorHAnsi"/>
          <w:szCs w:val="22"/>
        </w:rPr>
        <w:t>) tohoto článku Smlouvy;</w:t>
      </w:r>
    </w:p>
    <w:bookmarkEnd w:id="42"/>
    <w:p w14:paraId="406AEC17" w14:textId="53342CC2" w:rsidR="0001422E" w:rsidRPr="000F076E" w:rsidRDefault="00EF6110" w:rsidP="00A66F2C">
      <w:pPr>
        <w:pStyle w:val="Clanek11"/>
        <w:numPr>
          <w:ilvl w:val="0"/>
          <w:numId w:val="23"/>
        </w:numPr>
        <w:spacing w:line="276" w:lineRule="auto"/>
        <w:ind w:left="1134" w:hanging="567"/>
        <w:rPr>
          <w:rFonts w:asciiTheme="minorHAnsi" w:hAnsiTheme="minorHAnsi" w:cstheme="minorHAnsi"/>
          <w:szCs w:val="22"/>
        </w:rPr>
      </w:pPr>
      <w:proofErr w:type="gramStart"/>
      <w:r w:rsidRPr="000F076E">
        <w:rPr>
          <w:rFonts w:asciiTheme="minorHAnsi" w:hAnsiTheme="minorHAnsi" w:cstheme="minorHAnsi"/>
          <w:szCs w:val="22"/>
        </w:rPr>
        <w:t>100</w:t>
      </w:r>
      <w:r w:rsidR="0001422E" w:rsidRPr="000F076E">
        <w:rPr>
          <w:rFonts w:asciiTheme="minorHAnsi" w:hAnsiTheme="minorHAnsi" w:cstheme="minorHAnsi"/>
          <w:szCs w:val="22"/>
        </w:rPr>
        <w:t>.000,-</w:t>
      </w:r>
      <w:proofErr w:type="gramEnd"/>
      <w:r w:rsidR="0001422E" w:rsidRPr="000F076E">
        <w:rPr>
          <w:rFonts w:asciiTheme="minorHAnsi" w:hAnsiTheme="minorHAnsi" w:cstheme="minorHAnsi"/>
          <w:szCs w:val="22"/>
        </w:rPr>
        <w:t xml:space="preserve"> Kč, a to za každý den prodlení Projektového manažera s odstraněním Vadných Služeb dle této Smlouvy, pokud takové prodlení má za následek přerušení realizace Projektu ze strany ostatních dodavatelů Klienta;</w:t>
      </w:r>
    </w:p>
    <w:bookmarkEnd w:id="43"/>
    <w:p w14:paraId="11979DC2" w14:textId="16E381E5" w:rsidR="00B516F3" w:rsidRPr="000F076E" w:rsidRDefault="0007552C" w:rsidP="00A66F2C">
      <w:pPr>
        <w:pStyle w:val="Clanek11"/>
        <w:numPr>
          <w:ilvl w:val="0"/>
          <w:numId w:val="23"/>
        </w:numPr>
        <w:spacing w:line="276" w:lineRule="auto"/>
        <w:ind w:left="1134" w:hanging="567"/>
        <w:rPr>
          <w:rFonts w:asciiTheme="minorHAnsi" w:hAnsiTheme="minorHAnsi" w:cstheme="minorHAnsi"/>
          <w:szCs w:val="22"/>
        </w:rPr>
      </w:pPr>
      <w:proofErr w:type="gramStart"/>
      <w:r>
        <w:rPr>
          <w:rFonts w:asciiTheme="minorHAnsi" w:hAnsiTheme="minorHAnsi" w:cstheme="minorHAnsi"/>
          <w:szCs w:val="22"/>
        </w:rPr>
        <w:t>10</w:t>
      </w:r>
      <w:r w:rsidR="00B516F3" w:rsidRPr="000F076E">
        <w:rPr>
          <w:rFonts w:asciiTheme="minorHAnsi" w:hAnsiTheme="minorHAnsi" w:cstheme="minorHAnsi"/>
          <w:szCs w:val="22"/>
        </w:rPr>
        <w:t>.000,-</w:t>
      </w:r>
      <w:proofErr w:type="gramEnd"/>
      <w:r w:rsidR="00B516F3" w:rsidRPr="000F076E">
        <w:rPr>
          <w:rFonts w:asciiTheme="minorHAnsi" w:hAnsiTheme="minorHAnsi" w:cstheme="minorHAnsi"/>
          <w:szCs w:val="22"/>
        </w:rPr>
        <w:t xml:space="preserve"> Kč, a to za každ</w:t>
      </w:r>
      <w:r>
        <w:rPr>
          <w:rFonts w:asciiTheme="minorHAnsi" w:hAnsiTheme="minorHAnsi" w:cstheme="minorHAnsi"/>
          <w:szCs w:val="22"/>
        </w:rPr>
        <w:t xml:space="preserve">ý den prodlení s plněním </w:t>
      </w:r>
      <w:r w:rsidR="00B516F3" w:rsidRPr="000F076E">
        <w:rPr>
          <w:rFonts w:asciiTheme="minorHAnsi" w:hAnsiTheme="minorHAnsi" w:cstheme="minorHAnsi"/>
          <w:szCs w:val="22"/>
        </w:rPr>
        <w:t xml:space="preserve">povinností Projektovým manažerem stanovených v čl. </w:t>
      </w:r>
      <w:r w:rsidR="006E68A1">
        <w:rPr>
          <w:rFonts w:asciiTheme="minorHAnsi" w:hAnsiTheme="minorHAnsi" w:cstheme="minorHAnsi"/>
          <w:szCs w:val="22"/>
        </w:rPr>
        <w:t>XIII.</w:t>
      </w:r>
      <w:r w:rsidR="006E68A1" w:rsidRPr="000F076E">
        <w:rPr>
          <w:rFonts w:asciiTheme="minorHAnsi" w:hAnsiTheme="minorHAnsi" w:cstheme="minorHAnsi"/>
          <w:szCs w:val="22"/>
        </w:rPr>
        <w:t xml:space="preserve"> </w:t>
      </w:r>
      <w:r w:rsidR="00B516F3" w:rsidRPr="000F076E">
        <w:rPr>
          <w:rFonts w:asciiTheme="minorHAnsi" w:hAnsiTheme="minorHAnsi" w:cstheme="minorHAnsi"/>
          <w:szCs w:val="22"/>
        </w:rPr>
        <w:t>této Smlouvy;</w:t>
      </w:r>
    </w:p>
    <w:p w14:paraId="6D1F4DC1" w14:textId="008BD52D" w:rsidR="0001422E" w:rsidRPr="000F076E" w:rsidRDefault="00EF6110" w:rsidP="00A66F2C">
      <w:pPr>
        <w:pStyle w:val="Clanek11"/>
        <w:numPr>
          <w:ilvl w:val="0"/>
          <w:numId w:val="23"/>
        </w:numPr>
        <w:spacing w:line="276" w:lineRule="auto"/>
        <w:ind w:left="1134" w:hanging="567"/>
        <w:rPr>
          <w:rFonts w:asciiTheme="minorHAnsi" w:hAnsiTheme="minorHAnsi" w:cstheme="minorHAnsi"/>
          <w:szCs w:val="22"/>
        </w:rPr>
      </w:pPr>
      <w:proofErr w:type="gramStart"/>
      <w:r w:rsidRPr="000F076E">
        <w:rPr>
          <w:rFonts w:asciiTheme="minorHAnsi" w:hAnsiTheme="minorHAnsi" w:cstheme="minorHAnsi"/>
          <w:szCs w:val="22"/>
        </w:rPr>
        <w:t>5</w:t>
      </w:r>
      <w:r w:rsidR="0001422E" w:rsidRPr="000F076E">
        <w:rPr>
          <w:rFonts w:asciiTheme="minorHAnsi" w:hAnsiTheme="minorHAnsi" w:cstheme="minorHAnsi"/>
          <w:szCs w:val="22"/>
        </w:rPr>
        <w:t>.000,-</w:t>
      </w:r>
      <w:proofErr w:type="gramEnd"/>
      <w:r w:rsidR="0001422E" w:rsidRPr="000F076E">
        <w:rPr>
          <w:rFonts w:asciiTheme="minorHAnsi" w:hAnsiTheme="minorHAnsi" w:cstheme="minorHAnsi"/>
          <w:szCs w:val="22"/>
        </w:rPr>
        <w:t xml:space="preserve"> Kč, a to za každý den prodlení Projektového manažera s poskytováním Služeb dle této Smlouvy</w:t>
      </w:r>
      <w:r w:rsidR="00341631" w:rsidRPr="000F076E">
        <w:rPr>
          <w:rFonts w:asciiTheme="minorHAnsi" w:hAnsiTheme="minorHAnsi" w:cstheme="minorHAnsi"/>
          <w:szCs w:val="22"/>
        </w:rPr>
        <w:t>, vyjma případů uvedených v bodu (</w:t>
      </w:r>
      <w:proofErr w:type="spellStart"/>
      <w:r w:rsidR="00341631" w:rsidRPr="000F076E">
        <w:rPr>
          <w:rFonts w:asciiTheme="minorHAnsi" w:hAnsiTheme="minorHAnsi" w:cstheme="minorHAnsi"/>
          <w:szCs w:val="22"/>
        </w:rPr>
        <w:t>v</w:t>
      </w:r>
      <w:r w:rsidR="00B516F3">
        <w:rPr>
          <w:rFonts w:asciiTheme="minorHAnsi" w:hAnsiTheme="minorHAnsi" w:cstheme="minorHAnsi"/>
          <w:szCs w:val="22"/>
        </w:rPr>
        <w:t>i</w:t>
      </w:r>
      <w:proofErr w:type="spellEnd"/>
      <w:r w:rsidR="00341631" w:rsidRPr="000F076E">
        <w:rPr>
          <w:rFonts w:asciiTheme="minorHAnsi" w:hAnsiTheme="minorHAnsi" w:cstheme="minorHAnsi"/>
          <w:szCs w:val="22"/>
        </w:rPr>
        <w:t>) tohoto článku Smlouvy</w:t>
      </w:r>
      <w:r w:rsidR="0001422E" w:rsidRPr="000F076E">
        <w:rPr>
          <w:rFonts w:asciiTheme="minorHAnsi" w:hAnsiTheme="minorHAnsi" w:cstheme="minorHAnsi"/>
          <w:szCs w:val="22"/>
        </w:rPr>
        <w:t>;</w:t>
      </w:r>
    </w:p>
    <w:p w14:paraId="64F6DF9E" w14:textId="4D05AF86" w:rsidR="0001422E" w:rsidRPr="000F076E" w:rsidRDefault="00EF6110" w:rsidP="00A66F2C">
      <w:pPr>
        <w:pStyle w:val="Clanek11"/>
        <w:numPr>
          <w:ilvl w:val="0"/>
          <w:numId w:val="23"/>
        </w:numPr>
        <w:spacing w:line="276" w:lineRule="auto"/>
        <w:ind w:left="1134" w:hanging="567"/>
        <w:rPr>
          <w:rFonts w:asciiTheme="minorHAnsi" w:hAnsiTheme="minorHAnsi" w:cstheme="minorHAnsi"/>
          <w:szCs w:val="22"/>
        </w:rPr>
      </w:pPr>
      <w:proofErr w:type="gramStart"/>
      <w:r w:rsidRPr="000F076E">
        <w:rPr>
          <w:rFonts w:asciiTheme="minorHAnsi" w:hAnsiTheme="minorHAnsi" w:cstheme="minorHAnsi"/>
          <w:szCs w:val="22"/>
        </w:rPr>
        <w:t>10</w:t>
      </w:r>
      <w:r w:rsidR="0001422E" w:rsidRPr="000F076E">
        <w:rPr>
          <w:rFonts w:asciiTheme="minorHAnsi" w:hAnsiTheme="minorHAnsi" w:cstheme="minorHAnsi"/>
          <w:szCs w:val="22"/>
        </w:rPr>
        <w:t>0.000,-</w:t>
      </w:r>
      <w:proofErr w:type="gramEnd"/>
      <w:r w:rsidR="0001422E" w:rsidRPr="000F076E">
        <w:rPr>
          <w:rFonts w:asciiTheme="minorHAnsi" w:hAnsiTheme="minorHAnsi" w:cstheme="minorHAnsi"/>
          <w:szCs w:val="22"/>
        </w:rPr>
        <w:t xml:space="preserve"> Kč, a to za každý den prodlení Projektového manažera s poskytováním Služeb dle této Smlouvy, pokud takové prodlení má za následek přerušení realizace Projektu ze strany ostatních dodavatelů Klienta;</w:t>
      </w:r>
    </w:p>
    <w:p w14:paraId="1AFFEE78" w14:textId="4FB07A69" w:rsidR="000B1197" w:rsidRPr="000F076E" w:rsidRDefault="000F076E" w:rsidP="00A66F2C">
      <w:pPr>
        <w:pStyle w:val="Clanek11"/>
        <w:numPr>
          <w:ilvl w:val="0"/>
          <w:numId w:val="23"/>
        </w:numPr>
        <w:spacing w:line="276" w:lineRule="auto"/>
        <w:ind w:left="1134" w:hanging="567"/>
        <w:rPr>
          <w:rFonts w:asciiTheme="minorHAnsi" w:hAnsiTheme="minorHAnsi" w:cstheme="minorHAnsi"/>
          <w:szCs w:val="22"/>
        </w:rPr>
      </w:pPr>
      <w:proofErr w:type="gramStart"/>
      <w:r w:rsidRPr="000F076E">
        <w:rPr>
          <w:rFonts w:asciiTheme="minorHAnsi" w:hAnsiTheme="minorHAnsi" w:cstheme="minorHAnsi"/>
          <w:szCs w:val="22"/>
        </w:rPr>
        <w:t>1</w:t>
      </w:r>
      <w:r w:rsidR="000B1197" w:rsidRPr="000F076E">
        <w:rPr>
          <w:rFonts w:asciiTheme="minorHAnsi" w:hAnsiTheme="minorHAnsi" w:cstheme="minorHAnsi"/>
          <w:szCs w:val="22"/>
        </w:rPr>
        <w:t>50.000,-</w:t>
      </w:r>
      <w:proofErr w:type="gramEnd"/>
      <w:r w:rsidR="000B1197" w:rsidRPr="000F076E">
        <w:rPr>
          <w:rFonts w:asciiTheme="minorHAnsi" w:hAnsiTheme="minorHAnsi" w:cstheme="minorHAnsi"/>
          <w:szCs w:val="22"/>
        </w:rPr>
        <w:t xml:space="preserve"> Kč, a to za každé porušení povinností Projektovým manažerem</w:t>
      </w:r>
      <w:r w:rsidR="00E701B3">
        <w:rPr>
          <w:rFonts w:asciiTheme="minorHAnsi" w:hAnsiTheme="minorHAnsi" w:cstheme="minorHAnsi"/>
          <w:szCs w:val="22"/>
        </w:rPr>
        <w:t xml:space="preserve"> v oblasti Autorských práv</w:t>
      </w:r>
      <w:r w:rsidR="000B1197" w:rsidRPr="000F076E">
        <w:rPr>
          <w:rFonts w:asciiTheme="minorHAnsi" w:hAnsiTheme="minorHAnsi" w:cstheme="minorHAnsi"/>
          <w:szCs w:val="22"/>
        </w:rPr>
        <w:t xml:space="preserve"> stanovených v čl. </w:t>
      </w:r>
      <w:r w:rsidR="00DF31C4">
        <w:rPr>
          <w:rFonts w:asciiTheme="minorHAnsi" w:hAnsiTheme="minorHAnsi" w:cstheme="minorHAnsi"/>
          <w:szCs w:val="22"/>
        </w:rPr>
        <w:t>IX.</w:t>
      </w:r>
      <w:r w:rsidR="00DF31C4" w:rsidRPr="000F076E">
        <w:rPr>
          <w:rFonts w:asciiTheme="minorHAnsi" w:hAnsiTheme="minorHAnsi" w:cstheme="minorHAnsi"/>
          <w:szCs w:val="22"/>
        </w:rPr>
        <w:t xml:space="preserve"> </w:t>
      </w:r>
      <w:r w:rsidR="000B1197" w:rsidRPr="000F076E">
        <w:rPr>
          <w:rFonts w:asciiTheme="minorHAnsi" w:hAnsiTheme="minorHAnsi" w:cstheme="minorHAnsi"/>
          <w:szCs w:val="22"/>
        </w:rPr>
        <w:t>této Smlouvy;</w:t>
      </w:r>
    </w:p>
    <w:p w14:paraId="73D1932D" w14:textId="55110475" w:rsidR="00341631" w:rsidRPr="000F076E" w:rsidRDefault="00EF6110" w:rsidP="00A66F2C">
      <w:pPr>
        <w:pStyle w:val="Clanek11"/>
        <w:numPr>
          <w:ilvl w:val="0"/>
          <w:numId w:val="23"/>
        </w:numPr>
        <w:spacing w:line="276" w:lineRule="auto"/>
        <w:ind w:left="1134" w:hanging="567"/>
        <w:rPr>
          <w:rFonts w:asciiTheme="minorHAnsi" w:hAnsiTheme="minorHAnsi" w:cstheme="minorHAnsi"/>
          <w:szCs w:val="22"/>
        </w:rPr>
      </w:pPr>
      <w:proofErr w:type="gramStart"/>
      <w:r w:rsidRPr="000F076E">
        <w:rPr>
          <w:rFonts w:asciiTheme="minorHAnsi" w:hAnsiTheme="minorHAnsi" w:cstheme="minorHAnsi"/>
          <w:szCs w:val="22"/>
        </w:rPr>
        <w:t>50</w:t>
      </w:r>
      <w:r w:rsidR="00341631" w:rsidRPr="000F076E">
        <w:rPr>
          <w:rFonts w:asciiTheme="minorHAnsi" w:hAnsiTheme="minorHAnsi" w:cstheme="minorHAnsi"/>
          <w:szCs w:val="22"/>
        </w:rPr>
        <w:t>0.000,-</w:t>
      </w:r>
      <w:proofErr w:type="gramEnd"/>
      <w:r w:rsidR="00341631" w:rsidRPr="000F076E">
        <w:rPr>
          <w:rFonts w:asciiTheme="minorHAnsi" w:hAnsiTheme="minorHAnsi" w:cstheme="minorHAnsi"/>
          <w:szCs w:val="22"/>
        </w:rPr>
        <w:t xml:space="preserve"> Kč, a to za každé porušení povinností Projektovým manažerem </w:t>
      </w:r>
      <w:r w:rsidR="00E701B3">
        <w:rPr>
          <w:rFonts w:asciiTheme="minorHAnsi" w:hAnsiTheme="minorHAnsi" w:cstheme="minorHAnsi"/>
          <w:szCs w:val="22"/>
        </w:rPr>
        <w:t xml:space="preserve">v oblasti mlčenlivosti </w:t>
      </w:r>
      <w:r w:rsidR="00341631" w:rsidRPr="000F076E">
        <w:rPr>
          <w:rFonts w:asciiTheme="minorHAnsi" w:hAnsiTheme="minorHAnsi" w:cstheme="minorHAnsi"/>
          <w:szCs w:val="22"/>
        </w:rPr>
        <w:t>stanovených v </w:t>
      </w:r>
      <w:r w:rsidR="00DF31C4">
        <w:rPr>
          <w:rFonts w:asciiTheme="minorHAnsi" w:hAnsiTheme="minorHAnsi" w:cstheme="minorHAnsi"/>
          <w:szCs w:val="22"/>
        </w:rPr>
        <w:t>odst</w:t>
      </w:r>
      <w:r w:rsidR="00341631" w:rsidRPr="000F076E">
        <w:rPr>
          <w:rFonts w:asciiTheme="minorHAnsi" w:hAnsiTheme="minorHAnsi" w:cstheme="minorHAnsi"/>
          <w:szCs w:val="22"/>
        </w:rPr>
        <w:t xml:space="preserve">. </w:t>
      </w:r>
      <w:r w:rsidRPr="000F076E">
        <w:rPr>
          <w:rFonts w:asciiTheme="minorHAnsi" w:hAnsiTheme="minorHAnsi" w:cstheme="minorHAnsi"/>
          <w:szCs w:val="22"/>
        </w:rPr>
        <w:t>7</w:t>
      </w:r>
      <w:r w:rsidR="00341631" w:rsidRPr="000F076E">
        <w:rPr>
          <w:rFonts w:asciiTheme="minorHAnsi" w:hAnsiTheme="minorHAnsi" w:cstheme="minorHAnsi"/>
          <w:szCs w:val="22"/>
        </w:rPr>
        <w:t>.2 bod (</w:t>
      </w:r>
      <w:proofErr w:type="spellStart"/>
      <w:r w:rsidR="00341631" w:rsidRPr="000F076E">
        <w:rPr>
          <w:rFonts w:asciiTheme="minorHAnsi" w:hAnsiTheme="minorHAnsi" w:cstheme="minorHAnsi"/>
          <w:szCs w:val="22"/>
        </w:rPr>
        <w:t>vi</w:t>
      </w:r>
      <w:proofErr w:type="spellEnd"/>
      <w:r w:rsidR="00341631" w:rsidRPr="000F076E">
        <w:rPr>
          <w:rFonts w:asciiTheme="minorHAnsi" w:hAnsiTheme="minorHAnsi" w:cstheme="minorHAnsi"/>
          <w:szCs w:val="22"/>
        </w:rPr>
        <w:t>)</w:t>
      </w:r>
      <w:r w:rsidR="00667740">
        <w:rPr>
          <w:rFonts w:asciiTheme="minorHAnsi" w:hAnsiTheme="minorHAnsi" w:cstheme="minorHAnsi"/>
          <w:szCs w:val="22"/>
        </w:rPr>
        <w:t xml:space="preserve"> </w:t>
      </w:r>
      <w:r w:rsidR="00341631" w:rsidRPr="000F076E">
        <w:rPr>
          <w:rFonts w:asciiTheme="minorHAnsi" w:hAnsiTheme="minorHAnsi" w:cstheme="minorHAnsi"/>
          <w:szCs w:val="22"/>
        </w:rPr>
        <w:t>této Smlouvy;</w:t>
      </w:r>
    </w:p>
    <w:p w14:paraId="34474808" w14:textId="39070FB5" w:rsidR="00587178" w:rsidRDefault="0001422E" w:rsidP="00A66F2C">
      <w:pPr>
        <w:pStyle w:val="Clanek11"/>
        <w:numPr>
          <w:ilvl w:val="0"/>
          <w:numId w:val="23"/>
        </w:numPr>
        <w:spacing w:line="276" w:lineRule="auto"/>
        <w:ind w:left="1134" w:hanging="567"/>
        <w:rPr>
          <w:rFonts w:asciiTheme="minorHAnsi" w:hAnsiTheme="minorHAnsi" w:cstheme="minorHAnsi"/>
          <w:szCs w:val="22"/>
        </w:rPr>
      </w:pPr>
      <w:proofErr w:type="gramStart"/>
      <w:r w:rsidRPr="000F076E">
        <w:rPr>
          <w:rFonts w:asciiTheme="minorHAnsi" w:hAnsiTheme="minorHAnsi" w:cstheme="minorHAnsi"/>
          <w:szCs w:val="22"/>
        </w:rPr>
        <w:t>500.000,-</w:t>
      </w:r>
      <w:proofErr w:type="gramEnd"/>
      <w:r w:rsidRPr="000F076E">
        <w:rPr>
          <w:rFonts w:asciiTheme="minorHAnsi" w:hAnsiTheme="minorHAnsi" w:cstheme="minorHAnsi"/>
          <w:szCs w:val="22"/>
        </w:rPr>
        <w:t xml:space="preserve"> </w:t>
      </w:r>
      <w:r w:rsidR="00082431" w:rsidRPr="000F076E">
        <w:rPr>
          <w:rFonts w:asciiTheme="minorHAnsi" w:hAnsiTheme="minorHAnsi" w:cstheme="minorHAnsi"/>
          <w:szCs w:val="22"/>
        </w:rPr>
        <w:t>Kč</w:t>
      </w:r>
      <w:r w:rsidR="00953D49" w:rsidRPr="000F076E">
        <w:rPr>
          <w:rFonts w:asciiTheme="minorHAnsi" w:hAnsiTheme="minorHAnsi" w:cstheme="minorHAnsi"/>
          <w:szCs w:val="22"/>
        </w:rPr>
        <w:t>, a to</w:t>
      </w:r>
      <w:r w:rsidR="00082431" w:rsidRPr="000F076E">
        <w:rPr>
          <w:rFonts w:asciiTheme="minorHAnsi" w:hAnsiTheme="minorHAnsi" w:cstheme="minorHAnsi"/>
          <w:szCs w:val="22"/>
        </w:rPr>
        <w:t xml:space="preserve"> za každé porušení </w:t>
      </w:r>
      <w:r w:rsidR="00953D49" w:rsidRPr="000F076E">
        <w:rPr>
          <w:rFonts w:asciiTheme="minorHAnsi" w:hAnsiTheme="minorHAnsi" w:cstheme="minorHAnsi"/>
          <w:szCs w:val="22"/>
        </w:rPr>
        <w:t xml:space="preserve">povinností </w:t>
      </w:r>
      <w:r w:rsidR="005507FD" w:rsidRPr="000F076E">
        <w:rPr>
          <w:rFonts w:asciiTheme="minorHAnsi" w:hAnsiTheme="minorHAnsi" w:cstheme="minorHAnsi"/>
          <w:szCs w:val="22"/>
        </w:rPr>
        <w:t xml:space="preserve">Projektovým manažerem </w:t>
      </w:r>
      <w:r w:rsidR="00E701B3">
        <w:rPr>
          <w:rFonts w:asciiTheme="minorHAnsi" w:hAnsiTheme="minorHAnsi" w:cstheme="minorHAnsi"/>
          <w:szCs w:val="22"/>
        </w:rPr>
        <w:t xml:space="preserve">v oblasti provádění kontroly </w:t>
      </w:r>
      <w:r w:rsidR="00953D49" w:rsidRPr="000F076E">
        <w:rPr>
          <w:rFonts w:asciiTheme="minorHAnsi" w:hAnsiTheme="minorHAnsi" w:cstheme="minorHAnsi"/>
          <w:szCs w:val="22"/>
        </w:rPr>
        <w:t>stanovených v </w:t>
      </w:r>
      <w:r w:rsidR="00DF31C4">
        <w:rPr>
          <w:rFonts w:asciiTheme="minorHAnsi" w:hAnsiTheme="minorHAnsi" w:cstheme="minorHAnsi"/>
          <w:szCs w:val="22"/>
        </w:rPr>
        <w:t>odst</w:t>
      </w:r>
      <w:r w:rsidR="00953D49" w:rsidRPr="000F076E">
        <w:rPr>
          <w:rFonts w:asciiTheme="minorHAnsi" w:hAnsiTheme="minorHAnsi" w:cstheme="minorHAnsi"/>
          <w:szCs w:val="22"/>
        </w:rPr>
        <w:t xml:space="preserve">. </w:t>
      </w:r>
      <w:r w:rsidR="00B516F3">
        <w:rPr>
          <w:rFonts w:asciiTheme="minorHAnsi" w:hAnsiTheme="minorHAnsi" w:cstheme="minorHAnsi"/>
          <w:szCs w:val="22"/>
        </w:rPr>
        <w:t>7</w:t>
      </w:r>
      <w:r w:rsidRPr="000F076E">
        <w:rPr>
          <w:rFonts w:asciiTheme="minorHAnsi" w:hAnsiTheme="minorHAnsi" w:cstheme="minorHAnsi"/>
          <w:szCs w:val="22"/>
        </w:rPr>
        <w:t>.2 bod (</w:t>
      </w:r>
      <w:proofErr w:type="spellStart"/>
      <w:r w:rsidRPr="000F076E">
        <w:rPr>
          <w:rFonts w:asciiTheme="minorHAnsi" w:hAnsiTheme="minorHAnsi" w:cstheme="minorHAnsi"/>
          <w:szCs w:val="22"/>
        </w:rPr>
        <w:t>vii</w:t>
      </w:r>
      <w:proofErr w:type="spellEnd"/>
      <w:r w:rsidRPr="000F076E">
        <w:rPr>
          <w:rFonts w:asciiTheme="minorHAnsi" w:hAnsiTheme="minorHAnsi" w:cstheme="minorHAnsi"/>
          <w:szCs w:val="22"/>
        </w:rPr>
        <w:t>)</w:t>
      </w:r>
      <w:r w:rsidR="00953D49" w:rsidRPr="000F076E">
        <w:rPr>
          <w:rFonts w:asciiTheme="minorHAnsi" w:hAnsiTheme="minorHAnsi" w:cstheme="minorHAnsi"/>
          <w:szCs w:val="22"/>
        </w:rPr>
        <w:t xml:space="preserve"> této Smlouvy</w:t>
      </w:r>
      <w:r w:rsidR="00587178" w:rsidRPr="000F076E">
        <w:rPr>
          <w:rFonts w:asciiTheme="minorHAnsi" w:hAnsiTheme="minorHAnsi" w:cstheme="minorHAnsi"/>
          <w:szCs w:val="22"/>
        </w:rPr>
        <w:t>;</w:t>
      </w:r>
    </w:p>
    <w:p w14:paraId="58A91D25" w14:textId="234AA3FB" w:rsidR="00335EEF" w:rsidRDefault="00A32C59" w:rsidP="00A66F2C">
      <w:pPr>
        <w:pStyle w:val="Clanek11"/>
        <w:numPr>
          <w:ilvl w:val="0"/>
          <w:numId w:val="23"/>
        </w:numPr>
        <w:spacing w:line="276" w:lineRule="auto"/>
        <w:ind w:left="1134" w:hanging="567"/>
        <w:rPr>
          <w:rFonts w:asciiTheme="minorHAnsi" w:hAnsiTheme="minorHAnsi" w:cstheme="minorHAnsi"/>
          <w:szCs w:val="22"/>
        </w:rPr>
      </w:pPr>
      <w:bookmarkStart w:id="44" w:name="_Hlk123838284"/>
      <w:proofErr w:type="gramStart"/>
      <w:r>
        <w:rPr>
          <w:rFonts w:asciiTheme="minorHAnsi" w:hAnsiTheme="minorHAnsi" w:cstheme="minorHAnsi"/>
          <w:szCs w:val="22"/>
        </w:rPr>
        <w:t>1.0</w:t>
      </w:r>
      <w:r w:rsidR="00E701B3">
        <w:rPr>
          <w:rFonts w:asciiTheme="minorHAnsi" w:hAnsiTheme="minorHAnsi" w:cstheme="minorHAnsi"/>
          <w:szCs w:val="22"/>
        </w:rPr>
        <w:t>00.000,-</w:t>
      </w:r>
      <w:proofErr w:type="gramEnd"/>
      <w:r w:rsidR="00335EEF">
        <w:rPr>
          <w:rFonts w:asciiTheme="minorHAnsi" w:hAnsiTheme="minorHAnsi" w:cstheme="minorHAnsi"/>
          <w:szCs w:val="22"/>
        </w:rPr>
        <w:t xml:space="preserve"> Kč, a to za každé porušení povinnosti Projektového manažera oznámit Konflikt zájmů dle odst. </w:t>
      </w:r>
      <w:r w:rsidR="00335EEF">
        <w:rPr>
          <w:rFonts w:asciiTheme="minorHAnsi" w:hAnsiTheme="minorHAnsi" w:cstheme="minorHAnsi"/>
          <w:szCs w:val="22"/>
        </w:rPr>
        <w:fldChar w:fldCharType="begin"/>
      </w:r>
      <w:r w:rsidR="00335EEF">
        <w:rPr>
          <w:rFonts w:asciiTheme="minorHAnsi" w:hAnsiTheme="minorHAnsi" w:cstheme="minorHAnsi"/>
          <w:szCs w:val="22"/>
        </w:rPr>
        <w:instrText xml:space="preserve"> REF _Ref101791850 \w \h </w:instrText>
      </w:r>
      <w:r w:rsidR="00335EEF">
        <w:rPr>
          <w:rFonts w:asciiTheme="minorHAnsi" w:hAnsiTheme="minorHAnsi" w:cstheme="minorHAnsi"/>
          <w:szCs w:val="22"/>
        </w:rPr>
      </w:r>
      <w:r w:rsidR="00335EEF">
        <w:rPr>
          <w:rFonts w:asciiTheme="minorHAnsi" w:hAnsiTheme="minorHAnsi" w:cstheme="minorHAnsi"/>
          <w:szCs w:val="22"/>
        </w:rPr>
        <w:fldChar w:fldCharType="separate"/>
      </w:r>
      <w:r w:rsidR="005203AC">
        <w:rPr>
          <w:rFonts w:asciiTheme="minorHAnsi" w:hAnsiTheme="minorHAnsi" w:cstheme="minorHAnsi"/>
          <w:szCs w:val="22"/>
        </w:rPr>
        <w:t>7.2</w:t>
      </w:r>
      <w:r w:rsidR="00335EEF">
        <w:rPr>
          <w:rFonts w:asciiTheme="minorHAnsi" w:hAnsiTheme="minorHAnsi" w:cstheme="minorHAnsi"/>
          <w:szCs w:val="22"/>
        </w:rPr>
        <w:fldChar w:fldCharType="end"/>
      </w:r>
      <w:r w:rsidR="00335EEF">
        <w:rPr>
          <w:rFonts w:asciiTheme="minorHAnsi" w:hAnsiTheme="minorHAnsi" w:cstheme="minorHAnsi"/>
          <w:szCs w:val="22"/>
        </w:rPr>
        <w:t xml:space="preserve"> bod </w:t>
      </w:r>
      <w:r w:rsidR="00335EEF">
        <w:rPr>
          <w:rFonts w:asciiTheme="minorHAnsi" w:hAnsiTheme="minorHAnsi" w:cstheme="minorHAnsi"/>
          <w:szCs w:val="22"/>
        </w:rPr>
        <w:fldChar w:fldCharType="begin"/>
      </w:r>
      <w:r w:rsidR="00335EEF">
        <w:rPr>
          <w:rFonts w:asciiTheme="minorHAnsi" w:hAnsiTheme="minorHAnsi" w:cstheme="minorHAnsi"/>
          <w:szCs w:val="22"/>
        </w:rPr>
        <w:instrText xml:space="preserve"> REF _Ref123838168 \w \h </w:instrText>
      </w:r>
      <w:r w:rsidR="00335EEF">
        <w:rPr>
          <w:rFonts w:asciiTheme="minorHAnsi" w:hAnsiTheme="minorHAnsi" w:cstheme="minorHAnsi"/>
          <w:szCs w:val="22"/>
        </w:rPr>
      </w:r>
      <w:r w:rsidR="00335EEF">
        <w:rPr>
          <w:rFonts w:asciiTheme="minorHAnsi" w:hAnsiTheme="minorHAnsi" w:cstheme="minorHAnsi"/>
          <w:szCs w:val="22"/>
        </w:rPr>
        <w:fldChar w:fldCharType="separate"/>
      </w:r>
      <w:r w:rsidR="005203AC">
        <w:rPr>
          <w:rFonts w:asciiTheme="minorHAnsi" w:hAnsiTheme="minorHAnsi" w:cstheme="minorHAnsi"/>
          <w:szCs w:val="22"/>
        </w:rPr>
        <w:t>(x)</w:t>
      </w:r>
      <w:r w:rsidR="00335EEF">
        <w:rPr>
          <w:rFonts w:asciiTheme="minorHAnsi" w:hAnsiTheme="minorHAnsi" w:cstheme="minorHAnsi"/>
          <w:szCs w:val="22"/>
        </w:rPr>
        <w:fldChar w:fldCharType="end"/>
      </w:r>
      <w:r w:rsidR="00335EEF">
        <w:rPr>
          <w:rFonts w:asciiTheme="minorHAnsi" w:hAnsiTheme="minorHAnsi" w:cstheme="minorHAnsi"/>
          <w:szCs w:val="22"/>
        </w:rPr>
        <w:t xml:space="preserve"> této Smlouvy</w:t>
      </w:r>
      <w:bookmarkEnd w:id="44"/>
      <w:r w:rsidR="00335EEF">
        <w:rPr>
          <w:rFonts w:asciiTheme="minorHAnsi" w:hAnsiTheme="minorHAnsi" w:cstheme="minorHAnsi"/>
          <w:szCs w:val="22"/>
        </w:rPr>
        <w:t>;</w:t>
      </w:r>
    </w:p>
    <w:p w14:paraId="03BC85CC" w14:textId="414B9430" w:rsidR="00335EEF" w:rsidRDefault="00A32C59" w:rsidP="00A66F2C">
      <w:pPr>
        <w:pStyle w:val="Clanek11"/>
        <w:numPr>
          <w:ilvl w:val="0"/>
          <w:numId w:val="23"/>
        </w:numPr>
        <w:spacing w:line="276" w:lineRule="auto"/>
        <w:ind w:left="1134" w:hanging="567"/>
        <w:rPr>
          <w:rFonts w:asciiTheme="minorHAnsi" w:hAnsiTheme="minorHAnsi" w:cstheme="minorHAnsi"/>
          <w:szCs w:val="22"/>
        </w:rPr>
      </w:pPr>
      <w:proofErr w:type="gramStart"/>
      <w:r>
        <w:rPr>
          <w:rFonts w:asciiTheme="minorHAnsi" w:hAnsiTheme="minorHAnsi" w:cstheme="minorHAnsi"/>
          <w:szCs w:val="22"/>
        </w:rPr>
        <w:t>1.0</w:t>
      </w:r>
      <w:r w:rsidR="00E701B3">
        <w:rPr>
          <w:rFonts w:asciiTheme="minorHAnsi" w:hAnsiTheme="minorHAnsi" w:cstheme="minorHAnsi"/>
          <w:szCs w:val="22"/>
        </w:rPr>
        <w:t>00.000,-</w:t>
      </w:r>
      <w:proofErr w:type="gramEnd"/>
      <w:r w:rsidR="00E701B3">
        <w:rPr>
          <w:rFonts w:asciiTheme="minorHAnsi" w:hAnsiTheme="minorHAnsi" w:cstheme="minorHAnsi"/>
          <w:szCs w:val="22"/>
        </w:rPr>
        <w:t xml:space="preserve"> </w:t>
      </w:r>
      <w:r w:rsidR="00335EEF" w:rsidRPr="00335EEF">
        <w:rPr>
          <w:rFonts w:asciiTheme="minorHAnsi" w:hAnsiTheme="minorHAnsi" w:cstheme="minorHAnsi"/>
          <w:szCs w:val="22"/>
        </w:rPr>
        <w:t>Kč, a to za každé porušení povinnosti Projektového manažera oznámit K</w:t>
      </w:r>
      <w:r w:rsidR="00335EEF">
        <w:rPr>
          <w:rFonts w:asciiTheme="minorHAnsi" w:hAnsiTheme="minorHAnsi" w:cstheme="minorHAnsi"/>
          <w:szCs w:val="22"/>
        </w:rPr>
        <w:t xml:space="preserve">orupční jednání </w:t>
      </w:r>
      <w:r w:rsidR="00335EEF" w:rsidRPr="00335EEF">
        <w:rPr>
          <w:rFonts w:asciiTheme="minorHAnsi" w:hAnsiTheme="minorHAnsi" w:cstheme="minorHAnsi"/>
          <w:szCs w:val="22"/>
        </w:rPr>
        <w:t xml:space="preserve">dle odst. </w:t>
      </w:r>
      <w:r w:rsidR="00335EEF" w:rsidRPr="00335EEF">
        <w:rPr>
          <w:rFonts w:asciiTheme="minorHAnsi" w:hAnsiTheme="minorHAnsi" w:cstheme="minorHAnsi"/>
          <w:szCs w:val="22"/>
        </w:rPr>
        <w:fldChar w:fldCharType="begin"/>
      </w:r>
      <w:r w:rsidR="00335EEF" w:rsidRPr="00335EEF">
        <w:rPr>
          <w:rFonts w:asciiTheme="minorHAnsi" w:hAnsiTheme="minorHAnsi" w:cstheme="minorHAnsi"/>
          <w:szCs w:val="22"/>
        </w:rPr>
        <w:instrText xml:space="preserve"> REF _Ref101791850 \w \h </w:instrText>
      </w:r>
      <w:r w:rsidR="00335EEF" w:rsidRPr="00335EEF">
        <w:rPr>
          <w:rFonts w:asciiTheme="minorHAnsi" w:hAnsiTheme="minorHAnsi" w:cstheme="minorHAnsi"/>
          <w:szCs w:val="22"/>
        </w:rPr>
      </w:r>
      <w:r w:rsidR="00335EEF" w:rsidRPr="00335EEF">
        <w:rPr>
          <w:rFonts w:asciiTheme="minorHAnsi" w:hAnsiTheme="minorHAnsi" w:cstheme="minorHAnsi"/>
          <w:szCs w:val="22"/>
        </w:rPr>
        <w:fldChar w:fldCharType="separate"/>
      </w:r>
      <w:r w:rsidR="005203AC">
        <w:rPr>
          <w:rFonts w:asciiTheme="minorHAnsi" w:hAnsiTheme="minorHAnsi" w:cstheme="minorHAnsi"/>
          <w:szCs w:val="22"/>
        </w:rPr>
        <w:t>7.2</w:t>
      </w:r>
      <w:r w:rsidR="00335EEF" w:rsidRPr="00335EEF">
        <w:rPr>
          <w:rFonts w:asciiTheme="minorHAnsi" w:hAnsiTheme="minorHAnsi" w:cstheme="minorHAnsi"/>
          <w:szCs w:val="22"/>
        </w:rPr>
        <w:fldChar w:fldCharType="end"/>
      </w:r>
      <w:r w:rsidR="00335EEF" w:rsidRPr="00335EEF">
        <w:rPr>
          <w:rFonts w:asciiTheme="minorHAnsi" w:hAnsiTheme="minorHAnsi" w:cstheme="minorHAnsi"/>
          <w:szCs w:val="22"/>
        </w:rPr>
        <w:t xml:space="preserve"> bod </w:t>
      </w:r>
      <w:r w:rsidR="00335EEF">
        <w:rPr>
          <w:rFonts w:asciiTheme="minorHAnsi" w:hAnsiTheme="minorHAnsi" w:cstheme="minorHAnsi"/>
          <w:szCs w:val="22"/>
        </w:rPr>
        <w:fldChar w:fldCharType="begin"/>
      </w:r>
      <w:r w:rsidR="00335EEF">
        <w:rPr>
          <w:rFonts w:asciiTheme="minorHAnsi" w:hAnsiTheme="minorHAnsi" w:cstheme="minorHAnsi"/>
          <w:szCs w:val="22"/>
        </w:rPr>
        <w:instrText xml:space="preserve"> REF _Ref123838249 \w \h </w:instrText>
      </w:r>
      <w:r w:rsidR="00335EEF">
        <w:rPr>
          <w:rFonts w:asciiTheme="minorHAnsi" w:hAnsiTheme="minorHAnsi" w:cstheme="minorHAnsi"/>
          <w:szCs w:val="22"/>
        </w:rPr>
      </w:r>
      <w:r w:rsidR="00335EEF">
        <w:rPr>
          <w:rFonts w:asciiTheme="minorHAnsi" w:hAnsiTheme="minorHAnsi" w:cstheme="minorHAnsi"/>
          <w:szCs w:val="22"/>
        </w:rPr>
        <w:fldChar w:fldCharType="separate"/>
      </w:r>
      <w:r w:rsidR="005203AC">
        <w:rPr>
          <w:rFonts w:asciiTheme="minorHAnsi" w:hAnsiTheme="minorHAnsi" w:cstheme="minorHAnsi"/>
          <w:szCs w:val="22"/>
        </w:rPr>
        <w:t>(</w:t>
      </w:r>
      <w:proofErr w:type="spellStart"/>
      <w:r w:rsidR="005203AC">
        <w:rPr>
          <w:rFonts w:asciiTheme="minorHAnsi" w:hAnsiTheme="minorHAnsi" w:cstheme="minorHAnsi"/>
          <w:szCs w:val="22"/>
        </w:rPr>
        <w:t>xi</w:t>
      </w:r>
      <w:proofErr w:type="spellEnd"/>
      <w:r w:rsidR="005203AC">
        <w:rPr>
          <w:rFonts w:asciiTheme="minorHAnsi" w:hAnsiTheme="minorHAnsi" w:cstheme="minorHAnsi"/>
          <w:szCs w:val="22"/>
        </w:rPr>
        <w:t>)</w:t>
      </w:r>
      <w:r w:rsidR="00335EEF">
        <w:rPr>
          <w:rFonts w:asciiTheme="minorHAnsi" w:hAnsiTheme="minorHAnsi" w:cstheme="minorHAnsi"/>
          <w:szCs w:val="22"/>
        </w:rPr>
        <w:fldChar w:fldCharType="end"/>
      </w:r>
      <w:r w:rsidR="00335EEF" w:rsidRPr="00335EEF">
        <w:rPr>
          <w:rFonts w:asciiTheme="minorHAnsi" w:hAnsiTheme="minorHAnsi" w:cstheme="minorHAnsi"/>
          <w:szCs w:val="22"/>
        </w:rPr>
        <w:t xml:space="preserve"> této Smlouvy</w:t>
      </w:r>
      <w:r w:rsidR="00335EEF">
        <w:rPr>
          <w:rFonts w:asciiTheme="minorHAnsi" w:hAnsiTheme="minorHAnsi" w:cstheme="minorHAnsi"/>
          <w:szCs w:val="22"/>
        </w:rPr>
        <w:t>;</w:t>
      </w:r>
    </w:p>
    <w:p w14:paraId="4E2A8BBD" w14:textId="60D52A17" w:rsidR="00335EEF" w:rsidRPr="000F076E" w:rsidRDefault="00A32C59" w:rsidP="00A66F2C">
      <w:pPr>
        <w:pStyle w:val="Clanek11"/>
        <w:numPr>
          <w:ilvl w:val="0"/>
          <w:numId w:val="23"/>
        </w:numPr>
        <w:spacing w:line="276" w:lineRule="auto"/>
        <w:ind w:left="1134" w:hanging="567"/>
        <w:rPr>
          <w:rFonts w:asciiTheme="minorHAnsi" w:hAnsiTheme="minorHAnsi" w:cstheme="minorHAnsi"/>
          <w:szCs w:val="22"/>
        </w:rPr>
      </w:pPr>
      <w:proofErr w:type="gramStart"/>
      <w:r>
        <w:rPr>
          <w:rFonts w:asciiTheme="minorHAnsi" w:hAnsiTheme="minorHAnsi" w:cstheme="minorHAnsi"/>
          <w:szCs w:val="22"/>
        </w:rPr>
        <w:t>50</w:t>
      </w:r>
      <w:r w:rsidR="00E701B3">
        <w:rPr>
          <w:rFonts w:asciiTheme="minorHAnsi" w:hAnsiTheme="minorHAnsi" w:cstheme="minorHAnsi"/>
          <w:szCs w:val="22"/>
        </w:rPr>
        <w:t>0.000,-</w:t>
      </w:r>
      <w:proofErr w:type="gramEnd"/>
      <w:r w:rsidR="00E701B3">
        <w:rPr>
          <w:rFonts w:asciiTheme="minorHAnsi" w:hAnsiTheme="minorHAnsi" w:cstheme="minorHAnsi"/>
          <w:szCs w:val="22"/>
        </w:rPr>
        <w:t xml:space="preserve"> </w:t>
      </w:r>
      <w:r w:rsidR="00335EEF" w:rsidRPr="00335EEF">
        <w:rPr>
          <w:rFonts w:asciiTheme="minorHAnsi" w:hAnsiTheme="minorHAnsi" w:cstheme="minorHAnsi"/>
          <w:szCs w:val="22"/>
        </w:rPr>
        <w:t xml:space="preserve">Kč, a to za každé </w:t>
      </w:r>
      <w:r w:rsidR="00335EEF">
        <w:rPr>
          <w:rFonts w:asciiTheme="minorHAnsi" w:hAnsiTheme="minorHAnsi" w:cstheme="minorHAnsi"/>
          <w:szCs w:val="22"/>
        </w:rPr>
        <w:t xml:space="preserve">vědomé </w:t>
      </w:r>
      <w:r w:rsidR="00335EEF" w:rsidRPr="00335EEF">
        <w:rPr>
          <w:rFonts w:asciiTheme="minorHAnsi" w:hAnsiTheme="minorHAnsi" w:cstheme="minorHAnsi"/>
          <w:szCs w:val="22"/>
        </w:rPr>
        <w:t xml:space="preserve">porušení povinnosti Projektového manažera </w:t>
      </w:r>
      <w:r w:rsidR="00335EEF">
        <w:rPr>
          <w:rFonts w:asciiTheme="minorHAnsi" w:hAnsiTheme="minorHAnsi" w:cstheme="minorHAnsi"/>
          <w:szCs w:val="22"/>
        </w:rPr>
        <w:t>stanovených v</w:t>
      </w:r>
      <w:r w:rsidR="00335EEF" w:rsidRPr="00335EEF">
        <w:rPr>
          <w:rFonts w:asciiTheme="minorHAnsi" w:hAnsiTheme="minorHAnsi" w:cstheme="minorHAnsi"/>
          <w:szCs w:val="22"/>
        </w:rPr>
        <w:t xml:space="preserve"> odst. </w:t>
      </w:r>
      <w:r w:rsidR="00335EEF" w:rsidRPr="00335EEF">
        <w:rPr>
          <w:rFonts w:asciiTheme="minorHAnsi" w:hAnsiTheme="minorHAnsi" w:cstheme="minorHAnsi"/>
          <w:szCs w:val="22"/>
        </w:rPr>
        <w:fldChar w:fldCharType="begin"/>
      </w:r>
      <w:r w:rsidR="00335EEF" w:rsidRPr="00335EEF">
        <w:rPr>
          <w:rFonts w:asciiTheme="minorHAnsi" w:hAnsiTheme="minorHAnsi" w:cstheme="minorHAnsi"/>
          <w:szCs w:val="22"/>
        </w:rPr>
        <w:instrText xml:space="preserve"> REF _Ref101791850 \w \h </w:instrText>
      </w:r>
      <w:r w:rsidR="00335EEF" w:rsidRPr="00335EEF">
        <w:rPr>
          <w:rFonts w:asciiTheme="minorHAnsi" w:hAnsiTheme="minorHAnsi" w:cstheme="minorHAnsi"/>
          <w:szCs w:val="22"/>
        </w:rPr>
      </w:r>
      <w:r w:rsidR="00335EEF" w:rsidRPr="00335EEF">
        <w:rPr>
          <w:rFonts w:asciiTheme="minorHAnsi" w:hAnsiTheme="minorHAnsi" w:cstheme="minorHAnsi"/>
          <w:szCs w:val="22"/>
        </w:rPr>
        <w:fldChar w:fldCharType="separate"/>
      </w:r>
      <w:r w:rsidR="005203AC">
        <w:rPr>
          <w:rFonts w:asciiTheme="minorHAnsi" w:hAnsiTheme="minorHAnsi" w:cstheme="minorHAnsi"/>
          <w:szCs w:val="22"/>
        </w:rPr>
        <w:t>7.2</w:t>
      </w:r>
      <w:r w:rsidR="00335EEF" w:rsidRPr="00335EEF">
        <w:rPr>
          <w:rFonts w:asciiTheme="minorHAnsi" w:hAnsiTheme="minorHAnsi" w:cstheme="minorHAnsi"/>
          <w:szCs w:val="22"/>
        </w:rPr>
        <w:fldChar w:fldCharType="end"/>
      </w:r>
      <w:r w:rsidR="00335EEF" w:rsidRPr="00335EEF">
        <w:rPr>
          <w:rFonts w:asciiTheme="minorHAnsi" w:hAnsiTheme="minorHAnsi" w:cstheme="minorHAnsi"/>
          <w:szCs w:val="22"/>
        </w:rPr>
        <w:t xml:space="preserve"> bod </w:t>
      </w:r>
      <w:r w:rsidR="00ED2CFE">
        <w:rPr>
          <w:rFonts w:asciiTheme="minorHAnsi" w:hAnsiTheme="minorHAnsi" w:cstheme="minorHAnsi"/>
          <w:szCs w:val="22"/>
        </w:rPr>
        <w:fldChar w:fldCharType="begin"/>
      </w:r>
      <w:r w:rsidR="00ED2CFE">
        <w:rPr>
          <w:rFonts w:asciiTheme="minorHAnsi" w:hAnsiTheme="minorHAnsi" w:cstheme="minorHAnsi"/>
          <w:szCs w:val="22"/>
        </w:rPr>
        <w:instrText xml:space="preserve"> REF _Ref123838393 \w \h </w:instrText>
      </w:r>
      <w:r w:rsidR="00ED2CFE">
        <w:rPr>
          <w:rFonts w:asciiTheme="minorHAnsi" w:hAnsiTheme="minorHAnsi" w:cstheme="minorHAnsi"/>
          <w:szCs w:val="22"/>
        </w:rPr>
      </w:r>
      <w:r w:rsidR="00ED2CFE">
        <w:rPr>
          <w:rFonts w:asciiTheme="minorHAnsi" w:hAnsiTheme="minorHAnsi" w:cstheme="minorHAnsi"/>
          <w:szCs w:val="22"/>
        </w:rPr>
        <w:fldChar w:fldCharType="separate"/>
      </w:r>
      <w:r w:rsidR="005203AC">
        <w:rPr>
          <w:rFonts w:asciiTheme="minorHAnsi" w:hAnsiTheme="minorHAnsi" w:cstheme="minorHAnsi"/>
          <w:szCs w:val="22"/>
        </w:rPr>
        <w:t>(</w:t>
      </w:r>
      <w:proofErr w:type="spellStart"/>
      <w:r w:rsidR="005203AC">
        <w:rPr>
          <w:rFonts w:asciiTheme="minorHAnsi" w:hAnsiTheme="minorHAnsi" w:cstheme="minorHAnsi"/>
          <w:szCs w:val="22"/>
        </w:rPr>
        <w:t>xii</w:t>
      </w:r>
      <w:proofErr w:type="spellEnd"/>
      <w:r w:rsidR="005203AC">
        <w:rPr>
          <w:rFonts w:asciiTheme="minorHAnsi" w:hAnsiTheme="minorHAnsi" w:cstheme="minorHAnsi"/>
          <w:szCs w:val="22"/>
        </w:rPr>
        <w:t>)</w:t>
      </w:r>
      <w:r w:rsidR="00ED2CFE">
        <w:rPr>
          <w:rFonts w:asciiTheme="minorHAnsi" w:hAnsiTheme="minorHAnsi" w:cstheme="minorHAnsi"/>
          <w:szCs w:val="22"/>
        </w:rPr>
        <w:fldChar w:fldCharType="end"/>
      </w:r>
      <w:r w:rsidR="00335EEF" w:rsidRPr="00335EEF">
        <w:rPr>
          <w:rFonts w:asciiTheme="minorHAnsi" w:hAnsiTheme="minorHAnsi" w:cstheme="minorHAnsi"/>
          <w:szCs w:val="22"/>
        </w:rPr>
        <w:fldChar w:fldCharType="begin"/>
      </w:r>
      <w:r w:rsidR="00335EEF" w:rsidRPr="00335EEF">
        <w:rPr>
          <w:rFonts w:asciiTheme="minorHAnsi" w:hAnsiTheme="minorHAnsi" w:cstheme="minorHAnsi"/>
          <w:szCs w:val="22"/>
        </w:rPr>
        <w:instrText xml:space="preserve"> REF _Ref123838168 \w \h </w:instrText>
      </w:r>
      <w:r w:rsidR="00335EEF" w:rsidRPr="00335EEF">
        <w:rPr>
          <w:rFonts w:asciiTheme="minorHAnsi" w:hAnsiTheme="minorHAnsi" w:cstheme="minorHAnsi"/>
          <w:szCs w:val="22"/>
        </w:rPr>
      </w:r>
      <w:r w:rsidR="00C420E3">
        <w:rPr>
          <w:rFonts w:asciiTheme="minorHAnsi" w:hAnsiTheme="minorHAnsi" w:cstheme="minorHAnsi"/>
          <w:szCs w:val="22"/>
        </w:rPr>
        <w:fldChar w:fldCharType="separate"/>
      </w:r>
      <w:r w:rsidR="005203AC">
        <w:rPr>
          <w:rFonts w:asciiTheme="minorHAnsi" w:hAnsiTheme="minorHAnsi" w:cstheme="minorHAnsi"/>
          <w:szCs w:val="22"/>
        </w:rPr>
        <w:t>(x)</w:t>
      </w:r>
      <w:r w:rsidR="00335EEF" w:rsidRPr="00335EEF">
        <w:rPr>
          <w:rFonts w:asciiTheme="minorHAnsi" w:hAnsiTheme="minorHAnsi" w:cstheme="minorHAnsi"/>
          <w:szCs w:val="22"/>
        </w:rPr>
        <w:fldChar w:fldCharType="end"/>
      </w:r>
      <w:r w:rsidR="00335EEF" w:rsidRPr="00335EEF">
        <w:rPr>
          <w:rFonts w:asciiTheme="minorHAnsi" w:hAnsiTheme="minorHAnsi" w:cstheme="minorHAnsi"/>
          <w:szCs w:val="22"/>
        </w:rPr>
        <w:t xml:space="preserve"> této Smlouvy</w:t>
      </w:r>
    </w:p>
    <w:p w14:paraId="7FED0FD8" w14:textId="18600912" w:rsidR="00934599" w:rsidRPr="005507FD" w:rsidRDefault="00934599" w:rsidP="005507FD">
      <w:pPr>
        <w:pStyle w:val="Clanek11"/>
        <w:numPr>
          <w:ilvl w:val="0"/>
          <w:numId w:val="0"/>
        </w:numPr>
        <w:tabs>
          <w:tab w:val="num" w:pos="2624"/>
        </w:tabs>
        <w:spacing w:line="276" w:lineRule="auto"/>
        <w:ind w:left="561"/>
        <w:rPr>
          <w:rFonts w:asciiTheme="minorHAnsi" w:hAnsiTheme="minorHAnsi" w:cstheme="minorHAnsi"/>
          <w:szCs w:val="22"/>
        </w:rPr>
      </w:pPr>
      <w:r>
        <w:rPr>
          <w:rFonts w:asciiTheme="minorHAnsi" w:hAnsiTheme="minorHAnsi" w:cstheme="minorHAnsi"/>
          <w:szCs w:val="22"/>
        </w:rPr>
        <w:t>Smluvní pokuty uvedené v </w:t>
      </w:r>
      <w:r w:rsidR="00886ED4">
        <w:rPr>
          <w:rFonts w:asciiTheme="minorHAnsi" w:hAnsiTheme="minorHAnsi" w:cstheme="minorHAnsi"/>
          <w:szCs w:val="22"/>
        </w:rPr>
        <w:t>odst</w:t>
      </w:r>
      <w:r>
        <w:rPr>
          <w:rFonts w:asciiTheme="minorHAnsi" w:hAnsiTheme="minorHAnsi" w:cstheme="minorHAnsi"/>
          <w:szCs w:val="22"/>
        </w:rPr>
        <w:t xml:space="preserve">. </w:t>
      </w:r>
      <w:r>
        <w:rPr>
          <w:rFonts w:asciiTheme="minorHAnsi" w:hAnsiTheme="minorHAnsi" w:cstheme="minorHAnsi"/>
          <w:szCs w:val="22"/>
        </w:rPr>
        <w:fldChar w:fldCharType="begin"/>
      </w:r>
      <w:r>
        <w:rPr>
          <w:rFonts w:asciiTheme="minorHAnsi" w:hAnsiTheme="minorHAnsi" w:cstheme="minorHAnsi"/>
          <w:szCs w:val="22"/>
        </w:rPr>
        <w:instrText xml:space="preserve"> REF _Ref100758340 \n \h </w:instrText>
      </w:r>
      <w:r>
        <w:rPr>
          <w:rFonts w:asciiTheme="minorHAnsi" w:hAnsiTheme="minorHAnsi" w:cstheme="minorHAnsi"/>
          <w:szCs w:val="22"/>
        </w:rPr>
      </w:r>
      <w:r>
        <w:rPr>
          <w:rFonts w:asciiTheme="minorHAnsi" w:hAnsiTheme="minorHAnsi" w:cstheme="minorHAnsi"/>
          <w:szCs w:val="22"/>
        </w:rPr>
        <w:fldChar w:fldCharType="separate"/>
      </w:r>
      <w:r w:rsidR="005203AC">
        <w:rPr>
          <w:rFonts w:asciiTheme="minorHAnsi" w:hAnsiTheme="minorHAnsi" w:cstheme="minorHAnsi"/>
          <w:szCs w:val="22"/>
        </w:rPr>
        <w:t>12.1</w:t>
      </w:r>
      <w:r>
        <w:rPr>
          <w:rFonts w:asciiTheme="minorHAnsi" w:hAnsiTheme="minorHAnsi" w:cstheme="minorHAnsi"/>
          <w:szCs w:val="22"/>
        </w:rPr>
        <w:fldChar w:fldCharType="end"/>
      </w:r>
      <w:r>
        <w:rPr>
          <w:rFonts w:asciiTheme="minorHAnsi" w:hAnsiTheme="minorHAnsi" w:cstheme="minorHAnsi"/>
          <w:szCs w:val="22"/>
        </w:rPr>
        <w:t xml:space="preserve"> </w:t>
      </w:r>
      <w:r w:rsidR="00187925">
        <w:rPr>
          <w:rFonts w:asciiTheme="minorHAnsi" w:hAnsiTheme="minorHAnsi" w:cstheme="minorHAnsi"/>
          <w:szCs w:val="22"/>
        </w:rPr>
        <w:t xml:space="preserve">výše </w:t>
      </w:r>
      <w:r>
        <w:rPr>
          <w:rFonts w:asciiTheme="minorHAnsi" w:hAnsiTheme="minorHAnsi" w:cstheme="minorHAnsi"/>
          <w:szCs w:val="22"/>
        </w:rPr>
        <w:t>této Smlouvy společně dále jen „</w:t>
      </w:r>
      <w:r w:rsidRPr="00934599">
        <w:rPr>
          <w:rFonts w:asciiTheme="minorHAnsi" w:hAnsiTheme="minorHAnsi" w:cstheme="minorHAnsi"/>
          <w:b/>
          <w:bCs w:val="0"/>
          <w:szCs w:val="22"/>
        </w:rPr>
        <w:t>Smluvní pokuty</w:t>
      </w:r>
      <w:r>
        <w:rPr>
          <w:rFonts w:asciiTheme="minorHAnsi" w:hAnsiTheme="minorHAnsi" w:cstheme="minorHAnsi"/>
          <w:szCs w:val="22"/>
        </w:rPr>
        <w:t>“.</w:t>
      </w:r>
    </w:p>
    <w:bookmarkEnd w:id="41"/>
    <w:p w14:paraId="796234E1" w14:textId="79125B4A" w:rsidR="001C74F2" w:rsidRPr="005507FD" w:rsidRDefault="001C74F2" w:rsidP="00A66F2C">
      <w:pPr>
        <w:pStyle w:val="Clanek11"/>
        <w:numPr>
          <w:ilvl w:val="0"/>
          <w:numId w:val="22"/>
        </w:numPr>
        <w:spacing w:line="276" w:lineRule="auto"/>
        <w:ind w:left="567" w:hanging="567"/>
        <w:rPr>
          <w:rFonts w:asciiTheme="minorHAnsi" w:hAnsiTheme="minorHAnsi" w:cstheme="minorHAnsi"/>
          <w:szCs w:val="22"/>
        </w:rPr>
      </w:pPr>
      <w:r w:rsidRPr="005507FD">
        <w:rPr>
          <w:rFonts w:asciiTheme="minorHAnsi" w:hAnsiTheme="minorHAnsi" w:cstheme="minorHAnsi"/>
          <w:szCs w:val="22"/>
        </w:rPr>
        <w:t xml:space="preserve">Veškeré Smluvní pokuty jsou splatné ve </w:t>
      </w:r>
      <w:r w:rsidRPr="00F25EA6">
        <w:rPr>
          <w:rFonts w:asciiTheme="minorHAnsi" w:hAnsiTheme="minorHAnsi" w:cstheme="minorHAnsi"/>
          <w:szCs w:val="22"/>
        </w:rPr>
        <w:t xml:space="preserve">lhůtě </w:t>
      </w:r>
      <w:r w:rsidRPr="00667740">
        <w:rPr>
          <w:rFonts w:asciiTheme="minorHAnsi" w:hAnsiTheme="minorHAnsi" w:cstheme="minorHAnsi"/>
          <w:szCs w:val="22"/>
        </w:rPr>
        <w:t>deseti (10) pracovních dn</w:t>
      </w:r>
      <w:r w:rsidR="004B3CE4" w:rsidRPr="00667740">
        <w:rPr>
          <w:rFonts w:asciiTheme="minorHAnsi" w:hAnsiTheme="minorHAnsi" w:cstheme="minorHAnsi"/>
          <w:szCs w:val="22"/>
        </w:rPr>
        <w:t>í</w:t>
      </w:r>
      <w:r w:rsidRPr="00F25EA6">
        <w:rPr>
          <w:rFonts w:asciiTheme="minorHAnsi" w:hAnsiTheme="minorHAnsi" w:cstheme="minorHAnsi"/>
          <w:szCs w:val="22"/>
        </w:rPr>
        <w:t xml:space="preserve"> následujících</w:t>
      </w:r>
      <w:r w:rsidRPr="005507FD">
        <w:rPr>
          <w:rFonts w:asciiTheme="minorHAnsi" w:hAnsiTheme="minorHAnsi" w:cstheme="minorHAnsi"/>
          <w:szCs w:val="22"/>
        </w:rPr>
        <w:t xml:space="preserve"> po jejich uplatnění oprávněnou Smluvní stranou. </w:t>
      </w:r>
    </w:p>
    <w:p w14:paraId="55225CB7" w14:textId="0912886C" w:rsidR="00082431" w:rsidRPr="005507FD" w:rsidRDefault="004D1220" w:rsidP="00A66F2C">
      <w:pPr>
        <w:pStyle w:val="Clanek11"/>
        <w:numPr>
          <w:ilvl w:val="0"/>
          <w:numId w:val="22"/>
        </w:numPr>
        <w:spacing w:line="276" w:lineRule="auto"/>
        <w:ind w:left="567" w:hanging="567"/>
        <w:rPr>
          <w:rFonts w:asciiTheme="minorHAnsi" w:hAnsiTheme="minorHAnsi" w:cstheme="minorHAnsi"/>
          <w:szCs w:val="22"/>
        </w:rPr>
      </w:pPr>
      <w:r>
        <w:rPr>
          <w:rFonts w:asciiTheme="minorHAnsi" w:hAnsiTheme="minorHAnsi" w:cstheme="minorHAnsi"/>
          <w:szCs w:val="22"/>
        </w:rPr>
        <w:t>V</w:t>
      </w:r>
      <w:r w:rsidRPr="005507FD">
        <w:rPr>
          <w:rFonts w:asciiTheme="minorHAnsi" w:hAnsiTheme="minorHAnsi" w:cstheme="minorHAnsi"/>
          <w:szCs w:val="22"/>
        </w:rPr>
        <w:t>eškeré nároky Smluvní</w:t>
      </w:r>
      <w:r w:rsidR="00886ED4">
        <w:rPr>
          <w:rFonts w:asciiTheme="minorHAnsi" w:hAnsiTheme="minorHAnsi" w:cstheme="minorHAnsi"/>
          <w:szCs w:val="22"/>
        </w:rPr>
        <w:t>ch</w:t>
      </w:r>
      <w:r w:rsidRPr="005507FD">
        <w:rPr>
          <w:rFonts w:asciiTheme="minorHAnsi" w:hAnsiTheme="minorHAnsi" w:cstheme="minorHAnsi"/>
          <w:szCs w:val="22"/>
        </w:rPr>
        <w:t xml:space="preserve"> stran vyplývající z odpovědnosti za </w:t>
      </w:r>
      <w:r w:rsidR="00C34493">
        <w:rPr>
          <w:rFonts w:asciiTheme="minorHAnsi" w:hAnsiTheme="minorHAnsi" w:cstheme="minorHAnsi"/>
          <w:szCs w:val="22"/>
        </w:rPr>
        <w:t>Ú</w:t>
      </w:r>
      <w:r w:rsidRPr="005507FD">
        <w:rPr>
          <w:rFonts w:asciiTheme="minorHAnsi" w:hAnsiTheme="minorHAnsi" w:cstheme="minorHAnsi"/>
          <w:szCs w:val="22"/>
        </w:rPr>
        <w:t xml:space="preserve">jmu </w:t>
      </w:r>
      <w:r>
        <w:rPr>
          <w:rFonts w:asciiTheme="minorHAnsi" w:hAnsiTheme="minorHAnsi" w:cstheme="minorHAnsi"/>
          <w:szCs w:val="22"/>
        </w:rPr>
        <w:t>zůstávají u</w:t>
      </w:r>
      <w:r w:rsidR="001C74F2" w:rsidRPr="005507FD">
        <w:rPr>
          <w:rFonts w:asciiTheme="minorHAnsi" w:hAnsiTheme="minorHAnsi" w:cstheme="minorHAnsi"/>
          <w:szCs w:val="22"/>
        </w:rPr>
        <w:t xml:space="preserve">platněním </w:t>
      </w:r>
      <w:r>
        <w:rPr>
          <w:rFonts w:asciiTheme="minorHAnsi" w:hAnsiTheme="minorHAnsi" w:cstheme="minorHAnsi"/>
          <w:szCs w:val="22"/>
        </w:rPr>
        <w:t xml:space="preserve">či </w:t>
      </w:r>
      <w:r w:rsidR="001C74F2" w:rsidRPr="005507FD">
        <w:rPr>
          <w:rFonts w:asciiTheme="minorHAnsi" w:hAnsiTheme="minorHAnsi" w:cstheme="minorHAnsi"/>
          <w:szCs w:val="22"/>
        </w:rPr>
        <w:t>úhradou jakékoliv Smluvní pokuty ne</w:t>
      </w:r>
      <w:r w:rsidR="00082431" w:rsidRPr="005507FD">
        <w:rPr>
          <w:rFonts w:asciiTheme="minorHAnsi" w:hAnsiTheme="minorHAnsi" w:cstheme="minorHAnsi"/>
          <w:szCs w:val="22"/>
        </w:rPr>
        <w:t>dotčeny.</w:t>
      </w:r>
      <w:r w:rsidR="00D12A1D" w:rsidRPr="005507FD">
        <w:rPr>
          <w:rFonts w:asciiTheme="minorHAnsi" w:hAnsiTheme="minorHAnsi" w:cstheme="minorHAnsi"/>
          <w:szCs w:val="22"/>
        </w:rPr>
        <w:t xml:space="preserve"> V takovém případě je oprávněná Smluvní strana oprávněna domáhat se náhrady </w:t>
      </w:r>
      <w:r w:rsidR="00C34493">
        <w:rPr>
          <w:rFonts w:asciiTheme="minorHAnsi" w:hAnsiTheme="minorHAnsi" w:cstheme="minorHAnsi"/>
          <w:szCs w:val="22"/>
        </w:rPr>
        <w:t>Ú</w:t>
      </w:r>
      <w:r w:rsidR="00D12A1D" w:rsidRPr="005507FD">
        <w:rPr>
          <w:rFonts w:asciiTheme="minorHAnsi" w:hAnsiTheme="minorHAnsi" w:cstheme="minorHAnsi"/>
          <w:szCs w:val="22"/>
        </w:rPr>
        <w:t>jmy za porušení jakék</w:t>
      </w:r>
      <w:r>
        <w:rPr>
          <w:rFonts w:asciiTheme="minorHAnsi" w:hAnsiTheme="minorHAnsi" w:cstheme="minorHAnsi"/>
          <w:szCs w:val="22"/>
        </w:rPr>
        <w:t>o</w:t>
      </w:r>
      <w:r w:rsidR="00D12A1D" w:rsidRPr="005507FD">
        <w:rPr>
          <w:rFonts w:asciiTheme="minorHAnsi" w:hAnsiTheme="minorHAnsi" w:cstheme="minorHAnsi"/>
          <w:szCs w:val="22"/>
        </w:rPr>
        <w:t>liv povinnosti</w:t>
      </w:r>
      <w:r>
        <w:rPr>
          <w:rFonts w:asciiTheme="minorHAnsi" w:hAnsiTheme="minorHAnsi" w:cstheme="minorHAnsi"/>
          <w:szCs w:val="22"/>
        </w:rPr>
        <w:t xml:space="preserve"> dle této Smlouvy</w:t>
      </w:r>
      <w:r w:rsidR="00D12A1D" w:rsidRPr="005507FD">
        <w:rPr>
          <w:rFonts w:asciiTheme="minorHAnsi" w:hAnsiTheme="minorHAnsi" w:cstheme="minorHAnsi"/>
          <w:szCs w:val="22"/>
        </w:rPr>
        <w:t>, na kterou se vztahuje někter</w:t>
      </w:r>
      <w:r>
        <w:rPr>
          <w:rFonts w:asciiTheme="minorHAnsi" w:hAnsiTheme="minorHAnsi" w:cstheme="minorHAnsi"/>
          <w:szCs w:val="22"/>
        </w:rPr>
        <w:t>á</w:t>
      </w:r>
      <w:r w:rsidR="00D12A1D" w:rsidRPr="005507FD">
        <w:rPr>
          <w:rFonts w:asciiTheme="minorHAnsi" w:hAnsiTheme="minorHAnsi" w:cstheme="minorHAnsi"/>
          <w:szCs w:val="22"/>
        </w:rPr>
        <w:t xml:space="preserve"> ze Smluvních pokut, v rozsahu převyšujícím uhrazenou </w:t>
      </w:r>
      <w:r>
        <w:rPr>
          <w:rFonts w:asciiTheme="minorHAnsi" w:hAnsiTheme="minorHAnsi" w:cstheme="minorHAnsi"/>
          <w:szCs w:val="22"/>
        </w:rPr>
        <w:t>S</w:t>
      </w:r>
      <w:r w:rsidR="00D12A1D" w:rsidRPr="005507FD">
        <w:rPr>
          <w:rFonts w:asciiTheme="minorHAnsi" w:hAnsiTheme="minorHAnsi" w:cstheme="minorHAnsi"/>
          <w:szCs w:val="22"/>
        </w:rPr>
        <w:t xml:space="preserve">mluvní pokutu.  </w:t>
      </w:r>
    </w:p>
    <w:p w14:paraId="224BC068" w14:textId="3A393A8C" w:rsidR="00082431" w:rsidRPr="005507FD" w:rsidRDefault="00D12A1D" w:rsidP="00A66F2C">
      <w:pPr>
        <w:pStyle w:val="Clanek11"/>
        <w:numPr>
          <w:ilvl w:val="0"/>
          <w:numId w:val="22"/>
        </w:numPr>
        <w:spacing w:line="276" w:lineRule="auto"/>
        <w:ind w:left="567" w:hanging="567"/>
        <w:rPr>
          <w:rFonts w:asciiTheme="minorHAnsi" w:hAnsiTheme="minorHAnsi" w:cstheme="minorHAnsi"/>
          <w:szCs w:val="22"/>
        </w:rPr>
      </w:pPr>
      <w:r w:rsidRPr="005507FD">
        <w:rPr>
          <w:rFonts w:asciiTheme="minorHAnsi" w:hAnsiTheme="minorHAnsi" w:cstheme="minorHAnsi"/>
          <w:szCs w:val="22"/>
        </w:rPr>
        <w:t>Smluvní strany se dohodly, že c</w:t>
      </w:r>
      <w:r w:rsidR="00082431" w:rsidRPr="005507FD">
        <w:rPr>
          <w:rFonts w:asciiTheme="minorHAnsi" w:hAnsiTheme="minorHAnsi" w:cstheme="minorHAnsi"/>
          <w:szCs w:val="22"/>
        </w:rPr>
        <w:t xml:space="preserve">elková výše </w:t>
      </w:r>
      <w:r w:rsidRPr="005507FD">
        <w:rPr>
          <w:rFonts w:asciiTheme="minorHAnsi" w:hAnsiTheme="minorHAnsi" w:cstheme="minorHAnsi"/>
          <w:szCs w:val="22"/>
        </w:rPr>
        <w:t>S</w:t>
      </w:r>
      <w:r w:rsidR="00082431" w:rsidRPr="005507FD">
        <w:rPr>
          <w:rFonts w:asciiTheme="minorHAnsi" w:hAnsiTheme="minorHAnsi" w:cstheme="minorHAnsi"/>
          <w:szCs w:val="22"/>
        </w:rPr>
        <w:t xml:space="preserve">mluvních pokut, k jejichž úhradě </w:t>
      </w:r>
      <w:r w:rsidRPr="005507FD">
        <w:rPr>
          <w:rFonts w:asciiTheme="minorHAnsi" w:hAnsiTheme="minorHAnsi" w:cstheme="minorHAnsi"/>
          <w:szCs w:val="22"/>
        </w:rPr>
        <w:t xml:space="preserve">je Projektový manažer </w:t>
      </w:r>
      <w:r w:rsidR="00082431" w:rsidRPr="005507FD">
        <w:rPr>
          <w:rFonts w:asciiTheme="minorHAnsi" w:hAnsiTheme="minorHAnsi" w:cstheme="minorHAnsi"/>
          <w:szCs w:val="22"/>
        </w:rPr>
        <w:t>povinen dle</w:t>
      </w:r>
      <w:r w:rsidRPr="005507FD">
        <w:rPr>
          <w:rFonts w:asciiTheme="minorHAnsi" w:hAnsiTheme="minorHAnsi" w:cstheme="minorHAnsi"/>
          <w:szCs w:val="22"/>
        </w:rPr>
        <w:t xml:space="preserve"> této Smlouvy, je omezena částkou </w:t>
      </w:r>
      <w:r w:rsidR="000A3241">
        <w:rPr>
          <w:rFonts w:asciiTheme="minorHAnsi" w:hAnsiTheme="minorHAnsi" w:cstheme="minorHAnsi"/>
          <w:szCs w:val="22"/>
        </w:rPr>
        <w:t>ve</w:t>
      </w:r>
      <w:r w:rsidR="00667740">
        <w:rPr>
          <w:rFonts w:asciiTheme="minorHAnsi" w:hAnsiTheme="minorHAnsi" w:cstheme="minorHAnsi"/>
          <w:szCs w:val="22"/>
        </w:rPr>
        <w:t> </w:t>
      </w:r>
      <w:r w:rsidR="000A3241">
        <w:rPr>
          <w:rFonts w:asciiTheme="minorHAnsi" w:hAnsiTheme="minorHAnsi" w:cstheme="minorHAnsi"/>
          <w:szCs w:val="22"/>
        </w:rPr>
        <w:t xml:space="preserve">výši </w:t>
      </w:r>
      <w:proofErr w:type="gramStart"/>
      <w:r w:rsidR="000A3241">
        <w:rPr>
          <w:rFonts w:asciiTheme="minorHAnsi" w:hAnsiTheme="minorHAnsi" w:cstheme="minorHAnsi"/>
          <w:szCs w:val="22"/>
        </w:rPr>
        <w:t>1</w:t>
      </w:r>
      <w:r w:rsidR="00F25EA6">
        <w:rPr>
          <w:rFonts w:asciiTheme="minorHAnsi" w:hAnsiTheme="minorHAnsi" w:cstheme="minorHAnsi"/>
          <w:szCs w:val="22"/>
        </w:rPr>
        <w:t>0</w:t>
      </w:r>
      <w:r w:rsidR="000A3241">
        <w:rPr>
          <w:rFonts w:asciiTheme="minorHAnsi" w:hAnsiTheme="minorHAnsi" w:cstheme="minorHAnsi"/>
          <w:szCs w:val="22"/>
        </w:rPr>
        <w:t>.000.000,-</w:t>
      </w:r>
      <w:proofErr w:type="gramEnd"/>
      <w:r w:rsidR="000A3241">
        <w:rPr>
          <w:rFonts w:asciiTheme="minorHAnsi" w:hAnsiTheme="minorHAnsi" w:cstheme="minorHAnsi"/>
          <w:szCs w:val="22"/>
        </w:rPr>
        <w:t xml:space="preserve"> Kč.</w:t>
      </w:r>
    </w:p>
    <w:p w14:paraId="545B3FE6" w14:textId="77777777" w:rsidR="00A76CE0" w:rsidRDefault="00A76CE0" w:rsidP="00A55B26">
      <w:pPr>
        <w:spacing w:before="120" w:line="276" w:lineRule="auto"/>
        <w:jc w:val="center"/>
        <w:rPr>
          <w:rFonts w:asciiTheme="minorHAnsi" w:hAnsiTheme="minorHAnsi" w:cstheme="minorHAnsi"/>
          <w:b/>
          <w:bCs/>
          <w:sz w:val="22"/>
          <w:szCs w:val="22"/>
          <w:u w:val="single"/>
        </w:rPr>
      </w:pPr>
      <w:bookmarkStart w:id="45" w:name="_Toc156318720"/>
      <w:bookmarkStart w:id="46" w:name="_Ref54877006"/>
    </w:p>
    <w:p w14:paraId="6E84F271" w14:textId="3158811A" w:rsidR="00557D0A" w:rsidRPr="00077785" w:rsidRDefault="00557D0A" w:rsidP="00A55B26">
      <w:pPr>
        <w:spacing w:before="120" w:line="276" w:lineRule="auto"/>
        <w:jc w:val="center"/>
        <w:rPr>
          <w:rFonts w:asciiTheme="minorHAnsi" w:hAnsiTheme="minorHAnsi" w:cstheme="minorHAnsi"/>
          <w:b/>
          <w:bCs/>
          <w:sz w:val="22"/>
          <w:szCs w:val="22"/>
          <w:u w:val="single"/>
        </w:rPr>
      </w:pPr>
      <w:r w:rsidRPr="00077785">
        <w:rPr>
          <w:rFonts w:asciiTheme="minorHAnsi" w:hAnsiTheme="minorHAnsi" w:cstheme="minorHAnsi"/>
          <w:b/>
          <w:bCs/>
          <w:sz w:val="22"/>
          <w:szCs w:val="22"/>
          <w:u w:val="single"/>
        </w:rPr>
        <w:t>ČLÁNEK XI</w:t>
      </w:r>
      <w:r w:rsidR="00736649">
        <w:rPr>
          <w:rFonts w:asciiTheme="minorHAnsi" w:hAnsiTheme="minorHAnsi" w:cstheme="minorHAnsi"/>
          <w:b/>
          <w:bCs/>
          <w:sz w:val="22"/>
          <w:szCs w:val="22"/>
          <w:u w:val="single"/>
        </w:rPr>
        <w:t>II</w:t>
      </w:r>
      <w:r w:rsidRPr="00077785">
        <w:rPr>
          <w:rFonts w:asciiTheme="minorHAnsi" w:hAnsiTheme="minorHAnsi" w:cstheme="minorHAnsi"/>
          <w:b/>
          <w:bCs/>
          <w:sz w:val="22"/>
          <w:szCs w:val="22"/>
          <w:u w:val="single"/>
        </w:rPr>
        <w:t>.</w:t>
      </w:r>
    </w:p>
    <w:p w14:paraId="0DB33A23" w14:textId="2F27E9C2" w:rsidR="00082431" w:rsidRPr="00557D0A" w:rsidRDefault="00082431" w:rsidP="00A55B26">
      <w:pPr>
        <w:spacing w:after="120" w:line="276" w:lineRule="auto"/>
        <w:jc w:val="center"/>
        <w:rPr>
          <w:rFonts w:asciiTheme="minorHAnsi" w:hAnsiTheme="minorHAnsi" w:cstheme="minorHAnsi"/>
          <w:b/>
          <w:bCs/>
          <w:caps/>
          <w:sz w:val="22"/>
          <w:szCs w:val="22"/>
          <w:u w:val="single"/>
        </w:rPr>
      </w:pPr>
      <w:r w:rsidRPr="00557D0A">
        <w:rPr>
          <w:rFonts w:asciiTheme="minorHAnsi" w:hAnsiTheme="minorHAnsi" w:cstheme="minorHAnsi"/>
          <w:b/>
          <w:bCs/>
          <w:caps/>
          <w:sz w:val="22"/>
          <w:szCs w:val="22"/>
          <w:u w:val="single"/>
        </w:rPr>
        <w:lastRenderedPageBreak/>
        <w:t>P</w:t>
      </w:r>
      <w:bookmarkEnd w:id="45"/>
      <w:bookmarkEnd w:id="46"/>
      <w:r w:rsidRPr="00557D0A">
        <w:rPr>
          <w:rFonts w:asciiTheme="minorHAnsi" w:hAnsiTheme="minorHAnsi" w:cstheme="minorHAnsi"/>
          <w:b/>
          <w:bCs/>
          <w:caps/>
          <w:sz w:val="22"/>
          <w:szCs w:val="22"/>
          <w:u w:val="single"/>
        </w:rPr>
        <w:t>OJIŠTĚNÍ</w:t>
      </w:r>
      <w:r w:rsidR="00886ED4">
        <w:rPr>
          <w:rFonts w:asciiTheme="minorHAnsi" w:hAnsiTheme="minorHAnsi" w:cstheme="minorHAnsi"/>
          <w:b/>
          <w:bCs/>
          <w:caps/>
          <w:sz w:val="22"/>
          <w:szCs w:val="22"/>
          <w:u w:val="single"/>
        </w:rPr>
        <w:t xml:space="preserve"> A BANKOVNÍ ZÁRUKA</w:t>
      </w:r>
    </w:p>
    <w:p w14:paraId="2A8BB0AA" w14:textId="70CB3DEC" w:rsidR="000D624B" w:rsidRPr="00336F89" w:rsidRDefault="000D624B" w:rsidP="00A66F2C">
      <w:pPr>
        <w:pStyle w:val="Odstavecseseznamem"/>
        <w:numPr>
          <w:ilvl w:val="0"/>
          <w:numId w:val="18"/>
        </w:numPr>
        <w:spacing w:before="120" w:after="120" w:line="276" w:lineRule="auto"/>
        <w:ind w:left="567" w:hanging="567"/>
        <w:contextualSpacing w:val="0"/>
        <w:jc w:val="both"/>
        <w:rPr>
          <w:rFonts w:asciiTheme="minorHAnsi" w:hAnsiTheme="minorHAnsi" w:cstheme="minorHAnsi"/>
          <w:sz w:val="22"/>
          <w:szCs w:val="22"/>
        </w:rPr>
      </w:pPr>
      <w:bookmarkStart w:id="47" w:name="_Ref84628549"/>
      <w:r w:rsidRPr="00336F89">
        <w:rPr>
          <w:rFonts w:asciiTheme="minorHAnsi" w:hAnsiTheme="minorHAnsi" w:cstheme="minorHAnsi"/>
          <w:sz w:val="22"/>
          <w:szCs w:val="22"/>
        </w:rPr>
        <w:t xml:space="preserve">Projektový manažer </w:t>
      </w:r>
      <w:r w:rsidR="00185C7C" w:rsidRPr="00336F89">
        <w:rPr>
          <w:rFonts w:asciiTheme="minorHAnsi" w:hAnsiTheme="minorHAnsi" w:cstheme="minorHAnsi"/>
          <w:sz w:val="22"/>
          <w:szCs w:val="22"/>
        </w:rPr>
        <w:t xml:space="preserve">před </w:t>
      </w:r>
      <w:r w:rsidRPr="00336F89">
        <w:rPr>
          <w:rFonts w:asciiTheme="minorHAnsi" w:hAnsiTheme="minorHAnsi" w:cstheme="minorHAnsi"/>
          <w:sz w:val="22"/>
          <w:szCs w:val="22"/>
        </w:rPr>
        <w:t>uzavření</w:t>
      </w:r>
      <w:r w:rsidR="00185C7C" w:rsidRPr="00336F89">
        <w:rPr>
          <w:rFonts w:asciiTheme="minorHAnsi" w:hAnsiTheme="minorHAnsi" w:cstheme="minorHAnsi"/>
          <w:sz w:val="22"/>
          <w:szCs w:val="22"/>
        </w:rPr>
        <w:t>m</w:t>
      </w:r>
      <w:r w:rsidRPr="00336F89">
        <w:rPr>
          <w:rFonts w:asciiTheme="minorHAnsi" w:hAnsiTheme="minorHAnsi" w:cstheme="minorHAnsi"/>
          <w:sz w:val="22"/>
          <w:szCs w:val="22"/>
        </w:rPr>
        <w:t xml:space="preserve"> této Smlouvy </w:t>
      </w:r>
      <w:r w:rsidR="00B8752B" w:rsidRPr="00336F89">
        <w:rPr>
          <w:rFonts w:asciiTheme="minorHAnsi" w:hAnsiTheme="minorHAnsi" w:cstheme="minorHAnsi"/>
          <w:sz w:val="22"/>
          <w:szCs w:val="22"/>
        </w:rPr>
        <w:t>uzavř</w:t>
      </w:r>
      <w:r w:rsidR="00B8752B">
        <w:rPr>
          <w:rFonts w:asciiTheme="minorHAnsi" w:hAnsiTheme="minorHAnsi" w:cstheme="minorHAnsi"/>
          <w:sz w:val="22"/>
          <w:szCs w:val="22"/>
        </w:rPr>
        <w:t>el</w:t>
      </w:r>
      <w:r w:rsidR="00B8752B" w:rsidRPr="00336F89">
        <w:rPr>
          <w:rFonts w:asciiTheme="minorHAnsi" w:hAnsiTheme="minorHAnsi" w:cstheme="minorHAnsi"/>
          <w:sz w:val="22"/>
          <w:szCs w:val="22"/>
        </w:rPr>
        <w:t xml:space="preserve"> </w:t>
      </w:r>
      <w:r w:rsidRPr="00336F89">
        <w:rPr>
          <w:rFonts w:asciiTheme="minorHAnsi" w:hAnsiTheme="minorHAnsi" w:cstheme="minorHAnsi"/>
          <w:sz w:val="22"/>
          <w:szCs w:val="22"/>
        </w:rPr>
        <w:t xml:space="preserve">pojištění profesní odpovědnosti za újmu a pojištění odpovědnosti za způsobené Klientovi a třetím osobám s limitem pojistného plnění v minimální výši </w:t>
      </w:r>
      <w:r w:rsidR="00D35B1C">
        <w:rPr>
          <w:rFonts w:asciiTheme="minorHAnsi" w:hAnsiTheme="minorHAnsi" w:cstheme="minorHAnsi"/>
          <w:sz w:val="22"/>
          <w:szCs w:val="22"/>
        </w:rPr>
        <w:t>3</w:t>
      </w:r>
      <w:r w:rsidRPr="000A3241">
        <w:rPr>
          <w:rFonts w:asciiTheme="minorHAnsi" w:hAnsiTheme="minorHAnsi" w:cstheme="minorHAnsi"/>
          <w:sz w:val="22"/>
          <w:szCs w:val="22"/>
        </w:rPr>
        <w:t xml:space="preserve">0.000.000,- Kč (slovy: </w:t>
      </w:r>
      <w:r w:rsidR="00D35B1C">
        <w:rPr>
          <w:rFonts w:asciiTheme="minorHAnsi" w:hAnsiTheme="minorHAnsi" w:cstheme="minorHAnsi"/>
          <w:sz w:val="22"/>
          <w:szCs w:val="22"/>
        </w:rPr>
        <w:t>třicet</w:t>
      </w:r>
      <w:r w:rsidR="000A3241" w:rsidRPr="000A3241">
        <w:rPr>
          <w:rFonts w:asciiTheme="minorHAnsi" w:hAnsiTheme="minorHAnsi" w:cstheme="minorHAnsi"/>
          <w:sz w:val="22"/>
          <w:szCs w:val="22"/>
        </w:rPr>
        <w:t xml:space="preserve"> </w:t>
      </w:r>
      <w:r w:rsidRPr="000A3241">
        <w:rPr>
          <w:rFonts w:asciiTheme="minorHAnsi" w:hAnsiTheme="minorHAnsi" w:cstheme="minorHAnsi"/>
          <w:sz w:val="22"/>
          <w:szCs w:val="22"/>
        </w:rPr>
        <w:t>milionů korun českých)</w:t>
      </w:r>
      <w:r w:rsidRPr="00336F89">
        <w:rPr>
          <w:rFonts w:asciiTheme="minorHAnsi" w:hAnsiTheme="minorHAnsi" w:cstheme="minorHAnsi"/>
          <w:sz w:val="22"/>
          <w:szCs w:val="22"/>
        </w:rPr>
        <w:t xml:space="preserve"> na jednu pojistnou událost a s maximální výši spoluúčasti Projektového manažera na takové škodní události ve výši </w:t>
      </w:r>
      <w:r w:rsidRPr="000A3241">
        <w:rPr>
          <w:rFonts w:asciiTheme="minorHAnsi" w:hAnsiTheme="minorHAnsi" w:cstheme="minorHAnsi"/>
          <w:sz w:val="22"/>
          <w:szCs w:val="22"/>
        </w:rPr>
        <w:t>pěti (5)</w:t>
      </w:r>
      <w:r w:rsidRPr="00336F89">
        <w:rPr>
          <w:rFonts w:asciiTheme="minorHAnsi" w:hAnsiTheme="minorHAnsi" w:cstheme="minorHAnsi"/>
          <w:sz w:val="22"/>
          <w:szCs w:val="22"/>
        </w:rPr>
        <w:t xml:space="preserve"> %</w:t>
      </w:r>
      <w:r w:rsidR="008B7C54">
        <w:rPr>
          <w:rFonts w:asciiTheme="minorHAnsi" w:hAnsiTheme="minorHAnsi" w:cstheme="minorHAnsi"/>
          <w:sz w:val="22"/>
          <w:szCs w:val="22"/>
        </w:rPr>
        <w:t xml:space="preserve">, nejvýše však </w:t>
      </w:r>
      <w:proofErr w:type="gramStart"/>
      <w:r w:rsidR="008B7C54">
        <w:rPr>
          <w:rFonts w:asciiTheme="minorHAnsi" w:hAnsiTheme="minorHAnsi" w:cstheme="minorHAnsi"/>
          <w:sz w:val="22"/>
          <w:szCs w:val="22"/>
        </w:rPr>
        <w:t>100.000,-</w:t>
      </w:r>
      <w:proofErr w:type="gramEnd"/>
      <w:r w:rsidR="008B7C54">
        <w:rPr>
          <w:rFonts w:asciiTheme="minorHAnsi" w:hAnsiTheme="minorHAnsi" w:cstheme="minorHAnsi"/>
          <w:sz w:val="22"/>
          <w:szCs w:val="22"/>
        </w:rPr>
        <w:t xml:space="preserve"> Kč (slovy jedno sto tisíc korun českých)</w:t>
      </w:r>
      <w:r w:rsidR="00517049" w:rsidRPr="00336F89">
        <w:rPr>
          <w:rFonts w:asciiTheme="minorHAnsi" w:hAnsiTheme="minorHAnsi" w:cstheme="minorHAnsi"/>
          <w:sz w:val="22"/>
          <w:szCs w:val="22"/>
        </w:rPr>
        <w:t xml:space="preserve"> (dále jen „</w:t>
      </w:r>
      <w:r w:rsidR="00517049" w:rsidRPr="00336F89">
        <w:rPr>
          <w:rFonts w:asciiTheme="minorHAnsi" w:hAnsiTheme="minorHAnsi" w:cstheme="minorHAnsi"/>
          <w:b/>
          <w:bCs/>
          <w:sz w:val="22"/>
          <w:szCs w:val="22"/>
        </w:rPr>
        <w:t>Pojištění</w:t>
      </w:r>
      <w:r w:rsidR="00517049" w:rsidRPr="00336F89">
        <w:rPr>
          <w:rFonts w:asciiTheme="minorHAnsi" w:hAnsiTheme="minorHAnsi" w:cstheme="minorHAnsi"/>
          <w:sz w:val="22"/>
          <w:szCs w:val="22"/>
        </w:rPr>
        <w:t>“)</w:t>
      </w:r>
      <w:r w:rsidRPr="00336F89">
        <w:rPr>
          <w:rFonts w:asciiTheme="minorHAnsi" w:hAnsiTheme="minorHAnsi" w:cstheme="minorHAnsi"/>
          <w:sz w:val="22"/>
          <w:szCs w:val="22"/>
        </w:rPr>
        <w:t>.</w:t>
      </w:r>
    </w:p>
    <w:p w14:paraId="2F010480" w14:textId="728479FA" w:rsidR="00185C7C" w:rsidRPr="006824A1" w:rsidRDefault="00185C7C" w:rsidP="00A66F2C">
      <w:pPr>
        <w:pStyle w:val="Odstavecseseznamem"/>
        <w:numPr>
          <w:ilvl w:val="0"/>
          <w:numId w:val="18"/>
        </w:numPr>
        <w:spacing w:before="120" w:after="120" w:line="276" w:lineRule="auto"/>
        <w:ind w:left="567" w:hanging="567"/>
        <w:contextualSpacing w:val="0"/>
        <w:jc w:val="both"/>
        <w:rPr>
          <w:rFonts w:asciiTheme="minorHAnsi" w:hAnsiTheme="minorHAnsi" w:cstheme="minorHAnsi"/>
          <w:sz w:val="22"/>
          <w:szCs w:val="22"/>
        </w:rPr>
      </w:pPr>
      <w:r w:rsidRPr="006824A1">
        <w:rPr>
          <w:rFonts w:asciiTheme="minorHAnsi" w:hAnsiTheme="minorHAnsi" w:cstheme="minorHAnsi"/>
          <w:sz w:val="22"/>
          <w:szCs w:val="22"/>
        </w:rPr>
        <w:t xml:space="preserve">Projektový manažer je povinen </w:t>
      </w:r>
      <w:r w:rsidR="00B8752B">
        <w:rPr>
          <w:rFonts w:asciiTheme="minorHAnsi" w:hAnsiTheme="minorHAnsi" w:cstheme="minorHAnsi"/>
          <w:sz w:val="22"/>
          <w:szCs w:val="22"/>
        </w:rPr>
        <w:t>udržovat</w:t>
      </w:r>
      <w:r w:rsidR="00B8752B" w:rsidRPr="006824A1">
        <w:rPr>
          <w:rFonts w:asciiTheme="minorHAnsi" w:hAnsiTheme="minorHAnsi" w:cstheme="minorHAnsi"/>
          <w:sz w:val="22"/>
          <w:szCs w:val="22"/>
        </w:rPr>
        <w:t xml:space="preserve"> </w:t>
      </w:r>
      <w:r w:rsidRPr="006824A1">
        <w:rPr>
          <w:rFonts w:asciiTheme="minorHAnsi" w:hAnsiTheme="minorHAnsi" w:cstheme="minorHAnsi"/>
          <w:sz w:val="22"/>
          <w:szCs w:val="22"/>
        </w:rPr>
        <w:t xml:space="preserve">Pojištění u </w:t>
      </w:r>
      <w:r w:rsidR="00517049" w:rsidRPr="006824A1">
        <w:rPr>
          <w:rFonts w:asciiTheme="minorHAnsi" w:hAnsiTheme="minorHAnsi" w:cstheme="minorHAnsi"/>
          <w:sz w:val="22"/>
          <w:szCs w:val="22"/>
        </w:rPr>
        <w:t xml:space="preserve">pojišťovny </w:t>
      </w:r>
      <w:r w:rsidR="006824A1" w:rsidRPr="006824A1">
        <w:rPr>
          <w:rFonts w:asciiTheme="minorHAnsi" w:hAnsiTheme="minorHAnsi" w:cstheme="minorHAnsi"/>
          <w:sz w:val="22"/>
          <w:szCs w:val="22"/>
        </w:rPr>
        <w:t xml:space="preserve">ve smyslu </w:t>
      </w:r>
      <w:proofErr w:type="spellStart"/>
      <w:r w:rsidR="006824A1" w:rsidRPr="006824A1">
        <w:rPr>
          <w:rFonts w:asciiTheme="minorHAnsi" w:hAnsiTheme="minorHAnsi" w:cstheme="minorHAnsi"/>
          <w:sz w:val="22"/>
          <w:szCs w:val="22"/>
        </w:rPr>
        <w:t>ust</w:t>
      </w:r>
      <w:proofErr w:type="spellEnd"/>
      <w:r w:rsidR="006824A1" w:rsidRPr="006824A1">
        <w:rPr>
          <w:rFonts w:asciiTheme="minorHAnsi" w:hAnsiTheme="minorHAnsi" w:cstheme="minorHAnsi"/>
          <w:sz w:val="22"/>
          <w:szCs w:val="22"/>
        </w:rPr>
        <w:t xml:space="preserve">. § 3 odst. 1 písm. b) zákona č. 277/2009 Sb., o pojišťovnictví, ve znění pozdějších předpisů. </w:t>
      </w:r>
    </w:p>
    <w:p w14:paraId="35B11388" w14:textId="07C9F163" w:rsidR="006824A1" w:rsidRPr="006824A1" w:rsidRDefault="006824A1" w:rsidP="00A66F2C">
      <w:pPr>
        <w:pStyle w:val="Odstavecseseznamem"/>
        <w:numPr>
          <w:ilvl w:val="0"/>
          <w:numId w:val="18"/>
        </w:numPr>
        <w:spacing w:before="120" w:after="120" w:line="276" w:lineRule="auto"/>
        <w:ind w:left="567" w:hanging="567"/>
        <w:contextualSpacing w:val="0"/>
        <w:jc w:val="both"/>
        <w:rPr>
          <w:rFonts w:asciiTheme="minorHAnsi" w:hAnsiTheme="minorHAnsi" w:cstheme="minorHAnsi"/>
          <w:sz w:val="22"/>
          <w:szCs w:val="22"/>
        </w:rPr>
      </w:pPr>
      <w:r w:rsidRPr="006824A1">
        <w:rPr>
          <w:rFonts w:asciiTheme="minorHAnsi" w:hAnsiTheme="minorHAnsi" w:cstheme="minorHAnsi"/>
          <w:sz w:val="22"/>
          <w:szCs w:val="22"/>
        </w:rPr>
        <w:t xml:space="preserve">Pojistný certifikát </w:t>
      </w:r>
      <w:proofErr w:type="gramStart"/>
      <w:r w:rsidRPr="006824A1">
        <w:rPr>
          <w:rFonts w:asciiTheme="minorHAnsi" w:hAnsiTheme="minorHAnsi" w:cstheme="minorHAnsi"/>
          <w:sz w:val="22"/>
          <w:szCs w:val="22"/>
        </w:rPr>
        <w:t>tvoří</w:t>
      </w:r>
      <w:proofErr w:type="gramEnd"/>
      <w:r w:rsidRPr="006824A1">
        <w:rPr>
          <w:rFonts w:asciiTheme="minorHAnsi" w:hAnsiTheme="minorHAnsi" w:cstheme="minorHAnsi"/>
          <w:sz w:val="22"/>
          <w:szCs w:val="22"/>
        </w:rPr>
        <w:t xml:space="preserve"> přílohu č. </w:t>
      </w:r>
      <w:r w:rsidR="008B7C54">
        <w:rPr>
          <w:rFonts w:asciiTheme="minorHAnsi" w:hAnsiTheme="minorHAnsi" w:cstheme="minorHAnsi"/>
          <w:sz w:val="22"/>
          <w:szCs w:val="22"/>
        </w:rPr>
        <w:t>7</w:t>
      </w:r>
      <w:r w:rsidRPr="006824A1">
        <w:rPr>
          <w:rFonts w:asciiTheme="minorHAnsi" w:hAnsiTheme="minorHAnsi" w:cstheme="minorHAnsi"/>
          <w:sz w:val="22"/>
          <w:szCs w:val="22"/>
        </w:rPr>
        <w:t xml:space="preserve"> této Smlouvy</w:t>
      </w:r>
      <w:r w:rsidR="008B7C54">
        <w:rPr>
          <w:rFonts w:asciiTheme="minorHAnsi" w:hAnsiTheme="minorHAnsi" w:cstheme="minorHAnsi"/>
          <w:sz w:val="22"/>
          <w:szCs w:val="22"/>
        </w:rPr>
        <w:t xml:space="preserve"> (</w:t>
      </w:r>
      <w:r w:rsidR="008B7C54" w:rsidRPr="00454872">
        <w:rPr>
          <w:rFonts w:asciiTheme="minorHAnsi" w:hAnsiTheme="minorHAnsi" w:cstheme="minorHAnsi"/>
          <w:b/>
          <w:bCs/>
          <w:sz w:val="22"/>
          <w:szCs w:val="22"/>
        </w:rPr>
        <w:t>Příloha č. 7 - Potvrzení</w:t>
      </w:r>
      <w:r w:rsidR="00667740" w:rsidRPr="00454872">
        <w:rPr>
          <w:rFonts w:asciiTheme="minorHAnsi" w:hAnsiTheme="minorHAnsi" w:cstheme="minorHAnsi"/>
          <w:b/>
          <w:bCs/>
          <w:sz w:val="22"/>
          <w:szCs w:val="22"/>
        </w:rPr>
        <w:t xml:space="preserve"> o</w:t>
      </w:r>
      <w:r w:rsidR="008B7C54" w:rsidRPr="00454872">
        <w:rPr>
          <w:rFonts w:asciiTheme="minorHAnsi" w:hAnsiTheme="minorHAnsi" w:cstheme="minorHAnsi"/>
          <w:b/>
          <w:bCs/>
          <w:sz w:val="22"/>
          <w:szCs w:val="22"/>
        </w:rPr>
        <w:t xml:space="preserve"> pojištění</w:t>
      </w:r>
      <w:r w:rsidR="00667740" w:rsidRPr="00454872">
        <w:rPr>
          <w:rFonts w:asciiTheme="minorHAnsi" w:hAnsiTheme="minorHAnsi" w:cstheme="minorHAnsi"/>
          <w:b/>
          <w:bCs/>
          <w:sz w:val="22"/>
          <w:szCs w:val="22"/>
        </w:rPr>
        <w:t xml:space="preserve"> Projektového manažera</w:t>
      </w:r>
      <w:r w:rsidR="00B8752B" w:rsidRPr="00454872">
        <w:rPr>
          <w:rFonts w:asciiTheme="minorHAnsi" w:hAnsiTheme="minorHAnsi" w:cstheme="minorHAnsi"/>
          <w:b/>
          <w:bCs/>
          <w:sz w:val="22"/>
          <w:szCs w:val="22"/>
        </w:rPr>
        <w:t xml:space="preserve"> </w:t>
      </w:r>
      <w:bookmarkStart w:id="48" w:name="_Hlk125992731"/>
      <w:r w:rsidR="00B8752B" w:rsidRPr="00454872">
        <w:rPr>
          <w:rFonts w:asciiTheme="minorHAnsi" w:hAnsiTheme="minorHAnsi" w:cstheme="minorHAnsi"/>
          <w:b/>
          <w:bCs/>
          <w:sz w:val="22"/>
          <w:szCs w:val="22"/>
        </w:rPr>
        <w:t>a o vinkulaci pojistného plnění</w:t>
      </w:r>
      <w:bookmarkEnd w:id="48"/>
      <w:r w:rsidR="008B7C54">
        <w:rPr>
          <w:rFonts w:asciiTheme="minorHAnsi" w:hAnsiTheme="minorHAnsi" w:cstheme="minorHAnsi"/>
          <w:sz w:val="22"/>
          <w:szCs w:val="22"/>
        </w:rPr>
        <w:t>)</w:t>
      </w:r>
      <w:r w:rsidRPr="006824A1">
        <w:rPr>
          <w:rFonts w:asciiTheme="minorHAnsi" w:hAnsiTheme="minorHAnsi" w:cstheme="minorHAnsi"/>
          <w:sz w:val="22"/>
          <w:szCs w:val="22"/>
        </w:rPr>
        <w:t xml:space="preserve">. </w:t>
      </w:r>
    </w:p>
    <w:p w14:paraId="5A9BA80D" w14:textId="386F8761" w:rsidR="00185C7C" w:rsidRPr="006824A1" w:rsidRDefault="006824A1" w:rsidP="00A66F2C">
      <w:pPr>
        <w:pStyle w:val="Odstavecseseznamem"/>
        <w:numPr>
          <w:ilvl w:val="0"/>
          <w:numId w:val="18"/>
        </w:numPr>
        <w:spacing w:before="120" w:after="120" w:line="276" w:lineRule="auto"/>
        <w:ind w:left="567" w:hanging="567"/>
        <w:contextualSpacing w:val="0"/>
        <w:jc w:val="both"/>
        <w:rPr>
          <w:rFonts w:asciiTheme="minorHAnsi" w:hAnsiTheme="minorHAnsi" w:cstheme="minorHAnsi"/>
          <w:sz w:val="22"/>
          <w:szCs w:val="22"/>
        </w:rPr>
      </w:pPr>
      <w:r w:rsidRPr="006824A1">
        <w:rPr>
          <w:rFonts w:asciiTheme="minorHAnsi" w:hAnsiTheme="minorHAnsi" w:cstheme="minorHAnsi"/>
          <w:sz w:val="22"/>
          <w:szCs w:val="22"/>
        </w:rPr>
        <w:t xml:space="preserve">Projektový manažer </w:t>
      </w:r>
      <w:r w:rsidR="00B8752B">
        <w:rPr>
          <w:rFonts w:asciiTheme="minorHAnsi" w:hAnsiTheme="minorHAnsi" w:cstheme="minorHAnsi"/>
          <w:sz w:val="22"/>
          <w:szCs w:val="22"/>
        </w:rPr>
        <w:t>provedl před</w:t>
      </w:r>
      <w:r w:rsidRPr="006824A1">
        <w:rPr>
          <w:rFonts w:asciiTheme="minorHAnsi" w:hAnsiTheme="minorHAnsi" w:cstheme="minorHAnsi"/>
          <w:sz w:val="22"/>
          <w:szCs w:val="22"/>
        </w:rPr>
        <w:t xml:space="preserve"> uzavření této Smlouvy vinkulaci pojistného plnění z Pojištění ve prospěch Klienta.</w:t>
      </w:r>
    </w:p>
    <w:p w14:paraId="2FCA1247" w14:textId="530C18D8" w:rsidR="00082431" w:rsidRPr="006824A1" w:rsidRDefault="000D624B" w:rsidP="00A66F2C">
      <w:pPr>
        <w:pStyle w:val="Odstavecseseznamem"/>
        <w:numPr>
          <w:ilvl w:val="0"/>
          <w:numId w:val="18"/>
        </w:numPr>
        <w:spacing w:before="120" w:after="120" w:line="276" w:lineRule="auto"/>
        <w:ind w:left="567" w:hanging="567"/>
        <w:contextualSpacing w:val="0"/>
        <w:jc w:val="both"/>
        <w:rPr>
          <w:rFonts w:asciiTheme="minorHAnsi" w:hAnsiTheme="minorHAnsi" w:cstheme="minorHAnsi"/>
          <w:sz w:val="22"/>
          <w:szCs w:val="22"/>
        </w:rPr>
      </w:pPr>
      <w:r w:rsidRPr="006824A1">
        <w:rPr>
          <w:rFonts w:asciiTheme="minorHAnsi" w:hAnsiTheme="minorHAnsi" w:cstheme="minorHAnsi"/>
          <w:sz w:val="22"/>
          <w:szCs w:val="22"/>
        </w:rPr>
        <w:t xml:space="preserve">Projektový manažer je povinen </w:t>
      </w:r>
      <w:r w:rsidR="00082431" w:rsidRPr="006824A1">
        <w:rPr>
          <w:rFonts w:asciiTheme="minorHAnsi" w:hAnsiTheme="minorHAnsi" w:cstheme="minorHAnsi"/>
          <w:sz w:val="22"/>
          <w:szCs w:val="22"/>
        </w:rPr>
        <w:t xml:space="preserve">udržovat </w:t>
      </w:r>
      <w:r w:rsidRPr="006824A1">
        <w:rPr>
          <w:rFonts w:asciiTheme="minorHAnsi" w:hAnsiTheme="minorHAnsi" w:cstheme="minorHAnsi"/>
          <w:sz w:val="22"/>
          <w:szCs w:val="22"/>
        </w:rPr>
        <w:t xml:space="preserve">Pojištění </w:t>
      </w:r>
      <w:r w:rsidR="00B8752B">
        <w:rPr>
          <w:rFonts w:asciiTheme="minorHAnsi" w:hAnsiTheme="minorHAnsi" w:cstheme="minorHAnsi"/>
          <w:sz w:val="22"/>
          <w:szCs w:val="22"/>
        </w:rPr>
        <w:t xml:space="preserve">včetně vinkulace pojistného plnění </w:t>
      </w:r>
      <w:r w:rsidR="00082431" w:rsidRPr="006824A1">
        <w:rPr>
          <w:rFonts w:asciiTheme="minorHAnsi" w:hAnsiTheme="minorHAnsi" w:cstheme="minorHAnsi"/>
          <w:sz w:val="22"/>
          <w:szCs w:val="22"/>
        </w:rPr>
        <w:t xml:space="preserve">v platnosti po celou dobu trvání </w:t>
      </w:r>
      <w:r w:rsidRPr="006824A1">
        <w:rPr>
          <w:rFonts w:asciiTheme="minorHAnsi" w:hAnsiTheme="minorHAnsi" w:cstheme="minorHAnsi"/>
          <w:sz w:val="22"/>
          <w:szCs w:val="22"/>
        </w:rPr>
        <w:t xml:space="preserve">této </w:t>
      </w:r>
      <w:r w:rsidR="00082431" w:rsidRPr="006824A1">
        <w:rPr>
          <w:rFonts w:asciiTheme="minorHAnsi" w:hAnsiTheme="minorHAnsi" w:cstheme="minorHAnsi"/>
          <w:sz w:val="22"/>
          <w:szCs w:val="22"/>
        </w:rPr>
        <w:t>Smlouvy</w:t>
      </w:r>
      <w:bookmarkEnd w:id="47"/>
      <w:r w:rsidRPr="006824A1">
        <w:rPr>
          <w:rFonts w:asciiTheme="minorHAnsi" w:hAnsiTheme="minorHAnsi" w:cstheme="minorHAnsi"/>
          <w:sz w:val="22"/>
          <w:szCs w:val="22"/>
        </w:rPr>
        <w:t xml:space="preserve"> a dále </w:t>
      </w:r>
      <w:r w:rsidRPr="00D35B1C">
        <w:rPr>
          <w:rFonts w:asciiTheme="minorHAnsi" w:hAnsiTheme="minorHAnsi" w:cstheme="minorHAnsi"/>
          <w:sz w:val="22"/>
          <w:szCs w:val="22"/>
        </w:rPr>
        <w:t xml:space="preserve">po dobu </w:t>
      </w:r>
      <w:r w:rsidR="00D60BA9" w:rsidRPr="00667740">
        <w:rPr>
          <w:rFonts w:asciiTheme="minorHAnsi" w:hAnsiTheme="minorHAnsi" w:cstheme="minorHAnsi"/>
          <w:sz w:val="22"/>
          <w:szCs w:val="22"/>
        </w:rPr>
        <w:t>pěti</w:t>
      </w:r>
      <w:r w:rsidR="00921457" w:rsidRPr="00667740">
        <w:rPr>
          <w:rFonts w:asciiTheme="minorHAnsi" w:hAnsiTheme="minorHAnsi" w:cstheme="minorHAnsi"/>
          <w:sz w:val="22"/>
          <w:szCs w:val="22"/>
        </w:rPr>
        <w:t xml:space="preserve"> (5)</w:t>
      </w:r>
      <w:r w:rsidR="00D60BA9" w:rsidRPr="00667740">
        <w:rPr>
          <w:rFonts w:asciiTheme="minorHAnsi" w:hAnsiTheme="minorHAnsi" w:cstheme="minorHAnsi"/>
          <w:sz w:val="22"/>
          <w:szCs w:val="22"/>
        </w:rPr>
        <w:t xml:space="preserve"> </w:t>
      </w:r>
      <w:r w:rsidRPr="00667740">
        <w:rPr>
          <w:rFonts w:asciiTheme="minorHAnsi" w:hAnsiTheme="minorHAnsi" w:cstheme="minorHAnsi"/>
          <w:sz w:val="22"/>
          <w:szCs w:val="22"/>
        </w:rPr>
        <w:t>let</w:t>
      </w:r>
      <w:r w:rsidRPr="00D35B1C">
        <w:rPr>
          <w:rFonts w:asciiTheme="minorHAnsi" w:hAnsiTheme="minorHAnsi" w:cstheme="minorHAnsi"/>
          <w:sz w:val="22"/>
          <w:szCs w:val="22"/>
        </w:rPr>
        <w:t xml:space="preserve"> následujících</w:t>
      </w:r>
      <w:r w:rsidRPr="006824A1">
        <w:rPr>
          <w:rFonts w:asciiTheme="minorHAnsi" w:hAnsiTheme="minorHAnsi" w:cstheme="minorHAnsi"/>
          <w:sz w:val="22"/>
          <w:szCs w:val="22"/>
        </w:rPr>
        <w:t xml:space="preserve"> po ukončení poskytování Služeb dle této Smlouvy. </w:t>
      </w:r>
    </w:p>
    <w:p w14:paraId="687B9D0E" w14:textId="2B480928" w:rsidR="00586535" w:rsidRDefault="00185C7C" w:rsidP="00A66F2C">
      <w:pPr>
        <w:pStyle w:val="Odstavecseseznamem"/>
        <w:numPr>
          <w:ilvl w:val="0"/>
          <w:numId w:val="18"/>
        </w:numPr>
        <w:spacing w:before="120" w:after="120" w:line="276" w:lineRule="auto"/>
        <w:ind w:left="567" w:hanging="567"/>
        <w:contextualSpacing w:val="0"/>
        <w:jc w:val="both"/>
        <w:rPr>
          <w:rFonts w:asciiTheme="minorHAnsi" w:hAnsiTheme="minorHAnsi" w:cstheme="minorHAnsi"/>
          <w:sz w:val="22"/>
          <w:szCs w:val="22"/>
        </w:rPr>
      </w:pPr>
      <w:r w:rsidRPr="006824A1">
        <w:rPr>
          <w:rFonts w:asciiTheme="minorHAnsi" w:hAnsiTheme="minorHAnsi" w:cstheme="minorHAnsi"/>
          <w:sz w:val="22"/>
          <w:szCs w:val="22"/>
        </w:rPr>
        <w:t>Projektový manažer je povinen k</w:t>
      </w:r>
      <w:r w:rsidR="00082431" w:rsidRPr="006824A1">
        <w:rPr>
          <w:rFonts w:asciiTheme="minorHAnsi" w:hAnsiTheme="minorHAnsi" w:cstheme="minorHAnsi"/>
          <w:sz w:val="22"/>
          <w:szCs w:val="22"/>
        </w:rPr>
        <w:t xml:space="preserve">dykoliv na požádání </w:t>
      </w:r>
      <w:r w:rsidRPr="006824A1">
        <w:rPr>
          <w:rFonts w:asciiTheme="minorHAnsi" w:hAnsiTheme="minorHAnsi" w:cstheme="minorHAnsi"/>
          <w:sz w:val="22"/>
          <w:szCs w:val="22"/>
        </w:rPr>
        <w:t xml:space="preserve">Klienta předložit bez </w:t>
      </w:r>
      <w:r w:rsidR="00082431" w:rsidRPr="006824A1">
        <w:rPr>
          <w:rFonts w:asciiTheme="minorHAnsi" w:hAnsiTheme="minorHAnsi" w:cstheme="minorHAnsi"/>
          <w:sz w:val="22"/>
          <w:szCs w:val="22"/>
        </w:rPr>
        <w:t xml:space="preserve">zbytečného odkladu, avšak nejpozději ve </w:t>
      </w:r>
      <w:r w:rsidR="00082431" w:rsidRPr="00D35B1C">
        <w:rPr>
          <w:rFonts w:asciiTheme="minorHAnsi" w:hAnsiTheme="minorHAnsi" w:cstheme="minorHAnsi"/>
          <w:sz w:val="22"/>
          <w:szCs w:val="22"/>
        </w:rPr>
        <w:t xml:space="preserve">lhůtě </w:t>
      </w:r>
      <w:r w:rsidRPr="00667740">
        <w:rPr>
          <w:rFonts w:asciiTheme="minorHAnsi" w:hAnsiTheme="minorHAnsi" w:cstheme="minorHAnsi"/>
          <w:sz w:val="22"/>
          <w:szCs w:val="22"/>
        </w:rPr>
        <w:t>pěti</w:t>
      </w:r>
      <w:r w:rsidR="00082431" w:rsidRPr="00667740">
        <w:rPr>
          <w:rFonts w:asciiTheme="minorHAnsi" w:hAnsiTheme="minorHAnsi" w:cstheme="minorHAnsi"/>
          <w:sz w:val="22"/>
          <w:szCs w:val="22"/>
        </w:rPr>
        <w:t xml:space="preserve"> (</w:t>
      </w:r>
      <w:r w:rsidRPr="00667740">
        <w:rPr>
          <w:rFonts w:asciiTheme="minorHAnsi" w:hAnsiTheme="minorHAnsi" w:cstheme="minorHAnsi"/>
          <w:sz w:val="22"/>
          <w:szCs w:val="22"/>
        </w:rPr>
        <w:t>5</w:t>
      </w:r>
      <w:r w:rsidR="00082431" w:rsidRPr="00667740">
        <w:rPr>
          <w:rFonts w:asciiTheme="minorHAnsi" w:hAnsiTheme="minorHAnsi" w:cstheme="minorHAnsi"/>
          <w:sz w:val="22"/>
          <w:szCs w:val="22"/>
        </w:rPr>
        <w:t>) pracovních dn</w:t>
      </w:r>
      <w:r w:rsidR="004B3CE4" w:rsidRPr="00667740">
        <w:rPr>
          <w:rFonts w:asciiTheme="minorHAnsi" w:hAnsiTheme="minorHAnsi" w:cstheme="minorHAnsi"/>
          <w:sz w:val="22"/>
          <w:szCs w:val="22"/>
        </w:rPr>
        <w:t>í</w:t>
      </w:r>
      <w:r w:rsidR="00082431" w:rsidRPr="00D35B1C">
        <w:rPr>
          <w:rFonts w:asciiTheme="minorHAnsi" w:hAnsiTheme="minorHAnsi" w:cstheme="minorHAnsi"/>
          <w:sz w:val="22"/>
          <w:szCs w:val="22"/>
        </w:rPr>
        <w:t xml:space="preserve"> od</w:t>
      </w:r>
      <w:r w:rsidR="00667740">
        <w:rPr>
          <w:rFonts w:asciiTheme="minorHAnsi" w:hAnsiTheme="minorHAnsi" w:cstheme="minorHAnsi"/>
          <w:sz w:val="22"/>
          <w:szCs w:val="22"/>
        </w:rPr>
        <w:t> </w:t>
      </w:r>
      <w:r w:rsidR="00082431" w:rsidRPr="006824A1">
        <w:rPr>
          <w:rFonts w:asciiTheme="minorHAnsi" w:hAnsiTheme="minorHAnsi" w:cstheme="minorHAnsi"/>
          <w:sz w:val="22"/>
          <w:szCs w:val="22"/>
        </w:rPr>
        <w:t xml:space="preserve">doručení </w:t>
      </w:r>
      <w:r w:rsidRPr="006824A1">
        <w:rPr>
          <w:rFonts w:asciiTheme="minorHAnsi" w:hAnsiTheme="minorHAnsi" w:cstheme="minorHAnsi"/>
          <w:sz w:val="22"/>
          <w:szCs w:val="22"/>
        </w:rPr>
        <w:t xml:space="preserve">žádosti, </w:t>
      </w:r>
      <w:r w:rsidR="00082431" w:rsidRPr="006824A1">
        <w:rPr>
          <w:rFonts w:asciiTheme="minorHAnsi" w:hAnsiTheme="minorHAnsi" w:cstheme="minorHAnsi"/>
          <w:sz w:val="22"/>
          <w:szCs w:val="22"/>
        </w:rPr>
        <w:t>platnou pojistnou smlouvu</w:t>
      </w:r>
      <w:r w:rsidRPr="006824A1">
        <w:rPr>
          <w:rFonts w:asciiTheme="minorHAnsi" w:hAnsiTheme="minorHAnsi" w:cstheme="minorHAnsi"/>
          <w:sz w:val="22"/>
          <w:szCs w:val="22"/>
        </w:rPr>
        <w:t xml:space="preserve">, případně </w:t>
      </w:r>
      <w:r w:rsidR="00082431" w:rsidRPr="006824A1">
        <w:rPr>
          <w:rFonts w:asciiTheme="minorHAnsi" w:hAnsiTheme="minorHAnsi" w:cstheme="minorHAnsi"/>
          <w:sz w:val="22"/>
          <w:szCs w:val="22"/>
        </w:rPr>
        <w:t>potvrzení pojišťovny o existenci pojistné smlouvy na pojistnou částku a potvrzení o řádné platbě pojistného</w:t>
      </w:r>
      <w:r w:rsidR="006824A1" w:rsidRPr="006824A1">
        <w:rPr>
          <w:rFonts w:asciiTheme="minorHAnsi" w:hAnsiTheme="minorHAnsi" w:cstheme="minorHAnsi"/>
          <w:sz w:val="22"/>
          <w:szCs w:val="22"/>
        </w:rPr>
        <w:t xml:space="preserve"> a vinkulaci pojistného plnění.</w:t>
      </w:r>
      <w:r w:rsidR="00082431" w:rsidRPr="006824A1">
        <w:rPr>
          <w:rFonts w:asciiTheme="minorHAnsi" w:hAnsiTheme="minorHAnsi" w:cstheme="minorHAnsi"/>
          <w:sz w:val="22"/>
          <w:szCs w:val="22"/>
        </w:rPr>
        <w:t xml:space="preserve"> </w:t>
      </w:r>
    </w:p>
    <w:p w14:paraId="5E96E8C6" w14:textId="3E5E97D3" w:rsidR="00095351" w:rsidRDefault="00095351" w:rsidP="00095351">
      <w:pPr>
        <w:pStyle w:val="Odstavecseseznamem"/>
        <w:numPr>
          <w:ilvl w:val="0"/>
          <w:numId w:val="18"/>
        </w:numPr>
        <w:spacing w:before="120" w:after="120" w:line="276" w:lineRule="auto"/>
        <w:ind w:left="567" w:hanging="567"/>
        <w:contextualSpacing w:val="0"/>
        <w:jc w:val="both"/>
        <w:rPr>
          <w:rFonts w:asciiTheme="minorHAnsi" w:hAnsiTheme="minorHAnsi" w:cstheme="minorHAnsi"/>
          <w:sz w:val="22"/>
          <w:szCs w:val="22"/>
        </w:rPr>
      </w:pPr>
      <w:bookmarkStart w:id="49" w:name="_Ref125993884"/>
      <w:r>
        <w:rPr>
          <w:rFonts w:asciiTheme="minorHAnsi" w:hAnsiTheme="minorHAnsi" w:cstheme="minorHAnsi"/>
          <w:sz w:val="22"/>
          <w:szCs w:val="22"/>
        </w:rPr>
        <w:t xml:space="preserve">Projektový manažer předložil </w:t>
      </w:r>
      <w:r w:rsidRPr="00095351">
        <w:rPr>
          <w:rFonts w:asciiTheme="minorHAnsi" w:hAnsiTheme="minorHAnsi" w:cstheme="minorHAnsi"/>
          <w:sz w:val="22"/>
          <w:szCs w:val="22"/>
        </w:rPr>
        <w:t xml:space="preserve">před uzavřením této Smlouvy originál </w:t>
      </w:r>
      <w:r w:rsidR="00454872">
        <w:rPr>
          <w:rFonts w:asciiTheme="minorHAnsi" w:hAnsiTheme="minorHAnsi" w:cstheme="minorHAnsi"/>
          <w:sz w:val="22"/>
          <w:szCs w:val="22"/>
        </w:rPr>
        <w:t xml:space="preserve">záruční listiny k </w:t>
      </w:r>
      <w:r w:rsidRPr="00095351">
        <w:rPr>
          <w:rFonts w:asciiTheme="minorHAnsi" w:hAnsiTheme="minorHAnsi" w:cstheme="minorHAnsi"/>
          <w:sz w:val="22"/>
          <w:szCs w:val="22"/>
        </w:rPr>
        <w:t>bankovní záru</w:t>
      </w:r>
      <w:r w:rsidR="00454872">
        <w:rPr>
          <w:rFonts w:asciiTheme="minorHAnsi" w:hAnsiTheme="minorHAnsi" w:cstheme="minorHAnsi"/>
          <w:sz w:val="22"/>
          <w:szCs w:val="22"/>
        </w:rPr>
        <w:t>ce</w:t>
      </w:r>
      <w:r w:rsidRPr="00095351">
        <w:rPr>
          <w:rFonts w:asciiTheme="minorHAnsi" w:hAnsiTheme="minorHAnsi" w:cstheme="minorHAnsi"/>
          <w:sz w:val="22"/>
          <w:szCs w:val="22"/>
        </w:rPr>
        <w:t xml:space="preserve"> </w:t>
      </w:r>
      <w:r>
        <w:rPr>
          <w:rFonts w:asciiTheme="minorHAnsi" w:hAnsiTheme="minorHAnsi" w:cstheme="minorHAnsi"/>
          <w:sz w:val="22"/>
          <w:szCs w:val="22"/>
        </w:rPr>
        <w:t>zřízen</w:t>
      </w:r>
      <w:r w:rsidR="00454872">
        <w:rPr>
          <w:rFonts w:asciiTheme="minorHAnsi" w:hAnsiTheme="minorHAnsi" w:cstheme="minorHAnsi"/>
          <w:sz w:val="22"/>
          <w:szCs w:val="22"/>
        </w:rPr>
        <w:t>é</w:t>
      </w:r>
      <w:r>
        <w:rPr>
          <w:rFonts w:asciiTheme="minorHAnsi" w:hAnsiTheme="minorHAnsi" w:cstheme="minorHAnsi"/>
          <w:sz w:val="22"/>
          <w:szCs w:val="22"/>
        </w:rPr>
        <w:t xml:space="preserve"> </w:t>
      </w:r>
      <w:r w:rsidRPr="00095351">
        <w:rPr>
          <w:rFonts w:asciiTheme="minorHAnsi" w:hAnsiTheme="minorHAnsi" w:cstheme="minorHAnsi"/>
          <w:sz w:val="22"/>
          <w:szCs w:val="22"/>
        </w:rPr>
        <w:t xml:space="preserve">za účelem zajištění </w:t>
      </w:r>
      <w:r>
        <w:rPr>
          <w:rFonts w:asciiTheme="minorHAnsi" w:hAnsiTheme="minorHAnsi" w:cstheme="minorHAnsi"/>
          <w:sz w:val="22"/>
          <w:szCs w:val="22"/>
        </w:rPr>
        <w:t xml:space="preserve">závazku k </w:t>
      </w:r>
      <w:r w:rsidRPr="00095351">
        <w:rPr>
          <w:rFonts w:asciiTheme="minorHAnsi" w:hAnsiTheme="minorHAnsi" w:cstheme="minorHAnsi"/>
          <w:sz w:val="22"/>
          <w:szCs w:val="22"/>
        </w:rPr>
        <w:t>poskytování Služeb a plnění dalších povinností Projektového manažera podle této Smlouvy (dále jen "Bankovní záruka") v minimální výši deset (10) % z celkové výše Odměny za</w:t>
      </w:r>
      <w:r>
        <w:rPr>
          <w:rFonts w:asciiTheme="minorHAnsi" w:hAnsiTheme="minorHAnsi" w:cstheme="minorHAnsi"/>
          <w:sz w:val="22"/>
          <w:szCs w:val="22"/>
        </w:rPr>
        <w:t> </w:t>
      </w:r>
      <w:r w:rsidRPr="00095351">
        <w:rPr>
          <w:rFonts w:asciiTheme="minorHAnsi" w:hAnsiTheme="minorHAnsi" w:cstheme="minorHAnsi"/>
          <w:sz w:val="22"/>
          <w:szCs w:val="22"/>
        </w:rPr>
        <w:t>Služby bez DPH</w:t>
      </w:r>
      <w:r w:rsidR="005C686B" w:rsidRPr="00B8752B">
        <w:rPr>
          <w:rFonts w:asciiTheme="minorHAnsi" w:hAnsiTheme="minorHAnsi" w:cstheme="minorHAnsi"/>
          <w:sz w:val="22"/>
          <w:szCs w:val="22"/>
        </w:rPr>
        <w:t>.</w:t>
      </w:r>
      <w:bookmarkEnd w:id="49"/>
    </w:p>
    <w:p w14:paraId="37B1E969" w14:textId="77777777" w:rsidR="00095351" w:rsidRDefault="00095351" w:rsidP="00095351">
      <w:pPr>
        <w:pStyle w:val="Odstavecseseznamem"/>
        <w:numPr>
          <w:ilvl w:val="0"/>
          <w:numId w:val="18"/>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Pro </w:t>
      </w:r>
      <w:r w:rsidRPr="00095351">
        <w:rPr>
          <w:rFonts w:asciiTheme="minorHAnsi" w:hAnsiTheme="minorHAnsi" w:cstheme="minorHAnsi"/>
          <w:sz w:val="22"/>
          <w:szCs w:val="22"/>
        </w:rPr>
        <w:t>Bankovní záruk</w:t>
      </w:r>
      <w:r>
        <w:rPr>
          <w:rFonts w:asciiTheme="minorHAnsi" w:hAnsiTheme="minorHAnsi" w:cstheme="minorHAnsi"/>
          <w:sz w:val="22"/>
          <w:szCs w:val="22"/>
        </w:rPr>
        <w:t>u platí, že</w:t>
      </w:r>
      <w:r w:rsidRPr="00095351">
        <w:rPr>
          <w:rFonts w:asciiTheme="minorHAnsi" w:hAnsiTheme="minorHAnsi" w:cstheme="minorHAnsi"/>
          <w:sz w:val="22"/>
          <w:szCs w:val="22"/>
        </w:rPr>
        <w:t xml:space="preserve"> musí být vystavena jako neodvolatelná, nepodmíněná a splatná na první požádání a rovněž (bude-li to možné) jako volně postupitelná, a to renomovanou bankou se sídlem v České republice nebo se sídlem a oprávněním působit jako banka na území některého členského státu Evropské unie (dále jen "Banka"). Na základě Bankovní záruky musí být Banka povinna plnit po obdržení písemné žádosti Klienta, a to bez jakéhokoli práva námitky, protestu nebo výhrad a bez požadavku na předchozí vymáhání nároku po dlužníkovi. Plnění z Bankovní záruky musí být možné požadovat i opakovaně. Banka nesmí být oprávněna Bankovní záruku a závazek z ní vzniklý vypovědět ani od něj odstoupit.</w:t>
      </w:r>
    </w:p>
    <w:p w14:paraId="1BF25FC8" w14:textId="68E09E0E" w:rsidR="00095351" w:rsidRDefault="00095351" w:rsidP="00095351">
      <w:pPr>
        <w:pStyle w:val="Odstavecseseznamem"/>
        <w:numPr>
          <w:ilvl w:val="0"/>
          <w:numId w:val="18"/>
        </w:numPr>
        <w:spacing w:before="120" w:after="120" w:line="276" w:lineRule="auto"/>
        <w:ind w:left="567" w:hanging="567"/>
        <w:contextualSpacing w:val="0"/>
        <w:jc w:val="both"/>
        <w:rPr>
          <w:rFonts w:asciiTheme="minorHAnsi" w:hAnsiTheme="minorHAnsi" w:cstheme="minorHAnsi"/>
          <w:sz w:val="22"/>
          <w:szCs w:val="22"/>
        </w:rPr>
      </w:pPr>
      <w:r w:rsidRPr="00095351">
        <w:rPr>
          <w:rFonts w:asciiTheme="minorHAnsi" w:hAnsiTheme="minorHAnsi" w:cstheme="minorHAnsi"/>
          <w:sz w:val="22"/>
          <w:szCs w:val="22"/>
        </w:rPr>
        <w:t>Klient je oprávněn čerpat Bankovní záruku na úhradu nároků Klienta vzniklých podle této Smlouvy, a to ve výši, resp. v rozsahu, touto Smlouvou stanoveném, zejména pokud se:</w:t>
      </w:r>
    </w:p>
    <w:p w14:paraId="50F38396" w14:textId="07868279" w:rsidR="00095351" w:rsidRPr="000F076E" w:rsidRDefault="00095351" w:rsidP="00095351">
      <w:pPr>
        <w:pStyle w:val="Clanek11"/>
        <w:numPr>
          <w:ilvl w:val="0"/>
          <w:numId w:val="46"/>
        </w:numPr>
        <w:spacing w:line="276" w:lineRule="auto"/>
        <w:ind w:left="1134" w:hanging="567"/>
        <w:rPr>
          <w:rFonts w:asciiTheme="minorHAnsi" w:hAnsiTheme="minorHAnsi" w:cstheme="minorHAnsi"/>
          <w:szCs w:val="22"/>
        </w:rPr>
      </w:pPr>
      <w:r w:rsidRPr="00D811AB">
        <w:rPr>
          <w:rFonts w:asciiTheme="minorHAnsi" w:hAnsiTheme="minorHAnsi" w:cstheme="minorHAnsi"/>
          <w:szCs w:val="22"/>
        </w:rPr>
        <w:t>Projektový manažer ocitne v prodlení s úhradou jakékoliv smluvní pokuty podle této Smlouvy, náhrady Újmy nebo jiných plateb podle této Smlouvy</w:t>
      </w:r>
      <w:r w:rsidRPr="000F076E">
        <w:rPr>
          <w:rFonts w:asciiTheme="minorHAnsi" w:hAnsiTheme="minorHAnsi" w:cstheme="minorHAnsi"/>
          <w:szCs w:val="22"/>
        </w:rPr>
        <w:t>;</w:t>
      </w:r>
    </w:p>
    <w:p w14:paraId="290BF6CC" w14:textId="17FADE42" w:rsidR="00095351" w:rsidRDefault="00095351" w:rsidP="00095351">
      <w:pPr>
        <w:pStyle w:val="Clanek11"/>
        <w:numPr>
          <w:ilvl w:val="0"/>
          <w:numId w:val="46"/>
        </w:numPr>
        <w:spacing w:line="276" w:lineRule="auto"/>
        <w:ind w:left="1134" w:hanging="567"/>
        <w:rPr>
          <w:rFonts w:asciiTheme="minorHAnsi" w:hAnsiTheme="minorHAnsi" w:cstheme="minorHAnsi"/>
          <w:szCs w:val="22"/>
        </w:rPr>
      </w:pPr>
      <w:r w:rsidRPr="00095351">
        <w:rPr>
          <w:rFonts w:asciiTheme="minorHAnsi" w:hAnsiTheme="minorHAnsi" w:cstheme="minorHAnsi"/>
          <w:szCs w:val="22"/>
        </w:rPr>
        <w:t>Projektový manažer ocitne v prodlení s vydáním bezdůvodného obohacení vzniklého v souvislosti s touto Smlouvou</w:t>
      </w:r>
      <w:r w:rsidRPr="000F076E">
        <w:rPr>
          <w:rFonts w:asciiTheme="minorHAnsi" w:hAnsiTheme="minorHAnsi" w:cstheme="minorHAnsi"/>
          <w:szCs w:val="22"/>
        </w:rPr>
        <w:t>;</w:t>
      </w:r>
    </w:p>
    <w:p w14:paraId="0E2D519D" w14:textId="204F4AD4" w:rsidR="00095351" w:rsidRDefault="00095351" w:rsidP="00095351">
      <w:pPr>
        <w:pStyle w:val="Clanek11"/>
        <w:numPr>
          <w:ilvl w:val="0"/>
          <w:numId w:val="46"/>
        </w:numPr>
        <w:spacing w:line="276" w:lineRule="auto"/>
        <w:ind w:left="1134" w:hanging="567"/>
        <w:rPr>
          <w:rFonts w:asciiTheme="minorHAnsi" w:hAnsiTheme="minorHAnsi" w:cstheme="minorHAnsi"/>
          <w:szCs w:val="22"/>
        </w:rPr>
      </w:pPr>
      <w:r w:rsidRPr="00095351">
        <w:rPr>
          <w:rFonts w:asciiTheme="minorHAnsi" w:hAnsiTheme="minorHAnsi" w:cstheme="minorHAnsi"/>
          <w:szCs w:val="22"/>
        </w:rPr>
        <w:t xml:space="preserve">Projektový manažer poruší svou povinnost podle </w:t>
      </w:r>
      <w:r w:rsidR="00461900">
        <w:rPr>
          <w:rFonts w:asciiTheme="minorHAnsi" w:hAnsiTheme="minorHAnsi" w:cstheme="minorHAnsi"/>
          <w:szCs w:val="22"/>
        </w:rPr>
        <w:t xml:space="preserve">odst. </w:t>
      </w:r>
      <w:r w:rsidR="00461900">
        <w:rPr>
          <w:rFonts w:asciiTheme="minorHAnsi" w:hAnsiTheme="minorHAnsi" w:cstheme="minorHAnsi"/>
          <w:szCs w:val="22"/>
        </w:rPr>
        <w:fldChar w:fldCharType="begin"/>
      </w:r>
      <w:r w:rsidR="00461900">
        <w:rPr>
          <w:rFonts w:asciiTheme="minorHAnsi" w:hAnsiTheme="minorHAnsi" w:cstheme="minorHAnsi"/>
          <w:szCs w:val="22"/>
        </w:rPr>
        <w:instrText xml:space="preserve"> REF _Ref125993984 \w \h </w:instrText>
      </w:r>
      <w:r w:rsidR="00461900">
        <w:rPr>
          <w:rFonts w:asciiTheme="minorHAnsi" w:hAnsiTheme="minorHAnsi" w:cstheme="minorHAnsi"/>
          <w:szCs w:val="22"/>
        </w:rPr>
      </w:r>
      <w:r w:rsidR="00461900">
        <w:rPr>
          <w:rFonts w:asciiTheme="minorHAnsi" w:hAnsiTheme="minorHAnsi" w:cstheme="minorHAnsi"/>
          <w:szCs w:val="22"/>
        </w:rPr>
        <w:fldChar w:fldCharType="separate"/>
      </w:r>
      <w:r w:rsidR="005203AC">
        <w:rPr>
          <w:rFonts w:asciiTheme="minorHAnsi" w:hAnsiTheme="minorHAnsi" w:cstheme="minorHAnsi"/>
          <w:szCs w:val="22"/>
        </w:rPr>
        <w:t>13.11</w:t>
      </w:r>
      <w:r w:rsidR="00461900">
        <w:rPr>
          <w:rFonts w:asciiTheme="minorHAnsi" w:hAnsiTheme="minorHAnsi" w:cstheme="minorHAnsi"/>
          <w:szCs w:val="22"/>
        </w:rPr>
        <w:fldChar w:fldCharType="end"/>
      </w:r>
      <w:r w:rsidRPr="00095351">
        <w:rPr>
          <w:rFonts w:asciiTheme="minorHAnsi" w:hAnsiTheme="minorHAnsi" w:cstheme="minorHAnsi"/>
          <w:szCs w:val="22"/>
        </w:rPr>
        <w:t xml:space="preserve"> </w:t>
      </w:r>
      <w:r w:rsidR="00461900">
        <w:rPr>
          <w:rFonts w:asciiTheme="minorHAnsi" w:hAnsiTheme="minorHAnsi" w:cstheme="minorHAnsi"/>
          <w:szCs w:val="22"/>
        </w:rPr>
        <w:t>této Smlouvy</w:t>
      </w:r>
      <w:r w:rsidRPr="00095351">
        <w:rPr>
          <w:rFonts w:asciiTheme="minorHAnsi" w:hAnsiTheme="minorHAnsi" w:cstheme="minorHAnsi"/>
          <w:szCs w:val="22"/>
        </w:rPr>
        <w:t xml:space="preserve">; v takovém případě je Klient (již poté, co mu nebude v termínu podle </w:t>
      </w:r>
      <w:r w:rsidR="00461900">
        <w:rPr>
          <w:rFonts w:asciiTheme="minorHAnsi" w:hAnsiTheme="minorHAnsi" w:cstheme="minorHAnsi"/>
          <w:szCs w:val="22"/>
        </w:rPr>
        <w:t xml:space="preserve">odst. </w:t>
      </w:r>
      <w:r w:rsidR="00461900">
        <w:rPr>
          <w:rFonts w:asciiTheme="minorHAnsi" w:hAnsiTheme="minorHAnsi" w:cstheme="minorHAnsi"/>
          <w:szCs w:val="22"/>
        </w:rPr>
        <w:fldChar w:fldCharType="begin"/>
      </w:r>
      <w:r w:rsidR="00461900">
        <w:rPr>
          <w:rFonts w:asciiTheme="minorHAnsi" w:hAnsiTheme="minorHAnsi" w:cstheme="minorHAnsi"/>
          <w:szCs w:val="22"/>
        </w:rPr>
        <w:instrText xml:space="preserve"> REF _Ref125993984 \w \h </w:instrText>
      </w:r>
      <w:r w:rsidR="00461900">
        <w:rPr>
          <w:rFonts w:asciiTheme="minorHAnsi" w:hAnsiTheme="minorHAnsi" w:cstheme="minorHAnsi"/>
          <w:szCs w:val="22"/>
        </w:rPr>
      </w:r>
      <w:r w:rsidR="00461900">
        <w:rPr>
          <w:rFonts w:asciiTheme="minorHAnsi" w:hAnsiTheme="minorHAnsi" w:cstheme="minorHAnsi"/>
          <w:szCs w:val="22"/>
        </w:rPr>
        <w:fldChar w:fldCharType="separate"/>
      </w:r>
      <w:r w:rsidR="005203AC">
        <w:rPr>
          <w:rFonts w:asciiTheme="minorHAnsi" w:hAnsiTheme="minorHAnsi" w:cstheme="minorHAnsi"/>
          <w:szCs w:val="22"/>
        </w:rPr>
        <w:t>13.11</w:t>
      </w:r>
      <w:r w:rsidR="00461900">
        <w:rPr>
          <w:rFonts w:asciiTheme="minorHAnsi" w:hAnsiTheme="minorHAnsi" w:cstheme="minorHAnsi"/>
          <w:szCs w:val="22"/>
        </w:rPr>
        <w:fldChar w:fldCharType="end"/>
      </w:r>
      <w:r w:rsidRPr="00095351">
        <w:rPr>
          <w:rFonts w:asciiTheme="minorHAnsi" w:hAnsiTheme="minorHAnsi" w:cstheme="minorHAnsi"/>
          <w:szCs w:val="22"/>
        </w:rPr>
        <w:t xml:space="preserve"> níže prokázáno </w:t>
      </w:r>
      <w:r w:rsidRPr="00095351">
        <w:rPr>
          <w:rFonts w:asciiTheme="minorHAnsi" w:hAnsiTheme="minorHAnsi" w:cstheme="minorHAnsi"/>
          <w:szCs w:val="22"/>
        </w:rPr>
        <w:lastRenderedPageBreak/>
        <w:t>prodloužení či obnovení Bankovní záruky) oprávněn čerpat celou Bankovní záruku za účelem zajištění poskytování Služeb a plnění dalších povinností Projektového manažera podle této Smlouvy, s tím, že z takto načerpaných prostředků z Bankovní záruky bude zřízena neúročená jistota na účtu Klienta, se kterou bude Klient oprávněn disponovat stejně jako s Bankovní zárukou, a to až do okamžiku, kdy mu bude předložena nová či obnovená Bankovní záruka splňující podmínky podle této Smlouvy; neb</w:t>
      </w:r>
      <w:r>
        <w:rPr>
          <w:rFonts w:asciiTheme="minorHAnsi" w:hAnsiTheme="minorHAnsi" w:cstheme="minorHAnsi"/>
          <w:szCs w:val="22"/>
        </w:rPr>
        <w:t>o</w:t>
      </w:r>
    </w:p>
    <w:p w14:paraId="735B072A" w14:textId="5F04462F" w:rsidR="00095351" w:rsidRDefault="00095351" w:rsidP="00095351">
      <w:pPr>
        <w:pStyle w:val="Clanek11"/>
        <w:numPr>
          <w:ilvl w:val="0"/>
          <w:numId w:val="46"/>
        </w:numPr>
        <w:spacing w:line="276" w:lineRule="auto"/>
        <w:ind w:left="1134" w:hanging="567"/>
        <w:rPr>
          <w:rFonts w:asciiTheme="minorHAnsi" w:hAnsiTheme="minorHAnsi" w:cstheme="minorHAnsi"/>
          <w:szCs w:val="22"/>
        </w:rPr>
      </w:pPr>
      <w:r w:rsidRPr="00095351">
        <w:rPr>
          <w:rFonts w:asciiTheme="minorHAnsi" w:hAnsiTheme="minorHAnsi" w:cstheme="minorHAnsi"/>
          <w:szCs w:val="22"/>
        </w:rPr>
        <w:t xml:space="preserve">Projektový manažer ocitne v situaci, pro kterou by Klient mohl odstoupit od této Smlouvy podle </w:t>
      </w:r>
      <w:r w:rsidR="00461900">
        <w:rPr>
          <w:rFonts w:asciiTheme="minorHAnsi" w:hAnsiTheme="minorHAnsi" w:cstheme="minorHAnsi"/>
          <w:szCs w:val="22"/>
        </w:rPr>
        <w:t>odst.</w:t>
      </w:r>
      <w:r w:rsidRPr="00095351">
        <w:rPr>
          <w:rFonts w:asciiTheme="minorHAnsi" w:hAnsiTheme="minorHAnsi" w:cstheme="minorHAnsi"/>
          <w:szCs w:val="22"/>
        </w:rPr>
        <w:t xml:space="preserve"> </w:t>
      </w:r>
      <w:r w:rsidR="00461900">
        <w:rPr>
          <w:rFonts w:asciiTheme="minorHAnsi" w:hAnsiTheme="minorHAnsi" w:cstheme="minorHAnsi"/>
          <w:szCs w:val="22"/>
        </w:rPr>
        <w:fldChar w:fldCharType="begin"/>
      </w:r>
      <w:r w:rsidR="00461900">
        <w:rPr>
          <w:rFonts w:asciiTheme="minorHAnsi" w:hAnsiTheme="minorHAnsi" w:cstheme="minorHAnsi"/>
          <w:szCs w:val="22"/>
        </w:rPr>
        <w:instrText xml:space="preserve"> REF _Ref125994234 \w \h </w:instrText>
      </w:r>
      <w:r w:rsidR="00461900">
        <w:rPr>
          <w:rFonts w:asciiTheme="minorHAnsi" w:hAnsiTheme="minorHAnsi" w:cstheme="minorHAnsi"/>
          <w:szCs w:val="22"/>
        </w:rPr>
      </w:r>
      <w:r w:rsidR="00461900">
        <w:rPr>
          <w:rFonts w:asciiTheme="minorHAnsi" w:hAnsiTheme="minorHAnsi" w:cstheme="minorHAnsi"/>
          <w:szCs w:val="22"/>
        </w:rPr>
        <w:fldChar w:fldCharType="separate"/>
      </w:r>
      <w:r w:rsidR="005203AC">
        <w:rPr>
          <w:rFonts w:asciiTheme="minorHAnsi" w:hAnsiTheme="minorHAnsi" w:cstheme="minorHAnsi"/>
          <w:szCs w:val="22"/>
        </w:rPr>
        <w:t>16.2</w:t>
      </w:r>
      <w:r w:rsidR="00461900">
        <w:rPr>
          <w:rFonts w:asciiTheme="minorHAnsi" w:hAnsiTheme="minorHAnsi" w:cstheme="minorHAnsi"/>
          <w:szCs w:val="22"/>
        </w:rPr>
        <w:fldChar w:fldCharType="end"/>
      </w:r>
      <w:r w:rsidR="00461900">
        <w:rPr>
          <w:rFonts w:asciiTheme="minorHAnsi" w:hAnsiTheme="minorHAnsi" w:cstheme="minorHAnsi"/>
          <w:szCs w:val="22"/>
        </w:rPr>
        <w:t xml:space="preserve"> bod </w:t>
      </w:r>
      <w:r w:rsidR="00461900">
        <w:rPr>
          <w:rFonts w:asciiTheme="minorHAnsi" w:hAnsiTheme="minorHAnsi" w:cstheme="minorHAnsi"/>
          <w:szCs w:val="22"/>
        </w:rPr>
        <w:fldChar w:fldCharType="begin"/>
      </w:r>
      <w:r w:rsidR="00461900">
        <w:rPr>
          <w:rFonts w:asciiTheme="minorHAnsi" w:hAnsiTheme="minorHAnsi" w:cstheme="minorHAnsi"/>
          <w:szCs w:val="22"/>
        </w:rPr>
        <w:instrText xml:space="preserve"> REF _Ref100774689 \w \h </w:instrText>
      </w:r>
      <w:r w:rsidR="00461900">
        <w:rPr>
          <w:rFonts w:asciiTheme="minorHAnsi" w:hAnsiTheme="minorHAnsi" w:cstheme="minorHAnsi"/>
          <w:szCs w:val="22"/>
        </w:rPr>
      </w:r>
      <w:r w:rsidR="00C420E3">
        <w:rPr>
          <w:rFonts w:asciiTheme="minorHAnsi" w:hAnsiTheme="minorHAnsi" w:cstheme="minorHAnsi"/>
          <w:szCs w:val="22"/>
        </w:rPr>
        <w:fldChar w:fldCharType="separate"/>
      </w:r>
      <w:r w:rsidR="005203AC">
        <w:rPr>
          <w:rFonts w:asciiTheme="minorHAnsi" w:hAnsiTheme="minorHAnsi" w:cstheme="minorHAnsi"/>
          <w:szCs w:val="22"/>
        </w:rPr>
        <w:t>(i)a.i.1.a(</w:t>
      </w:r>
      <w:proofErr w:type="spellStart"/>
      <w:r w:rsidR="005203AC">
        <w:rPr>
          <w:rFonts w:asciiTheme="minorHAnsi" w:hAnsiTheme="minorHAnsi" w:cstheme="minorHAnsi"/>
          <w:szCs w:val="22"/>
        </w:rPr>
        <w:t>ii</w:t>
      </w:r>
      <w:proofErr w:type="spellEnd"/>
      <w:r w:rsidR="005203AC">
        <w:rPr>
          <w:rFonts w:asciiTheme="minorHAnsi" w:hAnsiTheme="minorHAnsi" w:cstheme="minorHAnsi"/>
          <w:szCs w:val="22"/>
        </w:rPr>
        <w:t>)</w:t>
      </w:r>
      <w:r w:rsidR="00461900">
        <w:rPr>
          <w:rFonts w:asciiTheme="minorHAnsi" w:hAnsiTheme="minorHAnsi" w:cstheme="minorHAnsi"/>
          <w:szCs w:val="22"/>
        </w:rPr>
        <w:fldChar w:fldCharType="end"/>
      </w:r>
      <w:r w:rsidR="00461900">
        <w:rPr>
          <w:rFonts w:asciiTheme="minorHAnsi" w:hAnsiTheme="minorHAnsi" w:cstheme="minorHAnsi"/>
          <w:szCs w:val="22"/>
        </w:rPr>
        <w:fldChar w:fldCharType="begin"/>
      </w:r>
      <w:r w:rsidR="00461900">
        <w:rPr>
          <w:rFonts w:asciiTheme="minorHAnsi" w:hAnsiTheme="minorHAnsi" w:cstheme="minorHAnsi"/>
          <w:szCs w:val="22"/>
        </w:rPr>
        <w:instrText xml:space="preserve"> REF _Ref100774689 \n \h </w:instrText>
      </w:r>
      <w:r w:rsidR="00461900">
        <w:rPr>
          <w:rFonts w:asciiTheme="minorHAnsi" w:hAnsiTheme="minorHAnsi" w:cstheme="minorHAnsi"/>
          <w:szCs w:val="22"/>
        </w:rPr>
      </w:r>
      <w:r w:rsidR="00461900">
        <w:rPr>
          <w:rFonts w:asciiTheme="minorHAnsi" w:hAnsiTheme="minorHAnsi" w:cstheme="minorHAnsi"/>
          <w:szCs w:val="22"/>
        </w:rPr>
        <w:fldChar w:fldCharType="separate"/>
      </w:r>
      <w:r w:rsidR="005203AC">
        <w:rPr>
          <w:rFonts w:asciiTheme="minorHAnsi" w:hAnsiTheme="minorHAnsi" w:cstheme="minorHAnsi"/>
          <w:szCs w:val="22"/>
        </w:rPr>
        <w:t>(</w:t>
      </w:r>
      <w:proofErr w:type="spellStart"/>
      <w:r w:rsidR="005203AC">
        <w:rPr>
          <w:rFonts w:asciiTheme="minorHAnsi" w:hAnsiTheme="minorHAnsi" w:cstheme="minorHAnsi"/>
          <w:szCs w:val="22"/>
        </w:rPr>
        <w:t>ii</w:t>
      </w:r>
      <w:proofErr w:type="spellEnd"/>
      <w:r w:rsidR="005203AC">
        <w:rPr>
          <w:rFonts w:asciiTheme="minorHAnsi" w:hAnsiTheme="minorHAnsi" w:cstheme="minorHAnsi"/>
          <w:szCs w:val="22"/>
        </w:rPr>
        <w:t>)</w:t>
      </w:r>
      <w:r w:rsidR="00461900">
        <w:rPr>
          <w:rFonts w:asciiTheme="minorHAnsi" w:hAnsiTheme="minorHAnsi" w:cstheme="minorHAnsi"/>
          <w:szCs w:val="22"/>
        </w:rPr>
        <w:fldChar w:fldCharType="end"/>
      </w:r>
      <w:r w:rsidR="00461900">
        <w:rPr>
          <w:rFonts w:asciiTheme="minorHAnsi" w:hAnsiTheme="minorHAnsi" w:cstheme="minorHAnsi"/>
          <w:szCs w:val="22"/>
        </w:rPr>
        <w:t xml:space="preserve"> této Smlouvy</w:t>
      </w:r>
      <w:r w:rsidRPr="00095351">
        <w:rPr>
          <w:rFonts w:asciiTheme="minorHAnsi" w:hAnsiTheme="minorHAnsi" w:cstheme="minorHAnsi"/>
          <w:szCs w:val="22"/>
        </w:rPr>
        <w:t xml:space="preserve"> </w:t>
      </w:r>
      <w:r w:rsidR="00461900">
        <w:rPr>
          <w:rFonts w:asciiTheme="minorHAnsi" w:hAnsiTheme="minorHAnsi" w:cstheme="minorHAnsi"/>
          <w:szCs w:val="22"/>
        </w:rPr>
        <w:t>(</w:t>
      </w:r>
      <w:r w:rsidRPr="00095351">
        <w:rPr>
          <w:rFonts w:asciiTheme="minorHAnsi" w:hAnsiTheme="minorHAnsi" w:cstheme="minorHAnsi"/>
          <w:szCs w:val="22"/>
        </w:rPr>
        <w:t>bez ohledu na</w:t>
      </w:r>
      <w:r w:rsidR="00461900">
        <w:rPr>
          <w:rFonts w:asciiTheme="minorHAnsi" w:hAnsiTheme="minorHAnsi" w:cstheme="minorHAnsi"/>
          <w:szCs w:val="22"/>
        </w:rPr>
        <w:t> </w:t>
      </w:r>
      <w:r w:rsidRPr="00095351">
        <w:rPr>
          <w:rFonts w:asciiTheme="minorHAnsi" w:hAnsiTheme="minorHAnsi" w:cstheme="minorHAnsi"/>
          <w:szCs w:val="22"/>
        </w:rPr>
        <w:t xml:space="preserve">to, zda se rozhodne odstoupit, či nikoli); v takovém případě je Klient oprávněn čerpat celou Bankovní záruku za účelem zajištění svých nároků podle této Smlouvy, zejména na </w:t>
      </w:r>
      <w:r w:rsidR="00461900">
        <w:rPr>
          <w:rFonts w:asciiTheme="minorHAnsi" w:hAnsiTheme="minorHAnsi" w:cstheme="minorHAnsi"/>
          <w:szCs w:val="22"/>
        </w:rPr>
        <w:t>nápravu</w:t>
      </w:r>
      <w:r w:rsidRPr="00095351">
        <w:rPr>
          <w:rFonts w:asciiTheme="minorHAnsi" w:hAnsiTheme="minorHAnsi" w:cstheme="minorHAnsi"/>
          <w:szCs w:val="22"/>
        </w:rPr>
        <w:t xml:space="preserve"> případných Vad</w:t>
      </w:r>
      <w:r w:rsidR="00461900">
        <w:rPr>
          <w:rFonts w:asciiTheme="minorHAnsi" w:hAnsiTheme="minorHAnsi" w:cstheme="minorHAnsi"/>
          <w:szCs w:val="22"/>
        </w:rPr>
        <w:t>ných</w:t>
      </w:r>
      <w:r w:rsidRPr="00095351">
        <w:rPr>
          <w:rFonts w:asciiTheme="minorHAnsi" w:hAnsiTheme="minorHAnsi" w:cstheme="minorHAnsi"/>
          <w:szCs w:val="22"/>
        </w:rPr>
        <w:t xml:space="preserve"> Služeb, s tím, že z takto načerpaných prostředků z Bankovní záruky bude zřízena neúročená jistota na účtu Klienta, ze které bude Klient oprávněn uspokojit své nároky v rozsahu, v jakém by k tomu byl oprávněn u Bankovní záruky</w:t>
      </w:r>
      <w:r>
        <w:rPr>
          <w:rFonts w:asciiTheme="minorHAnsi" w:hAnsiTheme="minorHAnsi" w:cstheme="minorHAnsi"/>
          <w:szCs w:val="22"/>
        </w:rPr>
        <w:t>.</w:t>
      </w:r>
    </w:p>
    <w:p w14:paraId="4107DE3A" w14:textId="0231A341" w:rsidR="00095351" w:rsidRPr="000F076E" w:rsidRDefault="00095351" w:rsidP="00095351">
      <w:pPr>
        <w:pStyle w:val="Clanek11"/>
        <w:numPr>
          <w:ilvl w:val="0"/>
          <w:numId w:val="0"/>
        </w:numPr>
        <w:spacing w:line="276" w:lineRule="auto"/>
        <w:ind w:left="567"/>
        <w:rPr>
          <w:rFonts w:asciiTheme="minorHAnsi" w:hAnsiTheme="minorHAnsi" w:cstheme="minorHAnsi"/>
          <w:szCs w:val="22"/>
        </w:rPr>
      </w:pPr>
      <w:r w:rsidRPr="00095351">
        <w:rPr>
          <w:rFonts w:asciiTheme="minorHAnsi" w:hAnsiTheme="minorHAnsi" w:cstheme="minorHAnsi"/>
          <w:szCs w:val="22"/>
        </w:rPr>
        <w:t>O jakémkoli čerpání Bankovní záruky Klient Projektového manažera vždy bez zbytečného odkladu uvědomí</w:t>
      </w:r>
      <w:r>
        <w:rPr>
          <w:rFonts w:asciiTheme="minorHAnsi" w:hAnsiTheme="minorHAnsi" w:cstheme="minorHAnsi"/>
          <w:szCs w:val="22"/>
        </w:rPr>
        <w:t>.</w:t>
      </w:r>
    </w:p>
    <w:p w14:paraId="0C1C5CC0" w14:textId="552AF58B" w:rsidR="00095351" w:rsidRDefault="00095351" w:rsidP="00095351">
      <w:pPr>
        <w:pStyle w:val="Odstavecseseznamem"/>
        <w:numPr>
          <w:ilvl w:val="0"/>
          <w:numId w:val="18"/>
        </w:numPr>
        <w:spacing w:before="120" w:after="120" w:line="276" w:lineRule="auto"/>
        <w:ind w:left="567" w:hanging="567"/>
        <w:contextualSpacing w:val="0"/>
        <w:jc w:val="both"/>
        <w:rPr>
          <w:rFonts w:asciiTheme="minorHAnsi" w:hAnsiTheme="minorHAnsi" w:cstheme="minorHAnsi"/>
          <w:sz w:val="22"/>
          <w:szCs w:val="22"/>
        </w:rPr>
      </w:pPr>
      <w:r w:rsidRPr="00095351">
        <w:rPr>
          <w:rFonts w:asciiTheme="minorHAnsi" w:hAnsiTheme="minorHAnsi" w:cstheme="minorHAnsi"/>
          <w:sz w:val="22"/>
          <w:szCs w:val="22"/>
        </w:rPr>
        <w:t>Projektový manažer je povinen po celou dobu, po kterou má být Bankovní záruka podle této Smlouvy platná a účinná, udržovat Bankovní záruku v</w:t>
      </w:r>
      <w:r w:rsidR="00461900">
        <w:rPr>
          <w:rFonts w:asciiTheme="minorHAnsi" w:hAnsiTheme="minorHAnsi" w:cstheme="minorHAnsi"/>
          <w:sz w:val="22"/>
          <w:szCs w:val="22"/>
        </w:rPr>
        <w:t> </w:t>
      </w:r>
      <w:r w:rsidRPr="00095351">
        <w:rPr>
          <w:rFonts w:asciiTheme="minorHAnsi" w:hAnsiTheme="minorHAnsi" w:cstheme="minorHAnsi"/>
          <w:sz w:val="22"/>
          <w:szCs w:val="22"/>
        </w:rPr>
        <w:t xml:space="preserve">minimální výši podle </w:t>
      </w:r>
      <w:r>
        <w:rPr>
          <w:rFonts w:asciiTheme="minorHAnsi" w:hAnsiTheme="minorHAnsi" w:cstheme="minorHAnsi"/>
          <w:sz w:val="22"/>
          <w:szCs w:val="22"/>
        </w:rPr>
        <w:t xml:space="preserve">odst. </w:t>
      </w:r>
      <w:r w:rsidR="00461900">
        <w:rPr>
          <w:rFonts w:asciiTheme="minorHAnsi" w:hAnsiTheme="minorHAnsi" w:cstheme="minorHAnsi"/>
          <w:sz w:val="22"/>
          <w:szCs w:val="22"/>
        </w:rPr>
        <w:fldChar w:fldCharType="begin"/>
      </w:r>
      <w:r w:rsidR="00461900">
        <w:rPr>
          <w:rFonts w:asciiTheme="minorHAnsi" w:hAnsiTheme="minorHAnsi" w:cstheme="minorHAnsi"/>
          <w:sz w:val="22"/>
          <w:szCs w:val="22"/>
        </w:rPr>
        <w:instrText xml:space="preserve"> REF _Ref125993884 \w \h </w:instrText>
      </w:r>
      <w:r w:rsidR="00461900">
        <w:rPr>
          <w:rFonts w:asciiTheme="minorHAnsi" w:hAnsiTheme="minorHAnsi" w:cstheme="minorHAnsi"/>
          <w:sz w:val="22"/>
          <w:szCs w:val="22"/>
        </w:rPr>
      </w:r>
      <w:r w:rsidR="00461900">
        <w:rPr>
          <w:rFonts w:asciiTheme="minorHAnsi" w:hAnsiTheme="minorHAnsi" w:cstheme="minorHAnsi"/>
          <w:sz w:val="22"/>
          <w:szCs w:val="22"/>
        </w:rPr>
        <w:fldChar w:fldCharType="separate"/>
      </w:r>
      <w:r w:rsidR="005203AC">
        <w:rPr>
          <w:rFonts w:asciiTheme="minorHAnsi" w:hAnsiTheme="minorHAnsi" w:cstheme="minorHAnsi"/>
          <w:sz w:val="22"/>
          <w:szCs w:val="22"/>
        </w:rPr>
        <w:t>13.7</w:t>
      </w:r>
      <w:r w:rsidR="00461900">
        <w:rPr>
          <w:rFonts w:asciiTheme="minorHAnsi" w:hAnsiTheme="minorHAnsi" w:cstheme="minorHAnsi"/>
          <w:sz w:val="22"/>
          <w:szCs w:val="22"/>
        </w:rPr>
        <w:fldChar w:fldCharType="end"/>
      </w:r>
      <w:r w:rsidRPr="00095351">
        <w:rPr>
          <w:rFonts w:asciiTheme="minorHAnsi" w:hAnsiTheme="minorHAnsi" w:cstheme="minorHAnsi"/>
          <w:sz w:val="22"/>
          <w:szCs w:val="22"/>
        </w:rPr>
        <w:t xml:space="preserve"> </w:t>
      </w:r>
      <w:r w:rsidR="00461900">
        <w:rPr>
          <w:rFonts w:asciiTheme="minorHAnsi" w:hAnsiTheme="minorHAnsi" w:cstheme="minorHAnsi"/>
          <w:sz w:val="22"/>
          <w:szCs w:val="22"/>
        </w:rPr>
        <w:t>této Smlouvy</w:t>
      </w:r>
      <w:r w:rsidRPr="00095351">
        <w:rPr>
          <w:rFonts w:asciiTheme="minorHAnsi" w:hAnsiTheme="minorHAnsi" w:cstheme="minorHAnsi"/>
          <w:sz w:val="22"/>
          <w:szCs w:val="22"/>
        </w:rPr>
        <w:t xml:space="preserve">, resp. navýšené podle </w:t>
      </w:r>
      <w:r w:rsidR="00461900">
        <w:rPr>
          <w:rFonts w:asciiTheme="minorHAnsi" w:hAnsiTheme="minorHAnsi" w:cstheme="minorHAnsi"/>
          <w:sz w:val="22"/>
          <w:szCs w:val="22"/>
        </w:rPr>
        <w:t xml:space="preserve">odst. </w:t>
      </w:r>
      <w:r w:rsidR="002D12BA">
        <w:rPr>
          <w:rFonts w:asciiTheme="minorHAnsi" w:hAnsiTheme="minorHAnsi" w:cstheme="minorHAnsi"/>
          <w:sz w:val="22"/>
          <w:szCs w:val="22"/>
        </w:rPr>
        <w:t xml:space="preserve">13.12 </w:t>
      </w:r>
      <w:r w:rsidR="00461900">
        <w:rPr>
          <w:rFonts w:asciiTheme="minorHAnsi" w:hAnsiTheme="minorHAnsi" w:cstheme="minorHAnsi"/>
          <w:sz w:val="22"/>
          <w:szCs w:val="22"/>
        </w:rPr>
        <w:t>této Smlouvy</w:t>
      </w:r>
      <w:r w:rsidRPr="00095351">
        <w:rPr>
          <w:rFonts w:asciiTheme="minorHAnsi" w:hAnsiTheme="minorHAnsi" w:cstheme="minorHAnsi"/>
          <w:sz w:val="22"/>
          <w:szCs w:val="22"/>
        </w:rPr>
        <w:t xml:space="preserve">. Pokud bude Klient, byť zčásti, Bankovní záruku čerpat, je Projektový manažer povinen bez zbytečného odkladu Bankovní záruku minimálně do výše Bankovní záruky podle </w:t>
      </w:r>
      <w:r w:rsidR="000B244C">
        <w:rPr>
          <w:rFonts w:asciiTheme="minorHAnsi" w:hAnsiTheme="minorHAnsi" w:cstheme="minorHAnsi"/>
          <w:sz w:val="22"/>
          <w:szCs w:val="22"/>
        </w:rPr>
        <w:t xml:space="preserve">odst. </w:t>
      </w:r>
      <w:r w:rsidR="000B244C">
        <w:rPr>
          <w:rFonts w:asciiTheme="minorHAnsi" w:hAnsiTheme="minorHAnsi" w:cstheme="minorHAnsi"/>
          <w:sz w:val="22"/>
          <w:szCs w:val="22"/>
        </w:rPr>
        <w:fldChar w:fldCharType="begin"/>
      </w:r>
      <w:r w:rsidR="000B244C">
        <w:rPr>
          <w:rFonts w:asciiTheme="minorHAnsi" w:hAnsiTheme="minorHAnsi" w:cstheme="minorHAnsi"/>
          <w:sz w:val="22"/>
          <w:szCs w:val="22"/>
        </w:rPr>
        <w:instrText xml:space="preserve"> REF _Ref125993884 \n \h </w:instrText>
      </w:r>
      <w:r w:rsidR="000B244C">
        <w:rPr>
          <w:rFonts w:asciiTheme="minorHAnsi" w:hAnsiTheme="minorHAnsi" w:cstheme="minorHAnsi"/>
          <w:sz w:val="22"/>
          <w:szCs w:val="22"/>
        </w:rPr>
      </w:r>
      <w:r w:rsidR="000B244C">
        <w:rPr>
          <w:rFonts w:asciiTheme="minorHAnsi" w:hAnsiTheme="minorHAnsi" w:cstheme="minorHAnsi"/>
          <w:sz w:val="22"/>
          <w:szCs w:val="22"/>
        </w:rPr>
        <w:fldChar w:fldCharType="separate"/>
      </w:r>
      <w:r w:rsidR="005203AC">
        <w:rPr>
          <w:rFonts w:asciiTheme="minorHAnsi" w:hAnsiTheme="minorHAnsi" w:cstheme="minorHAnsi"/>
          <w:sz w:val="22"/>
          <w:szCs w:val="22"/>
        </w:rPr>
        <w:t>13.7</w:t>
      </w:r>
      <w:r w:rsidR="000B244C">
        <w:rPr>
          <w:rFonts w:asciiTheme="minorHAnsi" w:hAnsiTheme="minorHAnsi" w:cstheme="minorHAnsi"/>
          <w:sz w:val="22"/>
          <w:szCs w:val="22"/>
        </w:rPr>
        <w:fldChar w:fldCharType="end"/>
      </w:r>
      <w:r w:rsidR="000B244C">
        <w:rPr>
          <w:rFonts w:asciiTheme="minorHAnsi" w:hAnsiTheme="minorHAnsi" w:cstheme="minorHAnsi"/>
          <w:sz w:val="22"/>
          <w:szCs w:val="22"/>
        </w:rPr>
        <w:t xml:space="preserve"> této Smlouvy</w:t>
      </w:r>
      <w:r w:rsidRPr="00095351">
        <w:rPr>
          <w:rFonts w:asciiTheme="minorHAnsi" w:hAnsiTheme="minorHAnsi" w:cstheme="minorHAnsi"/>
          <w:sz w:val="22"/>
          <w:szCs w:val="22"/>
        </w:rPr>
        <w:t xml:space="preserve">, resp. navýšené podle </w:t>
      </w:r>
      <w:r w:rsidR="000B244C">
        <w:rPr>
          <w:rFonts w:asciiTheme="minorHAnsi" w:hAnsiTheme="minorHAnsi" w:cstheme="minorHAnsi"/>
          <w:sz w:val="22"/>
          <w:szCs w:val="22"/>
        </w:rPr>
        <w:t>odst.</w:t>
      </w:r>
      <w:r w:rsidR="002D12BA">
        <w:rPr>
          <w:rFonts w:asciiTheme="minorHAnsi" w:hAnsiTheme="minorHAnsi" w:cstheme="minorHAnsi"/>
          <w:sz w:val="22"/>
          <w:szCs w:val="22"/>
        </w:rPr>
        <w:t xml:space="preserve"> 13.12</w:t>
      </w:r>
      <w:r w:rsidRPr="00095351">
        <w:rPr>
          <w:rFonts w:asciiTheme="minorHAnsi" w:hAnsiTheme="minorHAnsi" w:cstheme="minorHAnsi"/>
          <w:sz w:val="22"/>
          <w:szCs w:val="22"/>
        </w:rPr>
        <w:t>, doplnit</w:t>
      </w:r>
      <w:r w:rsidR="00461900">
        <w:rPr>
          <w:rFonts w:asciiTheme="minorHAnsi" w:hAnsiTheme="minorHAnsi" w:cstheme="minorHAnsi"/>
          <w:sz w:val="22"/>
          <w:szCs w:val="22"/>
        </w:rPr>
        <w:t>.</w:t>
      </w:r>
    </w:p>
    <w:p w14:paraId="10EA9E14" w14:textId="708BE333" w:rsidR="00095351" w:rsidRDefault="00461900" w:rsidP="00095351">
      <w:pPr>
        <w:pStyle w:val="Odstavecseseznamem"/>
        <w:numPr>
          <w:ilvl w:val="0"/>
          <w:numId w:val="18"/>
        </w:numPr>
        <w:spacing w:before="120" w:after="120" w:line="276" w:lineRule="auto"/>
        <w:ind w:left="567" w:hanging="567"/>
        <w:contextualSpacing w:val="0"/>
        <w:jc w:val="both"/>
        <w:rPr>
          <w:rFonts w:asciiTheme="minorHAnsi" w:hAnsiTheme="minorHAnsi" w:cstheme="minorHAnsi"/>
          <w:sz w:val="22"/>
          <w:szCs w:val="22"/>
        </w:rPr>
      </w:pPr>
      <w:bookmarkStart w:id="50" w:name="_Ref125993984"/>
      <w:r w:rsidRPr="00095351">
        <w:rPr>
          <w:rFonts w:asciiTheme="minorHAnsi" w:hAnsiTheme="minorHAnsi" w:cstheme="minorHAnsi"/>
          <w:sz w:val="22"/>
          <w:szCs w:val="22"/>
        </w:rPr>
        <w:t xml:space="preserve">Projektový manažer je povinen udržovat Bankovní záruku v platnosti a účinnosti nepřetržitě od uzavření této Smlouvy po celou dobu poskytování Služeb a dále po dobu nejméně pěti (5) let následujících po ukončení poskytování Služeb podle této Smlouvy, a to i v případě předčasného ukončení Smlouvy. Projektový manažer je povinen předložit Klientovi </w:t>
      </w:r>
      <w:r w:rsidR="00F77662">
        <w:rPr>
          <w:rFonts w:asciiTheme="minorHAnsi" w:hAnsiTheme="minorHAnsi" w:cstheme="minorHAnsi"/>
          <w:sz w:val="22"/>
          <w:szCs w:val="22"/>
        </w:rPr>
        <w:t>řádné</w:t>
      </w:r>
      <w:r w:rsidR="008F2B68">
        <w:rPr>
          <w:rFonts w:asciiTheme="minorHAnsi" w:hAnsiTheme="minorHAnsi" w:cstheme="minorHAnsi"/>
          <w:sz w:val="22"/>
          <w:szCs w:val="22"/>
        </w:rPr>
        <w:t xml:space="preserve"> </w:t>
      </w:r>
      <w:r w:rsidRPr="00095351">
        <w:rPr>
          <w:rFonts w:asciiTheme="minorHAnsi" w:hAnsiTheme="minorHAnsi" w:cstheme="minorHAnsi"/>
          <w:sz w:val="22"/>
          <w:szCs w:val="22"/>
        </w:rPr>
        <w:t xml:space="preserve">potvrzení o prodloužení Bankovní záruky, popř. o jejím obnovení (vystavení nové </w:t>
      </w:r>
      <w:r w:rsidR="008F2B68">
        <w:rPr>
          <w:rFonts w:asciiTheme="minorHAnsi" w:hAnsiTheme="minorHAnsi" w:cstheme="minorHAnsi"/>
          <w:sz w:val="22"/>
          <w:szCs w:val="22"/>
        </w:rPr>
        <w:t xml:space="preserve">záruční listiny k </w:t>
      </w:r>
      <w:r w:rsidRPr="00095351">
        <w:rPr>
          <w:rFonts w:asciiTheme="minorHAnsi" w:hAnsiTheme="minorHAnsi" w:cstheme="minorHAnsi"/>
          <w:sz w:val="22"/>
          <w:szCs w:val="22"/>
        </w:rPr>
        <w:t>Bankovní záru</w:t>
      </w:r>
      <w:r w:rsidR="008F2B68">
        <w:rPr>
          <w:rFonts w:asciiTheme="minorHAnsi" w:hAnsiTheme="minorHAnsi" w:cstheme="minorHAnsi"/>
          <w:sz w:val="22"/>
          <w:szCs w:val="22"/>
        </w:rPr>
        <w:t>ce</w:t>
      </w:r>
      <w:r w:rsidRPr="00095351">
        <w:rPr>
          <w:rFonts w:asciiTheme="minorHAnsi" w:hAnsiTheme="minorHAnsi" w:cstheme="minorHAnsi"/>
          <w:sz w:val="22"/>
          <w:szCs w:val="22"/>
        </w:rPr>
        <w:t>), vždy nejpozději dvacet (20) Pracovních dnů před vypršením platnosti a účinnosti Bankovní záruky v dosavadním znění; minimální doba, na kterou je kterákoli Bankovní záruka vystavena, však musí činit vždy alespoň dva (2) roky</w:t>
      </w:r>
      <w:r w:rsidR="000B244C">
        <w:rPr>
          <w:rFonts w:asciiTheme="minorHAnsi" w:hAnsiTheme="minorHAnsi" w:cstheme="minorHAnsi"/>
          <w:sz w:val="22"/>
          <w:szCs w:val="22"/>
        </w:rPr>
        <w:t>.</w:t>
      </w:r>
    </w:p>
    <w:p w14:paraId="580E0B5C" w14:textId="6F7CFF7E" w:rsidR="00B147F5" w:rsidRDefault="000B244C" w:rsidP="00095351">
      <w:pPr>
        <w:pStyle w:val="Odstavecseseznamem"/>
        <w:numPr>
          <w:ilvl w:val="0"/>
          <w:numId w:val="18"/>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Dojde-li v důsledku navýšení rozsahu Služeb, v důsledku uzavření </w:t>
      </w:r>
      <w:r w:rsidRPr="000B244C">
        <w:rPr>
          <w:rFonts w:asciiTheme="minorHAnsi" w:hAnsiTheme="minorHAnsi" w:cstheme="minorHAnsi"/>
          <w:sz w:val="22"/>
          <w:szCs w:val="22"/>
        </w:rPr>
        <w:t>dodatku k této Smlouvě</w:t>
      </w:r>
      <w:r>
        <w:rPr>
          <w:rFonts w:asciiTheme="minorHAnsi" w:hAnsiTheme="minorHAnsi" w:cstheme="minorHAnsi"/>
          <w:sz w:val="22"/>
          <w:szCs w:val="22"/>
        </w:rPr>
        <w:t xml:space="preserve"> podle odst.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_Ref125994822 \n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5203AC">
        <w:rPr>
          <w:rFonts w:asciiTheme="minorHAnsi" w:hAnsiTheme="minorHAnsi" w:cstheme="minorHAnsi"/>
          <w:sz w:val="22"/>
          <w:szCs w:val="22"/>
        </w:rPr>
        <w:t>5.5</w:t>
      </w:r>
      <w:r>
        <w:rPr>
          <w:rFonts w:asciiTheme="minorHAnsi" w:hAnsiTheme="minorHAnsi" w:cstheme="minorHAnsi"/>
          <w:sz w:val="22"/>
          <w:szCs w:val="22"/>
        </w:rPr>
        <w:fldChar w:fldCharType="end"/>
      </w:r>
      <w:r>
        <w:rPr>
          <w:rFonts w:asciiTheme="minorHAnsi" w:hAnsiTheme="minorHAnsi" w:cstheme="minorHAnsi"/>
          <w:sz w:val="22"/>
          <w:szCs w:val="22"/>
        </w:rPr>
        <w:t xml:space="preserve"> této Smlouvy nebo podle odst.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_Ref125994909 \n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5203AC">
        <w:rPr>
          <w:rFonts w:asciiTheme="minorHAnsi" w:hAnsiTheme="minorHAnsi" w:cstheme="minorHAnsi"/>
          <w:sz w:val="22"/>
          <w:szCs w:val="22"/>
        </w:rPr>
        <w:t>5.6</w:t>
      </w:r>
      <w:r>
        <w:rPr>
          <w:rFonts w:asciiTheme="minorHAnsi" w:hAnsiTheme="minorHAnsi" w:cstheme="minorHAnsi"/>
          <w:sz w:val="22"/>
          <w:szCs w:val="22"/>
        </w:rPr>
        <w:fldChar w:fldCharType="end"/>
      </w:r>
      <w:r>
        <w:rPr>
          <w:rFonts w:asciiTheme="minorHAnsi" w:hAnsiTheme="minorHAnsi" w:cstheme="minorHAnsi"/>
          <w:sz w:val="22"/>
          <w:szCs w:val="22"/>
        </w:rPr>
        <w:t xml:space="preserve"> této Smlouvy </w:t>
      </w:r>
      <w:r w:rsidR="00A009A4">
        <w:rPr>
          <w:rFonts w:asciiTheme="minorHAnsi" w:hAnsiTheme="minorHAnsi" w:cstheme="minorHAnsi"/>
          <w:sz w:val="22"/>
          <w:szCs w:val="22"/>
        </w:rPr>
        <w:t xml:space="preserve">nebo z jakéhokoliv jiného důvodu </w:t>
      </w:r>
      <w:r>
        <w:rPr>
          <w:rFonts w:asciiTheme="minorHAnsi" w:hAnsiTheme="minorHAnsi" w:cstheme="minorHAnsi"/>
          <w:sz w:val="22"/>
          <w:szCs w:val="22"/>
        </w:rPr>
        <w:t xml:space="preserve">k navýšení nominální výše Odměny podle této Smlouvy, je Projektový manažer povinen ke dni účinnosti </w:t>
      </w:r>
      <w:r w:rsidR="00B147F5">
        <w:rPr>
          <w:rFonts w:asciiTheme="minorHAnsi" w:hAnsiTheme="minorHAnsi" w:cstheme="minorHAnsi"/>
          <w:sz w:val="22"/>
          <w:szCs w:val="22"/>
        </w:rPr>
        <w:t xml:space="preserve">takové změny výše Odměny </w:t>
      </w:r>
      <w:r>
        <w:rPr>
          <w:rFonts w:asciiTheme="minorHAnsi" w:hAnsiTheme="minorHAnsi" w:cstheme="minorHAnsi"/>
          <w:sz w:val="22"/>
          <w:szCs w:val="22"/>
        </w:rPr>
        <w:t xml:space="preserve">navýšit Bankovní záruku </w:t>
      </w:r>
      <w:r w:rsidR="00B147F5">
        <w:rPr>
          <w:rFonts w:asciiTheme="minorHAnsi" w:hAnsiTheme="minorHAnsi" w:cstheme="minorHAnsi"/>
          <w:sz w:val="22"/>
          <w:szCs w:val="22"/>
        </w:rPr>
        <w:t>tak, aby i nadále odpovídala alespoň minimální výši stanovené</w:t>
      </w:r>
      <w:r>
        <w:rPr>
          <w:rFonts w:asciiTheme="minorHAnsi" w:hAnsiTheme="minorHAnsi" w:cstheme="minorHAnsi"/>
          <w:sz w:val="22"/>
          <w:szCs w:val="22"/>
        </w:rPr>
        <w:t xml:space="preserve"> podle odst.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_Ref125993884 \n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5203AC">
        <w:rPr>
          <w:rFonts w:asciiTheme="minorHAnsi" w:hAnsiTheme="minorHAnsi" w:cstheme="minorHAnsi"/>
          <w:sz w:val="22"/>
          <w:szCs w:val="22"/>
        </w:rPr>
        <w:t>13.7</w:t>
      </w:r>
      <w:r>
        <w:rPr>
          <w:rFonts w:asciiTheme="minorHAnsi" w:hAnsiTheme="minorHAnsi" w:cstheme="minorHAnsi"/>
          <w:sz w:val="22"/>
          <w:szCs w:val="22"/>
        </w:rPr>
        <w:fldChar w:fldCharType="end"/>
      </w:r>
      <w:r>
        <w:rPr>
          <w:rFonts w:asciiTheme="minorHAnsi" w:hAnsiTheme="minorHAnsi" w:cstheme="minorHAnsi"/>
          <w:sz w:val="22"/>
          <w:szCs w:val="22"/>
        </w:rPr>
        <w:t xml:space="preserve"> této Smlouvy </w:t>
      </w:r>
      <w:r w:rsidR="00B147F5">
        <w:rPr>
          <w:rFonts w:asciiTheme="minorHAnsi" w:hAnsiTheme="minorHAnsi" w:cstheme="minorHAnsi"/>
          <w:sz w:val="22"/>
          <w:szCs w:val="22"/>
        </w:rPr>
        <w:t>při</w:t>
      </w:r>
      <w:r w:rsidR="00A009A4">
        <w:rPr>
          <w:rFonts w:asciiTheme="minorHAnsi" w:hAnsiTheme="minorHAnsi" w:cstheme="minorHAnsi"/>
          <w:sz w:val="22"/>
          <w:szCs w:val="22"/>
        </w:rPr>
        <w:t xml:space="preserve"> kalkulaci podle </w:t>
      </w:r>
      <w:r w:rsidR="00B147F5">
        <w:rPr>
          <w:rFonts w:asciiTheme="minorHAnsi" w:hAnsiTheme="minorHAnsi" w:cstheme="minorHAnsi"/>
          <w:sz w:val="22"/>
          <w:szCs w:val="22"/>
        </w:rPr>
        <w:t xml:space="preserve">nově stanovené Výše Odměny, nestanoví-li příslušný dodatek k této Smlouvě jinak. </w:t>
      </w:r>
    </w:p>
    <w:p w14:paraId="058FEC29" w14:textId="2EDEACD4" w:rsidR="00514E04" w:rsidRDefault="00514E04" w:rsidP="00095351">
      <w:pPr>
        <w:pStyle w:val="Odstavecseseznamem"/>
        <w:numPr>
          <w:ilvl w:val="0"/>
          <w:numId w:val="18"/>
        </w:numPr>
        <w:spacing w:before="120" w:after="120" w:line="276" w:lineRule="auto"/>
        <w:ind w:left="567" w:hanging="567"/>
        <w:contextualSpacing w:val="0"/>
        <w:jc w:val="both"/>
        <w:rPr>
          <w:rFonts w:asciiTheme="minorHAnsi" w:hAnsiTheme="minorHAnsi" w:cstheme="minorHAnsi"/>
          <w:sz w:val="22"/>
          <w:szCs w:val="22"/>
        </w:rPr>
      </w:pPr>
      <w:r w:rsidRPr="00095351">
        <w:rPr>
          <w:rFonts w:asciiTheme="minorHAnsi" w:hAnsiTheme="minorHAnsi" w:cstheme="minorHAnsi"/>
          <w:sz w:val="22"/>
          <w:szCs w:val="22"/>
        </w:rPr>
        <w:t>Pro vyloučení pochybností se uvádí, že existence Bankovní záruky ani její čerpání nemá vliv na jakékoli jiné nároky Klienta podle této Smlouvy ani nezbavuje Projektového manažera povinnosti splnit povinnost, pro jejíž zajištění byla Bankovní záruka zřízena (či pro jejíž nesplnění byla čerpána</w:t>
      </w:r>
      <w:r>
        <w:rPr>
          <w:rFonts w:asciiTheme="minorHAnsi" w:hAnsiTheme="minorHAnsi" w:cstheme="minorHAnsi"/>
          <w:sz w:val="22"/>
          <w:szCs w:val="22"/>
        </w:rPr>
        <w:t>).</w:t>
      </w:r>
    </w:p>
    <w:p w14:paraId="2F9910D1" w14:textId="7C9E0CE5" w:rsidR="00514E04" w:rsidRDefault="00514E04" w:rsidP="00514E04">
      <w:pPr>
        <w:pStyle w:val="Odstavecseseznamem"/>
        <w:spacing w:before="120" w:after="120" w:line="276" w:lineRule="auto"/>
        <w:ind w:left="567"/>
        <w:contextualSpacing w:val="0"/>
        <w:jc w:val="both"/>
        <w:rPr>
          <w:rFonts w:asciiTheme="minorHAnsi" w:hAnsiTheme="minorHAnsi" w:cstheme="minorHAnsi"/>
          <w:sz w:val="22"/>
          <w:szCs w:val="22"/>
        </w:rPr>
      </w:pPr>
    </w:p>
    <w:p w14:paraId="5661B602" w14:textId="77777777" w:rsidR="00514E04" w:rsidRDefault="00514E04" w:rsidP="00514E04">
      <w:pPr>
        <w:pStyle w:val="Odstavecseseznamem"/>
        <w:spacing w:before="120" w:after="120" w:line="276" w:lineRule="auto"/>
        <w:ind w:left="567"/>
        <w:contextualSpacing w:val="0"/>
        <w:jc w:val="both"/>
        <w:rPr>
          <w:rFonts w:asciiTheme="minorHAnsi" w:hAnsiTheme="minorHAnsi" w:cstheme="minorHAnsi"/>
          <w:sz w:val="22"/>
          <w:szCs w:val="22"/>
        </w:rPr>
      </w:pPr>
    </w:p>
    <w:bookmarkEnd w:id="50"/>
    <w:p w14:paraId="76D1E14C" w14:textId="51A4C0CE" w:rsidR="00003E92" w:rsidRPr="00003E92" w:rsidRDefault="00003E92" w:rsidP="00A55B26">
      <w:pPr>
        <w:spacing w:before="120" w:line="276" w:lineRule="auto"/>
        <w:jc w:val="center"/>
        <w:rPr>
          <w:rFonts w:asciiTheme="minorHAnsi" w:hAnsiTheme="minorHAnsi" w:cstheme="minorHAnsi"/>
          <w:b/>
          <w:bCs/>
          <w:sz w:val="22"/>
          <w:szCs w:val="22"/>
          <w:u w:val="single"/>
        </w:rPr>
      </w:pPr>
      <w:r w:rsidRPr="00003E92">
        <w:rPr>
          <w:rFonts w:asciiTheme="minorHAnsi" w:hAnsiTheme="minorHAnsi" w:cstheme="minorHAnsi"/>
          <w:b/>
          <w:bCs/>
          <w:sz w:val="22"/>
          <w:szCs w:val="22"/>
          <w:u w:val="single"/>
        </w:rPr>
        <w:lastRenderedPageBreak/>
        <w:t>ČLÁNEK X</w:t>
      </w:r>
      <w:r w:rsidR="00956689">
        <w:rPr>
          <w:rFonts w:asciiTheme="minorHAnsi" w:hAnsiTheme="minorHAnsi" w:cstheme="minorHAnsi"/>
          <w:b/>
          <w:bCs/>
          <w:sz w:val="22"/>
          <w:szCs w:val="22"/>
          <w:u w:val="single"/>
        </w:rPr>
        <w:t>I</w:t>
      </w:r>
      <w:r w:rsidR="0045022B">
        <w:rPr>
          <w:rFonts w:asciiTheme="minorHAnsi" w:hAnsiTheme="minorHAnsi" w:cstheme="minorHAnsi"/>
          <w:b/>
          <w:bCs/>
          <w:sz w:val="22"/>
          <w:szCs w:val="22"/>
          <w:u w:val="single"/>
        </w:rPr>
        <w:t>V</w:t>
      </w:r>
      <w:r w:rsidRPr="00003E92">
        <w:rPr>
          <w:rFonts w:asciiTheme="minorHAnsi" w:hAnsiTheme="minorHAnsi" w:cstheme="minorHAnsi"/>
          <w:b/>
          <w:bCs/>
          <w:sz w:val="22"/>
          <w:szCs w:val="22"/>
          <w:u w:val="single"/>
        </w:rPr>
        <w:t>.</w:t>
      </w:r>
    </w:p>
    <w:p w14:paraId="6CBD2335" w14:textId="77777777" w:rsidR="00003E92" w:rsidRPr="00003E92" w:rsidRDefault="00003E92" w:rsidP="00A55B26">
      <w:pPr>
        <w:spacing w:after="120" w:line="276" w:lineRule="auto"/>
        <w:jc w:val="center"/>
        <w:rPr>
          <w:rFonts w:asciiTheme="minorHAnsi" w:hAnsiTheme="minorHAnsi" w:cstheme="minorHAnsi"/>
          <w:b/>
          <w:caps/>
          <w:sz w:val="22"/>
          <w:szCs w:val="22"/>
          <w:u w:val="single"/>
        </w:rPr>
      </w:pPr>
      <w:r w:rsidRPr="00003E92">
        <w:rPr>
          <w:rFonts w:asciiTheme="minorHAnsi" w:hAnsiTheme="minorHAnsi" w:cstheme="minorHAnsi"/>
          <w:b/>
          <w:caps/>
          <w:sz w:val="22"/>
          <w:szCs w:val="22"/>
          <w:u w:val="single"/>
        </w:rPr>
        <w:t>VYŠŠÍ MOC</w:t>
      </w:r>
    </w:p>
    <w:p w14:paraId="2EFC992C" w14:textId="49DA779F" w:rsidR="00003E92" w:rsidRPr="0045022B" w:rsidRDefault="00003E92" w:rsidP="00A66F2C">
      <w:pPr>
        <w:pStyle w:val="Odstavecseseznamem"/>
        <w:numPr>
          <w:ilvl w:val="0"/>
          <w:numId w:val="19"/>
        </w:numPr>
        <w:spacing w:before="120" w:after="120" w:line="276" w:lineRule="auto"/>
        <w:ind w:left="567" w:hanging="567"/>
        <w:contextualSpacing w:val="0"/>
        <w:jc w:val="both"/>
        <w:rPr>
          <w:rFonts w:asciiTheme="minorHAnsi" w:hAnsiTheme="minorHAnsi" w:cstheme="minorHAnsi"/>
          <w:sz w:val="22"/>
          <w:szCs w:val="22"/>
        </w:rPr>
      </w:pPr>
      <w:r w:rsidRPr="0045022B">
        <w:rPr>
          <w:rFonts w:asciiTheme="minorHAnsi" w:hAnsiTheme="minorHAnsi" w:cstheme="minorHAnsi"/>
          <w:sz w:val="22"/>
          <w:szCs w:val="22"/>
        </w:rPr>
        <w:t>Projektový manažer není odpovědný za prodlení s poskytováním Služeb dle této Smlouvy, pokud je takové prodlení způsobeno vyšší mocí (dále jen „</w:t>
      </w:r>
      <w:r w:rsidRPr="0045022B">
        <w:rPr>
          <w:rFonts w:asciiTheme="minorHAnsi" w:hAnsiTheme="minorHAnsi" w:cstheme="minorHAnsi"/>
          <w:b/>
          <w:bCs/>
          <w:sz w:val="22"/>
          <w:szCs w:val="22"/>
        </w:rPr>
        <w:t>Vyšší moc</w:t>
      </w:r>
      <w:r w:rsidRPr="0045022B">
        <w:rPr>
          <w:rFonts w:asciiTheme="minorHAnsi" w:hAnsiTheme="minorHAnsi" w:cstheme="minorHAnsi"/>
          <w:sz w:val="22"/>
          <w:szCs w:val="22"/>
        </w:rPr>
        <w:t xml:space="preserve">“). Vyšší mocí se pro účely tohoto článku považuje jakákoliv mimořádná událost nebo okolnosti, které Smluvní strany nemohly při uzavření této Smlouvy ani při vynaložení </w:t>
      </w:r>
      <w:r w:rsidR="00921457">
        <w:rPr>
          <w:rFonts w:asciiTheme="minorHAnsi" w:hAnsiTheme="minorHAnsi" w:cstheme="minorHAnsi"/>
          <w:sz w:val="22"/>
          <w:szCs w:val="22"/>
        </w:rPr>
        <w:t xml:space="preserve">veškeré </w:t>
      </w:r>
      <w:r w:rsidRPr="0045022B">
        <w:rPr>
          <w:rFonts w:asciiTheme="minorHAnsi" w:hAnsiTheme="minorHAnsi" w:cstheme="minorHAnsi"/>
          <w:sz w:val="22"/>
          <w:szCs w:val="22"/>
        </w:rPr>
        <w:t>péče předvídat nebo ji předejít,</w:t>
      </w:r>
      <w:r w:rsidR="000A6600">
        <w:rPr>
          <w:rFonts w:asciiTheme="minorHAnsi" w:hAnsiTheme="minorHAnsi" w:cstheme="minorHAnsi"/>
          <w:sz w:val="22"/>
          <w:szCs w:val="22"/>
        </w:rPr>
        <w:t xml:space="preserve"> a</w:t>
      </w:r>
      <w:r w:rsidRPr="0045022B">
        <w:rPr>
          <w:rFonts w:asciiTheme="minorHAnsi" w:hAnsiTheme="minorHAnsi" w:cstheme="minorHAnsi"/>
          <w:sz w:val="22"/>
          <w:szCs w:val="22"/>
        </w:rPr>
        <w:t xml:space="preserve"> která zabraňuje </w:t>
      </w:r>
      <w:r w:rsidR="000A6600">
        <w:rPr>
          <w:rFonts w:asciiTheme="minorHAnsi" w:hAnsiTheme="minorHAnsi" w:cstheme="minorHAnsi"/>
          <w:sz w:val="22"/>
          <w:szCs w:val="22"/>
        </w:rPr>
        <w:t xml:space="preserve">Projektovému manažerovi </w:t>
      </w:r>
      <w:r w:rsidRPr="0045022B">
        <w:rPr>
          <w:rFonts w:asciiTheme="minorHAnsi" w:hAnsiTheme="minorHAnsi" w:cstheme="minorHAnsi"/>
          <w:sz w:val="22"/>
          <w:szCs w:val="22"/>
        </w:rPr>
        <w:t>v řádn</w:t>
      </w:r>
      <w:r w:rsidR="000A6600">
        <w:rPr>
          <w:rFonts w:asciiTheme="minorHAnsi" w:hAnsiTheme="minorHAnsi" w:cstheme="minorHAnsi"/>
          <w:sz w:val="22"/>
          <w:szCs w:val="22"/>
        </w:rPr>
        <w:t>ém</w:t>
      </w:r>
      <w:r w:rsidRPr="0045022B">
        <w:rPr>
          <w:rFonts w:asciiTheme="minorHAnsi" w:hAnsiTheme="minorHAnsi" w:cstheme="minorHAnsi"/>
          <w:sz w:val="22"/>
          <w:szCs w:val="22"/>
        </w:rPr>
        <w:t xml:space="preserve"> </w:t>
      </w:r>
      <w:r w:rsidR="000A6600">
        <w:rPr>
          <w:rFonts w:asciiTheme="minorHAnsi" w:hAnsiTheme="minorHAnsi" w:cstheme="minorHAnsi"/>
          <w:sz w:val="22"/>
          <w:szCs w:val="22"/>
        </w:rPr>
        <w:t xml:space="preserve">anebo </w:t>
      </w:r>
      <w:r w:rsidRPr="0045022B">
        <w:rPr>
          <w:rFonts w:asciiTheme="minorHAnsi" w:hAnsiTheme="minorHAnsi" w:cstheme="minorHAnsi"/>
          <w:sz w:val="22"/>
          <w:szCs w:val="22"/>
        </w:rPr>
        <w:t>v časném poskytování Služeb dle této Smlouvy, způsobená zejména, nikoliv však výlučně, v důsledku přírodních katastrof, války, karantény,</w:t>
      </w:r>
      <w:r w:rsidR="00921457">
        <w:rPr>
          <w:rFonts w:asciiTheme="minorHAnsi" w:hAnsiTheme="minorHAnsi" w:cstheme="minorHAnsi"/>
          <w:sz w:val="22"/>
          <w:szCs w:val="22"/>
        </w:rPr>
        <w:t xml:space="preserve"> světovou či lokální </w:t>
      </w:r>
      <w:r w:rsidRPr="0045022B">
        <w:rPr>
          <w:rFonts w:asciiTheme="minorHAnsi" w:hAnsiTheme="minorHAnsi" w:cstheme="minorHAnsi"/>
          <w:sz w:val="22"/>
          <w:szCs w:val="22"/>
        </w:rPr>
        <w:t>pandemií</w:t>
      </w:r>
      <w:r w:rsidR="00921457">
        <w:rPr>
          <w:rFonts w:asciiTheme="minorHAnsi" w:hAnsiTheme="minorHAnsi" w:cstheme="minorHAnsi"/>
          <w:sz w:val="22"/>
          <w:szCs w:val="22"/>
        </w:rPr>
        <w:t xml:space="preserve"> způsobenou nemocí </w:t>
      </w:r>
      <w:r w:rsidRPr="0045022B">
        <w:rPr>
          <w:rFonts w:asciiTheme="minorHAnsi" w:hAnsiTheme="minorHAnsi" w:cstheme="minorHAnsi"/>
          <w:sz w:val="22"/>
          <w:szCs w:val="22"/>
        </w:rPr>
        <w:t>Covid-19 či jin</w:t>
      </w:r>
      <w:r w:rsidR="00921457">
        <w:rPr>
          <w:rFonts w:asciiTheme="minorHAnsi" w:hAnsiTheme="minorHAnsi" w:cstheme="minorHAnsi"/>
          <w:sz w:val="22"/>
          <w:szCs w:val="22"/>
        </w:rPr>
        <w:t>ou</w:t>
      </w:r>
      <w:r w:rsidRPr="0045022B">
        <w:rPr>
          <w:rFonts w:asciiTheme="minorHAnsi" w:hAnsiTheme="minorHAnsi" w:cstheme="minorHAnsi"/>
          <w:sz w:val="22"/>
          <w:szCs w:val="22"/>
        </w:rPr>
        <w:t xml:space="preserve"> infekční nemoc</w:t>
      </w:r>
      <w:r w:rsidR="00921457">
        <w:rPr>
          <w:rFonts w:asciiTheme="minorHAnsi" w:hAnsiTheme="minorHAnsi" w:cstheme="minorHAnsi"/>
          <w:sz w:val="22"/>
          <w:szCs w:val="22"/>
        </w:rPr>
        <w:t>í</w:t>
      </w:r>
      <w:r w:rsidRPr="0045022B">
        <w:rPr>
          <w:rFonts w:asciiTheme="minorHAnsi" w:hAnsiTheme="minorHAnsi" w:cstheme="minorHAnsi"/>
          <w:sz w:val="22"/>
          <w:szCs w:val="22"/>
        </w:rPr>
        <w:t>, občanských nepokojů, nehod, škod na zařízeních, zásahu státních institucí nebo neplnění či zpoždění u třetích stran prokazatelně zapříčiněné vyšší mocí.</w:t>
      </w:r>
    </w:p>
    <w:p w14:paraId="2B8CFCA2" w14:textId="054AFFB5" w:rsidR="00003E92" w:rsidRPr="008258D4" w:rsidRDefault="00003E92" w:rsidP="00A66F2C">
      <w:pPr>
        <w:pStyle w:val="Odstavecseseznamem"/>
        <w:numPr>
          <w:ilvl w:val="0"/>
          <w:numId w:val="19"/>
        </w:numPr>
        <w:spacing w:before="120" w:after="120" w:line="276" w:lineRule="auto"/>
        <w:ind w:left="567" w:hanging="567"/>
        <w:contextualSpacing w:val="0"/>
        <w:jc w:val="both"/>
        <w:rPr>
          <w:rFonts w:asciiTheme="minorHAnsi" w:hAnsiTheme="minorHAnsi" w:cstheme="minorHAnsi"/>
          <w:sz w:val="22"/>
          <w:szCs w:val="22"/>
        </w:rPr>
      </w:pPr>
      <w:r w:rsidRPr="008258D4">
        <w:rPr>
          <w:rFonts w:asciiTheme="minorHAnsi" w:hAnsiTheme="minorHAnsi" w:cstheme="minorHAnsi"/>
          <w:sz w:val="22"/>
          <w:szCs w:val="22"/>
        </w:rPr>
        <w:t xml:space="preserve">Za Vyšší moc se nepovažuje událost či okolnost, která byla způsobena úmyslně nebo z hrubé nedbalosti nebo jednáním či opomenutím </w:t>
      </w:r>
      <w:r w:rsidR="000A6600">
        <w:rPr>
          <w:rFonts w:asciiTheme="minorHAnsi" w:hAnsiTheme="minorHAnsi" w:cstheme="minorHAnsi"/>
          <w:sz w:val="22"/>
          <w:szCs w:val="22"/>
        </w:rPr>
        <w:t>Projektového manažera</w:t>
      </w:r>
      <w:r w:rsidRPr="008258D4">
        <w:rPr>
          <w:rFonts w:asciiTheme="minorHAnsi" w:hAnsiTheme="minorHAnsi" w:cstheme="minorHAnsi"/>
          <w:sz w:val="22"/>
          <w:szCs w:val="22"/>
        </w:rPr>
        <w:t xml:space="preserve">, jakož i okolnost či událost vzniklá z osobních poměrů </w:t>
      </w:r>
      <w:r w:rsidR="000A6600">
        <w:rPr>
          <w:rFonts w:asciiTheme="minorHAnsi" w:hAnsiTheme="minorHAnsi" w:cstheme="minorHAnsi"/>
          <w:sz w:val="22"/>
          <w:szCs w:val="22"/>
        </w:rPr>
        <w:t xml:space="preserve">Projektového manažera </w:t>
      </w:r>
      <w:r w:rsidRPr="008258D4">
        <w:rPr>
          <w:rFonts w:asciiTheme="minorHAnsi" w:hAnsiTheme="minorHAnsi" w:cstheme="minorHAnsi"/>
          <w:sz w:val="22"/>
          <w:szCs w:val="22"/>
        </w:rPr>
        <w:t xml:space="preserve">nebo vzniklá až v době, kdy byl </w:t>
      </w:r>
      <w:r w:rsidR="000A6600">
        <w:rPr>
          <w:rFonts w:asciiTheme="minorHAnsi" w:hAnsiTheme="minorHAnsi" w:cstheme="minorHAnsi"/>
          <w:sz w:val="22"/>
          <w:szCs w:val="22"/>
        </w:rPr>
        <w:t xml:space="preserve">Projektový manažer </w:t>
      </w:r>
      <w:r w:rsidRPr="008258D4">
        <w:rPr>
          <w:rFonts w:asciiTheme="minorHAnsi" w:hAnsiTheme="minorHAnsi" w:cstheme="minorHAnsi"/>
          <w:sz w:val="22"/>
          <w:szCs w:val="22"/>
        </w:rPr>
        <w:t xml:space="preserve">s plněním svých povinnosti dle této Smlouvy v prodlení, ani událost či okolnost, kterou je </w:t>
      </w:r>
      <w:r w:rsidR="000A6600">
        <w:rPr>
          <w:rFonts w:asciiTheme="minorHAnsi" w:hAnsiTheme="minorHAnsi" w:cstheme="minorHAnsi"/>
          <w:sz w:val="22"/>
          <w:szCs w:val="22"/>
        </w:rPr>
        <w:t xml:space="preserve">Projektový manažer </w:t>
      </w:r>
      <w:r w:rsidRPr="008258D4">
        <w:rPr>
          <w:rFonts w:asciiTheme="minorHAnsi" w:hAnsiTheme="minorHAnsi" w:cstheme="minorHAnsi"/>
          <w:sz w:val="22"/>
          <w:szCs w:val="22"/>
        </w:rPr>
        <w:t>povin</w:t>
      </w:r>
      <w:r w:rsidR="000A6600">
        <w:rPr>
          <w:rFonts w:asciiTheme="minorHAnsi" w:hAnsiTheme="minorHAnsi" w:cstheme="minorHAnsi"/>
          <w:sz w:val="22"/>
          <w:szCs w:val="22"/>
        </w:rPr>
        <w:t>e</w:t>
      </w:r>
      <w:r w:rsidRPr="008258D4">
        <w:rPr>
          <w:rFonts w:asciiTheme="minorHAnsi" w:hAnsiTheme="minorHAnsi" w:cstheme="minorHAnsi"/>
          <w:sz w:val="22"/>
          <w:szCs w:val="22"/>
        </w:rPr>
        <w:t>n překonat</w:t>
      </w:r>
      <w:r w:rsidR="000A6600">
        <w:rPr>
          <w:rFonts w:asciiTheme="minorHAnsi" w:hAnsiTheme="minorHAnsi" w:cstheme="minorHAnsi"/>
          <w:sz w:val="22"/>
          <w:szCs w:val="22"/>
        </w:rPr>
        <w:t>.</w:t>
      </w:r>
    </w:p>
    <w:p w14:paraId="5AC4AFE9" w14:textId="5E86EA1F" w:rsidR="00003E92" w:rsidRPr="00927AB1" w:rsidRDefault="00003E92" w:rsidP="00A66F2C">
      <w:pPr>
        <w:pStyle w:val="Odstavecseseznamem"/>
        <w:numPr>
          <w:ilvl w:val="0"/>
          <w:numId w:val="19"/>
        </w:numPr>
        <w:spacing w:before="120" w:after="120" w:line="276" w:lineRule="auto"/>
        <w:ind w:left="567" w:hanging="567"/>
        <w:contextualSpacing w:val="0"/>
        <w:jc w:val="both"/>
        <w:rPr>
          <w:rFonts w:asciiTheme="minorHAnsi" w:hAnsiTheme="minorHAnsi" w:cstheme="minorHAnsi"/>
          <w:sz w:val="22"/>
          <w:szCs w:val="22"/>
        </w:rPr>
      </w:pPr>
      <w:r w:rsidRPr="00927AB1">
        <w:rPr>
          <w:rFonts w:asciiTheme="minorHAnsi" w:hAnsiTheme="minorHAnsi" w:cstheme="minorHAnsi"/>
          <w:sz w:val="22"/>
          <w:szCs w:val="22"/>
        </w:rPr>
        <w:t xml:space="preserve">V případě vzniku okolnosti nebo události Vyšší moci, je </w:t>
      </w:r>
      <w:r w:rsidR="000A6600">
        <w:rPr>
          <w:rFonts w:asciiTheme="minorHAnsi" w:hAnsiTheme="minorHAnsi" w:cstheme="minorHAnsi"/>
          <w:sz w:val="22"/>
          <w:szCs w:val="22"/>
        </w:rPr>
        <w:t xml:space="preserve">Projektový manažer </w:t>
      </w:r>
      <w:r w:rsidRPr="00927AB1">
        <w:rPr>
          <w:rFonts w:asciiTheme="minorHAnsi" w:hAnsiTheme="minorHAnsi" w:cstheme="minorHAnsi"/>
          <w:sz w:val="22"/>
          <w:szCs w:val="22"/>
        </w:rPr>
        <w:t>povin</w:t>
      </w:r>
      <w:r w:rsidR="000A6600">
        <w:rPr>
          <w:rFonts w:asciiTheme="minorHAnsi" w:hAnsiTheme="minorHAnsi" w:cstheme="minorHAnsi"/>
          <w:sz w:val="22"/>
          <w:szCs w:val="22"/>
        </w:rPr>
        <w:t xml:space="preserve">en </w:t>
      </w:r>
      <w:r w:rsidRPr="00927AB1">
        <w:rPr>
          <w:rFonts w:asciiTheme="minorHAnsi" w:hAnsiTheme="minorHAnsi" w:cstheme="minorHAnsi"/>
          <w:sz w:val="22"/>
          <w:szCs w:val="22"/>
        </w:rPr>
        <w:t xml:space="preserve">o takovém vzniku Vyšší moci písemně informovat bez zbytečného odkladu </w:t>
      </w:r>
      <w:r w:rsidR="000A6600">
        <w:rPr>
          <w:rFonts w:asciiTheme="minorHAnsi" w:hAnsiTheme="minorHAnsi" w:cstheme="minorHAnsi"/>
          <w:sz w:val="22"/>
          <w:szCs w:val="22"/>
        </w:rPr>
        <w:t>Klienta</w:t>
      </w:r>
      <w:r w:rsidRPr="00927AB1">
        <w:rPr>
          <w:rFonts w:asciiTheme="minorHAnsi" w:hAnsiTheme="minorHAnsi" w:cstheme="minorHAnsi"/>
          <w:sz w:val="22"/>
          <w:szCs w:val="22"/>
        </w:rPr>
        <w:t xml:space="preserve">, včetně očekávané délky trvání Vyšší moci, a předložit veškeré podklady prokazující její vznik. </w:t>
      </w:r>
    </w:p>
    <w:p w14:paraId="469D6E69" w14:textId="640D891F" w:rsidR="00003E92" w:rsidRPr="00927AB1" w:rsidRDefault="00003E92" w:rsidP="00A66F2C">
      <w:pPr>
        <w:pStyle w:val="Odstavecseseznamem"/>
        <w:numPr>
          <w:ilvl w:val="0"/>
          <w:numId w:val="19"/>
        </w:numPr>
        <w:spacing w:before="120" w:after="120" w:line="276" w:lineRule="auto"/>
        <w:ind w:left="567" w:hanging="567"/>
        <w:contextualSpacing w:val="0"/>
        <w:jc w:val="both"/>
        <w:rPr>
          <w:rFonts w:asciiTheme="minorHAnsi" w:hAnsiTheme="minorHAnsi" w:cstheme="minorHAnsi"/>
          <w:sz w:val="22"/>
          <w:szCs w:val="22"/>
        </w:rPr>
      </w:pPr>
      <w:r w:rsidRPr="00927AB1">
        <w:rPr>
          <w:rFonts w:asciiTheme="minorHAnsi" w:hAnsiTheme="minorHAnsi" w:cstheme="minorHAnsi"/>
          <w:sz w:val="22"/>
          <w:szCs w:val="22"/>
        </w:rPr>
        <w:t xml:space="preserve">Vznik Vyšší moci nezbavuje Smluvní strany povinnosti učinit veškerá právní jednání a úkony za účelem zmírnění nebo předcházení dopadů Vyšší moci. Náklady spojené s přijetím těchto opatření a odstranění následků působení Vyšší moci nese </w:t>
      </w:r>
      <w:r w:rsidR="000A6600">
        <w:rPr>
          <w:rFonts w:asciiTheme="minorHAnsi" w:hAnsiTheme="minorHAnsi" w:cstheme="minorHAnsi"/>
          <w:sz w:val="22"/>
          <w:szCs w:val="22"/>
        </w:rPr>
        <w:t>Klient</w:t>
      </w:r>
      <w:r w:rsidRPr="00927AB1">
        <w:rPr>
          <w:rFonts w:asciiTheme="minorHAnsi" w:hAnsiTheme="minorHAnsi" w:cstheme="minorHAnsi"/>
          <w:sz w:val="22"/>
          <w:szCs w:val="22"/>
        </w:rPr>
        <w:t>.</w:t>
      </w:r>
    </w:p>
    <w:p w14:paraId="51F0B15A" w14:textId="77777777" w:rsidR="00003E92" w:rsidRDefault="00003E92" w:rsidP="00A55B26">
      <w:pPr>
        <w:spacing w:before="120" w:after="120" w:line="276" w:lineRule="auto"/>
        <w:jc w:val="both"/>
        <w:rPr>
          <w:rFonts w:asciiTheme="minorHAnsi" w:hAnsiTheme="minorHAnsi" w:cstheme="minorHAnsi"/>
          <w:sz w:val="22"/>
          <w:szCs w:val="22"/>
        </w:rPr>
      </w:pPr>
    </w:p>
    <w:p w14:paraId="01EADA00" w14:textId="54FD2B9A" w:rsidR="00C32311" w:rsidRPr="00735A0A" w:rsidRDefault="00A15B18" w:rsidP="00A55B26">
      <w:pPr>
        <w:spacing w:before="120" w:line="276" w:lineRule="auto"/>
        <w:jc w:val="center"/>
        <w:rPr>
          <w:rFonts w:asciiTheme="minorHAnsi" w:hAnsiTheme="minorHAnsi" w:cstheme="minorHAnsi"/>
          <w:b/>
          <w:bCs/>
          <w:sz w:val="22"/>
          <w:szCs w:val="22"/>
          <w:u w:val="single"/>
        </w:rPr>
      </w:pPr>
      <w:bookmarkStart w:id="51" w:name="_Hlk123832325"/>
      <w:r w:rsidRPr="0045022B">
        <w:rPr>
          <w:rFonts w:asciiTheme="minorHAnsi" w:hAnsiTheme="minorHAnsi" w:cstheme="minorHAnsi"/>
          <w:b/>
          <w:bCs/>
          <w:sz w:val="22"/>
          <w:szCs w:val="22"/>
          <w:u w:val="single"/>
        </w:rPr>
        <w:t xml:space="preserve">ČLÁNEK </w:t>
      </w:r>
      <w:r w:rsidR="00C32311" w:rsidRPr="0045022B">
        <w:rPr>
          <w:rFonts w:asciiTheme="minorHAnsi" w:hAnsiTheme="minorHAnsi" w:cstheme="minorHAnsi"/>
          <w:b/>
          <w:bCs/>
          <w:sz w:val="22"/>
          <w:szCs w:val="22"/>
          <w:u w:val="single"/>
        </w:rPr>
        <w:t>XV.</w:t>
      </w:r>
    </w:p>
    <w:p w14:paraId="29B9D78A" w14:textId="08EDF29D" w:rsidR="00C32311" w:rsidRPr="00AE132B" w:rsidRDefault="00A15B18" w:rsidP="00A55B26">
      <w:pPr>
        <w:spacing w:after="120" w:line="276" w:lineRule="auto"/>
        <w:jc w:val="center"/>
        <w:rPr>
          <w:rFonts w:asciiTheme="minorHAnsi" w:hAnsiTheme="minorHAnsi" w:cstheme="minorHAnsi"/>
          <w:b/>
          <w:caps/>
          <w:sz w:val="22"/>
          <w:szCs w:val="22"/>
          <w:u w:val="single"/>
        </w:rPr>
      </w:pPr>
      <w:r>
        <w:rPr>
          <w:rFonts w:asciiTheme="minorHAnsi" w:hAnsiTheme="minorHAnsi" w:cstheme="minorHAnsi"/>
          <w:b/>
          <w:caps/>
          <w:sz w:val="22"/>
          <w:szCs w:val="22"/>
          <w:u w:val="single"/>
        </w:rPr>
        <w:t>komunikace smluvních stran</w:t>
      </w:r>
      <w:r w:rsidR="00CA7256">
        <w:rPr>
          <w:rFonts w:asciiTheme="minorHAnsi" w:hAnsiTheme="minorHAnsi" w:cstheme="minorHAnsi"/>
          <w:b/>
          <w:caps/>
          <w:sz w:val="22"/>
          <w:szCs w:val="22"/>
          <w:u w:val="single"/>
        </w:rPr>
        <w:t>,</w:t>
      </w:r>
      <w:r>
        <w:rPr>
          <w:rFonts w:asciiTheme="minorHAnsi" w:hAnsiTheme="minorHAnsi" w:cstheme="minorHAnsi"/>
          <w:b/>
          <w:caps/>
          <w:sz w:val="22"/>
          <w:szCs w:val="22"/>
          <w:u w:val="single"/>
        </w:rPr>
        <w:t xml:space="preserve"> </w:t>
      </w:r>
      <w:r w:rsidR="00934F5E">
        <w:rPr>
          <w:rFonts w:asciiTheme="minorHAnsi" w:hAnsiTheme="minorHAnsi" w:cstheme="minorHAnsi"/>
          <w:b/>
          <w:caps/>
          <w:sz w:val="22"/>
          <w:szCs w:val="22"/>
          <w:u w:val="single"/>
        </w:rPr>
        <w:t>KONTAKTNÍ OSOBY</w:t>
      </w:r>
      <w:r w:rsidR="00CA7256">
        <w:rPr>
          <w:rFonts w:asciiTheme="minorHAnsi" w:hAnsiTheme="minorHAnsi" w:cstheme="minorHAnsi"/>
          <w:b/>
          <w:caps/>
          <w:sz w:val="22"/>
          <w:szCs w:val="22"/>
          <w:u w:val="single"/>
        </w:rPr>
        <w:t xml:space="preserve"> A REALIZAČnÍ TÝM</w:t>
      </w:r>
      <w:r w:rsidR="00934F5E">
        <w:rPr>
          <w:rFonts w:asciiTheme="minorHAnsi" w:hAnsiTheme="minorHAnsi" w:cstheme="minorHAnsi"/>
          <w:b/>
          <w:caps/>
          <w:sz w:val="22"/>
          <w:szCs w:val="22"/>
          <w:u w:val="single"/>
        </w:rPr>
        <w:t xml:space="preserve"> </w:t>
      </w:r>
    </w:p>
    <w:p w14:paraId="008A57EC" w14:textId="35AC6E28" w:rsidR="00A15B18" w:rsidRPr="00A66F2C" w:rsidRDefault="00A15B18" w:rsidP="00A66F2C">
      <w:pPr>
        <w:numPr>
          <w:ilvl w:val="0"/>
          <w:numId w:val="11"/>
        </w:numPr>
        <w:spacing w:before="120"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Veškerá komunikace související s poskytováním Služeb dle této Smlouvy mezi Smluvními stranami a vůči třetím osobám bude probíhat výlučně v </w:t>
      </w:r>
      <w:r w:rsidRPr="0074145D">
        <w:rPr>
          <w:rFonts w:asciiTheme="minorHAnsi" w:hAnsiTheme="minorHAnsi" w:cstheme="minorHAnsi"/>
          <w:sz w:val="22"/>
          <w:szCs w:val="22"/>
        </w:rPr>
        <w:t>českém</w:t>
      </w:r>
      <w:r w:rsidRPr="00A66F2C">
        <w:rPr>
          <w:rFonts w:asciiTheme="minorHAnsi" w:hAnsiTheme="minorHAnsi" w:cstheme="minorHAnsi"/>
          <w:sz w:val="22"/>
          <w:szCs w:val="22"/>
        </w:rPr>
        <w:t xml:space="preserve"> jazyce</w:t>
      </w:r>
      <w:r w:rsidR="00A66F2C" w:rsidRPr="00A66F2C">
        <w:rPr>
          <w:rFonts w:asciiTheme="minorHAnsi" w:hAnsiTheme="minorHAnsi" w:cstheme="minorHAnsi"/>
          <w:sz w:val="22"/>
          <w:szCs w:val="22"/>
        </w:rPr>
        <w:t>; v případě ústní komunikace se připouští i komunikace ve slovenském jazyce</w:t>
      </w:r>
      <w:r w:rsidRPr="00A66F2C">
        <w:rPr>
          <w:rFonts w:asciiTheme="minorHAnsi" w:hAnsiTheme="minorHAnsi" w:cstheme="minorHAnsi"/>
          <w:sz w:val="22"/>
          <w:szCs w:val="22"/>
        </w:rPr>
        <w:t xml:space="preserve">. </w:t>
      </w:r>
      <w:r w:rsidR="00217E99" w:rsidRPr="00A66F2C">
        <w:rPr>
          <w:rFonts w:asciiTheme="minorHAnsi" w:hAnsiTheme="minorHAnsi" w:cstheme="minorHAnsi"/>
          <w:sz w:val="22"/>
          <w:szCs w:val="22"/>
        </w:rPr>
        <w:t xml:space="preserve">Veškerá dokumentace </w:t>
      </w:r>
      <w:r w:rsidR="001C5EFE" w:rsidRPr="00A66F2C">
        <w:rPr>
          <w:rFonts w:asciiTheme="minorHAnsi" w:hAnsiTheme="minorHAnsi" w:cstheme="minorHAnsi"/>
          <w:sz w:val="22"/>
          <w:szCs w:val="22"/>
        </w:rPr>
        <w:t>vztahující se k poskytovaným Službám bude výlučně v </w:t>
      </w:r>
      <w:r w:rsidR="001C5EFE" w:rsidRPr="0074145D">
        <w:rPr>
          <w:rFonts w:asciiTheme="minorHAnsi" w:hAnsiTheme="minorHAnsi" w:cstheme="minorHAnsi"/>
          <w:sz w:val="22"/>
          <w:szCs w:val="22"/>
        </w:rPr>
        <w:t>českém</w:t>
      </w:r>
      <w:r w:rsidR="001C5EFE" w:rsidRPr="00A66F2C">
        <w:rPr>
          <w:rFonts w:asciiTheme="minorHAnsi" w:hAnsiTheme="minorHAnsi" w:cstheme="minorHAnsi"/>
          <w:sz w:val="22"/>
          <w:szCs w:val="22"/>
        </w:rPr>
        <w:t xml:space="preserve"> jazyce. </w:t>
      </w:r>
    </w:p>
    <w:p w14:paraId="53C7EE5F" w14:textId="11A53FC3" w:rsidR="00C53883" w:rsidRPr="002871F5" w:rsidRDefault="00C53883" w:rsidP="00A66F2C">
      <w:pPr>
        <w:numPr>
          <w:ilvl w:val="0"/>
          <w:numId w:val="11"/>
        </w:numPr>
        <w:spacing w:before="120" w:after="120" w:line="276" w:lineRule="auto"/>
        <w:ind w:left="567" w:hanging="567"/>
        <w:jc w:val="both"/>
        <w:rPr>
          <w:rFonts w:asciiTheme="minorHAnsi" w:hAnsiTheme="minorHAnsi" w:cstheme="minorHAnsi"/>
          <w:sz w:val="22"/>
          <w:szCs w:val="22"/>
        </w:rPr>
      </w:pPr>
      <w:r w:rsidRPr="002871F5">
        <w:rPr>
          <w:rFonts w:asciiTheme="minorHAnsi" w:hAnsiTheme="minorHAnsi" w:cstheme="minorHAnsi"/>
          <w:sz w:val="22"/>
          <w:szCs w:val="22"/>
        </w:rPr>
        <w:t xml:space="preserve">Smluvní strany určily následující fyzické osoby odpovědné za </w:t>
      </w:r>
      <w:r w:rsidR="00A36A4F" w:rsidRPr="002871F5">
        <w:rPr>
          <w:rFonts w:asciiTheme="minorHAnsi" w:hAnsiTheme="minorHAnsi" w:cstheme="minorHAnsi"/>
          <w:sz w:val="22"/>
          <w:szCs w:val="22"/>
        </w:rPr>
        <w:t xml:space="preserve">komunikaci a </w:t>
      </w:r>
      <w:r w:rsidRPr="002871F5">
        <w:rPr>
          <w:rFonts w:asciiTheme="minorHAnsi" w:hAnsiTheme="minorHAnsi" w:cstheme="minorHAnsi"/>
          <w:sz w:val="22"/>
          <w:szCs w:val="22"/>
        </w:rPr>
        <w:t>řešení a vyřizování běžných záležitostí vyplývajících z plnění předmětu této Smlouvy:</w:t>
      </w:r>
    </w:p>
    <w:p w14:paraId="3810986A" w14:textId="7C5A965D" w:rsidR="00C53883" w:rsidRPr="002871F5" w:rsidRDefault="00C53883" w:rsidP="00A66F2C">
      <w:pPr>
        <w:pStyle w:val="Odstavecseseznamem"/>
        <w:numPr>
          <w:ilvl w:val="0"/>
          <w:numId w:val="9"/>
        </w:numPr>
        <w:spacing w:after="120" w:line="276" w:lineRule="auto"/>
        <w:ind w:left="1134" w:hanging="567"/>
        <w:rPr>
          <w:rFonts w:asciiTheme="minorHAnsi" w:hAnsiTheme="minorHAnsi" w:cstheme="minorHAnsi"/>
          <w:sz w:val="22"/>
          <w:szCs w:val="22"/>
        </w:rPr>
      </w:pPr>
      <w:r w:rsidRPr="002871F5">
        <w:rPr>
          <w:rFonts w:asciiTheme="minorHAnsi" w:hAnsiTheme="minorHAnsi" w:cstheme="minorHAnsi"/>
          <w:sz w:val="22"/>
          <w:szCs w:val="22"/>
        </w:rPr>
        <w:t xml:space="preserve">za </w:t>
      </w:r>
      <w:r w:rsidRPr="002871F5">
        <w:rPr>
          <w:rFonts w:asciiTheme="minorHAnsi" w:hAnsiTheme="minorHAnsi" w:cstheme="minorHAnsi"/>
          <w:sz w:val="22"/>
          <w:szCs w:val="22"/>
          <w:u w:val="single"/>
        </w:rPr>
        <w:t>Projektového manažera:</w:t>
      </w:r>
      <w:r w:rsidRPr="002871F5">
        <w:rPr>
          <w:rFonts w:asciiTheme="minorHAnsi" w:hAnsiTheme="minorHAnsi" w:cstheme="minorHAnsi"/>
          <w:sz w:val="22"/>
          <w:szCs w:val="22"/>
        </w:rPr>
        <w:t xml:space="preserve"> </w:t>
      </w:r>
    </w:p>
    <w:p w14:paraId="6FB3F58B" w14:textId="2AA95278" w:rsidR="00C53883" w:rsidRPr="008C2D8B" w:rsidRDefault="008C2D8B" w:rsidP="00A66F2C">
      <w:pPr>
        <w:pStyle w:val="Odstavecseseznamem"/>
        <w:numPr>
          <w:ilvl w:val="0"/>
          <w:numId w:val="10"/>
        </w:numPr>
        <w:spacing w:after="120" w:line="276" w:lineRule="auto"/>
        <w:ind w:left="1701" w:hanging="567"/>
        <w:jc w:val="both"/>
        <w:rPr>
          <w:rFonts w:asciiTheme="minorHAnsi" w:hAnsiTheme="minorHAnsi" w:cstheme="minorHAnsi"/>
          <w:sz w:val="22"/>
          <w:szCs w:val="22"/>
        </w:rPr>
      </w:pPr>
      <w:r w:rsidRPr="008C2D8B">
        <w:rPr>
          <w:rFonts w:asciiTheme="minorHAnsi" w:hAnsiTheme="minorHAnsi" w:cstheme="minorHAnsi"/>
          <w:b/>
          <w:bCs/>
          <w:sz w:val="22"/>
          <w:szCs w:val="22"/>
        </w:rPr>
        <w:t xml:space="preserve">Ing. Michal </w:t>
      </w:r>
      <w:proofErr w:type="spellStart"/>
      <w:r w:rsidRPr="008C2D8B">
        <w:rPr>
          <w:rFonts w:asciiTheme="minorHAnsi" w:hAnsiTheme="minorHAnsi" w:cstheme="minorHAnsi"/>
          <w:b/>
          <w:bCs/>
          <w:sz w:val="22"/>
          <w:szCs w:val="22"/>
        </w:rPr>
        <w:t>Mühlbauer</w:t>
      </w:r>
      <w:proofErr w:type="spellEnd"/>
      <w:r w:rsidRPr="008C2D8B">
        <w:rPr>
          <w:rFonts w:asciiTheme="minorHAnsi" w:hAnsiTheme="minorHAnsi" w:cstheme="minorHAnsi"/>
          <w:sz w:val="22"/>
          <w:szCs w:val="22"/>
        </w:rPr>
        <w:t>, PhD., pozice: jednatel, tel: +420 721 305 530, e-mail: m.muhlbauer@consulting.cz</w:t>
      </w:r>
      <w:r w:rsidR="00C53883" w:rsidRPr="008C2D8B">
        <w:rPr>
          <w:rFonts w:asciiTheme="minorHAnsi" w:hAnsiTheme="minorHAnsi" w:cstheme="minorHAnsi"/>
          <w:sz w:val="22"/>
          <w:szCs w:val="22"/>
        </w:rPr>
        <w:t>;</w:t>
      </w:r>
    </w:p>
    <w:p w14:paraId="53F31AE3" w14:textId="5802F080" w:rsidR="00C53883" w:rsidRPr="00F92CB5" w:rsidRDefault="00F92CB5" w:rsidP="00A66F2C">
      <w:pPr>
        <w:pStyle w:val="Odstavecseseznamem"/>
        <w:numPr>
          <w:ilvl w:val="0"/>
          <w:numId w:val="10"/>
        </w:numPr>
        <w:spacing w:after="120" w:line="276" w:lineRule="auto"/>
        <w:ind w:left="1701" w:hanging="567"/>
        <w:jc w:val="both"/>
        <w:rPr>
          <w:rFonts w:asciiTheme="minorHAnsi" w:hAnsiTheme="minorHAnsi" w:cstheme="minorHAnsi"/>
          <w:sz w:val="22"/>
          <w:szCs w:val="22"/>
        </w:rPr>
      </w:pPr>
      <w:r w:rsidRPr="00F92CB5">
        <w:rPr>
          <w:rFonts w:asciiTheme="minorHAnsi" w:hAnsiTheme="minorHAnsi" w:cstheme="minorHAnsi"/>
          <w:b/>
          <w:bCs/>
          <w:sz w:val="22"/>
          <w:szCs w:val="22"/>
        </w:rPr>
        <w:t>Ing. Ondřej Vala</w:t>
      </w:r>
      <w:r w:rsidRPr="00F92CB5">
        <w:rPr>
          <w:rFonts w:asciiTheme="minorHAnsi" w:hAnsiTheme="minorHAnsi" w:cstheme="minorHAnsi"/>
          <w:sz w:val="22"/>
          <w:szCs w:val="22"/>
        </w:rPr>
        <w:t>, pozice: jednatel, tel: +420 725 700 984, e-mail: o.vala@omconsulting.cz</w:t>
      </w:r>
      <w:r w:rsidR="00C53883" w:rsidRPr="00F92CB5">
        <w:rPr>
          <w:rFonts w:asciiTheme="minorHAnsi" w:hAnsiTheme="minorHAnsi" w:cstheme="minorHAnsi"/>
          <w:sz w:val="22"/>
          <w:szCs w:val="22"/>
        </w:rPr>
        <w:t>;</w:t>
      </w:r>
    </w:p>
    <w:p w14:paraId="60A11CAC" w14:textId="77777777" w:rsidR="00C53883" w:rsidRPr="002871F5" w:rsidRDefault="00C53883" w:rsidP="00A55B26">
      <w:pPr>
        <w:pStyle w:val="Odstavecseseznamem"/>
        <w:spacing w:after="120" w:line="276" w:lineRule="auto"/>
        <w:ind w:left="1134"/>
        <w:jc w:val="both"/>
        <w:rPr>
          <w:rFonts w:asciiTheme="minorHAnsi" w:hAnsiTheme="minorHAnsi" w:cstheme="minorHAnsi"/>
          <w:sz w:val="22"/>
          <w:szCs w:val="22"/>
        </w:rPr>
      </w:pPr>
    </w:p>
    <w:p w14:paraId="65DFC9EF" w14:textId="3BB9BD92" w:rsidR="00C53883" w:rsidRPr="002871F5" w:rsidRDefault="00C53883" w:rsidP="00A66F2C">
      <w:pPr>
        <w:pStyle w:val="Odstavecseseznamem"/>
        <w:numPr>
          <w:ilvl w:val="0"/>
          <w:numId w:val="9"/>
        </w:numPr>
        <w:spacing w:after="120" w:line="276" w:lineRule="auto"/>
        <w:ind w:left="1134" w:hanging="567"/>
        <w:rPr>
          <w:rFonts w:asciiTheme="minorHAnsi" w:hAnsiTheme="minorHAnsi" w:cstheme="minorHAnsi"/>
          <w:sz w:val="22"/>
          <w:szCs w:val="22"/>
        </w:rPr>
      </w:pPr>
      <w:r w:rsidRPr="002871F5">
        <w:rPr>
          <w:rFonts w:asciiTheme="minorHAnsi" w:hAnsiTheme="minorHAnsi" w:cstheme="minorHAnsi"/>
          <w:sz w:val="22"/>
          <w:szCs w:val="22"/>
        </w:rPr>
        <w:t xml:space="preserve">za </w:t>
      </w:r>
      <w:r w:rsidRPr="002871F5">
        <w:rPr>
          <w:rFonts w:asciiTheme="minorHAnsi" w:hAnsiTheme="minorHAnsi" w:cstheme="minorHAnsi"/>
          <w:sz w:val="22"/>
          <w:szCs w:val="22"/>
          <w:u w:val="single"/>
        </w:rPr>
        <w:t>Klienta:</w:t>
      </w:r>
    </w:p>
    <w:p w14:paraId="4741B347" w14:textId="2DA5FFB8" w:rsidR="00C53883" w:rsidRPr="002A3A9A" w:rsidRDefault="009C4A46" w:rsidP="002A3A9A">
      <w:pPr>
        <w:pStyle w:val="Odstavecseseznamem"/>
        <w:numPr>
          <w:ilvl w:val="0"/>
          <w:numId w:val="10"/>
        </w:numPr>
        <w:spacing w:after="120" w:line="276" w:lineRule="auto"/>
        <w:ind w:left="1701" w:hanging="567"/>
        <w:jc w:val="both"/>
        <w:rPr>
          <w:rFonts w:asciiTheme="minorHAnsi" w:hAnsiTheme="minorHAnsi" w:cstheme="minorHAnsi"/>
          <w:sz w:val="22"/>
          <w:szCs w:val="22"/>
        </w:rPr>
      </w:pPr>
      <w:r w:rsidRPr="0074145D">
        <w:rPr>
          <w:rFonts w:asciiTheme="minorHAnsi" w:hAnsiTheme="minorHAnsi" w:cstheme="minorHAnsi"/>
          <w:b/>
          <w:bCs/>
          <w:sz w:val="22"/>
          <w:szCs w:val="22"/>
        </w:rPr>
        <w:t>Petr Urbánek</w:t>
      </w:r>
      <w:r w:rsidR="0074145D" w:rsidRPr="0074145D">
        <w:rPr>
          <w:rFonts w:asciiTheme="minorHAnsi" w:hAnsiTheme="minorHAnsi" w:cstheme="minorHAnsi"/>
          <w:b/>
          <w:bCs/>
          <w:sz w:val="22"/>
          <w:szCs w:val="22"/>
        </w:rPr>
        <w:t xml:space="preserve">, </w:t>
      </w:r>
      <w:r w:rsidR="00C53883" w:rsidRPr="0074145D">
        <w:rPr>
          <w:rFonts w:asciiTheme="minorHAnsi" w:hAnsiTheme="minorHAnsi" w:cstheme="minorHAnsi"/>
          <w:sz w:val="22"/>
          <w:szCs w:val="22"/>
        </w:rPr>
        <w:t xml:space="preserve">pozice: </w:t>
      </w:r>
      <w:r w:rsidRPr="0074145D">
        <w:rPr>
          <w:rFonts w:asciiTheme="minorHAnsi" w:hAnsiTheme="minorHAnsi" w:cstheme="minorHAnsi"/>
          <w:sz w:val="22"/>
          <w:szCs w:val="22"/>
        </w:rPr>
        <w:t>ředitel</w:t>
      </w:r>
      <w:r w:rsidR="00C53883" w:rsidRPr="0074145D">
        <w:rPr>
          <w:rFonts w:asciiTheme="minorHAnsi" w:hAnsiTheme="minorHAnsi" w:cstheme="minorHAnsi"/>
          <w:sz w:val="22"/>
          <w:szCs w:val="22"/>
        </w:rPr>
        <w:t>, tel: +</w:t>
      </w:r>
      <w:r w:rsidRPr="0074145D">
        <w:rPr>
          <w:rFonts w:asciiTheme="minorHAnsi" w:hAnsiTheme="minorHAnsi" w:cstheme="minorHAnsi"/>
          <w:sz w:val="22"/>
          <w:szCs w:val="22"/>
        </w:rPr>
        <w:t xml:space="preserve">420 </w:t>
      </w:r>
      <w:r w:rsidRPr="0074145D">
        <w:rPr>
          <w:rFonts w:asciiTheme="minorHAnsi" w:hAnsiTheme="minorHAnsi" w:cstheme="minorHAnsi"/>
          <w:color w:val="000000"/>
          <w:sz w:val="22"/>
          <w:szCs w:val="22"/>
        </w:rPr>
        <w:t>771 173</w:t>
      </w:r>
      <w:r w:rsidR="008F2B68">
        <w:rPr>
          <w:rFonts w:asciiTheme="minorHAnsi" w:hAnsiTheme="minorHAnsi" w:cstheme="minorHAnsi"/>
          <w:color w:val="000000"/>
          <w:sz w:val="22"/>
          <w:szCs w:val="22"/>
        </w:rPr>
        <w:t> </w:t>
      </w:r>
      <w:r w:rsidRPr="0074145D">
        <w:rPr>
          <w:rFonts w:asciiTheme="minorHAnsi" w:hAnsiTheme="minorHAnsi" w:cstheme="minorHAnsi"/>
          <w:color w:val="000000"/>
          <w:sz w:val="22"/>
          <w:szCs w:val="22"/>
        </w:rPr>
        <w:t>910</w:t>
      </w:r>
      <w:r w:rsidR="008F2B68">
        <w:rPr>
          <w:rFonts w:asciiTheme="minorHAnsi" w:hAnsiTheme="minorHAnsi" w:cstheme="minorHAnsi"/>
          <w:color w:val="000000"/>
          <w:sz w:val="22"/>
          <w:szCs w:val="22"/>
        </w:rPr>
        <w:t>,</w:t>
      </w:r>
      <w:r w:rsidR="00C53883" w:rsidRPr="0074145D">
        <w:rPr>
          <w:rFonts w:asciiTheme="minorHAnsi" w:hAnsiTheme="minorHAnsi" w:cstheme="minorHAnsi"/>
          <w:sz w:val="22"/>
          <w:szCs w:val="22"/>
        </w:rPr>
        <w:t xml:space="preserve"> e-mail: </w:t>
      </w:r>
      <w:r w:rsidR="002A3A9A" w:rsidRPr="00F92CB5">
        <w:rPr>
          <w:rFonts w:asciiTheme="minorHAnsi" w:hAnsiTheme="minorHAnsi" w:cstheme="minorHAnsi"/>
          <w:sz w:val="22"/>
          <w:szCs w:val="22"/>
        </w:rPr>
        <w:t>petr.urbanek@pdspraha.eu</w:t>
      </w:r>
      <w:r w:rsidR="00C53883" w:rsidRPr="002A3A9A">
        <w:rPr>
          <w:rFonts w:asciiTheme="minorHAnsi" w:hAnsiTheme="minorHAnsi" w:cstheme="minorHAnsi"/>
          <w:sz w:val="22"/>
          <w:szCs w:val="22"/>
        </w:rPr>
        <w:t>;</w:t>
      </w:r>
    </w:p>
    <w:p w14:paraId="3E87975D" w14:textId="3595AC14" w:rsidR="00C53883" w:rsidRPr="0074145D" w:rsidRDefault="009C4A46" w:rsidP="00A66F2C">
      <w:pPr>
        <w:pStyle w:val="Odstavecseseznamem"/>
        <w:numPr>
          <w:ilvl w:val="0"/>
          <w:numId w:val="10"/>
        </w:numPr>
        <w:spacing w:after="120" w:line="276" w:lineRule="auto"/>
        <w:ind w:left="1701" w:hanging="567"/>
        <w:jc w:val="both"/>
        <w:rPr>
          <w:rFonts w:asciiTheme="minorHAnsi" w:hAnsiTheme="minorHAnsi" w:cstheme="minorHAnsi"/>
          <w:sz w:val="22"/>
          <w:szCs w:val="22"/>
        </w:rPr>
      </w:pPr>
      <w:r w:rsidRPr="0074145D">
        <w:rPr>
          <w:rFonts w:asciiTheme="minorHAnsi" w:hAnsiTheme="minorHAnsi" w:cstheme="minorHAnsi"/>
          <w:b/>
          <w:bCs/>
          <w:sz w:val="22"/>
          <w:szCs w:val="22"/>
        </w:rPr>
        <w:lastRenderedPageBreak/>
        <w:t>Tomáš Lukeš</w:t>
      </w:r>
      <w:r w:rsidR="00C53883" w:rsidRPr="0074145D">
        <w:rPr>
          <w:rFonts w:asciiTheme="minorHAnsi" w:hAnsiTheme="minorHAnsi" w:cstheme="minorHAnsi"/>
          <w:sz w:val="22"/>
          <w:szCs w:val="22"/>
        </w:rPr>
        <w:t xml:space="preserve">, pozice: </w:t>
      </w:r>
      <w:r w:rsidRPr="0074145D">
        <w:rPr>
          <w:rFonts w:asciiTheme="minorHAnsi" w:hAnsiTheme="minorHAnsi" w:cstheme="minorHAnsi"/>
          <w:sz w:val="22"/>
          <w:szCs w:val="22"/>
        </w:rPr>
        <w:t>Projektový manažer – senior</w:t>
      </w:r>
      <w:r w:rsidR="00C53883" w:rsidRPr="0074145D">
        <w:rPr>
          <w:rFonts w:asciiTheme="minorHAnsi" w:hAnsiTheme="minorHAnsi" w:cstheme="minorHAnsi"/>
          <w:sz w:val="22"/>
          <w:szCs w:val="22"/>
        </w:rPr>
        <w:t>, tel: +</w:t>
      </w:r>
      <w:r w:rsidRPr="0074145D">
        <w:rPr>
          <w:rFonts w:asciiTheme="minorHAnsi" w:hAnsiTheme="minorHAnsi" w:cstheme="minorHAnsi"/>
          <w:sz w:val="22"/>
          <w:szCs w:val="22"/>
        </w:rPr>
        <w:t>420 771 173 915</w:t>
      </w:r>
      <w:r w:rsidR="00C53883" w:rsidRPr="0074145D">
        <w:rPr>
          <w:rFonts w:asciiTheme="minorHAnsi" w:hAnsiTheme="minorHAnsi" w:cstheme="minorHAnsi"/>
          <w:sz w:val="22"/>
          <w:szCs w:val="22"/>
        </w:rPr>
        <w:t xml:space="preserve">, e-mail: </w:t>
      </w:r>
      <w:r w:rsidR="002A3A9A" w:rsidRPr="00F92CB5">
        <w:rPr>
          <w:rFonts w:asciiTheme="minorHAnsi" w:hAnsiTheme="minorHAnsi" w:cstheme="minorHAnsi"/>
          <w:sz w:val="22"/>
          <w:szCs w:val="22"/>
        </w:rPr>
        <w:t>tomas.lukes@pdspraha.eu</w:t>
      </w:r>
      <w:r w:rsidR="00C53883" w:rsidRPr="0074145D">
        <w:rPr>
          <w:rFonts w:asciiTheme="minorHAnsi" w:hAnsiTheme="minorHAnsi" w:cstheme="minorHAnsi"/>
          <w:sz w:val="22"/>
          <w:szCs w:val="22"/>
        </w:rPr>
        <w:t>;</w:t>
      </w:r>
    </w:p>
    <w:p w14:paraId="78673224" w14:textId="0ECE493E" w:rsidR="00907AAE" w:rsidRPr="001D0DD9" w:rsidRDefault="00907AAE" w:rsidP="00A66F2C">
      <w:pPr>
        <w:numPr>
          <w:ilvl w:val="0"/>
          <w:numId w:val="11"/>
        </w:numPr>
        <w:spacing w:before="120" w:after="120" w:line="276" w:lineRule="auto"/>
        <w:ind w:left="567" w:hanging="567"/>
        <w:jc w:val="both"/>
        <w:rPr>
          <w:rFonts w:asciiTheme="minorHAnsi" w:hAnsiTheme="minorHAnsi" w:cstheme="minorHAnsi"/>
          <w:sz w:val="22"/>
          <w:szCs w:val="22"/>
        </w:rPr>
      </w:pPr>
      <w:r w:rsidRPr="001D0DD9">
        <w:rPr>
          <w:rFonts w:asciiTheme="minorHAnsi" w:hAnsiTheme="minorHAnsi" w:cstheme="minorHAnsi"/>
          <w:sz w:val="22"/>
          <w:szCs w:val="22"/>
        </w:rPr>
        <w:t xml:space="preserve">Projektový manažer </w:t>
      </w:r>
      <w:r>
        <w:rPr>
          <w:rFonts w:asciiTheme="minorHAnsi" w:hAnsiTheme="minorHAnsi" w:cstheme="minorHAnsi"/>
          <w:sz w:val="22"/>
          <w:szCs w:val="22"/>
        </w:rPr>
        <w:t>prohlašuje, že jím určené kontaktní osoby (i) jsou oprávněné (v případě více osob každá samostatně) činit veškerá právní jednání a rozhodnutí týkající se poskytování Služeb v </w:t>
      </w:r>
      <w:r w:rsidRPr="007F36F8">
        <w:rPr>
          <w:rFonts w:asciiTheme="minorHAnsi" w:hAnsiTheme="minorHAnsi" w:cstheme="minorHAnsi"/>
          <w:sz w:val="22"/>
          <w:szCs w:val="22"/>
        </w:rPr>
        <w:t xml:space="preserve">zastoupení a na účet Projektového manažera, </w:t>
      </w:r>
      <w:r w:rsidRPr="002A3A9A">
        <w:rPr>
          <w:rFonts w:asciiTheme="minorHAnsi" w:hAnsiTheme="minorHAnsi" w:cstheme="minorHAnsi"/>
          <w:sz w:val="22"/>
          <w:szCs w:val="22"/>
        </w:rPr>
        <w:t>(</w:t>
      </w:r>
      <w:proofErr w:type="spellStart"/>
      <w:r w:rsidRPr="002A3A9A">
        <w:rPr>
          <w:rFonts w:asciiTheme="minorHAnsi" w:hAnsiTheme="minorHAnsi" w:cstheme="minorHAnsi"/>
          <w:sz w:val="22"/>
          <w:szCs w:val="22"/>
        </w:rPr>
        <w:t>ii</w:t>
      </w:r>
      <w:proofErr w:type="spellEnd"/>
      <w:r w:rsidRPr="002A3A9A">
        <w:rPr>
          <w:rFonts w:asciiTheme="minorHAnsi" w:hAnsiTheme="minorHAnsi" w:cstheme="minorHAnsi"/>
          <w:sz w:val="22"/>
          <w:szCs w:val="22"/>
        </w:rPr>
        <w:t xml:space="preserve">) jsou schopné komunikovat slovem i písmem na odborné úrovni v českém </w:t>
      </w:r>
      <w:r w:rsidR="007F36F8" w:rsidRPr="002A3A9A">
        <w:rPr>
          <w:rFonts w:asciiTheme="minorHAnsi" w:hAnsiTheme="minorHAnsi" w:cstheme="minorHAnsi"/>
          <w:sz w:val="22"/>
          <w:szCs w:val="22"/>
        </w:rPr>
        <w:t xml:space="preserve">nebo slovenském </w:t>
      </w:r>
      <w:r w:rsidRPr="002A3A9A">
        <w:rPr>
          <w:rFonts w:asciiTheme="minorHAnsi" w:hAnsiTheme="minorHAnsi" w:cstheme="minorHAnsi"/>
          <w:sz w:val="22"/>
          <w:szCs w:val="22"/>
        </w:rPr>
        <w:t>jazyce, a (</w:t>
      </w:r>
      <w:proofErr w:type="spellStart"/>
      <w:r w:rsidRPr="002A3A9A">
        <w:rPr>
          <w:rFonts w:asciiTheme="minorHAnsi" w:hAnsiTheme="minorHAnsi" w:cstheme="minorHAnsi"/>
          <w:sz w:val="22"/>
          <w:szCs w:val="22"/>
        </w:rPr>
        <w:t>iii</w:t>
      </w:r>
      <w:proofErr w:type="spellEnd"/>
      <w:r w:rsidRPr="002A3A9A">
        <w:rPr>
          <w:rFonts w:asciiTheme="minorHAnsi" w:hAnsiTheme="minorHAnsi" w:cstheme="minorHAnsi"/>
          <w:sz w:val="22"/>
          <w:szCs w:val="22"/>
        </w:rPr>
        <w:t>) po dobu poskytování Služeb budou pobývat na území obce Prahy, České republiky.</w:t>
      </w:r>
      <w:r w:rsidRPr="001D0DD9">
        <w:rPr>
          <w:rFonts w:asciiTheme="minorHAnsi" w:hAnsiTheme="minorHAnsi" w:cstheme="minorHAnsi"/>
          <w:sz w:val="22"/>
          <w:szCs w:val="22"/>
        </w:rPr>
        <w:t xml:space="preserve"> </w:t>
      </w:r>
    </w:p>
    <w:p w14:paraId="10016C8E" w14:textId="59B5E564" w:rsidR="00A36A4F" w:rsidRPr="002871F5" w:rsidRDefault="00A36A4F" w:rsidP="00A66F2C">
      <w:pPr>
        <w:numPr>
          <w:ilvl w:val="0"/>
          <w:numId w:val="11"/>
        </w:numPr>
        <w:spacing w:before="120" w:after="120" w:line="276" w:lineRule="auto"/>
        <w:ind w:left="567" w:hanging="567"/>
        <w:jc w:val="both"/>
        <w:rPr>
          <w:rFonts w:asciiTheme="minorHAnsi" w:hAnsiTheme="minorHAnsi" w:cstheme="minorHAnsi"/>
          <w:sz w:val="22"/>
          <w:szCs w:val="22"/>
        </w:rPr>
      </w:pPr>
      <w:r w:rsidRPr="002871F5">
        <w:rPr>
          <w:rFonts w:asciiTheme="minorHAnsi" w:hAnsiTheme="minorHAnsi" w:cstheme="minorHAnsi"/>
          <w:sz w:val="22"/>
          <w:szCs w:val="22"/>
        </w:rPr>
        <w:t>Každá Smluvní strana je oprávněna změnit kontaktní osobu(y), a to způsobem uvedeným v </w:t>
      </w:r>
      <w:r w:rsidR="002A3A9A">
        <w:rPr>
          <w:rFonts w:asciiTheme="minorHAnsi" w:hAnsiTheme="minorHAnsi" w:cstheme="minorHAnsi"/>
          <w:sz w:val="22"/>
          <w:szCs w:val="22"/>
        </w:rPr>
        <w:t>odst</w:t>
      </w:r>
      <w:r w:rsidRPr="002871F5">
        <w:rPr>
          <w:rFonts w:asciiTheme="minorHAnsi" w:hAnsiTheme="minorHAnsi" w:cstheme="minorHAnsi"/>
          <w:sz w:val="22"/>
          <w:szCs w:val="22"/>
        </w:rPr>
        <w:t>.</w:t>
      </w:r>
      <w:r w:rsidR="002871F5" w:rsidRPr="002871F5">
        <w:rPr>
          <w:rFonts w:asciiTheme="minorHAnsi" w:hAnsiTheme="minorHAnsi" w:cstheme="minorHAnsi"/>
          <w:sz w:val="22"/>
          <w:szCs w:val="22"/>
        </w:rPr>
        <w:t xml:space="preserve"> </w:t>
      </w:r>
      <w:r w:rsidR="002871F5" w:rsidRPr="002871F5">
        <w:rPr>
          <w:rFonts w:asciiTheme="minorHAnsi" w:hAnsiTheme="minorHAnsi" w:cstheme="minorHAnsi"/>
          <w:sz w:val="22"/>
          <w:szCs w:val="22"/>
        </w:rPr>
        <w:fldChar w:fldCharType="begin"/>
      </w:r>
      <w:r w:rsidR="002871F5" w:rsidRPr="002871F5">
        <w:rPr>
          <w:rFonts w:asciiTheme="minorHAnsi" w:hAnsiTheme="minorHAnsi" w:cstheme="minorHAnsi"/>
          <w:sz w:val="22"/>
          <w:szCs w:val="22"/>
        </w:rPr>
        <w:instrText xml:space="preserve"> REF _Ref100667311 \n \h  \* MERGEFORMAT </w:instrText>
      </w:r>
      <w:r w:rsidR="002871F5" w:rsidRPr="002871F5">
        <w:rPr>
          <w:rFonts w:asciiTheme="minorHAnsi" w:hAnsiTheme="minorHAnsi" w:cstheme="minorHAnsi"/>
          <w:sz w:val="22"/>
          <w:szCs w:val="22"/>
        </w:rPr>
      </w:r>
      <w:r w:rsidR="002871F5" w:rsidRPr="002871F5">
        <w:rPr>
          <w:rFonts w:asciiTheme="minorHAnsi" w:hAnsiTheme="minorHAnsi" w:cstheme="minorHAnsi"/>
          <w:sz w:val="22"/>
          <w:szCs w:val="22"/>
        </w:rPr>
        <w:fldChar w:fldCharType="separate"/>
      </w:r>
      <w:r w:rsidR="005203AC">
        <w:rPr>
          <w:rFonts w:asciiTheme="minorHAnsi" w:hAnsiTheme="minorHAnsi" w:cstheme="minorHAnsi"/>
          <w:sz w:val="22"/>
          <w:szCs w:val="22"/>
        </w:rPr>
        <w:t>15.5</w:t>
      </w:r>
      <w:r w:rsidR="002871F5" w:rsidRPr="002871F5">
        <w:rPr>
          <w:rFonts w:asciiTheme="minorHAnsi" w:hAnsiTheme="minorHAnsi" w:cstheme="minorHAnsi"/>
          <w:sz w:val="22"/>
          <w:szCs w:val="22"/>
        </w:rPr>
        <w:fldChar w:fldCharType="end"/>
      </w:r>
      <w:r w:rsidR="002871F5" w:rsidRPr="002871F5">
        <w:rPr>
          <w:rFonts w:asciiTheme="minorHAnsi" w:hAnsiTheme="minorHAnsi" w:cstheme="minorHAnsi"/>
          <w:sz w:val="22"/>
          <w:szCs w:val="22"/>
        </w:rPr>
        <w:t>, druhá věta této Smlouvy</w:t>
      </w:r>
      <w:r w:rsidR="00FE6BBC">
        <w:rPr>
          <w:rFonts w:asciiTheme="minorHAnsi" w:hAnsiTheme="minorHAnsi" w:cstheme="minorHAnsi"/>
          <w:sz w:val="22"/>
          <w:szCs w:val="22"/>
        </w:rPr>
        <w:t xml:space="preserve"> </w:t>
      </w:r>
      <w:r w:rsidR="000E45BC">
        <w:rPr>
          <w:rFonts w:asciiTheme="minorHAnsi" w:hAnsiTheme="minorHAnsi" w:cstheme="minorHAnsi"/>
          <w:sz w:val="22"/>
          <w:szCs w:val="22"/>
        </w:rPr>
        <w:t>adresovaným</w:t>
      </w:r>
      <w:r w:rsidR="00FE6BBC">
        <w:rPr>
          <w:rFonts w:asciiTheme="minorHAnsi" w:hAnsiTheme="minorHAnsi" w:cstheme="minorHAnsi"/>
          <w:sz w:val="22"/>
          <w:szCs w:val="22"/>
        </w:rPr>
        <w:t xml:space="preserve"> alespoň sedm (7) </w:t>
      </w:r>
      <w:r w:rsidR="00187925">
        <w:rPr>
          <w:rFonts w:asciiTheme="minorHAnsi" w:hAnsiTheme="minorHAnsi" w:cstheme="minorHAnsi"/>
          <w:sz w:val="22"/>
          <w:szCs w:val="22"/>
        </w:rPr>
        <w:t xml:space="preserve">pracovních </w:t>
      </w:r>
      <w:r w:rsidR="00FE6BBC">
        <w:rPr>
          <w:rFonts w:asciiTheme="minorHAnsi" w:hAnsiTheme="minorHAnsi" w:cstheme="minorHAnsi"/>
          <w:sz w:val="22"/>
          <w:szCs w:val="22"/>
        </w:rPr>
        <w:t>dní předem</w:t>
      </w:r>
      <w:r w:rsidR="00A32BA9" w:rsidRPr="002871F5">
        <w:rPr>
          <w:rFonts w:asciiTheme="minorHAnsi" w:hAnsiTheme="minorHAnsi" w:cstheme="minorHAnsi"/>
          <w:sz w:val="22"/>
          <w:szCs w:val="22"/>
        </w:rPr>
        <w:t>.</w:t>
      </w:r>
    </w:p>
    <w:p w14:paraId="22F7D42C" w14:textId="6D3D4117" w:rsidR="00B045DB" w:rsidRDefault="00B045DB" w:rsidP="00A66F2C">
      <w:pPr>
        <w:numPr>
          <w:ilvl w:val="0"/>
          <w:numId w:val="11"/>
        </w:numPr>
        <w:spacing w:before="120" w:after="120" w:line="276" w:lineRule="auto"/>
        <w:ind w:left="567" w:hanging="567"/>
        <w:jc w:val="both"/>
        <w:rPr>
          <w:rFonts w:asciiTheme="minorHAnsi" w:hAnsiTheme="minorHAnsi" w:cstheme="minorHAnsi"/>
          <w:sz w:val="22"/>
          <w:szCs w:val="22"/>
        </w:rPr>
      </w:pPr>
      <w:bookmarkStart w:id="52" w:name="_Ref100667311"/>
      <w:r w:rsidRPr="002871F5">
        <w:rPr>
          <w:rFonts w:asciiTheme="minorHAnsi" w:hAnsiTheme="minorHAnsi" w:cstheme="minorHAnsi"/>
          <w:sz w:val="22"/>
          <w:szCs w:val="22"/>
        </w:rPr>
        <w:t>Vešker</w:t>
      </w:r>
      <w:r w:rsidR="00F7481E" w:rsidRPr="002871F5">
        <w:rPr>
          <w:rFonts w:asciiTheme="minorHAnsi" w:hAnsiTheme="minorHAnsi" w:cstheme="minorHAnsi"/>
          <w:sz w:val="22"/>
          <w:szCs w:val="22"/>
        </w:rPr>
        <w:t xml:space="preserve">á běžná komunikace bude probíhat ústně či písemně prostřednictvím elektronické pošty. </w:t>
      </w:r>
      <w:bookmarkStart w:id="53" w:name="_Ref100665652"/>
      <w:r w:rsidR="00C81C03" w:rsidRPr="002871F5">
        <w:rPr>
          <w:rFonts w:asciiTheme="minorHAnsi" w:hAnsiTheme="minorHAnsi" w:cstheme="minorHAnsi"/>
          <w:sz w:val="22"/>
          <w:szCs w:val="22"/>
        </w:rPr>
        <w:t>Vešker</w:t>
      </w:r>
      <w:r w:rsidR="00A15B18" w:rsidRPr="002871F5">
        <w:rPr>
          <w:rFonts w:asciiTheme="minorHAnsi" w:hAnsiTheme="minorHAnsi" w:cstheme="minorHAnsi"/>
          <w:sz w:val="22"/>
          <w:szCs w:val="22"/>
        </w:rPr>
        <w:t>á</w:t>
      </w:r>
      <w:r w:rsidR="00C81C03" w:rsidRPr="002871F5">
        <w:rPr>
          <w:rFonts w:asciiTheme="minorHAnsi" w:hAnsiTheme="minorHAnsi" w:cstheme="minorHAnsi"/>
          <w:sz w:val="22"/>
          <w:szCs w:val="22"/>
        </w:rPr>
        <w:t xml:space="preserve"> </w:t>
      </w:r>
      <w:r w:rsidR="00A15B18" w:rsidRPr="002871F5">
        <w:rPr>
          <w:rFonts w:asciiTheme="minorHAnsi" w:hAnsiTheme="minorHAnsi" w:cstheme="minorHAnsi"/>
          <w:sz w:val="22"/>
          <w:szCs w:val="22"/>
        </w:rPr>
        <w:t xml:space="preserve">oznámení, žádostí, výzvy, závazné pokyny či sdělení apod., které mají význam na </w:t>
      </w:r>
      <w:r w:rsidR="000E45BC">
        <w:rPr>
          <w:rFonts w:asciiTheme="minorHAnsi" w:hAnsiTheme="minorHAnsi" w:cstheme="minorHAnsi"/>
          <w:sz w:val="22"/>
          <w:szCs w:val="22"/>
        </w:rPr>
        <w:t xml:space="preserve">realizaci Projektu </w:t>
      </w:r>
      <w:r w:rsidR="00A15B18" w:rsidRPr="002871F5">
        <w:rPr>
          <w:rFonts w:asciiTheme="minorHAnsi" w:hAnsiTheme="minorHAnsi" w:cstheme="minorHAnsi"/>
          <w:sz w:val="22"/>
          <w:szCs w:val="22"/>
        </w:rPr>
        <w:t xml:space="preserve">dodavateli Klienta či poskytování Služeb dle této Smlouvy (zejména týkající se </w:t>
      </w:r>
      <w:r w:rsidR="0074145D">
        <w:rPr>
          <w:rFonts w:asciiTheme="minorHAnsi" w:hAnsiTheme="minorHAnsi" w:cstheme="minorHAnsi"/>
          <w:sz w:val="22"/>
          <w:szCs w:val="22"/>
        </w:rPr>
        <w:t>Plánu projektu</w:t>
      </w:r>
      <w:r w:rsidR="00A15B18" w:rsidRPr="002871F5">
        <w:rPr>
          <w:rFonts w:asciiTheme="minorHAnsi" w:hAnsiTheme="minorHAnsi" w:cstheme="minorHAnsi"/>
          <w:sz w:val="22"/>
          <w:szCs w:val="22"/>
        </w:rPr>
        <w:t xml:space="preserve"> a poskytování Služeb,</w:t>
      </w:r>
      <w:r w:rsidR="00100761" w:rsidRPr="002871F5">
        <w:rPr>
          <w:rFonts w:asciiTheme="minorHAnsi" w:hAnsiTheme="minorHAnsi" w:cstheme="minorHAnsi"/>
          <w:sz w:val="22"/>
          <w:szCs w:val="22"/>
        </w:rPr>
        <w:t xml:space="preserve"> rozsahu Služeb,</w:t>
      </w:r>
      <w:r w:rsidR="00A15B18" w:rsidRPr="002871F5">
        <w:rPr>
          <w:rFonts w:asciiTheme="minorHAnsi" w:hAnsiTheme="minorHAnsi" w:cstheme="minorHAnsi"/>
          <w:sz w:val="22"/>
          <w:szCs w:val="22"/>
        </w:rPr>
        <w:t xml:space="preserve"> </w:t>
      </w:r>
      <w:r w:rsidR="00100761" w:rsidRPr="002871F5">
        <w:rPr>
          <w:rFonts w:asciiTheme="minorHAnsi" w:hAnsiTheme="minorHAnsi" w:cstheme="minorHAnsi"/>
          <w:sz w:val="22"/>
          <w:szCs w:val="22"/>
        </w:rPr>
        <w:t xml:space="preserve">změn Dokumentace, plnění či změn </w:t>
      </w:r>
      <w:r w:rsidR="00AF08C7">
        <w:rPr>
          <w:rFonts w:asciiTheme="minorHAnsi" w:hAnsiTheme="minorHAnsi" w:cstheme="minorHAnsi"/>
          <w:sz w:val="22"/>
          <w:szCs w:val="22"/>
        </w:rPr>
        <w:t>r</w:t>
      </w:r>
      <w:r w:rsidR="00100761" w:rsidRPr="002871F5">
        <w:rPr>
          <w:rFonts w:asciiTheme="minorHAnsi" w:hAnsiTheme="minorHAnsi" w:cstheme="minorHAnsi"/>
          <w:sz w:val="22"/>
          <w:szCs w:val="22"/>
        </w:rPr>
        <w:t>ozpočtu</w:t>
      </w:r>
      <w:r w:rsidR="00AF08C7">
        <w:rPr>
          <w:rFonts w:asciiTheme="minorHAnsi" w:hAnsiTheme="minorHAnsi" w:cstheme="minorHAnsi"/>
          <w:sz w:val="22"/>
          <w:szCs w:val="22"/>
        </w:rPr>
        <w:t xml:space="preserve"> Projektu</w:t>
      </w:r>
      <w:r w:rsidR="00100761" w:rsidRPr="002871F5">
        <w:rPr>
          <w:rFonts w:asciiTheme="minorHAnsi" w:hAnsiTheme="minorHAnsi" w:cstheme="minorHAnsi"/>
          <w:sz w:val="22"/>
          <w:szCs w:val="22"/>
        </w:rPr>
        <w:t>)</w:t>
      </w:r>
      <w:r w:rsidR="00A15B18" w:rsidRPr="002871F5">
        <w:rPr>
          <w:rFonts w:asciiTheme="minorHAnsi" w:hAnsiTheme="minorHAnsi" w:cstheme="minorHAnsi"/>
          <w:sz w:val="22"/>
          <w:szCs w:val="22"/>
        </w:rPr>
        <w:t xml:space="preserve"> nebo </w:t>
      </w:r>
      <w:r w:rsidR="00C81C03" w:rsidRPr="002871F5">
        <w:rPr>
          <w:rFonts w:asciiTheme="minorHAnsi" w:hAnsiTheme="minorHAnsi" w:cstheme="minorHAnsi"/>
          <w:sz w:val="22"/>
          <w:szCs w:val="22"/>
        </w:rPr>
        <w:t xml:space="preserve">které se týkají změny či ukončení této Smlouvy a/nebo porušení jakéhokoli ustanovení této Smlouvy, </w:t>
      </w:r>
      <w:r w:rsidR="00A15B18" w:rsidRPr="002871F5">
        <w:rPr>
          <w:rFonts w:asciiTheme="minorHAnsi" w:hAnsiTheme="minorHAnsi" w:cstheme="minorHAnsi"/>
          <w:sz w:val="22"/>
          <w:szCs w:val="22"/>
        </w:rPr>
        <w:t>musí být učiněn</w:t>
      </w:r>
      <w:r w:rsidR="00100761" w:rsidRPr="002871F5">
        <w:rPr>
          <w:rFonts w:asciiTheme="minorHAnsi" w:hAnsiTheme="minorHAnsi" w:cstheme="minorHAnsi"/>
          <w:sz w:val="22"/>
          <w:szCs w:val="22"/>
        </w:rPr>
        <w:t>a</w:t>
      </w:r>
      <w:r w:rsidR="00A15B18" w:rsidRPr="002871F5">
        <w:rPr>
          <w:rFonts w:asciiTheme="minorHAnsi" w:hAnsiTheme="minorHAnsi" w:cstheme="minorHAnsi"/>
          <w:sz w:val="22"/>
          <w:szCs w:val="22"/>
        </w:rPr>
        <w:t xml:space="preserve"> </w:t>
      </w:r>
      <w:r w:rsidR="0074145D">
        <w:rPr>
          <w:rFonts w:asciiTheme="minorHAnsi" w:hAnsiTheme="minorHAnsi" w:cstheme="minorHAnsi"/>
          <w:sz w:val="22"/>
          <w:szCs w:val="22"/>
        </w:rPr>
        <w:t xml:space="preserve">v </w:t>
      </w:r>
      <w:r w:rsidR="00A15B18" w:rsidRPr="002871F5">
        <w:rPr>
          <w:rFonts w:asciiTheme="minorHAnsi" w:hAnsiTheme="minorHAnsi" w:cstheme="minorHAnsi"/>
          <w:sz w:val="22"/>
          <w:szCs w:val="22"/>
        </w:rPr>
        <w:t xml:space="preserve">písemné formě a doručena </w:t>
      </w:r>
      <w:r w:rsidR="00100761" w:rsidRPr="002871F5">
        <w:rPr>
          <w:rFonts w:asciiTheme="minorHAnsi" w:hAnsiTheme="minorHAnsi" w:cstheme="minorHAnsi"/>
          <w:sz w:val="22"/>
          <w:szCs w:val="22"/>
        </w:rPr>
        <w:t xml:space="preserve">(i) </w:t>
      </w:r>
      <w:r w:rsidR="00A15B18" w:rsidRPr="002871F5">
        <w:rPr>
          <w:rFonts w:asciiTheme="minorHAnsi" w:hAnsiTheme="minorHAnsi" w:cstheme="minorHAnsi"/>
          <w:sz w:val="22"/>
          <w:szCs w:val="22"/>
        </w:rPr>
        <w:t xml:space="preserve">osobním předáním oproti písemnému potvrzení druhé Smluvní strany, </w:t>
      </w:r>
      <w:r w:rsidR="00100761" w:rsidRPr="002871F5">
        <w:rPr>
          <w:rFonts w:asciiTheme="minorHAnsi" w:hAnsiTheme="minorHAnsi" w:cstheme="minorHAnsi"/>
          <w:sz w:val="22"/>
          <w:szCs w:val="22"/>
        </w:rPr>
        <w:t>(</w:t>
      </w:r>
      <w:proofErr w:type="spellStart"/>
      <w:r w:rsidR="00100761" w:rsidRPr="002871F5">
        <w:rPr>
          <w:rFonts w:asciiTheme="minorHAnsi" w:hAnsiTheme="minorHAnsi" w:cstheme="minorHAnsi"/>
          <w:sz w:val="22"/>
          <w:szCs w:val="22"/>
        </w:rPr>
        <w:t>ii</w:t>
      </w:r>
      <w:proofErr w:type="spellEnd"/>
      <w:r w:rsidR="00100761" w:rsidRPr="002871F5">
        <w:rPr>
          <w:rFonts w:asciiTheme="minorHAnsi" w:hAnsiTheme="minorHAnsi" w:cstheme="minorHAnsi"/>
          <w:sz w:val="22"/>
          <w:szCs w:val="22"/>
        </w:rPr>
        <w:t xml:space="preserve">) </w:t>
      </w:r>
      <w:r w:rsidR="00C81C03" w:rsidRPr="002871F5">
        <w:rPr>
          <w:rFonts w:asciiTheme="minorHAnsi" w:hAnsiTheme="minorHAnsi" w:cstheme="minorHAnsi"/>
          <w:sz w:val="22"/>
          <w:szCs w:val="22"/>
        </w:rPr>
        <w:t xml:space="preserve">doporučeným </w:t>
      </w:r>
      <w:r w:rsidRPr="002871F5">
        <w:rPr>
          <w:rFonts w:asciiTheme="minorHAnsi" w:hAnsiTheme="minorHAnsi" w:cstheme="minorHAnsi"/>
          <w:sz w:val="22"/>
          <w:szCs w:val="22"/>
        </w:rPr>
        <w:t xml:space="preserve">dopisem zaslaným na adresu sídla </w:t>
      </w:r>
      <w:r w:rsidR="00100761" w:rsidRPr="002871F5">
        <w:rPr>
          <w:rFonts w:asciiTheme="minorHAnsi" w:hAnsiTheme="minorHAnsi" w:cstheme="minorHAnsi"/>
          <w:sz w:val="22"/>
          <w:szCs w:val="22"/>
        </w:rPr>
        <w:t xml:space="preserve">nebo doručovací adresu dle čl. </w:t>
      </w:r>
      <w:r w:rsidR="00100761" w:rsidRPr="002871F5">
        <w:rPr>
          <w:rFonts w:asciiTheme="minorHAnsi" w:hAnsiTheme="minorHAnsi" w:cstheme="minorHAnsi"/>
          <w:sz w:val="22"/>
          <w:szCs w:val="22"/>
        </w:rPr>
        <w:fldChar w:fldCharType="begin"/>
      </w:r>
      <w:r w:rsidR="00100761" w:rsidRPr="002871F5">
        <w:rPr>
          <w:rFonts w:asciiTheme="minorHAnsi" w:hAnsiTheme="minorHAnsi" w:cstheme="minorHAnsi"/>
          <w:sz w:val="22"/>
          <w:szCs w:val="22"/>
        </w:rPr>
        <w:instrText xml:space="preserve"> REF _Ref100667067 \n \h </w:instrText>
      </w:r>
      <w:r w:rsidR="002871F5" w:rsidRPr="002871F5">
        <w:rPr>
          <w:rFonts w:asciiTheme="minorHAnsi" w:hAnsiTheme="minorHAnsi" w:cstheme="minorHAnsi"/>
          <w:sz w:val="22"/>
          <w:szCs w:val="22"/>
        </w:rPr>
        <w:instrText xml:space="preserve"> \* MERGEFORMAT </w:instrText>
      </w:r>
      <w:r w:rsidR="00100761" w:rsidRPr="002871F5">
        <w:rPr>
          <w:rFonts w:asciiTheme="minorHAnsi" w:hAnsiTheme="minorHAnsi" w:cstheme="minorHAnsi"/>
          <w:sz w:val="22"/>
          <w:szCs w:val="22"/>
        </w:rPr>
      </w:r>
      <w:r w:rsidR="00100761" w:rsidRPr="002871F5">
        <w:rPr>
          <w:rFonts w:asciiTheme="minorHAnsi" w:hAnsiTheme="minorHAnsi" w:cstheme="minorHAnsi"/>
          <w:sz w:val="22"/>
          <w:szCs w:val="22"/>
        </w:rPr>
        <w:fldChar w:fldCharType="separate"/>
      </w:r>
      <w:r w:rsidR="005203AC">
        <w:rPr>
          <w:rFonts w:asciiTheme="minorHAnsi" w:hAnsiTheme="minorHAnsi" w:cstheme="minorHAnsi"/>
          <w:sz w:val="22"/>
          <w:szCs w:val="22"/>
        </w:rPr>
        <w:t>15.7</w:t>
      </w:r>
      <w:r w:rsidR="00100761" w:rsidRPr="002871F5">
        <w:rPr>
          <w:rFonts w:asciiTheme="minorHAnsi" w:hAnsiTheme="minorHAnsi" w:cstheme="minorHAnsi"/>
          <w:sz w:val="22"/>
          <w:szCs w:val="22"/>
        </w:rPr>
        <w:fldChar w:fldCharType="end"/>
      </w:r>
      <w:r w:rsidR="00100761" w:rsidRPr="002871F5">
        <w:rPr>
          <w:rFonts w:asciiTheme="minorHAnsi" w:hAnsiTheme="minorHAnsi" w:cstheme="minorHAnsi"/>
          <w:sz w:val="22"/>
          <w:szCs w:val="22"/>
        </w:rPr>
        <w:t xml:space="preserve"> této Smlouvy </w:t>
      </w:r>
      <w:r w:rsidRPr="002871F5">
        <w:rPr>
          <w:rFonts w:asciiTheme="minorHAnsi" w:hAnsiTheme="minorHAnsi" w:cstheme="minorHAnsi"/>
          <w:sz w:val="22"/>
          <w:szCs w:val="22"/>
        </w:rPr>
        <w:t>druhé Smluvní strany</w:t>
      </w:r>
      <w:r w:rsidR="00A15B18" w:rsidRPr="002871F5">
        <w:rPr>
          <w:rFonts w:asciiTheme="minorHAnsi" w:hAnsiTheme="minorHAnsi" w:cstheme="minorHAnsi"/>
          <w:sz w:val="22"/>
          <w:szCs w:val="22"/>
        </w:rPr>
        <w:t xml:space="preserve"> prostřednictvím držitele poštovní licence nebo </w:t>
      </w:r>
      <w:r w:rsidR="00100761" w:rsidRPr="002871F5">
        <w:rPr>
          <w:rFonts w:asciiTheme="minorHAnsi" w:hAnsiTheme="minorHAnsi" w:cstheme="minorHAnsi"/>
          <w:sz w:val="22"/>
          <w:szCs w:val="22"/>
        </w:rPr>
        <w:t>(</w:t>
      </w:r>
      <w:proofErr w:type="spellStart"/>
      <w:r w:rsidR="00100761" w:rsidRPr="002871F5">
        <w:rPr>
          <w:rFonts w:asciiTheme="minorHAnsi" w:hAnsiTheme="minorHAnsi" w:cstheme="minorHAnsi"/>
          <w:sz w:val="22"/>
          <w:szCs w:val="22"/>
        </w:rPr>
        <w:t>iii</w:t>
      </w:r>
      <w:proofErr w:type="spellEnd"/>
      <w:r w:rsidR="00100761" w:rsidRPr="002871F5">
        <w:rPr>
          <w:rFonts w:asciiTheme="minorHAnsi" w:hAnsiTheme="minorHAnsi" w:cstheme="minorHAnsi"/>
          <w:sz w:val="22"/>
          <w:szCs w:val="22"/>
        </w:rPr>
        <w:t xml:space="preserve">) </w:t>
      </w:r>
      <w:r w:rsidR="00A15B18" w:rsidRPr="002871F5">
        <w:rPr>
          <w:rFonts w:asciiTheme="minorHAnsi" w:hAnsiTheme="minorHAnsi" w:cstheme="minorHAnsi"/>
          <w:sz w:val="22"/>
          <w:szCs w:val="22"/>
        </w:rPr>
        <w:t xml:space="preserve">datovou </w:t>
      </w:r>
      <w:r w:rsidR="00100761" w:rsidRPr="002871F5">
        <w:rPr>
          <w:rFonts w:asciiTheme="minorHAnsi" w:hAnsiTheme="minorHAnsi" w:cstheme="minorHAnsi"/>
          <w:sz w:val="22"/>
          <w:szCs w:val="22"/>
        </w:rPr>
        <w:t xml:space="preserve">zprávou do datové </w:t>
      </w:r>
      <w:r w:rsidR="00A15B18" w:rsidRPr="002871F5">
        <w:rPr>
          <w:rFonts w:asciiTheme="minorHAnsi" w:hAnsiTheme="minorHAnsi" w:cstheme="minorHAnsi"/>
          <w:sz w:val="22"/>
          <w:szCs w:val="22"/>
        </w:rPr>
        <w:t>schránk</w:t>
      </w:r>
      <w:r w:rsidR="00100761" w:rsidRPr="002871F5">
        <w:rPr>
          <w:rFonts w:asciiTheme="minorHAnsi" w:hAnsiTheme="minorHAnsi" w:cstheme="minorHAnsi"/>
          <w:sz w:val="22"/>
          <w:szCs w:val="22"/>
        </w:rPr>
        <w:t>y druhé Smluvní strany</w:t>
      </w:r>
      <w:r w:rsidR="00C81C03" w:rsidRPr="002871F5">
        <w:rPr>
          <w:rFonts w:asciiTheme="minorHAnsi" w:hAnsiTheme="minorHAnsi" w:cstheme="minorHAnsi"/>
          <w:sz w:val="22"/>
          <w:szCs w:val="22"/>
        </w:rPr>
        <w:t>.</w:t>
      </w:r>
      <w:bookmarkEnd w:id="52"/>
      <w:r w:rsidR="00C81C03" w:rsidRPr="002871F5">
        <w:rPr>
          <w:rFonts w:asciiTheme="minorHAnsi" w:hAnsiTheme="minorHAnsi" w:cstheme="minorHAnsi"/>
          <w:sz w:val="22"/>
          <w:szCs w:val="22"/>
        </w:rPr>
        <w:t xml:space="preserve"> </w:t>
      </w:r>
      <w:bookmarkEnd w:id="53"/>
    </w:p>
    <w:p w14:paraId="74927D7F" w14:textId="5D2BEA06" w:rsidR="00F63AD6" w:rsidRPr="002871F5" w:rsidRDefault="00F63AD6" w:rsidP="00A66F2C">
      <w:pPr>
        <w:numPr>
          <w:ilvl w:val="0"/>
          <w:numId w:val="11"/>
        </w:numPr>
        <w:spacing w:before="120" w:after="120" w:line="276" w:lineRule="auto"/>
        <w:ind w:left="567" w:hanging="567"/>
        <w:jc w:val="both"/>
        <w:rPr>
          <w:rFonts w:asciiTheme="minorHAnsi" w:hAnsiTheme="minorHAnsi" w:cstheme="minorHAnsi"/>
          <w:sz w:val="22"/>
          <w:szCs w:val="22"/>
        </w:rPr>
      </w:pPr>
      <w:r w:rsidRPr="00FE6BBC">
        <w:rPr>
          <w:rFonts w:asciiTheme="minorHAnsi" w:hAnsiTheme="minorHAnsi" w:cstheme="minorHAnsi"/>
          <w:sz w:val="22"/>
          <w:szCs w:val="22"/>
        </w:rPr>
        <w:t>Smluvní strany se dohodly, že všechna sdělení dle této Smlouvy jsou doručena: (i) v případě elektro</w:t>
      </w:r>
      <w:r w:rsidR="00FE6BBC" w:rsidRPr="00FE6BBC">
        <w:rPr>
          <w:rFonts w:asciiTheme="minorHAnsi" w:hAnsiTheme="minorHAnsi" w:cstheme="minorHAnsi"/>
          <w:sz w:val="22"/>
          <w:szCs w:val="22"/>
        </w:rPr>
        <w:t>n</w:t>
      </w:r>
      <w:r w:rsidRPr="00FE6BBC">
        <w:rPr>
          <w:rFonts w:asciiTheme="minorHAnsi" w:hAnsiTheme="minorHAnsi" w:cstheme="minorHAnsi"/>
          <w:sz w:val="22"/>
          <w:szCs w:val="22"/>
        </w:rPr>
        <w:t xml:space="preserve">ické pošty okamžikem </w:t>
      </w:r>
      <w:r w:rsidR="00FE6BBC" w:rsidRPr="00FE6BBC">
        <w:rPr>
          <w:rFonts w:asciiTheme="minorHAnsi" w:hAnsiTheme="minorHAnsi" w:cstheme="minorHAnsi"/>
          <w:sz w:val="22"/>
          <w:szCs w:val="22"/>
        </w:rPr>
        <w:t xml:space="preserve">doručení elektronické zprávy příjemci, </w:t>
      </w:r>
      <w:r w:rsidRPr="00FE6BBC">
        <w:rPr>
          <w:rFonts w:asciiTheme="minorHAnsi" w:hAnsiTheme="minorHAnsi" w:cstheme="minorHAnsi"/>
          <w:sz w:val="22"/>
          <w:szCs w:val="22"/>
        </w:rPr>
        <w:t>(</w:t>
      </w:r>
      <w:proofErr w:type="spellStart"/>
      <w:r w:rsidRPr="00FE6BBC">
        <w:rPr>
          <w:rFonts w:asciiTheme="minorHAnsi" w:hAnsiTheme="minorHAnsi" w:cstheme="minorHAnsi"/>
          <w:sz w:val="22"/>
          <w:szCs w:val="22"/>
        </w:rPr>
        <w:t>ii</w:t>
      </w:r>
      <w:proofErr w:type="spellEnd"/>
      <w:r w:rsidRPr="00FE6BBC">
        <w:rPr>
          <w:rFonts w:asciiTheme="minorHAnsi" w:hAnsiTheme="minorHAnsi" w:cstheme="minorHAnsi"/>
          <w:sz w:val="22"/>
          <w:szCs w:val="22"/>
        </w:rPr>
        <w:t>) v případě osobního doručení okamžikem potvrzení ze strany příjemce, (</w:t>
      </w:r>
      <w:proofErr w:type="spellStart"/>
      <w:r w:rsidRPr="00FE6BBC">
        <w:rPr>
          <w:rFonts w:asciiTheme="minorHAnsi" w:hAnsiTheme="minorHAnsi" w:cstheme="minorHAnsi"/>
          <w:sz w:val="22"/>
          <w:szCs w:val="22"/>
        </w:rPr>
        <w:t>iii</w:t>
      </w:r>
      <w:proofErr w:type="spellEnd"/>
      <w:r w:rsidRPr="00FE6BBC">
        <w:rPr>
          <w:rFonts w:asciiTheme="minorHAnsi" w:hAnsiTheme="minorHAnsi" w:cstheme="minorHAnsi"/>
          <w:sz w:val="22"/>
          <w:szCs w:val="22"/>
        </w:rPr>
        <w:t>) v případě doručení držitelem poštovní licence, v den uvedený potvrzen na doručence, nebo (</w:t>
      </w:r>
      <w:proofErr w:type="spellStart"/>
      <w:r w:rsidRPr="00FE6BBC">
        <w:rPr>
          <w:rFonts w:asciiTheme="minorHAnsi" w:hAnsiTheme="minorHAnsi" w:cstheme="minorHAnsi"/>
          <w:sz w:val="22"/>
          <w:szCs w:val="22"/>
        </w:rPr>
        <w:t>iv</w:t>
      </w:r>
      <w:proofErr w:type="spellEnd"/>
      <w:r w:rsidRPr="00FE6BBC">
        <w:rPr>
          <w:rFonts w:asciiTheme="minorHAnsi" w:hAnsiTheme="minorHAnsi" w:cstheme="minorHAnsi"/>
          <w:sz w:val="22"/>
          <w:szCs w:val="22"/>
        </w:rPr>
        <w:t xml:space="preserve">) v případě doručení datovou zprávou, okamžikem vyzvednutí datové zprávy z datové schránky příjemcem, případně sedmým dnem následujícím po odeslání datové zprávy příjemci, a to podle toho, která z událostí nastane dříve.  </w:t>
      </w:r>
    </w:p>
    <w:p w14:paraId="65B60ACF" w14:textId="212D205A" w:rsidR="00C81C03" w:rsidRDefault="00C81C03" w:rsidP="00A66F2C">
      <w:pPr>
        <w:numPr>
          <w:ilvl w:val="0"/>
          <w:numId w:val="11"/>
        </w:numPr>
        <w:spacing w:before="120" w:after="120" w:line="276" w:lineRule="auto"/>
        <w:ind w:left="567" w:hanging="567"/>
        <w:jc w:val="both"/>
        <w:rPr>
          <w:rFonts w:asciiTheme="minorHAnsi" w:hAnsiTheme="minorHAnsi" w:cstheme="minorHAnsi"/>
          <w:sz w:val="22"/>
          <w:szCs w:val="22"/>
        </w:rPr>
      </w:pPr>
      <w:bookmarkStart w:id="54" w:name="_Ref100667067"/>
      <w:bookmarkStart w:id="55" w:name="_Hlk126265957"/>
      <w:r w:rsidRPr="002871F5">
        <w:rPr>
          <w:rFonts w:asciiTheme="minorHAnsi" w:hAnsiTheme="minorHAnsi" w:cstheme="minorHAnsi"/>
          <w:sz w:val="22"/>
          <w:szCs w:val="22"/>
        </w:rPr>
        <w:t xml:space="preserve">Pokud má Projektový manažer své sídlo mimo území České republiky, je povinen nejpozději ke dni uzavření této Smlouvy písemně oznámit doručovací adresu v České republice, </w:t>
      </w:r>
      <w:r w:rsidR="00B045DB" w:rsidRPr="002871F5">
        <w:rPr>
          <w:rFonts w:asciiTheme="minorHAnsi" w:hAnsiTheme="minorHAnsi" w:cstheme="minorHAnsi"/>
          <w:sz w:val="22"/>
          <w:szCs w:val="22"/>
        </w:rPr>
        <w:t>kde je povinen zajistit přijímání a přebírání veškeré korespondence.</w:t>
      </w:r>
      <w:bookmarkEnd w:id="54"/>
      <w:r w:rsidR="00B045DB" w:rsidRPr="002871F5">
        <w:rPr>
          <w:rFonts w:asciiTheme="minorHAnsi" w:hAnsiTheme="minorHAnsi" w:cstheme="minorHAnsi"/>
          <w:sz w:val="22"/>
          <w:szCs w:val="22"/>
        </w:rPr>
        <w:t xml:space="preserve"> </w:t>
      </w:r>
    </w:p>
    <w:p w14:paraId="13A454F5" w14:textId="1A6FCF1B" w:rsidR="00CA7256" w:rsidRDefault="00CA7256" w:rsidP="00A66F2C">
      <w:pPr>
        <w:numPr>
          <w:ilvl w:val="0"/>
          <w:numId w:val="11"/>
        </w:numPr>
        <w:spacing w:before="120" w:after="120" w:line="276" w:lineRule="auto"/>
        <w:ind w:left="567" w:hanging="567"/>
        <w:jc w:val="both"/>
        <w:rPr>
          <w:rFonts w:asciiTheme="minorHAnsi" w:hAnsiTheme="minorHAnsi" w:cstheme="minorHAnsi"/>
          <w:sz w:val="22"/>
          <w:szCs w:val="22"/>
        </w:rPr>
      </w:pPr>
      <w:bookmarkStart w:id="56" w:name="_Ref123835437"/>
      <w:bookmarkEnd w:id="55"/>
      <w:r w:rsidRPr="00CA7256">
        <w:rPr>
          <w:rFonts w:asciiTheme="minorHAnsi" w:hAnsiTheme="minorHAnsi" w:cstheme="minorHAnsi"/>
          <w:sz w:val="22"/>
          <w:szCs w:val="22"/>
        </w:rPr>
        <w:t xml:space="preserve">Smluvní strany konstatují, že </w:t>
      </w:r>
      <w:r>
        <w:rPr>
          <w:rFonts w:asciiTheme="minorHAnsi" w:hAnsiTheme="minorHAnsi" w:cstheme="minorHAnsi"/>
          <w:sz w:val="22"/>
          <w:szCs w:val="22"/>
        </w:rPr>
        <w:t>Projektový manažer</w:t>
      </w:r>
      <w:r w:rsidRPr="00CA7256">
        <w:rPr>
          <w:rFonts w:asciiTheme="minorHAnsi" w:hAnsiTheme="minorHAnsi" w:cstheme="minorHAnsi"/>
          <w:sz w:val="22"/>
          <w:szCs w:val="22"/>
        </w:rPr>
        <w:t xml:space="preserve"> jmenoval členy Realizačního týmu, jejich</w:t>
      </w:r>
      <w:r w:rsidR="007F36F8">
        <w:rPr>
          <w:rFonts w:asciiTheme="minorHAnsi" w:hAnsiTheme="minorHAnsi" w:cstheme="minorHAnsi"/>
          <w:sz w:val="22"/>
          <w:szCs w:val="22"/>
        </w:rPr>
        <w:t>ž</w:t>
      </w:r>
      <w:r w:rsidRPr="00CA7256">
        <w:rPr>
          <w:rFonts w:asciiTheme="minorHAnsi" w:hAnsiTheme="minorHAnsi" w:cstheme="minorHAnsi"/>
          <w:sz w:val="22"/>
          <w:szCs w:val="22"/>
        </w:rPr>
        <w:t xml:space="preserve"> seznam </w:t>
      </w:r>
      <w:proofErr w:type="gramStart"/>
      <w:r w:rsidRPr="00CA7256">
        <w:rPr>
          <w:rFonts w:asciiTheme="minorHAnsi" w:hAnsiTheme="minorHAnsi" w:cstheme="minorHAnsi"/>
          <w:sz w:val="22"/>
          <w:szCs w:val="22"/>
        </w:rPr>
        <w:t>tvoří</w:t>
      </w:r>
      <w:proofErr w:type="gramEnd"/>
      <w:r w:rsidRPr="00CA7256">
        <w:rPr>
          <w:rFonts w:asciiTheme="minorHAnsi" w:hAnsiTheme="minorHAnsi" w:cstheme="minorHAnsi"/>
          <w:sz w:val="22"/>
          <w:szCs w:val="22"/>
        </w:rPr>
        <w:t xml:space="preserve"> </w:t>
      </w:r>
      <w:r>
        <w:rPr>
          <w:rFonts w:asciiTheme="minorHAnsi" w:hAnsiTheme="minorHAnsi" w:cstheme="minorHAnsi"/>
          <w:sz w:val="22"/>
          <w:szCs w:val="22"/>
        </w:rPr>
        <w:t>p</w:t>
      </w:r>
      <w:r w:rsidRPr="00CA7256">
        <w:rPr>
          <w:rFonts w:asciiTheme="minorHAnsi" w:hAnsiTheme="minorHAnsi" w:cstheme="minorHAnsi"/>
          <w:sz w:val="22"/>
          <w:szCs w:val="22"/>
        </w:rPr>
        <w:t xml:space="preserve">řílohu </w:t>
      </w:r>
      <w:r>
        <w:rPr>
          <w:rFonts w:asciiTheme="minorHAnsi" w:hAnsiTheme="minorHAnsi" w:cstheme="minorHAnsi"/>
          <w:sz w:val="22"/>
          <w:szCs w:val="22"/>
        </w:rPr>
        <w:t>č. 4 této Smlou</w:t>
      </w:r>
      <w:r w:rsidR="00A67704">
        <w:rPr>
          <w:rFonts w:asciiTheme="minorHAnsi" w:hAnsiTheme="minorHAnsi" w:cstheme="minorHAnsi"/>
          <w:sz w:val="22"/>
          <w:szCs w:val="22"/>
        </w:rPr>
        <w:t>v</w:t>
      </w:r>
      <w:r>
        <w:rPr>
          <w:rFonts w:asciiTheme="minorHAnsi" w:hAnsiTheme="minorHAnsi" w:cstheme="minorHAnsi"/>
          <w:sz w:val="22"/>
          <w:szCs w:val="22"/>
        </w:rPr>
        <w:t>y</w:t>
      </w:r>
      <w:r w:rsidRPr="00CA7256">
        <w:rPr>
          <w:rFonts w:asciiTheme="minorHAnsi" w:hAnsiTheme="minorHAnsi" w:cstheme="minorHAnsi"/>
          <w:sz w:val="22"/>
          <w:szCs w:val="22"/>
        </w:rPr>
        <w:t xml:space="preserve"> </w:t>
      </w:r>
      <w:r w:rsidRPr="00AE132B">
        <w:rPr>
          <w:rFonts w:asciiTheme="minorHAnsi" w:hAnsiTheme="minorHAnsi" w:cstheme="minorHAnsi"/>
          <w:sz w:val="22"/>
          <w:szCs w:val="22"/>
        </w:rPr>
        <w:t>(</w:t>
      </w:r>
      <w:r>
        <w:rPr>
          <w:rFonts w:asciiTheme="minorHAnsi" w:hAnsiTheme="minorHAnsi" w:cstheme="minorHAnsi"/>
          <w:sz w:val="22"/>
          <w:szCs w:val="22"/>
        </w:rPr>
        <w:t>dále jen „</w:t>
      </w:r>
      <w:r w:rsidRPr="00892C86">
        <w:rPr>
          <w:rFonts w:asciiTheme="minorHAnsi" w:hAnsiTheme="minorHAnsi" w:cstheme="minorHAnsi"/>
          <w:b/>
          <w:bCs/>
          <w:sz w:val="22"/>
          <w:szCs w:val="22"/>
        </w:rPr>
        <w:t>Příloha č</w:t>
      </w:r>
      <w:r w:rsidRPr="00AE132B">
        <w:rPr>
          <w:rFonts w:asciiTheme="minorHAnsi" w:hAnsiTheme="minorHAnsi" w:cstheme="minorHAnsi"/>
          <w:b/>
          <w:bCs/>
          <w:sz w:val="22"/>
          <w:szCs w:val="22"/>
        </w:rPr>
        <w:t xml:space="preserve">. </w:t>
      </w:r>
      <w:r>
        <w:rPr>
          <w:rFonts w:asciiTheme="minorHAnsi" w:hAnsiTheme="minorHAnsi" w:cstheme="minorHAnsi"/>
          <w:b/>
          <w:bCs/>
          <w:sz w:val="22"/>
          <w:szCs w:val="22"/>
        </w:rPr>
        <w:t>4 – Seznam členů Realizačního týmu</w:t>
      </w:r>
      <w:r w:rsidRPr="00892C86">
        <w:rPr>
          <w:rFonts w:asciiTheme="minorHAnsi" w:hAnsiTheme="minorHAnsi" w:cstheme="minorHAnsi"/>
          <w:sz w:val="22"/>
          <w:szCs w:val="22"/>
        </w:rPr>
        <w:t>“</w:t>
      </w:r>
      <w:r>
        <w:rPr>
          <w:rFonts w:asciiTheme="minorHAnsi" w:hAnsiTheme="minorHAnsi" w:cstheme="minorHAnsi"/>
          <w:sz w:val="22"/>
          <w:szCs w:val="22"/>
        </w:rPr>
        <w:t xml:space="preserve"> či též jen „</w:t>
      </w:r>
      <w:r w:rsidRPr="00CE7222">
        <w:rPr>
          <w:rFonts w:asciiTheme="minorHAnsi" w:hAnsiTheme="minorHAnsi" w:cstheme="minorHAnsi"/>
          <w:b/>
          <w:bCs/>
          <w:sz w:val="22"/>
          <w:szCs w:val="22"/>
        </w:rPr>
        <w:t xml:space="preserve">Příloha č. </w:t>
      </w:r>
      <w:r>
        <w:rPr>
          <w:rFonts w:asciiTheme="minorHAnsi" w:hAnsiTheme="minorHAnsi" w:cstheme="minorHAnsi"/>
          <w:b/>
          <w:bCs/>
          <w:sz w:val="22"/>
          <w:szCs w:val="22"/>
        </w:rPr>
        <w:t>4</w:t>
      </w:r>
      <w:r>
        <w:rPr>
          <w:rFonts w:asciiTheme="minorHAnsi" w:hAnsiTheme="minorHAnsi" w:cstheme="minorHAnsi"/>
          <w:sz w:val="22"/>
          <w:szCs w:val="22"/>
        </w:rPr>
        <w:t>“</w:t>
      </w:r>
      <w:r w:rsidRPr="00892C86">
        <w:rPr>
          <w:rFonts w:asciiTheme="minorHAnsi" w:hAnsiTheme="minorHAnsi" w:cstheme="minorHAnsi"/>
          <w:sz w:val="22"/>
          <w:szCs w:val="22"/>
        </w:rPr>
        <w:t>)</w:t>
      </w:r>
      <w:r w:rsidRPr="00CA7256">
        <w:rPr>
          <w:rFonts w:asciiTheme="minorHAnsi" w:hAnsiTheme="minorHAnsi" w:cstheme="minorHAnsi"/>
          <w:sz w:val="22"/>
          <w:szCs w:val="22"/>
        </w:rPr>
        <w:t xml:space="preserve">, v souladu s obsahem nabídky, kterou předložil v Zadávacím řízení, přičemž kvalifikace Realizačního týmu měla význam pro prokázání technické kvalifikace v Zadávacím řízení i pro hodnocení nabídek. Z tohoto důvodu jsou změny ve složení Realizačního týmu přípustné pouze výjimečně a z důvodů hodných zvláštního zřetele, po které nelze od </w:t>
      </w:r>
      <w:r>
        <w:rPr>
          <w:rFonts w:asciiTheme="minorHAnsi" w:hAnsiTheme="minorHAnsi" w:cstheme="minorHAnsi"/>
          <w:sz w:val="22"/>
          <w:szCs w:val="22"/>
        </w:rPr>
        <w:t xml:space="preserve">projektového manažera </w:t>
      </w:r>
      <w:r w:rsidRPr="00CA7256">
        <w:rPr>
          <w:rFonts w:asciiTheme="minorHAnsi" w:hAnsiTheme="minorHAnsi" w:cstheme="minorHAnsi"/>
          <w:sz w:val="22"/>
          <w:szCs w:val="22"/>
        </w:rPr>
        <w:t>spravedlivě žádat, aby zachoval původní obsazení jednotlivých pozic v Realizačním týmu. Pro činnost, složení a změny Realizačního týmu platí následující zásady:</w:t>
      </w:r>
      <w:bookmarkEnd w:id="56"/>
    </w:p>
    <w:p w14:paraId="3A328855" w14:textId="77777777" w:rsidR="00CA7256" w:rsidRDefault="00CA7256" w:rsidP="00A66F2C">
      <w:pPr>
        <w:pStyle w:val="Clanek11"/>
        <w:numPr>
          <w:ilvl w:val="0"/>
          <w:numId w:val="41"/>
        </w:numPr>
        <w:spacing w:line="276" w:lineRule="auto"/>
        <w:ind w:left="1134" w:hanging="567"/>
        <w:rPr>
          <w:rFonts w:asciiTheme="minorHAnsi" w:hAnsiTheme="minorHAnsi" w:cstheme="minorHAnsi"/>
          <w:szCs w:val="22"/>
        </w:rPr>
      </w:pPr>
      <w:r w:rsidRPr="00CA7256">
        <w:rPr>
          <w:rFonts w:asciiTheme="minorHAnsi" w:hAnsiTheme="minorHAnsi" w:cstheme="minorHAnsi"/>
          <w:szCs w:val="22"/>
        </w:rPr>
        <w:t>Činnost Realizačního týmu</w:t>
      </w:r>
      <w:r w:rsidRPr="000F076E">
        <w:rPr>
          <w:rFonts w:asciiTheme="minorHAnsi" w:hAnsiTheme="minorHAnsi" w:cstheme="minorHAnsi"/>
          <w:szCs w:val="22"/>
        </w:rPr>
        <w:t xml:space="preserve"> </w:t>
      </w:r>
    </w:p>
    <w:p w14:paraId="361E5BEC" w14:textId="3B62CC54" w:rsidR="00A67704" w:rsidRDefault="00CA7256" w:rsidP="00CA7256">
      <w:pPr>
        <w:pStyle w:val="Clanek11"/>
        <w:numPr>
          <w:ilvl w:val="0"/>
          <w:numId w:val="0"/>
        </w:numPr>
        <w:spacing w:line="276" w:lineRule="auto"/>
        <w:ind w:left="1134"/>
        <w:rPr>
          <w:rFonts w:asciiTheme="minorHAnsi" w:hAnsiTheme="minorHAnsi" w:cstheme="minorHAnsi"/>
          <w:szCs w:val="22"/>
        </w:rPr>
      </w:pPr>
      <w:r w:rsidRPr="00CA7256">
        <w:rPr>
          <w:rFonts w:asciiTheme="minorHAnsi" w:hAnsiTheme="minorHAnsi" w:cstheme="minorHAnsi"/>
          <w:szCs w:val="22"/>
        </w:rPr>
        <w:t xml:space="preserve">Realizační tým se bude zabývat </w:t>
      </w:r>
      <w:r>
        <w:rPr>
          <w:rFonts w:asciiTheme="minorHAnsi" w:hAnsiTheme="minorHAnsi" w:cstheme="minorHAnsi"/>
          <w:szCs w:val="22"/>
        </w:rPr>
        <w:t>prováděním Služeb</w:t>
      </w:r>
      <w:r w:rsidRPr="00CA7256">
        <w:rPr>
          <w:rFonts w:asciiTheme="minorHAnsi" w:hAnsiTheme="minorHAnsi" w:cstheme="minorHAnsi"/>
          <w:szCs w:val="22"/>
        </w:rPr>
        <w:t xml:space="preserve"> tak, aby osoby v něm zařazené byly schopny věnovat dostatek své pracovní kapacity Projektu. Realizační tým bude řízen Vedoucím</w:t>
      </w:r>
      <w:r w:rsidR="00A67704" w:rsidRPr="00A67704">
        <w:t xml:space="preserve"> </w:t>
      </w:r>
      <w:r w:rsidR="00A67704" w:rsidRPr="00A67704">
        <w:rPr>
          <w:rFonts w:asciiTheme="minorHAnsi" w:hAnsiTheme="minorHAnsi" w:cstheme="minorHAnsi"/>
          <w:szCs w:val="22"/>
        </w:rPr>
        <w:t>projektový</w:t>
      </w:r>
      <w:r w:rsidR="00A67704">
        <w:rPr>
          <w:rFonts w:asciiTheme="minorHAnsi" w:hAnsiTheme="minorHAnsi" w:cstheme="minorHAnsi"/>
          <w:szCs w:val="22"/>
        </w:rPr>
        <w:t>m</w:t>
      </w:r>
      <w:r w:rsidR="00A67704" w:rsidRPr="00A67704">
        <w:rPr>
          <w:rFonts w:asciiTheme="minorHAnsi" w:hAnsiTheme="minorHAnsi" w:cstheme="minorHAnsi"/>
          <w:szCs w:val="22"/>
        </w:rPr>
        <w:t xml:space="preserve"> manažer</w:t>
      </w:r>
      <w:r w:rsidR="00A67704">
        <w:rPr>
          <w:rFonts w:asciiTheme="minorHAnsi" w:hAnsiTheme="minorHAnsi" w:cstheme="minorHAnsi"/>
          <w:szCs w:val="22"/>
        </w:rPr>
        <w:t>em.</w:t>
      </w:r>
    </w:p>
    <w:p w14:paraId="48260119" w14:textId="77777777" w:rsidR="00A67704" w:rsidRDefault="00A67704" w:rsidP="00A66F2C">
      <w:pPr>
        <w:pStyle w:val="Clanek11"/>
        <w:numPr>
          <w:ilvl w:val="0"/>
          <w:numId w:val="41"/>
        </w:numPr>
        <w:spacing w:line="276" w:lineRule="auto"/>
        <w:ind w:left="1134" w:hanging="567"/>
        <w:rPr>
          <w:rFonts w:asciiTheme="minorHAnsi" w:hAnsiTheme="minorHAnsi" w:cstheme="minorHAnsi"/>
          <w:szCs w:val="22"/>
        </w:rPr>
      </w:pPr>
      <w:r w:rsidRPr="00CA7256">
        <w:rPr>
          <w:rFonts w:asciiTheme="minorHAnsi" w:hAnsiTheme="minorHAnsi" w:cstheme="minorHAnsi"/>
          <w:szCs w:val="22"/>
        </w:rPr>
        <w:lastRenderedPageBreak/>
        <w:t>Složení Realizačního týmu</w:t>
      </w:r>
      <w:r w:rsidRPr="000F076E">
        <w:rPr>
          <w:rFonts w:asciiTheme="minorHAnsi" w:hAnsiTheme="minorHAnsi" w:cstheme="minorHAnsi"/>
          <w:szCs w:val="22"/>
        </w:rPr>
        <w:t xml:space="preserve"> </w:t>
      </w:r>
    </w:p>
    <w:p w14:paraId="151C024E" w14:textId="49EC0AA6" w:rsidR="00A67704" w:rsidRDefault="00A67704" w:rsidP="00A67704">
      <w:pPr>
        <w:spacing w:before="120" w:after="120" w:line="276" w:lineRule="auto"/>
        <w:ind w:left="1134"/>
        <w:jc w:val="both"/>
        <w:rPr>
          <w:rFonts w:asciiTheme="minorHAnsi" w:hAnsiTheme="minorHAnsi" w:cstheme="minorHAnsi"/>
          <w:sz w:val="22"/>
          <w:szCs w:val="22"/>
        </w:rPr>
      </w:pPr>
      <w:r>
        <w:rPr>
          <w:rFonts w:asciiTheme="minorHAnsi" w:hAnsiTheme="minorHAnsi" w:cstheme="minorHAnsi"/>
          <w:sz w:val="22"/>
          <w:szCs w:val="22"/>
        </w:rPr>
        <w:t xml:space="preserve">Projektový manažer </w:t>
      </w:r>
      <w:r w:rsidRPr="00CA7256">
        <w:rPr>
          <w:rFonts w:asciiTheme="minorHAnsi" w:hAnsiTheme="minorHAnsi" w:cstheme="minorHAnsi"/>
          <w:sz w:val="22"/>
          <w:szCs w:val="22"/>
        </w:rPr>
        <w:t xml:space="preserve">zajistí, aby Realizační tým čítal vždy minimálně </w:t>
      </w:r>
      <w:r>
        <w:rPr>
          <w:rFonts w:asciiTheme="minorHAnsi" w:hAnsiTheme="minorHAnsi" w:cstheme="minorHAnsi"/>
          <w:sz w:val="22"/>
          <w:szCs w:val="22"/>
        </w:rPr>
        <w:t>pět</w:t>
      </w:r>
      <w:r w:rsidRPr="00CA7256">
        <w:rPr>
          <w:rFonts w:asciiTheme="minorHAnsi" w:hAnsiTheme="minorHAnsi" w:cstheme="minorHAnsi"/>
          <w:sz w:val="22"/>
          <w:szCs w:val="22"/>
        </w:rPr>
        <w:t xml:space="preserve"> (</w:t>
      </w:r>
      <w:r>
        <w:rPr>
          <w:rFonts w:asciiTheme="minorHAnsi" w:hAnsiTheme="minorHAnsi" w:cstheme="minorHAnsi"/>
          <w:sz w:val="22"/>
          <w:szCs w:val="22"/>
        </w:rPr>
        <w:t>5</w:t>
      </w:r>
      <w:r w:rsidRPr="00CA7256">
        <w:rPr>
          <w:rFonts w:asciiTheme="minorHAnsi" w:hAnsiTheme="minorHAnsi" w:cstheme="minorHAnsi"/>
          <w:sz w:val="22"/>
          <w:szCs w:val="22"/>
        </w:rPr>
        <w:t>) člen</w:t>
      </w:r>
      <w:r>
        <w:rPr>
          <w:rFonts w:asciiTheme="minorHAnsi" w:hAnsiTheme="minorHAnsi" w:cstheme="minorHAnsi"/>
          <w:sz w:val="22"/>
          <w:szCs w:val="22"/>
        </w:rPr>
        <w:t>ů</w:t>
      </w:r>
      <w:r w:rsidRPr="00CA7256">
        <w:rPr>
          <w:rFonts w:asciiTheme="minorHAnsi" w:hAnsiTheme="minorHAnsi" w:cstheme="minorHAnsi"/>
          <w:sz w:val="22"/>
          <w:szCs w:val="22"/>
        </w:rPr>
        <w:t xml:space="preserve">. V Realizačním týmu budou </w:t>
      </w:r>
      <w:r>
        <w:rPr>
          <w:rFonts w:asciiTheme="minorHAnsi" w:hAnsiTheme="minorHAnsi" w:cstheme="minorHAnsi"/>
          <w:sz w:val="22"/>
          <w:szCs w:val="22"/>
        </w:rPr>
        <w:t xml:space="preserve">vždy </w:t>
      </w:r>
      <w:r w:rsidRPr="00A67704">
        <w:rPr>
          <w:rFonts w:asciiTheme="minorHAnsi" w:hAnsiTheme="minorHAnsi" w:cstheme="minorHAnsi"/>
          <w:sz w:val="22"/>
          <w:szCs w:val="22"/>
        </w:rPr>
        <w:t>Vedoucí projektový manažer,</w:t>
      </w:r>
      <w:r>
        <w:rPr>
          <w:rFonts w:asciiTheme="minorHAnsi" w:hAnsiTheme="minorHAnsi" w:cstheme="minorHAnsi"/>
          <w:sz w:val="22"/>
          <w:szCs w:val="22"/>
        </w:rPr>
        <w:t xml:space="preserve"> </w:t>
      </w:r>
      <w:r w:rsidR="002A3A9A">
        <w:rPr>
          <w:rFonts w:asciiTheme="minorHAnsi" w:hAnsiTheme="minorHAnsi" w:cstheme="minorHAnsi"/>
          <w:sz w:val="22"/>
          <w:szCs w:val="22"/>
        </w:rPr>
        <w:t>M</w:t>
      </w:r>
      <w:r w:rsidRPr="00A67704">
        <w:rPr>
          <w:rFonts w:asciiTheme="minorHAnsi" w:hAnsiTheme="minorHAnsi" w:cstheme="minorHAnsi"/>
          <w:sz w:val="22"/>
          <w:szCs w:val="22"/>
        </w:rPr>
        <w:t>anažer projektu,</w:t>
      </w:r>
      <w:r>
        <w:rPr>
          <w:rFonts w:asciiTheme="minorHAnsi" w:hAnsiTheme="minorHAnsi" w:cstheme="minorHAnsi"/>
          <w:sz w:val="22"/>
          <w:szCs w:val="22"/>
        </w:rPr>
        <w:t xml:space="preserve"> </w:t>
      </w:r>
      <w:r w:rsidRPr="00A67704">
        <w:rPr>
          <w:rFonts w:asciiTheme="minorHAnsi" w:hAnsiTheme="minorHAnsi" w:cstheme="minorHAnsi"/>
          <w:sz w:val="22"/>
          <w:szCs w:val="22"/>
        </w:rPr>
        <w:t>Vedoucí TDI</w:t>
      </w:r>
      <w:r>
        <w:rPr>
          <w:rFonts w:asciiTheme="minorHAnsi" w:hAnsiTheme="minorHAnsi" w:cstheme="minorHAnsi"/>
          <w:sz w:val="22"/>
          <w:szCs w:val="22"/>
        </w:rPr>
        <w:t>,</w:t>
      </w:r>
      <w:r w:rsidRPr="00A67704">
        <w:rPr>
          <w:rFonts w:asciiTheme="minorHAnsi" w:hAnsiTheme="minorHAnsi" w:cstheme="minorHAnsi"/>
          <w:sz w:val="22"/>
          <w:szCs w:val="22"/>
        </w:rPr>
        <w:t xml:space="preserve"> Cenový manažer a</w:t>
      </w:r>
      <w:r>
        <w:rPr>
          <w:rFonts w:asciiTheme="minorHAnsi" w:hAnsiTheme="minorHAnsi" w:cstheme="minorHAnsi"/>
          <w:sz w:val="22"/>
          <w:szCs w:val="22"/>
        </w:rPr>
        <w:t xml:space="preserve"> </w:t>
      </w:r>
      <w:r w:rsidRPr="00A67704">
        <w:rPr>
          <w:rFonts w:asciiTheme="minorHAnsi" w:hAnsiTheme="minorHAnsi" w:cstheme="minorHAnsi"/>
          <w:sz w:val="22"/>
          <w:szCs w:val="22"/>
        </w:rPr>
        <w:t>Koordinátor BOZP</w:t>
      </w:r>
      <w:r>
        <w:rPr>
          <w:rFonts w:asciiTheme="minorHAnsi" w:hAnsiTheme="minorHAnsi" w:cstheme="minorHAnsi"/>
          <w:sz w:val="22"/>
          <w:szCs w:val="22"/>
        </w:rPr>
        <w:t xml:space="preserve"> a dále </w:t>
      </w:r>
      <w:r w:rsidRPr="00CA7256">
        <w:rPr>
          <w:rFonts w:asciiTheme="minorHAnsi" w:hAnsiTheme="minorHAnsi" w:cstheme="minorHAnsi"/>
          <w:sz w:val="22"/>
          <w:szCs w:val="22"/>
        </w:rPr>
        <w:t xml:space="preserve">ostatní osoby podílející se na </w:t>
      </w:r>
      <w:r>
        <w:rPr>
          <w:rFonts w:asciiTheme="minorHAnsi" w:hAnsiTheme="minorHAnsi" w:cstheme="minorHAnsi"/>
          <w:sz w:val="22"/>
          <w:szCs w:val="22"/>
        </w:rPr>
        <w:t>provádění Služeb</w:t>
      </w:r>
      <w:r w:rsidRPr="00CA7256">
        <w:rPr>
          <w:rFonts w:asciiTheme="minorHAnsi" w:hAnsiTheme="minorHAnsi" w:cstheme="minorHAnsi"/>
          <w:sz w:val="22"/>
          <w:szCs w:val="22"/>
        </w:rPr>
        <w:t xml:space="preserve">. Platí přitom, že </w:t>
      </w:r>
    </w:p>
    <w:p w14:paraId="56DE6D03" w14:textId="7FDCDCE1" w:rsidR="00A67704" w:rsidRDefault="00A67704" w:rsidP="00A66F2C">
      <w:pPr>
        <w:pStyle w:val="Odstavecseseznamem"/>
        <w:numPr>
          <w:ilvl w:val="0"/>
          <w:numId w:val="42"/>
        </w:numPr>
        <w:spacing w:before="120" w:after="120" w:line="276" w:lineRule="auto"/>
        <w:ind w:left="1701" w:hanging="567"/>
        <w:jc w:val="both"/>
        <w:rPr>
          <w:rFonts w:asciiTheme="minorHAnsi" w:hAnsiTheme="minorHAnsi" w:cstheme="minorHAnsi"/>
          <w:sz w:val="22"/>
          <w:szCs w:val="22"/>
        </w:rPr>
      </w:pPr>
      <w:r w:rsidRPr="00A67704">
        <w:rPr>
          <w:rFonts w:asciiTheme="minorHAnsi" w:hAnsiTheme="minorHAnsi" w:cstheme="minorHAnsi"/>
          <w:sz w:val="22"/>
          <w:szCs w:val="22"/>
        </w:rPr>
        <w:t xml:space="preserve">každou funkci v Realizačním týmu může zastávat pouze osoba, která disponuje kvalifikací popsanou pro takovou funkci v </w:t>
      </w:r>
      <w:r>
        <w:rPr>
          <w:rFonts w:asciiTheme="minorHAnsi" w:hAnsiTheme="minorHAnsi" w:cstheme="minorHAnsi"/>
          <w:sz w:val="22"/>
          <w:szCs w:val="22"/>
        </w:rPr>
        <w:t>Z</w:t>
      </w:r>
      <w:r w:rsidRPr="00A67704">
        <w:rPr>
          <w:rFonts w:asciiTheme="minorHAnsi" w:hAnsiTheme="minorHAnsi" w:cstheme="minorHAnsi"/>
          <w:sz w:val="22"/>
          <w:szCs w:val="22"/>
        </w:rPr>
        <w:t>adávací dokumentaci Veřejné zakázky</w:t>
      </w:r>
      <w:r>
        <w:rPr>
          <w:rFonts w:asciiTheme="minorHAnsi" w:hAnsiTheme="minorHAnsi" w:cstheme="minorHAnsi"/>
          <w:sz w:val="22"/>
          <w:szCs w:val="22"/>
        </w:rPr>
        <w:t>;</w:t>
      </w:r>
    </w:p>
    <w:p w14:paraId="57129148" w14:textId="060D9781" w:rsidR="00A67704" w:rsidRDefault="00A67704" w:rsidP="00A66F2C">
      <w:pPr>
        <w:pStyle w:val="Odstavecseseznamem"/>
        <w:numPr>
          <w:ilvl w:val="0"/>
          <w:numId w:val="42"/>
        </w:numPr>
        <w:spacing w:before="120" w:after="120" w:line="276" w:lineRule="auto"/>
        <w:ind w:left="1701" w:hanging="567"/>
        <w:jc w:val="both"/>
        <w:rPr>
          <w:rFonts w:asciiTheme="minorHAnsi" w:hAnsiTheme="minorHAnsi" w:cstheme="minorHAnsi"/>
          <w:sz w:val="22"/>
          <w:szCs w:val="22"/>
        </w:rPr>
      </w:pPr>
      <w:r w:rsidRPr="00CA7256">
        <w:rPr>
          <w:rFonts w:asciiTheme="minorHAnsi" w:hAnsiTheme="minorHAnsi" w:cstheme="minorHAnsi"/>
          <w:sz w:val="22"/>
          <w:szCs w:val="22"/>
        </w:rPr>
        <w:t>jedna fyzická osoba může zastávat v Realizačním týmu nejvýše jednu z výše uvedených funkcí</w:t>
      </w:r>
      <w:r w:rsidR="00CC6574">
        <w:rPr>
          <w:rFonts w:asciiTheme="minorHAnsi" w:hAnsiTheme="minorHAnsi" w:cstheme="minorHAnsi"/>
          <w:sz w:val="22"/>
          <w:szCs w:val="22"/>
        </w:rPr>
        <w:t>.</w:t>
      </w:r>
    </w:p>
    <w:p w14:paraId="7F7D3862" w14:textId="0EFF92D3" w:rsidR="00A67704" w:rsidRDefault="00A67704" w:rsidP="00A66F2C">
      <w:pPr>
        <w:pStyle w:val="Clanek11"/>
        <w:numPr>
          <w:ilvl w:val="0"/>
          <w:numId w:val="41"/>
        </w:numPr>
        <w:spacing w:line="276" w:lineRule="auto"/>
        <w:ind w:left="1134" w:hanging="567"/>
        <w:rPr>
          <w:rFonts w:asciiTheme="minorHAnsi" w:hAnsiTheme="minorHAnsi" w:cstheme="minorHAnsi"/>
          <w:szCs w:val="22"/>
        </w:rPr>
      </w:pPr>
      <w:bookmarkStart w:id="57" w:name="_Ref123834711"/>
      <w:r w:rsidRPr="00CA7256">
        <w:rPr>
          <w:rFonts w:asciiTheme="minorHAnsi" w:hAnsiTheme="minorHAnsi" w:cstheme="minorHAnsi"/>
          <w:szCs w:val="22"/>
        </w:rPr>
        <w:t>Změny složení Realizačního týmu</w:t>
      </w:r>
      <w:bookmarkEnd w:id="57"/>
      <w:r w:rsidRPr="000F076E">
        <w:rPr>
          <w:rFonts w:asciiTheme="minorHAnsi" w:hAnsiTheme="minorHAnsi" w:cstheme="minorHAnsi"/>
          <w:szCs w:val="22"/>
        </w:rPr>
        <w:t xml:space="preserve"> </w:t>
      </w:r>
    </w:p>
    <w:p w14:paraId="68424814" w14:textId="77777777" w:rsidR="00CC6574" w:rsidRDefault="00A67704" w:rsidP="00A67704">
      <w:pPr>
        <w:pStyle w:val="Clanek11"/>
        <w:numPr>
          <w:ilvl w:val="0"/>
          <w:numId w:val="0"/>
        </w:numPr>
        <w:spacing w:line="276" w:lineRule="auto"/>
        <w:ind w:left="1134"/>
        <w:rPr>
          <w:rFonts w:asciiTheme="minorHAnsi" w:hAnsiTheme="minorHAnsi" w:cstheme="minorHAnsi"/>
          <w:szCs w:val="22"/>
        </w:rPr>
      </w:pPr>
      <w:r>
        <w:rPr>
          <w:rFonts w:asciiTheme="minorHAnsi" w:hAnsiTheme="minorHAnsi" w:cstheme="minorHAnsi"/>
          <w:szCs w:val="22"/>
        </w:rPr>
        <w:t xml:space="preserve">Pro změny </w:t>
      </w:r>
      <w:r w:rsidR="00CC6574">
        <w:rPr>
          <w:rFonts w:asciiTheme="minorHAnsi" w:hAnsiTheme="minorHAnsi" w:cstheme="minorHAnsi"/>
          <w:szCs w:val="22"/>
        </w:rPr>
        <w:t>ve složení Realizačního týmu platí následující zásady:</w:t>
      </w:r>
    </w:p>
    <w:p w14:paraId="7DB0512F" w14:textId="4AE4F073" w:rsidR="00A67704" w:rsidRDefault="00CC6574" w:rsidP="00A66F2C">
      <w:pPr>
        <w:pStyle w:val="Clanek11"/>
        <w:numPr>
          <w:ilvl w:val="0"/>
          <w:numId w:val="43"/>
        </w:numPr>
        <w:spacing w:line="276" w:lineRule="auto"/>
        <w:ind w:left="1701" w:hanging="567"/>
        <w:rPr>
          <w:rFonts w:asciiTheme="minorHAnsi" w:hAnsiTheme="minorHAnsi" w:cstheme="minorHAnsi"/>
          <w:szCs w:val="22"/>
        </w:rPr>
      </w:pPr>
      <w:r>
        <w:rPr>
          <w:rFonts w:asciiTheme="minorHAnsi" w:hAnsiTheme="minorHAnsi" w:cstheme="minorHAnsi"/>
          <w:szCs w:val="22"/>
        </w:rPr>
        <w:t>Projektový manažer</w:t>
      </w:r>
      <w:r w:rsidR="00A67704" w:rsidRPr="00CA7256">
        <w:rPr>
          <w:rFonts w:asciiTheme="minorHAnsi" w:hAnsiTheme="minorHAnsi" w:cstheme="minorHAnsi"/>
          <w:szCs w:val="22"/>
        </w:rPr>
        <w:t xml:space="preserve"> je oprávněn navrhnout nového člena Realizačního týmu ve funkci Vedoucí </w:t>
      </w:r>
      <w:r>
        <w:rPr>
          <w:rFonts w:asciiTheme="minorHAnsi" w:hAnsiTheme="minorHAnsi" w:cstheme="minorHAnsi"/>
          <w:szCs w:val="22"/>
        </w:rPr>
        <w:t xml:space="preserve">projektový manažer, </w:t>
      </w:r>
      <w:r w:rsidR="007F36F8">
        <w:rPr>
          <w:rFonts w:asciiTheme="minorHAnsi" w:hAnsiTheme="minorHAnsi" w:cstheme="minorHAnsi"/>
          <w:szCs w:val="22"/>
        </w:rPr>
        <w:t>M</w:t>
      </w:r>
      <w:r>
        <w:rPr>
          <w:rFonts w:asciiTheme="minorHAnsi" w:hAnsiTheme="minorHAnsi" w:cstheme="minorHAnsi"/>
          <w:szCs w:val="22"/>
        </w:rPr>
        <w:t>anažer projektu, Vedoucí TDI, Cenový manažer nebo Koordinátor BOZP</w:t>
      </w:r>
      <w:r w:rsidR="00A67704" w:rsidRPr="00CA7256">
        <w:rPr>
          <w:rFonts w:asciiTheme="minorHAnsi" w:hAnsiTheme="minorHAnsi" w:cstheme="minorHAnsi"/>
          <w:szCs w:val="22"/>
        </w:rPr>
        <w:t xml:space="preserve"> pouze v případě, že dosavadnímu členovi Realizačního týmu zastávajícímu takovou funkci brání v pokračování činnosti na Projektu vážné překážky, které nelze překonat nebo u nichž nelze po </w:t>
      </w:r>
      <w:r>
        <w:rPr>
          <w:rFonts w:asciiTheme="minorHAnsi" w:hAnsiTheme="minorHAnsi" w:cstheme="minorHAnsi"/>
          <w:szCs w:val="22"/>
        </w:rPr>
        <w:t xml:space="preserve">Projektovém manažerovi </w:t>
      </w:r>
      <w:r w:rsidR="00A67704" w:rsidRPr="00CA7256">
        <w:rPr>
          <w:rFonts w:asciiTheme="minorHAnsi" w:hAnsiTheme="minorHAnsi" w:cstheme="minorHAnsi"/>
          <w:szCs w:val="22"/>
        </w:rPr>
        <w:t>spravedlivě požadovat, aby je překonal. Fyzická osoba, která je navrhována jako nový člen Realizačního týmu nahrazující některého z</w:t>
      </w:r>
      <w:r w:rsidR="002A3A9A">
        <w:rPr>
          <w:rFonts w:asciiTheme="minorHAnsi" w:hAnsiTheme="minorHAnsi" w:cstheme="minorHAnsi"/>
          <w:szCs w:val="22"/>
        </w:rPr>
        <w:t> </w:t>
      </w:r>
      <w:r w:rsidR="00A67704" w:rsidRPr="00CA7256">
        <w:rPr>
          <w:rFonts w:asciiTheme="minorHAnsi" w:hAnsiTheme="minorHAnsi" w:cstheme="minorHAnsi"/>
          <w:szCs w:val="22"/>
        </w:rPr>
        <w:t xml:space="preserve">uvedených členů Realizačního týmu musí splňovat stejná kvalifikační kritéria z pohledu požadavků vznesených v rámci Zadávacího řízení na technickou kvalifikaci </w:t>
      </w:r>
      <w:r>
        <w:rPr>
          <w:rFonts w:asciiTheme="minorHAnsi" w:hAnsiTheme="minorHAnsi" w:cstheme="minorHAnsi"/>
          <w:szCs w:val="22"/>
        </w:rPr>
        <w:t>Projektového manažera</w:t>
      </w:r>
      <w:r w:rsidR="00A67704" w:rsidRPr="00CA7256">
        <w:rPr>
          <w:rFonts w:asciiTheme="minorHAnsi" w:hAnsiTheme="minorHAnsi" w:cstheme="minorHAnsi"/>
          <w:szCs w:val="22"/>
        </w:rPr>
        <w:t>, jaká splňoval nahrazovaný člen Realizačního</w:t>
      </w:r>
      <w:r>
        <w:rPr>
          <w:rFonts w:asciiTheme="minorHAnsi" w:hAnsiTheme="minorHAnsi" w:cstheme="minorHAnsi"/>
          <w:szCs w:val="22"/>
        </w:rPr>
        <w:t xml:space="preserve"> týmu.</w:t>
      </w:r>
    </w:p>
    <w:p w14:paraId="66D05C9F" w14:textId="7BC6584F" w:rsidR="00CC6574" w:rsidRDefault="00CC6574" w:rsidP="00A66F2C">
      <w:pPr>
        <w:pStyle w:val="Clanek11"/>
        <w:numPr>
          <w:ilvl w:val="0"/>
          <w:numId w:val="43"/>
        </w:numPr>
        <w:spacing w:line="276" w:lineRule="auto"/>
        <w:ind w:left="1701" w:hanging="567"/>
        <w:rPr>
          <w:rFonts w:asciiTheme="minorHAnsi" w:hAnsiTheme="minorHAnsi" w:cstheme="minorHAnsi"/>
          <w:szCs w:val="22"/>
        </w:rPr>
      </w:pPr>
      <w:r>
        <w:rPr>
          <w:rFonts w:asciiTheme="minorHAnsi" w:hAnsiTheme="minorHAnsi" w:cstheme="minorHAnsi"/>
          <w:szCs w:val="22"/>
        </w:rPr>
        <w:t xml:space="preserve">Projektový manažer </w:t>
      </w:r>
      <w:r w:rsidRPr="00CA7256">
        <w:rPr>
          <w:rFonts w:asciiTheme="minorHAnsi" w:hAnsiTheme="minorHAnsi" w:cstheme="minorHAnsi"/>
          <w:szCs w:val="22"/>
        </w:rPr>
        <w:t xml:space="preserve">je povinen předložit </w:t>
      </w:r>
      <w:r>
        <w:rPr>
          <w:rFonts w:asciiTheme="minorHAnsi" w:hAnsiTheme="minorHAnsi" w:cstheme="minorHAnsi"/>
          <w:szCs w:val="22"/>
        </w:rPr>
        <w:t>Klientov</w:t>
      </w:r>
      <w:r w:rsidRPr="00CA7256">
        <w:rPr>
          <w:rFonts w:asciiTheme="minorHAnsi" w:hAnsiTheme="minorHAnsi" w:cstheme="minorHAnsi"/>
          <w:szCs w:val="22"/>
        </w:rPr>
        <w:t>i návrh na změnu složení Realizačního týmu vždy společně s doklady, prokazujícími, že požadavky uvedené shora sub (</w:t>
      </w:r>
      <w:r>
        <w:rPr>
          <w:rFonts w:asciiTheme="minorHAnsi" w:hAnsiTheme="minorHAnsi" w:cstheme="minorHAnsi"/>
          <w:szCs w:val="22"/>
        </w:rPr>
        <w:t>a</w:t>
      </w:r>
      <w:r w:rsidRPr="00CA7256">
        <w:rPr>
          <w:rFonts w:asciiTheme="minorHAnsi" w:hAnsiTheme="minorHAnsi" w:cstheme="minorHAnsi"/>
          <w:szCs w:val="22"/>
        </w:rPr>
        <w:t>) jsou u nově navrhovaného člena Realizačního týmu splněny</w:t>
      </w:r>
      <w:r>
        <w:rPr>
          <w:rFonts w:asciiTheme="minorHAnsi" w:hAnsiTheme="minorHAnsi" w:cstheme="minorHAnsi"/>
          <w:szCs w:val="22"/>
        </w:rPr>
        <w:t>.</w:t>
      </w:r>
    </w:p>
    <w:p w14:paraId="258EF469" w14:textId="14B6308F" w:rsidR="00CC6574" w:rsidRPr="00CC6574" w:rsidRDefault="00CC6574" w:rsidP="00A66F2C">
      <w:pPr>
        <w:pStyle w:val="Clanek11"/>
        <w:numPr>
          <w:ilvl w:val="0"/>
          <w:numId w:val="43"/>
        </w:numPr>
        <w:spacing w:line="276" w:lineRule="auto"/>
        <w:ind w:left="1701" w:hanging="567"/>
        <w:rPr>
          <w:rFonts w:asciiTheme="minorHAnsi" w:hAnsiTheme="minorHAnsi" w:cstheme="minorHAnsi"/>
          <w:szCs w:val="22"/>
        </w:rPr>
      </w:pPr>
      <w:r>
        <w:rPr>
          <w:rFonts w:asciiTheme="minorHAnsi" w:hAnsiTheme="minorHAnsi" w:cstheme="minorHAnsi"/>
          <w:szCs w:val="22"/>
        </w:rPr>
        <w:t>Klient</w:t>
      </w:r>
      <w:r w:rsidRPr="00CA7256">
        <w:rPr>
          <w:rFonts w:asciiTheme="minorHAnsi" w:hAnsiTheme="minorHAnsi" w:cstheme="minorHAnsi"/>
          <w:szCs w:val="22"/>
        </w:rPr>
        <w:t xml:space="preserve"> je oprávněn i povinen posoudit splnění shora uvedených požadavků na kandidáta na člena Realizačního týmu před jeho jmenováním, přičemž jsou-li tyto požadavky splněny, je oprávněn nového člena Realizačního týmu odsouhlasit. Souhlas </w:t>
      </w:r>
      <w:r>
        <w:rPr>
          <w:rFonts w:asciiTheme="minorHAnsi" w:hAnsiTheme="minorHAnsi" w:cstheme="minorHAnsi"/>
          <w:szCs w:val="22"/>
        </w:rPr>
        <w:t>Klienta</w:t>
      </w:r>
      <w:r w:rsidRPr="00CA7256">
        <w:rPr>
          <w:rFonts w:asciiTheme="minorHAnsi" w:hAnsiTheme="minorHAnsi" w:cstheme="minorHAnsi"/>
          <w:szCs w:val="22"/>
        </w:rPr>
        <w:t xml:space="preserve"> musí být dán písemnou formou. Udělení souhlasu nebude </w:t>
      </w:r>
      <w:r>
        <w:rPr>
          <w:rFonts w:asciiTheme="minorHAnsi" w:hAnsiTheme="minorHAnsi" w:cstheme="minorHAnsi"/>
          <w:szCs w:val="22"/>
        </w:rPr>
        <w:t>Klient</w:t>
      </w:r>
      <w:r w:rsidRPr="00CA7256">
        <w:rPr>
          <w:rFonts w:asciiTheme="minorHAnsi" w:hAnsiTheme="minorHAnsi" w:cstheme="minorHAnsi"/>
          <w:szCs w:val="22"/>
        </w:rPr>
        <w:t xml:space="preserve">em bezdůvodně odmítáno nebo podmiňováno. </w:t>
      </w:r>
      <w:r>
        <w:rPr>
          <w:rFonts w:asciiTheme="minorHAnsi" w:hAnsiTheme="minorHAnsi" w:cstheme="minorHAnsi"/>
          <w:szCs w:val="22"/>
        </w:rPr>
        <w:t>Klient</w:t>
      </w:r>
      <w:r w:rsidRPr="00CA7256">
        <w:rPr>
          <w:rFonts w:asciiTheme="minorHAnsi" w:hAnsiTheme="minorHAnsi" w:cstheme="minorHAnsi"/>
          <w:szCs w:val="22"/>
        </w:rPr>
        <w:t xml:space="preserve"> je oprávněn souhlas se jmenováním konkrétního kandidáta jako člena Realizačního týmu z vážných důvodů písemně odepřít a toto své odepření odůvodnit. V tomto případě je </w:t>
      </w:r>
      <w:r>
        <w:rPr>
          <w:rFonts w:asciiTheme="minorHAnsi" w:hAnsiTheme="minorHAnsi" w:cstheme="minorHAnsi"/>
          <w:szCs w:val="22"/>
        </w:rPr>
        <w:t>Projektový manažer</w:t>
      </w:r>
      <w:r w:rsidRPr="00CA7256">
        <w:rPr>
          <w:rFonts w:asciiTheme="minorHAnsi" w:hAnsiTheme="minorHAnsi" w:cstheme="minorHAnsi"/>
          <w:szCs w:val="22"/>
        </w:rPr>
        <w:t xml:space="preserve"> povinen předložit </w:t>
      </w:r>
      <w:r>
        <w:rPr>
          <w:rFonts w:asciiTheme="minorHAnsi" w:hAnsiTheme="minorHAnsi" w:cstheme="minorHAnsi"/>
          <w:szCs w:val="22"/>
        </w:rPr>
        <w:t>Klientov</w:t>
      </w:r>
      <w:r w:rsidRPr="00CA7256">
        <w:rPr>
          <w:rFonts w:asciiTheme="minorHAnsi" w:hAnsiTheme="minorHAnsi" w:cstheme="minorHAnsi"/>
          <w:szCs w:val="22"/>
        </w:rPr>
        <w:t>i k odsouhlasení nového kandidáta na příslušného člena Realizačního týmu, přičemž ustanovení bodů (</w:t>
      </w:r>
      <w:r>
        <w:rPr>
          <w:rFonts w:asciiTheme="minorHAnsi" w:hAnsiTheme="minorHAnsi" w:cstheme="minorHAnsi"/>
          <w:szCs w:val="22"/>
        </w:rPr>
        <w:t>a</w:t>
      </w:r>
      <w:r w:rsidRPr="00CA7256">
        <w:rPr>
          <w:rFonts w:asciiTheme="minorHAnsi" w:hAnsiTheme="minorHAnsi" w:cstheme="minorHAnsi"/>
          <w:szCs w:val="22"/>
        </w:rPr>
        <w:t>) až (</w:t>
      </w:r>
      <w:r>
        <w:rPr>
          <w:rFonts w:asciiTheme="minorHAnsi" w:hAnsiTheme="minorHAnsi" w:cstheme="minorHAnsi"/>
          <w:szCs w:val="22"/>
        </w:rPr>
        <w:t>c</w:t>
      </w:r>
      <w:r w:rsidRPr="00CA7256">
        <w:rPr>
          <w:rFonts w:asciiTheme="minorHAnsi" w:hAnsiTheme="minorHAnsi" w:cstheme="minorHAnsi"/>
          <w:szCs w:val="22"/>
        </w:rPr>
        <w:t>) platí obdobně</w:t>
      </w:r>
      <w:r>
        <w:rPr>
          <w:rFonts w:asciiTheme="minorHAnsi" w:hAnsiTheme="minorHAnsi" w:cstheme="minorHAnsi"/>
          <w:szCs w:val="22"/>
        </w:rPr>
        <w:t>.</w:t>
      </w:r>
    </w:p>
    <w:p w14:paraId="3EA018A7" w14:textId="52B8D0CB" w:rsidR="00CC6574" w:rsidRDefault="00CC6574" w:rsidP="00A66F2C">
      <w:pPr>
        <w:pStyle w:val="Clanek11"/>
        <w:numPr>
          <w:ilvl w:val="0"/>
          <w:numId w:val="41"/>
        </w:numPr>
        <w:spacing w:line="276" w:lineRule="auto"/>
        <w:ind w:left="1134" w:hanging="567"/>
        <w:rPr>
          <w:rFonts w:asciiTheme="minorHAnsi" w:hAnsiTheme="minorHAnsi" w:cstheme="minorHAnsi"/>
          <w:szCs w:val="22"/>
        </w:rPr>
      </w:pPr>
      <w:bookmarkStart w:id="58" w:name="_Ref123835458"/>
      <w:r>
        <w:rPr>
          <w:rFonts w:asciiTheme="minorHAnsi" w:hAnsiTheme="minorHAnsi" w:cstheme="minorHAnsi"/>
          <w:szCs w:val="22"/>
        </w:rPr>
        <w:t>Odvolání člena Realizačního týmu</w:t>
      </w:r>
      <w:bookmarkEnd w:id="58"/>
    </w:p>
    <w:p w14:paraId="172ECC72" w14:textId="0ABEC470" w:rsidR="00CC6574" w:rsidRDefault="00736ACB" w:rsidP="00CC6574">
      <w:pPr>
        <w:pStyle w:val="Clanek11"/>
        <w:numPr>
          <w:ilvl w:val="0"/>
          <w:numId w:val="0"/>
        </w:numPr>
        <w:spacing w:line="276" w:lineRule="auto"/>
        <w:ind w:left="1134"/>
        <w:rPr>
          <w:rFonts w:asciiTheme="minorHAnsi" w:hAnsiTheme="minorHAnsi" w:cstheme="minorHAnsi"/>
          <w:szCs w:val="22"/>
        </w:rPr>
      </w:pPr>
      <w:r>
        <w:rPr>
          <w:rFonts w:asciiTheme="minorHAnsi" w:hAnsiTheme="minorHAnsi" w:cstheme="minorHAnsi"/>
          <w:szCs w:val="22"/>
        </w:rPr>
        <w:t>Klient</w:t>
      </w:r>
      <w:r w:rsidRPr="00736ACB">
        <w:rPr>
          <w:rFonts w:asciiTheme="minorHAnsi" w:hAnsiTheme="minorHAnsi" w:cstheme="minorHAnsi"/>
          <w:szCs w:val="22"/>
        </w:rPr>
        <w:t xml:space="preserve"> má právo </w:t>
      </w:r>
      <w:r>
        <w:rPr>
          <w:rFonts w:asciiTheme="minorHAnsi" w:hAnsiTheme="minorHAnsi" w:cstheme="minorHAnsi"/>
          <w:szCs w:val="22"/>
        </w:rPr>
        <w:t xml:space="preserve">za podmínek uvedených v odst. </w:t>
      </w:r>
      <w:r>
        <w:rPr>
          <w:rFonts w:asciiTheme="minorHAnsi" w:hAnsiTheme="minorHAnsi" w:cstheme="minorHAnsi"/>
          <w:szCs w:val="22"/>
        </w:rPr>
        <w:fldChar w:fldCharType="begin"/>
      </w:r>
      <w:r>
        <w:rPr>
          <w:rFonts w:asciiTheme="minorHAnsi" w:hAnsiTheme="minorHAnsi" w:cstheme="minorHAnsi"/>
          <w:szCs w:val="22"/>
        </w:rPr>
        <w:instrText xml:space="preserve"> REF _Ref123834224 \w \h </w:instrText>
      </w:r>
      <w:r>
        <w:rPr>
          <w:rFonts w:asciiTheme="minorHAnsi" w:hAnsiTheme="minorHAnsi" w:cstheme="minorHAnsi"/>
          <w:szCs w:val="22"/>
        </w:rPr>
      </w:r>
      <w:r>
        <w:rPr>
          <w:rFonts w:asciiTheme="minorHAnsi" w:hAnsiTheme="minorHAnsi" w:cstheme="minorHAnsi"/>
          <w:szCs w:val="22"/>
        </w:rPr>
        <w:fldChar w:fldCharType="separate"/>
      </w:r>
      <w:r w:rsidR="005203AC">
        <w:rPr>
          <w:rFonts w:asciiTheme="minorHAnsi" w:hAnsiTheme="minorHAnsi" w:cstheme="minorHAnsi"/>
          <w:szCs w:val="22"/>
        </w:rPr>
        <w:t>8.1</w:t>
      </w:r>
      <w:r>
        <w:rPr>
          <w:rFonts w:asciiTheme="minorHAnsi" w:hAnsiTheme="minorHAnsi" w:cstheme="minorHAnsi"/>
          <w:szCs w:val="22"/>
        </w:rPr>
        <w:fldChar w:fldCharType="end"/>
      </w:r>
      <w:r>
        <w:rPr>
          <w:rFonts w:asciiTheme="minorHAnsi" w:hAnsiTheme="minorHAnsi" w:cstheme="minorHAnsi"/>
          <w:szCs w:val="22"/>
        </w:rPr>
        <w:t xml:space="preserve"> bod </w:t>
      </w:r>
      <w:r>
        <w:rPr>
          <w:rFonts w:asciiTheme="minorHAnsi" w:hAnsiTheme="minorHAnsi" w:cstheme="minorHAnsi"/>
          <w:szCs w:val="22"/>
        </w:rPr>
        <w:fldChar w:fldCharType="begin"/>
      </w:r>
      <w:r>
        <w:rPr>
          <w:rFonts w:asciiTheme="minorHAnsi" w:hAnsiTheme="minorHAnsi" w:cstheme="minorHAnsi"/>
          <w:szCs w:val="22"/>
        </w:rPr>
        <w:instrText xml:space="preserve"> REF _Ref123834248 \w \h </w:instrText>
      </w:r>
      <w:r>
        <w:rPr>
          <w:rFonts w:asciiTheme="minorHAnsi" w:hAnsiTheme="minorHAnsi" w:cstheme="minorHAnsi"/>
          <w:szCs w:val="22"/>
        </w:rPr>
      </w:r>
      <w:r>
        <w:rPr>
          <w:rFonts w:asciiTheme="minorHAnsi" w:hAnsiTheme="minorHAnsi" w:cstheme="minorHAnsi"/>
          <w:szCs w:val="22"/>
        </w:rPr>
        <w:fldChar w:fldCharType="separate"/>
      </w:r>
      <w:r w:rsidR="005203AC">
        <w:rPr>
          <w:rFonts w:asciiTheme="minorHAnsi" w:hAnsiTheme="minorHAnsi" w:cstheme="minorHAnsi"/>
          <w:szCs w:val="22"/>
        </w:rPr>
        <w:t>(</w:t>
      </w:r>
      <w:proofErr w:type="spellStart"/>
      <w:r w:rsidR="005203AC">
        <w:rPr>
          <w:rFonts w:asciiTheme="minorHAnsi" w:hAnsiTheme="minorHAnsi" w:cstheme="minorHAnsi"/>
          <w:szCs w:val="22"/>
        </w:rPr>
        <w:t>vi</w:t>
      </w:r>
      <w:proofErr w:type="spellEnd"/>
      <w:r w:rsidR="005203AC">
        <w:rPr>
          <w:rFonts w:asciiTheme="minorHAnsi" w:hAnsiTheme="minorHAnsi" w:cstheme="minorHAnsi"/>
          <w:szCs w:val="22"/>
        </w:rPr>
        <w:t>)</w:t>
      </w:r>
      <w:r>
        <w:rPr>
          <w:rFonts w:asciiTheme="minorHAnsi" w:hAnsiTheme="minorHAnsi" w:cstheme="minorHAnsi"/>
          <w:szCs w:val="22"/>
        </w:rPr>
        <w:fldChar w:fldCharType="end"/>
      </w:r>
      <w:r>
        <w:rPr>
          <w:rFonts w:asciiTheme="minorHAnsi" w:hAnsiTheme="minorHAnsi" w:cstheme="minorHAnsi"/>
          <w:szCs w:val="22"/>
        </w:rPr>
        <w:t xml:space="preserve"> této Smlouvy </w:t>
      </w:r>
      <w:r w:rsidRPr="00736ACB">
        <w:rPr>
          <w:rFonts w:asciiTheme="minorHAnsi" w:hAnsiTheme="minorHAnsi" w:cstheme="minorHAnsi"/>
          <w:szCs w:val="22"/>
        </w:rPr>
        <w:t xml:space="preserve">písemnou výzvou doručenou </w:t>
      </w:r>
      <w:r>
        <w:rPr>
          <w:rFonts w:asciiTheme="minorHAnsi" w:hAnsiTheme="minorHAnsi" w:cstheme="minorHAnsi"/>
          <w:szCs w:val="22"/>
        </w:rPr>
        <w:t xml:space="preserve">Projektovému manažerovi </w:t>
      </w:r>
      <w:r w:rsidRPr="00736ACB">
        <w:rPr>
          <w:rFonts w:asciiTheme="minorHAnsi" w:hAnsiTheme="minorHAnsi" w:cstheme="minorHAnsi"/>
          <w:szCs w:val="22"/>
        </w:rPr>
        <w:t>požadovat, aby Zhotovitel odvolal</w:t>
      </w:r>
      <w:r>
        <w:rPr>
          <w:rFonts w:asciiTheme="minorHAnsi" w:hAnsiTheme="minorHAnsi" w:cstheme="minorHAnsi"/>
          <w:szCs w:val="22"/>
        </w:rPr>
        <w:t xml:space="preserve"> některého </w:t>
      </w:r>
      <w:r w:rsidRPr="00736ACB">
        <w:rPr>
          <w:rFonts w:asciiTheme="minorHAnsi" w:hAnsiTheme="minorHAnsi" w:cstheme="minorHAnsi"/>
          <w:szCs w:val="22"/>
        </w:rPr>
        <w:t>člena Realizačního týmu</w:t>
      </w:r>
      <w:r>
        <w:rPr>
          <w:rFonts w:asciiTheme="minorHAnsi" w:hAnsiTheme="minorHAnsi" w:cstheme="minorHAnsi"/>
          <w:szCs w:val="22"/>
        </w:rPr>
        <w:t xml:space="preserve">. </w:t>
      </w:r>
      <w:r w:rsidRPr="00736ACB">
        <w:rPr>
          <w:rFonts w:asciiTheme="minorHAnsi" w:hAnsiTheme="minorHAnsi" w:cstheme="minorHAnsi"/>
          <w:szCs w:val="22"/>
        </w:rPr>
        <w:t>V takovém případě platí,</w:t>
      </w:r>
      <w:r>
        <w:rPr>
          <w:rFonts w:asciiTheme="minorHAnsi" w:hAnsiTheme="minorHAnsi" w:cstheme="minorHAnsi"/>
          <w:szCs w:val="22"/>
        </w:rPr>
        <w:t xml:space="preserve"> že</w:t>
      </w:r>
    </w:p>
    <w:p w14:paraId="28D36ACC" w14:textId="413D6C99" w:rsidR="00736ACB" w:rsidRDefault="00736ACB" w:rsidP="00A66F2C">
      <w:pPr>
        <w:pStyle w:val="Clanek11"/>
        <w:numPr>
          <w:ilvl w:val="0"/>
          <w:numId w:val="44"/>
        </w:numPr>
        <w:spacing w:line="276" w:lineRule="auto"/>
        <w:ind w:left="1701" w:hanging="567"/>
        <w:rPr>
          <w:rFonts w:asciiTheme="minorHAnsi" w:hAnsiTheme="minorHAnsi" w:cstheme="minorHAnsi"/>
          <w:szCs w:val="22"/>
        </w:rPr>
      </w:pPr>
      <w:r>
        <w:rPr>
          <w:rFonts w:asciiTheme="minorHAnsi" w:hAnsiTheme="minorHAnsi" w:cstheme="minorHAnsi"/>
          <w:szCs w:val="22"/>
        </w:rPr>
        <w:t xml:space="preserve">Projektový manažer </w:t>
      </w:r>
      <w:r w:rsidRPr="00736ACB">
        <w:rPr>
          <w:rFonts w:asciiTheme="minorHAnsi" w:hAnsiTheme="minorHAnsi" w:cstheme="minorHAnsi"/>
          <w:szCs w:val="22"/>
        </w:rPr>
        <w:t xml:space="preserve">je povinen se bez zbytečného odkladu vyjádřit k požadavku </w:t>
      </w:r>
      <w:r>
        <w:rPr>
          <w:rFonts w:asciiTheme="minorHAnsi" w:hAnsiTheme="minorHAnsi" w:cstheme="minorHAnsi"/>
          <w:szCs w:val="22"/>
        </w:rPr>
        <w:t>Klienta</w:t>
      </w:r>
      <w:r w:rsidRPr="00736ACB">
        <w:rPr>
          <w:rFonts w:asciiTheme="minorHAnsi" w:hAnsiTheme="minorHAnsi" w:cstheme="minorHAnsi"/>
          <w:szCs w:val="22"/>
        </w:rPr>
        <w:t xml:space="preserve"> na odvolání člena Realizačního týmu a navrhnout postup řešení tohoto </w:t>
      </w:r>
      <w:r w:rsidRPr="00736ACB">
        <w:rPr>
          <w:rFonts w:asciiTheme="minorHAnsi" w:hAnsiTheme="minorHAnsi" w:cstheme="minorHAnsi"/>
          <w:szCs w:val="22"/>
        </w:rPr>
        <w:lastRenderedPageBreak/>
        <w:t>požadavku.</w:t>
      </w:r>
    </w:p>
    <w:p w14:paraId="6C7BF482" w14:textId="44FF752D" w:rsidR="00736ACB" w:rsidRDefault="00736ACB" w:rsidP="00A66F2C">
      <w:pPr>
        <w:pStyle w:val="Clanek11"/>
        <w:numPr>
          <w:ilvl w:val="0"/>
          <w:numId w:val="44"/>
        </w:numPr>
        <w:spacing w:line="276" w:lineRule="auto"/>
        <w:ind w:left="1701" w:hanging="567"/>
        <w:rPr>
          <w:rFonts w:asciiTheme="minorHAnsi" w:hAnsiTheme="minorHAnsi" w:cstheme="minorHAnsi"/>
          <w:szCs w:val="22"/>
        </w:rPr>
      </w:pPr>
      <w:r>
        <w:rPr>
          <w:rFonts w:asciiTheme="minorHAnsi" w:hAnsiTheme="minorHAnsi" w:cstheme="minorHAnsi"/>
          <w:szCs w:val="22"/>
        </w:rPr>
        <w:t xml:space="preserve">Projektový manažer </w:t>
      </w:r>
      <w:r w:rsidRPr="00736ACB">
        <w:rPr>
          <w:rFonts w:asciiTheme="minorHAnsi" w:hAnsiTheme="minorHAnsi" w:cstheme="minorHAnsi"/>
          <w:szCs w:val="22"/>
        </w:rPr>
        <w:t xml:space="preserve">je povinen odvolat </w:t>
      </w:r>
      <w:r>
        <w:rPr>
          <w:rFonts w:asciiTheme="minorHAnsi" w:hAnsiTheme="minorHAnsi" w:cstheme="minorHAnsi"/>
          <w:szCs w:val="22"/>
        </w:rPr>
        <w:t>Klient</w:t>
      </w:r>
      <w:r w:rsidRPr="00736ACB">
        <w:rPr>
          <w:rFonts w:asciiTheme="minorHAnsi" w:hAnsiTheme="minorHAnsi" w:cstheme="minorHAnsi"/>
          <w:szCs w:val="22"/>
        </w:rPr>
        <w:t xml:space="preserve">em označeného člena Realizačního týmu ve lhůtě do </w:t>
      </w:r>
      <w:r w:rsidR="007F36F8">
        <w:rPr>
          <w:rFonts w:asciiTheme="minorHAnsi" w:hAnsiTheme="minorHAnsi" w:cstheme="minorHAnsi"/>
          <w:szCs w:val="22"/>
        </w:rPr>
        <w:t>15 dnů</w:t>
      </w:r>
      <w:r w:rsidRPr="00736ACB">
        <w:rPr>
          <w:rFonts w:asciiTheme="minorHAnsi" w:hAnsiTheme="minorHAnsi" w:cstheme="minorHAnsi"/>
          <w:szCs w:val="22"/>
        </w:rPr>
        <w:t xml:space="preserve"> ode dne doručení </w:t>
      </w:r>
      <w:r>
        <w:rPr>
          <w:rFonts w:asciiTheme="minorHAnsi" w:hAnsiTheme="minorHAnsi" w:cstheme="minorHAnsi"/>
          <w:szCs w:val="22"/>
        </w:rPr>
        <w:t xml:space="preserve">příslušné </w:t>
      </w:r>
      <w:r w:rsidRPr="00736ACB">
        <w:rPr>
          <w:rFonts w:asciiTheme="minorHAnsi" w:hAnsiTheme="minorHAnsi" w:cstheme="minorHAnsi"/>
          <w:szCs w:val="22"/>
        </w:rPr>
        <w:t xml:space="preserve">písemné výzvy a ve stejné lhůtě předložit </w:t>
      </w:r>
      <w:r>
        <w:rPr>
          <w:rFonts w:asciiTheme="minorHAnsi" w:hAnsiTheme="minorHAnsi" w:cstheme="minorHAnsi"/>
          <w:szCs w:val="22"/>
        </w:rPr>
        <w:t>Klientov</w:t>
      </w:r>
      <w:r w:rsidRPr="00736ACB">
        <w:rPr>
          <w:rFonts w:asciiTheme="minorHAnsi" w:hAnsiTheme="minorHAnsi" w:cstheme="minorHAnsi"/>
          <w:szCs w:val="22"/>
        </w:rPr>
        <w:t>i příslušný návrh na změnu složení Realizačního tým</w:t>
      </w:r>
      <w:r>
        <w:rPr>
          <w:rFonts w:asciiTheme="minorHAnsi" w:hAnsiTheme="minorHAnsi" w:cstheme="minorHAnsi"/>
          <w:szCs w:val="22"/>
        </w:rPr>
        <w:t>u.</w:t>
      </w:r>
    </w:p>
    <w:p w14:paraId="36E16590" w14:textId="5A9596EF" w:rsidR="00736ACB" w:rsidRDefault="00736ACB" w:rsidP="00A66F2C">
      <w:pPr>
        <w:pStyle w:val="Clanek11"/>
        <w:numPr>
          <w:ilvl w:val="0"/>
          <w:numId w:val="44"/>
        </w:numPr>
        <w:spacing w:line="276" w:lineRule="auto"/>
        <w:ind w:left="1701" w:hanging="567"/>
        <w:rPr>
          <w:rFonts w:asciiTheme="minorHAnsi" w:hAnsiTheme="minorHAnsi" w:cstheme="minorHAnsi"/>
          <w:szCs w:val="22"/>
        </w:rPr>
      </w:pPr>
      <w:r w:rsidRPr="00736ACB">
        <w:rPr>
          <w:rFonts w:asciiTheme="minorHAnsi" w:hAnsiTheme="minorHAnsi" w:cstheme="minorHAnsi"/>
          <w:szCs w:val="22"/>
        </w:rPr>
        <w:t xml:space="preserve">Pro návrh na změnu Realizačního týmu jeho odsouhlasení </w:t>
      </w:r>
      <w:r>
        <w:rPr>
          <w:rFonts w:asciiTheme="minorHAnsi" w:hAnsiTheme="minorHAnsi" w:cstheme="minorHAnsi"/>
          <w:szCs w:val="22"/>
        </w:rPr>
        <w:t xml:space="preserve">Klientem </w:t>
      </w:r>
      <w:r w:rsidRPr="00736ACB">
        <w:rPr>
          <w:rFonts w:asciiTheme="minorHAnsi" w:hAnsiTheme="minorHAnsi" w:cstheme="minorHAnsi"/>
          <w:szCs w:val="22"/>
        </w:rPr>
        <w:t xml:space="preserve">se obdobně použijí ustanovení </w:t>
      </w:r>
      <w:r>
        <w:rPr>
          <w:rFonts w:asciiTheme="minorHAnsi" w:hAnsiTheme="minorHAnsi" w:cstheme="minorHAnsi"/>
          <w:szCs w:val="22"/>
        </w:rPr>
        <w:t xml:space="preserve">bodu </w:t>
      </w:r>
      <w:r>
        <w:rPr>
          <w:rFonts w:asciiTheme="minorHAnsi" w:hAnsiTheme="minorHAnsi" w:cstheme="minorHAnsi"/>
          <w:szCs w:val="22"/>
        </w:rPr>
        <w:fldChar w:fldCharType="begin"/>
      </w:r>
      <w:r>
        <w:rPr>
          <w:rFonts w:asciiTheme="minorHAnsi" w:hAnsiTheme="minorHAnsi" w:cstheme="minorHAnsi"/>
          <w:szCs w:val="22"/>
        </w:rPr>
        <w:instrText xml:space="preserve"> REF _Ref123834711 \w \h </w:instrText>
      </w:r>
      <w:r>
        <w:rPr>
          <w:rFonts w:asciiTheme="minorHAnsi" w:hAnsiTheme="minorHAnsi" w:cstheme="minorHAnsi"/>
          <w:szCs w:val="22"/>
        </w:rPr>
      </w:r>
      <w:r>
        <w:rPr>
          <w:rFonts w:asciiTheme="minorHAnsi" w:hAnsiTheme="minorHAnsi" w:cstheme="minorHAnsi"/>
          <w:szCs w:val="22"/>
        </w:rPr>
        <w:fldChar w:fldCharType="separate"/>
      </w:r>
      <w:r w:rsidR="005203AC">
        <w:rPr>
          <w:rFonts w:asciiTheme="minorHAnsi" w:hAnsiTheme="minorHAnsi" w:cstheme="minorHAnsi"/>
          <w:szCs w:val="22"/>
        </w:rPr>
        <w:t>(</w:t>
      </w:r>
      <w:proofErr w:type="spellStart"/>
      <w:r w:rsidR="005203AC">
        <w:rPr>
          <w:rFonts w:asciiTheme="minorHAnsi" w:hAnsiTheme="minorHAnsi" w:cstheme="minorHAnsi"/>
          <w:szCs w:val="22"/>
        </w:rPr>
        <w:t>iii</w:t>
      </w:r>
      <w:proofErr w:type="spellEnd"/>
      <w:r w:rsidR="005203AC">
        <w:rPr>
          <w:rFonts w:asciiTheme="minorHAnsi" w:hAnsiTheme="minorHAnsi" w:cstheme="minorHAnsi"/>
          <w:szCs w:val="22"/>
        </w:rPr>
        <w:t>)</w:t>
      </w:r>
      <w:r>
        <w:rPr>
          <w:rFonts w:asciiTheme="minorHAnsi" w:hAnsiTheme="minorHAnsi" w:cstheme="minorHAnsi"/>
          <w:szCs w:val="22"/>
        </w:rPr>
        <w:fldChar w:fldCharType="end"/>
      </w:r>
      <w:r>
        <w:rPr>
          <w:rFonts w:asciiTheme="minorHAnsi" w:hAnsiTheme="minorHAnsi" w:cstheme="minorHAnsi"/>
          <w:szCs w:val="22"/>
        </w:rPr>
        <w:t xml:space="preserve"> tohoto odstavce </w:t>
      </w:r>
      <w:r w:rsidRPr="00736ACB">
        <w:rPr>
          <w:rFonts w:asciiTheme="minorHAnsi" w:hAnsiTheme="minorHAnsi" w:cstheme="minorHAnsi"/>
          <w:szCs w:val="22"/>
        </w:rPr>
        <w:t>Smlouvy</w:t>
      </w:r>
      <w:r w:rsidR="00A66F2C">
        <w:rPr>
          <w:rFonts w:asciiTheme="minorHAnsi" w:hAnsiTheme="minorHAnsi" w:cstheme="minorHAnsi"/>
          <w:szCs w:val="22"/>
        </w:rPr>
        <w:t>.</w:t>
      </w:r>
    </w:p>
    <w:p w14:paraId="6DAEB216" w14:textId="462271A0" w:rsidR="00353ACC" w:rsidRPr="00353ACC" w:rsidRDefault="00A66F2C" w:rsidP="00353ACC">
      <w:pPr>
        <w:pStyle w:val="Clanek11"/>
        <w:numPr>
          <w:ilvl w:val="0"/>
          <w:numId w:val="44"/>
        </w:numPr>
        <w:spacing w:line="276" w:lineRule="auto"/>
        <w:ind w:left="1701" w:hanging="567"/>
        <w:rPr>
          <w:rFonts w:asciiTheme="minorHAnsi" w:hAnsiTheme="minorHAnsi" w:cstheme="minorHAnsi"/>
          <w:szCs w:val="22"/>
        </w:rPr>
      </w:pPr>
      <w:r w:rsidRPr="00736ACB">
        <w:rPr>
          <w:rFonts w:asciiTheme="minorHAnsi" w:hAnsiTheme="minorHAnsi" w:cstheme="minorHAnsi"/>
          <w:szCs w:val="22"/>
        </w:rPr>
        <w:t xml:space="preserve">Odvolaný člen Realizačního týmu je povinen nadále plnit své povinnosti související </w:t>
      </w:r>
      <w:r>
        <w:rPr>
          <w:rFonts w:asciiTheme="minorHAnsi" w:hAnsiTheme="minorHAnsi" w:cstheme="minorHAnsi"/>
          <w:szCs w:val="22"/>
        </w:rPr>
        <w:t>prováděním Služeb</w:t>
      </w:r>
      <w:r w:rsidRPr="00736ACB">
        <w:rPr>
          <w:rFonts w:asciiTheme="minorHAnsi" w:hAnsiTheme="minorHAnsi" w:cstheme="minorHAnsi"/>
          <w:szCs w:val="22"/>
        </w:rPr>
        <w:t xml:space="preserve"> až do doby, kdy bude nahrazen kandidátem na jím dosud zastávanou funkci v Realizačním týmu, kterého odsouhlasí </w:t>
      </w:r>
      <w:r>
        <w:rPr>
          <w:rFonts w:asciiTheme="minorHAnsi" w:hAnsiTheme="minorHAnsi" w:cstheme="minorHAnsi"/>
          <w:szCs w:val="22"/>
        </w:rPr>
        <w:t>Klient.</w:t>
      </w:r>
    </w:p>
    <w:bookmarkEnd w:id="51"/>
    <w:p w14:paraId="6A6CE6FC" w14:textId="5821D803" w:rsidR="00353ACC" w:rsidRDefault="00353ACC" w:rsidP="00353ACC">
      <w:pPr>
        <w:numPr>
          <w:ilvl w:val="0"/>
          <w:numId w:val="11"/>
        </w:numPr>
        <w:spacing w:before="120" w:after="120" w:line="276" w:lineRule="auto"/>
        <w:ind w:left="567" w:hanging="567"/>
        <w:jc w:val="both"/>
        <w:rPr>
          <w:rFonts w:asciiTheme="minorHAnsi" w:hAnsiTheme="minorHAnsi" w:cstheme="minorHAnsi"/>
          <w:sz w:val="22"/>
          <w:szCs w:val="22"/>
        </w:rPr>
      </w:pPr>
      <w:r w:rsidRPr="00353ACC">
        <w:rPr>
          <w:rFonts w:asciiTheme="minorHAnsi" w:hAnsiTheme="minorHAnsi" w:cstheme="minorHAnsi"/>
          <w:sz w:val="22"/>
          <w:szCs w:val="22"/>
        </w:rPr>
        <w:t>Klient má právo stanovit, že pro určitý druh vzájemné komunikace Smluvních stran nebo pro určitý typ dokumentů vytvářených Projektovým manažerem v rámci provádění Služeb bude užíváno formulářů</w:t>
      </w:r>
      <w:r>
        <w:rPr>
          <w:rFonts w:asciiTheme="minorHAnsi" w:hAnsiTheme="minorHAnsi" w:cstheme="minorHAnsi"/>
          <w:sz w:val="22"/>
          <w:szCs w:val="22"/>
        </w:rPr>
        <w:t xml:space="preserve">, </w:t>
      </w:r>
      <w:r w:rsidRPr="00353ACC">
        <w:rPr>
          <w:rFonts w:asciiTheme="minorHAnsi" w:hAnsiTheme="minorHAnsi" w:cstheme="minorHAnsi"/>
          <w:sz w:val="22"/>
          <w:szCs w:val="22"/>
        </w:rPr>
        <w:t>vzorů</w:t>
      </w:r>
      <w:r>
        <w:rPr>
          <w:rFonts w:asciiTheme="minorHAnsi" w:hAnsiTheme="minorHAnsi" w:cstheme="minorHAnsi"/>
          <w:sz w:val="22"/>
          <w:szCs w:val="22"/>
        </w:rPr>
        <w:t xml:space="preserve">, komunikačních prostředí a formátů souborů </w:t>
      </w:r>
      <w:r w:rsidRPr="00353ACC">
        <w:rPr>
          <w:rFonts w:asciiTheme="minorHAnsi" w:hAnsiTheme="minorHAnsi" w:cstheme="minorHAnsi"/>
          <w:sz w:val="22"/>
          <w:szCs w:val="22"/>
        </w:rPr>
        <w:t>stanovených Klientem; Projektový manažer je v takovém případě povinen pro stanovený druh komunikace nebo dokumentů Klientem předepsané formuláře</w:t>
      </w:r>
      <w:r>
        <w:rPr>
          <w:rFonts w:asciiTheme="minorHAnsi" w:hAnsiTheme="minorHAnsi" w:cstheme="minorHAnsi"/>
          <w:sz w:val="22"/>
          <w:szCs w:val="22"/>
        </w:rPr>
        <w:t xml:space="preserve">, </w:t>
      </w:r>
      <w:r w:rsidRPr="00353ACC">
        <w:rPr>
          <w:rFonts w:asciiTheme="minorHAnsi" w:hAnsiTheme="minorHAnsi" w:cstheme="minorHAnsi"/>
          <w:sz w:val="22"/>
          <w:szCs w:val="22"/>
        </w:rPr>
        <w:t>vzory</w:t>
      </w:r>
      <w:r>
        <w:rPr>
          <w:rFonts w:asciiTheme="minorHAnsi" w:hAnsiTheme="minorHAnsi" w:cstheme="minorHAnsi"/>
          <w:sz w:val="22"/>
          <w:szCs w:val="22"/>
        </w:rPr>
        <w:t>, komunikační prostředí nebo formáty souborů</w:t>
      </w:r>
      <w:r w:rsidRPr="00353ACC">
        <w:rPr>
          <w:rFonts w:asciiTheme="minorHAnsi" w:hAnsiTheme="minorHAnsi" w:cstheme="minorHAnsi"/>
          <w:sz w:val="22"/>
          <w:szCs w:val="22"/>
        </w:rPr>
        <w:t xml:space="preserve"> </w:t>
      </w:r>
      <w:proofErr w:type="gramStart"/>
      <w:r w:rsidRPr="00353ACC">
        <w:rPr>
          <w:rFonts w:asciiTheme="minorHAnsi" w:hAnsiTheme="minorHAnsi" w:cstheme="minorHAnsi"/>
          <w:sz w:val="22"/>
          <w:szCs w:val="22"/>
        </w:rPr>
        <w:t>používat.</w:t>
      </w:r>
      <w:r w:rsidRPr="002871F5">
        <w:rPr>
          <w:rFonts w:asciiTheme="minorHAnsi" w:hAnsiTheme="minorHAnsi" w:cstheme="minorHAnsi"/>
          <w:sz w:val="22"/>
          <w:szCs w:val="22"/>
        </w:rPr>
        <w:t>.</w:t>
      </w:r>
      <w:proofErr w:type="gramEnd"/>
      <w:r w:rsidRPr="002871F5">
        <w:rPr>
          <w:rFonts w:asciiTheme="minorHAnsi" w:hAnsiTheme="minorHAnsi" w:cstheme="minorHAnsi"/>
          <w:sz w:val="22"/>
          <w:szCs w:val="22"/>
        </w:rPr>
        <w:t xml:space="preserve"> </w:t>
      </w:r>
    </w:p>
    <w:p w14:paraId="6EC3C7C7" w14:textId="6E9E5264" w:rsidR="0087280A" w:rsidRPr="00A66F2C" w:rsidRDefault="0087280A" w:rsidP="00A66F2C">
      <w:pPr>
        <w:spacing w:before="120" w:after="120" w:line="276" w:lineRule="auto"/>
        <w:ind w:left="567"/>
        <w:jc w:val="both"/>
        <w:rPr>
          <w:rFonts w:asciiTheme="minorHAnsi" w:hAnsiTheme="minorHAnsi" w:cstheme="minorHAnsi"/>
          <w:sz w:val="22"/>
          <w:szCs w:val="22"/>
        </w:rPr>
      </w:pPr>
    </w:p>
    <w:p w14:paraId="726386AE" w14:textId="088846CB" w:rsidR="00966207" w:rsidRPr="0045022B" w:rsidRDefault="0045022B" w:rsidP="0045022B">
      <w:pPr>
        <w:spacing w:before="120" w:line="276" w:lineRule="auto"/>
        <w:jc w:val="center"/>
        <w:rPr>
          <w:rFonts w:asciiTheme="minorHAnsi" w:hAnsiTheme="minorHAnsi" w:cstheme="minorHAnsi"/>
          <w:b/>
          <w:bCs/>
          <w:sz w:val="22"/>
          <w:szCs w:val="22"/>
          <w:u w:val="single"/>
        </w:rPr>
      </w:pPr>
      <w:r w:rsidRPr="0045022B">
        <w:rPr>
          <w:rFonts w:asciiTheme="minorHAnsi" w:hAnsiTheme="minorHAnsi" w:cstheme="minorHAnsi"/>
          <w:b/>
          <w:bCs/>
          <w:sz w:val="22"/>
          <w:szCs w:val="22"/>
          <w:u w:val="single"/>
        </w:rPr>
        <w:t xml:space="preserve">ČLÁNEK </w:t>
      </w:r>
      <w:r w:rsidR="00966207" w:rsidRPr="0045022B">
        <w:rPr>
          <w:rFonts w:asciiTheme="minorHAnsi" w:hAnsiTheme="minorHAnsi" w:cstheme="minorHAnsi"/>
          <w:b/>
          <w:bCs/>
          <w:sz w:val="22"/>
          <w:szCs w:val="22"/>
          <w:u w:val="single"/>
        </w:rPr>
        <w:t>X</w:t>
      </w:r>
      <w:r w:rsidRPr="0045022B">
        <w:rPr>
          <w:rFonts w:asciiTheme="minorHAnsi" w:hAnsiTheme="minorHAnsi" w:cstheme="minorHAnsi"/>
          <w:b/>
          <w:bCs/>
          <w:sz w:val="22"/>
          <w:szCs w:val="22"/>
          <w:u w:val="single"/>
        </w:rPr>
        <w:t>V</w:t>
      </w:r>
      <w:r w:rsidR="00966207" w:rsidRPr="0045022B">
        <w:rPr>
          <w:rFonts w:asciiTheme="minorHAnsi" w:hAnsiTheme="minorHAnsi" w:cstheme="minorHAnsi"/>
          <w:b/>
          <w:bCs/>
          <w:sz w:val="22"/>
          <w:szCs w:val="22"/>
          <w:u w:val="single"/>
        </w:rPr>
        <w:t>I.</w:t>
      </w:r>
    </w:p>
    <w:p w14:paraId="6F32C90E" w14:textId="39BF54A0" w:rsidR="00966207" w:rsidRDefault="00966207" w:rsidP="0045022B">
      <w:pPr>
        <w:spacing w:after="120" w:line="276" w:lineRule="auto"/>
        <w:jc w:val="center"/>
        <w:rPr>
          <w:rFonts w:asciiTheme="minorHAnsi" w:hAnsiTheme="minorHAnsi" w:cstheme="minorHAnsi"/>
          <w:b/>
          <w:caps/>
          <w:sz w:val="22"/>
          <w:szCs w:val="22"/>
          <w:u w:val="single"/>
        </w:rPr>
      </w:pPr>
      <w:r w:rsidRPr="0045022B">
        <w:rPr>
          <w:rFonts w:asciiTheme="minorHAnsi" w:hAnsiTheme="minorHAnsi" w:cstheme="minorHAnsi"/>
          <w:b/>
          <w:caps/>
          <w:sz w:val="22"/>
          <w:szCs w:val="22"/>
          <w:u w:val="single"/>
        </w:rPr>
        <w:t>UKONČENÍ</w:t>
      </w:r>
      <w:r w:rsidR="00B14228" w:rsidRPr="0045022B">
        <w:rPr>
          <w:rFonts w:asciiTheme="minorHAnsi" w:hAnsiTheme="minorHAnsi" w:cstheme="minorHAnsi"/>
          <w:b/>
          <w:caps/>
          <w:sz w:val="22"/>
          <w:szCs w:val="22"/>
          <w:u w:val="single"/>
        </w:rPr>
        <w:t xml:space="preserve"> SMLOUVY</w:t>
      </w:r>
    </w:p>
    <w:p w14:paraId="4525968F" w14:textId="77777777" w:rsidR="004A5551" w:rsidRPr="004A5551" w:rsidRDefault="004A5551" w:rsidP="00A66F2C">
      <w:pPr>
        <w:pStyle w:val="Odstavecseseznamem"/>
        <w:numPr>
          <w:ilvl w:val="0"/>
          <w:numId w:val="24"/>
        </w:numPr>
        <w:spacing w:before="120" w:after="120" w:line="276" w:lineRule="auto"/>
        <w:ind w:left="567" w:hanging="567"/>
        <w:contextualSpacing w:val="0"/>
        <w:jc w:val="both"/>
        <w:rPr>
          <w:rFonts w:asciiTheme="minorHAnsi" w:hAnsiTheme="minorHAnsi" w:cstheme="minorHAnsi"/>
          <w:sz w:val="22"/>
          <w:szCs w:val="22"/>
        </w:rPr>
      </w:pPr>
      <w:bookmarkStart w:id="59" w:name="_Hlk123832192"/>
      <w:r w:rsidRPr="004A5551">
        <w:rPr>
          <w:rFonts w:asciiTheme="minorHAnsi" w:hAnsiTheme="minorHAnsi" w:cstheme="minorHAnsi"/>
          <w:sz w:val="22"/>
          <w:szCs w:val="22"/>
        </w:rPr>
        <w:t xml:space="preserve">Tato Smlouva může být ukončena pouze: </w:t>
      </w:r>
    </w:p>
    <w:p w14:paraId="748C1092" w14:textId="77777777" w:rsidR="006916A8" w:rsidRDefault="004A5551" w:rsidP="00A66F2C">
      <w:pPr>
        <w:pStyle w:val="Claneka"/>
        <w:numPr>
          <w:ilvl w:val="2"/>
          <w:numId w:val="25"/>
        </w:numPr>
        <w:spacing w:line="276" w:lineRule="auto"/>
        <w:ind w:left="1134" w:hanging="567"/>
        <w:rPr>
          <w:rFonts w:asciiTheme="minorHAnsi" w:hAnsiTheme="minorHAnsi" w:cstheme="minorHAnsi"/>
          <w:szCs w:val="22"/>
        </w:rPr>
      </w:pPr>
      <w:r w:rsidRPr="004A5551">
        <w:rPr>
          <w:rFonts w:asciiTheme="minorHAnsi" w:hAnsiTheme="minorHAnsi" w:cstheme="minorHAnsi"/>
          <w:szCs w:val="22"/>
        </w:rPr>
        <w:t xml:space="preserve">splněním povinností </w:t>
      </w:r>
      <w:r w:rsidR="006916A8">
        <w:rPr>
          <w:rFonts w:asciiTheme="minorHAnsi" w:hAnsiTheme="minorHAnsi" w:cstheme="minorHAnsi"/>
          <w:szCs w:val="22"/>
        </w:rPr>
        <w:t>Smluvních s</w:t>
      </w:r>
      <w:r w:rsidRPr="004A5551">
        <w:rPr>
          <w:rFonts w:asciiTheme="minorHAnsi" w:hAnsiTheme="minorHAnsi" w:cstheme="minorHAnsi"/>
          <w:szCs w:val="22"/>
        </w:rPr>
        <w:t xml:space="preserve">tran </w:t>
      </w:r>
      <w:r w:rsidR="006916A8">
        <w:rPr>
          <w:rFonts w:asciiTheme="minorHAnsi" w:hAnsiTheme="minorHAnsi" w:cstheme="minorHAnsi"/>
          <w:szCs w:val="22"/>
        </w:rPr>
        <w:t>stanovených v této Smlouvě;</w:t>
      </w:r>
    </w:p>
    <w:p w14:paraId="09DFC2EF" w14:textId="62F0D7F3" w:rsidR="006916A8" w:rsidRDefault="004A5551" w:rsidP="00A66F2C">
      <w:pPr>
        <w:pStyle w:val="Claneka"/>
        <w:numPr>
          <w:ilvl w:val="2"/>
          <w:numId w:val="25"/>
        </w:numPr>
        <w:spacing w:line="276" w:lineRule="auto"/>
        <w:ind w:left="1134" w:hanging="567"/>
        <w:rPr>
          <w:rFonts w:asciiTheme="minorHAnsi" w:hAnsiTheme="minorHAnsi" w:cstheme="minorHAnsi"/>
          <w:szCs w:val="22"/>
        </w:rPr>
      </w:pPr>
      <w:r>
        <w:rPr>
          <w:rFonts w:asciiTheme="minorHAnsi" w:hAnsiTheme="minorHAnsi" w:cstheme="minorHAnsi"/>
          <w:szCs w:val="22"/>
        </w:rPr>
        <w:t>na základě písemné dohody Smluvní s</w:t>
      </w:r>
      <w:r w:rsidRPr="004A5551">
        <w:rPr>
          <w:rFonts w:asciiTheme="minorHAnsi" w:hAnsiTheme="minorHAnsi" w:cstheme="minorHAnsi"/>
          <w:szCs w:val="22"/>
        </w:rPr>
        <w:t>tran</w:t>
      </w:r>
      <w:r w:rsidR="006916A8">
        <w:rPr>
          <w:rFonts w:asciiTheme="minorHAnsi" w:hAnsiTheme="minorHAnsi" w:cstheme="minorHAnsi"/>
          <w:szCs w:val="22"/>
        </w:rPr>
        <w:t>;</w:t>
      </w:r>
      <w:r w:rsidRPr="004A5551">
        <w:rPr>
          <w:rFonts w:asciiTheme="minorHAnsi" w:hAnsiTheme="minorHAnsi" w:cstheme="minorHAnsi"/>
          <w:szCs w:val="22"/>
        </w:rPr>
        <w:t xml:space="preserve"> </w:t>
      </w:r>
    </w:p>
    <w:p w14:paraId="47C50B4D" w14:textId="77777777" w:rsidR="0074145D" w:rsidRDefault="006916A8" w:rsidP="00A66F2C">
      <w:pPr>
        <w:pStyle w:val="Claneka"/>
        <w:numPr>
          <w:ilvl w:val="2"/>
          <w:numId w:val="25"/>
        </w:numPr>
        <w:spacing w:line="276" w:lineRule="auto"/>
        <w:ind w:left="1134" w:hanging="567"/>
        <w:rPr>
          <w:rFonts w:asciiTheme="minorHAnsi" w:hAnsiTheme="minorHAnsi" w:cstheme="minorHAnsi"/>
          <w:szCs w:val="22"/>
        </w:rPr>
      </w:pPr>
      <w:r>
        <w:rPr>
          <w:rFonts w:asciiTheme="minorHAnsi" w:hAnsiTheme="minorHAnsi" w:cstheme="minorHAnsi"/>
          <w:szCs w:val="22"/>
        </w:rPr>
        <w:t xml:space="preserve">jednostranným </w:t>
      </w:r>
      <w:r w:rsidR="004A5551" w:rsidRPr="004A5551">
        <w:rPr>
          <w:rFonts w:asciiTheme="minorHAnsi" w:hAnsiTheme="minorHAnsi" w:cstheme="minorHAnsi"/>
          <w:szCs w:val="22"/>
        </w:rPr>
        <w:t xml:space="preserve">odstoupením </w:t>
      </w:r>
      <w:r>
        <w:rPr>
          <w:rFonts w:asciiTheme="minorHAnsi" w:hAnsiTheme="minorHAnsi" w:cstheme="minorHAnsi"/>
          <w:szCs w:val="22"/>
        </w:rPr>
        <w:t xml:space="preserve">Smluvní stranou </w:t>
      </w:r>
      <w:r w:rsidR="004A5551" w:rsidRPr="004A5551">
        <w:rPr>
          <w:rFonts w:asciiTheme="minorHAnsi" w:hAnsiTheme="minorHAnsi" w:cstheme="minorHAnsi"/>
          <w:szCs w:val="22"/>
        </w:rPr>
        <w:t xml:space="preserve">od této Smlouvy </w:t>
      </w:r>
      <w:r w:rsidR="004A5551">
        <w:rPr>
          <w:rFonts w:asciiTheme="minorHAnsi" w:hAnsiTheme="minorHAnsi" w:cstheme="minorHAnsi"/>
          <w:szCs w:val="22"/>
        </w:rPr>
        <w:t>v případech uvedených v této Smlouvě</w:t>
      </w:r>
      <w:r w:rsidR="0074145D">
        <w:rPr>
          <w:rFonts w:asciiTheme="minorHAnsi" w:hAnsiTheme="minorHAnsi" w:cstheme="minorHAnsi"/>
          <w:szCs w:val="22"/>
        </w:rPr>
        <w:t>,</w:t>
      </w:r>
    </w:p>
    <w:p w14:paraId="7C1E3E2F" w14:textId="7CF8E06A" w:rsidR="004A5551" w:rsidRPr="004A5551" w:rsidRDefault="0074145D" w:rsidP="00A66F2C">
      <w:pPr>
        <w:pStyle w:val="Claneka"/>
        <w:numPr>
          <w:ilvl w:val="2"/>
          <w:numId w:val="25"/>
        </w:numPr>
        <w:spacing w:line="276" w:lineRule="auto"/>
        <w:ind w:left="1134" w:hanging="567"/>
        <w:rPr>
          <w:rFonts w:asciiTheme="minorHAnsi" w:hAnsiTheme="minorHAnsi" w:cstheme="minorHAnsi"/>
          <w:szCs w:val="22"/>
        </w:rPr>
      </w:pPr>
      <w:r>
        <w:rPr>
          <w:rFonts w:asciiTheme="minorHAnsi" w:hAnsiTheme="minorHAnsi" w:cstheme="minorHAnsi"/>
          <w:szCs w:val="22"/>
        </w:rPr>
        <w:t>výpovědí ze strany Klienta</w:t>
      </w:r>
      <w:r w:rsidR="004A5551" w:rsidRPr="004A5551">
        <w:rPr>
          <w:rFonts w:asciiTheme="minorHAnsi" w:hAnsiTheme="minorHAnsi" w:cstheme="minorHAnsi"/>
          <w:szCs w:val="22"/>
        </w:rPr>
        <w:t>.</w:t>
      </w:r>
    </w:p>
    <w:p w14:paraId="18EEC80E" w14:textId="3D6C1D7B" w:rsidR="006916A8" w:rsidRPr="009458E3" w:rsidRDefault="006916A8" w:rsidP="00A66F2C">
      <w:pPr>
        <w:pStyle w:val="Odstavecseseznamem"/>
        <w:numPr>
          <w:ilvl w:val="0"/>
          <w:numId w:val="24"/>
        </w:numPr>
        <w:spacing w:before="120" w:after="120" w:line="276" w:lineRule="auto"/>
        <w:ind w:left="567" w:hanging="567"/>
        <w:contextualSpacing w:val="0"/>
        <w:jc w:val="both"/>
        <w:rPr>
          <w:rFonts w:asciiTheme="minorHAnsi" w:hAnsiTheme="minorHAnsi" w:cstheme="minorHAnsi"/>
          <w:sz w:val="22"/>
          <w:szCs w:val="22"/>
        </w:rPr>
      </w:pPr>
      <w:bookmarkStart w:id="60" w:name="_Ref125994234"/>
      <w:r w:rsidRPr="006916A8">
        <w:rPr>
          <w:rFonts w:asciiTheme="minorHAnsi" w:hAnsiTheme="minorHAnsi" w:cstheme="minorHAnsi"/>
          <w:sz w:val="22"/>
          <w:szCs w:val="22"/>
        </w:rPr>
        <w:t>Klient je oprávněn od této Smlouvy odstoupit v následujících případech:</w:t>
      </w:r>
      <w:bookmarkEnd w:id="60"/>
      <w:r w:rsidRPr="006916A8">
        <w:rPr>
          <w:rFonts w:asciiTheme="minorHAnsi" w:hAnsiTheme="minorHAnsi" w:cstheme="minorHAnsi"/>
          <w:sz w:val="22"/>
          <w:szCs w:val="22"/>
        </w:rPr>
        <w:t xml:space="preserve"> </w:t>
      </w:r>
    </w:p>
    <w:p w14:paraId="2F9E4199" w14:textId="5C6265B0" w:rsidR="006916A8" w:rsidRPr="009458E3" w:rsidRDefault="006916A8" w:rsidP="00A66F2C">
      <w:pPr>
        <w:pStyle w:val="Odstavecseseznamem"/>
        <w:numPr>
          <w:ilvl w:val="5"/>
          <w:numId w:val="26"/>
        </w:numPr>
        <w:spacing w:before="120" w:after="120" w:line="276" w:lineRule="auto"/>
        <w:ind w:left="1134" w:hanging="567"/>
        <w:contextualSpacing w:val="0"/>
        <w:jc w:val="both"/>
        <w:rPr>
          <w:rFonts w:asciiTheme="minorHAnsi" w:hAnsiTheme="minorHAnsi" w:cstheme="minorHAnsi"/>
          <w:sz w:val="22"/>
          <w:szCs w:val="22"/>
        </w:rPr>
      </w:pPr>
      <w:r w:rsidRPr="009458E3">
        <w:rPr>
          <w:rFonts w:asciiTheme="minorHAnsi" w:hAnsiTheme="minorHAnsi" w:cstheme="minorHAnsi"/>
          <w:sz w:val="22"/>
          <w:szCs w:val="22"/>
        </w:rPr>
        <w:t xml:space="preserve">Projektový manažer </w:t>
      </w:r>
      <w:r w:rsidR="00264BB0">
        <w:rPr>
          <w:rFonts w:asciiTheme="minorHAnsi" w:hAnsiTheme="minorHAnsi" w:cstheme="minorHAnsi"/>
          <w:sz w:val="22"/>
          <w:szCs w:val="22"/>
        </w:rPr>
        <w:t>rozhodne</w:t>
      </w:r>
      <w:r w:rsidR="004D08CD">
        <w:rPr>
          <w:rFonts w:asciiTheme="minorHAnsi" w:hAnsiTheme="minorHAnsi" w:cstheme="minorHAnsi"/>
          <w:sz w:val="22"/>
          <w:szCs w:val="22"/>
        </w:rPr>
        <w:t xml:space="preserve"> o svém vstupu do likvidace</w:t>
      </w:r>
      <w:r w:rsidR="00264BB0">
        <w:rPr>
          <w:rFonts w:asciiTheme="minorHAnsi" w:hAnsiTheme="minorHAnsi" w:cstheme="minorHAnsi"/>
          <w:sz w:val="22"/>
          <w:szCs w:val="22"/>
        </w:rPr>
        <w:t xml:space="preserve"> nebo </w:t>
      </w:r>
      <w:r w:rsidR="00BC7DD7" w:rsidRPr="009458E3">
        <w:rPr>
          <w:rFonts w:asciiTheme="minorHAnsi" w:hAnsiTheme="minorHAnsi" w:cstheme="minorHAnsi"/>
          <w:sz w:val="22"/>
          <w:szCs w:val="22"/>
        </w:rPr>
        <w:t>vstoupí do likvidace</w:t>
      </w:r>
      <w:r w:rsidRPr="009458E3">
        <w:rPr>
          <w:rFonts w:asciiTheme="minorHAnsi" w:hAnsiTheme="minorHAnsi" w:cstheme="minorHAnsi"/>
          <w:sz w:val="22"/>
          <w:szCs w:val="22"/>
        </w:rPr>
        <w:t>;</w:t>
      </w:r>
      <w:r w:rsidR="00BC7DD7" w:rsidRPr="009458E3">
        <w:rPr>
          <w:rFonts w:asciiTheme="minorHAnsi" w:hAnsiTheme="minorHAnsi" w:cstheme="minorHAnsi"/>
          <w:sz w:val="22"/>
          <w:szCs w:val="22"/>
        </w:rPr>
        <w:t xml:space="preserve"> </w:t>
      </w:r>
    </w:p>
    <w:p w14:paraId="1F0EA6DD" w14:textId="22A015A3" w:rsidR="00264BB0" w:rsidRDefault="00BC7DD7" w:rsidP="00A66F2C">
      <w:pPr>
        <w:pStyle w:val="Odstavecseseznamem"/>
        <w:numPr>
          <w:ilvl w:val="5"/>
          <w:numId w:val="26"/>
        </w:numPr>
        <w:spacing w:before="120" w:after="120" w:line="276" w:lineRule="auto"/>
        <w:ind w:left="1134" w:hanging="567"/>
        <w:contextualSpacing w:val="0"/>
        <w:jc w:val="both"/>
        <w:rPr>
          <w:rFonts w:asciiTheme="minorHAnsi" w:hAnsiTheme="minorHAnsi" w:cstheme="minorHAnsi"/>
          <w:sz w:val="22"/>
          <w:szCs w:val="22"/>
        </w:rPr>
      </w:pPr>
      <w:bookmarkStart w:id="61" w:name="_Ref100774689"/>
      <w:bookmarkEnd w:id="59"/>
      <w:r w:rsidRPr="009458E3">
        <w:rPr>
          <w:rFonts w:asciiTheme="minorHAnsi" w:hAnsiTheme="minorHAnsi" w:cstheme="minorHAnsi"/>
          <w:sz w:val="22"/>
          <w:szCs w:val="22"/>
        </w:rPr>
        <w:t xml:space="preserve">soud zamítne insolvenční návrh z důvodu nedostatečného majetku </w:t>
      </w:r>
      <w:r w:rsidR="006916A8" w:rsidRPr="009458E3">
        <w:rPr>
          <w:rFonts w:asciiTheme="minorHAnsi" w:hAnsiTheme="minorHAnsi" w:cstheme="minorHAnsi"/>
          <w:sz w:val="22"/>
          <w:szCs w:val="22"/>
        </w:rPr>
        <w:t>Projektového manažera</w:t>
      </w:r>
      <w:r w:rsidR="009458E3" w:rsidRPr="009458E3">
        <w:rPr>
          <w:rFonts w:asciiTheme="minorHAnsi" w:hAnsiTheme="minorHAnsi" w:cstheme="minorHAnsi"/>
          <w:sz w:val="22"/>
          <w:szCs w:val="22"/>
        </w:rPr>
        <w:t xml:space="preserve">, </w:t>
      </w:r>
      <w:r w:rsidRPr="009458E3">
        <w:rPr>
          <w:rFonts w:asciiTheme="minorHAnsi" w:hAnsiTheme="minorHAnsi" w:cstheme="minorHAnsi"/>
          <w:sz w:val="22"/>
          <w:szCs w:val="22"/>
        </w:rPr>
        <w:t>prohlásí konkurz na </w:t>
      </w:r>
      <w:r w:rsidR="009458E3">
        <w:rPr>
          <w:rFonts w:asciiTheme="minorHAnsi" w:hAnsiTheme="minorHAnsi" w:cstheme="minorHAnsi"/>
          <w:sz w:val="22"/>
          <w:szCs w:val="22"/>
        </w:rPr>
        <w:t xml:space="preserve">jeho </w:t>
      </w:r>
      <w:r w:rsidRPr="009458E3">
        <w:rPr>
          <w:rFonts w:asciiTheme="minorHAnsi" w:hAnsiTheme="minorHAnsi" w:cstheme="minorHAnsi"/>
          <w:sz w:val="22"/>
          <w:szCs w:val="22"/>
        </w:rPr>
        <w:t xml:space="preserve">majetek nebo vyhlásí </w:t>
      </w:r>
      <w:r w:rsidR="009458E3">
        <w:rPr>
          <w:rFonts w:asciiTheme="minorHAnsi" w:hAnsiTheme="minorHAnsi" w:cstheme="minorHAnsi"/>
          <w:sz w:val="22"/>
          <w:szCs w:val="22"/>
        </w:rPr>
        <w:t xml:space="preserve">jeho </w:t>
      </w:r>
      <w:r w:rsidRPr="009458E3">
        <w:rPr>
          <w:rFonts w:asciiTheme="minorHAnsi" w:hAnsiTheme="minorHAnsi" w:cstheme="minorHAnsi"/>
          <w:sz w:val="22"/>
          <w:szCs w:val="22"/>
        </w:rPr>
        <w:t>úpadek dlužníka</w:t>
      </w:r>
      <w:r w:rsidR="009458E3">
        <w:rPr>
          <w:rFonts w:asciiTheme="minorHAnsi" w:hAnsiTheme="minorHAnsi" w:cstheme="minorHAnsi"/>
          <w:sz w:val="22"/>
          <w:szCs w:val="22"/>
        </w:rPr>
        <w:t xml:space="preserve">, </w:t>
      </w:r>
      <w:r w:rsidRPr="009458E3">
        <w:rPr>
          <w:rFonts w:asciiTheme="minorHAnsi" w:hAnsiTheme="minorHAnsi" w:cstheme="minorHAnsi"/>
          <w:sz w:val="22"/>
          <w:szCs w:val="22"/>
        </w:rPr>
        <w:t xml:space="preserve">rozhodne o povolení reorganizace </w:t>
      </w:r>
      <w:r w:rsidR="009458E3">
        <w:rPr>
          <w:rFonts w:asciiTheme="minorHAnsi" w:hAnsiTheme="minorHAnsi" w:cstheme="minorHAnsi"/>
          <w:sz w:val="22"/>
          <w:szCs w:val="22"/>
        </w:rPr>
        <w:t>Projektového manažera</w:t>
      </w:r>
      <w:r w:rsidR="00264BB0">
        <w:rPr>
          <w:rFonts w:asciiTheme="minorHAnsi" w:hAnsiTheme="minorHAnsi" w:cstheme="minorHAnsi"/>
          <w:sz w:val="22"/>
          <w:szCs w:val="22"/>
        </w:rPr>
        <w:t>;</w:t>
      </w:r>
      <w:bookmarkEnd w:id="61"/>
    </w:p>
    <w:p w14:paraId="7470DCDE" w14:textId="30BFC212" w:rsidR="00264BB0" w:rsidRDefault="00264BB0" w:rsidP="00A66F2C">
      <w:pPr>
        <w:pStyle w:val="Odstavecseseznamem"/>
        <w:numPr>
          <w:ilvl w:val="5"/>
          <w:numId w:val="26"/>
        </w:numPr>
        <w:spacing w:before="120" w:after="120" w:line="276" w:lineRule="auto"/>
        <w:ind w:left="1134" w:hanging="567"/>
        <w:contextualSpacing w:val="0"/>
        <w:jc w:val="both"/>
        <w:rPr>
          <w:rFonts w:asciiTheme="minorHAnsi" w:hAnsiTheme="minorHAnsi" w:cstheme="minorHAnsi"/>
          <w:sz w:val="22"/>
          <w:szCs w:val="22"/>
        </w:rPr>
      </w:pPr>
      <w:bookmarkStart w:id="62" w:name="_Ref100760541"/>
      <w:r>
        <w:rPr>
          <w:rFonts w:asciiTheme="minorHAnsi" w:hAnsiTheme="minorHAnsi" w:cstheme="minorHAnsi"/>
          <w:sz w:val="22"/>
          <w:szCs w:val="22"/>
        </w:rPr>
        <w:t xml:space="preserve">Projektový manažer </w:t>
      </w:r>
      <w:proofErr w:type="gramStart"/>
      <w:r>
        <w:rPr>
          <w:rFonts w:asciiTheme="minorHAnsi" w:hAnsiTheme="minorHAnsi" w:cstheme="minorHAnsi"/>
          <w:sz w:val="22"/>
          <w:szCs w:val="22"/>
        </w:rPr>
        <w:t>pozbyde</w:t>
      </w:r>
      <w:proofErr w:type="gramEnd"/>
      <w:r>
        <w:rPr>
          <w:rFonts w:asciiTheme="minorHAnsi" w:hAnsiTheme="minorHAnsi" w:cstheme="minorHAnsi"/>
          <w:sz w:val="22"/>
          <w:szCs w:val="22"/>
        </w:rPr>
        <w:t xml:space="preserve"> oprávnění k poskytování Služeb dle této Smlouvy;</w:t>
      </w:r>
      <w:bookmarkEnd w:id="62"/>
    </w:p>
    <w:p w14:paraId="6B768C58" w14:textId="75749853" w:rsidR="00BC7DD7" w:rsidRDefault="00264BB0" w:rsidP="00A66F2C">
      <w:pPr>
        <w:pStyle w:val="Odstavecseseznamem"/>
        <w:numPr>
          <w:ilvl w:val="5"/>
          <w:numId w:val="26"/>
        </w:numPr>
        <w:spacing w:before="120" w:after="120" w:line="276" w:lineRule="auto"/>
        <w:ind w:left="1134" w:hanging="567"/>
        <w:contextualSpacing w:val="0"/>
        <w:jc w:val="both"/>
        <w:rPr>
          <w:rFonts w:asciiTheme="minorHAnsi" w:hAnsiTheme="minorHAnsi" w:cstheme="minorHAnsi"/>
          <w:sz w:val="22"/>
          <w:szCs w:val="22"/>
        </w:rPr>
      </w:pPr>
      <w:bookmarkStart w:id="63" w:name="_Ref100760542"/>
      <w:r>
        <w:rPr>
          <w:rFonts w:asciiTheme="minorHAnsi" w:hAnsiTheme="minorHAnsi" w:cstheme="minorHAnsi"/>
          <w:sz w:val="22"/>
          <w:szCs w:val="22"/>
        </w:rPr>
        <w:t xml:space="preserve">Projektový manažer se ocitne v prodlení s poskytováním jednotlivých Služeb dle této Smlouvy a toto prodlení trvá </w:t>
      </w:r>
      <w:r w:rsidRPr="007F36F8">
        <w:rPr>
          <w:rFonts w:asciiTheme="minorHAnsi" w:hAnsiTheme="minorHAnsi" w:cstheme="minorHAnsi"/>
          <w:sz w:val="22"/>
          <w:szCs w:val="22"/>
        </w:rPr>
        <w:t xml:space="preserve">více jak </w:t>
      </w:r>
      <w:r w:rsidR="007F36F8" w:rsidRPr="002A3A9A">
        <w:rPr>
          <w:rFonts w:asciiTheme="minorHAnsi" w:hAnsiTheme="minorHAnsi" w:cstheme="minorHAnsi"/>
          <w:sz w:val="22"/>
          <w:szCs w:val="22"/>
        </w:rPr>
        <w:t>deset</w:t>
      </w:r>
      <w:r w:rsidR="00320842" w:rsidRPr="002A3A9A">
        <w:rPr>
          <w:rFonts w:asciiTheme="minorHAnsi" w:hAnsiTheme="minorHAnsi" w:cstheme="minorHAnsi"/>
          <w:sz w:val="22"/>
          <w:szCs w:val="22"/>
        </w:rPr>
        <w:t xml:space="preserve"> </w:t>
      </w:r>
      <w:r w:rsidRPr="002A3A9A">
        <w:rPr>
          <w:rFonts w:asciiTheme="minorHAnsi" w:hAnsiTheme="minorHAnsi" w:cstheme="minorHAnsi"/>
          <w:sz w:val="22"/>
          <w:szCs w:val="22"/>
        </w:rPr>
        <w:t>(</w:t>
      </w:r>
      <w:r w:rsidR="007F36F8" w:rsidRPr="002A3A9A">
        <w:rPr>
          <w:rFonts w:asciiTheme="minorHAnsi" w:hAnsiTheme="minorHAnsi" w:cstheme="minorHAnsi"/>
          <w:sz w:val="22"/>
          <w:szCs w:val="22"/>
        </w:rPr>
        <w:t>10</w:t>
      </w:r>
      <w:r w:rsidRPr="002A3A9A">
        <w:rPr>
          <w:rFonts w:asciiTheme="minorHAnsi" w:hAnsiTheme="minorHAnsi" w:cstheme="minorHAnsi"/>
          <w:sz w:val="22"/>
          <w:szCs w:val="22"/>
        </w:rPr>
        <w:t>)</w:t>
      </w:r>
      <w:r w:rsidR="00187925">
        <w:rPr>
          <w:rFonts w:asciiTheme="minorHAnsi" w:hAnsiTheme="minorHAnsi" w:cstheme="minorHAnsi"/>
          <w:sz w:val="22"/>
          <w:szCs w:val="22"/>
        </w:rPr>
        <w:t xml:space="preserve"> pracovních</w:t>
      </w:r>
      <w:r>
        <w:rPr>
          <w:rFonts w:asciiTheme="minorHAnsi" w:hAnsiTheme="minorHAnsi" w:cstheme="minorHAnsi"/>
          <w:sz w:val="22"/>
          <w:szCs w:val="22"/>
        </w:rPr>
        <w:t xml:space="preserve"> dní poté, co byl na takové prodlení upozorněn Klientem</w:t>
      </w:r>
      <w:r w:rsidR="00BC7DD7" w:rsidRPr="009458E3">
        <w:rPr>
          <w:rFonts w:asciiTheme="minorHAnsi" w:hAnsiTheme="minorHAnsi" w:cstheme="minorHAnsi"/>
          <w:sz w:val="22"/>
          <w:szCs w:val="22"/>
        </w:rPr>
        <w:t>;</w:t>
      </w:r>
      <w:bookmarkEnd w:id="63"/>
    </w:p>
    <w:p w14:paraId="4BCF10A6" w14:textId="6173A89D" w:rsidR="00264BB0" w:rsidRPr="007F36F8" w:rsidRDefault="00264BB0" w:rsidP="00A66F2C">
      <w:pPr>
        <w:pStyle w:val="Odstavecseseznamem"/>
        <w:numPr>
          <w:ilvl w:val="5"/>
          <w:numId w:val="26"/>
        </w:numPr>
        <w:spacing w:before="120" w:after="120" w:line="276" w:lineRule="auto"/>
        <w:ind w:left="1134" w:hanging="567"/>
        <w:contextualSpacing w:val="0"/>
        <w:jc w:val="both"/>
        <w:rPr>
          <w:rFonts w:asciiTheme="minorHAnsi" w:hAnsiTheme="minorHAnsi" w:cstheme="minorHAnsi"/>
          <w:sz w:val="22"/>
          <w:szCs w:val="22"/>
        </w:rPr>
      </w:pPr>
      <w:bookmarkStart w:id="64" w:name="_Ref100760605"/>
      <w:r>
        <w:rPr>
          <w:rFonts w:asciiTheme="minorHAnsi" w:hAnsiTheme="minorHAnsi" w:cstheme="minorHAnsi"/>
          <w:sz w:val="22"/>
          <w:szCs w:val="22"/>
        </w:rPr>
        <w:t xml:space="preserve">Projektový manažer se dopustí porušení povinností </w:t>
      </w:r>
      <w:r w:rsidRPr="007F36F8">
        <w:rPr>
          <w:rFonts w:asciiTheme="minorHAnsi" w:hAnsiTheme="minorHAnsi" w:cstheme="minorHAnsi"/>
          <w:sz w:val="22"/>
          <w:szCs w:val="22"/>
        </w:rPr>
        <w:t>uvedených v čl.</w:t>
      </w:r>
      <w:r w:rsidR="00BA7A32" w:rsidRPr="007F36F8">
        <w:rPr>
          <w:rFonts w:asciiTheme="minorHAnsi" w:hAnsiTheme="minorHAnsi" w:cstheme="minorHAnsi"/>
          <w:sz w:val="22"/>
          <w:szCs w:val="22"/>
        </w:rPr>
        <w:t xml:space="preserve"> </w:t>
      </w:r>
      <w:r w:rsidR="00BA7A32" w:rsidRPr="002A3A9A">
        <w:rPr>
          <w:rFonts w:asciiTheme="minorHAnsi" w:hAnsiTheme="minorHAnsi" w:cstheme="minorHAnsi"/>
          <w:sz w:val="22"/>
          <w:szCs w:val="22"/>
        </w:rPr>
        <w:fldChar w:fldCharType="begin"/>
      </w:r>
      <w:r w:rsidR="00BA7A32" w:rsidRPr="002A3A9A">
        <w:rPr>
          <w:rFonts w:asciiTheme="minorHAnsi" w:hAnsiTheme="minorHAnsi" w:cstheme="minorHAnsi"/>
          <w:sz w:val="22"/>
          <w:szCs w:val="22"/>
          <w:highlight w:val="yellow"/>
        </w:rPr>
        <w:instrText xml:space="preserve"> REF _Ref101791850 \r \h </w:instrText>
      </w:r>
      <w:r w:rsidR="00FC0163" w:rsidRPr="002A3A9A">
        <w:rPr>
          <w:rFonts w:asciiTheme="minorHAnsi" w:hAnsiTheme="minorHAnsi" w:cstheme="minorHAnsi"/>
          <w:sz w:val="22"/>
          <w:szCs w:val="22"/>
          <w:highlight w:val="yellow"/>
        </w:rPr>
        <w:instrText xml:space="preserve"> \* MERGEFORMAT </w:instrText>
      </w:r>
      <w:r w:rsidR="00BA7A32" w:rsidRPr="002A3A9A">
        <w:rPr>
          <w:rFonts w:asciiTheme="minorHAnsi" w:hAnsiTheme="minorHAnsi" w:cstheme="minorHAnsi"/>
          <w:sz w:val="22"/>
          <w:szCs w:val="22"/>
        </w:rPr>
      </w:r>
      <w:r w:rsidR="00BA7A32" w:rsidRPr="002A3A9A">
        <w:rPr>
          <w:rFonts w:asciiTheme="minorHAnsi" w:hAnsiTheme="minorHAnsi" w:cstheme="minorHAnsi"/>
          <w:sz w:val="22"/>
          <w:szCs w:val="22"/>
        </w:rPr>
        <w:fldChar w:fldCharType="separate"/>
      </w:r>
      <w:r w:rsidR="005203AC" w:rsidRPr="005203AC">
        <w:rPr>
          <w:rFonts w:asciiTheme="minorHAnsi" w:hAnsiTheme="minorHAnsi" w:cstheme="minorHAnsi"/>
          <w:sz w:val="22"/>
          <w:szCs w:val="22"/>
        </w:rPr>
        <w:t>7.2</w:t>
      </w:r>
      <w:r w:rsidR="00BA7A32" w:rsidRPr="002A3A9A">
        <w:rPr>
          <w:rFonts w:asciiTheme="minorHAnsi" w:hAnsiTheme="minorHAnsi" w:cstheme="minorHAnsi"/>
          <w:sz w:val="22"/>
          <w:szCs w:val="22"/>
        </w:rPr>
        <w:fldChar w:fldCharType="end"/>
      </w:r>
      <w:r w:rsidR="00BA7A32" w:rsidRPr="002A3A9A">
        <w:rPr>
          <w:rFonts w:asciiTheme="minorHAnsi" w:hAnsiTheme="minorHAnsi" w:cstheme="minorHAnsi"/>
          <w:sz w:val="22"/>
          <w:szCs w:val="22"/>
        </w:rPr>
        <w:t xml:space="preserve"> body (</w:t>
      </w:r>
      <w:proofErr w:type="spellStart"/>
      <w:r w:rsidR="00BA7A32" w:rsidRPr="002A3A9A">
        <w:rPr>
          <w:rFonts w:asciiTheme="minorHAnsi" w:hAnsiTheme="minorHAnsi" w:cstheme="minorHAnsi"/>
          <w:sz w:val="22"/>
          <w:szCs w:val="22"/>
        </w:rPr>
        <w:t>vi</w:t>
      </w:r>
      <w:proofErr w:type="spellEnd"/>
      <w:r w:rsidR="00BA7A32" w:rsidRPr="002A3A9A">
        <w:rPr>
          <w:rFonts w:asciiTheme="minorHAnsi" w:hAnsiTheme="minorHAnsi" w:cstheme="minorHAnsi"/>
          <w:sz w:val="22"/>
          <w:szCs w:val="22"/>
        </w:rPr>
        <w:t>)</w:t>
      </w:r>
      <w:r w:rsidR="004D08CD" w:rsidRPr="002A3A9A">
        <w:rPr>
          <w:rFonts w:asciiTheme="minorHAnsi" w:hAnsiTheme="minorHAnsi" w:cstheme="minorHAnsi"/>
          <w:sz w:val="22"/>
          <w:szCs w:val="22"/>
        </w:rPr>
        <w:t>,</w:t>
      </w:r>
      <w:r w:rsidR="00BA7A32" w:rsidRPr="002A3A9A">
        <w:rPr>
          <w:rFonts w:asciiTheme="minorHAnsi" w:hAnsiTheme="minorHAnsi" w:cstheme="minorHAnsi"/>
          <w:sz w:val="22"/>
          <w:szCs w:val="22"/>
        </w:rPr>
        <w:t xml:space="preserve"> (</w:t>
      </w:r>
      <w:proofErr w:type="spellStart"/>
      <w:r w:rsidR="00BA7A32" w:rsidRPr="002A3A9A">
        <w:rPr>
          <w:rFonts w:asciiTheme="minorHAnsi" w:hAnsiTheme="minorHAnsi" w:cstheme="minorHAnsi"/>
          <w:sz w:val="22"/>
          <w:szCs w:val="22"/>
        </w:rPr>
        <w:t>vii</w:t>
      </w:r>
      <w:proofErr w:type="spellEnd"/>
      <w:r w:rsidR="00BA7A32" w:rsidRPr="002A3A9A">
        <w:rPr>
          <w:rFonts w:asciiTheme="minorHAnsi" w:hAnsiTheme="minorHAnsi" w:cstheme="minorHAnsi"/>
          <w:sz w:val="22"/>
          <w:szCs w:val="22"/>
        </w:rPr>
        <w:t xml:space="preserve">), </w:t>
      </w:r>
      <w:r w:rsidR="004D08CD" w:rsidRPr="002A3A9A">
        <w:rPr>
          <w:rFonts w:asciiTheme="minorHAnsi" w:hAnsiTheme="minorHAnsi" w:cstheme="minorHAnsi"/>
          <w:sz w:val="22"/>
          <w:szCs w:val="22"/>
        </w:rPr>
        <w:fldChar w:fldCharType="begin"/>
      </w:r>
      <w:r w:rsidR="004D08CD" w:rsidRPr="002A3A9A">
        <w:rPr>
          <w:rFonts w:asciiTheme="minorHAnsi" w:hAnsiTheme="minorHAnsi" w:cstheme="minorHAnsi"/>
          <w:sz w:val="22"/>
          <w:szCs w:val="22"/>
        </w:rPr>
        <w:instrText xml:space="preserve"> REF _Ref123838168 \w \h </w:instrText>
      </w:r>
      <w:r w:rsidR="007F36F8">
        <w:rPr>
          <w:rFonts w:asciiTheme="minorHAnsi" w:hAnsiTheme="minorHAnsi" w:cstheme="minorHAnsi"/>
          <w:sz w:val="22"/>
          <w:szCs w:val="22"/>
        </w:rPr>
        <w:instrText xml:space="preserve"> \* MERGEFORMAT </w:instrText>
      </w:r>
      <w:r w:rsidR="004D08CD" w:rsidRPr="002A3A9A">
        <w:rPr>
          <w:rFonts w:asciiTheme="minorHAnsi" w:hAnsiTheme="minorHAnsi" w:cstheme="minorHAnsi"/>
          <w:sz w:val="22"/>
          <w:szCs w:val="22"/>
        </w:rPr>
      </w:r>
      <w:r w:rsidR="004D08CD" w:rsidRPr="002A3A9A">
        <w:rPr>
          <w:rFonts w:asciiTheme="minorHAnsi" w:hAnsiTheme="minorHAnsi" w:cstheme="minorHAnsi"/>
          <w:sz w:val="22"/>
          <w:szCs w:val="22"/>
        </w:rPr>
        <w:fldChar w:fldCharType="separate"/>
      </w:r>
      <w:r w:rsidR="005203AC">
        <w:rPr>
          <w:rFonts w:asciiTheme="minorHAnsi" w:hAnsiTheme="minorHAnsi" w:cstheme="minorHAnsi"/>
          <w:sz w:val="22"/>
          <w:szCs w:val="22"/>
        </w:rPr>
        <w:t>(x)</w:t>
      </w:r>
      <w:r w:rsidR="004D08CD" w:rsidRPr="002A3A9A">
        <w:rPr>
          <w:rFonts w:asciiTheme="minorHAnsi" w:hAnsiTheme="minorHAnsi" w:cstheme="minorHAnsi"/>
          <w:sz w:val="22"/>
          <w:szCs w:val="22"/>
        </w:rPr>
        <w:fldChar w:fldCharType="end"/>
      </w:r>
      <w:r w:rsidR="004D08CD" w:rsidRPr="002A3A9A">
        <w:rPr>
          <w:rFonts w:asciiTheme="minorHAnsi" w:hAnsiTheme="minorHAnsi" w:cstheme="minorHAnsi"/>
          <w:sz w:val="22"/>
          <w:szCs w:val="22"/>
        </w:rPr>
        <w:t xml:space="preserve"> a </w:t>
      </w:r>
      <w:r w:rsidR="004D08CD" w:rsidRPr="002A3A9A">
        <w:rPr>
          <w:rFonts w:asciiTheme="minorHAnsi" w:hAnsiTheme="minorHAnsi" w:cstheme="minorHAnsi"/>
          <w:sz w:val="22"/>
          <w:szCs w:val="22"/>
        </w:rPr>
        <w:fldChar w:fldCharType="begin"/>
      </w:r>
      <w:r w:rsidR="004D08CD" w:rsidRPr="002A3A9A">
        <w:rPr>
          <w:rFonts w:asciiTheme="minorHAnsi" w:hAnsiTheme="minorHAnsi" w:cstheme="minorHAnsi"/>
          <w:sz w:val="22"/>
          <w:szCs w:val="22"/>
        </w:rPr>
        <w:instrText xml:space="preserve"> REF _Ref123838249 \w \h </w:instrText>
      </w:r>
      <w:r w:rsidR="007F36F8">
        <w:rPr>
          <w:rFonts w:asciiTheme="minorHAnsi" w:hAnsiTheme="minorHAnsi" w:cstheme="minorHAnsi"/>
          <w:sz w:val="22"/>
          <w:szCs w:val="22"/>
        </w:rPr>
        <w:instrText xml:space="preserve"> \* MERGEFORMAT </w:instrText>
      </w:r>
      <w:r w:rsidR="004D08CD" w:rsidRPr="002A3A9A">
        <w:rPr>
          <w:rFonts w:asciiTheme="minorHAnsi" w:hAnsiTheme="minorHAnsi" w:cstheme="minorHAnsi"/>
          <w:sz w:val="22"/>
          <w:szCs w:val="22"/>
        </w:rPr>
      </w:r>
      <w:r w:rsidR="004D08CD" w:rsidRPr="002A3A9A">
        <w:rPr>
          <w:rFonts w:asciiTheme="minorHAnsi" w:hAnsiTheme="minorHAnsi" w:cstheme="minorHAnsi"/>
          <w:sz w:val="22"/>
          <w:szCs w:val="22"/>
        </w:rPr>
        <w:fldChar w:fldCharType="separate"/>
      </w:r>
      <w:r w:rsidR="005203AC">
        <w:rPr>
          <w:rFonts w:asciiTheme="minorHAnsi" w:hAnsiTheme="minorHAnsi" w:cstheme="minorHAnsi"/>
          <w:sz w:val="22"/>
          <w:szCs w:val="22"/>
        </w:rPr>
        <w:t>(</w:t>
      </w:r>
      <w:proofErr w:type="spellStart"/>
      <w:r w:rsidR="005203AC">
        <w:rPr>
          <w:rFonts w:asciiTheme="minorHAnsi" w:hAnsiTheme="minorHAnsi" w:cstheme="minorHAnsi"/>
          <w:sz w:val="22"/>
          <w:szCs w:val="22"/>
        </w:rPr>
        <w:t>xi</w:t>
      </w:r>
      <w:proofErr w:type="spellEnd"/>
      <w:r w:rsidR="005203AC">
        <w:rPr>
          <w:rFonts w:asciiTheme="minorHAnsi" w:hAnsiTheme="minorHAnsi" w:cstheme="minorHAnsi"/>
          <w:sz w:val="22"/>
          <w:szCs w:val="22"/>
        </w:rPr>
        <w:t>)</w:t>
      </w:r>
      <w:r w:rsidR="004D08CD" w:rsidRPr="002A3A9A">
        <w:rPr>
          <w:rFonts w:asciiTheme="minorHAnsi" w:hAnsiTheme="minorHAnsi" w:cstheme="minorHAnsi"/>
          <w:sz w:val="22"/>
          <w:szCs w:val="22"/>
        </w:rPr>
        <w:fldChar w:fldCharType="end"/>
      </w:r>
      <w:r w:rsidR="002A3A9A">
        <w:rPr>
          <w:rFonts w:asciiTheme="minorHAnsi" w:hAnsiTheme="minorHAnsi" w:cstheme="minorHAnsi"/>
          <w:sz w:val="22"/>
          <w:szCs w:val="22"/>
        </w:rPr>
        <w:t xml:space="preserve"> </w:t>
      </w:r>
      <w:r w:rsidR="000A5914">
        <w:rPr>
          <w:rFonts w:asciiTheme="minorHAnsi" w:hAnsiTheme="minorHAnsi" w:cstheme="minorHAnsi"/>
          <w:sz w:val="22"/>
          <w:szCs w:val="22"/>
        </w:rPr>
        <w:t>t</w:t>
      </w:r>
      <w:r w:rsidR="00BA7A32" w:rsidRPr="007F36F8">
        <w:rPr>
          <w:rFonts w:asciiTheme="minorHAnsi" w:hAnsiTheme="minorHAnsi" w:cstheme="minorHAnsi"/>
          <w:sz w:val="22"/>
          <w:szCs w:val="22"/>
        </w:rPr>
        <w:t>éto Smlouvy</w:t>
      </w:r>
      <w:r w:rsidRPr="007F36F8">
        <w:rPr>
          <w:rFonts w:asciiTheme="minorHAnsi" w:hAnsiTheme="minorHAnsi" w:cstheme="minorHAnsi"/>
          <w:sz w:val="22"/>
          <w:szCs w:val="22"/>
        </w:rPr>
        <w:t>;</w:t>
      </w:r>
      <w:bookmarkEnd w:id="64"/>
    </w:p>
    <w:p w14:paraId="166A1C43" w14:textId="2E4576FB" w:rsidR="0033136E" w:rsidRDefault="0033136E" w:rsidP="00A66F2C">
      <w:pPr>
        <w:pStyle w:val="Odstavecseseznamem"/>
        <w:numPr>
          <w:ilvl w:val="5"/>
          <w:numId w:val="26"/>
        </w:numPr>
        <w:spacing w:before="120" w:after="120" w:line="276"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 xml:space="preserve">Projektový manažer se dopustí porušení </w:t>
      </w:r>
      <w:r w:rsidR="00DC450C">
        <w:rPr>
          <w:rFonts w:asciiTheme="minorHAnsi" w:hAnsiTheme="minorHAnsi" w:cstheme="minorHAnsi"/>
          <w:sz w:val="22"/>
          <w:szCs w:val="22"/>
        </w:rPr>
        <w:t>ostatní</w:t>
      </w:r>
      <w:r w:rsidR="00F41EB2">
        <w:rPr>
          <w:rFonts w:asciiTheme="minorHAnsi" w:hAnsiTheme="minorHAnsi" w:cstheme="minorHAnsi"/>
          <w:sz w:val="22"/>
          <w:szCs w:val="22"/>
        </w:rPr>
        <w:t>ch</w:t>
      </w:r>
      <w:r w:rsidR="00DC450C">
        <w:rPr>
          <w:rFonts w:asciiTheme="minorHAnsi" w:hAnsiTheme="minorHAnsi" w:cstheme="minorHAnsi"/>
          <w:sz w:val="22"/>
          <w:szCs w:val="22"/>
        </w:rPr>
        <w:t xml:space="preserve"> </w:t>
      </w:r>
      <w:r>
        <w:rPr>
          <w:rFonts w:asciiTheme="minorHAnsi" w:hAnsiTheme="minorHAnsi" w:cstheme="minorHAnsi"/>
          <w:sz w:val="22"/>
          <w:szCs w:val="22"/>
        </w:rPr>
        <w:t xml:space="preserve">povinností </w:t>
      </w:r>
      <w:r w:rsidR="00DC450C">
        <w:rPr>
          <w:rFonts w:asciiTheme="minorHAnsi" w:hAnsiTheme="minorHAnsi" w:cstheme="minorHAnsi"/>
          <w:sz w:val="22"/>
          <w:szCs w:val="22"/>
        </w:rPr>
        <w:t>(vyjma případů uvedených v čl. 1</w:t>
      </w:r>
      <w:r w:rsidR="00B0718C">
        <w:rPr>
          <w:rFonts w:asciiTheme="minorHAnsi" w:hAnsiTheme="minorHAnsi" w:cstheme="minorHAnsi"/>
          <w:sz w:val="22"/>
          <w:szCs w:val="22"/>
        </w:rPr>
        <w:t>6</w:t>
      </w:r>
      <w:r w:rsidR="00DC450C">
        <w:rPr>
          <w:rFonts w:asciiTheme="minorHAnsi" w:hAnsiTheme="minorHAnsi" w:cstheme="minorHAnsi"/>
          <w:sz w:val="22"/>
          <w:szCs w:val="22"/>
        </w:rPr>
        <w:t xml:space="preserve">.2 bodech </w:t>
      </w:r>
      <w:r w:rsidR="00DC450C">
        <w:rPr>
          <w:rFonts w:asciiTheme="minorHAnsi" w:hAnsiTheme="minorHAnsi" w:cstheme="minorHAnsi"/>
          <w:sz w:val="22"/>
          <w:szCs w:val="22"/>
        </w:rPr>
        <w:fldChar w:fldCharType="begin"/>
      </w:r>
      <w:r w:rsidR="00DC450C">
        <w:rPr>
          <w:rFonts w:asciiTheme="minorHAnsi" w:hAnsiTheme="minorHAnsi" w:cstheme="minorHAnsi"/>
          <w:sz w:val="22"/>
          <w:szCs w:val="22"/>
        </w:rPr>
        <w:instrText xml:space="preserve"> REF _Ref100760542 \n \h </w:instrText>
      </w:r>
      <w:r w:rsidR="00DC450C">
        <w:rPr>
          <w:rFonts w:asciiTheme="minorHAnsi" w:hAnsiTheme="minorHAnsi" w:cstheme="minorHAnsi"/>
          <w:sz w:val="22"/>
          <w:szCs w:val="22"/>
        </w:rPr>
      </w:r>
      <w:r w:rsidR="00DC450C">
        <w:rPr>
          <w:rFonts w:asciiTheme="minorHAnsi" w:hAnsiTheme="minorHAnsi" w:cstheme="minorHAnsi"/>
          <w:sz w:val="22"/>
          <w:szCs w:val="22"/>
        </w:rPr>
        <w:fldChar w:fldCharType="separate"/>
      </w:r>
      <w:r w:rsidR="005203AC">
        <w:rPr>
          <w:rFonts w:asciiTheme="minorHAnsi" w:hAnsiTheme="minorHAnsi" w:cstheme="minorHAnsi"/>
          <w:sz w:val="22"/>
          <w:szCs w:val="22"/>
        </w:rPr>
        <w:t>(</w:t>
      </w:r>
      <w:proofErr w:type="spellStart"/>
      <w:r w:rsidR="005203AC">
        <w:rPr>
          <w:rFonts w:asciiTheme="minorHAnsi" w:hAnsiTheme="minorHAnsi" w:cstheme="minorHAnsi"/>
          <w:sz w:val="22"/>
          <w:szCs w:val="22"/>
        </w:rPr>
        <w:t>iv</w:t>
      </w:r>
      <w:proofErr w:type="spellEnd"/>
      <w:r w:rsidR="005203AC">
        <w:rPr>
          <w:rFonts w:asciiTheme="minorHAnsi" w:hAnsiTheme="minorHAnsi" w:cstheme="minorHAnsi"/>
          <w:sz w:val="22"/>
          <w:szCs w:val="22"/>
        </w:rPr>
        <w:t>)</w:t>
      </w:r>
      <w:r w:rsidR="00DC450C">
        <w:rPr>
          <w:rFonts w:asciiTheme="minorHAnsi" w:hAnsiTheme="minorHAnsi" w:cstheme="minorHAnsi"/>
          <w:sz w:val="22"/>
          <w:szCs w:val="22"/>
        </w:rPr>
        <w:fldChar w:fldCharType="end"/>
      </w:r>
      <w:r w:rsidR="00DC450C">
        <w:rPr>
          <w:rFonts w:asciiTheme="minorHAnsi" w:hAnsiTheme="minorHAnsi" w:cstheme="minorHAnsi"/>
          <w:sz w:val="22"/>
          <w:szCs w:val="22"/>
        </w:rPr>
        <w:t xml:space="preserve"> a</w:t>
      </w:r>
      <w:r w:rsidR="00B0718C">
        <w:rPr>
          <w:rFonts w:asciiTheme="minorHAnsi" w:hAnsiTheme="minorHAnsi" w:cstheme="minorHAnsi"/>
          <w:sz w:val="22"/>
          <w:szCs w:val="22"/>
        </w:rPr>
        <w:t xml:space="preserve"> (v)</w:t>
      </w:r>
      <w:r w:rsidR="00DC450C">
        <w:rPr>
          <w:rFonts w:asciiTheme="minorHAnsi" w:hAnsiTheme="minorHAnsi" w:cstheme="minorHAnsi"/>
          <w:sz w:val="22"/>
          <w:szCs w:val="22"/>
        </w:rPr>
        <w:t xml:space="preserve"> </w:t>
      </w:r>
      <w:r>
        <w:rPr>
          <w:rFonts w:asciiTheme="minorHAnsi" w:hAnsiTheme="minorHAnsi" w:cstheme="minorHAnsi"/>
          <w:sz w:val="22"/>
          <w:szCs w:val="22"/>
        </w:rPr>
        <w:t>této Smlouvy</w:t>
      </w:r>
      <w:r w:rsidR="000311AE">
        <w:rPr>
          <w:rFonts w:asciiTheme="minorHAnsi" w:hAnsiTheme="minorHAnsi" w:cstheme="minorHAnsi"/>
          <w:sz w:val="22"/>
          <w:szCs w:val="22"/>
        </w:rPr>
        <w:t>)</w:t>
      </w:r>
      <w:r>
        <w:rPr>
          <w:rFonts w:asciiTheme="minorHAnsi" w:hAnsiTheme="minorHAnsi" w:cstheme="minorHAnsi"/>
          <w:sz w:val="22"/>
          <w:szCs w:val="22"/>
        </w:rPr>
        <w:t xml:space="preserve">, a toto porušení nenapravil ani ve </w:t>
      </w:r>
      <w:r w:rsidRPr="007F36F8">
        <w:rPr>
          <w:rFonts w:asciiTheme="minorHAnsi" w:hAnsiTheme="minorHAnsi" w:cstheme="minorHAnsi"/>
          <w:sz w:val="22"/>
          <w:szCs w:val="22"/>
        </w:rPr>
        <w:t xml:space="preserve">lhůtě </w:t>
      </w:r>
      <w:r w:rsidR="00187925" w:rsidRPr="002A3A9A">
        <w:rPr>
          <w:rFonts w:asciiTheme="minorHAnsi" w:hAnsiTheme="minorHAnsi" w:cstheme="minorHAnsi"/>
          <w:sz w:val="22"/>
          <w:szCs w:val="22"/>
        </w:rPr>
        <w:t xml:space="preserve">deseti </w:t>
      </w:r>
      <w:r w:rsidRPr="002A3A9A">
        <w:rPr>
          <w:rFonts w:asciiTheme="minorHAnsi" w:hAnsiTheme="minorHAnsi" w:cstheme="minorHAnsi"/>
          <w:sz w:val="22"/>
          <w:szCs w:val="22"/>
        </w:rPr>
        <w:t>(</w:t>
      </w:r>
      <w:r w:rsidR="00320842" w:rsidRPr="002A3A9A">
        <w:rPr>
          <w:rFonts w:asciiTheme="minorHAnsi" w:hAnsiTheme="minorHAnsi" w:cstheme="minorHAnsi"/>
          <w:sz w:val="22"/>
          <w:szCs w:val="22"/>
        </w:rPr>
        <w:t>1</w:t>
      </w:r>
      <w:r w:rsidR="00187925" w:rsidRPr="002A3A9A">
        <w:rPr>
          <w:rFonts w:asciiTheme="minorHAnsi" w:hAnsiTheme="minorHAnsi" w:cstheme="minorHAnsi"/>
          <w:sz w:val="22"/>
          <w:szCs w:val="22"/>
        </w:rPr>
        <w:t>0</w:t>
      </w:r>
      <w:r w:rsidRPr="002A3A9A">
        <w:rPr>
          <w:rFonts w:asciiTheme="minorHAnsi" w:hAnsiTheme="minorHAnsi" w:cstheme="minorHAnsi"/>
          <w:sz w:val="22"/>
          <w:szCs w:val="22"/>
        </w:rPr>
        <w:t>)</w:t>
      </w:r>
      <w:r w:rsidR="00187925" w:rsidRPr="007F36F8">
        <w:rPr>
          <w:rFonts w:asciiTheme="minorHAnsi" w:hAnsiTheme="minorHAnsi" w:cstheme="minorHAnsi"/>
          <w:sz w:val="22"/>
          <w:szCs w:val="22"/>
        </w:rPr>
        <w:t xml:space="preserve"> pracovních</w:t>
      </w:r>
      <w:r>
        <w:rPr>
          <w:rFonts w:asciiTheme="minorHAnsi" w:hAnsiTheme="minorHAnsi" w:cstheme="minorHAnsi"/>
          <w:sz w:val="22"/>
          <w:szCs w:val="22"/>
        </w:rPr>
        <w:t xml:space="preserve"> dní poté, co byl na takové porušení upozorněn Klientem</w:t>
      </w:r>
      <w:r w:rsidRPr="009458E3">
        <w:rPr>
          <w:rFonts w:asciiTheme="minorHAnsi" w:hAnsiTheme="minorHAnsi" w:cstheme="minorHAnsi"/>
          <w:sz w:val="22"/>
          <w:szCs w:val="22"/>
        </w:rPr>
        <w:t>;</w:t>
      </w:r>
    </w:p>
    <w:p w14:paraId="4375C8F4" w14:textId="693FA3D8" w:rsidR="00EF6982" w:rsidRPr="00526863" w:rsidRDefault="00EF6982" w:rsidP="00A66F2C">
      <w:pPr>
        <w:pStyle w:val="Odstavecseseznamem"/>
        <w:numPr>
          <w:ilvl w:val="5"/>
          <w:numId w:val="26"/>
        </w:numPr>
        <w:spacing w:before="120" w:after="120" w:line="276" w:lineRule="auto"/>
        <w:ind w:left="1134" w:hanging="567"/>
        <w:contextualSpacing w:val="0"/>
        <w:jc w:val="both"/>
        <w:rPr>
          <w:rFonts w:asciiTheme="minorHAnsi" w:hAnsiTheme="minorHAnsi" w:cstheme="minorHAnsi"/>
          <w:sz w:val="22"/>
          <w:szCs w:val="22"/>
        </w:rPr>
      </w:pPr>
      <w:r w:rsidRPr="00526863">
        <w:rPr>
          <w:rFonts w:asciiTheme="minorHAnsi" w:hAnsiTheme="minorHAnsi" w:cstheme="minorHAnsi"/>
          <w:sz w:val="22"/>
          <w:szCs w:val="22"/>
        </w:rPr>
        <w:t xml:space="preserve">Celková výše smluvních pokut, které je Klient oprávněn požadovat po Projektovém manažerovi dosáhne částky ve výši </w:t>
      </w:r>
      <w:proofErr w:type="gramStart"/>
      <w:r w:rsidR="00526863" w:rsidRPr="00526863">
        <w:rPr>
          <w:rFonts w:asciiTheme="minorHAnsi" w:hAnsiTheme="minorHAnsi" w:cstheme="minorHAnsi"/>
          <w:sz w:val="22"/>
          <w:szCs w:val="22"/>
        </w:rPr>
        <w:t>1.0</w:t>
      </w:r>
      <w:r w:rsidRPr="00526863">
        <w:rPr>
          <w:rFonts w:asciiTheme="minorHAnsi" w:hAnsiTheme="minorHAnsi" w:cstheme="minorHAnsi"/>
          <w:sz w:val="22"/>
          <w:szCs w:val="22"/>
        </w:rPr>
        <w:t>00.000,-</w:t>
      </w:r>
      <w:proofErr w:type="gramEnd"/>
      <w:r w:rsidRPr="00526863">
        <w:rPr>
          <w:rFonts w:asciiTheme="minorHAnsi" w:hAnsiTheme="minorHAnsi" w:cstheme="minorHAnsi"/>
          <w:sz w:val="22"/>
          <w:szCs w:val="22"/>
        </w:rPr>
        <w:t xml:space="preserve"> Kč</w:t>
      </w:r>
      <w:r w:rsidR="003455B5" w:rsidRPr="00526863">
        <w:rPr>
          <w:rFonts w:asciiTheme="minorHAnsi" w:hAnsiTheme="minorHAnsi" w:cstheme="minorHAnsi"/>
          <w:sz w:val="22"/>
          <w:szCs w:val="22"/>
        </w:rPr>
        <w:t xml:space="preserve">; </w:t>
      </w:r>
    </w:p>
    <w:p w14:paraId="0BB04256" w14:textId="527B703F" w:rsidR="000311AE" w:rsidRPr="009458E3" w:rsidRDefault="00D11993" w:rsidP="00A66F2C">
      <w:pPr>
        <w:pStyle w:val="Odstavecseseznamem"/>
        <w:numPr>
          <w:ilvl w:val="0"/>
          <w:numId w:val="24"/>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Projektový manažer </w:t>
      </w:r>
      <w:r w:rsidR="000311AE" w:rsidRPr="006916A8">
        <w:rPr>
          <w:rFonts w:asciiTheme="minorHAnsi" w:hAnsiTheme="minorHAnsi" w:cstheme="minorHAnsi"/>
          <w:sz w:val="22"/>
          <w:szCs w:val="22"/>
        </w:rPr>
        <w:t xml:space="preserve">je oprávněn od této Smlouvy odstoupit v následujících případech: </w:t>
      </w:r>
    </w:p>
    <w:p w14:paraId="76C6157B" w14:textId="1F09B59B" w:rsidR="0033136E" w:rsidRDefault="00D11993" w:rsidP="00A66F2C">
      <w:pPr>
        <w:pStyle w:val="Odstavecseseznamem"/>
        <w:numPr>
          <w:ilvl w:val="0"/>
          <w:numId w:val="27"/>
        </w:numPr>
        <w:spacing w:before="120" w:after="120"/>
        <w:ind w:left="1134" w:hanging="567"/>
        <w:contextualSpacing w:val="0"/>
        <w:jc w:val="both"/>
        <w:rPr>
          <w:rFonts w:asciiTheme="minorHAnsi" w:hAnsiTheme="minorHAnsi" w:cstheme="minorHAnsi"/>
          <w:sz w:val="22"/>
          <w:szCs w:val="22"/>
        </w:rPr>
      </w:pPr>
      <w:r w:rsidRPr="001A1974">
        <w:rPr>
          <w:rFonts w:asciiTheme="minorHAnsi" w:hAnsiTheme="minorHAnsi" w:cstheme="minorHAnsi"/>
          <w:sz w:val="22"/>
          <w:szCs w:val="22"/>
        </w:rPr>
        <w:t xml:space="preserve">Klient </w:t>
      </w:r>
      <w:r w:rsidR="001A1974" w:rsidRPr="001A1974">
        <w:rPr>
          <w:rFonts w:asciiTheme="minorHAnsi" w:hAnsiTheme="minorHAnsi" w:cstheme="minorHAnsi"/>
          <w:sz w:val="22"/>
          <w:szCs w:val="22"/>
        </w:rPr>
        <w:t xml:space="preserve">je </w:t>
      </w:r>
      <w:r w:rsidRPr="001A1974">
        <w:rPr>
          <w:rFonts w:asciiTheme="minorHAnsi" w:hAnsiTheme="minorHAnsi" w:cstheme="minorHAnsi"/>
          <w:sz w:val="22"/>
          <w:szCs w:val="22"/>
        </w:rPr>
        <w:t xml:space="preserve">v prodlení s úhradou některé Části Odměny </w:t>
      </w:r>
      <w:r w:rsidR="00A06410">
        <w:rPr>
          <w:rFonts w:asciiTheme="minorHAnsi" w:hAnsiTheme="minorHAnsi" w:cstheme="minorHAnsi"/>
          <w:sz w:val="22"/>
          <w:szCs w:val="22"/>
        </w:rPr>
        <w:t xml:space="preserve">přesahující částku </w:t>
      </w:r>
      <w:r w:rsidR="00734C9B">
        <w:rPr>
          <w:rFonts w:asciiTheme="minorHAnsi" w:hAnsiTheme="minorHAnsi" w:cstheme="minorHAnsi"/>
          <w:sz w:val="22"/>
          <w:szCs w:val="22"/>
        </w:rPr>
        <w:t xml:space="preserve">20.000,- </w:t>
      </w:r>
      <w:r w:rsidR="00A06410">
        <w:rPr>
          <w:rFonts w:asciiTheme="minorHAnsi" w:hAnsiTheme="minorHAnsi" w:cstheme="minorHAnsi"/>
          <w:sz w:val="22"/>
          <w:szCs w:val="22"/>
        </w:rPr>
        <w:t xml:space="preserve">Kč (slovy </w:t>
      </w:r>
      <w:r w:rsidR="00734C9B">
        <w:rPr>
          <w:rFonts w:asciiTheme="minorHAnsi" w:hAnsiTheme="minorHAnsi" w:cstheme="minorHAnsi"/>
          <w:sz w:val="22"/>
          <w:szCs w:val="22"/>
        </w:rPr>
        <w:t>dvacet tisíc</w:t>
      </w:r>
      <w:r w:rsidR="00A06410">
        <w:rPr>
          <w:rFonts w:asciiTheme="minorHAnsi" w:hAnsiTheme="minorHAnsi" w:cstheme="minorHAnsi"/>
          <w:sz w:val="22"/>
          <w:szCs w:val="22"/>
        </w:rPr>
        <w:t xml:space="preserve"> korun českých) </w:t>
      </w:r>
      <w:r w:rsidRPr="00734C9B">
        <w:rPr>
          <w:rFonts w:asciiTheme="minorHAnsi" w:hAnsiTheme="minorHAnsi" w:cstheme="minorHAnsi"/>
          <w:sz w:val="22"/>
          <w:szCs w:val="22"/>
        </w:rPr>
        <w:t xml:space="preserve">o více </w:t>
      </w:r>
      <w:r w:rsidR="00E14C1B">
        <w:rPr>
          <w:rFonts w:asciiTheme="minorHAnsi" w:hAnsiTheme="minorHAnsi" w:cstheme="minorHAnsi"/>
          <w:sz w:val="22"/>
          <w:szCs w:val="22"/>
        </w:rPr>
        <w:t>než</w:t>
      </w:r>
      <w:r w:rsidR="00E14C1B" w:rsidRPr="00734C9B">
        <w:rPr>
          <w:rFonts w:asciiTheme="minorHAnsi" w:hAnsiTheme="minorHAnsi" w:cstheme="minorHAnsi"/>
          <w:sz w:val="22"/>
          <w:szCs w:val="22"/>
        </w:rPr>
        <w:t xml:space="preserve"> </w:t>
      </w:r>
      <w:r w:rsidR="00734C9B" w:rsidRPr="00E14C1B">
        <w:rPr>
          <w:rFonts w:asciiTheme="minorHAnsi" w:hAnsiTheme="minorHAnsi" w:cstheme="minorHAnsi"/>
          <w:sz w:val="22"/>
          <w:szCs w:val="22"/>
        </w:rPr>
        <w:t>třicet</w:t>
      </w:r>
      <w:r w:rsidRPr="00E14C1B">
        <w:rPr>
          <w:rFonts w:asciiTheme="minorHAnsi" w:hAnsiTheme="minorHAnsi" w:cstheme="minorHAnsi"/>
          <w:sz w:val="22"/>
          <w:szCs w:val="22"/>
        </w:rPr>
        <w:t xml:space="preserve"> (</w:t>
      </w:r>
      <w:r w:rsidR="00734C9B" w:rsidRPr="00E14C1B">
        <w:rPr>
          <w:rFonts w:asciiTheme="minorHAnsi" w:hAnsiTheme="minorHAnsi" w:cstheme="minorHAnsi"/>
          <w:sz w:val="22"/>
          <w:szCs w:val="22"/>
        </w:rPr>
        <w:t>30</w:t>
      </w:r>
      <w:r w:rsidRPr="00E14C1B">
        <w:rPr>
          <w:rFonts w:asciiTheme="minorHAnsi" w:hAnsiTheme="minorHAnsi" w:cstheme="minorHAnsi"/>
          <w:sz w:val="22"/>
          <w:szCs w:val="22"/>
        </w:rPr>
        <w:t xml:space="preserve">) </w:t>
      </w:r>
      <w:r w:rsidR="008964C8" w:rsidRPr="00E14C1B">
        <w:rPr>
          <w:rFonts w:asciiTheme="minorHAnsi" w:hAnsiTheme="minorHAnsi" w:cstheme="minorHAnsi"/>
          <w:sz w:val="22"/>
          <w:szCs w:val="22"/>
        </w:rPr>
        <w:t xml:space="preserve">pracovních </w:t>
      </w:r>
      <w:r w:rsidRPr="00E14C1B">
        <w:rPr>
          <w:rFonts w:asciiTheme="minorHAnsi" w:hAnsiTheme="minorHAnsi" w:cstheme="minorHAnsi"/>
          <w:sz w:val="22"/>
          <w:szCs w:val="22"/>
        </w:rPr>
        <w:t>dn</w:t>
      </w:r>
      <w:r w:rsidR="004B3CE4" w:rsidRPr="00734C9B">
        <w:rPr>
          <w:rFonts w:asciiTheme="minorHAnsi" w:hAnsiTheme="minorHAnsi" w:cstheme="minorHAnsi"/>
          <w:sz w:val="22"/>
          <w:szCs w:val="22"/>
        </w:rPr>
        <w:t>í</w:t>
      </w:r>
      <w:r w:rsidRPr="00734C9B">
        <w:rPr>
          <w:rFonts w:asciiTheme="minorHAnsi" w:hAnsiTheme="minorHAnsi" w:cstheme="minorHAnsi"/>
          <w:sz w:val="22"/>
          <w:szCs w:val="22"/>
        </w:rPr>
        <w:t xml:space="preserve"> poté, co byl Projektovým manažerem na takové prodlení písemně upozorněn;</w:t>
      </w:r>
      <w:r w:rsidR="00A06410" w:rsidRPr="00734C9B">
        <w:rPr>
          <w:rFonts w:asciiTheme="minorHAnsi" w:hAnsiTheme="minorHAnsi" w:cstheme="minorHAnsi"/>
          <w:sz w:val="22"/>
          <w:szCs w:val="22"/>
        </w:rPr>
        <w:t xml:space="preserve"> právo odstoupit od Smlouvy</w:t>
      </w:r>
      <w:r w:rsidR="00A06410">
        <w:rPr>
          <w:rFonts w:asciiTheme="minorHAnsi" w:hAnsiTheme="minorHAnsi" w:cstheme="minorHAnsi"/>
          <w:sz w:val="22"/>
          <w:szCs w:val="22"/>
        </w:rPr>
        <w:t xml:space="preserve"> podle tohoto ujednání však Projektový manažer nemá, je-li existence dluhu nebo výše dlužné částky sporná</w:t>
      </w:r>
      <w:r w:rsidR="00C861BE">
        <w:rPr>
          <w:rFonts w:asciiTheme="minorHAnsi" w:hAnsiTheme="minorHAnsi" w:cstheme="minorHAnsi"/>
          <w:sz w:val="22"/>
          <w:szCs w:val="22"/>
        </w:rPr>
        <w:t xml:space="preserve">, Klient předložil Projektovému manažerovi písemné zdůvodnění svých výhrad k vyúčtované výši Části Odměny a navrhl přiměřený postup k vyřešení sporu; </w:t>
      </w:r>
    </w:p>
    <w:p w14:paraId="72D1930F" w14:textId="7325FB04" w:rsidR="001A1974" w:rsidRPr="001A1974" w:rsidRDefault="001A1974" w:rsidP="00A66F2C">
      <w:pPr>
        <w:pStyle w:val="Odstavecseseznamem"/>
        <w:numPr>
          <w:ilvl w:val="0"/>
          <w:numId w:val="27"/>
        </w:numPr>
        <w:spacing w:before="120" w:after="120"/>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Klient porušil či nesplnil povinnost (vyjma povinnosti úhrady odměny dle předchozího bodu) stanovenou v této Smlouv</w:t>
      </w:r>
      <w:r w:rsidR="00A34343">
        <w:rPr>
          <w:rFonts w:asciiTheme="minorHAnsi" w:hAnsiTheme="minorHAnsi" w:cstheme="minorHAnsi"/>
          <w:sz w:val="22"/>
          <w:szCs w:val="22"/>
        </w:rPr>
        <w:t>ě tak, že tím znemožňuje Projektovému manažerovi další provádění Služeb nebo vážně ohrožuje jeho profesionální pověst,</w:t>
      </w:r>
      <w:r>
        <w:rPr>
          <w:rFonts w:asciiTheme="minorHAnsi" w:hAnsiTheme="minorHAnsi" w:cstheme="minorHAnsi"/>
          <w:sz w:val="22"/>
          <w:szCs w:val="22"/>
        </w:rPr>
        <w:t xml:space="preserve"> a takové porušení nenapravil ani </w:t>
      </w:r>
      <w:r w:rsidR="002D12BA">
        <w:rPr>
          <w:rFonts w:asciiTheme="minorHAnsi" w:hAnsiTheme="minorHAnsi" w:cstheme="minorHAnsi"/>
          <w:sz w:val="22"/>
          <w:szCs w:val="22"/>
        </w:rPr>
        <w:t xml:space="preserve">v </w:t>
      </w:r>
      <w:r>
        <w:rPr>
          <w:rFonts w:asciiTheme="minorHAnsi" w:hAnsiTheme="minorHAnsi" w:cstheme="minorHAnsi"/>
          <w:sz w:val="22"/>
          <w:szCs w:val="22"/>
        </w:rPr>
        <w:t xml:space="preserve">náhradní lhůtě uvedené v písemném upozornění Projektovým manažerem Klientovi, která musí činit </w:t>
      </w:r>
      <w:r w:rsidRPr="0066326A">
        <w:rPr>
          <w:rFonts w:asciiTheme="minorHAnsi" w:hAnsiTheme="minorHAnsi" w:cstheme="minorHAnsi"/>
          <w:sz w:val="22"/>
          <w:szCs w:val="22"/>
        </w:rPr>
        <w:t xml:space="preserve">minimálně </w:t>
      </w:r>
      <w:r w:rsidRPr="00E14C1B">
        <w:rPr>
          <w:rFonts w:asciiTheme="minorHAnsi" w:hAnsiTheme="minorHAnsi" w:cstheme="minorHAnsi"/>
          <w:sz w:val="22"/>
          <w:szCs w:val="22"/>
        </w:rPr>
        <w:t>patnáct (15) pracovních dní</w:t>
      </w:r>
      <w:r w:rsidRPr="0066326A">
        <w:rPr>
          <w:rFonts w:asciiTheme="minorHAnsi" w:hAnsiTheme="minorHAnsi" w:cstheme="minorHAnsi"/>
          <w:sz w:val="22"/>
          <w:szCs w:val="22"/>
        </w:rPr>
        <w:t>.</w:t>
      </w:r>
    </w:p>
    <w:p w14:paraId="700567AA" w14:textId="0818A653" w:rsidR="00B21134" w:rsidRDefault="00B21134" w:rsidP="00A66F2C">
      <w:pPr>
        <w:pStyle w:val="Odstavecseseznamem"/>
        <w:numPr>
          <w:ilvl w:val="0"/>
          <w:numId w:val="24"/>
        </w:numPr>
        <w:spacing w:before="120" w:after="120" w:line="276" w:lineRule="auto"/>
        <w:ind w:left="567" w:hanging="567"/>
        <w:contextualSpacing w:val="0"/>
        <w:jc w:val="both"/>
        <w:rPr>
          <w:rFonts w:asciiTheme="minorHAnsi" w:hAnsiTheme="minorHAnsi" w:cstheme="minorHAnsi"/>
          <w:sz w:val="22"/>
          <w:szCs w:val="22"/>
        </w:rPr>
      </w:pPr>
      <w:bookmarkStart w:id="65" w:name="_Ref123747938"/>
      <w:bookmarkStart w:id="66" w:name="_Hlk123842182"/>
      <w:bookmarkStart w:id="67" w:name="_Ref100764524"/>
      <w:r>
        <w:rPr>
          <w:rFonts w:asciiTheme="minorHAnsi" w:hAnsiTheme="minorHAnsi" w:cstheme="minorHAnsi"/>
          <w:sz w:val="22"/>
          <w:szCs w:val="22"/>
        </w:rPr>
        <w:t xml:space="preserve">Obě Smluvní strany jsou oprávněny odstoupit s účinky ex </w:t>
      </w:r>
      <w:proofErr w:type="spellStart"/>
      <w:r>
        <w:rPr>
          <w:rFonts w:asciiTheme="minorHAnsi" w:hAnsiTheme="minorHAnsi" w:cstheme="minorHAnsi"/>
          <w:sz w:val="22"/>
          <w:szCs w:val="22"/>
        </w:rPr>
        <w:t>nunc</w:t>
      </w:r>
      <w:proofErr w:type="spellEnd"/>
      <w:r>
        <w:rPr>
          <w:rFonts w:asciiTheme="minorHAnsi" w:hAnsiTheme="minorHAnsi" w:cstheme="minorHAnsi"/>
          <w:sz w:val="22"/>
          <w:szCs w:val="22"/>
        </w:rPr>
        <w:t xml:space="preserve"> v následujících případech:</w:t>
      </w:r>
      <w:bookmarkEnd w:id="65"/>
    </w:p>
    <w:bookmarkEnd w:id="66"/>
    <w:p w14:paraId="4B82328B" w14:textId="264E818D" w:rsidR="00B21134" w:rsidRDefault="00B21134" w:rsidP="00A66F2C">
      <w:pPr>
        <w:pStyle w:val="Odstavecseseznamem"/>
        <w:numPr>
          <w:ilvl w:val="0"/>
          <w:numId w:val="40"/>
        </w:numPr>
        <w:spacing w:before="120" w:after="120" w:line="276"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událost či okolnost Vyšší moci zamezuje Projektovému manažerovi v poskytování Služeb či plnění jiných povinností dle této Smlouvy více jak devadesát (90) pracovních dní</w:t>
      </w:r>
      <w:r w:rsidR="00CB2D4F">
        <w:rPr>
          <w:rFonts w:asciiTheme="minorHAnsi" w:hAnsiTheme="minorHAnsi" w:cstheme="minorHAnsi"/>
          <w:sz w:val="22"/>
          <w:szCs w:val="22"/>
        </w:rPr>
        <w:t>;</w:t>
      </w:r>
    </w:p>
    <w:p w14:paraId="66748F7C" w14:textId="2EC0C235" w:rsidR="00CB2D4F" w:rsidRDefault="00CB2D4F" w:rsidP="00A66F2C">
      <w:pPr>
        <w:pStyle w:val="Odstavecseseznamem"/>
        <w:numPr>
          <w:ilvl w:val="0"/>
          <w:numId w:val="40"/>
        </w:numPr>
        <w:spacing w:before="120" w:after="120" w:line="276" w:lineRule="auto"/>
        <w:ind w:left="1134" w:hanging="567"/>
        <w:contextualSpacing w:val="0"/>
        <w:jc w:val="both"/>
        <w:rPr>
          <w:rFonts w:asciiTheme="minorHAnsi" w:hAnsiTheme="minorHAnsi" w:cstheme="minorHAnsi"/>
          <w:sz w:val="22"/>
          <w:szCs w:val="22"/>
        </w:rPr>
      </w:pPr>
      <w:bookmarkStart w:id="68" w:name="_Ref123747926"/>
      <w:r>
        <w:rPr>
          <w:rFonts w:asciiTheme="minorHAnsi" w:hAnsiTheme="minorHAnsi" w:cstheme="minorHAnsi"/>
          <w:sz w:val="22"/>
          <w:szCs w:val="22"/>
        </w:rPr>
        <w:t>Pozastavení Projektu trvá déle než 1</w:t>
      </w:r>
      <w:r w:rsidR="00734C9B">
        <w:rPr>
          <w:rFonts w:asciiTheme="minorHAnsi" w:hAnsiTheme="minorHAnsi" w:cstheme="minorHAnsi"/>
          <w:sz w:val="22"/>
          <w:szCs w:val="22"/>
        </w:rPr>
        <w:t>8</w:t>
      </w:r>
      <w:r>
        <w:rPr>
          <w:rFonts w:asciiTheme="minorHAnsi" w:hAnsiTheme="minorHAnsi" w:cstheme="minorHAnsi"/>
          <w:sz w:val="22"/>
          <w:szCs w:val="22"/>
        </w:rPr>
        <w:t xml:space="preserve"> měsíců.</w:t>
      </w:r>
      <w:bookmarkEnd w:id="68"/>
    </w:p>
    <w:p w14:paraId="4D5323C8" w14:textId="17D5E418" w:rsidR="00A06410" w:rsidRDefault="004D08CD" w:rsidP="004D08CD">
      <w:pPr>
        <w:pStyle w:val="Odstavecseseznamem"/>
        <w:numPr>
          <w:ilvl w:val="0"/>
          <w:numId w:val="24"/>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Klient je oprávněn tuto Smlouvu vypovědět, dojde-li </w:t>
      </w:r>
      <w:r w:rsidR="00B41F3F">
        <w:rPr>
          <w:rFonts w:asciiTheme="minorHAnsi" w:hAnsiTheme="minorHAnsi" w:cstheme="minorHAnsi"/>
          <w:sz w:val="22"/>
          <w:szCs w:val="22"/>
        </w:rPr>
        <w:t xml:space="preserve">k narušení nezbytné důvěry mezi ním a Projektovým manažerem, např. </w:t>
      </w:r>
      <w:r>
        <w:rPr>
          <w:rFonts w:asciiTheme="minorHAnsi" w:hAnsiTheme="minorHAnsi" w:cstheme="minorHAnsi"/>
          <w:sz w:val="22"/>
          <w:szCs w:val="22"/>
        </w:rPr>
        <w:t xml:space="preserve">v důsledku porušení </w:t>
      </w:r>
      <w:r w:rsidR="00B41F3F">
        <w:rPr>
          <w:rFonts w:asciiTheme="minorHAnsi" w:hAnsiTheme="minorHAnsi" w:cstheme="minorHAnsi"/>
          <w:sz w:val="22"/>
          <w:szCs w:val="22"/>
        </w:rPr>
        <w:t xml:space="preserve">povinnosti uvedené v odst. </w:t>
      </w:r>
      <w:r w:rsidR="00B41F3F">
        <w:rPr>
          <w:rFonts w:asciiTheme="minorHAnsi" w:hAnsiTheme="minorHAnsi" w:cstheme="minorHAnsi"/>
          <w:sz w:val="22"/>
          <w:szCs w:val="22"/>
        </w:rPr>
        <w:fldChar w:fldCharType="begin"/>
      </w:r>
      <w:r w:rsidR="00B41F3F">
        <w:rPr>
          <w:rFonts w:asciiTheme="minorHAnsi" w:hAnsiTheme="minorHAnsi" w:cstheme="minorHAnsi"/>
          <w:sz w:val="22"/>
          <w:szCs w:val="22"/>
        </w:rPr>
        <w:instrText xml:space="preserve"> REF _Ref101791850 \w \h </w:instrText>
      </w:r>
      <w:r w:rsidR="00B41F3F">
        <w:rPr>
          <w:rFonts w:asciiTheme="minorHAnsi" w:hAnsiTheme="minorHAnsi" w:cstheme="minorHAnsi"/>
          <w:sz w:val="22"/>
          <w:szCs w:val="22"/>
        </w:rPr>
      </w:r>
      <w:r w:rsidR="00B41F3F">
        <w:rPr>
          <w:rFonts w:asciiTheme="minorHAnsi" w:hAnsiTheme="minorHAnsi" w:cstheme="minorHAnsi"/>
          <w:sz w:val="22"/>
          <w:szCs w:val="22"/>
        </w:rPr>
        <w:fldChar w:fldCharType="separate"/>
      </w:r>
      <w:r w:rsidR="005203AC">
        <w:rPr>
          <w:rFonts w:asciiTheme="minorHAnsi" w:hAnsiTheme="minorHAnsi" w:cstheme="minorHAnsi"/>
          <w:sz w:val="22"/>
          <w:szCs w:val="22"/>
        </w:rPr>
        <w:t>7.2</w:t>
      </w:r>
      <w:r w:rsidR="00B41F3F">
        <w:rPr>
          <w:rFonts w:asciiTheme="minorHAnsi" w:hAnsiTheme="minorHAnsi" w:cstheme="minorHAnsi"/>
          <w:sz w:val="22"/>
          <w:szCs w:val="22"/>
        </w:rPr>
        <w:fldChar w:fldCharType="end"/>
      </w:r>
      <w:r w:rsidR="00B41F3F">
        <w:rPr>
          <w:rFonts w:asciiTheme="minorHAnsi" w:hAnsiTheme="minorHAnsi" w:cstheme="minorHAnsi"/>
          <w:sz w:val="22"/>
          <w:szCs w:val="22"/>
        </w:rPr>
        <w:t xml:space="preserve"> bod </w:t>
      </w:r>
      <w:r w:rsidR="00B41F3F">
        <w:rPr>
          <w:rFonts w:asciiTheme="minorHAnsi" w:hAnsiTheme="minorHAnsi" w:cstheme="minorHAnsi"/>
          <w:sz w:val="22"/>
          <w:szCs w:val="22"/>
        </w:rPr>
        <w:fldChar w:fldCharType="begin"/>
      </w:r>
      <w:r w:rsidR="00B41F3F">
        <w:rPr>
          <w:rFonts w:asciiTheme="minorHAnsi" w:hAnsiTheme="minorHAnsi" w:cstheme="minorHAnsi"/>
          <w:sz w:val="22"/>
          <w:szCs w:val="22"/>
        </w:rPr>
        <w:instrText xml:space="preserve"> REF _Ref123838393 \w \h </w:instrText>
      </w:r>
      <w:r w:rsidR="00B41F3F">
        <w:rPr>
          <w:rFonts w:asciiTheme="minorHAnsi" w:hAnsiTheme="minorHAnsi" w:cstheme="minorHAnsi"/>
          <w:sz w:val="22"/>
          <w:szCs w:val="22"/>
        </w:rPr>
      </w:r>
      <w:r w:rsidR="00B41F3F">
        <w:rPr>
          <w:rFonts w:asciiTheme="minorHAnsi" w:hAnsiTheme="minorHAnsi" w:cstheme="minorHAnsi"/>
          <w:sz w:val="22"/>
          <w:szCs w:val="22"/>
        </w:rPr>
        <w:fldChar w:fldCharType="separate"/>
      </w:r>
      <w:r w:rsidR="005203AC">
        <w:rPr>
          <w:rFonts w:asciiTheme="minorHAnsi" w:hAnsiTheme="minorHAnsi" w:cstheme="minorHAnsi"/>
          <w:sz w:val="22"/>
          <w:szCs w:val="22"/>
        </w:rPr>
        <w:t>(</w:t>
      </w:r>
      <w:proofErr w:type="spellStart"/>
      <w:r w:rsidR="005203AC">
        <w:rPr>
          <w:rFonts w:asciiTheme="minorHAnsi" w:hAnsiTheme="minorHAnsi" w:cstheme="minorHAnsi"/>
          <w:sz w:val="22"/>
          <w:szCs w:val="22"/>
        </w:rPr>
        <w:t>xii</w:t>
      </w:r>
      <w:proofErr w:type="spellEnd"/>
      <w:r w:rsidR="005203AC">
        <w:rPr>
          <w:rFonts w:asciiTheme="minorHAnsi" w:hAnsiTheme="minorHAnsi" w:cstheme="minorHAnsi"/>
          <w:sz w:val="22"/>
          <w:szCs w:val="22"/>
        </w:rPr>
        <w:t>)</w:t>
      </w:r>
      <w:r w:rsidR="00B41F3F">
        <w:rPr>
          <w:rFonts w:asciiTheme="minorHAnsi" w:hAnsiTheme="minorHAnsi" w:cstheme="minorHAnsi"/>
          <w:sz w:val="22"/>
          <w:szCs w:val="22"/>
        </w:rPr>
        <w:fldChar w:fldCharType="end"/>
      </w:r>
      <w:r w:rsidR="00B41F3F">
        <w:rPr>
          <w:rFonts w:asciiTheme="minorHAnsi" w:hAnsiTheme="minorHAnsi" w:cstheme="minorHAnsi"/>
          <w:sz w:val="22"/>
          <w:szCs w:val="22"/>
        </w:rPr>
        <w:t xml:space="preserve"> této Smlouvy nebo v důsledku opakovaného či závažného porušování jiných povinností Projektového manažera. Výpověď Smlouvy musí mít písemnou formu. Výpovědní lhůta činí jeden (1) měsíc a počíná běžet prvním dnem kalendářního měsíce bezprostředně následujícího po doručení výpovědi Projektovému manažerovi. </w:t>
      </w:r>
      <w:r w:rsidR="00A06410">
        <w:rPr>
          <w:rFonts w:asciiTheme="minorHAnsi" w:hAnsiTheme="minorHAnsi" w:cstheme="minorHAnsi"/>
          <w:sz w:val="22"/>
          <w:szCs w:val="22"/>
        </w:rPr>
        <w:t>Projektovému manažerovi v takovém případě náleží Odměna v rozsahu, v jakém mu na</w:t>
      </w:r>
      <w:r w:rsidR="00E14C1B">
        <w:rPr>
          <w:rFonts w:asciiTheme="minorHAnsi" w:hAnsiTheme="minorHAnsi" w:cstheme="minorHAnsi"/>
          <w:sz w:val="22"/>
          <w:szCs w:val="22"/>
        </w:rPr>
        <w:t> </w:t>
      </w:r>
      <w:r w:rsidR="00A06410">
        <w:rPr>
          <w:rFonts w:asciiTheme="minorHAnsi" w:hAnsiTheme="minorHAnsi" w:cstheme="minorHAnsi"/>
          <w:sz w:val="22"/>
          <w:szCs w:val="22"/>
        </w:rPr>
        <w:t>její části vznikl nárok před skončením účinnosti Smlouvy včetně paušální měsíční platby ze kalendářní měsíc, v němž běžela výpovědní lhůta.</w:t>
      </w:r>
    </w:p>
    <w:p w14:paraId="1467F701" w14:textId="5F28A68A" w:rsidR="000010CD" w:rsidRDefault="000010CD" w:rsidP="00A66F2C">
      <w:pPr>
        <w:pStyle w:val="Odstavecseseznamem"/>
        <w:numPr>
          <w:ilvl w:val="0"/>
          <w:numId w:val="24"/>
        </w:numPr>
        <w:spacing w:before="120" w:after="120" w:line="276" w:lineRule="auto"/>
        <w:ind w:left="567" w:hanging="567"/>
        <w:contextualSpacing w:val="0"/>
        <w:jc w:val="both"/>
        <w:rPr>
          <w:rFonts w:asciiTheme="minorHAnsi" w:hAnsiTheme="minorHAnsi" w:cstheme="minorHAnsi"/>
          <w:sz w:val="22"/>
          <w:szCs w:val="22"/>
        </w:rPr>
      </w:pPr>
      <w:r w:rsidRPr="00697641">
        <w:rPr>
          <w:rFonts w:asciiTheme="minorHAnsi" w:hAnsiTheme="minorHAnsi" w:cstheme="minorHAnsi"/>
          <w:sz w:val="22"/>
          <w:szCs w:val="22"/>
        </w:rPr>
        <w:t xml:space="preserve">V případě ukončení této Smlouvy z jakéhokoliv důvodu je Projektový manažer povinen </w:t>
      </w:r>
      <w:r w:rsidR="002C4D3A">
        <w:rPr>
          <w:rFonts w:asciiTheme="minorHAnsi" w:hAnsiTheme="minorHAnsi" w:cstheme="minorHAnsi"/>
          <w:sz w:val="22"/>
          <w:szCs w:val="22"/>
        </w:rPr>
        <w:t xml:space="preserve">provést veškerá jednání a </w:t>
      </w:r>
      <w:r>
        <w:rPr>
          <w:rFonts w:asciiTheme="minorHAnsi" w:hAnsiTheme="minorHAnsi" w:cstheme="minorHAnsi"/>
          <w:sz w:val="22"/>
          <w:szCs w:val="22"/>
        </w:rPr>
        <w:t>poskytnout veškeré nezbytné Služby tak, aby nedošlo k prodlení v poskytování Služeb a realizace Projektu, a to</w:t>
      </w:r>
      <w:r w:rsidRPr="00697641">
        <w:rPr>
          <w:rFonts w:asciiTheme="minorHAnsi" w:hAnsiTheme="minorHAnsi" w:cstheme="minorHAnsi"/>
          <w:sz w:val="22"/>
          <w:szCs w:val="22"/>
        </w:rPr>
        <w:t xml:space="preserve"> až do okamžiku, kdy </w:t>
      </w:r>
      <w:r w:rsidR="002C4D3A">
        <w:rPr>
          <w:rFonts w:asciiTheme="minorHAnsi" w:hAnsiTheme="minorHAnsi" w:cstheme="minorHAnsi"/>
          <w:sz w:val="22"/>
          <w:szCs w:val="22"/>
        </w:rPr>
        <w:t xml:space="preserve">třetí </w:t>
      </w:r>
      <w:r w:rsidRPr="00697641">
        <w:rPr>
          <w:rFonts w:asciiTheme="minorHAnsi" w:hAnsiTheme="minorHAnsi" w:cstheme="minorHAnsi"/>
          <w:sz w:val="22"/>
          <w:szCs w:val="22"/>
        </w:rPr>
        <w:t xml:space="preserve">osoba určená </w:t>
      </w:r>
      <w:r w:rsidR="002C4D3A">
        <w:rPr>
          <w:rFonts w:asciiTheme="minorHAnsi" w:hAnsiTheme="minorHAnsi" w:cstheme="minorHAnsi"/>
          <w:sz w:val="22"/>
          <w:szCs w:val="22"/>
        </w:rPr>
        <w:t>Klientem k převzetí poskytování Služeb</w:t>
      </w:r>
      <w:r w:rsidR="00045622">
        <w:rPr>
          <w:rFonts w:asciiTheme="minorHAnsi" w:hAnsiTheme="minorHAnsi" w:cstheme="minorHAnsi"/>
          <w:sz w:val="22"/>
          <w:szCs w:val="22"/>
        </w:rPr>
        <w:t xml:space="preserve"> (dále jen „</w:t>
      </w:r>
      <w:r w:rsidR="00045622" w:rsidRPr="00045622">
        <w:rPr>
          <w:rFonts w:asciiTheme="minorHAnsi" w:hAnsiTheme="minorHAnsi" w:cstheme="minorHAnsi"/>
          <w:b/>
          <w:bCs/>
          <w:sz w:val="22"/>
          <w:szCs w:val="22"/>
        </w:rPr>
        <w:t>Nový manažer</w:t>
      </w:r>
      <w:r w:rsidR="00045622">
        <w:rPr>
          <w:rFonts w:asciiTheme="minorHAnsi" w:hAnsiTheme="minorHAnsi" w:cstheme="minorHAnsi"/>
          <w:sz w:val="22"/>
          <w:szCs w:val="22"/>
        </w:rPr>
        <w:t>“)</w:t>
      </w:r>
      <w:r w:rsidR="002C4D3A">
        <w:rPr>
          <w:rFonts w:asciiTheme="minorHAnsi" w:hAnsiTheme="minorHAnsi" w:cstheme="minorHAnsi"/>
          <w:sz w:val="22"/>
          <w:szCs w:val="22"/>
        </w:rPr>
        <w:t xml:space="preserve"> </w:t>
      </w:r>
      <w:r w:rsidRPr="00697641">
        <w:rPr>
          <w:rFonts w:asciiTheme="minorHAnsi" w:hAnsiTheme="minorHAnsi" w:cstheme="minorHAnsi"/>
          <w:sz w:val="22"/>
          <w:szCs w:val="22"/>
        </w:rPr>
        <w:t xml:space="preserve">bude zcela </w:t>
      </w:r>
      <w:r w:rsidR="00045622" w:rsidRPr="00697641">
        <w:rPr>
          <w:rFonts w:asciiTheme="minorHAnsi" w:hAnsiTheme="minorHAnsi" w:cstheme="minorHAnsi"/>
          <w:sz w:val="22"/>
          <w:szCs w:val="22"/>
        </w:rPr>
        <w:t xml:space="preserve">schopna </w:t>
      </w:r>
      <w:r w:rsidRPr="00697641">
        <w:rPr>
          <w:rFonts w:asciiTheme="minorHAnsi" w:hAnsiTheme="minorHAnsi" w:cstheme="minorHAnsi"/>
          <w:sz w:val="22"/>
          <w:szCs w:val="22"/>
        </w:rPr>
        <w:t>nahradit Projektového manažera</w:t>
      </w:r>
      <w:bookmarkEnd w:id="67"/>
      <w:r w:rsidR="003E0893">
        <w:rPr>
          <w:rFonts w:asciiTheme="minorHAnsi" w:hAnsiTheme="minorHAnsi" w:cstheme="minorHAnsi"/>
          <w:sz w:val="22"/>
          <w:szCs w:val="22"/>
        </w:rPr>
        <w:t xml:space="preserve">, avšak tato veškerá jednání a Služby budou vždy provedena/poskytnuty pouze na základě </w:t>
      </w:r>
      <w:r w:rsidR="008964C8">
        <w:rPr>
          <w:rFonts w:asciiTheme="minorHAnsi" w:hAnsiTheme="minorHAnsi" w:cstheme="minorHAnsi"/>
          <w:sz w:val="22"/>
          <w:szCs w:val="22"/>
        </w:rPr>
        <w:t xml:space="preserve">předchozího písemného </w:t>
      </w:r>
      <w:r w:rsidR="003E0893">
        <w:rPr>
          <w:rFonts w:asciiTheme="minorHAnsi" w:hAnsiTheme="minorHAnsi" w:cstheme="minorHAnsi"/>
          <w:sz w:val="22"/>
          <w:szCs w:val="22"/>
        </w:rPr>
        <w:t xml:space="preserve">pokynu/souhlasu </w:t>
      </w:r>
      <w:r w:rsidR="00CE6B29">
        <w:rPr>
          <w:rFonts w:asciiTheme="minorHAnsi" w:hAnsiTheme="minorHAnsi" w:cstheme="minorHAnsi"/>
          <w:sz w:val="22"/>
          <w:szCs w:val="22"/>
        </w:rPr>
        <w:t>K</w:t>
      </w:r>
      <w:r w:rsidR="003E0893">
        <w:rPr>
          <w:rFonts w:asciiTheme="minorHAnsi" w:hAnsiTheme="minorHAnsi" w:cstheme="minorHAnsi"/>
          <w:sz w:val="22"/>
          <w:szCs w:val="22"/>
        </w:rPr>
        <w:t>lienta.</w:t>
      </w:r>
    </w:p>
    <w:p w14:paraId="0200A24A" w14:textId="15E00DF1" w:rsidR="00697641" w:rsidRDefault="000010CD" w:rsidP="00A66F2C">
      <w:pPr>
        <w:pStyle w:val="Odstavecseseznamem"/>
        <w:numPr>
          <w:ilvl w:val="0"/>
          <w:numId w:val="24"/>
        </w:numPr>
        <w:spacing w:before="120" w:after="120" w:line="276" w:lineRule="auto"/>
        <w:ind w:left="567" w:hanging="567"/>
        <w:contextualSpacing w:val="0"/>
        <w:jc w:val="both"/>
        <w:rPr>
          <w:rFonts w:asciiTheme="minorHAnsi" w:hAnsiTheme="minorHAnsi" w:cstheme="minorHAnsi"/>
          <w:sz w:val="22"/>
          <w:szCs w:val="22"/>
        </w:rPr>
      </w:pPr>
      <w:r w:rsidRPr="00697641">
        <w:rPr>
          <w:rFonts w:asciiTheme="minorHAnsi" w:hAnsiTheme="minorHAnsi" w:cstheme="minorHAnsi"/>
          <w:sz w:val="22"/>
          <w:szCs w:val="22"/>
        </w:rPr>
        <w:t xml:space="preserve">V případě ukončení této Smlouvy z jakéhokoliv důvodu je Projektový manažer povinen </w:t>
      </w:r>
      <w:r w:rsidR="003D29A4" w:rsidRPr="00697641">
        <w:rPr>
          <w:rFonts w:asciiTheme="minorHAnsi" w:hAnsiTheme="minorHAnsi" w:cstheme="minorHAnsi"/>
          <w:sz w:val="22"/>
          <w:szCs w:val="22"/>
        </w:rPr>
        <w:t xml:space="preserve">bez zbytečného odkladu, </w:t>
      </w:r>
      <w:r w:rsidR="003D29A4" w:rsidRPr="0066326A">
        <w:rPr>
          <w:rFonts w:asciiTheme="minorHAnsi" w:hAnsiTheme="minorHAnsi" w:cstheme="minorHAnsi"/>
          <w:sz w:val="22"/>
          <w:szCs w:val="22"/>
        </w:rPr>
        <w:t xml:space="preserve">nejpozději do </w:t>
      </w:r>
      <w:r w:rsidR="003D29A4" w:rsidRPr="00E14C1B">
        <w:rPr>
          <w:rFonts w:asciiTheme="minorHAnsi" w:hAnsiTheme="minorHAnsi" w:cstheme="minorHAnsi"/>
          <w:sz w:val="22"/>
          <w:szCs w:val="22"/>
        </w:rPr>
        <w:t xml:space="preserve">deseti (10) </w:t>
      </w:r>
      <w:r w:rsidR="00F41EB2" w:rsidRPr="00E14C1B">
        <w:rPr>
          <w:rFonts w:asciiTheme="minorHAnsi" w:hAnsiTheme="minorHAnsi" w:cstheme="minorHAnsi"/>
          <w:sz w:val="22"/>
          <w:szCs w:val="22"/>
        </w:rPr>
        <w:t xml:space="preserve">pracovních </w:t>
      </w:r>
      <w:r w:rsidR="003D29A4" w:rsidRPr="00E14C1B">
        <w:rPr>
          <w:rFonts w:asciiTheme="minorHAnsi" w:hAnsiTheme="minorHAnsi" w:cstheme="minorHAnsi"/>
          <w:sz w:val="22"/>
          <w:szCs w:val="22"/>
        </w:rPr>
        <w:t>dn</w:t>
      </w:r>
      <w:r w:rsidR="004B3CE4" w:rsidRPr="00E14C1B">
        <w:rPr>
          <w:rFonts w:asciiTheme="minorHAnsi" w:hAnsiTheme="minorHAnsi" w:cstheme="minorHAnsi"/>
          <w:sz w:val="22"/>
          <w:szCs w:val="22"/>
        </w:rPr>
        <w:t>í</w:t>
      </w:r>
      <w:r w:rsidR="003D29A4" w:rsidRPr="0066326A">
        <w:rPr>
          <w:rFonts w:asciiTheme="minorHAnsi" w:hAnsiTheme="minorHAnsi" w:cstheme="minorHAnsi"/>
          <w:sz w:val="22"/>
          <w:szCs w:val="22"/>
        </w:rPr>
        <w:t xml:space="preserve"> předat Klientovi veškeré </w:t>
      </w:r>
      <w:r w:rsidR="00045622" w:rsidRPr="0066326A">
        <w:rPr>
          <w:rFonts w:asciiTheme="minorHAnsi" w:hAnsiTheme="minorHAnsi" w:cstheme="minorHAnsi"/>
          <w:sz w:val="22"/>
          <w:szCs w:val="22"/>
        </w:rPr>
        <w:t>P</w:t>
      </w:r>
      <w:r w:rsidR="003D29A4" w:rsidRPr="0066326A">
        <w:rPr>
          <w:rFonts w:asciiTheme="minorHAnsi" w:hAnsiTheme="minorHAnsi" w:cstheme="minorHAnsi"/>
          <w:sz w:val="22"/>
          <w:szCs w:val="22"/>
        </w:rPr>
        <w:t>odklady a informace, které Projektový manažer vytvořil nebo získal v průběhu nebo v souvislosti</w:t>
      </w:r>
      <w:r w:rsidR="003D29A4" w:rsidRPr="00697641">
        <w:rPr>
          <w:rFonts w:asciiTheme="minorHAnsi" w:hAnsiTheme="minorHAnsi" w:cstheme="minorHAnsi"/>
          <w:sz w:val="22"/>
          <w:szCs w:val="22"/>
        </w:rPr>
        <w:t xml:space="preserve"> s poskytování</w:t>
      </w:r>
      <w:r w:rsidR="00697641">
        <w:rPr>
          <w:rFonts w:asciiTheme="minorHAnsi" w:hAnsiTheme="minorHAnsi" w:cstheme="minorHAnsi"/>
          <w:sz w:val="22"/>
          <w:szCs w:val="22"/>
        </w:rPr>
        <w:t>m</w:t>
      </w:r>
      <w:r w:rsidR="003D29A4" w:rsidRPr="00697641">
        <w:rPr>
          <w:rFonts w:asciiTheme="minorHAnsi" w:hAnsiTheme="minorHAnsi" w:cstheme="minorHAnsi"/>
          <w:sz w:val="22"/>
          <w:szCs w:val="22"/>
        </w:rPr>
        <w:t xml:space="preserve"> </w:t>
      </w:r>
      <w:r w:rsidR="00697641" w:rsidRPr="00697641">
        <w:rPr>
          <w:rFonts w:asciiTheme="minorHAnsi" w:hAnsiTheme="minorHAnsi" w:cstheme="minorHAnsi"/>
          <w:sz w:val="22"/>
          <w:szCs w:val="22"/>
        </w:rPr>
        <w:t xml:space="preserve">Služeb dle této Smlouvy. </w:t>
      </w:r>
    </w:p>
    <w:p w14:paraId="0D1EBDFD" w14:textId="448B1471" w:rsidR="003D29A4" w:rsidRPr="00697641" w:rsidRDefault="00697641" w:rsidP="00A66F2C">
      <w:pPr>
        <w:pStyle w:val="Odstavecseseznamem"/>
        <w:numPr>
          <w:ilvl w:val="0"/>
          <w:numId w:val="24"/>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V případě převzetí poskytování Služeb třetí osobou se </w:t>
      </w:r>
      <w:r w:rsidR="00260405">
        <w:rPr>
          <w:rFonts w:asciiTheme="minorHAnsi" w:hAnsiTheme="minorHAnsi" w:cstheme="minorHAnsi"/>
          <w:sz w:val="22"/>
          <w:szCs w:val="22"/>
        </w:rPr>
        <w:t xml:space="preserve">Projektový manažer </w:t>
      </w:r>
      <w:r>
        <w:rPr>
          <w:rFonts w:asciiTheme="minorHAnsi" w:hAnsiTheme="minorHAnsi" w:cstheme="minorHAnsi"/>
          <w:sz w:val="22"/>
          <w:szCs w:val="22"/>
        </w:rPr>
        <w:t>zavazuje poskytnout této osobě a Klientovi na své náklady veškerou součinnost a předat vešker</w:t>
      </w:r>
      <w:r w:rsidR="00045622">
        <w:rPr>
          <w:rFonts w:asciiTheme="minorHAnsi" w:hAnsiTheme="minorHAnsi" w:cstheme="minorHAnsi"/>
          <w:sz w:val="22"/>
          <w:szCs w:val="22"/>
        </w:rPr>
        <w:t xml:space="preserve">é Podklady </w:t>
      </w:r>
      <w:r>
        <w:rPr>
          <w:rFonts w:asciiTheme="minorHAnsi" w:hAnsiTheme="minorHAnsi" w:cstheme="minorHAnsi"/>
          <w:sz w:val="22"/>
          <w:szCs w:val="22"/>
        </w:rPr>
        <w:t xml:space="preserve">a </w:t>
      </w:r>
      <w:r>
        <w:rPr>
          <w:rFonts w:asciiTheme="minorHAnsi" w:hAnsiTheme="minorHAnsi" w:cstheme="minorHAnsi"/>
          <w:sz w:val="22"/>
          <w:szCs w:val="22"/>
        </w:rPr>
        <w:lastRenderedPageBreak/>
        <w:t>informace tak, aby nedošlo k prodlení v poskytování Služeb a realizace Projektu, a to</w:t>
      </w:r>
      <w:r w:rsidR="003D29A4" w:rsidRPr="00697641">
        <w:rPr>
          <w:rFonts w:asciiTheme="minorHAnsi" w:hAnsiTheme="minorHAnsi" w:cstheme="minorHAnsi"/>
          <w:sz w:val="22"/>
          <w:szCs w:val="22"/>
        </w:rPr>
        <w:t xml:space="preserve"> </w:t>
      </w:r>
      <w:r w:rsidRPr="00697641">
        <w:rPr>
          <w:rFonts w:asciiTheme="minorHAnsi" w:hAnsiTheme="minorHAnsi" w:cstheme="minorHAnsi"/>
          <w:sz w:val="22"/>
          <w:szCs w:val="22"/>
        </w:rPr>
        <w:t xml:space="preserve">až </w:t>
      </w:r>
      <w:r w:rsidR="003D29A4" w:rsidRPr="00697641">
        <w:rPr>
          <w:rFonts w:asciiTheme="minorHAnsi" w:hAnsiTheme="minorHAnsi" w:cstheme="minorHAnsi"/>
          <w:sz w:val="22"/>
          <w:szCs w:val="22"/>
        </w:rPr>
        <w:t xml:space="preserve">do okamžiku, kdy </w:t>
      </w:r>
      <w:r w:rsidR="00045622">
        <w:rPr>
          <w:rFonts w:asciiTheme="minorHAnsi" w:hAnsiTheme="minorHAnsi" w:cstheme="minorHAnsi"/>
          <w:sz w:val="22"/>
          <w:szCs w:val="22"/>
        </w:rPr>
        <w:t xml:space="preserve">Nový manažer </w:t>
      </w:r>
      <w:r w:rsidR="003D29A4" w:rsidRPr="00697641">
        <w:rPr>
          <w:rFonts w:asciiTheme="minorHAnsi" w:hAnsiTheme="minorHAnsi" w:cstheme="minorHAnsi"/>
          <w:sz w:val="22"/>
          <w:szCs w:val="22"/>
        </w:rPr>
        <w:t xml:space="preserve">bude zcela </w:t>
      </w:r>
      <w:r w:rsidR="00045622">
        <w:rPr>
          <w:rFonts w:asciiTheme="minorHAnsi" w:hAnsiTheme="minorHAnsi" w:cstheme="minorHAnsi"/>
          <w:sz w:val="22"/>
          <w:szCs w:val="22"/>
        </w:rPr>
        <w:t xml:space="preserve">schopen </w:t>
      </w:r>
      <w:r w:rsidR="003D29A4" w:rsidRPr="00697641">
        <w:rPr>
          <w:rFonts w:asciiTheme="minorHAnsi" w:hAnsiTheme="minorHAnsi" w:cstheme="minorHAnsi"/>
          <w:sz w:val="22"/>
          <w:szCs w:val="22"/>
        </w:rPr>
        <w:t xml:space="preserve">nahradit </w:t>
      </w:r>
      <w:r w:rsidRPr="00697641">
        <w:rPr>
          <w:rFonts w:asciiTheme="minorHAnsi" w:hAnsiTheme="minorHAnsi" w:cstheme="minorHAnsi"/>
          <w:sz w:val="22"/>
          <w:szCs w:val="22"/>
        </w:rPr>
        <w:t>Projektového manažera</w:t>
      </w:r>
      <w:r w:rsidR="003D29A4" w:rsidRPr="00697641">
        <w:rPr>
          <w:rFonts w:asciiTheme="minorHAnsi" w:hAnsiTheme="minorHAnsi" w:cstheme="minorHAnsi"/>
          <w:sz w:val="22"/>
          <w:szCs w:val="22"/>
        </w:rPr>
        <w:t xml:space="preserve">. </w:t>
      </w:r>
    </w:p>
    <w:p w14:paraId="1DAD4616" w14:textId="6B7A1B6A" w:rsidR="00966207" w:rsidRDefault="00966207" w:rsidP="00A66F2C">
      <w:pPr>
        <w:pStyle w:val="Odstavecseseznamem"/>
        <w:numPr>
          <w:ilvl w:val="0"/>
          <w:numId w:val="24"/>
        </w:numPr>
        <w:spacing w:before="120" w:after="120" w:line="276" w:lineRule="auto"/>
        <w:ind w:left="567" w:hanging="567"/>
        <w:contextualSpacing w:val="0"/>
        <w:jc w:val="both"/>
        <w:rPr>
          <w:rFonts w:asciiTheme="minorHAnsi" w:hAnsiTheme="minorHAnsi" w:cstheme="minorHAnsi"/>
          <w:sz w:val="22"/>
          <w:szCs w:val="22"/>
        </w:rPr>
      </w:pPr>
      <w:r w:rsidRPr="00AE132B">
        <w:rPr>
          <w:rFonts w:asciiTheme="minorHAnsi" w:hAnsiTheme="minorHAnsi" w:cstheme="minorHAnsi"/>
          <w:sz w:val="22"/>
          <w:szCs w:val="22"/>
        </w:rPr>
        <w:t xml:space="preserve">V případě </w:t>
      </w:r>
      <w:r w:rsidR="00711826">
        <w:rPr>
          <w:rFonts w:asciiTheme="minorHAnsi" w:hAnsiTheme="minorHAnsi" w:cstheme="minorHAnsi"/>
          <w:sz w:val="22"/>
          <w:szCs w:val="22"/>
        </w:rPr>
        <w:t>odstoupení od Smlouvy kter</w:t>
      </w:r>
      <w:r w:rsidR="00045622">
        <w:rPr>
          <w:rFonts w:asciiTheme="minorHAnsi" w:hAnsiTheme="minorHAnsi" w:cstheme="minorHAnsi"/>
          <w:sz w:val="22"/>
          <w:szCs w:val="22"/>
        </w:rPr>
        <w:t xml:space="preserve">oukoliv </w:t>
      </w:r>
      <w:r w:rsidR="00711826">
        <w:rPr>
          <w:rFonts w:asciiTheme="minorHAnsi" w:hAnsiTheme="minorHAnsi" w:cstheme="minorHAnsi"/>
          <w:sz w:val="22"/>
          <w:szCs w:val="22"/>
        </w:rPr>
        <w:t>Smluvní stran</w:t>
      </w:r>
      <w:r w:rsidR="00045622">
        <w:rPr>
          <w:rFonts w:asciiTheme="minorHAnsi" w:hAnsiTheme="minorHAnsi" w:cstheme="minorHAnsi"/>
          <w:sz w:val="22"/>
          <w:szCs w:val="22"/>
        </w:rPr>
        <w:t>ou</w:t>
      </w:r>
      <w:r w:rsidR="00711826">
        <w:rPr>
          <w:rFonts w:asciiTheme="minorHAnsi" w:hAnsiTheme="minorHAnsi" w:cstheme="minorHAnsi"/>
          <w:sz w:val="22"/>
          <w:szCs w:val="22"/>
        </w:rPr>
        <w:t xml:space="preserve"> </w:t>
      </w:r>
      <w:r w:rsidRPr="00AE132B">
        <w:rPr>
          <w:rFonts w:asciiTheme="minorHAnsi" w:hAnsiTheme="minorHAnsi" w:cstheme="minorHAnsi"/>
          <w:sz w:val="22"/>
          <w:szCs w:val="22"/>
        </w:rPr>
        <w:t xml:space="preserve">má </w:t>
      </w:r>
      <w:r w:rsidR="00711826">
        <w:rPr>
          <w:rFonts w:asciiTheme="minorHAnsi" w:hAnsiTheme="minorHAnsi" w:cstheme="minorHAnsi"/>
          <w:sz w:val="22"/>
          <w:szCs w:val="22"/>
        </w:rPr>
        <w:t>Projektový manažer</w:t>
      </w:r>
      <w:r w:rsidRPr="00AE132B">
        <w:rPr>
          <w:rFonts w:asciiTheme="minorHAnsi" w:hAnsiTheme="minorHAnsi" w:cstheme="minorHAnsi"/>
          <w:sz w:val="22"/>
          <w:szCs w:val="22"/>
        </w:rPr>
        <w:t xml:space="preserve"> </w:t>
      </w:r>
      <w:r w:rsidR="00045622">
        <w:rPr>
          <w:rFonts w:asciiTheme="minorHAnsi" w:hAnsiTheme="minorHAnsi" w:cstheme="minorHAnsi"/>
          <w:sz w:val="22"/>
          <w:szCs w:val="22"/>
        </w:rPr>
        <w:t xml:space="preserve">nárok </w:t>
      </w:r>
      <w:r w:rsidRPr="00AE132B">
        <w:rPr>
          <w:rFonts w:asciiTheme="minorHAnsi" w:hAnsiTheme="minorHAnsi" w:cstheme="minorHAnsi"/>
          <w:sz w:val="22"/>
          <w:szCs w:val="22"/>
        </w:rPr>
        <w:t xml:space="preserve">na </w:t>
      </w:r>
      <w:r w:rsidR="00711826">
        <w:rPr>
          <w:rFonts w:asciiTheme="minorHAnsi" w:hAnsiTheme="minorHAnsi" w:cstheme="minorHAnsi"/>
          <w:sz w:val="22"/>
          <w:szCs w:val="22"/>
        </w:rPr>
        <w:t>část O</w:t>
      </w:r>
      <w:r w:rsidRPr="00AE132B">
        <w:rPr>
          <w:rFonts w:asciiTheme="minorHAnsi" w:hAnsiTheme="minorHAnsi" w:cstheme="minorHAnsi"/>
          <w:sz w:val="22"/>
          <w:szCs w:val="22"/>
        </w:rPr>
        <w:t>dměn</w:t>
      </w:r>
      <w:r w:rsidR="00711826">
        <w:rPr>
          <w:rFonts w:asciiTheme="minorHAnsi" w:hAnsiTheme="minorHAnsi" w:cstheme="minorHAnsi"/>
          <w:sz w:val="22"/>
          <w:szCs w:val="22"/>
        </w:rPr>
        <w:t>y</w:t>
      </w:r>
      <w:r w:rsidRPr="00AE132B">
        <w:rPr>
          <w:rFonts w:asciiTheme="minorHAnsi" w:hAnsiTheme="minorHAnsi" w:cstheme="minorHAnsi"/>
          <w:sz w:val="22"/>
          <w:szCs w:val="22"/>
        </w:rPr>
        <w:t xml:space="preserve"> v poměrné výši </w:t>
      </w:r>
      <w:r w:rsidR="00711826">
        <w:rPr>
          <w:rFonts w:asciiTheme="minorHAnsi" w:hAnsiTheme="minorHAnsi" w:cstheme="minorHAnsi"/>
          <w:sz w:val="22"/>
          <w:szCs w:val="22"/>
        </w:rPr>
        <w:t>odpovídající řádně a včas poskytnutým Službám</w:t>
      </w:r>
      <w:r w:rsidR="000010CD">
        <w:rPr>
          <w:rFonts w:asciiTheme="minorHAnsi" w:hAnsiTheme="minorHAnsi" w:cstheme="minorHAnsi"/>
          <w:sz w:val="22"/>
          <w:szCs w:val="22"/>
        </w:rPr>
        <w:t xml:space="preserve">, eventuálně Službám poskytnutým dle čl. </w:t>
      </w:r>
      <w:r w:rsidR="002D12BA">
        <w:rPr>
          <w:rFonts w:asciiTheme="minorHAnsi" w:hAnsiTheme="minorHAnsi" w:cstheme="minorHAnsi"/>
          <w:sz w:val="22"/>
          <w:szCs w:val="22"/>
        </w:rPr>
        <w:t>16.6</w:t>
      </w:r>
      <w:r w:rsidR="000010CD">
        <w:rPr>
          <w:rFonts w:asciiTheme="minorHAnsi" w:hAnsiTheme="minorHAnsi" w:cstheme="minorHAnsi"/>
          <w:sz w:val="22"/>
          <w:szCs w:val="22"/>
        </w:rPr>
        <w:t xml:space="preserve"> této Smlouvy</w:t>
      </w:r>
      <w:r w:rsidRPr="00AE132B">
        <w:rPr>
          <w:rFonts w:asciiTheme="minorHAnsi" w:hAnsiTheme="minorHAnsi" w:cstheme="minorHAnsi"/>
          <w:sz w:val="22"/>
          <w:szCs w:val="22"/>
        </w:rPr>
        <w:t xml:space="preserve">, </w:t>
      </w:r>
      <w:r w:rsidR="00711826">
        <w:rPr>
          <w:rFonts w:asciiTheme="minorHAnsi" w:hAnsiTheme="minorHAnsi" w:cstheme="minorHAnsi"/>
          <w:sz w:val="22"/>
          <w:szCs w:val="22"/>
        </w:rPr>
        <w:t xml:space="preserve">přičemž Projektový manažer nemá nárok na úhradu zbylé části Odměny. </w:t>
      </w:r>
    </w:p>
    <w:p w14:paraId="2D0A3A0D" w14:textId="3AA92B16" w:rsidR="002D12BA" w:rsidRDefault="002D12BA" w:rsidP="002D12BA">
      <w:pPr>
        <w:spacing w:before="120" w:after="120" w:line="276" w:lineRule="auto"/>
        <w:jc w:val="both"/>
        <w:rPr>
          <w:rFonts w:asciiTheme="minorHAnsi" w:hAnsiTheme="minorHAnsi" w:cstheme="minorHAnsi"/>
          <w:sz w:val="22"/>
          <w:szCs w:val="22"/>
        </w:rPr>
      </w:pPr>
    </w:p>
    <w:p w14:paraId="06E6C549" w14:textId="77777777" w:rsidR="002D12BA" w:rsidRPr="002D12BA" w:rsidRDefault="002D12BA" w:rsidP="002D12BA">
      <w:pPr>
        <w:spacing w:before="120" w:after="120" w:line="276" w:lineRule="auto"/>
        <w:jc w:val="both"/>
        <w:rPr>
          <w:rFonts w:asciiTheme="minorHAnsi" w:hAnsiTheme="minorHAnsi" w:cstheme="minorHAnsi"/>
          <w:sz w:val="22"/>
          <w:szCs w:val="22"/>
        </w:rPr>
      </w:pPr>
    </w:p>
    <w:p w14:paraId="470B155D" w14:textId="77777777" w:rsidR="00697641" w:rsidRDefault="00697641" w:rsidP="00A55B26">
      <w:pPr>
        <w:spacing w:before="120" w:after="120" w:line="276" w:lineRule="auto"/>
        <w:jc w:val="both"/>
        <w:rPr>
          <w:rFonts w:asciiTheme="minorHAnsi" w:hAnsiTheme="minorHAnsi" w:cstheme="minorHAnsi"/>
          <w:sz w:val="22"/>
          <w:szCs w:val="22"/>
        </w:rPr>
      </w:pPr>
    </w:p>
    <w:p w14:paraId="04F8A1EB" w14:textId="2860B9EA" w:rsidR="00486B1C" w:rsidRPr="00A60BFC" w:rsidRDefault="00486B1C" w:rsidP="00014ECE">
      <w:pPr>
        <w:spacing w:before="120" w:line="276" w:lineRule="auto"/>
        <w:jc w:val="center"/>
        <w:rPr>
          <w:rFonts w:asciiTheme="minorHAnsi" w:hAnsiTheme="minorHAnsi" w:cstheme="minorHAnsi"/>
          <w:b/>
          <w:bCs/>
          <w:sz w:val="22"/>
          <w:szCs w:val="22"/>
          <w:u w:val="single"/>
        </w:rPr>
      </w:pPr>
      <w:r w:rsidRPr="00A60BFC">
        <w:rPr>
          <w:rFonts w:asciiTheme="minorHAnsi" w:hAnsiTheme="minorHAnsi" w:cstheme="minorHAnsi"/>
          <w:b/>
          <w:bCs/>
          <w:sz w:val="22"/>
          <w:szCs w:val="22"/>
          <w:u w:val="single"/>
        </w:rPr>
        <w:t xml:space="preserve">ČLÁNEK </w:t>
      </w:r>
      <w:r w:rsidR="0045022B">
        <w:rPr>
          <w:rFonts w:asciiTheme="minorHAnsi" w:hAnsiTheme="minorHAnsi" w:cstheme="minorHAnsi"/>
          <w:b/>
          <w:bCs/>
          <w:sz w:val="22"/>
          <w:szCs w:val="22"/>
          <w:u w:val="single"/>
        </w:rPr>
        <w:t>X</w:t>
      </w:r>
      <w:r w:rsidR="00152886">
        <w:rPr>
          <w:rFonts w:asciiTheme="minorHAnsi" w:hAnsiTheme="minorHAnsi" w:cstheme="minorHAnsi"/>
          <w:b/>
          <w:bCs/>
          <w:sz w:val="22"/>
          <w:szCs w:val="22"/>
          <w:u w:val="single"/>
        </w:rPr>
        <w:t>VII</w:t>
      </w:r>
      <w:r w:rsidRPr="00A60BFC">
        <w:rPr>
          <w:rFonts w:asciiTheme="minorHAnsi" w:hAnsiTheme="minorHAnsi" w:cstheme="minorHAnsi"/>
          <w:b/>
          <w:bCs/>
          <w:sz w:val="22"/>
          <w:szCs w:val="22"/>
          <w:u w:val="single"/>
        </w:rPr>
        <w:t>.</w:t>
      </w:r>
    </w:p>
    <w:p w14:paraId="51687209" w14:textId="0B06C3AF" w:rsidR="00486B1C" w:rsidRPr="00AE132B" w:rsidRDefault="00486B1C" w:rsidP="00014ECE">
      <w:pPr>
        <w:spacing w:after="120" w:line="276" w:lineRule="auto"/>
        <w:jc w:val="center"/>
        <w:rPr>
          <w:rFonts w:asciiTheme="minorHAnsi" w:hAnsiTheme="minorHAnsi" w:cstheme="minorHAnsi"/>
          <w:b/>
          <w:bCs/>
          <w:caps/>
          <w:sz w:val="22"/>
          <w:szCs w:val="22"/>
          <w:u w:val="single"/>
        </w:rPr>
      </w:pPr>
      <w:r w:rsidRPr="00AE132B">
        <w:rPr>
          <w:rFonts w:asciiTheme="minorHAnsi" w:hAnsiTheme="minorHAnsi" w:cstheme="minorHAnsi"/>
          <w:b/>
          <w:bCs/>
          <w:caps/>
          <w:sz w:val="22"/>
          <w:szCs w:val="22"/>
          <w:u w:val="single"/>
        </w:rPr>
        <w:t xml:space="preserve">ZÁSADY </w:t>
      </w:r>
      <w:r w:rsidR="00014ECE">
        <w:rPr>
          <w:rFonts w:asciiTheme="minorHAnsi" w:hAnsiTheme="minorHAnsi" w:cstheme="minorHAnsi"/>
          <w:b/>
          <w:bCs/>
          <w:caps/>
          <w:sz w:val="22"/>
          <w:szCs w:val="22"/>
          <w:u w:val="single"/>
        </w:rPr>
        <w:t xml:space="preserve">POSKYTOVÁNÍ SLUŽEB </w:t>
      </w:r>
      <w:r>
        <w:rPr>
          <w:rFonts w:asciiTheme="minorHAnsi" w:hAnsiTheme="minorHAnsi" w:cstheme="minorHAnsi"/>
          <w:b/>
          <w:bCs/>
          <w:caps/>
          <w:sz w:val="22"/>
          <w:szCs w:val="22"/>
          <w:u w:val="single"/>
        </w:rPr>
        <w:t>a další definice smlouvy</w:t>
      </w:r>
    </w:p>
    <w:p w14:paraId="554F1CE1" w14:textId="17FCEBDD" w:rsidR="00014ECE" w:rsidRDefault="00014ECE" w:rsidP="00A66F2C">
      <w:pPr>
        <w:pStyle w:val="Odstavecseseznamem"/>
        <w:numPr>
          <w:ilvl w:val="0"/>
          <w:numId w:val="28"/>
        </w:numPr>
        <w:spacing w:before="120" w:after="120" w:line="276" w:lineRule="auto"/>
        <w:ind w:left="567" w:hanging="567"/>
        <w:contextualSpacing w:val="0"/>
        <w:jc w:val="both"/>
        <w:rPr>
          <w:rFonts w:asciiTheme="minorHAnsi" w:hAnsiTheme="minorHAnsi" w:cstheme="minorHAnsi"/>
          <w:sz w:val="22"/>
          <w:szCs w:val="22"/>
        </w:rPr>
      </w:pPr>
      <w:bookmarkStart w:id="69" w:name="_Ref100765229"/>
      <w:r w:rsidRPr="00014ECE">
        <w:rPr>
          <w:rFonts w:asciiTheme="minorHAnsi" w:hAnsiTheme="minorHAnsi" w:cstheme="minorHAnsi"/>
          <w:sz w:val="22"/>
          <w:szCs w:val="22"/>
        </w:rPr>
        <w:t xml:space="preserve">Smluvní strany se dohodly, že </w:t>
      </w:r>
      <w:r>
        <w:rPr>
          <w:rFonts w:asciiTheme="minorHAnsi" w:hAnsiTheme="minorHAnsi" w:cstheme="minorHAnsi"/>
          <w:sz w:val="22"/>
          <w:szCs w:val="22"/>
        </w:rPr>
        <w:t>se na poskytování Služeb dle této Smlouvy vztahují:</w:t>
      </w:r>
      <w:bookmarkEnd w:id="69"/>
    </w:p>
    <w:p w14:paraId="5CF12CB7" w14:textId="40095ECB" w:rsidR="00014ECE" w:rsidRPr="00513A15" w:rsidRDefault="000A1BC8" w:rsidP="00A66F2C">
      <w:pPr>
        <w:pStyle w:val="Odstavecseseznamem"/>
        <w:numPr>
          <w:ilvl w:val="0"/>
          <w:numId w:val="29"/>
        </w:numPr>
        <w:spacing w:before="120" w:after="120" w:line="276" w:lineRule="auto"/>
        <w:ind w:left="1134" w:hanging="567"/>
        <w:contextualSpacing w:val="0"/>
        <w:jc w:val="both"/>
        <w:rPr>
          <w:rFonts w:asciiTheme="minorHAnsi" w:hAnsiTheme="minorHAnsi" w:cstheme="minorHAnsi"/>
          <w:sz w:val="22"/>
          <w:szCs w:val="22"/>
        </w:rPr>
      </w:pPr>
      <w:r w:rsidRPr="00513A15">
        <w:rPr>
          <w:rFonts w:asciiTheme="minorHAnsi" w:hAnsiTheme="minorHAnsi" w:cstheme="minorHAnsi"/>
          <w:sz w:val="22"/>
          <w:szCs w:val="22"/>
        </w:rPr>
        <w:t>příslušné předpisy České republiky a Evropské unie upravující předmět poskytovaných Služeb;</w:t>
      </w:r>
    </w:p>
    <w:p w14:paraId="0C19002E" w14:textId="1523D607" w:rsidR="00486B1C" w:rsidRDefault="00C2512F" w:rsidP="00A66F2C">
      <w:pPr>
        <w:pStyle w:val="Odstavecseseznamem"/>
        <w:numPr>
          <w:ilvl w:val="0"/>
          <w:numId w:val="29"/>
        </w:numPr>
        <w:spacing w:before="120" w:after="120" w:line="276"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podmínky této</w:t>
      </w:r>
      <w:r w:rsidR="00486B1C" w:rsidRPr="00513A15">
        <w:rPr>
          <w:rFonts w:asciiTheme="minorHAnsi" w:hAnsiTheme="minorHAnsi" w:cstheme="minorHAnsi"/>
          <w:sz w:val="22"/>
          <w:szCs w:val="22"/>
        </w:rPr>
        <w:t xml:space="preserve"> </w:t>
      </w:r>
      <w:r w:rsidR="00AA10C1" w:rsidRPr="00513A15">
        <w:rPr>
          <w:rFonts w:asciiTheme="minorHAnsi" w:hAnsiTheme="minorHAnsi" w:cstheme="minorHAnsi"/>
          <w:sz w:val="22"/>
          <w:szCs w:val="22"/>
        </w:rPr>
        <w:t>S</w:t>
      </w:r>
      <w:r w:rsidR="00486B1C" w:rsidRPr="00513A15">
        <w:rPr>
          <w:rFonts w:asciiTheme="minorHAnsi" w:hAnsiTheme="minorHAnsi" w:cstheme="minorHAnsi"/>
          <w:sz w:val="22"/>
          <w:szCs w:val="22"/>
        </w:rPr>
        <w:t>mlouv</w:t>
      </w:r>
      <w:r>
        <w:rPr>
          <w:rFonts w:asciiTheme="minorHAnsi" w:hAnsiTheme="minorHAnsi" w:cstheme="minorHAnsi"/>
          <w:sz w:val="22"/>
          <w:szCs w:val="22"/>
        </w:rPr>
        <w:t>y a</w:t>
      </w:r>
      <w:r w:rsidR="00486B1C" w:rsidRPr="00513A15">
        <w:rPr>
          <w:rFonts w:asciiTheme="minorHAnsi" w:hAnsiTheme="minorHAnsi" w:cstheme="minorHAnsi"/>
          <w:sz w:val="22"/>
          <w:szCs w:val="22"/>
        </w:rPr>
        <w:t xml:space="preserve"> podmínky</w:t>
      </w:r>
      <w:r w:rsidR="00AA10C1" w:rsidRPr="00513A15">
        <w:rPr>
          <w:rFonts w:asciiTheme="minorHAnsi" w:hAnsiTheme="minorHAnsi" w:cstheme="minorHAnsi"/>
          <w:sz w:val="22"/>
          <w:szCs w:val="22"/>
        </w:rPr>
        <w:t xml:space="preserve"> a pokyny</w:t>
      </w:r>
      <w:r w:rsidR="00486B1C" w:rsidRPr="00513A15">
        <w:rPr>
          <w:rFonts w:asciiTheme="minorHAnsi" w:hAnsiTheme="minorHAnsi" w:cstheme="minorHAnsi"/>
          <w:sz w:val="22"/>
          <w:szCs w:val="22"/>
        </w:rPr>
        <w:t xml:space="preserve"> Klienta </w:t>
      </w:r>
      <w:r>
        <w:rPr>
          <w:rFonts w:asciiTheme="minorHAnsi" w:hAnsiTheme="minorHAnsi" w:cstheme="minorHAnsi"/>
          <w:sz w:val="22"/>
          <w:szCs w:val="22"/>
        </w:rPr>
        <w:t xml:space="preserve">udělené </w:t>
      </w:r>
      <w:r w:rsidR="00486B1C" w:rsidRPr="00513A15">
        <w:rPr>
          <w:rFonts w:asciiTheme="minorHAnsi" w:hAnsiTheme="minorHAnsi" w:cstheme="minorHAnsi"/>
          <w:sz w:val="22"/>
          <w:szCs w:val="22"/>
        </w:rPr>
        <w:t xml:space="preserve">na jejím základě; </w:t>
      </w:r>
    </w:p>
    <w:p w14:paraId="74461316" w14:textId="23B7F9EF" w:rsidR="008920B1" w:rsidRDefault="008920B1" w:rsidP="00A66F2C">
      <w:pPr>
        <w:pStyle w:val="Odstavecseseznamem"/>
        <w:numPr>
          <w:ilvl w:val="0"/>
          <w:numId w:val="29"/>
        </w:numPr>
        <w:spacing w:before="120" w:after="120" w:line="276" w:lineRule="auto"/>
        <w:ind w:left="1134" w:hanging="567"/>
        <w:contextualSpacing w:val="0"/>
        <w:jc w:val="both"/>
        <w:rPr>
          <w:rFonts w:asciiTheme="minorHAnsi" w:hAnsiTheme="minorHAnsi" w:cstheme="minorHAnsi"/>
          <w:sz w:val="22"/>
          <w:szCs w:val="22"/>
        </w:rPr>
      </w:pPr>
      <w:r w:rsidRPr="008920B1">
        <w:rPr>
          <w:rFonts w:asciiTheme="minorHAnsi" w:hAnsiTheme="minorHAnsi" w:cstheme="minorHAnsi"/>
          <w:sz w:val="22"/>
          <w:szCs w:val="22"/>
        </w:rPr>
        <w:t xml:space="preserve">bezpečnostní a ekologické předpisy a postupy obecně závazných </w:t>
      </w:r>
      <w:r>
        <w:rPr>
          <w:rFonts w:asciiTheme="minorHAnsi" w:hAnsiTheme="minorHAnsi" w:cstheme="minorHAnsi"/>
          <w:sz w:val="22"/>
          <w:szCs w:val="22"/>
        </w:rPr>
        <w:t xml:space="preserve">právních a jiných </w:t>
      </w:r>
      <w:r w:rsidRPr="008920B1">
        <w:rPr>
          <w:rFonts w:asciiTheme="minorHAnsi" w:hAnsiTheme="minorHAnsi" w:cstheme="minorHAnsi"/>
          <w:sz w:val="22"/>
          <w:szCs w:val="22"/>
        </w:rPr>
        <w:t xml:space="preserve">předpisů </w:t>
      </w:r>
      <w:r>
        <w:rPr>
          <w:rFonts w:asciiTheme="minorHAnsi" w:hAnsiTheme="minorHAnsi" w:cstheme="minorHAnsi"/>
          <w:sz w:val="22"/>
          <w:szCs w:val="22"/>
        </w:rPr>
        <w:t>České republiky a Evropské unie;</w:t>
      </w:r>
    </w:p>
    <w:p w14:paraId="2702B2D7" w14:textId="7A416AF8" w:rsidR="008920B1" w:rsidRPr="00513A15" w:rsidRDefault="008920B1" w:rsidP="00A66F2C">
      <w:pPr>
        <w:pStyle w:val="Odstavecseseznamem"/>
        <w:numPr>
          <w:ilvl w:val="0"/>
          <w:numId w:val="29"/>
        </w:numPr>
        <w:spacing w:before="120" w:after="120" w:line="276" w:lineRule="auto"/>
        <w:ind w:left="1134" w:hanging="567"/>
        <w:contextualSpacing w:val="0"/>
        <w:jc w:val="both"/>
        <w:rPr>
          <w:rFonts w:asciiTheme="minorHAnsi" w:hAnsiTheme="minorHAnsi" w:cstheme="minorHAnsi"/>
          <w:sz w:val="22"/>
          <w:szCs w:val="22"/>
        </w:rPr>
      </w:pPr>
      <w:r w:rsidRPr="008920B1">
        <w:rPr>
          <w:rFonts w:asciiTheme="minorHAnsi" w:hAnsiTheme="minorHAnsi" w:cstheme="minorHAnsi"/>
          <w:sz w:val="22"/>
          <w:szCs w:val="22"/>
        </w:rPr>
        <w:t xml:space="preserve">požadavky vnitřních předpisů </w:t>
      </w:r>
      <w:r>
        <w:rPr>
          <w:rFonts w:asciiTheme="minorHAnsi" w:hAnsiTheme="minorHAnsi" w:cstheme="minorHAnsi"/>
          <w:sz w:val="22"/>
          <w:szCs w:val="22"/>
        </w:rPr>
        <w:t xml:space="preserve">Klienta a ostatních dodavatelů Klienta v rámci realizace výstavby Projektu, pokud s nimi byl </w:t>
      </w:r>
      <w:r w:rsidR="006E17E4">
        <w:rPr>
          <w:rFonts w:asciiTheme="minorHAnsi" w:hAnsiTheme="minorHAnsi" w:cstheme="minorHAnsi"/>
          <w:sz w:val="22"/>
          <w:szCs w:val="22"/>
        </w:rPr>
        <w:t xml:space="preserve">Projektový manažer </w:t>
      </w:r>
      <w:r>
        <w:rPr>
          <w:rFonts w:asciiTheme="minorHAnsi" w:hAnsiTheme="minorHAnsi" w:cstheme="minorHAnsi"/>
          <w:sz w:val="22"/>
          <w:szCs w:val="22"/>
        </w:rPr>
        <w:t xml:space="preserve">před </w:t>
      </w:r>
      <w:r w:rsidR="006E17E4">
        <w:rPr>
          <w:rFonts w:asciiTheme="minorHAnsi" w:hAnsiTheme="minorHAnsi" w:cstheme="minorHAnsi"/>
          <w:sz w:val="22"/>
          <w:szCs w:val="22"/>
        </w:rPr>
        <w:t xml:space="preserve">poskytnutím Služby, na které se takové předpisy vztahují, </w:t>
      </w:r>
      <w:r>
        <w:rPr>
          <w:rFonts w:asciiTheme="minorHAnsi" w:hAnsiTheme="minorHAnsi" w:cstheme="minorHAnsi"/>
          <w:sz w:val="22"/>
          <w:szCs w:val="22"/>
        </w:rPr>
        <w:t>seznámen</w:t>
      </w:r>
      <w:r w:rsidR="006E17E4">
        <w:rPr>
          <w:rFonts w:asciiTheme="minorHAnsi" w:hAnsiTheme="minorHAnsi" w:cstheme="minorHAnsi"/>
          <w:sz w:val="22"/>
          <w:szCs w:val="22"/>
        </w:rPr>
        <w:t xml:space="preserve"> nebo pokud mu byly takové předpisy ze strany Klienta či ostatních dodavatelů předány</w:t>
      </w:r>
      <w:r>
        <w:rPr>
          <w:rFonts w:asciiTheme="minorHAnsi" w:hAnsiTheme="minorHAnsi" w:cstheme="minorHAnsi"/>
          <w:sz w:val="22"/>
          <w:szCs w:val="22"/>
        </w:rPr>
        <w:t>;</w:t>
      </w:r>
    </w:p>
    <w:p w14:paraId="16F7C674" w14:textId="3495D5FE" w:rsidR="00486B1C" w:rsidRDefault="00486B1C" w:rsidP="00A66F2C">
      <w:pPr>
        <w:pStyle w:val="Odstavecseseznamem"/>
        <w:numPr>
          <w:ilvl w:val="0"/>
          <w:numId w:val="29"/>
        </w:numPr>
        <w:spacing w:before="120" w:after="120" w:line="276" w:lineRule="auto"/>
        <w:ind w:left="1134" w:hanging="567"/>
        <w:contextualSpacing w:val="0"/>
        <w:jc w:val="both"/>
        <w:rPr>
          <w:rFonts w:asciiTheme="minorHAnsi" w:hAnsiTheme="minorHAnsi" w:cstheme="minorHAnsi"/>
          <w:sz w:val="22"/>
          <w:szCs w:val="22"/>
        </w:rPr>
      </w:pPr>
      <w:r w:rsidRPr="004101D8">
        <w:rPr>
          <w:rFonts w:asciiTheme="minorHAnsi" w:hAnsiTheme="minorHAnsi" w:cstheme="minorHAnsi"/>
          <w:sz w:val="22"/>
          <w:szCs w:val="22"/>
        </w:rPr>
        <w:t xml:space="preserve">technické </w:t>
      </w:r>
      <w:r w:rsidR="000A1BC8" w:rsidRPr="004101D8">
        <w:rPr>
          <w:rFonts w:asciiTheme="minorHAnsi" w:hAnsiTheme="minorHAnsi" w:cstheme="minorHAnsi"/>
          <w:sz w:val="22"/>
          <w:szCs w:val="22"/>
        </w:rPr>
        <w:t>předpisy, směrnice, regulace</w:t>
      </w:r>
      <w:r w:rsidR="00513A15" w:rsidRPr="004101D8">
        <w:rPr>
          <w:rFonts w:asciiTheme="minorHAnsi" w:hAnsiTheme="minorHAnsi" w:cstheme="minorHAnsi"/>
          <w:sz w:val="22"/>
          <w:szCs w:val="22"/>
        </w:rPr>
        <w:t>,</w:t>
      </w:r>
      <w:r w:rsidR="000A1BC8" w:rsidRPr="004101D8">
        <w:rPr>
          <w:rFonts w:asciiTheme="minorHAnsi" w:hAnsiTheme="minorHAnsi" w:cstheme="minorHAnsi"/>
          <w:sz w:val="22"/>
          <w:szCs w:val="22"/>
        </w:rPr>
        <w:t xml:space="preserve"> </w:t>
      </w:r>
      <w:r w:rsidR="00F12375">
        <w:rPr>
          <w:rFonts w:asciiTheme="minorHAnsi" w:hAnsiTheme="minorHAnsi" w:cstheme="minorHAnsi"/>
          <w:sz w:val="22"/>
          <w:szCs w:val="22"/>
        </w:rPr>
        <w:t xml:space="preserve">profesní a jiné </w:t>
      </w:r>
      <w:r w:rsidRPr="004101D8">
        <w:rPr>
          <w:rFonts w:asciiTheme="minorHAnsi" w:hAnsiTheme="minorHAnsi" w:cstheme="minorHAnsi"/>
          <w:sz w:val="22"/>
          <w:szCs w:val="22"/>
        </w:rPr>
        <w:t>standardy</w:t>
      </w:r>
      <w:r w:rsidR="00513A15" w:rsidRPr="004101D8">
        <w:rPr>
          <w:rFonts w:asciiTheme="minorHAnsi" w:hAnsiTheme="minorHAnsi" w:cstheme="minorHAnsi"/>
          <w:sz w:val="22"/>
          <w:szCs w:val="22"/>
        </w:rPr>
        <w:t xml:space="preserve"> a principy zejména technické povahy</w:t>
      </w:r>
      <w:r w:rsidRPr="004101D8">
        <w:rPr>
          <w:rFonts w:asciiTheme="minorHAnsi" w:hAnsiTheme="minorHAnsi" w:cstheme="minorHAnsi"/>
          <w:sz w:val="22"/>
          <w:szCs w:val="22"/>
        </w:rPr>
        <w:t xml:space="preserve"> </w:t>
      </w:r>
      <w:r w:rsidR="000A1BC8" w:rsidRPr="004101D8">
        <w:rPr>
          <w:rFonts w:asciiTheme="minorHAnsi" w:hAnsiTheme="minorHAnsi" w:cstheme="minorHAnsi"/>
          <w:sz w:val="22"/>
          <w:szCs w:val="22"/>
        </w:rPr>
        <w:t>České republiky a Evropské unie týkající se povahy Projekt</w:t>
      </w:r>
      <w:r w:rsidR="00AA10C1" w:rsidRPr="004101D8">
        <w:rPr>
          <w:rFonts w:asciiTheme="minorHAnsi" w:hAnsiTheme="minorHAnsi" w:cstheme="minorHAnsi"/>
          <w:sz w:val="22"/>
          <w:szCs w:val="22"/>
        </w:rPr>
        <w:t>u a poskytovaných Služeb</w:t>
      </w:r>
      <w:r w:rsidR="004101D8" w:rsidRPr="004101D8">
        <w:rPr>
          <w:rFonts w:asciiTheme="minorHAnsi" w:hAnsiTheme="minorHAnsi" w:cstheme="minorHAnsi"/>
          <w:sz w:val="22"/>
          <w:szCs w:val="22"/>
        </w:rPr>
        <w:t>;</w:t>
      </w:r>
    </w:p>
    <w:p w14:paraId="1C56763D" w14:textId="26D5069A" w:rsidR="001100FB" w:rsidRPr="004101D8" w:rsidRDefault="001100FB" w:rsidP="00A66F2C">
      <w:pPr>
        <w:pStyle w:val="Odstavecseseznamem"/>
        <w:numPr>
          <w:ilvl w:val="0"/>
          <w:numId w:val="29"/>
        </w:numPr>
        <w:spacing w:before="120" w:after="120" w:line="276"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normy České republiky a Evropské unie upravující oblasti BOZP a PO;</w:t>
      </w:r>
    </w:p>
    <w:p w14:paraId="32191B7C" w14:textId="5C3E8A03" w:rsidR="00486B1C" w:rsidRPr="004101D8" w:rsidRDefault="00486B1C" w:rsidP="00A66F2C">
      <w:pPr>
        <w:pStyle w:val="Odstavecseseznamem"/>
        <w:numPr>
          <w:ilvl w:val="0"/>
          <w:numId w:val="29"/>
        </w:numPr>
        <w:spacing w:before="120" w:after="120" w:line="276" w:lineRule="auto"/>
        <w:ind w:left="1134" w:hanging="567"/>
        <w:contextualSpacing w:val="0"/>
        <w:jc w:val="both"/>
        <w:rPr>
          <w:rFonts w:asciiTheme="minorHAnsi" w:hAnsiTheme="minorHAnsi" w:cstheme="minorHAnsi"/>
          <w:sz w:val="22"/>
          <w:szCs w:val="22"/>
        </w:rPr>
      </w:pPr>
      <w:r w:rsidRPr="004101D8">
        <w:rPr>
          <w:rFonts w:asciiTheme="minorHAnsi" w:hAnsiTheme="minorHAnsi" w:cstheme="minorHAnsi"/>
          <w:sz w:val="22"/>
          <w:szCs w:val="22"/>
        </w:rPr>
        <w:t xml:space="preserve">obecné technické předpisy profesních nebo stavebních asociací </w:t>
      </w:r>
      <w:r w:rsidR="000A1BC8" w:rsidRPr="004101D8">
        <w:rPr>
          <w:rFonts w:asciiTheme="minorHAnsi" w:hAnsiTheme="minorHAnsi" w:cstheme="minorHAnsi"/>
          <w:sz w:val="22"/>
          <w:szCs w:val="22"/>
        </w:rPr>
        <w:t xml:space="preserve">působících v České republice </w:t>
      </w:r>
      <w:r w:rsidRPr="004101D8">
        <w:rPr>
          <w:rFonts w:asciiTheme="minorHAnsi" w:hAnsiTheme="minorHAnsi" w:cstheme="minorHAnsi"/>
          <w:sz w:val="22"/>
          <w:szCs w:val="22"/>
        </w:rPr>
        <w:t xml:space="preserve">týkající se </w:t>
      </w:r>
      <w:r w:rsidR="000A1BC8" w:rsidRPr="004101D8">
        <w:rPr>
          <w:rFonts w:asciiTheme="minorHAnsi" w:hAnsiTheme="minorHAnsi" w:cstheme="minorHAnsi"/>
          <w:sz w:val="22"/>
          <w:szCs w:val="22"/>
        </w:rPr>
        <w:t>realizace P</w:t>
      </w:r>
      <w:r w:rsidRPr="004101D8">
        <w:rPr>
          <w:rFonts w:asciiTheme="minorHAnsi" w:hAnsiTheme="minorHAnsi" w:cstheme="minorHAnsi"/>
          <w:sz w:val="22"/>
          <w:szCs w:val="22"/>
        </w:rPr>
        <w:t>rojektu a realizace</w:t>
      </w:r>
      <w:r w:rsidR="004101D8" w:rsidRPr="004101D8">
        <w:rPr>
          <w:rFonts w:asciiTheme="minorHAnsi" w:hAnsiTheme="minorHAnsi" w:cstheme="minorHAnsi"/>
          <w:sz w:val="22"/>
          <w:szCs w:val="22"/>
        </w:rPr>
        <w:t>;</w:t>
      </w:r>
    </w:p>
    <w:p w14:paraId="672AEDD1" w14:textId="57A13D9C" w:rsidR="004833B5" w:rsidRPr="0098422F" w:rsidRDefault="0098422F" w:rsidP="00A66F2C">
      <w:pPr>
        <w:pStyle w:val="Odstavecseseznamem"/>
        <w:numPr>
          <w:ilvl w:val="0"/>
          <w:numId w:val="29"/>
        </w:numPr>
        <w:spacing w:before="120" w:after="120" w:line="276" w:lineRule="auto"/>
        <w:ind w:left="1134" w:hanging="567"/>
        <w:contextualSpacing w:val="0"/>
        <w:jc w:val="both"/>
        <w:rPr>
          <w:rFonts w:asciiTheme="minorHAnsi" w:hAnsiTheme="minorHAnsi" w:cstheme="minorHAnsi"/>
          <w:sz w:val="22"/>
          <w:szCs w:val="22"/>
        </w:rPr>
      </w:pPr>
      <w:r w:rsidRPr="0098422F">
        <w:rPr>
          <w:rFonts w:asciiTheme="minorHAnsi" w:hAnsiTheme="minorHAnsi" w:cstheme="minorHAnsi"/>
          <w:sz w:val="22"/>
          <w:szCs w:val="22"/>
        </w:rPr>
        <w:t xml:space="preserve">Dokumentace a </w:t>
      </w:r>
      <w:r w:rsidR="00AA10C1" w:rsidRPr="0098422F">
        <w:rPr>
          <w:rFonts w:asciiTheme="minorHAnsi" w:hAnsiTheme="minorHAnsi" w:cstheme="minorHAnsi"/>
          <w:sz w:val="22"/>
          <w:szCs w:val="22"/>
        </w:rPr>
        <w:t>informace a pokyny</w:t>
      </w:r>
      <w:r>
        <w:rPr>
          <w:rFonts w:asciiTheme="minorHAnsi" w:hAnsiTheme="minorHAnsi" w:cstheme="minorHAnsi"/>
          <w:sz w:val="22"/>
          <w:szCs w:val="22"/>
        </w:rPr>
        <w:t xml:space="preserve"> z ní</w:t>
      </w:r>
      <w:r w:rsidR="00AA10C1" w:rsidRPr="0098422F">
        <w:rPr>
          <w:rFonts w:asciiTheme="minorHAnsi" w:hAnsiTheme="minorHAnsi" w:cstheme="minorHAnsi"/>
          <w:sz w:val="22"/>
          <w:szCs w:val="22"/>
        </w:rPr>
        <w:t xml:space="preserve"> vyplývající, ledaže jsou v rozporu s</w:t>
      </w:r>
      <w:r>
        <w:rPr>
          <w:rFonts w:asciiTheme="minorHAnsi" w:hAnsiTheme="minorHAnsi" w:cstheme="minorHAnsi"/>
          <w:sz w:val="22"/>
          <w:szCs w:val="22"/>
        </w:rPr>
        <w:t xml:space="preserve"> Předpisy</w:t>
      </w:r>
      <w:r w:rsidR="00513A15" w:rsidRPr="0098422F">
        <w:rPr>
          <w:rFonts w:asciiTheme="minorHAnsi" w:hAnsiTheme="minorHAnsi" w:cstheme="minorHAnsi"/>
          <w:sz w:val="22"/>
          <w:szCs w:val="22"/>
        </w:rPr>
        <w:t xml:space="preserve"> </w:t>
      </w:r>
      <w:r w:rsidR="00AA10C1" w:rsidRPr="0098422F">
        <w:rPr>
          <w:rFonts w:asciiTheme="minorHAnsi" w:hAnsiTheme="minorHAnsi" w:cstheme="minorHAnsi"/>
          <w:sz w:val="22"/>
          <w:szCs w:val="22"/>
        </w:rPr>
        <w:t xml:space="preserve">uvedenými výše v tomto čl. </w:t>
      </w:r>
      <w:r w:rsidR="00AA10C1" w:rsidRPr="0098422F">
        <w:rPr>
          <w:rFonts w:asciiTheme="minorHAnsi" w:hAnsiTheme="minorHAnsi" w:cstheme="minorHAnsi"/>
          <w:sz w:val="22"/>
          <w:szCs w:val="22"/>
        </w:rPr>
        <w:fldChar w:fldCharType="begin"/>
      </w:r>
      <w:r w:rsidR="00AA10C1" w:rsidRPr="0098422F">
        <w:rPr>
          <w:rFonts w:asciiTheme="minorHAnsi" w:hAnsiTheme="minorHAnsi" w:cstheme="minorHAnsi"/>
          <w:sz w:val="22"/>
          <w:szCs w:val="22"/>
        </w:rPr>
        <w:instrText xml:space="preserve"> REF _Ref100765229 \n \h </w:instrText>
      </w:r>
      <w:r w:rsidR="00513A15" w:rsidRPr="0098422F">
        <w:rPr>
          <w:rFonts w:asciiTheme="minorHAnsi" w:hAnsiTheme="minorHAnsi" w:cstheme="minorHAnsi"/>
          <w:sz w:val="22"/>
          <w:szCs w:val="22"/>
        </w:rPr>
        <w:instrText xml:space="preserve"> \* MERGEFORMAT </w:instrText>
      </w:r>
      <w:r w:rsidR="00AA10C1" w:rsidRPr="0098422F">
        <w:rPr>
          <w:rFonts w:asciiTheme="minorHAnsi" w:hAnsiTheme="minorHAnsi" w:cstheme="minorHAnsi"/>
          <w:sz w:val="22"/>
          <w:szCs w:val="22"/>
        </w:rPr>
      </w:r>
      <w:r w:rsidR="00AA10C1" w:rsidRPr="0098422F">
        <w:rPr>
          <w:rFonts w:asciiTheme="minorHAnsi" w:hAnsiTheme="minorHAnsi" w:cstheme="minorHAnsi"/>
          <w:sz w:val="22"/>
          <w:szCs w:val="22"/>
        </w:rPr>
        <w:fldChar w:fldCharType="separate"/>
      </w:r>
      <w:r w:rsidR="005203AC">
        <w:rPr>
          <w:rFonts w:asciiTheme="minorHAnsi" w:hAnsiTheme="minorHAnsi" w:cstheme="minorHAnsi"/>
          <w:sz w:val="22"/>
          <w:szCs w:val="22"/>
        </w:rPr>
        <w:t>17.1</w:t>
      </w:r>
      <w:r w:rsidR="00AA10C1" w:rsidRPr="0098422F">
        <w:rPr>
          <w:rFonts w:asciiTheme="minorHAnsi" w:hAnsiTheme="minorHAnsi" w:cstheme="minorHAnsi"/>
          <w:sz w:val="22"/>
          <w:szCs w:val="22"/>
        </w:rPr>
        <w:fldChar w:fldCharType="end"/>
      </w:r>
      <w:r w:rsidR="00AA10C1" w:rsidRPr="0098422F">
        <w:rPr>
          <w:rFonts w:asciiTheme="minorHAnsi" w:hAnsiTheme="minorHAnsi" w:cstheme="minorHAnsi"/>
          <w:sz w:val="22"/>
          <w:szCs w:val="22"/>
        </w:rPr>
        <w:t xml:space="preserve"> této Smlouvy</w:t>
      </w:r>
      <w:r w:rsidR="004833B5" w:rsidRPr="0098422F">
        <w:rPr>
          <w:rFonts w:asciiTheme="minorHAnsi" w:hAnsiTheme="minorHAnsi" w:cstheme="minorHAnsi"/>
          <w:sz w:val="22"/>
          <w:szCs w:val="22"/>
        </w:rPr>
        <w:t>;</w:t>
      </w:r>
    </w:p>
    <w:p w14:paraId="692205D0" w14:textId="78848E8F" w:rsidR="00AA10C1" w:rsidRPr="00E14C1B" w:rsidRDefault="00E14C1B" w:rsidP="00A66F2C">
      <w:pPr>
        <w:pStyle w:val="Odstavecseseznamem"/>
        <w:numPr>
          <w:ilvl w:val="0"/>
          <w:numId w:val="29"/>
        </w:numPr>
        <w:spacing w:before="120" w:after="120" w:line="276"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požadavky</w:t>
      </w:r>
      <w:r w:rsidRPr="00E14C1B">
        <w:t xml:space="preserve"> </w:t>
      </w:r>
      <w:r w:rsidRPr="00E14C1B">
        <w:rPr>
          <w:rFonts w:asciiTheme="minorHAnsi" w:hAnsiTheme="minorHAnsi" w:cstheme="minorHAnsi"/>
          <w:sz w:val="22"/>
          <w:szCs w:val="22"/>
        </w:rPr>
        <w:t xml:space="preserve">kladené na </w:t>
      </w:r>
      <w:r>
        <w:rPr>
          <w:rFonts w:asciiTheme="minorHAnsi" w:hAnsiTheme="minorHAnsi" w:cstheme="minorHAnsi"/>
          <w:sz w:val="22"/>
          <w:szCs w:val="22"/>
        </w:rPr>
        <w:t>P</w:t>
      </w:r>
      <w:r w:rsidRPr="00E14C1B">
        <w:rPr>
          <w:rFonts w:asciiTheme="minorHAnsi" w:hAnsiTheme="minorHAnsi" w:cstheme="minorHAnsi"/>
          <w:sz w:val="22"/>
          <w:szCs w:val="22"/>
        </w:rPr>
        <w:t>rojektového manažera a zejména na výkon TD</w:t>
      </w:r>
      <w:r>
        <w:rPr>
          <w:rFonts w:asciiTheme="minorHAnsi" w:hAnsiTheme="minorHAnsi" w:cstheme="minorHAnsi"/>
          <w:sz w:val="22"/>
          <w:szCs w:val="22"/>
        </w:rPr>
        <w:t>I</w:t>
      </w:r>
      <w:r w:rsidRPr="00E14C1B">
        <w:rPr>
          <w:rFonts w:asciiTheme="minorHAnsi" w:hAnsiTheme="minorHAnsi" w:cstheme="minorHAnsi"/>
          <w:sz w:val="22"/>
          <w:szCs w:val="22"/>
        </w:rPr>
        <w:t xml:space="preserve"> dle § 152 odst. 4 zákona č. 183/2006</w:t>
      </w:r>
      <w:r>
        <w:rPr>
          <w:rFonts w:asciiTheme="minorHAnsi" w:hAnsiTheme="minorHAnsi" w:cstheme="minorHAnsi"/>
          <w:sz w:val="22"/>
          <w:szCs w:val="22"/>
        </w:rPr>
        <w:t xml:space="preserve"> Sb.</w:t>
      </w:r>
      <w:r w:rsidRPr="00E14C1B">
        <w:rPr>
          <w:rFonts w:asciiTheme="minorHAnsi" w:hAnsiTheme="minorHAnsi" w:cstheme="minorHAnsi"/>
          <w:sz w:val="22"/>
          <w:szCs w:val="22"/>
        </w:rPr>
        <w:t>, stavebního zákona, ve znění pozdějších předpisů</w:t>
      </w:r>
      <w:r w:rsidR="004833B5" w:rsidRPr="00E14C1B">
        <w:rPr>
          <w:rFonts w:asciiTheme="minorHAnsi" w:hAnsiTheme="minorHAnsi" w:cstheme="minorHAnsi"/>
          <w:sz w:val="22"/>
          <w:szCs w:val="22"/>
        </w:rPr>
        <w:t>.</w:t>
      </w:r>
      <w:r w:rsidR="00AA10C1" w:rsidRPr="00E14C1B">
        <w:rPr>
          <w:rFonts w:asciiTheme="minorHAnsi" w:hAnsiTheme="minorHAnsi" w:cstheme="minorHAnsi"/>
          <w:sz w:val="22"/>
          <w:szCs w:val="22"/>
        </w:rPr>
        <w:t xml:space="preserve"> </w:t>
      </w:r>
    </w:p>
    <w:p w14:paraId="76D0E9FE" w14:textId="5D578FB5" w:rsidR="00AA10C1" w:rsidRPr="00014ECE" w:rsidRDefault="00AA10C1" w:rsidP="00A66F2C">
      <w:pPr>
        <w:pStyle w:val="Odstavecseseznamem"/>
        <w:numPr>
          <w:ilvl w:val="0"/>
          <w:numId w:val="28"/>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Pokud vyvstane mezi </w:t>
      </w:r>
      <w:r w:rsidR="00A34343">
        <w:rPr>
          <w:rFonts w:asciiTheme="minorHAnsi" w:hAnsiTheme="minorHAnsi" w:cstheme="minorHAnsi"/>
          <w:sz w:val="22"/>
          <w:szCs w:val="22"/>
        </w:rPr>
        <w:t xml:space="preserve">povinností </w:t>
      </w:r>
      <w:r>
        <w:rPr>
          <w:rFonts w:asciiTheme="minorHAnsi" w:hAnsiTheme="minorHAnsi" w:cstheme="minorHAnsi"/>
          <w:sz w:val="22"/>
          <w:szCs w:val="22"/>
        </w:rPr>
        <w:t xml:space="preserve">vyplývající z předpisů České republiky a předpisů Evropské unie rozpor, </w:t>
      </w:r>
      <w:r w:rsidRPr="00014ECE">
        <w:rPr>
          <w:rFonts w:asciiTheme="minorHAnsi" w:hAnsiTheme="minorHAnsi" w:cstheme="minorHAnsi"/>
          <w:sz w:val="22"/>
          <w:szCs w:val="22"/>
        </w:rPr>
        <w:t xml:space="preserve">má přednost norma </w:t>
      </w:r>
      <w:r>
        <w:rPr>
          <w:rFonts w:asciiTheme="minorHAnsi" w:hAnsiTheme="minorHAnsi" w:cstheme="minorHAnsi"/>
          <w:sz w:val="22"/>
          <w:szCs w:val="22"/>
        </w:rPr>
        <w:t>stanovující přísnější podmínky a požadavky.</w:t>
      </w:r>
    </w:p>
    <w:p w14:paraId="58F3D1D0" w14:textId="0CBBD87A" w:rsidR="00486B1C" w:rsidRPr="00AD65DE" w:rsidRDefault="004101D8" w:rsidP="00A66F2C">
      <w:pPr>
        <w:pStyle w:val="Odstavecseseznamem"/>
        <w:numPr>
          <w:ilvl w:val="0"/>
          <w:numId w:val="28"/>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Pokud není v této Smlouvě uvedeno jinak</w:t>
      </w:r>
      <w:r w:rsidR="00486B1C" w:rsidRPr="00AD65DE">
        <w:rPr>
          <w:rFonts w:asciiTheme="minorHAnsi" w:hAnsiTheme="minorHAnsi" w:cstheme="minorHAnsi"/>
          <w:sz w:val="22"/>
          <w:szCs w:val="22"/>
        </w:rPr>
        <w:t>:</w:t>
      </w:r>
    </w:p>
    <w:p w14:paraId="10957271" w14:textId="32146F70" w:rsidR="00877B0F" w:rsidRDefault="005B388F" w:rsidP="00A66F2C">
      <w:pPr>
        <w:pStyle w:val="Claneka"/>
        <w:numPr>
          <w:ilvl w:val="2"/>
          <w:numId w:val="30"/>
        </w:numPr>
        <w:spacing w:line="276" w:lineRule="auto"/>
        <w:ind w:left="1134" w:hanging="567"/>
        <w:rPr>
          <w:rFonts w:asciiTheme="minorHAnsi" w:hAnsiTheme="minorHAnsi" w:cstheme="minorHAnsi"/>
          <w:szCs w:val="22"/>
        </w:rPr>
      </w:pPr>
      <w:r>
        <w:rPr>
          <w:rFonts w:asciiTheme="minorHAnsi" w:hAnsiTheme="minorHAnsi" w:cstheme="minorHAnsi"/>
          <w:szCs w:val="22"/>
        </w:rPr>
        <w:t>„Předpisy“</w:t>
      </w:r>
      <w:r w:rsidR="007E507A">
        <w:rPr>
          <w:rFonts w:asciiTheme="minorHAnsi" w:hAnsiTheme="minorHAnsi" w:cstheme="minorHAnsi"/>
          <w:szCs w:val="22"/>
        </w:rPr>
        <w:t xml:space="preserve"> se</w:t>
      </w:r>
      <w:r>
        <w:rPr>
          <w:rFonts w:asciiTheme="minorHAnsi" w:hAnsiTheme="minorHAnsi" w:cstheme="minorHAnsi"/>
          <w:szCs w:val="22"/>
        </w:rPr>
        <w:t xml:space="preserve"> rozumí veškeré předpisy, směrnice, nařízení, normy, standardy, principy a jiné normy uvedené v čl. </w:t>
      </w:r>
      <w:r>
        <w:rPr>
          <w:rFonts w:asciiTheme="minorHAnsi" w:hAnsiTheme="minorHAnsi" w:cstheme="minorHAnsi"/>
          <w:szCs w:val="22"/>
        </w:rPr>
        <w:fldChar w:fldCharType="begin"/>
      </w:r>
      <w:r>
        <w:rPr>
          <w:rFonts w:asciiTheme="minorHAnsi" w:hAnsiTheme="minorHAnsi" w:cstheme="minorHAnsi"/>
          <w:szCs w:val="22"/>
        </w:rPr>
        <w:instrText xml:space="preserve"> REF _Ref100765229 \n \h </w:instrText>
      </w:r>
      <w:r>
        <w:rPr>
          <w:rFonts w:asciiTheme="minorHAnsi" w:hAnsiTheme="minorHAnsi" w:cstheme="minorHAnsi"/>
          <w:szCs w:val="22"/>
        </w:rPr>
      </w:r>
      <w:r>
        <w:rPr>
          <w:rFonts w:asciiTheme="minorHAnsi" w:hAnsiTheme="minorHAnsi" w:cstheme="minorHAnsi"/>
          <w:szCs w:val="22"/>
        </w:rPr>
        <w:fldChar w:fldCharType="separate"/>
      </w:r>
      <w:r w:rsidR="005203AC">
        <w:rPr>
          <w:rFonts w:asciiTheme="minorHAnsi" w:hAnsiTheme="minorHAnsi" w:cstheme="minorHAnsi"/>
          <w:szCs w:val="22"/>
        </w:rPr>
        <w:t>17.1</w:t>
      </w:r>
      <w:r>
        <w:rPr>
          <w:rFonts w:asciiTheme="minorHAnsi" w:hAnsiTheme="minorHAnsi" w:cstheme="minorHAnsi"/>
          <w:szCs w:val="22"/>
        </w:rPr>
        <w:fldChar w:fldCharType="end"/>
      </w:r>
      <w:r>
        <w:rPr>
          <w:rFonts w:asciiTheme="minorHAnsi" w:hAnsiTheme="minorHAnsi" w:cstheme="minorHAnsi"/>
          <w:szCs w:val="22"/>
        </w:rPr>
        <w:t xml:space="preserve"> této Smlouvy;</w:t>
      </w:r>
    </w:p>
    <w:p w14:paraId="5293DC4D" w14:textId="06CD710B" w:rsidR="004833B5" w:rsidRDefault="004833B5" w:rsidP="00A66F2C">
      <w:pPr>
        <w:pStyle w:val="Claneka"/>
        <w:numPr>
          <w:ilvl w:val="2"/>
          <w:numId w:val="30"/>
        </w:numPr>
        <w:spacing w:line="276" w:lineRule="auto"/>
        <w:ind w:left="1134" w:hanging="567"/>
        <w:rPr>
          <w:rFonts w:asciiTheme="minorHAnsi" w:hAnsiTheme="minorHAnsi" w:cstheme="minorHAnsi"/>
          <w:szCs w:val="22"/>
        </w:rPr>
      </w:pPr>
      <w:r w:rsidRPr="004833B5">
        <w:rPr>
          <w:rFonts w:asciiTheme="minorHAnsi" w:hAnsiTheme="minorHAnsi" w:cstheme="minorHAnsi"/>
          <w:szCs w:val="22"/>
        </w:rPr>
        <w:lastRenderedPageBreak/>
        <w:t>„Dokumentací“</w:t>
      </w:r>
      <w:r>
        <w:rPr>
          <w:rFonts w:asciiTheme="minorHAnsi" w:hAnsiTheme="minorHAnsi" w:cstheme="minorHAnsi"/>
          <w:szCs w:val="22"/>
        </w:rPr>
        <w:t xml:space="preserve"> </w:t>
      </w:r>
      <w:r w:rsidR="007E507A">
        <w:rPr>
          <w:rFonts w:asciiTheme="minorHAnsi" w:hAnsiTheme="minorHAnsi" w:cstheme="minorHAnsi"/>
          <w:szCs w:val="22"/>
        </w:rPr>
        <w:t xml:space="preserve">se </w:t>
      </w:r>
      <w:r>
        <w:rPr>
          <w:rFonts w:asciiTheme="minorHAnsi" w:hAnsiTheme="minorHAnsi" w:cstheme="minorHAnsi"/>
          <w:szCs w:val="22"/>
        </w:rPr>
        <w:t>rozumí jakákoliv stavební, plánovací</w:t>
      </w:r>
      <w:r w:rsidR="001B7995">
        <w:rPr>
          <w:rFonts w:asciiTheme="minorHAnsi" w:hAnsiTheme="minorHAnsi" w:cstheme="minorHAnsi"/>
          <w:szCs w:val="22"/>
        </w:rPr>
        <w:t>, smluvní či</w:t>
      </w:r>
      <w:r>
        <w:rPr>
          <w:rFonts w:asciiTheme="minorHAnsi" w:hAnsiTheme="minorHAnsi" w:cstheme="minorHAnsi"/>
          <w:szCs w:val="22"/>
        </w:rPr>
        <w:t xml:space="preserve"> jiná dokumentace vztahující se na realizaci Projektu vypracovaná nebo poskytnutá Klientem či některým z dodavatelů Klienta v rámci realizace Projektu, zejména architektonická studie, projektová dokumentace, dokumentace dle z</w:t>
      </w:r>
      <w:r w:rsidRPr="00351FFB">
        <w:rPr>
          <w:rFonts w:asciiTheme="minorHAnsi" w:hAnsiTheme="minorHAnsi" w:cstheme="minorHAnsi"/>
          <w:szCs w:val="22"/>
        </w:rPr>
        <w:t>ákon</w:t>
      </w:r>
      <w:r>
        <w:rPr>
          <w:rFonts w:asciiTheme="minorHAnsi" w:hAnsiTheme="minorHAnsi" w:cstheme="minorHAnsi"/>
          <w:szCs w:val="22"/>
        </w:rPr>
        <w:t>a</w:t>
      </w:r>
      <w:r w:rsidRPr="00351FFB">
        <w:rPr>
          <w:rFonts w:asciiTheme="minorHAnsi" w:hAnsiTheme="minorHAnsi" w:cstheme="minorHAnsi"/>
          <w:szCs w:val="22"/>
        </w:rPr>
        <w:t xml:space="preserve"> č. 100/2001 Sb.</w:t>
      </w:r>
      <w:r>
        <w:rPr>
          <w:rFonts w:asciiTheme="minorHAnsi" w:hAnsiTheme="minorHAnsi" w:cstheme="minorHAnsi"/>
          <w:szCs w:val="22"/>
        </w:rPr>
        <w:t xml:space="preserve">, </w:t>
      </w:r>
      <w:r w:rsidRPr="00351FFB">
        <w:rPr>
          <w:rFonts w:asciiTheme="minorHAnsi" w:hAnsiTheme="minorHAnsi" w:cstheme="minorHAnsi"/>
          <w:szCs w:val="22"/>
        </w:rPr>
        <w:t>o posuzování vlivů na životní prostředí a o změně některých souvisejících zákonů (zákon o posuzování vlivů na životní prostředí)</w:t>
      </w:r>
      <w:r>
        <w:rPr>
          <w:rFonts w:asciiTheme="minorHAnsi" w:hAnsiTheme="minorHAnsi" w:cstheme="minorHAnsi"/>
          <w:szCs w:val="22"/>
        </w:rPr>
        <w:t xml:space="preserve">, ve znění pozdějších předpisů, dokumentace pro územní rozhodnutí, dokumentace pro stavební, resp. společné povolení, dokumentace pro provádění </w:t>
      </w:r>
      <w:r w:rsidR="005742F3">
        <w:rPr>
          <w:rFonts w:asciiTheme="minorHAnsi" w:hAnsiTheme="minorHAnsi" w:cstheme="minorHAnsi"/>
          <w:szCs w:val="22"/>
        </w:rPr>
        <w:t>Stavby</w:t>
      </w:r>
      <w:r>
        <w:rPr>
          <w:rFonts w:asciiTheme="minorHAnsi" w:hAnsiTheme="minorHAnsi" w:cstheme="minorHAnsi"/>
          <w:szCs w:val="22"/>
        </w:rPr>
        <w:t>, včetně navazujících rozhodnutí, souhlasů a povolení vydaných na základě těchto dokumentací;</w:t>
      </w:r>
    </w:p>
    <w:p w14:paraId="1CC4ED02" w14:textId="76E537A0" w:rsidR="00486B1C" w:rsidRPr="004101D8" w:rsidRDefault="00486B1C" w:rsidP="00A66F2C">
      <w:pPr>
        <w:pStyle w:val="Claneka"/>
        <w:numPr>
          <w:ilvl w:val="2"/>
          <w:numId w:val="30"/>
        </w:numPr>
        <w:spacing w:line="276" w:lineRule="auto"/>
        <w:ind w:left="1134" w:hanging="567"/>
        <w:rPr>
          <w:rFonts w:asciiTheme="minorHAnsi" w:hAnsiTheme="minorHAnsi" w:cstheme="minorHAnsi"/>
          <w:szCs w:val="22"/>
        </w:rPr>
      </w:pPr>
      <w:r w:rsidRPr="004101D8">
        <w:rPr>
          <w:rFonts w:asciiTheme="minorHAnsi" w:hAnsiTheme="minorHAnsi" w:cstheme="minorHAnsi"/>
          <w:szCs w:val="22"/>
        </w:rPr>
        <w:t>slova v jednotném čísle rovněž zahrnují množné číslo a slova v množném čísle zahrnují i číslo jednotné;</w:t>
      </w:r>
    </w:p>
    <w:p w14:paraId="49C53467" w14:textId="10D6DDA8" w:rsidR="00486B1C" w:rsidRPr="004101D8" w:rsidRDefault="00486B1C" w:rsidP="00A66F2C">
      <w:pPr>
        <w:pStyle w:val="Claneka"/>
        <w:numPr>
          <w:ilvl w:val="2"/>
          <w:numId w:val="30"/>
        </w:numPr>
        <w:spacing w:line="276" w:lineRule="auto"/>
        <w:ind w:left="1134" w:hanging="567"/>
        <w:rPr>
          <w:rFonts w:asciiTheme="minorHAnsi" w:hAnsiTheme="minorHAnsi" w:cstheme="minorHAnsi"/>
          <w:szCs w:val="22"/>
        </w:rPr>
      </w:pPr>
      <w:r w:rsidRPr="004101D8">
        <w:rPr>
          <w:rFonts w:asciiTheme="minorHAnsi" w:hAnsiTheme="minorHAnsi" w:cstheme="minorHAnsi"/>
          <w:szCs w:val="22"/>
        </w:rPr>
        <w:t xml:space="preserve">ustanovení obsahující slovo "souhlasit", "souhlas" nebo "dohoda" nebo slova podobného významu vyžadují, aby souhlas nebo dohoda byly učiněny </w:t>
      </w:r>
      <w:r w:rsidR="001B7995">
        <w:rPr>
          <w:rFonts w:asciiTheme="minorHAnsi" w:hAnsiTheme="minorHAnsi" w:cstheme="minorHAnsi"/>
          <w:szCs w:val="22"/>
        </w:rPr>
        <w:t xml:space="preserve">předem </w:t>
      </w:r>
      <w:r w:rsidRPr="004101D8">
        <w:rPr>
          <w:rFonts w:asciiTheme="minorHAnsi" w:hAnsiTheme="minorHAnsi" w:cstheme="minorHAnsi"/>
          <w:szCs w:val="22"/>
        </w:rPr>
        <w:t>písemně;</w:t>
      </w:r>
    </w:p>
    <w:p w14:paraId="2D78229E" w14:textId="62F46712" w:rsidR="00486B1C" w:rsidRPr="004101D8" w:rsidRDefault="00486B1C" w:rsidP="00A66F2C">
      <w:pPr>
        <w:pStyle w:val="Claneka"/>
        <w:numPr>
          <w:ilvl w:val="2"/>
          <w:numId w:val="30"/>
        </w:numPr>
        <w:spacing w:line="276" w:lineRule="auto"/>
        <w:ind w:left="1134" w:hanging="567"/>
        <w:rPr>
          <w:rFonts w:asciiTheme="minorHAnsi" w:hAnsiTheme="minorHAnsi" w:cstheme="minorHAnsi"/>
          <w:szCs w:val="22"/>
        </w:rPr>
      </w:pPr>
      <w:r w:rsidRPr="004101D8">
        <w:rPr>
          <w:rFonts w:asciiTheme="minorHAnsi" w:hAnsiTheme="minorHAnsi" w:cstheme="minorHAnsi"/>
          <w:szCs w:val="22"/>
        </w:rPr>
        <w:t>slovo „den“ znamená kalendářní den a „pracovní den“ znamená den mimo soboty, neděle a v České republice státem uznané svátky;</w:t>
      </w:r>
    </w:p>
    <w:p w14:paraId="25A7B1A6" w14:textId="77777777" w:rsidR="00F7651D" w:rsidRDefault="00486B1C" w:rsidP="00A66F2C">
      <w:pPr>
        <w:pStyle w:val="Claneka"/>
        <w:numPr>
          <w:ilvl w:val="2"/>
          <w:numId w:val="30"/>
        </w:numPr>
        <w:spacing w:line="276" w:lineRule="auto"/>
        <w:ind w:left="1134" w:hanging="567"/>
        <w:rPr>
          <w:rFonts w:asciiTheme="minorHAnsi" w:hAnsiTheme="minorHAnsi" w:cstheme="minorHAnsi"/>
          <w:szCs w:val="22"/>
        </w:rPr>
      </w:pPr>
      <w:r w:rsidRPr="004101D8">
        <w:rPr>
          <w:rFonts w:asciiTheme="minorHAnsi" w:hAnsiTheme="minorHAnsi" w:cstheme="minorHAnsi"/>
          <w:szCs w:val="22"/>
        </w:rPr>
        <w:t xml:space="preserve">přílohy této Smlouvy </w:t>
      </w:r>
      <w:proofErr w:type="gramStart"/>
      <w:r w:rsidRPr="004101D8">
        <w:rPr>
          <w:rFonts w:asciiTheme="minorHAnsi" w:hAnsiTheme="minorHAnsi" w:cstheme="minorHAnsi"/>
          <w:szCs w:val="22"/>
        </w:rPr>
        <w:t>tvoří</w:t>
      </w:r>
      <w:proofErr w:type="gramEnd"/>
      <w:r w:rsidRPr="004101D8">
        <w:rPr>
          <w:rFonts w:asciiTheme="minorHAnsi" w:hAnsiTheme="minorHAnsi" w:cstheme="minorHAnsi"/>
          <w:szCs w:val="22"/>
        </w:rPr>
        <w:t xml:space="preserve"> její nedílnou součást; v případě rozporů mezi Smlouvou a jejími přílohami mají přednost ustanovení Smlouvy</w:t>
      </w:r>
    </w:p>
    <w:p w14:paraId="74D4E103" w14:textId="477A1FB5" w:rsidR="00486B1C" w:rsidRPr="004101D8" w:rsidRDefault="00F7651D" w:rsidP="00A66F2C">
      <w:pPr>
        <w:pStyle w:val="Claneka"/>
        <w:numPr>
          <w:ilvl w:val="2"/>
          <w:numId w:val="30"/>
        </w:numPr>
        <w:spacing w:line="276" w:lineRule="auto"/>
        <w:ind w:left="1134" w:hanging="567"/>
        <w:rPr>
          <w:rFonts w:asciiTheme="minorHAnsi" w:hAnsiTheme="minorHAnsi" w:cstheme="minorHAnsi"/>
          <w:szCs w:val="22"/>
        </w:rPr>
      </w:pPr>
      <w:r w:rsidRPr="00F7651D">
        <w:rPr>
          <w:rFonts w:asciiTheme="minorHAnsi" w:hAnsiTheme="minorHAnsi" w:cstheme="minorHAnsi"/>
          <w:szCs w:val="22"/>
        </w:rPr>
        <w:t xml:space="preserve">používá-li se v přílohách </w:t>
      </w:r>
      <w:r>
        <w:rPr>
          <w:rFonts w:asciiTheme="minorHAnsi" w:hAnsiTheme="minorHAnsi" w:cstheme="minorHAnsi"/>
          <w:szCs w:val="22"/>
        </w:rPr>
        <w:t>S</w:t>
      </w:r>
      <w:r w:rsidRPr="00F7651D">
        <w:rPr>
          <w:rFonts w:asciiTheme="minorHAnsi" w:hAnsiTheme="minorHAnsi" w:cstheme="minorHAnsi"/>
          <w:szCs w:val="22"/>
        </w:rPr>
        <w:t>mlouvy výrazu „Dodavatel“, rozumí se tím Projektový manažer</w:t>
      </w:r>
      <w:r w:rsidR="00486B1C" w:rsidRPr="004101D8">
        <w:rPr>
          <w:rFonts w:asciiTheme="minorHAnsi" w:hAnsiTheme="minorHAnsi" w:cstheme="minorHAnsi"/>
          <w:szCs w:val="22"/>
        </w:rPr>
        <w:t>.</w:t>
      </w:r>
    </w:p>
    <w:p w14:paraId="41FC62E2" w14:textId="477731EB" w:rsidR="004101D8" w:rsidRPr="00AE132B" w:rsidRDefault="004101D8" w:rsidP="00A55B26">
      <w:pPr>
        <w:spacing w:before="120" w:after="120" w:line="276" w:lineRule="auto"/>
        <w:jc w:val="both"/>
        <w:rPr>
          <w:rFonts w:asciiTheme="minorHAnsi" w:hAnsiTheme="minorHAnsi" w:cstheme="minorHAnsi"/>
          <w:sz w:val="22"/>
          <w:szCs w:val="22"/>
        </w:rPr>
      </w:pPr>
    </w:p>
    <w:p w14:paraId="46413F1A" w14:textId="682719FD" w:rsidR="00C32311" w:rsidRPr="00505431" w:rsidRDefault="00FD63C5" w:rsidP="00A55B26">
      <w:pPr>
        <w:spacing w:before="120" w:line="276" w:lineRule="auto"/>
        <w:jc w:val="center"/>
        <w:rPr>
          <w:rFonts w:asciiTheme="minorHAnsi" w:hAnsiTheme="minorHAnsi" w:cstheme="minorHAnsi"/>
          <w:b/>
          <w:bCs/>
          <w:sz w:val="22"/>
          <w:szCs w:val="22"/>
          <w:u w:val="single"/>
        </w:rPr>
      </w:pPr>
      <w:r w:rsidRPr="00505431">
        <w:rPr>
          <w:rFonts w:asciiTheme="minorHAnsi" w:hAnsiTheme="minorHAnsi" w:cstheme="minorHAnsi"/>
          <w:b/>
          <w:bCs/>
          <w:sz w:val="22"/>
          <w:szCs w:val="22"/>
          <w:u w:val="single"/>
        </w:rPr>
        <w:t xml:space="preserve">ČLÁNEK </w:t>
      </w:r>
      <w:r w:rsidR="00C32311" w:rsidRPr="00505431">
        <w:rPr>
          <w:rFonts w:asciiTheme="minorHAnsi" w:hAnsiTheme="minorHAnsi" w:cstheme="minorHAnsi"/>
          <w:b/>
          <w:bCs/>
          <w:sz w:val="22"/>
          <w:szCs w:val="22"/>
          <w:u w:val="single"/>
        </w:rPr>
        <w:t>X</w:t>
      </w:r>
      <w:r w:rsidR="00FD050C">
        <w:rPr>
          <w:rFonts w:asciiTheme="minorHAnsi" w:hAnsiTheme="minorHAnsi" w:cstheme="minorHAnsi"/>
          <w:b/>
          <w:bCs/>
          <w:sz w:val="22"/>
          <w:szCs w:val="22"/>
          <w:u w:val="single"/>
        </w:rPr>
        <w:t>VIII</w:t>
      </w:r>
      <w:r w:rsidR="00C32311" w:rsidRPr="00505431">
        <w:rPr>
          <w:rFonts w:asciiTheme="minorHAnsi" w:hAnsiTheme="minorHAnsi" w:cstheme="minorHAnsi"/>
          <w:b/>
          <w:bCs/>
          <w:sz w:val="22"/>
          <w:szCs w:val="22"/>
          <w:u w:val="single"/>
        </w:rPr>
        <w:t xml:space="preserve">. </w:t>
      </w:r>
    </w:p>
    <w:p w14:paraId="3F9E3AB6" w14:textId="666A584B" w:rsidR="00C32311" w:rsidRPr="00505431" w:rsidRDefault="0087280A" w:rsidP="004101D8">
      <w:pPr>
        <w:spacing w:after="120" w:line="276" w:lineRule="auto"/>
        <w:jc w:val="center"/>
        <w:rPr>
          <w:rFonts w:asciiTheme="minorHAnsi" w:hAnsiTheme="minorHAnsi" w:cstheme="minorHAnsi"/>
          <w:b/>
          <w:bCs/>
          <w:sz w:val="22"/>
          <w:szCs w:val="22"/>
          <w:u w:val="single"/>
        </w:rPr>
      </w:pPr>
      <w:r w:rsidRPr="00505431">
        <w:rPr>
          <w:rFonts w:asciiTheme="minorHAnsi" w:hAnsiTheme="minorHAnsi" w:cstheme="minorHAnsi"/>
          <w:b/>
          <w:bCs/>
          <w:sz w:val="22"/>
          <w:szCs w:val="22"/>
          <w:u w:val="single"/>
        </w:rPr>
        <w:t>ZÁVĚREČNÁ USTANOVENÍ</w:t>
      </w:r>
    </w:p>
    <w:p w14:paraId="7AE77921" w14:textId="77777777" w:rsidR="00D33447" w:rsidRPr="0045022B" w:rsidRDefault="0087280A" w:rsidP="00A66F2C">
      <w:pPr>
        <w:pStyle w:val="Odstavecseseznamem"/>
        <w:numPr>
          <w:ilvl w:val="0"/>
          <w:numId w:val="20"/>
        </w:numPr>
        <w:spacing w:before="120" w:after="120" w:line="276" w:lineRule="auto"/>
        <w:ind w:left="567" w:hanging="567"/>
        <w:contextualSpacing w:val="0"/>
        <w:jc w:val="both"/>
        <w:rPr>
          <w:rFonts w:asciiTheme="minorHAnsi" w:hAnsiTheme="minorHAnsi" w:cstheme="minorHAnsi"/>
          <w:sz w:val="22"/>
          <w:szCs w:val="22"/>
        </w:rPr>
      </w:pPr>
      <w:r w:rsidRPr="0045022B">
        <w:rPr>
          <w:rFonts w:asciiTheme="minorHAnsi" w:hAnsiTheme="minorHAnsi" w:cstheme="minorHAnsi"/>
          <w:sz w:val="22"/>
          <w:szCs w:val="22"/>
        </w:rPr>
        <w:t>Tato Smlouva je uzavřena dnem jejího podpisu oběma Smluvními stranami</w:t>
      </w:r>
      <w:r w:rsidR="00D33447" w:rsidRPr="0045022B">
        <w:rPr>
          <w:rFonts w:asciiTheme="minorHAnsi" w:hAnsiTheme="minorHAnsi" w:cstheme="minorHAnsi"/>
          <w:sz w:val="22"/>
          <w:szCs w:val="22"/>
        </w:rPr>
        <w:t>.</w:t>
      </w:r>
    </w:p>
    <w:p w14:paraId="7746440A" w14:textId="3207543F" w:rsidR="0087280A" w:rsidRDefault="00D33447" w:rsidP="00A66F2C">
      <w:pPr>
        <w:pStyle w:val="Odstavecseseznamem"/>
        <w:numPr>
          <w:ilvl w:val="0"/>
          <w:numId w:val="20"/>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T</w:t>
      </w:r>
      <w:r w:rsidRPr="00D33447">
        <w:rPr>
          <w:rFonts w:asciiTheme="minorHAnsi" w:hAnsiTheme="minorHAnsi" w:cstheme="minorHAnsi"/>
          <w:sz w:val="22"/>
          <w:szCs w:val="22"/>
        </w:rPr>
        <w:t xml:space="preserve">ato </w:t>
      </w:r>
      <w:r>
        <w:rPr>
          <w:rFonts w:asciiTheme="minorHAnsi" w:hAnsiTheme="minorHAnsi" w:cstheme="minorHAnsi"/>
          <w:sz w:val="22"/>
          <w:szCs w:val="22"/>
        </w:rPr>
        <w:t>S</w:t>
      </w:r>
      <w:r w:rsidRPr="00D33447">
        <w:rPr>
          <w:rFonts w:asciiTheme="minorHAnsi" w:hAnsiTheme="minorHAnsi" w:cstheme="minorHAnsi"/>
          <w:sz w:val="22"/>
          <w:szCs w:val="22"/>
        </w:rPr>
        <w:t>mlouva nabývá účinnosti dnem uveřejnění</w:t>
      </w:r>
      <w:r>
        <w:rPr>
          <w:rFonts w:asciiTheme="minorHAnsi" w:hAnsiTheme="minorHAnsi" w:cstheme="minorHAnsi"/>
          <w:sz w:val="22"/>
          <w:szCs w:val="22"/>
        </w:rPr>
        <w:t xml:space="preserve"> </w:t>
      </w:r>
      <w:r w:rsidRPr="00D33447">
        <w:rPr>
          <w:rFonts w:asciiTheme="minorHAnsi" w:hAnsiTheme="minorHAnsi" w:cstheme="minorHAnsi"/>
          <w:sz w:val="22"/>
          <w:szCs w:val="22"/>
        </w:rPr>
        <w:t>prostřednictvím registru smluv dle příslušných ustanovení zákona č. 340/2015 Sb., o zvláštních</w:t>
      </w:r>
      <w:r>
        <w:rPr>
          <w:rFonts w:asciiTheme="minorHAnsi" w:hAnsiTheme="minorHAnsi" w:cstheme="minorHAnsi"/>
          <w:sz w:val="22"/>
          <w:szCs w:val="22"/>
        </w:rPr>
        <w:t xml:space="preserve"> </w:t>
      </w:r>
      <w:r w:rsidRPr="00D33447">
        <w:rPr>
          <w:rFonts w:asciiTheme="minorHAnsi" w:hAnsiTheme="minorHAnsi" w:cstheme="minorHAnsi"/>
          <w:sz w:val="22"/>
          <w:szCs w:val="22"/>
        </w:rPr>
        <w:t>podmínkách účinnosti některých smluv, uveřejňování těchto smluv a o registru smluv (zákon o registru</w:t>
      </w:r>
      <w:r>
        <w:rPr>
          <w:rFonts w:asciiTheme="minorHAnsi" w:hAnsiTheme="minorHAnsi" w:cstheme="minorHAnsi"/>
          <w:sz w:val="22"/>
          <w:szCs w:val="22"/>
        </w:rPr>
        <w:t xml:space="preserve"> </w:t>
      </w:r>
      <w:r w:rsidRPr="00D33447">
        <w:rPr>
          <w:rFonts w:asciiTheme="minorHAnsi" w:hAnsiTheme="minorHAnsi" w:cstheme="minorHAnsi"/>
          <w:sz w:val="22"/>
          <w:szCs w:val="22"/>
        </w:rPr>
        <w:t>smluv), ve znění pozdějších předpisů</w:t>
      </w:r>
      <w:r>
        <w:rPr>
          <w:rFonts w:asciiTheme="minorHAnsi" w:hAnsiTheme="minorHAnsi" w:cstheme="minorHAnsi"/>
          <w:sz w:val="22"/>
          <w:szCs w:val="22"/>
        </w:rPr>
        <w:t xml:space="preserve">, přičemž Smluvní strany </w:t>
      </w:r>
      <w:r w:rsidR="000E6BF0">
        <w:rPr>
          <w:rFonts w:asciiTheme="minorHAnsi" w:hAnsiTheme="minorHAnsi" w:cstheme="minorHAnsi"/>
          <w:sz w:val="22"/>
          <w:szCs w:val="22"/>
        </w:rPr>
        <w:t>za tímto účelem prohlašují, že Smlouva neobsahuje obchodní tajemství žádné ze Smluvní stran a Smluvní strany s</w:t>
      </w:r>
      <w:r w:rsidR="00905612">
        <w:rPr>
          <w:rFonts w:asciiTheme="minorHAnsi" w:hAnsiTheme="minorHAnsi" w:cstheme="minorHAnsi"/>
          <w:sz w:val="22"/>
          <w:szCs w:val="22"/>
        </w:rPr>
        <w:t> takovým uveřejněním souhlasí</w:t>
      </w:r>
      <w:r w:rsidR="000E6BF0">
        <w:rPr>
          <w:rFonts w:asciiTheme="minorHAnsi" w:hAnsiTheme="minorHAnsi" w:cstheme="minorHAnsi"/>
          <w:sz w:val="22"/>
          <w:szCs w:val="22"/>
        </w:rPr>
        <w:t>, vyjma osobních údajů kontaktních osob Smluvních stran.</w:t>
      </w:r>
      <w:r w:rsidR="00905612">
        <w:rPr>
          <w:rFonts w:asciiTheme="minorHAnsi" w:hAnsiTheme="minorHAnsi" w:cstheme="minorHAnsi"/>
          <w:sz w:val="22"/>
          <w:szCs w:val="22"/>
        </w:rPr>
        <w:t xml:space="preserve"> Smluvní strany se dále dohodly, že z</w:t>
      </w:r>
      <w:r w:rsidR="00C57C51" w:rsidRPr="00C57C51">
        <w:rPr>
          <w:rFonts w:asciiTheme="minorHAnsi" w:hAnsiTheme="minorHAnsi" w:cstheme="minorHAnsi"/>
          <w:sz w:val="22"/>
          <w:szCs w:val="22"/>
        </w:rPr>
        <w:t xml:space="preserve">aslání </w:t>
      </w:r>
      <w:r w:rsidR="00905612">
        <w:rPr>
          <w:rFonts w:asciiTheme="minorHAnsi" w:hAnsiTheme="minorHAnsi" w:cstheme="minorHAnsi"/>
          <w:sz w:val="22"/>
          <w:szCs w:val="22"/>
        </w:rPr>
        <w:t>S</w:t>
      </w:r>
      <w:r w:rsidR="00C57C51" w:rsidRPr="00C57C51">
        <w:rPr>
          <w:rFonts w:asciiTheme="minorHAnsi" w:hAnsiTheme="minorHAnsi" w:cstheme="minorHAnsi"/>
          <w:sz w:val="22"/>
          <w:szCs w:val="22"/>
        </w:rPr>
        <w:t xml:space="preserve">mlouvy do registru smluv </w:t>
      </w:r>
      <w:r w:rsidR="00905612">
        <w:rPr>
          <w:rFonts w:asciiTheme="minorHAnsi" w:hAnsiTheme="minorHAnsi" w:cstheme="minorHAnsi"/>
          <w:sz w:val="22"/>
          <w:szCs w:val="22"/>
        </w:rPr>
        <w:t xml:space="preserve">provede </w:t>
      </w:r>
      <w:r w:rsidR="00C57C51">
        <w:rPr>
          <w:rFonts w:asciiTheme="minorHAnsi" w:hAnsiTheme="minorHAnsi" w:cstheme="minorHAnsi"/>
          <w:sz w:val="22"/>
          <w:szCs w:val="22"/>
        </w:rPr>
        <w:t xml:space="preserve">Klient </w:t>
      </w:r>
      <w:r w:rsidR="00C57C51" w:rsidRPr="00C57C51">
        <w:rPr>
          <w:rFonts w:asciiTheme="minorHAnsi" w:hAnsiTheme="minorHAnsi" w:cstheme="minorHAnsi"/>
          <w:sz w:val="22"/>
          <w:szCs w:val="22"/>
        </w:rPr>
        <w:t>neprodleně po podpisu</w:t>
      </w:r>
      <w:r w:rsidR="00C57C51">
        <w:rPr>
          <w:rFonts w:asciiTheme="minorHAnsi" w:hAnsiTheme="minorHAnsi" w:cstheme="minorHAnsi"/>
          <w:sz w:val="22"/>
          <w:szCs w:val="22"/>
        </w:rPr>
        <w:t xml:space="preserve"> této S</w:t>
      </w:r>
      <w:r w:rsidR="00C57C51" w:rsidRPr="00C57C51">
        <w:rPr>
          <w:rFonts w:asciiTheme="minorHAnsi" w:hAnsiTheme="minorHAnsi" w:cstheme="minorHAnsi"/>
          <w:sz w:val="22"/>
          <w:szCs w:val="22"/>
        </w:rPr>
        <w:t xml:space="preserve">mlouvy. </w:t>
      </w:r>
      <w:r w:rsidR="0087280A">
        <w:rPr>
          <w:rFonts w:asciiTheme="minorHAnsi" w:hAnsiTheme="minorHAnsi" w:cstheme="minorHAnsi"/>
          <w:sz w:val="22"/>
          <w:szCs w:val="22"/>
        </w:rPr>
        <w:t xml:space="preserve"> </w:t>
      </w:r>
    </w:p>
    <w:p w14:paraId="15F1717B" w14:textId="130F9A37" w:rsidR="008E2078" w:rsidRPr="00762210" w:rsidRDefault="008E2078" w:rsidP="00A66F2C">
      <w:pPr>
        <w:pStyle w:val="Odstavecseseznamem"/>
        <w:numPr>
          <w:ilvl w:val="0"/>
          <w:numId w:val="20"/>
        </w:numPr>
        <w:spacing w:before="120" w:after="120" w:line="276" w:lineRule="auto"/>
        <w:ind w:left="567" w:hanging="567"/>
        <w:contextualSpacing w:val="0"/>
        <w:jc w:val="both"/>
        <w:rPr>
          <w:rFonts w:asciiTheme="minorHAnsi" w:hAnsiTheme="minorHAnsi" w:cstheme="minorHAnsi"/>
          <w:sz w:val="22"/>
          <w:szCs w:val="22"/>
        </w:rPr>
      </w:pPr>
      <w:r w:rsidRPr="00762210">
        <w:rPr>
          <w:rFonts w:asciiTheme="minorHAnsi" w:hAnsiTheme="minorHAnsi" w:cstheme="minorHAnsi"/>
          <w:sz w:val="22"/>
          <w:szCs w:val="22"/>
        </w:rPr>
        <w:t xml:space="preserve">Tato </w:t>
      </w:r>
      <w:r w:rsidR="00762210" w:rsidRPr="00762210">
        <w:rPr>
          <w:rFonts w:asciiTheme="minorHAnsi" w:hAnsiTheme="minorHAnsi" w:cstheme="minorHAnsi"/>
          <w:sz w:val="22"/>
          <w:szCs w:val="22"/>
        </w:rPr>
        <w:t>S</w:t>
      </w:r>
      <w:r w:rsidRPr="00762210">
        <w:rPr>
          <w:rFonts w:asciiTheme="minorHAnsi" w:hAnsiTheme="minorHAnsi" w:cstheme="minorHAnsi"/>
          <w:sz w:val="22"/>
          <w:szCs w:val="22"/>
        </w:rPr>
        <w:t xml:space="preserve">mlouva obsahuje úplné ujednání o předmětu </w:t>
      </w:r>
      <w:r w:rsidR="00762210" w:rsidRPr="00762210">
        <w:rPr>
          <w:rFonts w:asciiTheme="minorHAnsi" w:hAnsiTheme="minorHAnsi" w:cstheme="minorHAnsi"/>
          <w:sz w:val="22"/>
          <w:szCs w:val="22"/>
        </w:rPr>
        <w:t>S</w:t>
      </w:r>
      <w:r w:rsidRPr="00762210">
        <w:rPr>
          <w:rFonts w:asciiTheme="minorHAnsi" w:hAnsiTheme="minorHAnsi" w:cstheme="minorHAnsi"/>
          <w:sz w:val="22"/>
          <w:szCs w:val="22"/>
        </w:rPr>
        <w:t xml:space="preserve">mlouvy a všech náležitostech, které </w:t>
      </w:r>
      <w:r w:rsidR="00762210" w:rsidRPr="00762210">
        <w:rPr>
          <w:rFonts w:asciiTheme="minorHAnsi" w:hAnsiTheme="minorHAnsi" w:cstheme="minorHAnsi"/>
          <w:sz w:val="22"/>
          <w:szCs w:val="22"/>
        </w:rPr>
        <w:t xml:space="preserve">Smluvní </w:t>
      </w:r>
      <w:r w:rsidRPr="00762210">
        <w:rPr>
          <w:rFonts w:asciiTheme="minorHAnsi" w:hAnsiTheme="minorHAnsi" w:cstheme="minorHAnsi"/>
          <w:sz w:val="22"/>
          <w:szCs w:val="22"/>
        </w:rPr>
        <w:t xml:space="preserve">strany měly a chtěly ve </w:t>
      </w:r>
      <w:r w:rsidR="00762210" w:rsidRPr="00762210">
        <w:rPr>
          <w:rFonts w:asciiTheme="minorHAnsi" w:hAnsiTheme="minorHAnsi" w:cstheme="minorHAnsi"/>
          <w:sz w:val="22"/>
          <w:szCs w:val="22"/>
        </w:rPr>
        <w:t>S</w:t>
      </w:r>
      <w:r w:rsidRPr="00762210">
        <w:rPr>
          <w:rFonts w:asciiTheme="minorHAnsi" w:hAnsiTheme="minorHAnsi" w:cstheme="minorHAnsi"/>
          <w:sz w:val="22"/>
          <w:szCs w:val="22"/>
        </w:rPr>
        <w:t xml:space="preserve">mlouvě ujednat, a které považují za důležité pro závaznost této </w:t>
      </w:r>
      <w:r w:rsidR="00B33F54" w:rsidRPr="00762210">
        <w:rPr>
          <w:rFonts w:asciiTheme="minorHAnsi" w:hAnsiTheme="minorHAnsi" w:cstheme="minorHAnsi"/>
          <w:sz w:val="22"/>
          <w:szCs w:val="22"/>
        </w:rPr>
        <w:t>S</w:t>
      </w:r>
      <w:r w:rsidRPr="00762210">
        <w:rPr>
          <w:rFonts w:asciiTheme="minorHAnsi" w:hAnsiTheme="minorHAnsi" w:cstheme="minorHAnsi"/>
          <w:sz w:val="22"/>
          <w:szCs w:val="22"/>
        </w:rPr>
        <w:t>mlouvy</w:t>
      </w:r>
      <w:r w:rsidR="00B33F54" w:rsidRPr="00762210">
        <w:rPr>
          <w:rFonts w:asciiTheme="minorHAnsi" w:hAnsiTheme="minorHAnsi" w:cstheme="minorHAnsi"/>
          <w:sz w:val="22"/>
          <w:szCs w:val="22"/>
        </w:rPr>
        <w:t xml:space="preserve"> a nahrazuje všechny </w:t>
      </w:r>
      <w:r w:rsidR="00762210" w:rsidRPr="00762210">
        <w:rPr>
          <w:rFonts w:asciiTheme="minorHAnsi" w:hAnsiTheme="minorHAnsi" w:cstheme="minorHAnsi"/>
          <w:sz w:val="22"/>
          <w:szCs w:val="22"/>
        </w:rPr>
        <w:t xml:space="preserve">případné </w:t>
      </w:r>
      <w:r w:rsidR="00B33F54" w:rsidRPr="00762210">
        <w:rPr>
          <w:rFonts w:asciiTheme="minorHAnsi" w:hAnsiTheme="minorHAnsi" w:cstheme="minorHAnsi"/>
          <w:sz w:val="22"/>
          <w:szCs w:val="22"/>
        </w:rPr>
        <w:t xml:space="preserve">předchozí ústní či písemné ujednání vztahující se k předmětu této Smlouvy. </w:t>
      </w:r>
      <w:r w:rsidRPr="00762210">
        <w:rPr>
          <w:rFonts w:asciiTheme="minorHAnsi" w:hAnsiTheme="minorHAnsi" w:cstheme="minorHAnsi"/>
          <w:sz w:val="22"/>
          <w:szCs w:val="22"/>
        </w:rPr>
        <w:t xml:space="preserve">Žádný projev </w:t>
      </w:r>
      <w:r w:rsidR="00B33F54" w:rsidRPr="00762210">
        <w:rPr>
          <w:rFonts w:asciiTheme="minorHAnsi" w:hAnsiTheme="minorHAnsi" w:cstheme="minorHAnsi"/>
          <w:sz w:val="22"/>
          <w:szCs w:val="22"/>
        </w:rPr>
        <w:t xml:space="preserve">Smluvních </w:t>
      </w:r>
      <w:r w:rsidRPr="00762210">
        <w:rPr>
          <w:rFonts w:asciiTheme="minorHAnsi" w:hAnsiTheme="minorHAnsi" w:cstheme="minorHAnsi"/>
          <w:sz w:val="22"/>
          <w:szCs w:val="22"/>
        </w:rPr>
        <w:t xml:space="preserve">stran učiněný při jednání o této </w:t>
      </w:r>
      <w:r w:rsidR="00B33F54" w:rsidRPr="00762210">
        <w:rPr>
          <w:rFonts w:asciiTheme="minorHAnsi" w:hAnsiTheme="minorHAnsi" w:cstheme="minorHAnsi"/>
          <w:sz w:val="22"/>
          <w:szCs w:val="22"/>
        </w:rPr>
        <w:t>S</w:t>
      </w:r>
      <w:r w:rsidRPr="00762210">
        <w:rPr>
          <w:rFonts w:asciiTheme="minorHAnsi" w:hAnsiTheme="minorHAnsi" w:cstheme="minorHAnsi"/>
          <w:sz w:val="22"/>
          <w:szCs w:val="22"/>
        </w:rPr>
        <w:t xml:space="preserve">mlouvě ani projev učiněný po uzavření této </w:t>
      </w:r>
      <w:r w:rsidR="00762210" w:rsidRPr="00762210">
        <w:rPr>
          <w:rFonts w:asciiTheme="minorHAnsi" w:hAnsiTheme="minorHAnsi" w:cstheme="minorHAnsi"/>
          <w:sz w:val="22"/>
          <w:szCs w:val="22"/>
        </w:rPr>
        <w:t>S</w:t>
      </w:r>
      <w:r w:rsidRPr="00762210">
        <w:rPr>
          <w:rFonts w:asciiTheme="minorHAnsi" w:hAnsiTheme="minorHAnsi" w:cstheme="minorHAnsi"/>
          <w:sz w:val="22"/>
          <w:szCs w:val="22"/>
        </w:rPr>
        <w:t xml:space="preserve">mlouvy nesmí být vykládán v rozporu s výslovnými </w:t>
      </w:r>
      <w:r w:rsidR="0045022B">
        <w:rPr>
          <w:rFonts w:asciiTheme="minorHAnsi" w:hAnsiTheme="minorHAnsi" w:cstheme="minorHAnsi"/>
          <w:sz w:val="22"/>
          <w:szCs w:val="22"/>
        </w:rPr>
        <w:t>u</w:t>
      </w:r>
      <w:r w:rsidRPr="00762210">
        <w:rPr>
          <w:rFonts w:asciiTheme="minorHAnsi" w:hAnsiTheme="minorHAnsi" w:cstheme="minorHAnsi"/>
          <w:sz w:val="22"/>
          <w:szCs w:val="22"/>
        </w:rPr>
        <w:t xml:space="preserve">stanoveními této </w:t>
      </w:r>
      <w:r w:rsidR="00762210" w:rsidRPr="00762210">
        <w:rPr>
          <w:rFonts w:asciiTheme="minorHAnsi" w:hAnsiTheme="minorHAnsi" w:cstheme="minorHAnsi"/>
          <w:sz w:val="22"/>
          <w:szCs w:val="22"/>
        </w:rPr>
        <w:t>S</w:t>
      </w:r>
      <w:r w:rsidRPr="00762210">
        <w:rPr>
          <w:rFonts w:asciiTheme="minorHAnsi" w:hAnsiTheme="minorHAnsi" w:cstheme="minorHAnsi"/>
          <w:sz w:val="22"/>
          <w:szCs w:val="22"/>
        </w:rPr>
        <w:t xml:space="preserve">mlouvy a nezakládá žádný závazek žádné ze </w:t>
      </w:r>
      <w:r w:rsidR="00762210" w:rsidRPr="00762210">
        <w:rPr>
          <w:rFonts w:asciiTheme="minorHAnsi" w:hAnsiTheme="minorHAnsi" w:cstheme="minorHAnsi"/>
          <w:sz w:val="22"/>
          <w:szCs w:val="22"/>
        </w:rPr>
        <w:t xml:space="preserve">Smluvních </w:t>
      </w:r>
      <w:r w:rsidRPr="00762210">
        <w:rPr>
          <w:rFonts w:asciiTheme="minorHAnsi" w:hAnsiTheme="minorHAnsi" w:cstheme="minorHAnsi"/>
          <w:sz w:val="22"/>
          <w:szCs w:val="22"/>
        </w:rPr>
        <w:t>stran.</w:t>
      </w:r>
    </w:p>
    <w:p w14:paraId="00FB15FE" w14:textId="4E9A3A6C" w:rsidR="00762210" w:rsidRDefault="00762210" w:rsidP="00A66F2C">
      <w:pPr>
        <w:pStyle w:val="Odstavecseseznamem"/>
        <w:numPr>
          <w:ilvl w:val="0"/>
          <w:numId w:val="20"/>
        </w:numPr>
        <w:spacing w:before="120" w:after="120" w:line="276" w:lineRule="auto"/>
        <w:ind w:left="567" w:hanging="567"/>
        <w:contextualSpacing w:val="0"/>
        <w:jc w:val="both"/>
        <w:rPr>
          <w:rFonts w:asciiTheme="minorHAnsi" w:hAnsiTheme="minorHAnsi" w:cstheme="minorHAnsi"/>
          <w:sz w:val="22"/>
          <w:szCs w:val="22"/>
        </w:rPr>
      </w:pPr>
      <w:r w:rsidRPr="00762210">
        <w:rPr>
          <w:rFonts w:asciiTheme="minorHAnsi" w:hAnsiTheme="minorHAnsi" w:cstheme="minorHAnsi"/>
          <w:sz w:val="22"/>
          <w:szCs w:val="22"/>
        </w:rPr>
        <w:t xml:space="preserve">Tato </w:t>
      </w:r>
      <w:r w:rsidR="00486B1C">
        <w:rPr>
          <w:rFonts w:asciiTheme="minorHAnsi" w:hAnsiTheme="minorHAnsi" w:cstheme="minorHAnsi"/>
          <w:sz w:val="22"/>
          <w:szCs w:val="22"/>
        </w:rPr>
        <w:t>S</w:t>
      </w:r>
      <w:r w:rsidRPr="00762210">
        <w:rPr>
          <w:rFonts w:asciiTheme="minorHAnsi" w:hAnsiTheme="minorHAnsi" w:cstheme="minorHAnsi"/>
          <w:sz w:val="22"/>
          <w:szCs w:val="22"/>
        </w:rPr>
        <w:t xml:space="preserve">mlouva může být měněna pouze formou písemných a číslovaných dodatků podepsaných </w:t>
      </w:r>
      <w:r w:rsidR="00486B1C">
        <w:rPr>
          <w:rFonts w:asciiTheme="minorHAnsi" w:hAnsiTheme="minorHAnsi" w:cstheme="minorHAnsi"/>
          <w:sz w:val="22"/>
          <w:szCs w:val="22"/>
        </w:rPr>
        <w:t xml:space="preserve">oprávněnými </w:t>
      </w:r>
      <w:r w:rsidRPr="00762210">
        <w:rPr>
          <w:rFonts w:asciiTheme="minorHAnsi" w:hAnsiTheme="minorHAnsi" w:cstheme="minorHAnsi"/>
          <w:sz w:val="22"/>
          <w:szCs w:val="22"/>
        </w:rPr>
        <w:t xml:space="preserve">zástupci obou </w:t>
      </w:r>
      <w:r w:rsidR="00486B1C">
        <w:rPr>
          <w:rFonts w:asciiTheme="minorHAnsi" w:hAnsiTheme="minorHAnsi" w:cstheme="minorHAnsi"/>
          <w:sz w:val="22"/>
          <w:szCs w:val="22"/>
        </w:rPr>
        <w:t>S</w:t>
      </w:r>
      <w:r w:rsidRPr="00762210">
        <w:rPr>
          <w:rFonts w:asciiTheme="minorHAnsi" w:hAnsiTheme="minorHAnsi" w:cstheme="minorHAnsi"/>
          <w:sz w:val="22"/>
          <w:szCs w:val="22"/>
        </w:rPr>
        <w:t>mluvních stran</w:t>
      </w:r>
      <w:r w:rsidR="00B17448">
        <w:rPr>
          <w:rFonts w:asciiTheme="minorHAnsi" w:hAnsiTheme="minorHAnsi" w:cstheme="minorHAnsi"/>
          <w:sz w:val="22"/>
          <w:szCs w:val="22"/>
        </w:rPr>
        <w:t xml:space="preserve"> a v souladu se Zákonem o veřejných zakázkách a souvisejícími předpisy</w:t>
      </w:r>
      <w:r w:rsidRPr="00762210">
        <w:rPr>
          <w:rFonts w:asciiTheme="minorHAnsi" w:hAnsiTheme="minorHAnsi" w:cstheme="minorHAnsi"/>
          <w:sz w:val="22"/>
          <w:szCs w:val="22"/>
        </w:rPr>
        <w:t xml:space="preserve">. </w:t>
      </w:r>
    </w:p>
    <w:p w14:paraId="473D07EB" w14:textId="011A6D82" w:rsidR="00762210" w:rsidRPr="00486B1C" w:rsidRDefault="00762210" w:rsidP="00A66F2C">
      <w:pPr>
        <w:pStyle w:val="Odstavecseseznamem"/>
        <w:numPr>
          <w:ilvl w:val="0"/>
          <w:numId w:val="20"/>
        </w:numPr>
        <w:spacing w:before="120" w:after="120" w:line="276" w:lineRule="auto"/>
        <w:ind w:left="567" w:hanging="567"/>
        <w:contextualSpacing w:val="0"/>
        <w:jc w:val="both"/>
        <w:rPr>
          <w:rFonts w:asciiTheme="minorHAnsi" w:hAnsiTheme="minorHAnsi" w:cstheme="minorHAnsi"/>
          <w:sz w:val="22"/>
          <w:szCs w:val="22"/>
        </w:rPr>
      </w:pPr>
      <w:r w:rsidRPr="00486B1C">
        <w:rPr>
          <w:rFonts w:asciiTheme="minorHAnsi" w:hAnsiTheme="minorHAnsi" w:cstheme="minorHAnsi"/>
          <w:sz w:val="22"/>
          <w:szCs w:val="22"/>
        </w:rPr>
        <w:lastRenderedPageBreak/>
        <w:t xml:space="preserve">V případě, že se některé ustanovení této </w:t>
      </w:r>
      <w:r w:rsidR="00706D77">
        <w:rPr>
          <w:rFonts w:asciiTheme="minorHAnsi" w:hAnsiTheme="minorHAnsi" w:cstheme="minorHAnsi"/>
          <w:sz w:val="22"/>
          <w:szCs w:val="22"/>
        </w:rPr>
        <w:t>S</w:t>
      </w:r>
      <w:r w:rsidRPr="00486B1C">
        <w:rPr>
          <w:rFonts w:asciiTheme="minorHAnsi" w:hAnsiTheme="minorHAnsi" w:cstheme="minorHAnsi"/>
          <w:sz w:val="22"/>
          <w:szCs w:val="22"/>
        </w:rPr>
        <w:t xml:space="preserve">mlouvy stane neúčinné, neplatné nebo nejasné, není tím dotčena platnost ostatních ustanovení ani </w:t>
      </w:r>
      <w:r w:rsidR="00706D77">
        <w:rPr>
          <w:rFonts w:asciiTheme="minorHAnsi" w:hAnsiTheme="minorHAnsi" w:cstheme="minorHAnsi"/>
          <w:sz w:val="22"/>
          <w:szCs w:val="22"/>
        </w:rPr>
        <w:t>S</w:t>
      </w:r>
      <w:r w:rsidRPr="00486B1C">
        <w:rPr>
          <w:rFonts w:asciiTheme="minorHAnsi" w:hAnsiTheme="minorHAnsi" w:cstheme="minorHAnsi"/>
          <w:sz w:val="22"/>
          <w:szCs w:val="22"/>
        </w:rPr>
        <w:t xml:space="preserve">mlouvy jako celku. Smluvní strany se zavazují vyvinout maximální úsilí k tomu, aby formou dodatku toto neúčinné, neplatné nebo nejasné ustanovení nahradily ustanovením platným, účinným a jasným, které se svým zněním bude nejvíce blížit původnímu záměru </w:t>
      </w:r>
      <w:r w:rsidR="00706D77">
        <w:rPr>
          <w:rFonts w:asciiTheme="minorHAnsi" w:hAnsiTheme="minorHAnsi" w:cstheme="minorHAnsi"/>
          <w:sz w:val="22"/>
          <w:szCs w:val="22"/>
        </w:rPr>
        <w:t>S</w:t>
      </w:r>
      <w:r w:rsidRPr="00486B1C">
        <w:rPr>
          <w:rFonts w:asciiTheme="minorHAnsi" w:hAnsiTheme="minorHAnsi" w:cstheme="minorHAnsi"/>
          <w:sz w:val="22"/>
          <w:szCs w:val="22"/>
        </w:rPr>
        <w:t>mluvních stran.</w:t>
      </w:r>
    </w:p>
    <w:p w14:paraId="48A5A3F6" w14:textId="702259E9" w:rsidR="00486B1C" w:rsidRPr="00B17448" w:rsidRDefault="00B928E7" w:rsidP="00A66F2C">
      <w:pPr>
        <w:pStyle w:val="Odstavecseseznamem"/>
        <w:numPr>
          <w:ilvl w:val="0"/>
          <w:numId w:val="20"/>
        </w:numPr>
        <w:spacing w:before="120" w:after="120" w:line="276" w:lineRule="auto"/>
        <w:ind w:left="567" w:hanging="567"/>
        <w:contextualSpacing w:val="0"/>
        <w:jc w:val="both"/>
        <w:rPr>
          <w:rFonts w:asciiTheme="minorHAnsi" w:hAnsiTheme="minorHAnsi" w:cstheme="minorHAnsi"/>
          <w:sz w:val="22"/>
          <w:szCs w:val="22"/>
        </w:rPr>
      </w:pPr>
      <w:bookmarkStart w:id="70" w:name="_Hlk54845637"/>
      <w:r w:rsidRPr="00B17448">
        <w:rPr>
          <w:rFonts w:asciiTheme="minorHAnsi" w:hAnsiTheme="minorHAnsi" w:cstheme="minorHAnsi"/>
          <w:sz w:val="22"/>
          <w:szCs w:val="22"/>
        </w:rPr>
        <w:t xml:space="preserve">Klient je neomezeně oprávněn postoupit jakákoliv práva, povinnosti, pohledávky či závazky vyplývající mu z této Smlouvy třetí osobě. </w:t>
      </w:r>
      <w:r w:rsidR="00486B1C" w:rsidRPr="00B17448">
        <w:rPr>
          <w:rFonts w:asciiTheme="minorHAnsi" w:hAnsiTheme="minorHAnsi" w:cstheme="minorHAnsi"/>
          <w:sz w:val="22"/>
          <w:szCs w:val="22"/>
        </w:rPr>
        <w:t xml:space="preserve">Projektový manažer je oprávněn postoupit jakákoliv práva, povinnosti, pohledávky či závazky vyplývající mu z této Smlouvy třetí osobě pouze na základě předchozího písemného souhlasu Klienta. </w:t>
      </w:r>
    </w:p>
    <w:bookmarkEnd w:id="70"/>
    <w:p w14:paraId="6265FD29" w14:textId="6FEA1E05" w:rsidR="00486B1C" w:rsidRPr="00B928E7" w:rsidRDefault="00B928E7" w:rsidP="00A66F2C">
      <w:pPr>
        <w:pStyle w:val="Odstavecseseznamem"/>
        <w:numPr>
          <w:ilvl w:val="0"/>
          <w:numId w:val="20"/>
        </w:numPr>
        <w:spacing w:before="120" w:after="120" w:line="276" w:lineRule="auto"/>
        <w:ind w:left="567" w:hanging="567"/>
        <w:contextualSpacing w:val="0"/>
        <w:jc w:val="both"/>
        <w:rPr>
          <w:rFonts w:asciiTheme="minorHAnsi" w:hAnsiTheme="minorHAnsi" w:cstheme="minorHAnsi"/>
          <w:sz w:val="22"/>
          <w:szCs w:val="22"/>
        </w:rPr>
      </w:pPr>
      <w:r w:rsidRPr="00B928E7">
        <w:rPr>
          <w:rFonts w:asciiTheme="minorHAnsi" w:hAnsiTheme="minorHAnsi" w:cstheme="minorHAnsi"/>
          <w:sz w:val="22"/>
          <w:szCs w:val="22"/>
        </w:rPr>
        <w:t>Klient je oprávněn kdykoliv a bez omezení započíst jakoukoliv svou peněžitou splatnou či nesplatnou pohledávku za Projektovým manažerem oproti jakékoliv splatné či nesplatné peněžité pohledávce Projektového manažera za Klientem, a to i bez písemného souhlasu Projektového manažera.</w:t>
      </w:r>
      <w:r>
        <w:rPr>
          <w:rFonts w:asciiTheme="minorHAnsi" w:hAnsiTheme="minorHAnsi" w:cstheme="minorHAnsi"/>
          <w:sz w:val="22"/>
          <w:szCs w:val="22"/>
        </w:rPr>
        <w:t xml:space="preserve"> </w:t>
      </w:r>
      <w:r w:rsidRPr="00B928E7">
        <w:rPr>
          <w:rFonts w:asciiTheme="minorHAnsi" w:hAnsiTheme="minorHAnsi" w:cstheme="minorHAnsi"/>
          <w:sz w:val="22"/>
          <w:szCs w:val="22"/>
        </w:rPr>
        <w:t xml:space="preserve">Projektový manažer je oprávněn započíst jakoukoliv svou peněžitou pohledávku za Klientem pouze na základě písemné dohody uzavřené Smluvními stranami. </w:t>
      </w:r>
    </w:p>
    <w:p w14:paraId="70E635A9" w14:textId="77777777" w:rsidR="00596AFC" w:rsidRPr="00596AFC" w:rsidRDefault="00596AFC" w:rsidP="00A66F2C">
      <w:pPr>
        <w:pStyle w:val="Odstavecseseznamem"/>
        <w:numPr>
          <w:ilvl w:val="0"/>
          <w:numId w:val="20"/>
        </w:numPr>
        <w:spacing w:before="120" w:after="120" w:line="276" w:lineRule="auto"/>
        <w:ind w:left="567" w:hanging="567"/>
        <w:contextualSpacing w:val="0"/>
        <w:jc w:val="both"/>
        <w:rPr>
          <w:rFonts w:asciiTheme="minorHAnsi" w:hAnsiTheme="minorHAnsi" w:cstheme="minorHAnsi"/>
          <w:sz w:val="22"/>
          <w:szCs w:val="22"/>
        </w:rPr>
      </w:pPr>
      <w:r w:rsidRPr="00596AFC">
        <w:rPr>
          <w:rFonts w:asciiTheme="minorHAnsi" w:hAnsiTheme="minorHAnsi" w:cstheme="minorHAnsi"/>
          <w:sz w:val="22"/>
          <w:szCs w:val="22"/>
        </w:rPr>
        <w:t xml:space="preserve">Smluvní strany se mohou vzdát svých práv pouze výslovným písemným jednáním. Neuplatnění práva, byť opakované, není vzdáním se práva ani poskytnutím dodatečné lhůty k plnění. </w:t>
      </w:r>
    </w:p>
    <w:p w14:paraId="050868C1" w14:textId="7213CD86" w:rsidR="00762210" w:rsidRDefault="00762210" w:rsidP="00A66F2C">
      <w:pPr>
        <w:pStyle w:val="Odstavecseseznamem"/>
        <w:numPr>
          <w:ilvl w:val="0"/>
          <w:numId w:val="20"/>
        </w:numPr>
        <w:spacing w:before="120" w:after="120" w:line="276" w:lineRule="auto"/>
        <w:ind w:left="567" w:hanging="567"/>
        <w:contextualSpacing w:val="0"/>
        <w:jc w:val="both"/>
        <w:rPr>
          <w:rFonts w:asciiTheme="minorHAnsi" w:hAnsiTheme="minorHAnsi" w:cstheme="minorHAnsi"/>
          <w:sz w:val="22"/>
          <w:szCs w:val="22"/>
        </w:rPr>
      </w:pPr>
      <w:r w:rsidRPr="00486B1C">
        <w:rPr>
          <w:rFonts w:asciiTheme="minorHAnsi" w:hAnsiTheme="minorHAnsi" w:cstheme="minorHAnsi"/>
          <w:sz w:val="22"/>
          <w:szCs w:val="22"/>
        </w:rPr>
        <w:t xml:space="preserve">Otázky </w:t>
      </w:r>
      <w:r w:rsidR="00B17448">
        <w:rPr>
          <w:rFonts w:asciiTheme="minorHAnsi" w:hAnsiTheme="minorHAnsi" w:cstheme="minorHAnsi"/>
          <w:sz w:val="22"/>
          <w:szCs w:val="22"/>
        </w:rPr>
        <w:t xml:space="preserve">a záležitosti </w:t>
      </w:r>
      <w:r w:rsidRPr="00486B1C">
        <w:rPr>
          <w:rFonts w:asciiTheme="minorHAnsi" w:hAnsiTheme="minorHAnsi" w:cstheme="minorHAnsi"/>
          <w:sz w:val="22"/>
          <w:szCs w:val="22"/>
        </w:rPr>
        <w:t xml:space="preserve">neupravené </w:t>
      </w:r>
      <w:r w:rsidR="00B17448">
        <w:rPr>
          <w:rFonts w:asciiTheme="minorHAnsi" w:hAnsiTheme="minorHAnsi" w:cstheme="minorHAnsi"/>
          <w:sz w:val="22"/>
          <w:szCs w:val="22"/>
        </w:rPr>
        <w:t xml:space="preserve">v této Smlouvy </w:t>
      </w:r>
      <w:r w:rsidRPr="00486B1C">
        <w:rPr>
          <w:rFonts w:asciiTheme="minorHAnsi" w:hAnsiTheme="minorHAnsi" w:cstheme="minorHAnsi"/>
          <w:sz w:val="22"/>
          <w:szCs w:val="22"/>
        </w:rPr>
        <w:t>se řídí příslušnými právními předpisy České republiky, zejména Občanských zákoníkem a Z</w:t>
      </w:r>
      <w:r w:rsidR="00EB6E10">
        <w:rPr>
          <w:rFonts w:asciiTheme="minorHAnsi" w:hAnsiTheme="minorHAnsi" w:cstheme="minorHAnsi"/>
          <w:sz w:val="22"/>
          <w:szCs w:val="22"/>
        </w:rPr>
        <w:t>Z</w:t>
      </w:r>
      <w:r w:rsidRPr="00486B1C">
        <w:rPr>
          <w:rFonts w:asciiTheme="minorHAnsi" w:hAnsiTheme="minorHAnsi" w:cstheme="minorHAnsi"/>
          <w:sz w:val="22"/>
          <w:szCs w:val="22"/>
        </w:rPr>
        <w:t xml:space="preserve">VZ. </w:t>
      </w:r>
    </w:p>
    <w:p w14:paraId="2E7B1672" w14:textId="29E47EBB" w:rsidR="00ED780F" w:rsidRPr="00B928E7" w:rsidRDefault="00B17448" w:rsidP="00A66F2C">
      <w:pPr>
        <w:pStyle w:val="Odstavecseseznamem"/>
        <w:numPr>
          <w:ilvl w:val="0"/>
          <w:numId w:val="20"/>
        </w:numPr>
        <w:spacing w:before="120" w:after="120" w:line="276" w:lineRule="auto"/>
        <w:ind w:left="567" w:hanging="567"/>
        <w:contextualSpacing w:val="0"/>
        <w:jc w:val="both"/>
        <w:rPr>
          <w:rFonts w:asciiTheme="minorHAnsi" w:hAnsiTheme="minorHAnsi" w:cstheme="minorHAnsi"/>
          <w:sz w:val="22"/>
          <w:szCs w:val="22"/>
        </w:rPr>
      </w:pPr>
      <w:r w:rsidRPr="00B928E7">
        <w:rPr>
          <w:rFonts w:asciiTheme="minorHAnsi" w:hAnsiTheme="minorHAnsi" w:cstheme="minorHAnsi"/>
          <w:sz w:val="22"/>
          <w:szCs w:val="22"/>
        </w:rPr>
        <w:t>Projektový m</w:t>
      </w:r>
      <w:r w:rsidR="00ED780F" w:rsidRPr="00B928E7">
        <w:rPr>
          <w:rFonts w:asciiTheme="minorHAnsi" w:hAnsiTheme="minorHAnsi" w:cstheme="minorHAnsi"/>
          <w:sz w:val="22"/>
          <w:szCs w:val="22"/>
        </w:rPr>
        <w:t xml:space="preserve">anažer </w:t>
      </w:r>
      <w:r w:rsidRPr="00B928E7">
        <w:rPr>
          <w:rFonts w:asciiTheme="minorHAnsi" w:hAnsiTheme="minorHAnsi" w:cstheme="minorHAnsi"/>
          <w:sz w:val="22"/>
          <w:szCs w:val="22"/>
        </w:rPr>
        <w:t xml:space="preserve">uzavřením této Smlouvy </w:t>
      </w:r>
      <w:r w:rsidR="00ED780F" w:rsidRPr="00B928E7">
        <w:rPr>
          <w:rFonts w:asciiTheme="minorHAnsi" w:hAnsiTheme="minorHAnsi" w:cstheme="minorHAnsi"/>
          <w:sz w:val="22"/>
          <w:szCs w:val="22"/>
        </w:rPr>
        <w:t xml:space="preserve">prohlašuje, že na sebe bere nebezpečí změny okolností </w:t>
      </w:r>
      <w:r w:rsidRPr="00B928E7">
        <w:rPr>
          <w:rFonts w:asciiTheme="minorHAnsi" w:hAnsiTheme="minorHAnsi" w:cstheme="minorHAnsi"/>
          <w:sz w:val="22"/>
          <w:szCs w:val="22"/>
        </w:rPr>
        <w:t xml:space="preserve">ve smyslu </w:t>
      </w:r>
      <w:proofErr w:type="spellStart"/>
      <w:r w:rsidRPr="00B928E7">
        <w:rPr>
          <w:rFonts w:asciiTheme="minorHAnsi" w:hAnsiTheme="minorHAnsi" w:cstheme="minorHAnsi"/>
          <w:sz w:val="22"/>
          <w:szCs w:val="22"/>
        </w:rPr>
        <w:t>ust</w:t>
      </w:r>
      <w:proofErr w:type="spellEnd"/>
      <w:r w:rsidRPr="00B928E7">
        <w:rPr>
          <w:rFonts w:asciiTheme="minorHAnsi" w:hAnsiTheme="minorHAnsi" w:cstheme="minorHAnsi"/>
          <w:sz w:val="22"/>
          <w:szCs w:val="22"/>
        </w:rPr>
        <w:t xml:space="preserve">. § 1764 Občanského zákoníku, </w:t>
      </w:r>
      <w:r w:rsidR="00ED780F" w:rsidRPr="00B928E7">
        <w:rPr>
          <w:rFonts w:asciiTheme="minorHAnsi" w:hAnsiTheme="minorHAnsi" w:cstheme="minorHAnsi"/>
          <w:sz w:val="22"/>
          <w:szCs w:val="22"/>
        </w:rPr>
        <w:t xml:space="preserve">a není tedy oprávněn domáhat obnovení jednání o této Smlouvě z důvodu podstatné změny okolností zakládající hrubý nepoměr v právech a povinnostech </w:t>
      </w:r>
      <w:r w:rsidRPr="00B928E7">
        <w:rPr>
          <w:rFonts w:asciiTheme="minorHAnsi" w:hAnsiTheme="minorHAnsi" w:cstheme="minorHAnsi"/>
          <w:sz w:val="22"/>
          <w:szCs w:val="22"/>
        </w:rPr>
        <w:t>Smluvních stran</w:t>
      </w:r>
      <w:r w:rsidR="00ED780F" w:rsidRPr="00B928E7">
        <w:rPr>
          <w:rFonts w:asciiTheme="minorHAnsi" w:hAnsiTheme="minorHAnsi" w:cstheme="minorHAnsi"/>
          <w:sz w:val="22"/>
          <w:szCs w:val="22"/>
        </w:rPr>
        <w:t>.</w:t>
      </w:r>
    </w:p>
    <w:p w14:paraId="3502563F" w14:textId="467AA92B" w:rsidR="00B928E7" w:rsidRPr="00486B1C" w:rsidRDefault="00B928E7" w:rsidP="00A66F2C">
      <w:pPr>
        <w:pStyle w:val="Odstavecseseznamem"/>
        <w:numPr>
          <w:ilvl w:val="0"/>
          <w:numId w:val="20"/>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Smluvní strany výslovně vylučují </w:t>
      </w:r>
      <w:r w:rsidR="00596AFC">
        <w:rPr>
          <w:rFonts w:asciiTheme="minorHAnsi" w:hAnsiTheme="minorHAnsi" w:cstheme="minorHAnsi"/>
          <w:sz w:val="22"/>
          <w:szCs w:val="22"/>
        </w:rPr>
        <w:t xml:space="preserve">aplikaci </w:t>
      </w:r>
      <w:r>
        <w:rPr>
          <w:rFonts w:asciiTheme="minorHAnsi" w:hAnsiTheme="minorHAnsi" w:cstheme="minorHAnsi"/>
          <w:sz w:val="22"/>
          <w:szCs w:val="22"/>
        </w:rPr>
        <w:t xml:space="preserve">ustanovení </w:t>
      </w:r>
      <w:r w:rsidR="00596AFC">
        <w:rPr>
          <w:rFonts w:asciiTheme="minorHAnsi" w:hAnsiTheme="minorHAnsi" w:cstheme="minorHAnsi"/>
          <w:sz w:val="22"/>
          <w:szCs w:val="22"/>
        </w:rPr>
        <w:t>§</w:t>
      </w:r>
      <w:r>
        <w:rPr>
          <w:rFonts w:asciiTheme="minorHAnsi" w:hAnsiTheme="minorHAnsi" w:cstheme="minorHAnsi"/>
          <w:sz w:val="22"/>
          <w:szCs w:val="22"/>
        </w:rPr>
        <w:t xml:space="preserve"> 558 odst. 2</w:t>
      </w:r>
      <w:r w:rsidR="00596AFC">
        <w:rPr>
          <w:rFonts w:asciiTheme="minorHAnsi" w:hAnsiTheme="minorHAnsi" w:cstheme="minorHAnsi"/>
          <w:sz w:val="22"/>
          <w:szCs w:val="22"/>
        </w:rPr>
        <w:t>, 1740 odst. 3,</w:t>
      </w:r>
      <w:r w:rsidR="00FB05B2">
        <w:rPr>
          <w:rFonts w:asciiTheme="minorHAnsi" w:hAnsiTheme="minorHAnsi" w:cstheme="minorHAnsi"/>
          <w:sz w:val="22"/>
          <w:szCs w:val="22"/>
        </w:rPr>
        <w:t xml:space="preserve"> 1765 a 1766</w:t>
      </w:r>
      <w:r w:rsidR="00596AFC">
        <w:rPr>
          <w:rFonts w:asciiTheme="minorHAnsi" w:hAnsiTheme="minorHAnsi" w:cstheme="minorHAnsi"/>
          <w:sz w:val="22"/>
          <w:szCs w:val="22"/>
        </w:rPr>
        <w:t xml:space="preserve"> </w:t>
      </w:r>
      <w:r w:rsidR="00FB05B2">
        <w:rPr>
          <w:rFonts w:asciiTheme="minorHAnsi" w:hAnsiTheme="minorHAnsi" w:cstheme="minorHAnsi"/>
          <w:sz w:val="22"/>
          <w:szCs w:val="22"/>
        </w:rPr>
        <w:t>Ob</w:t>
      </w:r>
      <w:r w:rsidR="00596AFC">
        <w:rPr>
          <w:rFonts w:asciiTheme="minorHAnsi" w:hAnsiTheme="minorHAnsi" w:cstheme="minorHAnsi"/>
          <w:sz w:val="22"/>
          <w:szCs w:val="22"/>
        </w:rPr>
        <w:t>čanského zákoníku.</w:t>
      </w:r>
    </w:p>
    <w:p w14:paraId="0F3F7FEA" w14:textId="680F69F5" w:rsidR="00934F5E" w:rsidRPr="00706D77" w:rsidRDefault="00934F5E" w:rsidP="00A66F2C">
      <w:pPr>
        <w:pStyle w:val="Odstavecseseznamem"/>
        <w:numPr>
          <w:ilvl w:val="0"/>
          <w:numId w:val="20"/>
        </w:numPr>
        <w:spacing w:before="120" w:after="120" w:line="276" w:lineRule="auto"/>
        <w:ind w:left="567" w:hanging="567"/>
        <w:contextualSpacing w:val="0"/>
        <w:jc w:val="both"/>
        <w:rPr>
          <w:rFonts w:asciiTheme="minorHAnsi" w:hAnsiTheme="minorHAnsi" w:cstheme="minorHAnsi"/>
          <w:sz w:val="22"/>
          <w:szCs w:val="22"/>
        </w:rPr>
      </w:pPr>
      <w:r w:rsidRPr="00706D77">
        <w:rPr>
          <w:rFonts w:asciiTheme="minorHAnsi" w:hAnsiTheme="minorHAnsi" w:cstheme="minorHAnsi"/>
          <w:sz w:val="22"/>
          <w:szCs w:val="22"/>
        </w:rPr>
        <w:t xml:space="preserve">Součástí této </w:t>
      </w:r>
      <w:r w:rsidR="00E75AD7" w:rsidRPr="00706D77">
        <w:rPr>
          <w:rFonts w:asciiTheme="minorHAnsi" w:hAnsiTheme="minorHAnsi" w:cstheme="minorHAnsi"/>
          <w:sz w:val="22"/>
          <w:szCs w:val="22"/>
        </w:rPr>
        <w:t>S</w:t>
      </w:r>
      <w:r w:rsidRPr="00706D77">
        <w:rPr>
          <w:rFonts w:asciiTheme="minorHAnsi" w:hAnsiTheme="minorHAnsi" w:cstheme="minorHAnsi"/>
          <w:sz w:val="22"/>
          <w:szCs w:val="22"/>
        </w:rPr>
        <w:t xml:space="preserve">mlouvy nejsou a na smluvní vztah mezi </w:t>
      </w:r>
      <w:r w:rsidR="00E75AD7" w:rsidRPr="00706D77">
        <w:rPr>
          <w:rFonts w:asciiTheme="minorHAnsi" w:hAnsiTheme="minorHAnsi" w:cstheme="minorHAnsi"/>
          <w:sz w:val="22"/>
          <w:szCs w:val="22"/>
        </w:rPr>
        <w:t>S</w:t>
      </w:r>
      <w:r w:rsidRPr="00706D77">
        <w:rPr>
          <w:rFonts w:asciiTheme="minorHAnsi" w:hAnsiTheme="minorHAnsi" w:cstheme="minorHAnsi"/>
          <w:sz w:val="22"/>
          <w:szCs w:val="22"/>
        </w:rPr>
        <w:t xml:space="preserve">mluvními stranami se nebudou aplikovat jakékoli jiné obchodní podmínky či obdobné dokumenty, na které tato </w:t>
      </w:r>
      <w:r w:rsidR="00E75AD7" w:rsidRPr="00706D77">
        <w:rPr>
          <w:rFonts w:asciiTheme="minorHAnsi" w:hAnsiTheme="minorHAnsi" w:cstheme="minorHAnsi"/>
          <w:sz w:val="22"/>
          <w:szCs w:val="22"/>
        </w:rPr>
        <w:t>S</w:t>
      </w:r>
      <w:r w:rsidRPr="00706D77">
        <w:rPr>
          <w:rFonts w:asciiTheme="minorHAnsi" w:hAnsiTheme="minorHAnsi" w:cstheme="minorHAnsi"/>
          <w:sz w:val="22"/>
          <w:szCs w:val="22"/>
        </w:rPr>
        <w:t xml:space="preserve">mlouva výslovně neodkazuje, a to včetně obchodních podmínek </w:t>
      </w:r>
      <w:r w:rsidR="00E75AD7" w:rsidRPr="00706D77">
        <w:rPr>
          <w:rFonts w:asciiTheme="minorHAnsi" w:hAnsiTheme="minorHAnsi" w:cstheme="minorHAnsi"/>
          <w:sz w:val="22"/>
          <w:szCs w:val="22"/>
        </w:rPr>
        <w:t>Projektového manažera</w:t>
      </w:r>
      <w:r w:rsidRPr="00706D77">
        <w:rPr>
          <w:rFonts w:asciiTheme="minorHAnsi" w:hAnsiTheme="minorHAnsi" w:cstheme="minorHAnsi"/>
          <w:sz w:val="22"/>
          <w:szCs w:val="22"/>
        </w:rPr>
        <w:t xml:space="preserve">. </w:t>
      </w:r>
      <w:r w:rsidR="00E75AD7" w:rsidRPr="00706D77">
        <w:rPr>
          <w:rFonts w:asciiTheme="minorHAnsi" w:hAnsiTheme="minorHAnsi" w:cstheme="minorHAnsi"/>
          <w:sz w:val="22"/>
          <w:szCs w:val="22"/>
        </w:rPr>
        <w:t xml:space="preserve">Klient </w:t>
      </w:r>
      <w:r w:rsidRPr="00706D77">
        <w:rPr>
          <w:rFonts w:asciiTheme="minorHAnsi" w:hAnsiTheme="minorHAnsi" w:cstheme="minorHAnsi"/>
          <w:sz w:val="22"/>
          <w:szCs w:val="22"/>
        </w:rPr>
        <w:t xml:space="preserve">podpisem této </w:t>
      </w:r>
      <w:r w:rsidR="00E75AD7" w:rsidRPr="00706D77">
        <w:rPr>
          <w:rFonts w:asciiTheme="minorHAnsi" w:hAnsiTheme="minorHAnsi" w:cstheme="minorHAnsi"/>
          <w:sz w:val="22"/>
          <w:szCs w:val="22"/>
        </w:rPr>
        <w:t>S</w:t>
      </w:r>
      <w:r w:rsidRPr="00706D77">
        <w:rPr>
          <w:rFonts w:asciiTheme="minorHAnsi" w:hAnsiTheme="minorHAnsi" w:cstheme="minorHAnsi"/>
          <w:sz w:val="22"/>
          <w:szCs w:val="22"/>
        </w:rPr>
        <w:t xml:space="preserve">mlouvy v souladu s ustanovením § 1751 </w:t>
      </w:r>
      <w:r w:rsidR="00E75AD7" w:rsidRPr="00706D77">
        <w:rPr>
          <w:rFonts w:asciiTheme="minorHAnsi" w:hAnsiTheme="minorHAnsi" w:cstheme="minorHAnsi"/>
          <w:sz w:val="22"/>
          <w:szCs w:val="22"/>
        </w:rPr>
        <w:t>O</w:t>
      </w:r>
      <w:r w:rsidRPr="00706D77">
        <w:rPr>
          <w:rFonts w:asciiTheme="minorHAnsi" w:hAnsiTheme="minorHAnsi" w:cstheme="minorHAnsi"/>
          <w:sz w:val="22"/>
          <w:szCs w:val="22"/>
        </w:rPr>
        <w:t xml:space="preserve">bčanského zákoníku vylučuje uzavření této </w:t>
      </w:r>
      <w:r w:rsidR="00E75AD7" w:rsidRPr="00706D77">
        <w:rPr>
          <w:rFonts w:asciiTheme="minorHAnsi" w:hAnsiTheme="minorHAnsi" w:cstheme="minorHAnsi"/>
          <w:sz w:val="22"/>
          <w:szCs w:val="22"/>
        </w:rPr>
        <w:t>S</w:t>
      </w:r>
      <w:r w:rsidRPr="00706D77">
        <w:rPr>
          <w:rFonts w:asciiTheme="minorHAnsi" w:hAnsiTheme="minorHAnsi" w:cstheme="minorHAnsi"/>
          <w:sz w:val="22"/>
          <w:szCs w:val="22"/>
        </w:rPr>
        <w:t xml:space="preserve">mlouvy pro případ, kdy </w:t>
      </w:r>
      <w:r w:rsidR="00E75AD7" w:rsidRPr="00706D77">
        <w:rPr>
          <w:rFonts w:asciiTheme="minorHAnsi" w:hAnsiTheme="minorHAnsi" w:cstheme="minorHAnsi"/>
          <w:sz w:val="22"/>
          <w:szCs w:val="22"/>
        </w:rPr>
        <w:t xml:space="preserve">Projektový manažer </w:t>
      </w:r>
      <w:r w:rsidRPr="00706D77">
        <w:rPr>
          <w:rFonts w:asciiTheme="minorHAnsi" w:hAnsiTheme="minorHAnsi" w:cstheme="minorHAnsi"/>
          <w:sz w:val="22"/>
          <w:szCs w:val="22"/>
        </w:rPr>
        <w:t xml:space="preserve">k této </w:t>
      </w:r>
      <w:r w:rsidR="00E75AD7" w:rsidRPr="00706D77">
        <w:rPr>
          <w:rFonts w:asciiTheme="minorHAnsi" w:hAnsiTheme="minorHAnsi" w:cstheme="minorHAnsi"/>
          <w:sz w:val="22"/>
          <w:szCs w:val="22"/>
        </w:rPr>
        <w:t>S</w:t>
      </w:r>
      <w:r w:rsidRPr="00706D77">
        <w:rPr>
          <w:rFonts w:asciiTheme="minorHAnsi" w:hAnsiTheme="minorHAnsi" w:cstheme="minorHAnsi"/>
          <w:sz w:val="22"/>
          <w:szCs w:val="22"/>
        </w:rPr>
        <w:t xml:space="preserve">mlouvě </w:t>
      </w:r>
      <w:proofErr w:type="gramStart"/>
      <w:r w:rsidRPr="00706D77">
        <w:rPr>
          <w:rFonts w:asciiTheme="minorHAnsi" w:hAnsiTheme="minorHAnsi" w:cstheme="minorHAnsi"/>
          <w:sz w:val="22"/>
          <w:szCs w:val="22"/>
        </w:rPr>
        <w:t>přiloží</w:t>
      </w:r>
      <w:proofErr w:type="gramEnd"/>
      <w:r w:rsidRPr="00706D77">
        <w:rPr>
          <w:rFonts w:asciiTheme="minorHAnsi" w:hAnsiTheme="minorHAnsi" w:cstheme="minorHAnsi"/>
          <w:sz w:val="22"/>
          <w:szCs w:val="22"/>
        </w:rPr>
        <w:t xml:space="preserve"> vlastní obchodní podmínky, ledaže obchodní podmínky </w:t>
      </w:r>
      <w:r w:rsidR="00E75AD7" w:rsidRPr="00706D77">
        <w:rPr>
          <w:rFonts w:asciiTheme="minorHAnsi" w:hAnsiTheme="minorHAnsi" w:cstheme="minorHAnsi"/>
          <w:sz w:val="22"/>
          <w:szCs w:val="22"/>
        </w:rPr>
        <w:t xml:space="preserve">Projektového manažera </w:t>
      </w:r>
      <w:r w:rsidRPr="00706D77">
        <w:rPr>
          <w:rFonts w:asciiTheme="minorHAnsi" w:hAnsiTheme="minorHAnsi" w:cstheme="minorHAnsi"/>
          <w:sz w:val="22"/>
          <w:szCs w:val="22"/>
        </w:rPr>
        <w:t xml:space="preserve">budou </w:t>
      </w:r>
      <w:r w:rsidR="00E75AD7" w:rsidRPr="00706D77">
        <w:rPr>
          <w:rFonts w:asciiTheme="minorHAnsi" w:hAnsiTheme="minorHAnsi" w:cstheme="minorHAnsi"/>
          <w:sz w:val="22"/>
          <w:szCs w:val="22"/>
        </w:rPr>
        <w:t xml:space="preserve">Klientem </w:t>
      </w:r>
      <w:r w:rsidRPr="00706D77">
        <w:rPr>
          <w:rFonts w:asciiTheme="minorHAnsi" w:hAnsiTheme="minorHAnsi" w:cstheme="minorHAnsi"/>
          <w:sz w:val="22"/>
          <w:szCs w:val="22"/>
        </w:rPr>
        <w:t>výslovně a písemně akceptovány.</w:t>
      </w:r>
    </w:p>
    <w:p w14:paraId="3D3D5A77" w14:textId="3857A271" w:rsidR="00762210" w:rsidRPr="00706D77" w:rsidRDefault="00762210" w:rsidP="00A66F2C">
      <w:pPr>
        <w:pStyle w:val="Odstavecseseznamem"/>
        <w:numPr>
          <w:ilvl w:val="0"/>
          <w:numId w:val="20"/>
        </w:numPr>
        <w:spacing w:before="120" w:after="120" w:line="276" w:lineRule="auto"/>
        <w:ind w:left="567" w:hanging="567"/>
        <w:contextualSpacing w:val="0"/>
        <w:jc w:val="both"/>
        <w:rPr>
          <w:rFonts w:asciiTheme="minorHAnsi" w:hAnsiTheme="minorHAnsi" w:cstheme="minorHAnsi"/>
          <w:sz w:val="22"/>
          <w:szCs w:val="22"/>
        </w:rPr>
      </w:pPr>
      <w:r w:rsidRPr="00706D77">
        <w:rPr>
          <w:rFonts w:asciiTheme="minorHAnsi" w:hAnsiTheme="minorHAnsi" w:cstheme="minorHAnsi"/>
          <w:sz w:val="22"/>
          <w:szCs w:val="22"/>
        </w:rPr>
        <w:t xml:space="preserve">Smluvní strany se zavazují veškeré sporné otázky </w:t>
      </w:r>
      <w:r w:rsidR="00706D77" w:rsidRPr="00706D77">
        <w:rPr>
          <w:rFonts w:asciiTheme="minorHAnsi" w:hAnsiTheme="minorHAnsi" w:cstheme="minorHAnsi"/>
          <w:sz w:val="22"/>
          <w:szCs w:val="22"/>
        </w:rPr>
        <w:t xml:space="preserve">týkající se nebo vyplývající z této Smlouvy řešit </w:t>
      </w:r>
      <w:r w:rsidR="00596AFC" w:rsidRPr="00706D77">
        <w:rPr>
          <w:rFonts w:asciiTheme="minorHAnsi" w:hAnsiTheme="minorHAnsi" w:cstheme="minorHAnsi"/>
          <w:sz w:val="22"/>
          <w:szCs w:val="22"/>
        </w:rPr>
        <w:t>smírnou cestou</w:t>
      </w:r>
      <w:r w:rsidRPr="00706D77">
        <w:rPr>
          <w:rFonts w:asciiTheme="minorHAnsi" w:hAnsiTheme="minorHAnsi" w:cstheme="minorHAnsi"/>
          <w:sz w:val="22"/>
          <w:szCs w:val="22"/>
        </w:rPr>
        <w:t>. V</w:t>
      </w:r>
      <w:r w:rsidR="00706D77" w:rsidRPr="00706D77">
        <w:rPr>
          <w:rFonts w:asciiTheme="minorHAnsi" w:hAnsiTheme="minorHAnsi" w:cstheme="minorHAnsi"/>
          <w:sz w:val="22"/>
          <w:szCs w:val="22"/>
        </w:rPr>
        <w:t> </w:t>
      </w:r>
      <w:r w:rsidRPr="00706D77">
        <w:rPr>
          <w:rFonts w:asciiTheme="minorHAnsi" w:hAnsiTheme="minorHAnsi" w:cstheme="minorHAnsi"/>
          <w:sz w:val="22"/>
          <w:szCs w:val="22"/>
        </w:rPr>
        <w:t>případě</w:t>
      </w:r>
      <w:r w:rsidR="00706D77" w:rsidRPr="00706D77">
        <w:rPr>
          <w:rFonts w:asciiTheme="minorHAnsi" w:hAnsiTheme="minorHAnsi" w:cstheme="minorHAnsi"/>
          <w:sz w:val="22"/>
          <w:szCs w:val="22"/>
        </w:rPr>
        <w:t xml:space="preserve">, že se Smluvním stranám </w:t>
      </w:r>
      <w:proofErr w:type="gramStart"/>
      <w:r w:rsidR="00706D77" w:rsidRPr="00706D77">
        <w:rPr>
          <w:rFonts w:asciiTheme="minorHAnsi" w:hAnsiTheme="minorHAnsi" w:cstheme="minorHAnsi"/>
          <w:sz w:val="22"/>
          <w:szCs w:val="22"/>
        </w:rPr>
        <w:t>nepodaří</w:t>
      </w:r>
      <w:proofErr w:type="gramEnd"/>
      <w:r w:rsidR="00706D77" w:rsidRPr="00706D77">
        <w:rPr>
          <w:rFonts w:asciiTheme="minorHAnsi" w:hAnsiTheme="minorHAnsi" w:cstheme="minorHAnsi"/>
          <w:sz w:val="22"/>
          <w:szCs w:val="22"/>
        </w:rPr>
        <w:t xml:space="preserve"> daný spor vyřešit vzájemnou dohodou, </w:t>
      </w:r>
      <w:r w:rsidRPr="00706D77">
        <w:rPr>
          <w:rFonts w:asciiTheme="minorHAnsi" w:hAnsiTheme="minorHAnsi" w:cstheme="minorHAnsi"/>
          <w:sz w:val="22"/>
          <w:szCs w:val="22"/>
        </w:rPr>
        <w:t xml:space="preserve">bude </w:t>
      </w:r>
      <w:r w:rsidR="00706D77" w:rsidRPr="00706D77">
        <w:rPr>
          <w:rFonts w:asciiTheme="minorHAnsi" w:hAnsiTheme="minorHAnsi" w:cstheme="minorHAnsi"/>
          <w:sz w:val="22"/>
          <w:szCs w:val="22"/>
        </w:rPr>
        <w:t xml:space="preserve">tento </w:t>
      </w:r>
      <w:r w:rsidRPr="00706D77">
        <w:rPr>
          <w:rFonts w:asciiTheme="minorHAnsi" w:hAnsiTheme="minorHAnsi" w:cstheme="minorHAnsi"/>
          <w:sz w:val="22"/>
          <w:szCs w:val="22"/>
        </w:rPr>
        <w:t xml:space="preserve">spor s konečnou platností </w:t>
      </w:r>
      <w:r w:rsidR="00706D77" w:rsidRPr="00706D77">
        <w:rPr>
          <w:rFonts w:asciiTheme="minorHAnsi" w:hAnsiTheme="minorHAnsi" w:cstheme="minorHAnsi"/>
          <w:sz w:val="22"/>
          <w:szCs w:val="22"/>
        </w:rPr>
        <w:t xml:space="preserve">vyřešen </w:t>
      </w:r>
      <w:r w:rsidRPr="00706D77">
        <w:rPr>
          <w:rFonts w:asciiTheme="minorHAnsi" w:hAnsiTheme="minorHAnsi" w:cstheme="minorHAnsi"/>
          <w:sz w:val="22"/>
          <w:szCs w:val="22"/>
        </w:rPr>
        <w:t>příslušnými soudy České republiky, přičemž místní příslušnost soudu se řídí místem sídla Klienta a věcná příslušnost soudu v souladu s příslušnými ustanoveními zákona č. 99/1963 Sb., občansk</w:t>
      </w:r>
      <w:r w:rsidR="00735A0A" w:rsidRPr="00706D77">
        <w:rPr>
          <w:rFonts w:asciiTheme="minorHAnsi" w:hAnsiTheme="minorHAnsi" w:cstheme="minorHAnsi"/>
          <w:sz w:val="22"/>
          <w:szCs w:val="22"/>
        </w:rPr>
        <w:t>ý</w:t>
      </w:r>
      <w:r w:rsidRPr="00706D77">
        <w:rPr>
          <w:rFonts w:asciiTheme="minorHAnsi" w:hAnsiTheme="minorHAnsi" w:cstheme="minorHAnsi"/>
          <w:sz w:val="22"/>
          <w:szCs w:val="22"/>
        </w:rPr>
        <w:t xml:space="preserve"> soudní řád</w:t>
      </w:r>
      <w:r w:rsidR="00735A0A" w:rsidRPr="00706D77">
        <w:rPr>
          <w:rFonts w:asciiTheme="minorHAnsi" w:hAnsiTheme="minorHAnsi" w:cstheme="minorHAnsi"/>
          <w:sz w:val="22"/>
          <w:szCs w:val="22"/>
        </w:rPr>
        <w:t>,</w:t>
      </w:r>
      <w:r w:rsidRPr="00706D77">
        <w:rPr>
          <w:rFonts w:asciiTheme="minorHAnsi" w:hAnsiTheme="minorHAnsi" w:cstheme="minorHAnsi"/>
          <w:sz w:val="22"/>
          <w:szCs w:val="22"/>
        </w:rPr>
        <w:t xml:space="preserve"> ve znění pozdějších předpisů.</w:t>
      </w:r>
    </w:p>
    <w:p w14:paraId="69CA644B" w14:textId="2B19B2B6" w:rsidR="00DC0CB3" w:rsidRPr="00E75AD7" w:rsidRDefault="00DC0CB3" w:rsidP="00A66F2C">
      <w:pPr>
        <w:pStyle w:val="Odstavecseseznamem"/>
        <w:numPr>
          <w:ilvl w:val="0"/>
          <w:numId w:val="20"/>
        </w:numPr>
        <w:spacing w:before="120" w:after="120" w:line="276" w:lineRule="auto"/>
        <w:ind w:left="567" w:hanging="567"/>
        <w:contextualSpacing w:val="0"/>
        <w:jc w:val="both"/>
        <w:rPr>
          <w:rFonts w:asciiTheme="minorHAnsi" w:hAnsiTheme="minorHAnsi" w:cstheme="minorHAnsi"/>
          <w:sz w:val="22"/>
          <w:szCs w:val="22"/>
        </w:rPr>
      </w:pPr>
      <w:r w:rsidRPr="00E75AD7">
        <w:rPr>
          <w:rFonts w:asciiTheme="minorHAnsi" w:hAnsiTheme="minorHAnsi" w:cstheme="minorHAnsi"/>
          <w:sz w:val="22"/>
          <w:szCs w:val="22"/>
        </w:rPr>
        <w:t>Nedílnou součástí smlouvy jsou následující přílohy:</w:t>
      </w:r>
    </w:p>
    <w:p w14:paraId="57F050C1" w14:textId="7BC3FC3C" w:rsidR="0042503A" w:rsidRPr="0042503A" w:rsidRDefault="0042503A" w:rsidP="00A66F2C">
      <w:pPr>
        <w:pStyle w:val="Odstavecseseznamem"/>
        <w:numPr>
          <w:ilvl w:val="3"/>
          <w:numId w:val="13"/>
        </w:numPr>
        <w:spacing w:before="120" w:after="120" w:line="276" w:lineRule="auto"/>
        <w:ind w:left="1134" w:hanging="567"/>
        <w:contextualSpacing w:val="0"/>
        <w:jc w:val="both"/>
        <w:rPr>
          <w:rFonts w:asciiTheme="minorHAnsi" w:hAnsiTheme="minorHAnsi" w:cstheme="minorHAnsi"/>
          <w:sz w:val="22"/>
          <w:szCs w:val="22"/>
        </w:rPr>
      </w:pPr>
      <w:r w:rsidRPr="00F83C32">
        <w:rPr>
          <w:rFonts w:asciiTheme="minorHAnsi" w:hAnsiTheme="minorHAnsi" w:cstheme="minorHAnsi"/>
          <w:sz w:val="22"/>
          <w:szCs w:val="22"/>
        </w:rPr>
        <w:t>Příloha č. 1</w:t>
      </w:r>
      <w:r w:rsidRPr="0042503A">
        <w:rPr>
          <w:rFonts w:asciiTheme="minorHAnsi" w:hAnsiTheme="minorHAnsi" w:cstheme="minorHAnsi"/>
          <w:sz w:val="22"/>
          <w:szCs w:val="22"/>
        </w:rPr>
        <w:t xml:space="preserve"> </w:t>
      </w:r>
      <w:r w:rsidRPr="00F83C32">
        <w:rPr>
          <w:rFonts w:asciiTheme="minorHAnsi" w:hAnsiTheme="minorHAnsi" w:cstheme="minorHAnsi"/>
          <w:sz w:val="22"/>
          <w:szCs w:val="22"/>
        </w:rPr>
        <w:t xml:space="preserve">– </w:t>
      </w:r>
      <w:r w:rsidR="00442F49" w:rsidRPr="00442F49">
        <w:rPr>
          <w:rFonts w:asciiTheme="minorHAnsi" w:hAnsiTheme="minorHAnsi" w:cstheme="minorHAnsi"/>
          <w:sz w:val="22"/>
          <w:szCs w:val="22"/>
        </w:rPr>
        <w:t>Popis základních činností ke Smlouvě o poskytování služeb projektového manažera</w:t>
      </w:r>
      <w:r w:rsidRPr="00F83C32">
        <w:rPr>
          <w:rFonts w:asciiTheme="minorHAnsi" w:hAnsiTheme="minorHAnsi" w:cstheme="minorHAnsi"/>
          <w:sz w:val="22"/>
          <w:szCs w:val="22"/>
        </w:rPr>
        <w:t>;</w:t>
      </w:r>
    </w:p>
    <w:p w14:paraId="72261CF6" w14:textId="6DF06611" w:rsidR="007A79C6" w:rsidRPr="001B721B" w:rsidRDefault="00B821DF" w:rsidP="00A66F2C">
      <w:pPr>
        <w:pStyle w:val="Odstavecseseznamem"/>
        <w:numPr>
          <w:ilvl w:val="3"/>
          <w:numId w:val="13"/>
        </w:numPr>
        <w:spacing w:before="120" w:after="120" w:line="276" w:lineRule="auto"/>
        <w:ind w:left="1134" w:hanging="567"/>
        <w:contextualSpacing w:val="0"/>
        <w:jc w:val="both"/>
        <w:rPr>
          <w:rFonts w:asciiTheme="minorHAnsi" w:hAnsiTheme="minorHAnsi" w:cstheme="minorHAnsi"/>
          <w:sz w:val="22"/>
          <w:szCs w:val="22"/>
        </w:rPr>
      </w:pPr>
      <w:r w:rsidRPr="00E75AD7">
        <w:rPr>
          <w:rFonts w:asciiTheme="minorHAnsi" w:hAnsiTheme="minorHAnsi" w:cstheme="minorHAnsi"/>
          <w:sz w:val="22"/>
          <w:szCs w:val="22"/>
        </w:rPr>
        <w:t>P</w:t>
      </w:r>
      <w:r w:rsidR="007A79C6" w:rsidRPr="00E75AD7">
        <w:rPr>
          <w:rFonts w:asciiTheme="minorHAnsi" w:hAnsiTheme="minorHAnsi" w:cstheme="minorHAnsi"/>
          <w:sz w:val="22"/>
          <w:szCs w:val="22"/>
        </w:rPr>
        <w:t>říloha č</w:t>
      </w:r>
      <w:r w:rsidR="007A79C6" w:rsidRPr="001B721B">
        <w:rPr>
          <w:rFonts w:asciiTheme="minorHAnsi" w:hAnsiTheme="minorHAnsi" w:cstheme="minorHAnsi"/>
          <w:sz w:val="22"/>
          <w:szCs w:val="22"/>
        </w:rPr>
        <w:t xml:space="preserve">. </w:t>
      </w:r>
      <w:r w:rsidR="0042503A">
        <w:rPr>
          <w:rFonts w:asciiTheme="minorHAnsi" w:hAnsiTheme="minorHAnsi" w:cstheme="minorHAnsi"/>
          <w:sz w:val="22"/>
          <w:szCs w:val="22"/>
        </w:rPr>
        <w:t>2</w:t>
      </w:r>
      <w:r w:rsidR="007A79C6" w:rsidRPr="001B721B">
        <w:rPr>
          <w:rFonts w:asciiTheme="minorHAnsi" w:hAnsiTheme="minorHAnsi" w:cstheme="minorHAnsi"/>
          <w:sz w:val="22"/>
          <w:szCs w:val="22"/>
        </w:rPr>
        <w:t xml:space="preserve"> –</w:t>
      </w:r>
      <w:r w:rsidR="00A840C5" w:rsidRPr="001B721B">
        <w:rPr>
          <w:rFonts w:asciiTheme="minorHAnsi" w:hAnsiTheme="minorHAnsi" w:cstheme="minorHAnsi"/>
          <w:sz w:val="22"/>
          <w:szCs w:val="22"/>
        </w:rPr>
        <w:t xml:space="preserve"> </w:t>
      </w:r>
      <w:r w:rsidR="004A5EF1">
        <w:rPr>
          <w:rFonts w:asciiTheme="minorHAnsi" w:hAnsiTheme="minorHAnsi" w:cstheme="minorHAnsi"/>
          <w:sz w:val="22"/>
          <w:szCs w:val="22"/>
        </w:rPr>
        <w:t xml:space="preserve">Popis </w:t>
      </w:r>
      <w:r w:rsidR="00442F49">
        <w:rPr>
          <w:rFonts w:asciiTheme="minorHAnsi" w:hAnsiTheme="minorHAnsi" w:cstheme="minorHAnsi"/>
          <w:sz w:val="22"/>
          <w:szCs w:val="22"/>
        </w:rPr>
        <w:t>projektu</w:t>
      </w:r>
      <w:r w:rsidR="00762210" w:rsidRPr="001B721B">
        <w:rPr>
          <w:rFonts w:asciiTheme="minorHAnsi" w:hAnsiTheme="minorHAnsi" w:cstheme="minorHAnsi"/>
          <w:sz w:val="22"/>
          <w:szCs w:val="22"/>
        </w:rPr>
        <w:t>;</w:t>
      </w:r>
    </w:p>
    <w:p w14:paraId="01EF0E5E" w14:textId="10ECB2A7" w:rsidR="007A79C6" w:rsidRDefault="00B821DF" w:rsidP="00A66F2C">
      <w:pPr>
        <w:pStyle w:val="Odstavecseseznamem"/>
        <w:numPr>
          <w:ilvl w:val="3"/>
          <w:numId w:val="13"/>
        </w:numPr>
        <w:spacing w:before="120" w:after="120" w:line="276" w:lineRule="auto"/>
        <w:ind w:left="1134" w:hanging="567"/>
        <w:contextualSpacing w:val="0"/>
        <w:jc w:val="both"/>
        <w:rPr>
          <w:rFonts w:asciiTheme="minorHAnsi" w:hAnsiTheme="minorHAnsi" w:cstheme="minorHAnsi"/>
          <w:sz w:val="22"/>
          <w:szCs w:val="22"/>
        </w:rPr>
      </w:pPr>
      <w:r w:rsidRPr="001B721B">
        <w:rPr>
          <w:rFonts w:asciiTheme="minorHAnsi" w:hAnsiTheme="minorHAnsi" w:cstheme="minorHAnsi"/>
          <w:sz w:val="22"/>
          <w:szCs w:val="22"/>
        </w:rPr>
        <w:lastRenderedPageBreak/>
        <w:t>P</w:t>
      </w:r>
      <w:r w:rsidR="007A79C6" w:rsidRPr="001B721B">
        <w:rPr>
          <w:rFonts w:asciiTheme="minorHAnsi" w:hAnsiTheme="minorHAnsi" w:cstheme="minorHAnsi"/>
          <w:sz w:val="22"/>
          <w:szCs w:val="22"/>
        </w:rPr>
        <w:t xml:space="preserve">říloha č. </w:t>
      </w:r>
      <w:r w:rsidR="0042503A">
        <w:rPr>
          <w:rFonts w:asciiTheme="minorHAnsi" w:hAnsiTheme="minorHAnsi" w:cstheme="minorHAnsi"/>
          <w:sz w:val="22"/>
          <w:szCs w:val="22"/>
        </w:rPr>
        <w:t>3</w:t>
      </w:r>
      <w:r w:rsidR="007A79C6" w:rsidRPr="001B721B">
        <w:rPr>
          <w:rFonts w:asciiTheme="minorHAnsi" w:hAnsiTheme="minorHAnsi" w:cstheme="minorHAnsi"/>
          <w:sz w:val="22"/>
          <w:szCs w:val="22"/>
        </w:rPr>
        <w:t xml:space="preserve"> –</w:t>
      </w:r>
      <w:r w:rsidRPr="001B721B">
        <w:rPr>
          <w:rFonts w:asciiTheme="minorHAnsi" w:hAnsiTheme="minorHAnsi" w:cstheme="minorHAnsi"/>
          <w:sz w:val="22"/>
          <w:szCs w:val="22"/>
        </w:rPr>
        <w:t xml:space="preserve"> </w:t>
      </w:r>
      <w:r w:rsidR="00442F49">
        <w:rPr>
          <w:rFonts w:asciiTheme="minorHAnsi" w:hAnsiTheme="minorHAnsi" w:cstheme="minorHAnsi"/>
          <w:sz w:val="22"/>
          <w:szCs w:val="22"/>
        </w:rPr>
        <w:t>Specifikace Ceny</w:t>
      </w:r>
      <w:r w:rsidR="00762210" w:rsidRPr="001B721B">
        <w:rPr>
          <w:rFonts w:asciiTheme="minorHAnsi" w:hAnsiTheme="minorHAnsi" w:cstheme="minorHAnsi"/>
          <w:sz w:val="22"/>
          <w:szCs w:val="22"/>
        </w:rPr>
        <w:t>;</w:t>
      </w:r>
    </w:p>
    <w:p w14:paraId="243FA1C0" w14:textId="7B5CD77E" w:rsidR="001B721B" w:rsidRPr="001B721B" w:rsidRDefault="001B721B" w:rsidP="00A66F2C">
      <w:pPr>
        <w:pStyle w:val="Odstavecseseznamem"/>
        <w:numPr>
          <w:ilvl w:val="3"/>
          <w:numId w:val="13"/>
        </w:numPr>
        <w:spacing w:before="120" w:after="120" w:line="276"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Příloha č. </w:t>
      </w:r>
      <w:r w:rsidR="0042503A">
        <w:rPr>
          <w:rFonts w:asciiTheme="minorHAnsi" w:hAnsiTheme="minorHAnsi" w:cstheme="minorHAnsi"/>
          <w:sz w:val="22"/>
          <w:szCs w:val="22"/>
        </w:rPr>
        <w:t>4</w:t>
      </w:r>
      <w:r>
        <w:rPr>
          <w:rFonts w:asciiTheme="minorHAnsi" w:hAnsiTheme="minorHAnsi" w:cstheme="minorHAnsi"/>
          <w:sz w:val="22"/>
          <w:szCs w:val="22"/>
        </w:rPr>
        <w:t xml:space="preserve"> – </w:t>
      </w:r>
      <w:r w:rsidR="00442F49">
        <w:rPr>
          <w:rFonts w:asciiTheme="minorHAnsi" w:hAnsiTheme="minorHAnsi" w:cstheme="minorHAnsi"/>
          <w:sz w:val="22"/>
          <w:szCs w:val="22"/>
        </w:rPr>
        <w:t>Seznam členů Realizačního týmu</w:t>
      </w:r>
      <w:r>
        <w:rPr>
          <w:rFonts w:asciiTheme="minorHAnsi" w:hAnsiTheme="minorHAnsi" w:cstheme="minorHAnsi"/>
          <w:sz w:val="22"/>
          <w:szCs w:val="22"/>
        </w:rPr>
        <w:t>;</w:t>
      </w:r>
    </w:p>
    <w:p w14:paraId="309BDB6C" w14:textId="74E9B4E5" w:rsidR="00185C7C" w:rsidRDefault="00185C7C" w:rsidP="00A66F2C">
      <w:pPr>
        <w:pStyle w:val="Odstavecseseznamem"/>
        <w:numPr>
          <w:ilvl w:val="3"/>
          <w:numId w:val="13"/>
        </w:numPr>
        <w:spacing w:before="120" w:after="120" w:line="276" w:lineRule="auto"/>
        <w:ind w:left="1134" w:hanging="567"/>
        <w:contextualSpacing w:val="0"/>
        <w:jc w:val="both"/>
        <w:rPr>
          <w:rFonts w:asciiTheme="minorHAnsi" w:hAnsiTheme="minorHAnsi" w:cstheme="minorHAnsi"/>
          <w:sz w:val="22"/>
          <w:szCs w:val="22"/>
        </w:rPr>
      </w:pPr>
      <w:r w:rsidRPr="001B721B">
        <w:rPr>
          <w:rFonts w:asciiTheme="minorHAnsi" w:hAnsiTheme="minorHAnsi" w:cstheme="minorHAnsi"/>
          <w:sz w:val="22"/>
          <w:szCs w:val="22"/>
        </w:rPr>
        <w:t xml:space="preserve">Příloha </w:t>
      </w:r>
      <w:r w:rsidR="002A6001">
        <w:rPr>
          <w:rFonts w:asciiTheme="minorHAnsi" w:hAnsiTheme="minorHAnsi" w:cstheme="minorHAnsi"/>
          <w:sz w:val="22"/>
          <w:szCs w:val="22"/>
        </w:rPr>
        <w:t xml:space="preserve">č. </w:t>
      </w:r>
      <w:r w:rsidR="0042503A">
        <w:rPr>
          <w:rFonts w:asciiTheme="minorHAnsi" w:hAnsiTheme="minorHAnsi" w:cstheme="minorHAnsi"/>
          <w:sz w:val="22"/>
          <w:szCs w:val="22"/>
        </w:rPr>
        <w:t>5</w:t>
      </w:r>
      <w:r w:rsidRPr="001B721B">
        <w:rPr>
          <w:rFonts w:asciiTheme="minorHAnsi" w:hAnsiTheme="minorHAnsi" w:cstheme="minorHAnsi"/>
          <w:sz w:val="22"/>
          <w:szCs w:val="22"/>
        </w:rPr>
        <w:t xml:space="preserve"> – </w:t>
      </w:r>
      <w:r w:rsidR="00442F49">
        <w:rPr>
          <w:rFonts w:asciiTheme="minorHAnsi" w:hAnsiTheme="minorHAnsi" w:cstheme="minorHAnsi"/>
          <w:sz w:val="22"/>
          <w:szCs w:val="22"/>
        </w:rPr>
        <w:t>Soupis Poddodavatelů</w:t>
      </w:r>
      <w:r w:rsidR="004A5EF1">
        <w:rPr>
          <w:rFonts w:asciiTheme="minorHAnsi" w:hAnsiTheme="minorHAnsi" w:cstheme="minorHAnsi"/>
          <w:sz w:val="22"/>
          <w:szCs w:val="22"/>
        </w:rPr>
        <w:t>;</w:t>
      </w:r>
    </w:p>
    <w:p w14:paraId="5A0935FE" w14:textId="750B6AA7" w:rsidR="00442F49" w:rsidRDefault="00442F49" w:rsidP="00A66F2C">
      <w:pPr>
        <w:pStyle w:val="Odstavecseseznamem"/>
        <w:numPr>
          <w:ilvl w:val="3"/>
          <w:numId w:val="13"/>
        </w:numPr>
        <w:spacing w:before="120" w:after="120" w:line="276"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Příloha č. 6 - Výpis z obchodního rejstříku </w:t>
      </w:r>
      <w:r w:rsidR="003614E4">
        <w:rPr>
          <w:rFonts w:asciiTheme="minorHAnsi" w:hAnsiTheme="minorHAnsi" w:cstheme="minorHAnsi"/>
          <w:sz w:val="22"/>
          <w:szCs w:val="22"/>
        </w:rPr>
        <w:t>Projektového manažera</w:t>
      </w:r>
      <w:r>
        <w:rPr>
          <w:rFonts w:asciiTheme="minorHAnsi" w:hAnsiTheme="minorHAnsi" w:cstheme="minorHAnsi"/>
          <w:sz w:val="22"/>
          <w:szCs w:val="22"/>
        </w:rPr>
        <w:t>;</w:t>
      </w:r>
    </w:p>
    <w:p w14:paraId="76E28A43" w14:textId="0CA0DEFB" w:rsidR="00442F49" w:rsidRDefault="00442F49" w:rsidP="00A66F2C">
      <w:pPr>
        <w:pStyle w:val="Odstavecseseznamem"/>
        <w:numPr>
          <w:ilvl w:val="3"/>
          <w:numId w:val="13"/>
        </w:numPr>
        <w:spacing w:before="120" w:after="120" w:line="276"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 Příloha č. 7 - Potvrzení </w:t>
      </w:r>
      <w:r w:rsidR="00667740">
        <w:rPr>
          <w:rFonts w:asciiTheme="minorHAnsi" w:hAnsiTheme="minorHAnsi" w:cstheme="minorHAnsi"/>
          <w:sz w:val="22"/>
          <w:szCs w:val="22"/>
        </w:rPr>
        <w:t xml:space="preserve">o </w:t>
      </w:r>
      <w:r>
        <w:rPr>
          <w:rFonts w:asciiTheme="minorHAnsi" w:hAnsiTheme="minorHAnsi" w:cstheme="minorHAnsi"/>
          <w:sz w:val="22"/>
          <w:szCs w:val="22"/>
        </w:rPr>
        <w:t xml:space="preserve">pojištění </w:t>
      </w:r>
      <w:r w:rsidR="00667740">
        <w:rPr>
          <w:rFonts w:asciiTheme="minorHAnsi" w:hAnsiTheme="minorHAnsi" w:cstheme="minorHAnsi"/>
          <w:sz w:val="22"/>
          <w:szCs w:val="22"/>
        </w:rPr>
        <w:t>Projektového manažera</w:t>
      </w:r>
      <w:r w:rsidR="00B8752B" w:rsidRPr="00B8752B">
        <w:rPr>
          <w:rFonts w:asciiTheme="minorHAnsi" w:hAnsiTheme="minorHAnsi" w:cstheme="minorHAnsi"/>
          <w:sz w:val="22"/>
          <w:szCs w:val="22"/>
        </w:rPr>
        <w:t xml:space="preserve"> a o vinkulaci pojistného plnění</w:t>
      </w:r>
      <w:r>
        <w:rPr>
          <w:rFonts w:asciiTheme="minorHAnsi" w:hAnsiTheme="minorHAnsi" w:cstheme="minorHAnsi"/>
          <w:sz w:val="22"/>
          <w:szCs w:val="22"/>
        </w:rPr>
        <w:t>;</w:t>
      </w:r>
    </w:p>
    <w:p w14:paraId="31593A0B" w14:textId="1765AA82" w:rsidR="00762210" w:rsidRPr="00606704" w:rsidRDefault="00762210" w:rsidP="00A66F2C">
      <w:pPr>
        <w:pStyle w:val="Odstavecseseznamem"/>
        <w:numPr>
          <w:ilvl w:val="0"/>
          <w:numId w:val="20"/>
        </w:numPr>
        <w:spacing w:before="120" w:after="120" w:line="276" w:lineRule="auto"/>
        <w:ind w:left="567" w:hanging="567"/>
        <w:contextualSpacing w:val="0"/>
        <w:jc w:val="both"/>
        <w:rPr>
          <w:rFonts w:asciiTheme="minorHAnsi" w:hAnsiTheme="minorHAnsi" w:cstheme="minorHAnsi"/>
          <w:sz w:val="22"/>
          <w:szCs w:val="22"/>
        </w:rPr>
      </w:pPr>
      <w:r w:rsidRPr="00606704">
        <w:rPr>
          <w:rFonts w:asciiTheme="minorHAnsi" w:hAnsiTheme="minorHAnsi" w:cstheme="minorHAnsi"/>
          <w:sz w:val="22"/>
          <w:szCs w:val="22"/>
        </w:rPr>
        <w:t>Tato Smlouva byla vyhotovena v</w:t>
      </w:r>
      <w:r w:rsidR="00442F49" w:rsidRPr="00606704">
        <w:rPr>
          <w:rFonts w:asciiTheme="minorHAnsi" w:hAnsiTheme="minorHAnsi" w:cstheme="minorHAnsi"/>
          <w:sz w:val="22"/>
          <w:szCs w:val="22"/>
        </w:rPr>
        <w:t xml:space="preserve">e čtyřech </w:t>
      </w:r>
      <w:r w:rsidRPr="00606704">
        <w:rPr>
          <w:rFonts w:asciiTheme="minorHAnsi" w:hAnsiTheme="minorHAnsi" w:cstheme="minorHAnsi"/>
          <w:sz w:val="22"/>
          <w:szCs w:val="22"/>
        </w:rPr>
        <w:t>(</w:t>
      </w:r>
      <w:r w:rsidR="00442F49" w:rsidRPr="00606704">
        <w:rPr>
          <w:rFonts w:asciiTheme="minorHAnsi" w:hAnsiTheme="minorHAnsi" w:cstheme="minorHAnsi"/>
          <w:sz w:val="22"/>
          <w:szCs w:val="22"/>
        </w:rPr>
        <w:t>4</w:t>
      </w:r>
      <w:r w:rsidRPr="00606704">
        <w:rPr>
          <w:rFonts w:asciiTheme="minorHAnsi" w:hAnsiTheme="minorHAnsi" w:cstheme="minorHAnsi"/>
          <w:sz w:val="22"/>
          <w:szCs w:val="22"/>
        </w:rPr>
        <w:t xml:space="preserve">) stejnopisech v českém jazyce, přičemž Klient </w:t>
      </w:r>
      <w:r w:rsidR="00442F49" w:rsidRPr="00606704">
        <w:rPr>
          <w:rFonts w:asciiTheme="minorHAnsi" w:hAnsiTheme="minorHAnsi" w:cstheme="minorHAnsi"/>
          <w:sz w:val="22"/>
          <w:szCs w:val="22"/>
        </w:rPr>
        <w:t>i</w:t>
      </w:r>
      <w:r w:rsidRPr="00606704">
        <w:rPr>
          <w:rFonts w:asciiTheme="minorHAnsi" w:hAnsiTheme="minorHAnsi" w:cstheme="minorHAnsi"/>
          <w:sz w:val="22"/>
          <w:szCs w:val="22"/>
        </w:rPr>
        <w:t xml:space="preserve"> Projektový manažer </w:t>
      </w:r>
      <w:proofErr w:type="gramStart"/>
      <w:r w:rsidRPr="00606704">
        <w:rPr>
          <w:rFonts w:asciiTheme="minorHAnsi" w:hAnsiTheme="minorHAnsi" w:cstheme="minorHAnsi"/>
          <w:sz w:val="22"/>
          <w:szCs w:val="22"/>
        </w:rPr>
        <w:t>obdrží</w:t>
      </w:r>
      <w:proofErr w:type="gramEnd"/>
      <w:r w:rsidRPr="00606704">
        <w:rPr>
          <w:rFonts w:asciiTheme="minorHAnsi" w:hAnsiTheme="minorHAnsi" w:cstheme="minorHAnsi"/>
          <w:sz w:val="22"/>
          <w:szCs w:val="22"/>
        </w:rPr>
        <w:t xml:space="preserve"> po </w:t>
      </w:r>
      <w:r w:rsidR="00442F49" w:rsidRPr="00606704">
        <w:rPr>
          <w:rFonts w:asciiTheme="minorHAnsi" w:hAnsiTheme="minorHAnsi" w:cstheme="minorHAnsi"/>
          <w:sz w:val="22"/>
          <w:szCs w:val="22"/>
        </w:rPr>
        <w:t xml:space="preserve">dvou </w:t>
      </w:r>
      <w:r w:rsidRPr="00606704">
        <w:rPr>
          <w:rFonts w:asciiTheme="minorHAnsi" w:hAnsiTheme="minorHAnsi" w:cstheme="minorHAnsi"/>
          <w:sz w:val="22"/>
          <w:szCs w:val="22"/>
        </w:rPr>
        <w:t>(</w:t>
      </w:r>
      <w:r w:rsidR="00442F49" w:rsidRPr="00606704">
        <w:rPr>
          <w:rFonts w:asciiTheme="minorHAnsi" w:hAnsiTheme="minorHAnsi" w:cstheme="minorHAnsi"/>
          <w:sz w:val="22"/>
          <w:szCs w:val="22"/>
        </w:rPr>
        <w:t>2</w:t>
      </w:r>
      <w:r w:rsidRPr="00606704">
        <w:rPr>
          <w:rFonts w:asciiTheme="minorHAnsi" w:hAnsiTheme="minorHAnsi" w:cstheme="minorHAnsi"/>
          <w:sz w:val="22"/>
          <w:szCs w:val="22"/>
        </w:rPr>
        <w:t>) stejnopis</w:t>
      </w:r>
      <w:r w:rsidR="00442F49" w:rsidRPr="00606704">
        <w:rPr>
          <w:rFonts w:asciiTheme="minorHAnsi" w:hAnsiTheme="minorHAnsi" w:cstheme="minorHAnsi"/>
          <w:sz w:val="22"/>
          <w:szCs w:val="22"/>
        </w:rPr>
        <w:t>ech</w:t>
      </w:r>
      <w:r w:rsidRPr="00606704">
        <w:rPr>
          <w:rFonts w:asciiTheme="minorHAnsi" w:hAnsiTheme="minorHAnsi" w:cstheme="minorHAnsi"/>
          <w:sz w:val="22"/>
          <w:szCs w:val="22"/>
        </w:rPr>
        <w:t xml:space="preserve"> této Smlouvy. </w:t>
      </w:r>
    </w:p>
    <w:p w14:paraId="0C9EAF3C" w14:textId="3EB55A87" w:rsidR="007A79C6" w:rsidRDefault="007A79C6" w:rsidP="00A55B26">
      <w:pPr>
        <w:spacing w:before="120" w:after="120" w:line="276" w:lineRule="auto"/>
        <w:ind w:left="567"/>
        <w:jc w:val="both"/>
        <w:rPr>
          <w:rFonts w:cs="Arial"/>
        </w:rPr>
      </w:pPr>
    </w:p>
    <w:tbl>
      <w:tblPr>
        <w:tblStyle w:val="Mkatabulky"/>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2"/>
      </w:tblGrid>
      <w:tr w:rsidR="007A79C6" w:rsidRPr="007A79C6" w14:paraId="6092F6DA" w14:textId="77777777" w:rsidTr="001B721B">
        <w:tc>
          <w:tcPr>
            <w:tcW w:w="4253" w:type="dxa"/>
          </w:tcPr>
          <w:p w14:paraId="7395B2DC" w14:textId="0D8F8ADA" w:rsidR="007A79C6" w:rsidRPr="007A79C6" w:rsidRDefault="007A79C6" w:rsidP="00A55B26">
            <w:pPr>
              <w:spacing w:line="276" w:lineRule="auto"/>
              <w:jc w:val="both"/>
              <w:rPr>
                <w:rFonts w:asciiTheme="minorHAnsi" w:hAnsiTheme="minorHAnsi" w:cstheme="minorHAnsi"/>
                <w:sz w:val="22"/>
                <w:szCs w:val="22"/>
              </w:rPr>
            </w:pPr>
            <w:r w:rsidRPr="007A79C6">
              <w:rPr>
                <w:rFonts w:asciiTheme="minorHAnsi" w:hAnsiTheme="minorHAnsi" w:cstheme="minorHAnsi"/>
                <w:sz w:val="22"/>
                <w:szCs w:val="22"/>
              </w:rPr>
              <w:t xml:space="preserve">V </w:t>
            </w:r>
            <w:r w:rsidRPr="00606704">
              <w:rPr>
                <w:rFonts w:asciiTheme="minorHAnsi" w:hAnsiTheme="minorHAnsi" w:cstheme="minorHAnsi"/>
                <w:sz w:val="22"/>
                <w:szCs w:val="22"/>
              </w:rPr>
              <w:t>_____________ dne __/__/</w:t>
            </w:r>
            <w:r w:rsidR="00606704" w:rsidRPr="00606704">
              <w:rPr>
                <w:rFonts w:asciiTheme="minorHAnsi" w:hAnsiTheme="minorHAnsi" w:cstheme="minorHAnsi"/>
                <w:sz w:val="22"/>
                <w:szCs w:val="22"/>
              </w:rPr>
              <w:t>2023</w:t>
            </w:r>
          </w:p>
        </w:tc>
        <w:tc>
          <w:tcPr>
            <w:tcW w:w="4252" w:type="dxa"/>
          </w:tcPr>
          <w:p w14:paraId="56F4A87A" w14:textId="1E88AB43" w:rsidR="007A79C6" w:rsidRDefault="007A79C6" w:rsidP="00A55B26">
            <w:pPr>
              <w:spacing w:line="276" w:lineRule="auto"/>
              <w:jc w:val="both"/>
              <w:rPr>
                <w:rFonts w:asciiTheme="minorHAnsi" w:hAnsiTheme="minorHAnsi" w:cstheme="minorHAnsi"/>
                <w:sz w:val="22"/>
                <w:szCs w:val="22"/>
              </w:rPr>
            </w:pPr>
            <w:r w:rsidRPr="007A79C6">
              <w:rPr>
                <w:rFonts w:asciiTheme="minorHAnsi" w:hAnsiTheme="minorHAnsi" w:cstheme="minorHAnsi"/>
                <w:sz w:val="22"/>
                <w:szCs w:val="22"/>
              </w:rPr>
              <w:t>V _____________ dne __/__/</w:t>
            </w:r>
            <w:r w:rsidR="00606704">
              <w:rPr>
                <w:rFonts w:asciiTheme="minorHAnsi" w:hAnsiTheme="minorHAnsi" w:cstheme="minorHAnsi"/>
                <w:sz w:val="22"/>
                <w:szCs w:val="22"/>
              </w:rPr>
              <w:t>2023</w:t>
            </w:r>
          </w:p>
          <w:p w14:paraId="50FBA26C" w14:textId="4D5F2AAA" w:rsidR="007A79C6" w:rsidRPr="007A79C6" w:rsidRDefault="007A79C6" w:rsidP="00A55B26">
            <w:pPr>
              <w:spacing w:line="276" w:lineRule="auto"/>
              <w:jc w:val="both"/>
              <w:rPr>
                <w:rFonts w:asciiTheme="minorHAnsi" w:hAnsiTheme="minorHAnsi" w:cstheme="minorHAnsi"/>
                <w:sz w:val="22"/>
                <w:szCs w:val="22"/>
              </w:rPr>
            </w:pPr>
          </w:p>
        </w:tc>
      </w:tr>
      <w:tr w:rsidR="007A79C6" w:rsidRPr="007A79C6" w14:paraId="6DCE3880" w14:textId="77777777" w:rsidTr="001B721B">
        <w:tc>
          <w:tcPr>
            <w:tcW w:w="4253" w:type="dxa"/>
          </w:tcPr>
          <w:p w14:paraId="0114FF70" w14:textId="7E86680B" w:rsidR="007A79C6" w:rsidRPr="007A79C6" w:rsidRDefault="007A79C6" w:rsidP="00A55B26">
            <w:pPr>
              <w:spacing w:line="276" w:lineRule="auto"/>
              <w:jc w:val="center"/>
              <w:rPr>
                <w:rFonts w:asciiTheme="minorHAnsi" w:hAnsiTheme="minorHAnsi" w:cstheme="minorHAnsi"/>
                <w:sz w:val="22"/>
                <w:szCs w:val="22"/>
              </w:rPr>
            </w:pPr>
            <w:r w:rsidRPr="007A79C6">
              <w:rPr>
                <w:rFonts w:asciiTheme="minorHAnsi" w:hAnsiTheme="minorHAnsi" w:cstheme="minorHAnsi"/>
                <w:sz w:val="22"/>
                <w:szCs w:val="22"/>
              </w:rPr>
              <w:t xml:space="preserve">Za </w:t>
            </w:r>
            <w:r w:rsidR="00F92CB5" w:rsidRPr="00F92CB5">
              <w:rPr>
                <w:rFonts w:asciiTheme="minorHAnsi" w:hAnsiTheme="minorHAnsi" w:cstheme="minorHAnsi"/>
                <w:b/>
                <w:bCs/>
                <w:sz w:val="22"/>
                <w:szCs w:val="22"/>
              </w:rPr>
              <w:t xml:space="preserve">OM </w:t>
            </w:r>
            <w:proofErr w:type="spellStart"/>
            <w:r w:rsidR="00F92CB5" w:rsidRPr="00F92CB5">
              <w:rPr>
                <w:rFonts w:asciiTheme="minorHAnsi" w:hAnsiTheme="minorHAnsi" w:cstheme="minorHAnsi"/>
                <w:b/>
                <w:bCs/>
                <w:sz w:val="22"/>
                <w:szCs w:val="22"/>
              </w:rPr>
              <w:t>Consulting</w:t>
            </w:r>
            <w:proofErr w:type="spellEnd"/>
            <w:r w:rsidR="00F92CB5" w:rsidRPr="00F92CB5">
              <w:rPr>
                <w:rFonts w:asciiTheme="minorHAnsi" w:hAnsiTheme="minorHAnsi" w:cstheme="minorHAnsi"/>
                <w:b/>
                <w:bCs/>
                <w:sz w:val="22"/>
                <w:szCs w:val="22"/>
              </w:rPr>
              <w:t xml:space="preserve"> s.r.o.</w:t>
            </w:r>
          </w:p>
        </w:tc>
        <w:tc>
          <w:tcPr>
            <w:tcW w:w="4252" w:type="dxa"/>
          </w:tcPr>
          <w:p w14:paraId="5D423B73" w14:textId="77777777" w:rsidR="007A79C6" w:rsidRDefault="007A79C6" w:rsidP="00A55B26">
            <w:pPr>
              <w:spacing w:line="276" w:lineRule="auto"/>
              <w:jc w:val="center"/>
              <w:rPr>
                <w:rFonts w:asciiTheme="minorHAnsi" w:hAnsiTheme="minorHAnsi" w:cstheme="minorHAnsi"/>
                <w:b/>
                <w:bCs/>
                <w:sz w:val="22"/>
                <w:szCs w:val="22"/>
              </w:rPr>
            </w:pPr>
            <w:r w:rsidRPr="007A79C6">
              <w:rPr>
                <w:rFonts w:asciiTheme="minorHAnsi" w:hAnsiTheme="minorHAnsi" w:cstheme="minorHAnsi"/>
                <w:sz w:val="22"/>
                <w:szCs w:val="22"/>
              </w:rPr>
              <w:t>Za</w:t>
            </w:r>
            <w:r w:rsidRPr="007A79C6">
              <w:rPr>
                <w:rFonts w:asciiTheme="minorHAnsi" w:hAnsiTheme="minorHAnsi" w:cstheme="minorHAnsi"/>
                <w:b/>
                <w:bCs/>
                <w:sz w:val="22"/>
                <w:szCs w:val="22"/>
              </w:rPr>
              <w:t xml:space="preserve"> Pražská developerská společnost, příspěvková organizace</w:t>
            </w:r>
          </w:p>
          <w:p w14:paraId="125D34F1" w14:textId="77777777" w:rsidR="007A79C6" w:rsidRDefault="007A79C6" w:rsidP="00A55B26">
            <w:pPr>
              <w:spacing w:line="276" w:lineRule="auto"/>
              <w:jc w:val="center"/>
              <w:rPr>
                <w:rFonts w:asciiTheme="minorHAnsi" w:hAnsiTheme="minorHAnsi" w:cstheme="minorHAnsi"/>
                <w:b/>
                <w:bCs/>
                <w:sz w:val="22"/>
                <w:szCs w:val="22"/>
              </w:rPr>
            </w:pPr>
          </w:p>
          <w:p w14:paraId="412541EE" w14:textId="77777777" w:rsidR="007A79C6" w:rsidRDefault="007A79C6" w:rsidP="00A55B26">
            <w:pPr>
              <w:spacing w:line="276" w:lineRule="auto"/>
              <w:jc w:val="center"/>
              <w:rPr>
                <w:rFonts w:asciiTheme="minorHAnsi" w:hAnsiTheme="minorHAnsi" w:cstheme="minorHAnsi"/>
                <w:b/>
                <w:bCs/>
                <w:sz w:val="22"/>
                <w:szCs w:val="22"/>
              </w:rPr>
            </w:pPr>
          </w:p>
          <w:p w14:paraId="1D9810EE" w14:textId="1CC4B375" w:rsidR="007A79C6" w:rsidRPr="007A79C6" w:rsidRDefault="007A79C6" w:rsidP="00A55B26">
            <w:pPr>
              <w:spacing w:line="276" w:lineRule="auto"/>
              <w:jc w:val="center"/>
              <w:rPr>
                <w:rFonts w:asciiTheme="minorHAnsi" w:hAnsiTheme="minorHAnsi" w:cstheme="minorHAnsi"/>
                <w:sz w:val="22"/>
                <w:szCs w:val="22"/>
              </w:rPr>
            </w:pPr>
          </w:p>
        </w:tc>
      </w:tr>
      <w:tr w:rsidR="007A79C6" w:rsidRPr="007A79C6" w14:paraId="1C2C9BE7" w14:textId="77777777" w:rsidTr="001B721B">
        <w:tc>
          <w:tcPr>
            <w:tcW w:w="4253" w:type="dxa"/>
          </w:tcPr>
          <w:p w14:paraId="736D7DBF" w14:textId="77777777" w:rsidR="007A79C6" w:rsidRDefault="007A79C6" w:rsidP="00A55B26">
            <w:pPr>
              <w:spacing w:line="276" w:lineRule="auto"/>
              <w:jc w:val="center"/>
              <w:rPr>
                <w:rFonts w:asciiTheme="minorHAnsi" w:hAnsiTheme="minorHAnsi" w:cstheme="minorHAnsi"/>
                <w:sz w:val="22"/>
                <w:szCs w:val="22"/>
              </w:rPr>
            </w:pPr>
            <w:r>
              <w:rPr>
                <w:rFonts w:asciiTheme="minorHAnsi" w:hAnsiTheme="minorHAnsi" w:cstheme="minorHAnsi"/>
                <w:sz w:val="22"/>
                <w:szCs w:val="22"/>
              </w:rPr>
              <w:t>__________________________</w:t>
            </w:r>
          </w:p>
          <w:p w14:paraId="630AED90" w14:textId="17C43AA5" w:rsidR="007A79C6" w:rsidRPr="00F92CB5" w:rsidRDefault="00F92CB5" w:rsidP="00A55B26">
            <w:pPr>
              <w:spacing w:line="276" w:lineRule="auto"/>
              <w:jc w:val="center"/>
              <w:rPr>
                <w:rFonts w:asciiTheme="minorHAnsi" w:hAnsiTheme="minorHAnsi" w:cstheme="minorHAnsi"/>
                <w:b/>
                <w:bCs/>
                <w:sz w:val="22"/>
                <w:szCs w:val="22"/>
              </w:rPr>
            </w:pPr>
            <w:r w:rsidRPr="00F92CB5">
              <w:rPr>
                <w:rFonts w:asciiTheme="minorHAnsi" w:hAnsiTheme="minorHAnsi" w:cstheme="minorHAnsi"/>
                <w:b/>
                <w:bCs/>
                <w:sz w:val="22"/>
                <w:szCs w:val="22"/>
              </w:rPr>
              <w:t>Ing. Ondřej Vala</w:t>
            </w:r>
          </w:p>
          <w:p w14:paraId="1B5A7B21" w14:textId="27A612BA" w:rsidR="007A79C6" w:rsidRPr="007A79C6" w:rsidRDefault="00F92CB5" w:rsidP="00A55B26">
            <w:pPr>
              <w:spacing w:line="276" w:lineRule="auto"/>
              <w:jc w:val="center"/>
              <w:rPr>
                <w:rFonts w:asciiTheme="minorHAnsi" w:hAnsiTheme="minorHAnsi" w:cstheme="minorHAnsi"/>
                <w:sz w:val="22"/>
                <w:szCs w:val="22"/>
              </w:rPr>
            </w:pPr>
            <w:r w:rsidRPr="00F92CB5">
              <w:rPr>
                <w:rFonts w:asciiTheme="minorHAnsi" w:hAnsiTheme="minorHAnsi" w:cstheme="minorHAnsi"/>
                <w:sz w:val="22"/>
                <w:szCs w:val="22"/>
              </w:rPr>
              <w:t>Jednatel</w:t>
            </w:r>
          </w:p>
        </w:tc>
        <w:tc>
          <w:tcPr>
            <w:tcW w:w="4252" w:type="dxa"/>
          </w:tcPr>
          <w:p w14:paraId="23425C8F" w14:textId="77777777" w:rsidR="007A79C6" w:rsidRDefault="007A79C6" w:rsidP="00A55B26">
            <w:pPr>
              <w:spacing w:line="276" w:lineRule="auto"/>
              <w:jc w:val="center"/>
              <w:rPr>
                <w:rFonts w:asciiTheme="minorHAnsi" w:hAnsiTheme="minorHAnsi" w:cstheme="minorHAnsi"/>
                <w:sz w:val="22"/>
                <w:szCs w:val="22"/>
              </w:rPr>
            </w:pPr>
            <w:r>
              <w:rPr>
                <w:rFonts w:asciiTheme="minorHAnsi" w:hAnsiTheme="minorHAnsi" w:cstheme="minorHAnsi"/>
                <w:sz w:val="22"/>
                <w:szCs w:val="22"/>
              </w:rPr>
              <w:t>__________________________</w:t>
            </w:r>
          </w:p>
          <w:p w14:paraId="17FD2324" w14:textId="062EF1F2" w:rsidR="007A79C6" w:rsidRPr="007A79C6" w:rsidRDefault="007A79C6" w:rsidP="00A55B26">
            <w:pPr>
              <w:spacing w:line="276" w:lineRule="auto"/>
              <w:jc w:val="center"/>
              <w:rPr>
                <w:rFonts w:asciiTheme="minorHAnsi" w:hAnsiTheme="minorHAnsi" w:cstheme="minorHAnsi"/>
                <w:b/>
                <w:bCs/>
                <w:sz w:val="22"/>
                <w:szCs w:val="22"/>
              </w:rPr>
            </w:pPr>
            <w:r w:rsidRPr="007A79C6">
              <w:rPr>
                <w:rFonts w:asciiTheme="minorHAnsi" w:hAnsiTheme="minorHAnsi" w:cstheme="minorHAnsi"/>
                <w:b/>
                <w:bCs/>
                <w:sz w:val="22"/>
                <w:szCs w:val="22"/>
              </w:rPr>
              <w:t>Petr Urbánek</w:t>
            </w:r>
          </w:p>
          <w:p w14:paraId="79325D27" w14:textId="0E5C4E27" w:rsidR="007A79C6" w:rsidRPr="007A79C6" w:rsidRDefault="007A79C6" w:rsidP="00A55B26">
            <w:pPr>
              <w:spacing w:line="276" w:lineRule="auto"/>
              <w:jc w:val="center"/>
              <w:rPr>
                <w:rFonts w:asciiTheme="minorHAnsi" w:hAnsiTheme="minorHAnsi" w:cstheme="minorHAnsi"/>
                <w:sz w:val="22"/>
                <w:szCs w:val="22"/>
              </w:rPr>
            </w:pPr>
            <w:r>
              <w:rPr>
                <w:rFonts w:asciiTheme="minorHAnsi" w:hAnsiTheme="minorHAnsi" w:cstheme="minorHAnsi"/>
                <w:sz w:val="22"/>
                <w:szCs w:val="22"/>
              </w:rPr>
              <w:t>Ředitel</w:t>
            </w:r>
          </w:p>
        </w:tc>
      </w:tr>
    </w:tbl>
    <w:p w14:paraId="72FCDD80" w14:textId="77777777" w:rsidR="00DC0CB3" w:rsidRPr="00AE132B" w:rsidRDefault="00DC0CB3" w:rsidP="00A55B26">
      <w:pPr>
        <w:spacing w:before="120" w:after="120" w:line="276" w:lineRule="auto"/>
        <w:ind w:left="540" w:hanging="540"/>
        <w:jc w:val="both"/>
        <w:rPr>
          <w:rFonts w:asciiTheme="minorHAnsi" w:hAnsiTheme="minorHAnsi" w:cstheme="minorHAnsi"/>
          <w:sz w:val="22"/>
          <w:szCs w:val="22"/>
        </w:rPr>
      </w:pPr>
    </w:p>
    <w:sectPr w:rsidR="00DC0CB3" w:rsidRPr="00AE132B" w:rsidSect="00323AE6">
      <w:headerReference w:type="default" r:id="rId9"/>
      <w:footerReference w:type="default" r:id="rId10"/>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3FC71" w14:textId="77777777" w:rsidR="00D977FF" w:rsidRDefault="00D977FF" w:rsidP="00FA61C0">
      <w:r>
        <w:separator/>
      </w:r>
    </w:p>
  </w:endnote>
  <w:endnote w:type="continuationSeparator" w:id="0">
    <w:p w14:paraId="6A8DBABD" w14:textId="77777777" w:rsidR="00D977FF" w:rsidRDefault="00D977FF" w:rsidP="00FA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tPro">
    <w:altName w:val="Calibri"/>
    <w:panose1 w:val="00000000000000000000"/>
    <w:charset w:val="00"/>
    <w:family w:val="swiss"/>
    <w:notTrueType/>
    <w:pitch w:val="variable"/>
    <w:sig w:usb0="A00002FF" w:usb1="5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848232"/>
      <w:docPartObj>
        <w:docPartGallery w:val="Page Numbers (Bottom of Page)"/>
        <w:docPartUnique/>
      </w:docPartObj>
    </w:sdtPr>
    <w:sdtEndPr>
      <w:rPr>
        <w:rFonts w:asciiTheme="minorHAnsi" w:hAnsiTheme="minorHAnsi" w:cstheme="minorHAnsi"/>
        <w:sz w:val="22"/>
        <w:szCs w:val="22"/>
      </w:rPr>
    </w:sdtEndPr>
    <w:sdtContent>
      <w:p w14:paraId="42A23EFF" w14:textId="35EBD4AB" w:rsidR="00FA61C0" w:rsidRPr="00FA61C0" w:rsidRDefault="00FA61C0" w:rsidP="00FA61C0">
        <w:pPr>
          <w:pStyle w:val="Zpat"/>
          <w:jc w:val="center"/>
          <w:rPr>
            <w:rFonts w:asciiTheme="minorHAnsi" w:hAnsiTheme="minorHAnsi" w:cstheme="minorHAnsi"/>
            <w:sz w:val="22"/>
            <w:szCs w:val="22"/>
          </w:rPr>
        </w:pPr>
        <w:r w:rsidRPr="00FA61C0">
          <w:rPr>
            <w:rFonts w:asciiTheme="minorHAnsi" w:hAnsiTheme="minorHAnsi" w:cstheme="minorHAnsi"/>
            <w:sz w:val="22"/>
            <w:szCs w:val="22"/>
          </w:rPr>
          <w:fldChar w:fldCharType="begin"/>
        </w:r>
        <w:r w:rsidRPr="00272358">
          <w:rPr>
            <w:rFonts w:asciiTheme="minorHAnsi" w:hAnsiTheme="minorHAnsi" w:cstheme="minorHAnsi"/>
            <w:sz w:val="22"/>
            <w:szCs w:val="22"/>
          </w:rPr>
          <w:instrText>PAGE   \* MERGEFORMAT</w:instrText>
        </w:r>
        <w:r w:rsidRPr="00FA61C0">
          <w:rPr>
            <w:rFonts w:asciiTheme="minorHAnsi" w:hAnsiTheme="minorHAnsi" w:cstheme="minorHAnsi"/>
            <w:sz w:val="22"/>
            <w:szCs w:val="22"/>
          </w:rPr>
          <w:fldChar w:fldCharType="separate"/>
        </w:r>
        <w:r w:rsidRPr="00272358">
          <w:rPr>
            <w:rFonts w:asciiTheme="minorHAnsi" w:hAnsiTheme="minorHAnsi" w:cstheme="minorHAnsi"/>
            <w:sz w:val="22"/>
            <w:szCs w:val="22"/>
          </w:rPr>
          <w:t>2</w:t>
        </w:r>
        <w:r w:rsidRPr="00FA61C0">
          <w:rPr>
            <w:rFonts w:asciiTheme="minorHAnsi" w:hAnsiTheme="minorHAnsi" w:cstheme="minorHAnsi"/>
            <w:sz w:val="22"/>
            <w:szCs w:val="22"/>
          </w:rPr>
          <w:fldChar w:fldCharType="end"/>
        </w:r>
      </w:p>
    </w:sdtContent>
  </w:sdt>
  <w:p w14:paraId="58D7D7CD" w14:textId="77777777" w:rsidR="00FA61C0" w:rsidRDefault="00FA61C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291D5" w14:textId="77777777" w:rsidR="00D977FF" w:rsidRDefault="00D977FF" w:rsidP="00FA61C0">
      <w:r>
        <w:separator/>
      </w:r>
    </w:p>
  </w:footnote>
  <w:footnote w:type="continuationSeparator" w:id="0">
    <w:p w14:paraId="46E47387" w14:textId="77777777" w:rsidR="00D977FF" w:rsidRDefault="00D977FF" w:rsidP="00FA6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E2B52" w14:textId="48B17F6F" w:rsidR="00C347D7" w:rsidRDefault="00C347D7" w:rsidP="00C347D7">
    <w:pPr>
      <w:pStyle w:val="Zhlav"/>
      <w:jc w:val="right"/>
      <w:rPr>
        <w:sz w:val="18"/>
        <w:szCs w:val="18"/>
      </w:rPr>
    </w:pPr>
    <w:r>
      <w:rPr>
        <w:rFonts w:ascii="UnitPro" w:hAnsi="UnitPro" w:cs="UnitPro"/>
        <w:noProof/>
        <w:sz w:val="2"/>
        <w:szCs w:val="2"/>
        <w:lang w:eastAsia="cs-CZ"/>
      </w:rPr>
      <w:drawing>
        <wp:anchor distT="0" distB="0" distL="114300" distR="114300" simplePos="0" relativeHeight="251659264" behindDoc="1" locked="0" layoutInCell="1" allowOverlap="1" wp14:anchorId="7B3D316C" wp14:editId="51AD5F3E">
          <wp:simplePos x="0" y="0"/>
          <wp:positionH relativeFrom="margin">
            <wp:align>left</wp:align>
          </wp:positionH>
          <wp:positionV relativeFrom="paragraph">
            <wp:posOffset>-133985</wp:posOffset>
          </wp:positionV>
          <wp:extent cx="2139315" cy="701040"/>
          <wp:effectExtent l="0" t="0" r="0" b="3810"/>
          <wp:wrapTight wrapText="bothSides">
            <wp:wrapPolygon edited="0">
              <wp:start x="0" y="0"/>
              <wp:lineTo x="0" y="21130"/>
              <wp:lineTo x="21350" y="21130"/>
              <wp:lineTo x="21350" y="0"/>
              <wp:lineTo x="0" y="0"/>
            </wp:wrapPolygon>
          </wp:wrapTight>
          <wp:docPr id="133" name="Obrázek 13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Obrázek 133"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139315" cy="701040"/>
                  </a:xfrm>
                  <a:prstGeom prst="rect">
                    <a:avLst/>
                  </a:prstGeom>
                </pic:spPr>
              </pic:pic>
            </a:graphicData>
          </a:graphic>
        </wp:anchor>
      </w:drawing>
    </w:r>
    <w:r w:rsidRPr="00C347D7">
      <w:rPr>
        <w:sz w:val="18"/>
        <w:szCs w:val="18"/>
      </w:rPr>
      <w:t>0045709_DLP_ Projektový manažer</w:t>
    </w:r>
    <w:r w:rsidRPr="00C347D7" w:rsidDel="00C347D7">
      <w:rPr>
        <w:sz w:val="18"/>
        <w:szCs w:val="18"/>
      </w:rPr>
      <w:t xml:space="preserve"> </w:t>
    </w:r>
  </w:p>
  <w:p w14:paraId="4E0AE187" w14:textId="77777777" w:rsidR="00C347D7" w:rsidRDefault="00C347D7" w:rsidP="00C347D7">
    <w:pPr>
      <w:pStyle w:val="Zhlav"/>
      <w:jc w:val="right"/>
      <w:rPr>
        <w:rFonts w:asciiTheme="minorHAnsi" w:hAnsiTheme="minorHAnsi" w:cstheme="minorHAnsi"/>
      </w:rPr>
    </w:pPr>
  </w:p>
  <w:p w14:paraId="79EF5D92" w14:textId="77777777" w:rsidR="00323AE6" w:rsidRDefault="00323AE6" w:rsidP="00C347D7">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1345"/>
    <w:multiLevelType w:val="hybridMultilevel"/>
    <w:tmpl w:val="8062B8DC"/>
    <w:name w:val="WW8Num1222222222222"/>
    <w:lvl w:ilvl="0" w:tplc="0952EED6">
      <w:start w:val="1"/>
      <w:numFmt w:val="decimal"/>
      <w:lvlText w:val="1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E258E"/>
    <w:multiLevelType w:val="hybridMultilevel"/>
    <w:tmpl w:val="0ADCE3F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2B0E006E">
      <w:start w:val="1"/>
      <w:numFmt w:val="lowerRoman"/>
      <w:lvlText w:val="(%3)"/>
      <w:lvlJc w:val="left"/>
      <w:pPr>
        <w:ind w:left="72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110336"/>
    <w:multiLevelType w:val="hybridMultilevel"/>
    <w:tmpl w:val="B49EC872"/>
    <w:lvl w:ilvl="0" w:tplc="78364F3C">
      <w:start w:val="1"/>
      <w:numFmt w:val="lowerRoman"/>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10414913"/>
    <w:multiLevelType w:val="hybridMultilevel"/>
    <w:tmpl w:val="DDC2FD8A"/>
    <w:name w:val="WW8Num12222222222"/>
    <w:lvl w:ilvl="0" w:tplc="FF4CBF82">
      <w:start w:val="1"/>
      <w:numFmt w:val="decimal"/>
      <w:lvlText w:val="13.%1"/>
      <w:lvlJc w:val="left"/>
      <w:pPr>
        <w:ind w:left="720" w:hanging="360"/>
      </w:pPr>
      <w:rPr>
        <w:rFonts w:asciiTheme="minorHAnsi" w:hAnsiTheme="minorHAnsi" w:cstheme="minorHAns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CA736D"/>
    <w:multiLevelType w:val="hybridMultilevel"/>
    <w:tmpl w:val="8E861D12"/>
    <w:lvl w:ilvl="0" w:tplc="FFFFFFFF">
      <w:start w:val="1"/>
      <w:numFmt w:val="lowerRoman"/>
      <w:lvlText w:val="(%1)"/>
      <w:lvlJc w:val="left"/>
      <w:pPr>
        <w:ind w:left="1065" w:hanging="705"/>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C71BB3"/>
    <w:multiLevelType w:val="hybridMultilevel"/>
    <w:tmpl w:val="89D2ACCE"/>
    <w:lvl w:ilvl="0" w:tplc="4C909104">
      <w:start w:val="1"/>
      <w:numFmt w:val="decimal"/>
      <w:lvlText w:val="16.%1"/>
      <w:lvlJc w:val="left"/>
      <w:pPr>
        <w:ind w:left="720" w:hanging="360"/>
      </w:pPr>
      <w:rPr>
        <w:rFonts w:asciiTheme="minorHAnsi" w:hAnsiTheme="minorHAnsi" w:cstheme="minorHAnsi"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61858FC"/>
    <w:multiLevelType w:val="hybridMultilevel"/>
    <w:tmpl w:val="8CB4777A"/>
    <w:name w:val="WW8Num1222222222"/>
    <w:lvl w:ilvl="0" w:tplc="AFEEB52E">
      <w:start w:val="1"/>
      <w:numFmt w:val="decimal"/>
      <w:lvlText w:val="9.%1"/>
      <w:lvlJc w:val="left"/>
      <w:rPr>
        <w:rFonts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EE70AF"/>
    <w:multiLevelType w:val="hybridMultilevel"/>
    <w:tmpl w:val="74869534"/>
    <w:lvl w:ilvl="0" w:tplc="2F4E0D86">
      <w:start w:val="1"/>
      <w:numFmt w:val="lowerLetter"/>
      <w:lvlText w:val="(%1)"/>
      <w:lvlJc w:val="left"/>
      <w:pPr>
        <w:ind w:left="1854" w:hanging="360"/>
      </w:pPr>
      <w:rPr>
        <w:rFont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8" w15:restartNumberingAfterBreak="0">
    <w:nsid w:val="2C044CCD"/>
    <w:multiLevelType w:val="hybridMultilevel"/>
    <w:tmpl w:val="409641CC"/>
    <w:lvl w:ilvl="0" w:tplc="2B0E006E">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C3AE0"/>
    <w:multiLevelType w:val="hybridMultilevel"/>
    <w:tmpl w:val="D9620B0A"/>
    <w:lvl w:ilvl="0" w:tplc="FFFFFFFF">
      <w:start w:val="1"/>
      <w:numFmt w:val="lowerRoman"/>
      <w:lvlText w:val="(%1)"/>
      <w:lvlJc w:val="left"/>
      <w:pPr>
        <w:ind w:left="1065" w:hanging="705"/>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B65158"/>
    <w:multiLevelType w:val="hybridMultilevel"/>
    <w:tmpl w:val="C6C62478"/>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1" w15:restartNumberingAfterBreak="0">
    <w:nsid w:val="363A1BE9"/>
    <w:multiLevelType w:val="hybridMultilevel"/>
    <w:tmpl w:val="BE64A9E4"/>
    <w:lvl w:ilvl="0" w:tplc="2B0E006E">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7117AB"/>
    <w:multiLevelType w:val="hybridMultilevel"/>
    <w:tmpl w:val="94D41F62"/>
    <w:lvl w:ilvl="0" w:tplc="FFFFFFFF">
      <w:start w:val="1"/>
      <w:numFmt w:val="lowerRoman"/>
      <w:lvlText w:val="(%1)"/>
      <w:lvlJc w:val="left"/>
      <w:pPr>
        <w:ind w:left="1281" w:hanging="360"/>
      </w:pPr>
      <w:rPr>
        <w:rFonts w:hint="default"/>
      </w:rPr>
    </w:lvl>
    <w:lvl w:ilvl="1" w:tplc="FFFFFFFF" w:tentative="1">
      <w:start w:val="1"/>
      <w:numFmt w:val="lowerLetter"/>
      <w:lvlText w:val="%2."/>
      <w:lvlJc w:val="left"/>
      <w:pPr>
        <w:ind w:left="2001" w:hanging="360"/>
      </w:pPr>
    </w:lvl>
    <w:lvl w:ilvl="2" w:tplc="FFFFFFFF" w:tentative="1">
      <w:start w:val="1"/>
      <w:numFmt w:val="lowerRoman"/>
      <w:lvlText w:val="%3."/>
      <w:lvlJc w:val="right"/>
      <w:pPr>
        <w:ind w:left="2721" w:hanging="180"/>
      </w:pPr>
    </w:lvl>
    <w:lvl w:ilvl="3" w:tplc="FFFFFFFF" w:tentative="1">
      <w:start w:val="1"/>
      <w:numFmt w:val="decimal"/>
      <w:lvlText w:val="%4."/>
      <w:lvlJc w:val="left"/>
      <w:pPr>
        <w:ind w:left="3441" w:hanging="360"/>
      </w:pPr>
    </w:lvl>
    <w:lvl w:ilvl="4" w:tplc="FFFFFFFF" w:tentative="1">
      <w:start w:val="1"/>
      <w:numFmt w:val="lowerLetter"/>
      <w:lvlText w:val="%5."/>
      <w:lvlJc w:val="left"/>
      <w:pPr>
        <w:ind w:left="4161" w:hanging="360"/>
      </w:pPr>
    </w:lvl>
    <w:lvl w:ilvl="5" w:tplc="FFFFFFFF" w:tentative="1">
      <w:start w:val="1"/>
      <w:numFmt w:val="lowerRoman"/>
      <w:lvlText w:val="%6."/>
      <w:lvlJc w:val="right"/>
      <w:pPr>
        <w:ind w:left="4881" w:hanging="180"/>
      </w:pPr>
    </w:lvl>
    <w:lvl w:ilvl="6" w:tplc="FFFFFFFF" w:tentative="1">
      <w:start w:val="1"/>
      <w:numFmt w:val="decimal"/>
      <w:lvlText w:val="%7."/>
      <w:lvlJc w:val="left"/>
      <w:pPr>
        <w:ind w:left="5601" w:hanging="360"/>
      </w:pPr>
    </w:lvl>
    <w:lvl w:ilvl="7" w:tplc="FFFFFFFF" w:tentative="1">
      <w:start w:val="1"/>
      <w:numFmt w:val="lowerLetter"/>
      <w:lvlText w:val="%8."/>
      <w:lvlJc w:val="left"/>
      <w:pPr>
        <w:ind w:left="6321" w:hanging="360"/>
      </w:pPr>
    </w:lvl>
    <w:lvl w:ilvl="8" w:tplc="FFFFFFFF" w:tentative="1">
      <w:start w:val="1"/>
      <w:numFmt w:val="lowerRoman"/>
      <w:lvlText w:val="%9."/>
      <w:lvlJc w:val="right"/>
      <w:pPr>
        <w:ind w:left="7041" w:hanging="180"/>
      </w:pPr>
    </w:lvl>
  </w:abstractNum>
  <w:abstractNum w:abstractNumId="13" w15:restartNumberingAfterBreak="0">
    <w:nsid w:val="3A5806B2"/>
    <w:multiLevelType w:val="hybridMultilevel"/>
    <w:tmpl w:val="F0360C80"/>
    <w:lvl w:ilvl="0" w:tplc="2F4E0D86">
      <w:start w:val="1"/>
      <w:numFmt w:val="lowerLetter"/>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4" w15:restartNumberingAfterBreak="0">
    <w:nsid w:val="3EED5B60"/>
    <w:multiLevelType w:val="hybridMultilevel"/>
    <w:tmpl w:val="61B4C800"/>
    <w:lvl w:ilvl="0" w:tplc="568C919E">
      <w:start w:val="1"/>
      <w:numFmt w:val="decimal"/>
      <w:lvlText w:val="1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001770"/>
    <w:multiLevelType w:val="hybridMultilevel"/>
    <w:tmpl w:val="D0E476A0"/>
    <w:lvl w:ilvl="0" w:tplc="2B0E006E">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418C5DE0"/>
    <w:multiLevelType w:val="hybridMultilevel"/>
    <w:tmpl w:val="DF86DD10"/>
    <w:lvl w:ilvl="0" w:tplc="FFFFFFFF">
      <w:start w:val="1"/>
      <w:numFmt w:val="lowerRoman"/>
      <w:lvlText w:val="(%1)"/>
      <w:lvlJc w:val="left"/>
      <w:pPr>
        <w:ind w:left="1287" w:hanging="360"/>
      </w:pPr>
      <w:rPr>
        <w:rFonts w:hint="default"/>
      </w:rPr>
    </w:lvl>
    <w:lvl w:ilvl="1" w:tplc="2B0E006E">
      <w:start w:val="1"/>
      <w:numFmt w:val="lowerRoman"/>
      <w:lvlText w:val="(%2)"/>
      <w:lvlJc w:val="left"/>
      <w:pPr>
        <w:ind w:left="720"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46130E0B"/>
    <w:multiLevelType w:val="hybridMultilevel"/>
    <w:tmpl w:val="94BEB318"/>
    <w:lvl w:ilvl="0" w:tplc="A35463F4">
      <w:start w:val="1"/>
      <w:numFmt w:val="decimal"/>
      <w:lvlText w:val="11.%1"/>
      <w:lvlJc w:val="left"/>
      <w:pPr>
        <w:ind w:left="720" w:hanging="360"/>
      </w:pPr>
      <w:rPr>
        <w:rFonts w:hint="default"/>
      </w:rPr>
    </w:lvl>
    <w:lvl w:ilvl="1" w:tplc="B9EE9486">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F5368F"/>
    <w:multiLevelType w:val="hybridMultilevel"/>
    <w:tmpl w:val="EBD049D6"/>
    <w:lvl w:ilvl="0" w:tplc="2F4E0D86">
      <w:start w:val="1"/>
      <w:numFmt w:val="lowerLetter"/>
      <w:lvlText w:val="(%1)"/>
      <w:lvlJc w:val="left"/>
      <w:pPr>
        <w:ind w:left="1854" w:hanging="360"/>
      </w:pPr>
      <w:rPr>
        <w:rFont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9" w15:restartNumberingAfterBreak="0">
    <w:nsid w:val="482162A3"/>
    <w:multiLevelType w:val="hybridMultilevel"/>
    <w:tmpl w:val="E32A6BBE"/>
    <w:name w:val="WW8Num12222222223"/>
    <w:lvl w:ilvl="0" w:tplc="9E20B9BA">
      <w:start w:val="1"/>
      <w:numFmt w:val="decimal"/>
      <w:lvlText w:val="12.%1"/>
      <w:lvlJc w:val="left"/>
      <w:pPr>
        <w:ind w:left="1281" w:hanging="360"/>
      </w:pPr>
      <w:rPr>
        <w:rFonts w:hint="default"/>
      </w:rPr>
    </w:lvl>
    <w:lvl w:ilvl="1" w:tplc="04050019" w:tentative="1">
      <w:start w:val="1"/>
      <w:numFmt w:val="lowerLetter"/>
      <w:lvlText w:val="%2."/>
      <w:lvlJc w:val="left"/>
      <w:pPr>
        <w:ind w:left="2001" w:hanging="360"/>
      </w:pPr>
    </w:lvl>
    <w:lvl w:ilvl="2" w:tplc="0405001B" w:tentative="1">
      <w:start w:val="1"/>
      <w:numFmt w:val="lowerRoman"/>
      <w:lvlText w:val="%3."/>
      <w:lvlJc w:val="right"/>
      <w:pPr>
        <w:ind w:left="2721" w:hanging="180"/>
      </w:p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20" w15:restartNumberingAfterBreak="0">
    <w:nsid w:val="4BCB7023"/>
    <w:multiLevelType w:val="hybridMultilevel"/>
    <w:tmpl w:val="D03E6790"/>
    <w:lvl w:ilvl="0" w:tplc="BD946CE8">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D114EEE"/>
    <w:multiLevelType w:val="hybridMultilevel"/>
    <w:tmpl w:val="D9620B0A"/>
    <w:lvl w:ilvl="0" w:tplc="2B0E006E">
      <w:start w:val="1"/>
      <w:numFmt w:val="lowerRoman"/>
      <w:lvlText w:val="(%1)"/>
      <w:lvlJc w:val="left"/>
      <w:pPr>
        <w:ind w:left="1065" w:hanging="705"/>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2416048"/>
    <w:multiLevelType w:val="hybridMultilevel"/>
    <w:tmpl w:val="003C760C"/>
    <w:lvl w:ilvl="0" w:tplc="379E0A2C">
      <w:start w:val="1"/>
      <w:numFmt w:val="lowerRoman"/>
      <w:lvlText w:val="(%1)"/>
      <w:lvlJc w:val="left"/>
      <w:pPr>
        <w:ind w:left="1281"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1969BC"/>
    <w:multiLevelType w:val="hybridMultilevel"/>
    <w:tmpl w:val="1D384F58"/>
    <w:lvl w:ilvl="0" w:tplc="FD069830">
      <w:start w:val="1"/>
      <w:numFmt w:val="decimal"/>
      <w:lvlText w:val="4.%1"/>
      <w:lvlJc w:val="left"/>
      <w:pPr>
        <w:ind w:left="1281" w:hanging="360"/>
      </w:pPr>
      <w:rPr>
        <w:rFonts w:hint="default"/>
      </w:rPr>
    </w:lvl>
    <w:lvl w:ilvl="1" w:tplc="04050019" w:tentative="1">
      <w:start w:val="1"/>
      <w:numFmt w:val="lowerLetter"/>
      <w:lvlText w:val="%2."/>
      <w:lvlJc w:val="left"/>
      <w:pPr>
        <w:ind w:left="2001" w:hanging="360"/>
      </w:pPr>
    </w:lvl>
    <w:lvl w:ilvl="2" w:tplc="0405001B" w:tentative="1">
      <w:start w:val="1"/>
      <w:numFmt w:val="lowerRoman"/>
      <w:lvlText w:val="%3."/>
      <w:lvlJc w:val="right"/>
      <w:pPr>
        <w:ind w:left="2721" w:hanging="180"/>
      </w:p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24" w15:restartNumberingAfterBreak="0">
    <w:nsid w:val="5779117F"/>
    <w:multiLevelType w:val="hybridMultilevel"/>
    <w:tmpl w:val="F6ACDCE0"/>
    <w:lvl w:ilvl="0" w:tplc="31DE5B3A">
      <w:start w:val="1"/>
      <w:numFmt w:val="decimal"/>
      <w:lvlText w:val="2.%1"/>
      <w:lvlJc w:val="left"/>
      <w:pPr>
        <w:ind w:left="1287" w:hanging="360"/>
      </w:pPr>
      <w:rPr>
        <w:rFonts w:hint="default"/>
      </w:r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58AD2C1A"/>
    <w:multiLevelType w:val="hybridMultilevel"/>
    <w:tmpl w:val="59824F7C"/>
    <w:lvl w:ilvl="0" w:tplc="2B0E006E">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636C82"/>
    <w:multiLevelType w:val="hybridMultilevel"/>
    <w:tmpl w:val="EC3E9CCE"/>
    <w:lvl w:ilvl="0" w:tplc="0638CDB4">
      <w:start w:val="1"/>
      <w:numFmt w:val="decimal"/>
      <w:lvlText w:val="15.%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E617AD1"/>
    <w:multiLevelType w:val="hybridMultilevel"/>
    <w:tmpl w:val="2B32669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2B0E006E">
      <w:start w:val="1"/>
      <w:numFmt w:val="lowerRoman"/>
      <w:lvlText w:val="(%3)"/>
      <w:lvlJc w:val="left"/>
      <w:pPr>
        <w:ind w:left="1281"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F2D0F57"/>
    <w:multiLevelType w:val="hybridMultilevel"/>
    <w:tmpl w:val="B6CC5B18"/>
    <w:name w:val="WW8Num122222222222"/>
    <w:lvl w:ilvl="0" w:tplc="26308340">
      <w:start w:val="1"/>
      <w:numFmt w:val="decimal"/>
      <w:lvlText w:val="1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6B7E4D"/>
    <w:multiLevelType w:val="hybridMultilevel"/>
    <w:tmpl w:val="8E861D12"/>
    <w:lvl w:ilvl="0" w:tplc="2B0E006E">
      <w:start w:val="1"/>
      <w:numFmt w:val="lowerRoman"/>
      <w:lvlText w:val="(%1)"/>
      <w:lvlJc w:val="left"/>
      <w:pPr>
        <w:ind w:left="1065" w:hanging="705"/>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1F71E99"/>
    <w:multiLevelType w:val="hybridMultilevel"/>
    <w:tmpl w:val="1852423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595631C"/>
    <w:multiLevelType w:val="hybridMultilevel"/>
    <w:tmpl w:val="0EA670B0"/>
    <w:lvl w:ilvl="0" w:tplc="2B8862C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7EB0047"/>
    <w:multiLevelType w:val="hybridMultilevel"/>
    <w:tmpl w:val="9B6AB354"/>
    <w:lvl w:ilvl="0" w:tplc="7EE0F3BC">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BCA6F4F"/>
    <w:multiLevelType w:val="hybridMultilevel"/>
    <w:tmpl w:val="CF42BFC8"/>
    <w:lvl w:ilvl="0" w:tplc="2B0E006E">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C5712A5"/>
    <w:multiLevelType w:val="hybridMultilevel"/>
    <w:tmpl w:val="C1A8BDFA"/>
    <w:lvl w:ilvl="0" w:tplc="1FB602B4">
      <w:start w:val="1"/>
      <w:numFmt w:val="decimal"/>
      <w:lvlText w:val="10.%1"/>
      <w:lvlJc w:val="left"/>
      <w:pPr>
        <w:ind w:left="720" w:hanging="360"/>
      </w:pPr>
      <w:rPr>
        <w:rFonts w:asciiTheme="minorHAnsi" w:hAnsiTheme="minorHAnsi" w:cstheme="minorHAnsi" w:hint="default"/>
        <w:spacing w:val="0"/>
        <w:sz w:val="22"/>
        <w:szCs w:val="22"/>
      </w:rPr>
    </w:lvl>
    <w:lvl w:ilvl="1" w:tplc="8F36B002">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D134181"/>
    <w:multiLevelType w:val="hybridMultilevel"/>
    <w:tmpl w:val="DBBA1D2A"/>
    <w:lvl w:ilvl="0" w:tplc="2B0E006E">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379E0A2C">
      <w:start w:val="1"/>
      <w:numFmt w:val="lowerRoman"/>
      <w:lvlText w:val="(%6)"/>
      <w:lvlJc w:val="left"/>
      <w:pPr>
        <w:ind w:left="1281" w:hanging="360"/>
      </w:pPr>
      <w:rPr>
        <w:rFonts w:asciiTheme="minorHAnsi" w:hAnsiTheme="minorHAnsi" w:cstheme="minorHAnsi" w:hint="default"/>
        <w:sz w:val="22"/>
        <w:szCs w:val="22"/>
      </w:r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9B2DFC"/>
    <w:multiLevelType w:val="hybridMultilevel"/>
    <w:tmpl w:val="94D41F62"/>
    <w:lvl w:ilvl="0" w:tplc="2B0E006E">
      <w:start w:val="1"/>
      <w:numFmt w:val="lowerRoman"/>
      <w:lvlText w:val="(%1)"/>
      <w:lvlJc w:val="left"/>
      <w:pPr>
        <w:ind w:left="1281" w:hanging="360"/>
      </w:pPr>
      <w:rPr>
        <w:rFonts w:hint="default"/>
      </w:rPr>
    </w:lvl>
    <w:lvl w:ilvl="1" w:tplc="04050019" w:tentative="1">
      <w:start w:val="1"/>
      <w:numFmt w:val="lowerLetter"/>
      <w:lvlText w:val="%2."/>
      <w:lvlJc w:val="left"/>
      <w:pPr>
        <w:ind w:left="2001" w:hanging="360"/>
      </w:pPr>
    </w:lvl>
    <w:lvl w:ilvl="2" w:tplc="0405001B" w:tentative="1">
      <w:start w:val="1"/>
      <w:numFmt w:val="lowerRoman"/>
      <w:lvlText w:val="%3."/>
      <w:lvlJc w:val="right"/>
      <w:pPr>
        <w:ind w:left="2721" w:hanging="180"/>
      </w:p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37" w15:restartNumberingAfterBreak="0">
    <w:nsid w:val="6E807EEF"/>
    <w:multiLevelType w:val="hybridMultilevel"/>
    <w:tmpl w:val="2188D946"/>
    <w:lvl w:ilvl="0" w:tplc="2B0E006E">
      <w:start w:val="1"/>
      <w:numFmt w:val="lowerRoman"/>
      <w:lvlText w:val="(%1)"/>
      <w:lvlJc w:val="left"/>
      <w:pPr>
        <w:ind w:left="1287" w:hanging="360"/>
      </w:pPr>
      <w:rPr>
        <w:rFonts w:hint="default"/>
      </w:rPr>
    </w:lvl>
    <w:lvl w:ilvl="1" w:tplc="2B0E006E">
      <w:start w:val="1"/>
      <w:numFmt w:val="lowerRoman"/>
      <w:lvlText w:val="(%2)"/>
      <w:lvlJc w:val="left"/>
      <w:pPr>
        <w:ind w:left="720" w:hanging="36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8" w15:restartNumberingAfterBreak="0">
    <w:nsid w:val="6F4B5D6A"/>
    <w:multiLevelType w:val="multilevel"/>
    <w:tmpl w:val="521C8B60"/>
    <w:lvl w:ilvl="0">
      <w:start w:val="1"/>
      <w:numFmt w:val="decimal"/>
      <w:pStyle w:val="Nadpis1"/>
      <w:lvlText w:val="%1."/>
      <w:lvlJc w:val="left"/>
      <w:pPr>
        <w:tabs>
          <w:tab w:val="num" w:pos="567"/>
        </w:tabs>
        <w:ind w:left="567" w:hanging="567"/>
      </w:pPr>
      <w:rPr>
        <w:rFonts w:ascii="Times New Roman" w:hAnsi="Times New Roman" w:cs="Times New Roman" w:hint="default"/>
        <w:b/>
        <w:i w:val="0"/>
        <w:sz w:val="22"/>
      </w:rPr>
    </w:lvl>
    <w:lvl w:ilvl="1">
      <w:start w:val="1"/>
      <w:numFmt w:val="decimal"/>
      <w:pStyle w:val="Clanek11"/>
      <w:lvlText w:val="%1.%2"/>
      <w:lvlJc w:val="left"/>
      <w:pPr>
        <w:tabs>
          <w:tab w:val="num" w:pos="2624"/>
        </w:tabs>
        <w:ind w:left="2624" w:hanging="567"/>
      </w:pPr>
      <w:rPr>
        <w:rFonts w:ascii="Times New Roman Bold" w:hAnsi="Times New Roman Bold" w:hint="default"/>
        <w:b/>
        <w:i w:val="0"/>
        <w:strike w:val="0"/>
        <w:dstrike w:val="0"/>
        <w:sz w:val="22"/>
        <w:u w:val="none"/>
        <w:effect w:val="none"/>
      </w:rPr>
    </w:lvl>
    <w:lvl w:ilvl="2">
      <w:start w:val="1"/>
      <w:numFmt w:val="lowerLetter"/>
      <w:pStyle w:val="Claneka"/>
      <w:lvlText w:val="(%3)"/>
      <w:lvlJc w:val="left"/>
      <w:pPr>
        <w:tabs>
          <w:tab w:val="num" w:pos="2268"/>
        </w:tabs>
        <w:ind w:left="2268" w:hanging="425"/>
      </w:pPr>
      <w:rPr>
        <w:b w:val="0"/>
        <w:bCs w:val="0"/>
      </w:rPr>
    </w:lvl>
    <w:lvl w:ilvl="3">
      <w:start w:val="1"/>
      <w:numFmt w:val="lowerRoman"/>
      <w:pStyle w:val="Claneki"/>
      <w:lvlText w:val="(%4)"/>
      <w:lvlJc w:val="left"/>
      <w:pPr>
        <w:tabs>
          <w:tab w:val="num" w:pos="1419"/>
        </w:tabs>
        <w:ind w:left="1419" w:hanging="426"/>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4"/>
      <w:lvlText w:val=""/>
      <w:lvlJc w:val="left"/>
      <w:pPr>
        <w:tabs>
          <w:tab w:val="num" w:pos="1584"/>
        </w:tabs>
        <w:ind w:left="1584" w:hanging="1584"/>
      </w:pPr>
    </w:lvl>
  </w:abstractNum>
  <w:abstractNum w:abstractNumId="39" w15:restartNumberingAfterBreak="0">
    <w:nsid w:val="79BB4B8A"/>
    <w:multiLevelType w:val="hybridMultilevel"/>
    <w:tmpl w:val="1E864F10"/>
    <w:lvl w:ilvl="0" w:tplc="2B0E006E">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B8A228F"/>
    <w:multiLevelType w:val="hybridMultilevel"/>
    <w:tmpl w:val="7DD277AA"/>
    <w:lvl w:ilvl="0" w:tplc="FFFFFFFF">
      <w:start w:val="1"/>
      <w:numFmt w:val="low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2B0E006E">
      <w:start w:val="1"/>
      <w:numFmt w:val="lowerRoman"/>
      <w:lvlText w:val="(%4)"/>
      <w:lvlJc w:val="left"/>
      <w:pPr>
        <w:ind w:left="720" w:hanging="360"/>
      </w:pPr>
      <w:rPr>
        <w:rFonts w:hint="default"/>
      </w:r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1" w15:restartNumberingAfterBreak="0">
    <w:nsid w:val="7BB23AB7"/>
    <w:multiLevelType w:val="hybridMultilevel"/>
    <w:tmpl w:val="94D41F62"/>
    <w:lvl w:ilvl="0" w:tplc="FFFFFFFF">
      <w:start w:val="1"/>
      <w:numFmt w:val="lowerRoman"/>
      <w:lvlText w:val="(%1)"/>
      <w:lvlJc w:val="left"/>
      <w:pPr>
        <w:ind w:left="1281" w:hanging="360"/>
      </w:pPr>
      <w:rPr>
        <w:rFonts w:hint="default"/>
      </w:rPr>
    </w:lvl>
    <w:lvl w:ilvl="1" w:tplc="FFFFFFFF" w:tentative="1">
      <w:start w:val="1"/>
      <w:numFmt w:val="lowerLetter"/>
      <w:lvlText w:val="%2."/>
      <w:lvlJc w:val="left"/>
      <w:pPr>
        <w:ind w:left="2001" w:hanging="360"/>
      </w:pPr>
    </w:lvl>
    <w:lvl w:ilvl="2" w:tplc="FFFFFFFF" w:tentative="1">
      <w:start w:val="1"/>
      <w:numFmt w:val="lowerRoman"/>
      <w:lvlText w:val="%3."/>
      <w:lvlJc w:val="right"/>
      <w:pPr>
        <w:ind w:left="2721" w:hanging="180"/>
      </w:pPr>
    </w:lvl>
    <w:lvl w:ilvl="3" w:tplc="FFFFFFFF" w:tentative="1">
      <w:start w:val="1"/>
      <w:numFmt w:val="decimal"/>
      <w:lvlText w:val="%4."/>
      <w:lvlJc w:val="left"/>
      <w:pPr>
        <w:ind w:left="3441" w:hanging="360"/>
      </w:pPr>
    </w:lvl>
    <w:lvl w:ilvl="4" w:tplc="FFFFFFFF" w:tentative="1">
      <w:start w:val="1"/>
      <w:numFmt w:val="lowerLetter"/>
      <w:lvlText w:val="%5."/>
      <w:lvlJc w:val="left"/>
      <w:pPr>
        <w:ind w:left="4161" w:hanging="360"/>
      </w:pPr>
    </w:lvl>
    <w:lvl w:ilvl="5" w:tplc="FFFFFFFF" w:tentative="1">
      <w:start w:val="1"/>
      <w:numFmt w:val="lowerRoman"/>
      <w:lvlText w:val="%6."/>
      <w:lvlJc w:val="right"/>
      <w:pPr>
        <w:ind w:left="4881" w:hanging="180"/>
      </w:pPr>
    </w:lvl>
    <w:lvl w:ilvl="6" w:tplc="FFFFFFFF" w:tentative="1">
      <w:start w:val="1"/>
      <w:numFmt w:val="decimal"/>
      <w:lvlText w:val="%7."/>
      <w:lvlJc w:val="left"/>
      <w:pPr>
        <w:ind w:left="5601" w:hanging="360"/>
      </w:pPr>
    </w:lvl>
    <w:lvl w:ilvl="7" w:tplc="FFFFFFFF" w:tentative="1">
      <w:start w:val="1"/>
      <w:numFmt w:val="lowerLetter"/>
      <w:lvlText w:val="%8."/>
      <w:lvlJc w:val="left"/>
      <w:pPr>
        <w:ind w:left="6321" w:hanging="360"/>
      </w:pPr>
    </w:lvl>
    <w:lvl w:ilvl="8" w:tplc="FFFFFFFF" w:tentative="1">
      <w:start w:val="1"/>
      <w:numFmt w:val="lowerRoman"/>
      <w:lvlText w:val="%9."/>
      <w:lvlJc w:val="right"/>
      <w:pPr>
        <w:ind w:left="7041" w:hanging="180"/>
      </w:pPr>
    </w:lvl>
  </w:abstractNum>
  <w:abstractNum w:abstractNumId="42" w15:restartNumberingAfterBreak="0">
    <w:nsid w:val="7BC202DB"/>
    <w:multiLevelType w:val="hybridMultilevel"/>
    <w:tmpl w:val="59E284FC"/>
    <w:lvl w:ilvl="0" w:tplc="87A2D4C2">
      <w:start w:val="1"/>
      <w:numFmt w:val="decimal"/>
      <w:lvlText w:val="3.%1"/>
      <w:lvlJc w:val="left"/>
      <w:pPr>
        <w:ind w:left="1281" w:hanging="360"/>
      </w:pPr>
      <w:rPr>
        <w:rFonts w:hint="default"/>
      </w:rPr>
    </w:lvl>
    <w:lvl w:ilvl="1" w:tplc="04050019" w:tentative="1">
      <w:start w:val="1"/>
      <w:numFmt w:val="lowerLetter"/>
      <w:lvlText w:val="%2."/>
      <w:lvlJc w:val="left"/>
      <w:pPr>
        <w:ind w:left="2001" w:hanging="360"/>
      </w:pPr>
    </w:lvl>
    <w:lvl w:ilvl="2" w:tplc="0405001B" w:tentative="1">
      <w:start w:val="1"/>
      <w:numFmt w:val="lowerRoman"/>
      <w:lvlText w:val="%3."/>
      <w:lvlJc w:val="right"/>
      <w:pPr>
        <w:ind w:left="2721" w:hanging="180"/>
      </w:p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43" w15:restartNumberingAfterBreak="0">
    <w:nsid w:val="7BEB2A4A"/>
    <w:multiLevelType w:val="hybridMultilevel"/>
    <w:tmpl w:val="28EC622E"/>
    <w:lvl w:ilvl="0" w:tplc="048CBD14">
      <w:start w:val="1"/>
      <w:numFmt w:val="decimal"/>
      <w:lvlText w:val="5.%1"/>
      <w:lvlJc w:val="left"/>
      <w:pPr>
        <w:ind w:left="720" w:hanging="360"/>
      </w:pPr>
      <w:rPr>
        <w:rFonts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D52004C"/>
    <w:multiLevelType w:val="hybridMultilevel"/>
    <w:tmpl w:val="D624C42E"/>
    <w:lvl w:ilvl="0" w:tplc="EE3AA8A4">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E8533E"/>
    <w:multiLevelType w:val="hybridMultilevel"/>
    <w:tmpl w:val="3DFC6E8E"/>
    <w:lvl w:ilvl="0" w:tplc="DAA80A32">
      <w:start w:val="1"/>
      <w:numFmt w:val="upperLetter"/>
      <w:pStyle w:val="Preambule"/>
      <w:lvlText w:val="(%1)"/>
      <w:lvlJc w:val="left"/>
      <w:pPr>
        <w:tabs>
          <w:tab w:val="num" w:pos="567"/>
        </w:tabs>
        <w:ind w:left="567" w:hanging="20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776830469">
    <w:abstractNumId w:val="30"/>
  </w:num>
  <w:num w:numId="2" w16cid:durableId="1431046763">
    <w:abstractNumId w:val="20"/>
  </w:num>
  <w:num w:numId="3" w16cid:durableId="20594715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6732879">
    <w:abstractNumId w:val="21"/>
  </w:num>
  <w:num w:numId="5" w16cid:durableId="2984599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4009006">
    <w:abstractNumId w:val="6"/>
  </w:num>
  <w:num w:numId="7" w16cid:durableId="923104965">
    <w:abstractNumId w:val="29"/>
  </w:num>
  <w:num w:numId="8" w16cid:durableId="344019968">
    <w:abstractNumId w:val="24"/>
  </w:num>
  <w:num w:numId="9" w16cid:durableId="580023162">
    <w:abstractNumId w:val="2"/>
  </w:num>
  <w:num w:numId="10" w16cid:durableId="1432773227">
    <w:abstractNumId w:val="10"/>
  </w:num>
  <w:num w:numId="11" w16cid:durableId="132213739">
    <w:abstractNumId w:val="26"/>
  </w:num>
  <w:num w:numId="12" w16cid:durableId="1628002626">
    <w:abstractNumId w:val="42"/>
  </w:num>
  <w:num w:numId="13" w16cid:durableId="1964188438">
    <w:abstractNumId w:val="40"/>
  </w:num>
  <w:num w:numId="14" w16cid:durableId="1716926636">
    <w:abstractNumId w:val="23"/>
  </w:num>
  <w:num w:numId="15" w16cid:durableId="661275331">
    <w:abstractNumId w:val="43"/>
  </w:num>
  <w:num w:numId="16" w16cid:durableId="320894195">
    <w:abstractNumId w:val="31"/>
  </w:num>
  <w:num w:numId="17" w16cid:durableId="402678815">
    <w:abstractNumId w:val="17"/>
  </w:num>
  <w:num w:numId="18" w16cid:durableId="809246281">
    <w:abstractNumId w:val="3"/>
  </w:num>
  <w:num w:numId="19" w16cid:durableId="941763532">
    <w:abstractNumId w:val="28"/>
  </w:num>
  <w:num w:numId="20" w16cid:durableId="516122854">
    <w:abstractNumId w:val="0"/>
  </w:num>
  <w:num w:numId="21" w16cid:durableId="374889810">
    <w:abstractNumId w:val="34"/>
  </w:num>
  <w:num w:numId="22" w16cid:durableId="853961856">
    <w:abstractNumId w:val="19"/>
  </w:num>
  <w:num w:numId="23" w16cid:durableId="1640332095">
    <w:abstractNumId w:val="36"/>
  </w:num>
  <w:num w:numId="24" w16cid:durableId="770511856">
    <w:abstractNumId w:val="5"/>
  </w:num>
  <w:num w:numId="25" w16cid:durableId="2115829973">
    <w:abstractNumId w:val="27"/>
  </w:num>
  <w:num w:numId="26" w16cid:durableId="671487323">
    <w:abstractNumId w:val="35"/>
  </w:num>
  <w:num w:numId="27" w16cid:durableId="1477647953">
    <w:abstractNumId w:val="15"/>
  </w:num>
  <w:num w:numId="28" w16cid:durableId="1217089335">
    <w:abstractNumId w:val="14"/>
  </w:num>
  <w:num w:numId="29" w16cid:durableId="2043164169">
    <w:abstractNumId w:val="11"/>
  </w:num>
  <w:num w:numId="30" w16cid:durableId="1771312846">
    <w:abstractNumId w:val="1"/>
  </w:num>
  <w:num w:numId="31" w16cid:durableId="1898392574">
    <w:abstractNumId w:val="32"/>
  </w:num>
  <w:num w:numId="32" w16cid:durableId="867059926">
    <w:abstractNumId w:val="39"/>
  </w:num>
  <w:num w:numId="33" w16cid:durableId="1502811596">
    <w:abstractNumId w:val="33"/>
  </w:num>
  <w:num w:numId="34" w16cid:durableId="169420068">
    <w:abstractNumId w:val="44"/>
  </w:num>
  <w:num w:numId="35" w16cid:durableId="788277324">
    <w:abstractNumId w:val="8"/>
  </w:num>
  <w:num w:numId="36" w16cid:durableId="1895893177">
    <w:abstractNumId w:val="25"/>
  </w:num>
  <w:num w:numId="37" w16cid:durableId="752698711">
    <w:abstractNumId w:val="37"/>
  </w:num>
  <w:num w:numId="38" w16cid:durableId="785849992">
    <w:abstractNumId w:val="16"/>
  </w:num>
  <w:num w:numId="39" w16cid:durableId="1421636741">
    <w:abstractNumId w:val="9"/>
  </w:num>
  <w:num w:numId="40" w16cid:durableId="1098134950">
    <w:abstractNumId w:val="22"/>
  </w:num>
  <w:num w:numId="41" w16cid:durableId="1275596976">
    <w:abstractNumId w:val="41"/>
  </w:num>
  <w:num w:numId="42" w16cid:durableId="829710434">
    <w:abstractNumId w:val="18"/>
  </w:num>
  <w:num w:numId="43" w16cid:durableId="1660452769">
    <w:abstractNumId w:val="7"/>
  </w:num>
  <w:num w:numId="44" w16cid:durableId="272592494">
    <w:abstractNumId w:val="13"/>
  </w:num>
  <w:num w:numId="45" w16cid:durableId="1724519633">
    <w:abstractNumId w:val="4"/>
  </w:num>
  <w:num w:numId="46" w16cid:durableId="926033483">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311"/>
    <w:rsid w:val="000010CD"/>
    <w:rsid w:val="00002BB3"/>
    <w:rsid w:val="0000319D"/>
    <w:rsid w:val="00003E92"/>
    <w:rsid w:val="0001422E"/>
    <w:rsid w:val="00014ECE"/>
    <w:rsid w:val="000174E0"/>
    <w:rsid w:val="000311AE"/>
    <w:rsid w:val="00036F43"/>
    <w:rsid w:val="00045622"/>
    <w:rsid w:val="000479B4"/>
    <w:rsid w:val="00054566"/>
    <w:rsid w:val="00060C05"/>
    <w:rsid w:val="00060C18"/>
    <w:rsid w:val="00064191"/>
    <w:rsid w:val="000654EE"/>
    <w:rsid w:val="00066E61"/>
    <w:rsid w:val="0007552C"/>
    <w:rsid w:val="0007634A"/>
    <w:rsid w:val="00077785"/>
    <w:rsid w:val="00080FA1"/>
    <w:rsid w:val="00082431"/>
    <w:rsid w:val="00084CB7"/>
    <w:rsid w:val="00090D63"/>
    <w:rsid w:val="00091294"/>
    <w:rsid w:val="00095351"/>
    <w:rsid w:val="000A1BC8"/>
    <w:rsid w:val="000A3241"/>
    <w:rsid w:val="000A5914"/>
    <w:rsid w:val="000A6600"/>
    <w:rsid w:val="000B1197"/>
    <w:rsid w:val="000B244C"/>
    <w:rsid w:val="000B31E3"/>
    <w:rsid w:val="000B553A"/>
    <w:rsid w:val="000B64C9"/>
    <w:rsid w:val="000C3B05"/>
    <w:rsid w:val="000C718B"/>
    <w:rsid w:val="000D624B"/>
    <w:rsid w:val="000E2C18"/>
    <w:rsid w:val="000E45BC"/>
    <w:rsid w:val="000E6BF0"/>
    <w:rsid w:val="000F076E"/>
    <w:rsid w:val="000F1D8C"/>
    <w:rsid w:val="000F5416"/>
    <w:rsid w:val="00100362"/>
    <w:rsid w:val="00100761"/>
    <w:rsid w:val="00102316"/>
    <w:rsid w:val="00106B04"/>
    <w:rsid w:val="001100FB"/>
    <w:rsid w:val="0011119B"/>
    <w:rsid w:val="00115CEE"/>
    <w:rsid w:val="00127BC8"/>
    <w:rsid w:val="001320DD"/>
    <w:rsid w:val="001412F0"/>
    <w:rsid w:val="00142952"/>
    <w:rsid w:val="0014502A"/>
    <w:rsid w:val="001460AC"/>
    <w:rsid w:val="00151274"/>
    <w:rsid w:val="00152886"/>
    <w:rsid w:val="00156DC5"/>
    <w:rsid w:val="0016002C"/>
    <w:rsid w:val="001600B2"/>
    <w:rsid w:val="00162D50"/>
    <w:rsid w:val="00165072"/>
    <w:rsid w:val="00165551"/>
    <w:rsid w:val="00165CCF"/>
    <w:rsid w:val="00174D26"/>
    <w:rsid w:val="00176E43"/>
    <w:rsid w:val="00177268"/>
    <w:rsid w:val="001810D2"/>
    <w:rsid w:val="00185C7C"/>
    <w:rsid w:val="001877EA"/>
    <w:rsid w:val="00187925"/>
    <w:rsid w:val="00191ECD"/>
    <w:rsid w:val="001951F5"/>
    <w:rsid w:val="00196903"/>
    <w:rsid w:val="00197E51"/>
    <w:rsid w:val="001A1974"/>
    <w:rsid w:val="001A56ED"/>
    <w:rsid w:val="001A633D"/>
    <w:rsid w:val="001B3994"/>
    <w:rsid w:val="001B52C1"/>
    <w:rsid w:val="001B5CAA"/>
    <w:rsid w:val="001B721B"/>
    <w:rsid w:val="001B7995"/>
    <w:rsid w:val="001C395B"/>
    <w:rsid w:val="001C5EFE"/>
    <w:rsid w:val="001C74F2"/>
    <w:rsid w:val="001D0DD9"/>
    <w:rsid w:val="001D2CB7"/>
    <w:rsid w:val="001E1A04"/>
    <w:rsid w:val="001E6A16"/>
    <w:rsid w:val="001F4F48"/>
    <w:rsid w:val="001F5D4F"/>
    <w:rsid w:val="001F5FDD"/>
    <w:rsid w:val="001F6423"/>
    <w:rsid w:val="001F76DF"/>
    <w:rsid w:val="0020031C"/>
    <w:rsid w:val="0020295D"/>
    <w:rsid w:val="00205F4A"/>
    <w:rsid w:val="00212B42"/>
    <w:rsid w:val="00215391"/>
    <w:rsid w:val="00217E99"/>
    <w:rsid w:val="00221D7A"/>
    <w:rsid w:val="00225C49"/>
    <w:rsid w:val="00241442"/>
    <w:rsid w:val="0025108E"/>
    <w:rsid w:val="00260405"/>
    <w:rsid w:val="0026293B"/>
    <w:rsid w:val="00263310"/>
    <w:rsid w:val="00264BB0"/>
    <w:rsid w:val="0026789A"/>
    <w:rsid w:val="002715A2"/>
    <w:rsid w:val="00272358"/>
    <w:rsid w:val="00272C41"/>
    <w:rsid w:val="00274068"/>
    <w:rsid w:val="0028372F"/>
    <w:rsid w:val="00283D62"/>
    <w:rsid w:val="00285C34"/>
    <w:rsid w:val="002871F5"/>
    <w:rsid w:val="0029086A"/>
    <w:rsid w:val="0029338D"/>
    <w:rsid w:val="002933B8"/>
    <w:rsid w:val="00295269"/>
    <w:rsid w:val="002A3A9A"/>
    <w:rsid w:val="002A6001"/>
    <w:rsid w:val="002A67F0"/>
    <w:rsid w:val="002B0478"/>
    <w:rsid w:val="002C1929"/>
    <w:rsid w:val="002C3F1E"/>
    <w:rsid w:val="002C4D3A"/>
    <w:rsid w:val="002D0284"/>
    <w:rsid w:val="002D12BA"/>
    <w:rsid w:val="002D14BD"/>
    <w:rsid w:val="002D2113"/>
    <w:rsid w:val="002D304F"/>
    <w:rsid w:val="002E06FA"/>
    <w:rsid w:val="002F34D9"/>
    <w:rsid w:val="002F60D3"/>
    <w:rsid w:val="003014FD"/>
    <w:rsid w:val="003033F2"/>
    <w:rsid w:val="00303DEA"/>
    <w:rsid w:val="00304AE6"/>
    <w:rsid w:val="00310942"/>
    <w:rsid w:val="00311C7C"/>
    <w:rsid w:val="003152D7"/>
    <w:rsid w:val="00320842"/>
    <w:rsid w:val="0032327B"/>
    <w:rsid w:val="00323AE6"/>
    <w:rsid w:val="0033136E"/>
    <w:rsid w:val="0033491B"/>
    <w:rsid w:val="00335EEF"/>
    <w:rsid w:val="00336F89"/>
    <w:rsid w:val="00341631"/>
    <w:rsid w:val="003455B5"/>
    <w:rsid w:val="00353ACC"/>
    <w:rsid w:val="00353B23"/>
    <w:rsid w:val="003568DC"/>
    <w:rsid w:val="00357090"/>
    <w:rsid w:val="003614E4"/>
    <w:rsid w:val="003624B8"/>
    <w:rsid w:val="003710D0"/>
    <w:rsid w:val="00375E34"/>
    <w:rsid w:val="0039109B"/>
    <w:rsid w:val="00394CA6"/>
    <w:rsid w:val="00396074"/>
    <w:rsid w:val="003A264C"/>
    <w:rsid w:val="003A4751"/>
    <w:rsid w:val="003B1E1C"/>
    <w:rsid w:val="003B7B6C"/>
    <w:rsid w:val="003C5D33"/>
    <w:rsid w:val="003D0906"/>
    <w:rsid w:val="003D1086"/>
    <w:rsid w:val="003D1B11"/>
    <w:rsid w:val="003D29A4"/>
    <w:rsid w:val="003D5BB3"/>
    <w:rsid w:val="003E0893"/>
    <w:rsid w:val="003E3625"/>
    <w:rsid w:val="003F38F2"/>
    <w:rsid w:val="003F4DDD"/>
    <w:rsid w:val="003F6159"/>
    <w:rsid w:val="00400921"/>
    <w:rsid w:val="004101D8"/>
    <w:rsid w:val="004106AF"/>
    <w:rsid w:val="004140C6"/>
    <w:rsid w:val="00414883"/>
    <w:rsid w:val="004203F7"/>
    <w:rsid w:val="0042503A"/>
    <w:rsid w:val="00425412"/>
    <w:rsid w:val="004351CF"/>
    <w:rsid w:val="0043699E"/>
    <w:rsid w:val="00442033"/>
    <w:rsid w:val="00442F49"/>
    <w:rsid w:val="004438F9"/>
    <w:rsid w:val="0045022B"/>
    <w:rsid w:val="00452A91"/>
    <w:rsid w:val="00453103"/>
    <w:rsid w:val="004537CE"/>
    <w:rsid w:val="00454872"/>
    <w:rsid w:val="00461900"/>
    <w:rsid w:val="00465292"/>
    <w:rsid w:val="00470F34"/>
    <w:rsid w:val="00482354"/>
    <w:rsid w:val="004833B5"/>
    <w:rsid w:val="004843FA"/>
    <w:rsid w:val="004845A5"/>
    <w:rsid w:val="00486B1C"/>
    <w:rsid w:val="00490019"/>
    <w:rsid w:val="0049679B"/>
    <w:rsid w:val="004A13DC"/>
    <w:rsid w:val="004A42CF"/>
    <w:rsid w:val="004A44D3"/>
    <w:rsid w:val="004A5551"/>
    <w:rsid w:val="004A5EF1"/>
    <w:rsid w:val="004B3CE4"/>
    <w:rsid w:val="004B490A"/>
    <w:rsid w:val="004B59CC"/>
    <w:rsid w:val="004B6B20"/>
    <w:rsid w:val="004D08CD"/>
    <w:rsid w:val="004D1220"/>
    <w:rsid w:val="004D78A5"/>
    <w:rsid w:val="004E49B9"/>
    <w:rsid w:val="004F166A"/>
    <w:rsid w:val="004F48C5"/>
    <w:rsid w:val="004F5A3D"/>
    <w:rsid w:val="00504B06"/>
    <w:rsid w:val="00504FE2"/>
    <w:rsid w:val="00505431"/>
    <w:rsid w:val="00512404"/>
    <w:rsid w:val="00513A15"/>
    <w:rsid w:val="00514E04"/>
    <w:rsid w:val="00516623"/>
    <w:rsid w:val="00517049"/>
    <w:rsid w:val="00517D3A"/>
    <w:rsid w:val="005203AC"/>
    <w:rsid w:val="00524290"/>
    <w:rsid w:val="005267EE"/>
    <w:rsid w:val="00526863"/>
    <w:rsid w:val="00532FF3"/>
    <w:rsid w:val="005335AE"/>
    <w:rsid w:val="0053377A"/>
    <w:rsid w:val="0054049D"/>
    <w:rsid w:val="005405E5"/>
    <w:rsid w:val="00540724"/>
    <w:rsid w:val="00544C6E"/>
    <w:rsid w:val="00547B17"/>
    <w:rsid w:val="00550309"/>
    <w:rsid w:val="005507FD"/>
    <w:rsid w:val="00555476"/>
    <w:rsid w:val="00557D0A"/>
    <w:rsid w:val="005626F1"/>
    <w:rsid w:val="00567931"/>
    <w:rsid w:val="005742F3"/>
    <w:rsid w:val="00580946"/>
    <w:rsid w:val="00583FAA"/>
    <w:rsid w:val="00584AC0"/>
    <w:rsid w:val="00585DE0"/>
    <w:rsid w:val="00586535"/>
    <w:rsid w:val="00586541"/>
    <w:rsid w:val="00587178"/>
    <w:rsid w:val="005961F6"/>
    <w:rsid w:val="00596AFC"/>
    <w:rsid w:val="005978E8"/>
    <w:rsid w:val="005A3E06"/>
    <w:rsid w:val="005A4BB8"/>
    <w:rsid w:val="005B388F"/>
    <w:rsid w:val="005C0BFE"/>
    <w:rsid w:val="005C139D"/>
    <w:rsid w:val="005C686B"/>
    <w:rsid w:val="005D181E"/>
    <w:rsid w:val="005D1B74"/>
    <w:rsid w:val="005D3911"/>
    <w:rsid w:val="005D4102"/>
    <w:rsid w:val="005E6559"/>
    <w:rsid w:val="005F1FF9"/>
    <w:rsid w:val="005F2E8F"/>
    <w:rsid w:val="005F3932"/>
    <w:rsid w:val="005F76EB"/>
    <w:rsid w:val="006032DD"/>
    <w:rsid w:val="00605CC3"/>
    <w:rsid w:val="0060614E"/>
    <w:rsid w:val="00606704"/>
    <w:rsid w:val="00606DAC"/>
    <w:rsid w:val="006207F5"/>
    <w:rsid w:val="00624134"/>
    <w:rsid w:val="0062545C"/>
    <w:rsid w:val="00625930"/>
    <w:rsid w:val="006265BA"/>
    <w:rsid w:val="0062699A"/>
    <w:rsid w:val="00627F29"/>
    <w:rsid w:val="006306BD"/>
    <w:rsid w:val="006335CC"/>
    <w:rsid w:val="00634368"/>
    <w:rsid w:val="006347AF"/>
    <w:rsid w:val="0063577C"/>
    <w:rsid w:val="00645F42"/>
    <w:rsid w:val="00646E89"/>
    <w:rsid w:val="00653876"/>
    <w:rsid w:val="00661CF0"/>
    <w:rsid w:val="0066326A"/>
    <w:rsid w:val="00663C4F"/>
    <w:rsid w:val="006670B4"/>
    <w:rsid w:val="00667740"/>
    <w:rsid w:val="0067250B"/>
    <w:rsid w:val="00675B6B"/>
    <w:rsid w:val="00681262"/>
    <w:rsid w:val="006824A1"/>
    <w:rsid w:val="006827DE"/>
    <w:rsid w:val="0068552A"/>
    <w:rsid w:val="00685796"/>
    <w:rsid w:val="006916A8"/>
    <w:rsid w:val="00691E30"/>
    <w:rsid w:val="0069316C"/>
    <w:rsid w:val="00697641"/>
    <w:rsid w:val="006A1FC7"/>
    <w:rsid w:val="006A30F6"/>
    <w:rsid w:val="006A6C17"/>
    <w:rsid w:val="006A72B4"/>
    <w:rsid w:val="006B45C2"/>
    <w:rsid w:val="006C20B6"/>
    <w:rsid w:val="006C3535"/>
    <w:rsid w:val="006C5B4E"/>
    <w:rsid w:val="006C7484"/>
    <w:rsid w:val="006D2358"/>
    <w:rsid w:val="006E17E4"/>
    <w:rsid w:val="006E21E7"/>
    <w:rsid w:val="006E68A1"/>
    <w:rsid w:val="006E6AFE"/>
    <w:rsid w:val="006F4C91"/>
    <w:rsid w:val="006F61BC"/>
    <w:rsid w:val="006F73AB"/>
    <w:rsid w:val="00703E9D"/>
    <w:rsid w:val="00704384"/>
    <w:rsid w:val="00706D77"/>
    <w:rsid w:val="00711826"/>
    <w:rsid w:val="00711EF5"/>
    <w:rsid w:val="00714E91"/>
    <w:rsid w:val="007263E6"/>
    <w:rsid w:val="007312AF"/>
    <w:rsid w:val="007320A7"/>
    <w:rsid w:val="00734C9B"/>
    <w:rsid w:val="00735A0A"/>
    <w:rsid w:val="00736649"/>
    <w:rsid w:val="00736ACB"/>
    <w:rsid w:val="00737C7F"/>
    <w:rsid w:val="007406E5"/>
    <w:rsid w:val="00740D2E"/>
    <w:rsid w:val="0074145D"/>
    <w:rsid w:val="007448E5"/>
    <w:rsid w:val="0074529A"/>
    <w:rsid w:val="00750178"/>
    <w:rsid w:val="007523F1"/>
    <w:rsid w:val="00755F04"/>
    <w:rsid w:val="00755F47"/>
    <w:rsid w:val="0075750E"/>
    <w:rsid w:val="00762210"/>
    <w:rsid w:val="00764581"/>
    <w:rsid w:val="007669AA"/>
    <w:rsid w:val="0077050C"/>
    <w:rsid w:val="00771A7C"/>
    <w:rsid w:val="00791C8C"/>
    <w:rsid w:val="00792A29"/>
    <w:rsid w:val="00794239"/>
    <w:rsid w:val="007970AE"/>
    <w:rsid w:val="007A4863"/>
    <w:rsid w:val="007A4FDF"/>
    <w:rsid w:val="007A79C6"/>
    <w:rsid w:val="007B0FB6"/>
    <w:rsid w:val="007B32AB"/>
    <w:rsid w:val="007B5692"/>
    <w:rsid w:val="007B5A8D"/>
    <w:rsid w:val="007C4345"/>
    <w:rsid w:val="007C4EC1"/>
    <w:rsid w:val="007D092E"/>
    <w:rsid w:val="007D46B8"/>
    <w:rsid w:val="007D76DA"/>
    <w:rsid w:val="007E04F3"/>
    <w:rsid w:val="007E31AB"/>
    <w:rsid w:val="007E3566"/>
    <w:rsid w:val="007E4F64"/>
    <w:rsid w:val="007E507A"/>
    <w:rsid w:val="007E5AA6"/>
    <w:rsid w:val="007F36F8"/>
    <w:rsid w:val="00807D45"/>
    <w:rsid w:val="00820251"/>
    <w:rsid w:val="008206F6"/>
    <w:rsid w:val="008246E7"/>
    <w:rsid w:val="008258D4"/>
    <w:rsid w:val="00832EB3"/>
    <w:rsid w:val="00834912"/>
    <w:rsid w:val="00840D33"/>
    <w:rsid w:val="00844B11"/>
    <w:rsid w:val="0084562C"/>
    <w:rsid w:val="00847A05"/>
    <w:rsid w:val="00851A7D"/>
    <w:rsid w:val="008632E8"/>
    <w:rsid w:val="0086646D"/>
    <w:rsid w:val="008665AA"/>
    <w:rsid w:val="0087280A"/>
    <w:rsid w:val="00873E07"/>
    <w:rsid w:val="00874E19"/>
    <w:rsid w:val="00875C51"/>
    <w:rsid w:val="00877B0F"/>
    <w:rsid w:val="0088315A"/>
    <w:rsid w:val="008857FE"/>
    <w:rsid w:val="00885826"/>
    <w:rsid w:val="00886ED4"/>
    <w:rsid w:val="008920B1"/>
    <w:rsid w:val="00892C86"/>
    <w:rsid w:val="008964C8"/>
    <w:rsid w:val="008975E6"/>
    <w:rsid w:val="008A206E"/>
    <w:rsid w:val="008A4E10"/>
    <w:rsid w:val="008A7610"/>
    <w:rsid w:val="008B0E0C"/>
    <w:rsid w:val="008B5B30"/>
    <w:rsid w:val="008B7C54"/>
    <w:rsid w:val="008C0183"/>
    <w:rsid w:val="008C2D8B"/>
    <w:rsid w:val="008C3744"/>
    <w:rsid w:val="008C41FB"/>
    <w:rsid w:val="008C4A5E"/>
    <w:rsid w:val="008D0388"/>
    <w:rsid w:val="008E0133"/>
    <w:rsid w:val="008E0E2E"/>
    <w:rsid w:val="008E1B74"/>
    <w:rsid w:val="008E2078"/>
    <w:rsid w:val="008E548B"/>
    <w:rsid w:val="008E5834"/>
    <w:rsid w:val="008F10EE"/>
    <w:rsid w:val="008F2B68"/>
    <w:rsid w:val="008F2E6E"/>
    <w:rsid w:val="008F3177"/>
    <w:rsid w:val="008F64CF"/>
    <w:rsid w:val="008F7880"/>
    <w:rsid w:val="00900E6E"/>
    <w:rsid w:val="00904F4F"/>
    <w:rsid w:val="00905612"/>
    <w:rsid w:val="00907AAE"/>
    <w:rsid w:val="0091049E"/>
    <w:rsid w:val="00912A05"/>
    <w:rsid w:val="00915678"/>
    <w:rsid w:val="00921457"/>
    <w:rsid w:val="00926BBD"/>
    <w:rsid w:val="00927AB1"/>
    <w:rsid w:val="00930448"/>
    <w:rsid w:val="00930D96"/>
    <w:rsid w:val="00931491"/>
    <w:rsid w:val="00931A64"/>
    <w:rsid w:val="00933077"/>
    <w:rsid w:val="00934599"/>
    <w:rsid w:val="00934F5E"/>
    <w:rsid w:val="0093633A"/>
    <w:rsid w:val="00936430"/>
    <w:rsid w:val="00945522"/>
    <w:rsid w:val="009458E3"/>
    <w:rsid w:val="0095248B"/>
    <w:rsid w:val="00953D49"/>
    <w:rsid w:val="00954AD2"/>
    <w:rsid w:val="00954CC5"/>
    <w:rsid w:val="00956689"/>
    <w:rsid w:val="00966207"/>
    <w:rsid w:val="00971AA0"/>
    <w:rsid w:val="00976C27"/>
    <w:rsid w:val="0098422F"/>
    <w:rsid w:val="00984D2E"/>
    <w:rsid w:val="00985026"/>
    <w:rsid w:val="00986917"/>
    <w:rsid w:val="00987CB5"/>
    <w:rsid w:val="0099363C"/>
    <w:rsid w:val="009A1503"/>
    <w:rsid w:val="009A7EC1"/>
    <w:rsid w:val="009B333C"/>
    <w:rsid w:val="009B3EC9"/>
    <w:rsid w:val="009C4A46"/>
    <w:rsid w:val="009C6F4A"/>
    <w:rsid w:val="009C746C"/>
    <w:rsid w:val="009D4361"/>
    <w:rsid w:val="009D537E"/>
    <w:rsid w:val="009D638B"/>
    <w:rsid w:val="009E58BC"/>
    <w:rsid w:val="009F0D49"/>
    <w:rsid w:val="009F2A79"/>
    <w:rsid w:val="00A00654"/>
    <w:rsid w:val="00A009A4"/>
    <w:rsid w:val="00A00ED4"/>
    <w:rsid w:val="00A06410"/>
    <w:rsid w:val="00A1207C"/>
    <w:rsid w:val="00A12417"/>
    <w:rsid w:val="00A15B18"/>
    <w:rsid w:val="00A16689"/>
    <w:rsid w:val="00A268B6"/>
    <w:rsid w:val="00A27D7A"/>
    <w:rsid w:val="00A32BA9"/>
    <w:rsid w:val="00A32C59"/>
    <w:rsid w:val="00A34343"/>
    <w:rsid w:val="00A351C6"/>
    <w:rsid w:val="00A36A4F"/>
    <w:rsid w:val="00A43511"/>
    <w:rsid w:val="00A444BA"/>
    <w:rsid w:val="00A447C4"/>
    <w:rsid w:val="00A528C3"/>
    <w:rsid w:val="00A53E3F"/>
    <w:rsid w:val="00A55B26"/>
    <w:rsid w:val="00A60BFC"/>
    <w:rsid w:val="00A61DFC"/>
    <w:rsid w:val="00A63BAA"/>
    <w:rsid w:val="00A66F2C"/>
    <w:rsid w:val="00A67402"/>
    <w:rsid w:val="00A67704"/>
    <w:rsid w:val="00A67C84"/>
    <w:rsid w:val="00A73B37"/>
    <w:rsid w:val="00A748CD"/>
    <w:rsid w:val="00A753E5"/>
    <w:rsid w:val="00A75BB8"/>
    <w:rsid w:val="00A76CE0"/>
    <w:rsid w:val="00A8391D"/>
    <w:rsid w:val="00A840C5"/>
    <w:rsid w:val="00A87BF2"/>
    <w:rsid w:val="00A90BC4"/>
    <w:rsid w:val="00A91BBC"/>
    <w:rsid w:val="00A92BC6"/>
    <w:rsid w:val="00A9571D"/>
    <w:rsid w:val="00A97EE7"/>
    <w:rsid w:val="00AA10C1"/>
    <w:rsid w:val="00AA23D1"/>
    <w:rsid w:val="00AA445D"/>
    <w:rsid w:val="00AB60EC"/>
    <w:rsid w:val="00AB6C86"/>
    <w:rsid w:val="00AC2751"/>
    <w:rsid w:val="00AD084F"/>
    <w:rsid w:val="00AD3F64"/>
    <w:rsid w:val="00AD65DE"/>
    <w:rsid w:val="00AD775E"/>
    <w:rsid w:val="00AE132B"/>
    <w:rsid w:val="00AE139B"/>
    <w:rsid w:val="00AF08C7"/>
    <w:rsid w:val="00AF2217"/>
    <w:rsid w:val="00AF6D85"/>
    <w:rsid w:val="00B00038"/>
    <w:rsid w:val="00B0119F"/>
    <w:rsid w:val="00B045DB"/>
    <w:rsid w:val="00B05777"/>
    <w:rsid w:val="00B0718C"/>
    <w:rsid w:val="00B1124A"/>
    <w:rsid w:val="00B14228"/>
    <w:rsid w:val="00B147F5"/>
    <w:rsid w:val="00B17448"/>
    <w:rsid w:val="00B17CC7"/>
    <w:rsid w:val="00B21134"/>
    <w:rsid w:val="00B22139"/>
    <w:rsid w:val="00B2643A"/>
    <w:rsid w:val="00B26545"/>
    <w:rsid w:val="00B30D57"/>
    <w:rsid w:val="00B33F54"/>
    <w:rsid w:val="00B41F3F"/>
    <w:rsid w:val="00B436D5"/>
    <w:rsid w:val="00B46BAA"/>
    <w:rsid w:val="00B516F3"/>
    <w:rsid w:val="00B52F64"/>
    <w:rsid w:val="00B57A6F"/>
    <w:rsid w:val="00B643A2"/>
    <w:rsid w:val="00B64F0C"/>
    <w:rsid w:val="00B64F5E"/>
    <w:rsid w:val="00B7040F"/>
    <w:rsid w:val="00B70D67"/>
    <w:rsid w:val="00B743C9"/>
    <w:rsid w:val="00B767B0"/>
    <w:rsid w:val="00B8213D"/>
    <w:rsid w:val="00B821DF"/>
    <w:rsid w:val="00B855F1"/>
    <w:rsid w:val="00B8752B"/>
    <w:rsid w:val="00B928E7"/>
    <w:rsid w:val="00B934FD"/>
    <w:rsid w:val="00B93A07"/>
    <w:rsid w:val="00B967DA"/>
    <w:rsid w:val="00BA0B08"/>
    <w:rsid w:val="00BA264B"/>
    <w:rsid w:val="00BA482E"/>
    <w:rsid w:val="00BA4C14"/>
    <w:rsid w:val="00BA5786"/>
    <w:rsid w:val="00BA7A32"/>
    <w:rsid w:val="00BB057C"/>
    <w:rsid w:val="00BB1EC0"/>
    <w:rsid w:val="00BB6611"/>
    <w:rsid w:val="00BC306F"/>
    <w:rsid w:val="00BC3A31"/>
    <w:rsid w:val="00BC4104"/>
    <w:rsid w:val="00BC7DD7"/>
    <w:rsid w:val="00BD2164"/>
    <w:rsid w:val="00BD4C1B"/>
    <w:rsid w:val="00BE6040"/>
    <w:rsid w:val="00C041E5"/>
    <w:rsid w:val="00C04FCC"/>
    <w:rsid w:val="00C066A1"/>
    <w:rsid w:val="00C138F8"/>
    <w:rsid w:val="00C152A8"/>
    <w:rsid w:val="00C214DD"/>
    <w:rsid w:val="00C2213E"/>
    <w:rsid w:val="00C2265F"/>
    <w:rsid w:val="00C24EC6"/>
    <w:rsid w:val="00C2512F"/>
    <w:rsid w:val="00C25140"/>
    <w:rsid w:val="00C2565B"/>
    <w:rsid w:val="00C32311"/>
    <w:rsid w:val="00C34493"/>
    <w:rsid w:val="00C347D7"/>
    <w:rsid w:val="00C37409"/>
    <w:rsid w:val="00C420E3"/>
    <w:rsid w:val="00C50D34"/>
    <w:rsid w:val="00C53883"/>
    <w:rsid w:val="00C54148"/>
    <w:rsid w:val="00C542AD"/>
    <w:rsid w:val="00C54EEF"/>
    <w:rsid w:val="00C55E5C"/>
    <w:rsid w:val="00C560C9"/>
    <w:rsid w:val="00C57C51"/>
    <w:rsid w:val="00C605E1"/>
    <w:rsid w:val="00C61870"/>
    <w:rsid w:val="00C627F9"/>
    <w:rsid w:val="00C6631A"/>
    <w:rsid w:val="00C66B15"/>
    <w:rsid w:val="00C7551C"/>
    <w:rsid w:val="00C77D86"/>
    <w:rsid w:val="00C81C03"/>
    <w:rsid w:val="00C861BE"/>
    <w:rsid w:val="00C96EE1"/>
    <w:rsid w:val="00C96FBB"/>
    <w:rsid w:val="00CA0080"/>
    <w:rsid w:val="00CA7256"/>
    <w:rsid w:val="00CB2D4F"/>
    <w:rsid w:val="00CB3217"/>
    <w:rsid w:val="00CB6E18"/>
    <w:rsid w:val="00CB710A"/>
    <w:rsid w:val="00CC6574"/>
    <w:rsid w:val="00CC72A2"/>
    <w:rsid w:val="00CD2AF5"/>
    <w:rsid w:val="00CD3EBC"/>
    <w:rsid w:val="00CD4CF3"/>
    <w:rsid w:val="00CE6B29"/>
    <w:rsid w:val="00CE6E31"/>
    <w:rsid w:val="00CE7222"/>
    <w:rsid w:val="00CF1831"/>
    <w:rsid w:val="00CF537B"/>
    <w:rsid w:val="00D01141"/>
    <w:rsid w:val="00D0172F"/>
    <w:rsid w:val="00D02271"/>
    <w:rsid w:val="00D02756"/>
    <w:rsid w:val="00D03059"/>
    <w:rsid w:val="00D07A32"/>
    <w:rsid w:val="00D11993"/>
    <w:rsid w:val="00D12A1D"/>
    <w:rsid w:val="00D14419"/>
    <w:rsid w:val="00D15D5D"/>
    <w:rsid w:val="00D215EA"/>
    <w:rsid w:val="00D228F4"/>
    <w:rsid w:val="00D24C5B"/>
    <w:rsid w:val="00D2670F"/>
    <w:rsid w:val="00D33333"/>
    <w:rsid w:val="00D33447"/>
    <w:rsid w:val="00D35B1C"/>
    <w:rsid w:val="00D42430"/>
    <w:rsid w:val="00D510B3"/>
    <w:rsid w:val="00D5201E"/>
    <w:rsid w:val="00D60BA9"/>
    <w:rsid w:val="00D64604"/>
    <w:rsid w:val="00D74070"/>
    <w:rsid w:val="00D75E50"/>
    <w:rsid w:val="00D84A83"/>
    <w:rsid w:val="00D977FF"/>
    <w:rsid w:val="00DA5332"/>
    <w:rsid w:val="00DB3ABE"/>
    <w:rsid w:val="00DC0CB3"/>
    <w:rsid w:val="00DC450C"/>
    <w:rsid w:val="00DE4A3D"/>
    <w:rsid w:val="00DF31C4"/>
    <w:rsid w:val="00DF6E03"/>
    <w:rsid w:val="00E0692A"/>
    <w:rsid w:val="00E13462"/>
    <w:rsid w:val="00E1349E"/>
    <w:rsid w:val="00E14C1B"/>
    <w:rsid w:val="00E15867"/>
    <w:rsid w:val="00E1730C"/>
    <w:rsid w:val="00E258DB"/>
    <w:rsid w:val="00E31C53"/>
    <w:rsid w:val="00E414D8"/>
    <w:rsid w:val="00E423A7"/>
    <w:rsid w:val="00E443D7"/>
    <w:rsid w:val="00E52FEA"/>
    <w:rsid w:val="00E553E4"/>
    <w:rsid w:val="00E57C20"/>
    <w:rsid w:val="00E701B3"/>
    <w:rsid w:val="00E70F2E"/>
    <w:rsid w:val="00E75700"/>
    <w:rsid w:val="00E75AD7"/>
    <w:rsid w:val="00E76528"/>
    <w:rsid w:val="00E94BE2"/>
    <w:rsid w:val="00EA0E08"/>
    <w:rsid w:val="00EB3233"/>
    <w:rsid w:val="00EB5DB5"/>
    <w:rsid w:val="00EB6889"/>
    <w:rsid w:val="00EB6E10"/>
    <w:rsid w:val="00ED0459"/>
    <w:rsid w:val="00ED0940"/>
    <w:rsid w:val="00ED2CFE"/>
    <w:rsid w:val="00ED3CA2"/>
    <w:rsid w:val="00ED47EA"/>
    <w:rsid w:val="00ED67CA"/>
    <w:rsid w:val="00ED780F"/>
    <w:rsid w:val="00EE01A3"/>
    <w:rsid w:val="00EE1BEE"/>
    <w:rsid w:val="00EE5AC9"/>
    <w:rsid w:val="00EE5AD6"/>
    <w:rsid w:val="00EE7537"/>
    <w:rsid w:val="00EF3B79"/>
    <w:rsid w:val="00EF3F2D"/>
    <w:rsid w:val="00EF6110"/>
    <w:rsid w:val="00EF6982"/>
    <w:rsid w:val="00F040D4"/>
    <w:rsid w:val="00F05AA2"/>
    <w:rsid w:val="00F0663C"/>
    <w:rsid w:val="00F12375"/>
    <w:rsid w:val="00F12C54"/>
    <w:rsid w:val="00F13D2D"/>
    <w:rsid w:val="00F20539"/>
    <w:rsid w:val="00F210A1"/>
    <w:rsid w:val="00F21C92"/>
    <w:rsid w:val="00F22E54"/>
    <w:rsid w:val="00F23EC6"/>
    <w:rsid w:val="00F25EA6"/>
    <w:rsid w:val="00F275B9"/>
    <w:rsid w:val="00F36AD7"/>
    <w:rsid w:val="00F41EB2"/>
    <w:rsid w:val="00F44B84"/>
    <w:rsid w:val="00F454DF"/>
    <w:rsid w:val="00F50975"/>
    <w:rsid w:val="00F57278"/>
    <w:rsid w:val="00F6109C"/>
    <w:rsid w:val="00F63AD6"/>
    <w:rsid w:val="00F7481E"/>
    <w:rsid w:val="00F75AAB"/>
    <w:rsid w:val="00F7651D"/>
    <w:rsid w:val="00F77662"/>
    <w:rsid w:val="00F808CE"/>
    <w:rsid w:val="00F83343"/>
    <w:rsid w:val="00F83C32"/>
    <w:rsid w:val="00F842CA"/>
    <w:rsid w:val="00F87511"/>
    <w:rsid w:val="00F87C09"/>
    <w:rsid w:val="00F92CB5"/>
    <w:rsid w:val="00F935C6"/>
    <w:rsid w:val="00F93F0B"/>
    <w:rsid w:val="00F94718"/>
    <w:rsid w:val="00F94FA9"/>
    <w:rsid w:val="00F973D3"/>
    <w:rsid w:val="00F97446"/>
    <w:rsid w:val="00FA513C"/>
    <w:rsid w:val="00FA61C0"/>
    <w:rsid w:val="00FA7F68"/>
    <w:rsid w:val="00FB05B2"/>
    <w:rsid w:val="00FB5BFD"/>
    <w:rsid w:val="00FC0163"/>
    <w:rsid w:val="00FC2840"/>
    <w:rsid w:val="00FC37C3"/>
    <w:rsid w:val="00FC3936"/>
    <w:rsid w:val="00FC545B"/>
    <w:rsid w:val="00FC65C4"/>
    <w:rsid w:val="00FC6831"/>
    <w:rsid w:val="00FD050C"/>
    <w:rsid w:val="00FD63C5"/>
    <w:rsid w:val="00FE0485"/>
    <w:rsid w:val="00FE6BBC"/>
    <w:rsid w:val="00FF2DF4"/>
    <w:rsid w:val="00FF6C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2156CD"/>
  <w15:docId w15:val="{DB51B479-1D17-4A8F-B5AB-A802C232C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74E0"/>
    <w:pPr>
      <w:spacing w:after="0" w:line="240" w:lineRule="auto"/>
    </w:pPr>
    <w:rPr>
      <w:rFonts w:ascii="Times New Roman" w:eastAsia="Times New Roman" w:hAnsi="Times New Roman" w:cs="Times New Roman"/>
      <w:sz w:val="24"/>
      <w:szCs w:val="24"/>
      <w:lang w:eastAsia="cs-CZ"/>
    </w:rPr>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Clause,1"/>
    <w:basedOn w:val="Normln"/>
    <w:next w:val="Clanek11"/>
    <w:link w:val="Nadpis1Char"/>
    <w:uiPriority w:val="1"/>
    <w:qFormat/>
    <w:rsid w:val="00ED780F"/>
    <w:pPr>
      <w:keepNext/>
      <w:numPr>
        <w:numId w:val="5"/>
      </w:numPr>
      <w:spacing w:before="240"/>
      <w:jc w:val="both"/>
      <w:outlineLvl w:val="0"/>
    </w:pPr>
    <w:rPr>
      <w:rFonts w:cs="Arial"/>
      <w:caps/>
      <w:kern w:val="32"/>
      <w:sz w:val="22"/>
      <w:szCs w:val="32"/>
      <w:lang w:eastAsia="en-US"/>
    </w:rPr>
  </w:style>
  <w:style w:type="paragraph" w:styleId="Nadpis2">
    <w:name w:val="heading 2"/>
    <w:basedOn w:val="Normln"/>
    <w:next w:val="Normln"/>
    <w:link w:val="Nadpis2Char"/>
    <w:uiPriority w:val="9"/>
    <w:semiHidden/>
    <w:unhideWhenUsed/>
    <w:qFormat/>
    <w:rsid w:val="00ED780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095351"/>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stavec s názvem"/>
    <w:basedOn w:val="Normln"/>
    <w:link w:val="OdstavecseseznamemChar"/>
    <w:uiPriority w:val="1"/>
    <w:qFormat/>
    <w:rsid w:val="0091049E"/>
    <w:pPr>
      <w:ind w:left="720"/>
      <w:contextualSpacing/>
    </w:pPr>
  </w:style>
  <w:style w:type="table" w:styleId="Mkatabulky">
    <w:name w:val="Table Grid"/>
    <w:basedOn w:val="Normlntabulka"/>
    <w:uiPriority w:val="39"/>
    <w:unhideWhenUsed/>
    <w:rsid w:val="007A7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ambule">
    <w:name w:val="Preambule"/>
    <w:basedOn w:val="Normln"/>
    <w:uiPriority w:val="99"/>
    <w:qFormat/>
    <w:rsid w:val="00DA5332"/>
    <w:pPr>
      <w:widowControl w:val="0"/>
      <w:numPr>
        <w:numId w:val="3"/>
      </w:numPr>
      <w:spacing w:before="120" w:after="120"/>
      <w:ind w:hanging="567"/>
      <w:jc w:val="both"/>
    </w:pPr>
    <w:rPr>
      <w:sz w:val="22"/>
      <w:lang w:eastAsia="en-US"/>
    </w:rPr>
  </w:style>
  <w:style w:type="paragraph" w:customStyle="1" w:styleId="Text11">
    <w:name w:val="Text 1.1"/>
    <w:basedOn w:val="Normln"/>
    <w:qFormat/>
    <w:rsid w:val="00ED780F"/>
    <w:pPr>
      <w:keepNext/>
      <w:spacing w:before="120" w:after="120"/>
      <w:ind w:left="561"/>
      <w:jc w:val="both"/>
    </w:pPr>
    <w:rPr>
      <w:rFonts w:eastAsia="SimSun"/>
      <w:sz w:val="22"/>
      <w:szCs w:val="20"/>
      <w:lang w:eastAsia="en-US"/>
    </w:rPr>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basedOn w:val="Standardnpsmoodstavce"/>
    <w:link w:val="Nadpis1"/>
    <w:uiPriority w:val="1"/>
    <w:rsid w:val="00ED780F"/>
    <w:rPr>
      <w:rFonts w:ascii="Times New Roman" w:eastAsia="Times New Roman" w:hAnsi="Times New Roman" w:cs="Arial"/>
      <w:caps/>
      <w:kern w:val="32"/>
      <w:szCs w:val="32"/>
    </w:rPr>
  </w:style>
  <w:style w:type="paragraph" w:customStyle="1" w:styleId="Clanek11">
    <w:name w:val="Clanek 1.1"/>
    <w:basedOn w:val="Nadpis2"/>
    <w:link w:val="Clanek11Char"/>
    <w:qFormat/>
    <w:rsid w:val="00ED780F"/>
    <w:pPr>
      <w:keepNext w:val="0"/>
      <w:keepLines w:val="0"/>
      <w:widowControl w:val="0"/>
      <w:numPr>
        <w:ilvl w:val="1"/>
        <w:numId w:val="5"/>
      </w:numPr>
      <w:spacing w:before="120" w:after="120"/>
      <w:jc w:val="both"/>
    </w:pPr>
    <w:rPr>
      <w:rFonts w:ascii="Times New Roman" w:eastAsia="SimSun" w:hAnsi="Times New Roman" w:cs="Arial"/>
      <w:bCs/>
      <w:iCs/>
      <w:color w:val="auto"/>
      <w:sz w:val="22"/>
      <w:szCs w:val="28"/>
      <w:lang w:eastAsia="en-US"/>
    </w:rPr>
  </w:style>
  <w:style w:type="character" w:customStyle="1" w:styleId="ZhlavChar">
    <w:name w:val="Záhlaví Char"/>
    <w:aliases w:val="HH Header Char"/>
    <w:basedOn w:val="Standardnpsmoodstavce"/>
    <w:link w:val="Zhlav"/>
    <w:locked/>
    <w:rsid w:val="00ED780F"/>
    <w:rPr>
      <w:rFonts w:ascii="Arial" w:hAnsi="Arial" w:cs="Arial"/>
      <w:sz w:val="16"/>
      <w:szCs w:val="24"/>
    </w:rPr>
  </w:style>
  <w:style w:type="paragraph" w:styleId="Zhlav">
    <w:name w:val="header"/>
    <w:aliases w:val="HH Header"/>
    <w:basedOn w:val="Normln"/>
    <w:link w:val="ZhlavChar"/>
    <w:unhideWhenUsed/>
    <w:rsid w:val="00ED780F"/>
    <w:pPr>
      <w:tabs>
        <w:tab w:val="center" w:pos="4703"/>
        <w:tab w:val="right" w:pos="9406"/>
      </w:tabs>
      <w:spacing w:before="120" w:after="120"/>
      <w:jc w:val="both"/>
    </w:pPr>
    <w:rPr>
      <w:rFonts w:ascii="Arial" w:eastAsiaTheme="minorHAnsi" w:hAnsi="Arial" w:cs="Arial"/>
      <w:sz w:val="16"/>
      <w:lang w:eastAsia="en-US"/>
    </w:rPr>
  </w:style>
  <w:style w:type="character" w:customStyle="1" w:styleId="ZhlavChar1">
    <w:name w:val="Záhlaví Char1"/>
    <w:basedOn w:val="Standardnpsmoodstavce"/>
    <w:uiPriority w:val="99"/>
    <w:semiHidden/>
    <w:rsid w:val="00ED780F"/>
    <w:rPr>
      <w:rFonts w:ascii="Times New Roman" w:eastAsia="Times New Roman" w:hAnsi="Times New Roman" w:cs="Times New Roman"/>
      <w:sz w:val="24"/>
      <w:szCs w:val="24"/>
      <w:lang w:eastAsia="cs-CZ"/>
    </w:rPr>
  </w:style>
  <w:style w:type="paragraph" w:customStyle="1" w:styleId="Nadpis11">
    <w:name w:val="Nadpis 11"/>
    <w:basedOn w:val="Nadpis1"/>
    <w:next w:val="Clanek11"/>
    <w:semiHidden/>
    <w:qFormat/>
    <w:rsid w:val="00ED780F"/>
    <w:pPr>
      <w:ind w:firstLine="0"/>
    </w:pPr>
    <w:rPr>
      <w:rFonts w:eastAsia="SimSun"/>
      <w:b/>
      <w:bCs/>
    </w:rPr>
  </w:style>
  <w:style w:type="character" w:customStyle="1" w:styleId="Clanek11Char">
    <w:name w:val="Clanek 1.1 Char"/>
    <w:link w:val="Clanek11"/>
    <w:locked/>
    <w:rsid w:val="00ED780F"/>
    <w:rPr>
      <w:rFonts w:ascii="Times New Roman" w:eastAsia="SimSun" w:hAnsi="Times New Roman" w:cs="Arial"/>
      <w:bCs/>
      <w:iCs/>
      <w:szCs w:val="28"/>
    </w:rPr>
  </w:style>
  <w:style w:type="paragraph" w:customStyle="1" w:styleId="Claneka">
    <w:name w:val="Clanek (a)"/>
    <w:basedOn w:val="Normln"/>
    <w:qFormat/>
    <w:rsid w:val="00ED780F"/>
    <w:pPr>
      <w:keepLines/>
      <w:widowControl w:val="0"/>
      <w:numPr>
        <w:ilvl w:val="2"/>
        <w:numId w:val="5"/>
      </w:numPr>
      <w:spacing w:before="120" w:after="120"/>
      <w:jc w:val="both"/>
    </w:pPr>
    <w:rPr>
      <w:rFonts w:eastAsia="SimSun"/>
      <w:sz w:val="22"/>
      <w:lang w:eastAsia="en-US"/>
    </w:rPr>
  </w:style>
  <w:style w:type="paragraph" w:customStyle="1" w:styleId="Claneki">
    <w:name w:val="Clanek (i)"/>
    <w:basedOn w:val="Normln"/>
    <w:qFormat/>
    <w:rsid w:val="00ED780F"/>
    <w:pPr>
      <w:keepNext/>
      <w:numPr>
        <w:ilvl w:val="3"/>
        <w:numId w:val="5"/>
      </w:numPr>
      <w:spacing w:before="120" w:after="120"/>
      <w:jc w:val="both"/>
    </w:pPr>
    <w:rPr>
      <w:rFonts w:eastAsia="SimSun"/>
      <w:color w:val="000000"/>
      <w:sz w:val="22"/>
      <w:lang w:eastAsia="en-US"/>
    </w:rPr>
  </w:style>
  <w:style w:type="character" w:styleId="Odkaznakoment">
    <w:name w:val="annotation reference"/>
    <w:uiPriority w:val="99"/>
    <w:unhideWhenUsed/>
    <w:rsid w:val="00ED780F"/>
    <w:rPr>
      <w:sz w:val="16"/>
      <w:szCs w:val="16"/>
    </w:rPr>
  </w:style>
  <w:style w:type="character" w:customStyle="1" w:styleId="Nadpis2Char">
    <w:name w:val="Nadpis 2 Char"/>
    <w:basedOn w:val="Standardnpsmoodstavce"/>
    <w:link w:val="Nadpis2"/>
    <w:uiPriority w:val="9"/>
    <w:semiHidden/>
    <w:rsid w:val="00ED780F"/>
    <w:rPr>
      <w:rFonts w:asciiTheme="majorHAnsi" w:eastAsiaTheme="majorEastAsia" w:hAnsiTheme="majorHAnsi" w:cstheme="majorBidi"/>
      <w:color w:val="2F5496" w:themeColor="accent1" w:themeShade="BF"/>
      <w:sz w:val="26"/>
      <w:szCs w:val="26"/>
      <w:lang w:eastAsia="cs-CZ"/>
    </w:rPr>
  </w:style>
  <w:style w:type="paragraph" w:styleId="Textkomente">
    <w:name w:val="annotation text"/>
    <w:basedOn w:val="Normln"/>
    <w:link w:val="TextkomenteChar"/>
    <w:uiPriority w:val="99"/>
    <w:rsid w:val="0060614E"/>
    <w:rPr>
      <w:sz w:val="20"/>
      <w:szCs w:val="20"/>
    </w:rPr>
  </w:style>
  <w:style w:type="character" w:customStyle="1" w:styleId="TextkomenteChar">
    <w:name w:val="Text komentáře Char"/>
    <w:basedOn w:val="Standardnpsmoodstavce"/>
    <w:link w:val="Textkomente"/>
    <w:uiPriority w:val="99"/>
    <w:rsid w:val="0060614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15D5D"/>
    <w:rPr>
      <w:b/>
      <w:bCs/>
    </w:rPr>
  </w:style>
  <w:style w:type="character" w:customStyle="1" w:styleId="PedmtkomenteChar">
    <w:name w:val="Předmět komentáře Char"/>
    <w:basedOn w:val="TextkomenteChar"/>
    <w:link w:val="Pedmtkomente"/>
    <w:uiPriority w:val="99"/>
    <w:semiHidden/>
    <w:rsid w:val="00D15D5D"/>
    <w:rPr>
      <w:rFonts w:ascii="Times New Roman" w:eastAsia="Times New Roman" w:hAnsi="Times New Roman" w:cs="Times New Roman"/>
      <w:b/>
      <w:bCs/>
      <w:sz w:val="20"/>
      <w:szCs w:val="20"/>
      <w:lang w:eastAsia="cs-CZ"/>
    </w:rPr>
  </w:style>
  <w:style w:type="character" w:customStyle="1" w:styleId="OdstavecseseznamemChar">
    <w:name w:val="Odstavec se seznamem Char"/>
    <w:aliases w:val="Bullet Number Char,A-Odrážky1 Char,Odstavec s názvem Char"/>
    <w:link w:val="Odstavecseseznamem"/>
    <w:uiPriority w:val="1"/>
    <w:locked/>
    <w:rsid w:val="00AE139B"/>
    <w:rPr>
      <w:rFonts w:ascii="Times New Roman" w:eastAsia="Times New Roman" w:hAnsi="Times New Roman" w:cs="Times New Roman"/>
      <w:sz w:val="24"/>
      <w:szCs w:val="24"/>
      <w:lang w:eastAsia="cs-CZ"/>
    </w:rPr>
  </w:style>
  <w:style w:type="paragraph" w:customStyle="1" w:styleId="BodPreambule">
    <w:name w:val="Bod Preambule"/>
    <w:basedOn w:val="Normln"/>
    <w:rsid w:val="00D215EA"/>
    <w:pPr>
      <w:tabs>
        <w:tab w:val="num" w:pos="709"/>
      </w:tabs>
      <w:spacing w:before="120" w:after="120"/>
      <w:ind w:left="709" w:hanging="709"/>
      <w:jc w:val="both"/>
    </w:pPr>
    <w:rPr>
      <w:rFonts w:eastAsia="SimSun"/>
      <w:sz w:val="22"/>
      <w:szCs w:val="20"/>
      <w:lang w:eastAsia="en-US"/>
    </w:rPr>
  </w:style>
  <w:style w:type="paragraph" w:customStyle="1" w:styleId="st">
    <w:name w:val="Část"/>
    <w:basedOn w:val="Normln"/>
    <w:next w:val="Nadpis1"/>
    <w:rsid w:val="00D215EA"/>
    <w:pPr>
      <w:keepNext/>
      <w:keepLines/>
      <w:pageBreakBefore/>
      <w:pBdr>
        <w:bottom w:val="single" w:sz="4" w:space="1" w:color="auto"/>
      </w:pBdr>
      <w:tabs>
        <w:tab w:val="num" w:pos="709"/>
        <w:tab w:val="left" w:pos="1985"/>
      </w:tabs>
      <w:spacing w:before="240"/>
      <w:ind w:left="709" w:hanging="709"/>
      <w:jc w:val="both"/>
    </w:pPr>
    <w:rPr>
      <w:rFonts w:eastAsia="SimSun"/>
      <w:b/>
      <w:color w:val="000000"/>
      <w:sz w:val="22"/>
      <w:szCs w:val="22"/>
      <w:lang w:eastAsia="en-US"/>
    </w:rPr>
  </w:style>
  <w:style w:type="paragraph" w:customStyle="1" w:styleId="Normal2">
    <w:name w:val="Normal 2"/>
    <w:basedOn w:val="Normln"/>
    <w:rsid w:val="00B26545"/>
    <w:pPr>
      <w:tabs>
        <w:tab w:val="left" w:pos="709"/>
      </w:tabs>
      <w:spacing w:before="60" w:after="120"/>
      <w:ind w:left="1418"/>
      <w:jc w:val="both"/>
    </w:pPr>
    <w:rPr>
      <w:rFonts w:eastAsia="SimSun"/>
      <w:sz w:val="22"/>
      <w:szCs w:val="20"/>
      <w:lang w:val="en-GB" w:eastAsia="en-US"/>
    </w:rPr>
  </w:style>
  <w:style w:type="paragraph" w:styleId="Zpat">
    <w:name w:val="footer"/>
    <w:basedOn w:val="Normln"/>
    <w:link w:val="ZpatChar"/>
    <w:uiPriority w:val="99"/>
    <w:unhideWhenUsed/>
    <w:rsid w:val="00FA61C0"/>
    <w:pPr>
      <w:tabs>
        <w:tab w:val="center" w:pos="4513"/>
        <w:tab w:val="right" w:pos="9026"/>
      </w:tabs>
    </w:pPr>
  </w:style>
  <w:style w:type="character" w:customStyle="1" w:styleId="ZpatChar">
    <w:name w:val="Zápatí Char"/>
    <w:basedOn w:val="Standardnpsmoodstavce"/>
    <w:link w:val="Zpat"/>
    <w:uiPriority w:val="99"/>
    <w:rsid w:val="00FA61C0"/>
    <w:rPr>
      <w:rFonts w:ascii="Times New Roman" w:eastAsia="Times New Roman" w:hAnsi="Times New Roman" w:cs="Times New Roman"/>
      <w:sz w:val="24"/>
      <w:szCs w:val="24"/>
      <w:lang w:eastAsia="cs-CZ"/>
    </w:rPr>
  </w:style>
  <w:style w:type="paragraph" w:styleId="Revize">
    <w:name w:val="Revision"/>
    <w:hidden/>
    <w:uiPriority w:val="99"/>
    <w:semiHidden/>
    <w:rsid w:val="00187925"/>
    <w:pPr>
      <w:spacing w:after="0" w:line="240" w:lineRule="auto"/>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semiHidden/>
    <w:rsid w:val="00095351"/>
    <w:rPr>
      <w:rFonts w:asciiTheme="majorHAnsi" w:eastAsiaTheme="majorEastAsia" w:hAnsiTheme="majorHAnsi" w:cstheme="majorBidi"/>
      <w:color w:val="1F3763" w:themeColor="accent1" w:themeShade="7F"/>
      <w:sz w:val="24"/>
      <w:szCs w:val="24"/>
      <w:lang w:eastAsia="cs-CZ"/>
    </w:rPr>
  </w:style>
  <w:style w:type="character" w:styleId="Hypertextovodkaz">
    <w:name w:val="Hyperlink"/>
    <w:basedOn w:val="Standardnpsmoodstavce"/>
    <w:uiPriority w:val="99"/>
    <w:unhideWhenUsed/>
    <w:rsid w:val="002A3A9A"/>
    <w:rPr>
      <w:color w:val="0563C1" w:themeColor="hyperlink"/>
      <w:u w:val="single"/>
    </w:rPr>
  </w:style>
  <w:style w:type="character" w:styleId="Nevyeenzmnka">
    <w:name w:val="Unresolved Mention"/>
    <w:basedOn w:val="Standardnpsmoodstavce"/>
    <w:uiPriority w:val="99"/>
    <w:semiHidden/>
    <w:unhideWhenUsed/>
    <w:rsid w:val="002A3A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6025">
      <w:bodyDiv w:val="1"/>
      <w:marLeft w:val="0"/>
      <w:marRight w:val="0"/>
      <w:marTop w:val="0"/>
      <w:marBottom w:val="0"/>
      <w:divBdr>
        <w:top w:val="none" w:sz="0" w:space="0" w:color="auto"/>
        <w:left w:val="none" w:sz="0" w:space="0" w:color="auto"/>
        <w:bottom w:val="none" w:sz="0" w:space="0" w:color="auto"/>
        <w:right w:val="none" w:sz="0" w:space="0" w:color="auto"/>
      </w:divBdr>
    </w:div>
    <w:div w:id="113401317">
      <w:bodyDiv w:val="1"/>
      <w:marLeft w:val="0"/>
      <w:marRight w:val="0"/>
      <w:marTop w:val="0"/>
      <w:marBottom w:val="0"/>
      <w:divBdr>
        <w:top w:val="none" w:sz="0" w:space="0" w:color="auto"/>
        <w:left w:val="none" w:sz="0" w:space="0" w:color="auto"/>
        <w:bottom w:val="none" w:sz="0" w:space="0" w:color="auto"/>
        <w:right w:val="none" w:sz="0" w:space="0" w:color="auto"/>
      </w:divBdr>
    </w:div>
    <w:div w:id="147093641">
      <w:bodyDiv w:val="1"/>
      <w:marLeft w:val="0"/>
      <w:marRight w:val="0"/>
      <w:marTop w:val="0"/>
      <w:marBottom w:val="0"/>
      <w:divBdr>
        <w:top w:val="none" w:sz="0" w:space="0" w:color="auto"/>
        <w:left w:val="none" w:sz="0" w:space="0" w:color="auto"/>
        <w:bottom w:val="none" w:sz="0" w:space="0" w:color="auto"/>
        <w:right w:val="none" w:sz="0" w:space="0" w:color="auto"/>
      </w:divBdr>
    </w:div>
    <w:div w:id="166553646">
      <w:bodyDiv w:val="1"/>
      <w:marLeft w:val="0"/>
      <w:marRight w:val="0"/>
      <w:marTop w:val="0"/>
      <w:marBottom w:val="0"/>
      <w:divBdr>
        <w:top w:val="none" w:sz="0" w:space="0" w:color="auto"/>
        <w:left w:val="none" w:sz="0" w:space="0" w:color="auto"/>
        <w:bottom w:val="none" w:sz="0" w:space="0" w:color="auto"/>
        <w:right w:val="none" w:sz="0" w:space="0" w:color="auto"/>
      </w:divBdr>
    </w:div>
    <w:div w:id="257373839">
      <w:bodyDiv w:val="1"/>
      <w:marLeft w:val="0"/>
      <w:marRight w:val="0"/>
      <w:marTop w:val="0"/>
      <w:marBottom w:val="0"/>
      <w:divBdr>
        <w:top w:val="none" w:sz="0" w:space="0" w:color="auto"/>
        <w:left w:val="none" w:sz="0" w:space="0" w:color="auto"/>
        <w:bottom w:val="none" w:sz="0" w:space="0" w:color="auto"/>
        <w:right w:val="none" w:sz="0" w:space="0" w:color="auto"/>
      </w:divBdr>
    </w:div>
    <w:div w:id="338117107">
      <w:bodyDiv w:val="1"/>
      <w:marLeft w:val="0"/>
      <w:marRight w:val="0"/>
      <w:marTop w:val="0"/>
      <w:marBottom w:val="0"/>
      <w:divBdr>
        <w:top w:val="none" w:sz="0" w:space="0" w:color="auto"/>
        <w:left w:val="none" w:sz="0" w:space="0" w:color="auto"/>
        <w:bottom w:val="none" w:sz="0" w:space="0" w:color="auto"/>
        <w:right w:val="none" w:sz="0" w:space="0" w:color="auto"/>
      </w:divBdr>
    </w:div>
    <w:div w:id="535434404">
      <w:bodyDiv w:val="1"/>
      <w:marLeft w:val="0"/>
      <w:marRight w:val="0"/>
      <w:marTop w:val="0"/>
      <w:marBottom w:val="0"/>
      <w:divBdr>
        <w:top w:val="none" w:sz="0" w:space="0" w:color="auto"/>
        <w:left w:val="none" w:sz="0" w:space="0" w:color="auto"/>
        <w:bottom w:val="none" w:sz="0" w:space="0" w:color="auto"/>
        <w:right w:val="none" w:sz="0" w:space="0" w:color="auto"/>
      </w:divBdr>
    </w:div>
    <w:div w:id="564029304">
      <w:bodyDiv w:val="1"/>
      <w:marLeft w:val="0"/>
      <w:marRight w:val="0"/>
      <w:marTop w:val="0"/>
      <w:marBottom w:val="0"/>
      <w:divBdr>
        <w:top w:val="none" w:sz="0" w:space="0" w:color="auto"/>
        <w:left w:val="none" w:sz="0" w:space="0" w:color="auto"/>
        <w:bottom w:val="none" w:sz="0" w:space="0" w:color="auto"/>
        <w:right w:val="none" w:sz="0" w:space="0" w:color="auto"/>
      </w:divBdr>
    </w:div>
    <w:div w:id="585190139">
      <w:bodyDiv w:val="1"/>
      <w:marLeft w:val="0"/>
      <w:marRight w:val="0"/>
      <w:marTop w:val="0"/>
      <w:marBottom w:val="0"/>
      <w:divBdr>
        <w:top w:val="none" w:sz="0" w:space="0" w:color="auto"/>
        <w:left w:val="none" w:sz="0" w:space="0" w:color="auto"/>
        <w:bottom w:val="none" w:sz="0" w:space="0" w:color="auto"/>
        <w:right w:val="none" w:sz="0" w:space="0" w:color="auto"/>
      </w:divBdr>
    </w:div>
    <w:div w:id="849639595">
      <w:bodyDiv w:val="1"/>
      <w:marLeft w:val="0"/>
      <w:marRight w:val="0"/>
      <w:marTop w:val="0"/>
      <w:marBottom w:val="0"/>
      <w:divBdr>
        <w:top w:val="none" w:sz="0" w:space="0" w:color="auto"/>
        <w:left w:val="none" w:sz="0" w:space="0" w:color="auto"/>
        <w:bottom w:val="none" w:sz="0" w:space="0" w:color="auto"/>
        <w:right w:val="none" w:sz="0" w:space="0" w:color="auto"/>
      </w:divBdr>
    </w:div>
    <w:div w:id="1144200249">
      <w:bodyDiv w:val="1"/>
      <w:marLeft w:val="0"/>
      <w:marRight w:val="0"/>
      <w:marTop w:val="0"/>
      <w:marBottom w:val="0"/>
      <w:divBdr>
        <w:top w:val="none" w:sz="0" w:space="0" w:color="auto"/>
        <w:left w:val="none" w:sz="0" w:space="0" w:color="auto"/>
        <w:bottom w:val="none" w:sz="0" w:space="0" w:color="auto"/>
        <w:right w:val="none" w:sz="0" w:space="0" w:color="auto"/>
      </w:divBdr>
    </w:div>
    <w:div w:id="1280063498">
      <w:bodyDiv w:val="1"/>
      <w:marLeft w:val="0"/>
      <w:marRight w:val="0"/>
      <w:marTop w:val="0"/>
      <w:marBottom w:val="0"/>
      <w:divBdr>
        <w:top w:val="none" w:sz="0" w:space="0" w:color="auto"/>
        <w:left w:val="none" w:sz="0" w:space="0" w:color="auto"/>
        <w:bottom w:val="none" w:sz="0" w:space="0" w:color="auto"/>
        <w:right w:val="none" w:sz="0" w:space="0" w:color="auto"/>
      </w:divBdr>
    </w:div>
    <w:div w:id="1329745167">
      <w:bodyDiv w:val="1"/>
      <w:marLeft w:val="0"/>
      <w:marRight w:val="0"/>
      <w:marTop w:val="0"/>
      <w:marBottom w:val="0"/>
      <w:divBdr>
        <w:top w:val="none" w:sz="0" w:space="0" w:color="auto"/>
        <w:left w:val="none" w:sz="0" w:space="0" w:color="auto"/>
        <w:bottom w:val="none" w:sz="0" w:space="0" w:color="auto"/>
        <w:right w:val="none" w:sz="0" w:space="0" w:color="auto"/>
      </w:divBdr>
    </w:div>
    <w:div w:id="1377777778">
      <w:bodyDiv w:val="1"/>
      <w:marLeft w:val="0"/>
      <w:marRight w:val="0"/>
      <w:marTop w:val="0"/>
      <w:marBottom w:val="0"/>
      <w:divBdr>
        <w:top w:val="none" w:sz="0" w:space="0" w:color="auto"/>
        <w:left w:val="none" w:sz="0" w:space="0" w:color="auto"/>
        <w:bottom w:val="none" w:sz="0" w:space="0" w:color="auto"/>
        <w:right w:val="none" w:sz="0" w:space="0" w:color="auto"/>
      </w:divBdr>
      <w:divsChild>
        <w:div w:id="98962036">
          <w:marLeft w:val="0"/>
          <w:marRight w:val="0"/>
          <w:marTop w:val="0"/>
          <w:marBottom w:val="0"/>
          <w:divBdr>
            <w:top w:val="none" w:sz="0" w:space="0" w:color="auto"/>
            <w:left w:val="none" w:sz="0" w:space="0" w:color="auto"/>
            <w:bottom w:val="none" w:sz="0" w:space="0" w:color="auto"/>
            <w:right w:val="none" w:sz="0" w:space="0" w:color="auto"/>
          </w:divBdr>
          <w:divsChild>
            <w:div w:id="215629311">
              <w:marLeft w:val="0"/>
              <w:marRight w:val="0"/>
              <w:marTop w:val="0"/>
              <w:marBottom w:val="0"/>
              <w:divBdr>
                <w:top w:val="none" w:sz="0" w:space="0" w:color="auto"/>
                <w:left w:val="none" w:sz="0" w:space="0" w:color="auto"/>
                <w:bottom w:val="none" w:sz="0" w:space="0" w:color="auto"/>
                <w:right w:val="none" w:sz="0" w:space="0" w:color="auto"/>
              </w:divBdr>
              <w:divsChild>
                <w:div w:id="369107717">
                  <w:marLeft w:val="0"/>
                  <w:marRight w:val="0"/>
                  <w:marTop w:val="0"/>
                  <w:marBottom w:val="0"/>
                  <w:divBdr>
                    <w:top w:val="none" w:sz="0" w:space="0" w:color="auto"/>
                    <w:left w:val="none" w:sz="0" w:space="0" w:color="auto"/>
                    <w:bottom w:val="none" w:sz="0" w:space="0" w:color="auto"/>
                    <w:right w:val="none" w:sz="0" w:space="0" w:color="auto"/>
                  </w:divBdr>
                  <w:divsChild>
                    <w:div w:id="1865629491">
                      <w:marLeft w:val="0"/>
                      <w:marRight w:val="0"/>
                      <w:marTop w:val="0"/>
                      <w:marBottom w:val="150"/>
                      <w:divBdr>
                        <w:top w:val="none" w:sz="0" w:space="0" w:color="auto"/>
                        <w:left w:val="none" w:sz="0" w:space="0" w:color="auto"/>
                        <w:bottom w:val="none" w:sz="0" w:space="0" w:color="auto"/>
                        <w:right w:val="none" w:sz="0" w:space="0" w:color="auto"/>
                      </w:divBdr>
                      <w:divsChild>
                        <w:div w:id="717626519">
                          <w:marLeft w:val="0"/>
                          <w:marRight w:val="0"/>
                          <w:marTop w:val="0"/>
                          <w:marBottom w:val="0"/>
                          <w:divBdr>
                            <w:top w:val="none" w:sz="0" w:space="0" w:color="auto"/>
                            <w:left w:val="none" w:sz="0" w:space="0" w:color="auto"/>
                            <w:bottom w:val="none" w:sz="0" w:space="0" w:color="auto"/>
                            <w:right w:val="none" w:sz="0" w:space="0" w:color="auto"/>
                          </w:divBdr>
                          <w:divsChild>
                            <w:div w:id="1354182814">
                              <w:marLeft w:val="0"/>
                              <w:marRight w:val="0"/>
                              <w:marTop w:val="0"/>
                              <w:marBottom w:val="0"/>
                              <w:divBdr>
                                <w:top w:val="none" w:sz="0" w:space="0" w:color="auto"/>
                                <w:left w:val="none" w:sz="0" w:space="0" w:color="auto"/>
                                <w:bottom w:val="none" w:sz="0" w:space="0" w:color="auto"/>
                                <w:right w:val="none" w:sz="0" w:space="0" w:color="auto"/>
                              </w:divBdr>
                              <w:divsChild>
                                <w:div w:id="211146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410780">
          <w:marLeft w:val="0"/>
          <w:marRight w:val="0"/>
          <w:marTop w:val="0"/>
          <w:marBottom w:val="0"/>
          <w:divBdr>
            <w:top w:val="none" w:sz="0" w:space="0" w:color="auto"/>
            <w:left w:val="none" w:sz="0" w:space="0" w:color="auto"/>
            <w:bottom w:val="none" w:sz="0" w:space="0" w:color="auto"/>
            <w:right w:val="none" w:sz="0" w:space="0" w:color="auto"/>
          </w:divBdr>
          <w:divsChild>
            <w:div w:id="430856737">
              <w:marLeft w:val="0"/>
              <w:marRight w:val="0"/>
              <w:marTop w:val="0"/>
              <w:marBottom w:val="0"/>
              <w:divBdr>
                <w:top w:val="none" w:sz="0" w:space="0" w:color="auto"/>
                <w:left w:val="none" w:sz="0" w:space="0" w:color="auto"/>
                <w:bottom w:val="none" w:sz="0" w:space="0" w:color="auto"/>
                <w:right w:val="none" w:sz="0" w:space="0" w:color="auto"/>
              </w:divBdr>
              <w:divsChild>
                <w:div w:id="1895577631">
                  <w:marLeft w:val="0"/>
                  <w:marRight w:val="0"/>
                  <w:marTop w:val="0"/>
                  <w:marBottom w:val="0"/>
                  <w:divBdr>
                    <w:top w:val="none" w:sz="0" w:space="0" w:color="auto"/>
                    <w:left w:val="none" w:sz="0" w:space="0" w:color="auto"/>
                    <w:bottom w:val="none" w:sz="0" w:space="0" w:color="auto"/>
                    <w:right w:val="none" w:sz="0" w:space="0" w:color="auto"/>
                  </w:divBdr>
                  <w:divsChild>
                    <w:div w:id="367881099">
                      <w:marLeft w:val="0"/>
                      <w:marRight w:val="0"/>
                      <w:marTop w:val="0"/>
                      <w:marBottom w:val="0"/>
                      <w:divBdr>
                        <w:top w:val="none" w:sz="0" w:space="0" w:color="auto"/>
                        <w:left w:val="none" w:sz="0" w:space="0" w:color="auto"/>
                        <w:bottom w:val="none" w:sz="0" w:space="0" w:color="auto"/>
                        <w:right w:val="none" w:sz="0" w:space="0" w:color="auto"/>
                      </w:divBdr>
                    </w:div>
                    <w:div w:id="396634695">
                      <w:marLeft w:val="0"/>
                      <w:marRight w:val="0"/>
                      <w:marTop w:val="0"/>
                      <w:marBottom w:val="150"/>
                      <w:divBdr>
                        <w:top w:val="none" w:sz="0" w:space="0" w:color="auto"/>
                        <w:left w:val="none" w:sz="0" w:space="0" w:color="auto"/>
                        <w:bottom w:val="none" w:sz="0" w:space="0" w:color="auto"/>
                        <w:right w:val="none" w:sz="0" w:space="0" w:color="auto"/>
                      </w:divBdr>
                      <w:divsChild>
                        <w:div w:id="1798256264">
                          <w:marLeft w:val="0"/>
                          <w:marRight w:val="0"/>
                          <w:marTop w:val="0"/>
                          <w:marBottom w:val="0"/>
                          <w:divBdr>
                            <w:top w:val="none" w:sz="0" w:space="0" w:color="auto"/>
                            <w:left w:val="none" w:sz="0" w:space="0" w:color="auto"/>
                            <w:bottom w:val="none" w:sz="0" w:space="0" w:color="auto"/>
                            <w:right w:val="none" w:sz="0" w:space="0" w:color="auto"/>
                          </w:divBdr>
                          <w:divsChild>
                            <w:div w:id="249238766">
                              <w:marLeft w:val="0"/>
                              <w:marRight w:val="0"/>
                              <w:marTop w:val="0"/>
                              <w:marBottom w:val="0"/>
                              <w:divBdr>
                                <w:top w:val="none" w:sz="0" w:space="0" w:color="auto"/>
                                <w:left w:val="none" w:sz="0" w:space="0" w:color="auto"/>
                                <w:bottom w:val="none" w:sz="0" w:space="0" w:color="auto"/>
                                <w:right w:val="none" w:sz="0" w:space="0" w:color="auto"/>
                              </w:divBdr>
                              <w:divsChild>
                                <w:div w:id="1299341643">
                                  <w:marLeft w:val="0"/>
                                  <w:marRight w:val="0"/>
                                  <w:marTop w:val="0"/>
                                  <w:marBottom w:val="0"/>
                                  <w:divBdr>
                                    <w:top w:val="none" w:sz="0" w:space="0" w:color="auto"/>
                                    <w:left w:val="none" w:sz="0" w:space="0" w:color="auto"/>
                                    <w:bottom w:val="none" w:sz="0" w:space="0" w:color="auto"/>
                                    <w:right w:val="none" w:sz="0" w:space="0" w:color="auto"/>
                                  </w:divBdr>
                                </w:div>
                              </w:divsChild>
                            </w:div>
                            <w:div w:id="1558975649">
                              <w:marLeft w:val="0"/>
                              <w:marRight w:val="0"/>
                              <w:marTop w:val="0"/>
                              <w:marBottom w:val="0"/>
                              <w:divBdr>
                                <w:top w:val="none" w:sz="0" w:space="0" w:color="auto"/>
                                <w:left w:val="none" w:sz="0" w:space="0" w:color="auto"/>
                                <w:bottom w:val="none" w:sz="0" w:space="0" w:color="auto"/>
                                <w:right w:val="none" w:sz="0" w:space="0" w:color="auto"/>
                              </w:divBdr>
                              <w:divsChild>
                                <w:div w:id="21096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735445">
          <w:marLeft w:val="0"/>
          <w:marRight w:val="0"/>
          <w:marTop w:val="0"/>
          <w:marBottom w:val="0"/>
          <w:divBdr>
            <w:top w:val="none" w:sz="0" w:space="0" w:color="auto"/>
            <w:left w:val="none" w:sz="0" w:space="0" w:color="auto"/>
            <w:bottom w:val="none" w:sz="0" w:space="0" w:color="auto"/>
            <w:right w:val="none" w:sz="0" w:space="0" w:color="auto"/>
          </w:divBdr>
          <w:divsChild>
            <w:div w:id="1851412575">
              <w:marLeft w:val="0"/>
              <w:marRight w:val="0"/>
              <w:marTop w:val="0"/>
              <w:marBottom w:val="0"/>
              <w:divBdr>
                <w:top w:val="none" w:sz="0" w:space="0" w:color="auto"/>
                <w:left w:val="none" w:sz="0" w:space="0" w:color="auto"/>
                <w:bottom w:val="none" w:sz="0" w:space="0" w:color="auto"/>
                <w:right w:val="none" w:sz="0" w:space="0" w:color="auto"/>
              </w:divBdr>
              <w:divsChild>
                <w:div w:id="69009517">
                  <w:marLeft w:val="0"/>
                  <w:marRight w:val="0"/>
                  <w:marTop w:val="0"/>
                  <w:marBottom w:val="0"/>
                  <w:divBdr>
                    <w:top w:val="none" w:sz="0" w:space="0" w:color="auto"/>
                    <w:left w:val="none" w:sz="0" w:space="0" w:color="auto"/>
                    <w:bottom w:val="none" w:sz="0" w:space="0" w:color="auto"/>
                    <w:right w:val="none" w:sz="0" w:space="0" w:color="auto"/>
                  </w:divBdr>
                  <w:divsChild>
                    <w:div w:id="1864904647">
                      <w:marLeft w:val="0"/>
                      <w:marRight w:val="0"/>
                      <w:marTop w:val="0"/>
                      <w:marBottom w:val="0"/>
                      <w:divBdr>
                        <w:top w:val="none" w:sz="0" w:space="0" w:color="auto"/>
                        <w:left w:val="none" w:sz="0" w:space="0" w:color="auto"/>
                        <w:bottom w:val="none" w:sz="0" w:space="0" w:color="auto"/>
                        <w:right w:val="none" w:sz="0" w:space="0" w:color="auto"/>
                      </w:divBdr>
                    </w:div>
                    <w:div w:id="1768883187">
                      <w:marLeft w:val="0"/>
                      <w:marRight w:val="0"/>
                      <w:marTop w:val="0"/>
                      <w:marBottom w:val="150"/>
                      <w:divBdr>
                        <w:top w:val="none" w:sz="0" w:space="0" w:color="auto"/>
                        <w:left w:val="none" w:sz="0" w:space="0" w:color="auto"/>
                        <w:bottom w:val="none" w:sz="0" w:space="0" w:color="auto"/>
                        <w:right w:val="none" w:sz="0" w:space="0" w:color="auto"/>
                      </w:divBdr>
                      <w:divsChild>
                        <w:div w:id="287510975">
                          <w:marLeft w:val="0"/>
                          <w:marRight w:val="0"/>
                          <w:marTop w:val="0"/>
                          <w:marBottom w:val="0"/>
                          <w:divBdr>
                            <w:top w:val="none" w:sz="0" w:space="0" w:color="auto"/>
                            <w:left w:val="none" w:sz="0" w:space="0" w:color="auto"/>
                            <w:bottom w:val="none" w:sz="0" w:space="0" w:color="auto"/>
                            <w:right w:val="none" w:sz="0" w:space="0" w:color="auto"/>
                          </w:divBdr>
                          <w:divsChild>
                            <w:div w:id="1535539180">
                              <w:marLeft w:val="0"/>
                              <w:marRight w:val="0"/>
                              <w:marTop w:val="0"/>
                              <w:marBottom w:val="0"/>
                              <w:divBdr>
                                <w:top w:val="none" w:sz="0" w:space="0" w:color="auto"/>
                                <w:left w:val="none" w:sz="0" w:space="0" w:color="auto"/>
                                <w:bottom w:val="none" w:sz="0" w:space="0" w:color="auto"/>
                                <w:right w:val="none" w:sz="0" w:space="0" w:color="auto"/>
                              </w:divBdr>
                              <w:divsChild>
                                <w:div w:id="2021933990">
                                  <w:marLeft w:val="0"/>
                                  <w:marRight w:val="0"/>
                                  <w:marTop w:val="0"/>
                                  <w:marBottom w:val="0"/>
                                  <w:divBdr>
                                    <w:top w:val="none" w:sz="0" w:space="0" w:color="auto"/>
                                    <w:left w:val="none" w:sz="0" w:space="0" w:color="auto"/>
                                    <w:bottom w:val="none" w:sz="0" w:space="0" w:color="auto"/>
                                    <w:right w:val="none" w:sz="0" w:space="0" w:color="auto"/>
                                  </w:divBdr>
                                </w:div>
                              </w:divsChild>
                            </w:div>
                            <w:div w:id="1860780134">
                              <w:marLeft w:val="0"/>
                              <w:marRight w:val="0"/>
                              <w:marTop w:val="0"/>
                              <w:marBottom w:val="0"/>
                              <w:divBdr>
                                <w:top w:val="none" w:sz="0" w:space="0" w:color="auto"/>
                                <w:left w:val="none" w:sz="0" w:space="0" w:color="auto"/>
                                <w:bottom w:val="none" w:sz="0" w:space="0" w:color="auto"/>
                                <w:right w:val="none" w:sz="0" w:space="0" w:color="auto"/>
                              </w:divBdr>
                              <w:divsChild>
                                <w:div w:id="2118213772">
                                  <w:marLeft w:val="0"/>
                                  <w:marRight w:val="0"/>
                                  <w:marTop w:val="0"/>
                                  <w:marBottom w:val="0"/>
                                  <w:divBdr>
                                    <w:top w:val="none" w:sz="0" w:space="0" w:color="auto"/>
                                    <w:left w:val="none" w:sz="0" w:space="0" w:color="auto"/>
                                    <w:bottom w:val="none" w:sz="0" w:space="0" w:color="auto"/>
                                    <w:right w:val="none" w:sz="0" w:space="0" w:color="auto"/>
                                  </w:divBdr>
                                  <w:divsChild>
                                    <w:div w:id="12733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0611923">
          <w:marLeft w:val="0"/>
          <w:marRight w:val="0"/>
          <w:marTop w:val="0"/>
          <w:marBottom w:val="0"/>
          <w:divBdr>
            <w:top w:val="none" w:sz="0" w:space="0" w:color="auto"/>
            <w:left w:val="none" w:sz="0" w:space="0" w:color="auto"/>
            <w:bottom w:val="none" w:sz="0" w:space="0" w:color="auto"/>
            <w:right w:val="none" w:sz="0" w:space="0" w:color="auto"/>
          </w:divBdr>
          <w:divsChild>
            <w:div w:id="1149175349">
              <w:marLeft w:val="0"/>
              <w:marRight w:val="0"/>
              <w:marTop w:val="0"/>
              <w:marBottom w:val="0"/>
              <w:divBdr>
                <w:top w:val="none" w:sz="0" w:space="0" w:color="auto"/>
                <w:left w:val="none" w:sz="0" w:space="0" w:color="auto"/>
                <w:bottom w:val="none" w:sz="0" w:space="0" w:color="auto"/>
                <w:right w:val="none" w:sz="0" w:space="0" w:color="auto"/>
              </w:divBdr>
              <w:divsChild>
                <w:div w:id="592477808">
                  <w:marLeft w:val="0"/>
                  <w:marRight w:val="0"/>
                  <w:marTop w:val="0"/>
                  <w:marBottom w:val="0"/>
                  <w:divBdr>
                    <w:top w:val="none" w:sz="0" w:space="0" w:color="auto"/>
                    <w:left w:val="none" w:sz="0" w:space="0" w:color="auto"/>
                    <w:bottom w:val="none" w:sz="0" w:space="0" w:color="auto"/>
                    <w:right w:val="none" w:sz="0" w:space="0" w:color="auto"/>
                  </w:divBdr>
                  <w:divsChild>
                    <w:div w:id="1217082178">
                      <w:marLeft w:val="0"/>
                      <w:marRight w:val="0"/>
                      <w:marTop w:val="0"/>
                      <w:marBottom w:val="0"/>
                      <w:divBdr>
                        <w:top w:val="none" w:sz="0" w:space="0" w:color="auto"/>
                        <w:left w:val="none" w:sz="0" w:space="0" w:color="auto"/>
                        <w:bottom w:val="none" w:sz="0" w:space="0" w:color="auto"/>
                        <w:right w:val="none" w:sz="0" w:space="0" w:color="auto"/>
                      </w:divBdr>
                    </w:div>
                    <w:div w:id="1017004981">
                      <w:marLeft w:val="0"/>
                      <w:marRight w:val="0"/>
                      <w:marTop w:val="0"/>
                      <w:marBottom w:val="150"/>
                      <w:divBdr>
                        <w:top w:val="none" w:sz="0" w:space="0" w:color="auto"/>
                        <w:left w:val="none" w:sz="0" w:space="0" w:color="auto"/>
                        <w:bottom w:val="none" w:sz="0" w:space="0" w:color="auto"/>
                        <w:right w:val="none" w:sz="0" w:space="0" w:color="auto"/>
                      </w:divBdr>
                      <w:divsChild>
                        <w:div w:id="1941597560">
                          <w:marLeft w:val="0"/>
                          <w:marRight w:val="0"/>
                          <w:marTop w:val="0"/>
                          <w:marBottom w:val="0"/>
                          <w:divBdr>
                            <w:top w:val="none" w:sz="0" w:space="0" w:color="auto"/>
                            <w:left w:val="none" w:sz="0" w:space="0" w:color="auto"/>
                            <w:bottom w:val="none" w:sz="0" w:space="0" w:color="auto"/>
                            <w:right w:val="none" w:sz="0" w:space="0" w:color="auto"/>
                          </w:divBdr>
                          <w:divsChild>
                            <w:div w:id="1623490263">
                              <w:marLeft w:val="0"/>
                              <w:marRight w:val="0"/>
                              <w:marTop w:val="0"/>
                              <w:marBottom w:val="0"/>
                              <w:divBdr>
                                <w:top w:val="none" w:sz="0" w:space="0" w:color="auto"/>
                                <w:left w:val="none" w:sz="0" w:space="0" w:color="auto"/>
                                <w:bottom w:val="none" w:sz="0" w:space="0" w:color="auto"/>
                                <w:right w:val="none" w:sz="0" w:space="0" w:color="auto"/>
                              </w:divBdr>
                              <w:divsChild>
                                <w:div w:id="172425449">
                                  <w:marLeft w:val="0"/>
                                  <w:marRight w:val="0"/>
                                  <w:marTop w:val="0"/>
                                  <w:marBottom w:val="0"/>
                                  <w:divBdr>
                                    <w:top w:val="none" w:sz="0" w:space="0" w:color="auto"/>
                                    <w:left w:val="none" w:sz="0" w:space="0" w:color="auto"/>
                                    <w:bottom w:val="none" w:sz="0" w:space="0" w:color="auto"/>
                                    <w:right w:val="none" w:sz="0" w:space="0" w:color="auto"/>
                                  </w:divBdr>
                                </w:div>
                              </w:divsChild>
                            </w:div>
                            <w:div w:id="1362901516">
                              <w:marLeft w:val="0"/>
                              <w:marRight w:val="0"/>
                              <w:marTop w:val="0"/>
                              <w:marBottom w:val="0"/>
                              <w:divBdr>
                                <w:top w:val="none" w:sz="0" w:space="0" w:color="auto"/>
                                <w:left w:val="none" w:sz="0" w:space="0" w:color="auto"/>
                                <w:bottom w:val="none" w:sz="0" w:space="0" w:color="auto"/>
                                <w:right w:val="none" w:sz="0" w:space="0" w:color="auto"/>
                              </w:divBdr>
                              <w:divsChild>
                                <w:div w:id="43911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33227">
          <w:marLeft w:val="0"/>
          <w:marRight w:val="0"/>
          <w:marTop w:val="0"/>
          <w:marBottom w:val="0"/>
          <w:divBdr>
            <w:top w:val="none" w:sz="0" w:space="0" w:color="auto"/>
            <w:left w:val="none" w:sz="0" w:space="0" w:color="auto"/>
            <w:bottom w:val="none" w:sz="0" w:space="0" w:color="auto"/>
            <w:right w:val="none" w:sz="0" w:space="0" w:color="auto"/>
          </w:divBdr>
          <w:divsChild>
            <w:div w:id="1567764267">
              <w:marLeft w:val="0"/>
              <w:marRight w:val="0"/>
              <w:marTop w:val="0"/>
              <w:marBottom w:val="0"/>
              <w:divBdr>
                <w:top w:val="none" w:sz="0" w:space="0" w:color="auto"/>
                <w:left w:val="none" w:sz="0" w:space="0" w:color="auto"/>
                <w:bottom w:val="none" w:sz="0" w:space="0" w:color="auto"/>
                <w:right w:val="none" w:sz="0" w:space="0" w:color="auto"/>
              </w:divBdr>
              <w:divsChild>
                <w:div w:id="1236010744">
                  <w:marLeft w:val="0"/>
                  <w:marRight w:val="0"/>
                  <w:marTop w:val="0"/>
                  <w:marBottom w:val="0"/>
                  <w:divBdr>
                    <w:top w:val="none" w:sz="0" w:space="0" w:color="auto"/>
                    <w:left w:val="none" w:sz="0" w:space="0" w:color="auto"/>
                    <w:bottom w:val="none" w:sz="0" w:space="0" w:color="auto"/>
                    <w:right w:val="none" w:sz="0" w:space="0" w:color="auto"/>
                  </w:divBdr>
                  <w:divsChild>
                    <w:div w:id="25329196">
                      <w:marLeft w:val="0"/>
                      <w:marRight w:val="0"/>
                      <w:marTop w:val="0"/>
                      <w:marBottom w:val="0"/>
                      <w:divBdr>
                        <w:top w:val="none" w:sz="0" w:space="0" w:color="auto"/>
                        <w:left w:val="none" w:sz="0" w:space="0" w:color="auto"/>
                        <w:bottom w:val="none" w:sz="0" w:space="0" w:color="auto"/>
                        <w:right w:val="none" w:sz="0" w:space="0" w:color="auto"/>
                      </w:divBdr>
                    </w:div>
                    <w:div w:id="644772494">
                      <w:marLeft w:val="0"/>
                      <w:marRight w:val="0"/>
                      <w:marTop w:val="0"/>
                      <w:marBottom w:val="150"/>
                      <w:divBdr>
                        <w:top w:val="none" w:sz="0" w:space="0" w:color="auto"/>
                        <w:left w:val="none" w:sz="0" w:space="0" w:color="auto"/>
                        <w:bottom w:val="none" w:sz="0" w:space="0" w:color="auto"/>
                        <w:right w:val="none" w:sz="0" w:space="0" w:color="auto"/>
                      </w:divBdr>
                      <w:divsChild>
                        <w:div w:id="1620337699">
                          <w:marLeft w:val="0"/>
                          <w:marRight w:val="0"/>
                          <w:marTop w:val="0"/>
                          <w:marBottom w:val="0"/>
                          <w:divBdr>
                            <w:top w:val="none" w:sz="0" w:space="0" w:color="auto"/>
                            <w:left w:val="none" w:sz="0" w:space="0" w:color="auto"/>
                            <w:bottom w:val="none" w:sz="0" w:space="0" w:color="auto"/>
                            <w:right w:val="none" w:sz="0" w:space="0" w:color="auto"/>
                          </w:divBdr>
                          <w:divsChild>
                            <w:div w:id="824976450">
                              <w:marLeft w:val="0"/>
                              <w:marRight w:val="0"/>
                              <w:marTop w:val="0"/>
                              <w:marBottom w:val="0"/>
                              <w:divBdr>
                                <w:top w:val="none" w:sz="0" w:space="0" w:color="auto"/>
                                <w:left w:val="none" w:sz="0" w:space="0" w:color="auto"/>
                                <w:bottom w:val="none" w:sz="0" w:space="0" w:color="auto"/>
                                <w:right w:val="none" w:sz="0" w:space="0" w:color="auto"/>
                              </w:divBdr>
                              <w:divsChild>
                                <w:div w:id="2087142139">
                                  <w:marLeft w:val="0"/>
                                  <w:marRight w:val="0"/>
                                  <w:marTop w:val="0"/>
                                  <w:marBottom w:val="0"/>
                                  <w:divBdr>
                                    <w:top w:val="none" w:sz="0" w:space="0" w:color="auto"/>
                                    <w:left w:val="none" w:sz="0" w:space="0" w:color="auto"/>
                                    <w:bottom w:val="none" w:sz="0" w:space="0" w:color="auto"/>
                                    <w:right w:val="none" w:sz="0" w:space="0" w:color="auto"/>
                                  </w:divBdr>
                                </w:div>
                              </w:divsChild>
                            </w:div>
                            <w:div w:id="620844841">
                              <w:marLeft w:val="0"/>
                              <w:marRight w:val="0"/>
                              <w:marTop w:val="0"/>
                              <w:marBottom w:val="0"/>
                              <w:divBdr>
                                <w:top w:val="none" w:sz="0" w:space="0" w:color="auto"/>
                                <w:left w:val="none" w:sz="0" w:space="0" w:color="auto"/>
                                <w:bottom w:val="none" w:sz="0" w:space="0" w:color="auto"/>
                                <w:right w:val="none" w:sz="0" w:space="0" w:color="auto"/>
                              </w:divBdr>
                              <w:divsChild>
                                <w:div w:id="28955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590347">
      <w:bodyDiv w:val="1"/>
      <w:marLeft w:val="0"/>
      <w:marRight w:val="0"/>
      <w:marTop w:val="0"/>
      <w:marBottom w:val="0"/>
      <w:divBdr>
        <w:top w:val="none" w:sz="0" w:space="0" w:color="auto"/>
        <w:left w:val="none" w:sz="0" w:space="0" w:color="auto"/>
        <w:bottom w:val="none" w:sz="0" w:space="0" w:color="auto"/>
        <w:right w:val="none" w:sz="0" w:space="0" w:color="auto"/>
      </w:divBdr>
    </w:div>
    <w:div w:id="1991671323">
      <w:bodyDiv w:val="1"/>
      <w:marLeft w:val="0"/>
      <w:marRight w:val="0"/>
      <w:marTop w:val="0"/>
      <w:marBottom w:val="0"/>
      <w:divBdr>
        <w:top w:val="none" w:sz="0" w:space="0" w:color="auto"/>
        <w:left w:val="none" w:sz="0" w:space="0" w:color="auto"/>
        <w:bottom w:val="none" w:sz="0" w:space="0" w:color="auto"/>
        <w:right w:val="none" w:sz="0" w:space="0" w:color="auto"/>
      </w:divBdr>
    </w:div>
    <w:div w:id="201144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 L E G A L ! 3 6 2 1 1 1 . 1 < / d o c u m e n t i d >  
     < s e n d e r i d > P R I K R Y L O V A < / s e n d e r i d >  
     < s e n d e r e m a i l > P R I K R Y L O V A @ P E T E R K A P A R T N E R S . C Z < / s e n d e r e m a i l >  
     < l a s t m o d i f i e d > 2 0 2 2 - 0 7 - 1 3 T 1 8 : 0 6 : 0 0 . 0 0 0 0 0 0 0 + 0 2 : 0 0 < / l a s t m o d i f i e d >  
     < d a t a b a s e > L E G A L < / d a t a b a s e >  
 < / p r o p e r t i e s > 
</file>

<file path=customXml/itemProps1.xml><?xml version="1.0" encoding="utf-8"?>
<ds:datastoreItem xmlns:ds="http://schemas.openxmlformats.org/officeDocument/2006/customXml" ds:itemID="{88A22171-2E3B-438D-AB3D-743E8A7B5DEF}">
  <ds:schemaRefs>
    <ds:schemaRef ds:uri="http://schemas.openxmlformats.org/officeDocument/2006/bibliography"/>
  </ds:schemaRefs>
</ds:datastoreItem>
</file>

<file path=customXml/itemProps2.xml><?xml version="1.0" encoding="utf-8"?>
<ds:datastoreItem xmlns:ds="http://schemas.openxmlformats.org/officeDocument/2006/customXml" ds:itemID="{57CF5846-FBC3-43A6-8073-D043624EA2E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27</Pages>
  <Words>11177</Words>
  <Characters>65946</Characters>
  <Application>Microsoft Office Word</Application>
  <DocSecurity>0</DocSecurity>
  <Lines>549</Lines>
  <Paragraphs>153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 Urbánek</dc:creator>
  <cp:lastModifiedBy>Jakub Kováříček</cp:lastModifiedBy>
  <cp:revision>4</cp:revision>
  <cp:lastPrinted>2023-09-26T11:42:00Z</cp:lastPrinted>
  <dcterms:created xsi:type="dcterms:W3CDTF">2023-09-26T07:50:00Z</dcterms:created>
  <dcterms:modified xsi:type="dcterms:W3CDTF">2023-09-26T14:42:00Z</dcterms:modified>
</cp:coreProperties>
</file>