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08" w:rsidRPr="006E3CB1" w:rsidRDefault="00C41608" w:rsidP="00C41608">
      <w:pPr>
        <w:pStyle w:val="Odstavecseseznamem1"/>
        <w:ind w:left="0"/>
        <w:rPr>
          <w:sz w:val="28"/>
          <w:szCs w:val="28"/>
        </w:rPr>
      </w:pPr>
      <w:r w:rsidRPr="006E3CB1">
        <w:rPr>
          <w:rFonts w:eastAsia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-19050</wp:posOffset>
                </wp:positionV>
                <wp:extent cx="2959100" cy="270510"/>
                <wp:effectExtent l="12700" t="5715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608" w:rsidRDefault="00C41608" w:rsidP="00C41608">
                            <w:r>
                              <w:rPr>
                                <w:sz w:val="24"/>
                                <w:szCs w:val="24"/>
                              </w:rPr>
                              <w:t>V Praze: 27.9.2023</w:t>
                            </w:r>
                          </w:p>
                          <w:p w:rsidR="00C41608" w:rsidRDefault="00C41608" w:rsidP="00C416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1608" w:rsidRDefault="00C41608" w:rsidP="00C416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1608" w:rsidRDefault="00C41608" w:rsidP="00C41608">
                            <w:r>
                              <w:rPr>
                                <w:sz w:val="24"/>
                                <w:szCs w:val="24"/>
                              </w:rPr>
                              <w:t>Datum</w:t>
                            </w:r>
                            <w:r>
                              <w:t>: …………………...2017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63.8pt;margin-top:-1.5pt;width:233pt;height:21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" strokeweight=".5pt">
                <v:textbox inset="7.45pt,3.85pt,7.45pt,3.85pt">
                  <w:txbxContent>
                    <w:p w:rsidR="00C41608" w:rsidRDefault="00C41608" w:rsidP="00C41608">
                      <w:r>
                        <w:rPr>
                          <w:sz w:val="24"/>
                          <w:szCs w:val="24"/>
                        </w:rPr>
                        <w:t>V Praze: 2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sz w:val="24"/>
                          <w:szCs w:val="24"/>
                        </w:rPr>
                        <w:t>.2023</w:t>
                      </w:r>
                    </w:p>
                    <w:p w:rsidR="00C41608" w:rsidRDefault="00C41608" w:rsidP="00C4160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41608" w:rsidRDefault="00C41608" w:rsidP="00C4160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41608" w:rsidRDefault="00C41608" w:rsidP="00C41608">
                      <w:r>
                        <w:rPr>
                          <w:sz w:val="24"/>
                          <w:szCs w:val="24"/>
                        </w:rPr>
                        <w:t>Datum</w:t>
                      </w:r>
                      <w:r>
                        <w:t>: …………………...2017</w:t>
                      </w:r>
                    </w:p>
                  </w:txbxContent>
                </v:textbox>
              </v:shape>
            </w:pict>
          </mc:Fallback>
        </mc:AlternateContent>
      </w:r>
      <w:r w:rsidRPr="006E3CB1">
        <w:rPr>
          <w:b/>
          <w:bCs/>
          <w:sz w:val="28"/>
          <w:szCs w:val="28"/>
        </w:rPr>
        <w:t>OBJEDNÁVKA</w:t>
      </w:r>
    </w:p>
    <w:p w:rsidR="00C41608" w:rsidRDefault="00C41608" w:rsidP="00C41608"/>
    <w:p w:rsidR="00C41608" w:rsidRDefault="00C41608" w:rsidP="00C41608"/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47"/>
        <w:gridCol w:w="4536"/>
        <w:gridCol w:w="7"/>
      </w:tblGrid>
      <w:tr w:rsidR="00C41608" w:rsidTr="002B1D87">
        <w:trPr>
          <w:trHeight w:val="298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08" w:rsidRDefault="00C41608" w:rsidP="005D17D8">
            <w:pPr>
              <w:spacing w:before="120" w:after="120"/>
              <w:jc w:val="center"/>
            </w:pPr>
            <w:r>
              <w:rPr>
                <w:b/>
                <w:bCs/>
              </w:rPr>
              <w:t>OBJEDNATEL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08" w:rsidRDefault="00C41608" w:rsidP="005D17D8">
            <w:pPr>
              <w:spacing w:before="120"/>
              <w:jc w:val="center"/>
            </w:pPr>
            <w:r>
              <w:rPr>
                <w:b/>
                <w:bCs/>
              </w:rPr>
              <w:t>DODAVATEL</w:t>
            </w:r>
          </w:p>
        </w:tc>
      </w:tr>
      <w:tr w:rsidR="00C41608" w:rsidTr="002B1D87">
        <w:trPr>
          <w:trHeight w:val="2474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08" w:rsidRDefault="00C41608" w:rsidP="005D17D8">
            <w:pPr>
              <w:spacing w:before="120"/>
            </w:pPr>
            <w:r>
              <w:rPr>
                <w:b/>
                <w:bCs/>
                <w:sz w:val="20"/>
                <w:szCs w:val="20"/>
              </w:rPr>
              <w:t>Mateřská škola, Praha 10, Za Nadýmačem 927</w:t>
            </w:r>
          </w:p>
          <w:p w:rsidR="00C41608" w:rsidRDefault="00C41608" w:rsidP="005D17D8">
            <w:pPr>
              <w:spacing w:before="120"/>
            </w:pPr>
            <w:r>
              <w:rPr>
                <w:sz w:val="20"/>
                <w:szCs w:val="20"/>
              </w:rPr>
              <w:t>Za Nadýmačem 927/3</w:t>
            </w:r>
          </w:p>
          <w:p w:rsidR="00C41608" w:rsidRDefault="00C41608" w:rsidP="005D17D8">
            <w:pPr>
              <w:spacing w:before="80"/>
            </w:pPr>
            <w:r>
              <w:rPr>
                <w:sz w:val="20"/>
                <w:szCs w:val="20"/>
              </w:rPr>
              <w:t>104 00 Praha 10</w:t>
            </w:r>
          </w:p>
          <w:p w:rsidR="00C41608" w:rsidRDefault="00C41608" w:rsidP="005D17D8">
            <w:pPr>
              <w:spacing w:before="80"/>
            </w:pPr>
            <w:r>
              <w:rPr>
                <w:sz w:val="20"/>
                <w:szCs w:val="20"/>
              </w:rPr>
              <w:t>IČ:45248273</w:t>
            </w:r>
          </w:p>
          <w:p w:rsidR="00C41608" w:rsidRDefault="00C41608" w:rsidP="005D17D8">
            <w:pPr>
              <w:spacing w:before="80"/>
            </w:pPr>
            <w:r>
              <w:rPr>
                <w:sz w:val="20"/>
                <w:szCs w:val="20"/>
              </w:rPr>
              <w:t xml:space="preserve">Kontaktní osoba: </w:t>
            </w:r>
            <w:r>
              <w:t>Lenka Štěpánková</w:t>
            </w:r>
          </w:p>
          <w:p w:rsidR="00C41608" w:rsidRDefault="00C41608" w:rsidP="005D17D8">
            <w:pPr>
              <w:spacing w:before="80"/>
            </w:pPr>
            <w:r>
              <w:t>tel. 602 357 612</w:t>
            </w:r>
          </w:p>
          <w:p w:rsidR="00C41608" w:rsidRDefault="00C41608" w:rsidP="005D17D8">
            <w:pPr>
              <w:spacing w:before="80" w:after="120"/>
            </w:pPr>
            <w:r>
              <w:rPr>
                <w:rStyle w:val="Hypertextovodkaz"/>
                <w:b/>
                <w:bCs/>
                <w:sz w:val="20"/>
                <w:szCs w:val="20"/>
              </w:rPr>
              <w:t>e-mail:reditelka@msuhrineves.cz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08" w:rsidRDefault="00C41608" w:rsidP="005D17D8">
            <w:pPr>
              <w:snapToGrid w:val="0"/>
              <w:spacing w:before="80"/>
              <w:ind w:left="34"/>
              <w:jc w:val="left"/>
            </w:pPr>
            <w:r>
              <w:t>Jan Hejl</w:t>
            </w:r>
          </w:p>
          <w:p w:rsidR="00C41608" w:rsidRDefault="00A5423E" w:rsidP="005D17D8">
            <w:pPr>
              <w:snapToGrid w:val="0"/>
              <w:spacing w:before="80"/>
              <w:ind w:left="34"/>
              <w:jc w:val="left"/>
            </w:pPr>
            <w:r>
              <w:t>Rakovského 3161</w:t>
            </w:r>
          </w:p>
          <w:p w:rsidR="00C41608" w:rsidRDefault="00A5423E" w:rsidP="005D17D8">
            <w:pPr>
              <w:snapToGrid w:val="0"/>
              <w:spacing w:before="80"/>
              <w:ind w:left="34"/>
              <w:jc w:val="left"/>
            </w:pPr>
            <w:r>
              <w:t>143 00 Praha 4</w:t>
            </w:r>
          </w:p>
          <w:p w:rsidR="00C41608" w:rsidRDefault="00A5423E" w:rsidP="005D17D8">
            <w:pPr>
              <w:snapToGrid w:val="0"/>
              <w:spacing w:before="80"/>
              <w:ind w:left="34"/>
              <w:jc w:val="left"/>
            </w:pPr>
            <w:r>
              <w:t>IČ:63958759</w:t>
            </w:r>
          </w:p>
          <w:p w:rsidR="00C41608" w:rsidRDefault="00A5423E" w:rsidP="005D17D8">
            <w:pPr>
              <w:snapToGrid w:val="0"/>
              <w:spacing w:before="80"/>
              <w:ind w:left="34"/>
              <w:jc w:val="left"/>
            </w:pPr>
            <w:r>
              <w:t>Kontaktní osoba: Jan Hejl</w:t>
            </w:r>
          </w:p>
          <w:p w:rsidR="00C41608" w:rsidRDefault="00A5423E" w:rsidP="005D17D8">
            <w:pPr>
              <w:snapToGrid w:val="0"/>
              <w:spacing w:before="80"/>
              <w:ind w:left="34"/>
              <w:jc w:val="left"/>
            </w:pPr>
            <w:r>
              <w:t>tel. 606</w:t>
            </w:r>
            <w:r w:rsidR="00587B3C">
              <w:t> </w:t>
            </w:r>
            <w:r>
              <w:t>823</w:t>
            </w:r>
            <w:r w:rsidR="00587B3C">
              <w:t xml:space="preserve"> </w:t>
            </w:r>
            <w:r>
              <w:t>748</w:t>
            </w:r>
          </w:p>
          <w:p w:rsidR="00C41608" w:rsidRDefault="007F6F94" w:rsidP="005D17D8">
            <w:pPr>
              <w:snapToGrid w:val="0"/>
              <w:spacing w:before="80"/>
              <w:ind w:left="34"/>
              <w:jc w:val="left"/>
            </w:pPr>
            <w:hyperlink r:id="rId6" w:history="1">
              <w:r w:rsidR="00587B3C" w:rsidRPr="007950F6">
                <w:rPr>
                  <w:rStyle w:val="Hypertextovodkaz"/>
                  <w:rFonts w:cs="Arial"/>
                </w:rPr>
                <w:t>hejl.jan@volny.cz</w:t>
              </w:r>
            </w:hyperlink>
            <w:r w:rsidR="00587B3C">
              <w:t xml:space="preserve"> </w:t>
            </w:r>
          </w:p>
          <w:p w:rsidR="00C41608" w:rsidRDefault="00C41608" w:rsidP="005D17D8">
            <w:pPr>
              <w:snapToGrid w:val="0"/>
              <w:spacing w:before="80"/>
              <w:ind w:left="34"/>
              <w:jc w:val="left"/>
            </w:pPr>
          </w:p>
        </w:tc>
      </w:tr>
      <w:tr w:rsidR="00C41608" w:rsidTr="002B1D87">
        <w:trPr>
          <w:gridAfter w:val="1"/>
          <w:wAfter w:w="7" w:type="dxa"/>
          <w:trHeight w:val="825"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08" w:rsidRDefault="00C41608" w:rsidP="005D17D8">
            <w:pPr>
              <w:widowControl w:val="0"/>
              <w:tabs>
                <w:tab w:val="left" w:pos="6285"/>
              </w:tabs>
              <w:snapToGrid w:val="0"/>
              <w:spacing w:before="40"/>
            </w:pPr>
            <w:r>
              <w:t>1.</w:t>
            </w:r>
            <w:r w:rsidRPr="00FA673C">
              <w:rPr>
                <w:u w:val="single"/>
              </w:rPr>
              <w:t>Předmět:</w:t>
            </w:r>
          </w:p>
          <w:p w:rsidR="00C41608" w:rsidRDefault="00C41608" w:rsidP="005D17D8">
            <w:pPr>
              <w:widowControl w:val="0"/>
              <w:tabs>
                <w:tab w:val="left" w:pos="6285"/>
              </w:tabs>
            </w:pPr>
            <w:r>
              <w:t>Objednávka elektronického zabezpečení budovy MŠ</w:t>
            </w:r>
            <w:r w:rsidR="00A5423E">
              <w:t xml:space="preserve"> </w:t>
            </w:r>
            <w:r w:rsidR="00A9584B">
              <w:t>(</w:t>
            </w:r>
            <w:bookmarkStart w:id="0" w:name="_GoBack"/>
            <w:bookmarkEnd w:id="0"/>
            <w:r w:rsidR="00A5423E">
              <w:t xml:space="preserve">Pavilon) </w:t>
            </w:r>
            <w:r>
              <w:t>na základě cenové nabídky ze dne 20.9.2023.</w:t>
            </w:r>
          </w:p>
          <w:p w:rsidR="00C41608" w:rsidRDefault="00C41608" w:rsidP="00C41608">
            <w:pPr>
              <w:widowControl w:val="0"/>
              <w:tabs>
                <w:tab w:val="left" w:pos="6285"/>
              </w:tabs>
              <w:spacing w:before="40"/>
            </w:pPr>
          </w:p>
        </w:tc>
      </w:tr>
      <w:tr w:rsidR="00C41608" w:rsidTr="002B1D87">
        <w:trPr>
          <w:gridAfter w:val="1"/>
          <w:wAfter w:w="7" w:type="dxa"/>
          <w:trHeight w:val="880"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08" w:rsidRDefault="00C41608" w:rsidP="005D17D8">
            <w:pPr>
              <w:spacing w:before="40"/>
              <w:ind w:left="34"/>
            </w:pPr>
            <w:r>
              <w:t xml:space="preserve">2. </w:t>
            </w:r>
            <w:r>
              <w:rPr>
                <w:u w:val="single"/>
              </w:rPr>
              <w:t>Termín a místo dodání:</w:t>
            </w:r>
          </w:p>
          <w:p w:rsidR="00C41608" w:rsidRDefault="00C41608" w:rsidP="005D17D8">
            <w:pPr>
              <w:tabs>
                <w:tab w:val="left" w:pos="3119"/>
              </w:tabs>
            </w:pPr>
            <w:r>
              <w:t xml:space="preserve">a) </w:t>
            </w:r>
            <w:r>
              <w:rPr>
                <w:i/>
                <w:iCs/>
              </w:rPr>
              <w:t xml:space="preserve">předpokládaná doba plnění </w:t>
            </w:r>
            <w:r w:rsidR="00A5423E">
              <w:t>: říjen</w:t>
            </w:r>
            <w:r>
              <w:t xml:space="preserve"> 2023</w:t>
            </w:r>
          </w:p>
          <w:p w:rsidR="00C41608" w:rsidRDefault="00C41608" w:rsidP="005D17D8">
            <w:pPr>
              <w:tabs>
                <w:tab w:val="left" w:pos="3119"/>
              </w:tabs>
            </w:pPr>
            <w:r>
              <w:rPr>
                <w:i/>
                <w:iCs/>
              </w:rPr>
              <w:t>b) místo plnění</w:t>
            </w:r>
            <w:r>
              <w:t>: MŠ Za Nadýmačem, Praha 10</w:t>
            </w:r>
          </w:p>
        </w:tc>
      </w:tr>
      <w:tr w:rsidR="00C41608" w:rsidTr="002B1D87">
        <w:trPr>
          <w:gridAfter w:val="1"/>
          <w:wAfter w:w="7" w:type="dxa"/>
          <w:trHeight w:val="839"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08" w:rsidRDefault="00C41608" w:rsidP="005D17D8">
            <w:pPr>
              <w:spacing w:before="40"/>
              <w:ind w:left="34"/>
            </w:pPr>
            <w:r>
              <w:t xml:space="preserve">3. </w:t>
            </w:r>
            <w:r>
              <w:rPr>
                <w:u w:val="single"/>
              </w:rPr>
              <w:t>Cena vč. DPH:</w:t>
            </w:r>
          </w:p>
          <w:p w:rsidR="00C41608" w:rsidRDefault="00C41608" w:rsidP="00A5423E">
            <w:pPr>
              <w:widowControl w:val="0"/>
              <w:tabs>
                <w:tab w:val="left" w:pos="6285"/>
              </w:tabs>
              <w:spacing w:before="40"/>
            </w:pPr>
            <w:r>
              <w:t>na základě cenové nabídky</w:t>
            </w:r>
            <w:r w:rsidR="00A5423E">
              <w:t xml:space="preserve"> -</w:t>
            </w:r>
            <w:r>
              <w:t xml:space="preserve"> </w:t>
            </w:r>
            <w:r w:rsidR="00A5423E">
              <w:t>42 866</w:t>
            </w:r>
            <w:r>
              <w:t xml:space="preserve"> Kč včetně DPH. </w:t>
            </w:r>
          </w:p>
        </w:tc>
      </w:tr>
      <w:tr w:rsidR="00C41608" w:rsidTr="002B1D87">
        <w:trPr>
          <w:gridAfter w:val="1"/>
          <w:wAfter w:w="7" w:type="dxa"/>
          <w:trHeight w:val="973"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08" w:rsidRDefault="00C41608" w:rsidP="005D17D8">
            <w:pPr>
              <w:spacing w:before="40"/>
              <w:ind w:left="34"/>
            </w:pPr>
            <w:r>
              <w:t xml:space="preserve">4. </w:t>
            </w:r>
            <w:r>
              <w:rPr>
                <w:u w:val="single"/>
              </w:rPr>
              <w:t>Místo a datum splatnosti ceny, způsob fakturace:</w:t>
            </w:r>
          </w:p>
          <w:p w:rsidR="00C41608" w:rsidRDefault="00C41608" w:rsidP="005D17D8">
            <w:pPr>
              <w:spacing w:before="40"/>
              <w:ind w:left="34"/>
            </w:pPr>
            <w:r>
              <w:t xml:space="preserve">Faktura  bude předána objednateli elektronickou cestou. Faktura bude s termínem splatnosti do </w:t>
            </w:r>
            <w:r w:rsidR="00A5423E">
              <w:t>14</w:t>
            </w:r>
            <w:r>
              <w:t xml:space="preserve"> dnů od doručení objednateli</w:t>
            </w:r>
            <w:r w:rsidR="00A5423E">
              <w:t>.</w:t>
            </w:r>
          </w:p>
          <w:p w:rsidR="00C41608" w:rsidRDefault="00C41608" w:rsidP="005D17D8">
            <w:pPr>
              <w:spacing w:before="40"/>
              <w:ind w:left="34"/>
            </w:pPr>
          </w:p>
        </w:tc>
      </w:tr>
      <w:tr w:rsidR="00C41608" w:rsidTr="002B1D87">
        <w:trPr>
          <w:gridAfter w:val="1"/>
          <w:wAfter w:w="7" w:type="dxa"/>
          <w:trHeight w:val="1447"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08" w:rsidRDefault="00C41608" w:rsidP="005D17D8">
            <w:pPr>
              <w:spacing w:before="40"/>
              <w:ind w:left="34"/>
            </w:pPr>
            <w:r>
              <w:t xml:space="preserve">5. </w:t>
            </w:r>
            <w:r>
              <w:rPr>
                <w:u w:val="single"/>
              </w:rPr>
              <w:t>Zvláštní požadavky (výše penále apod.):</w:t>
            </w:r>
          </w:p>
          <w:p w:rsidR="00C41608" w:rsidRDefault="00C41608" w:rsidP="005D17D8">
            <w:pPr>
              <w:spacing w:before="40"/>
              <w:ind w:left="34"/>
            </w:pPr>
            <w:r>
              <w:t>Dodavatel se zavazuje realizovat a dokon</w:t>
            </w:r>
            <w:r w:rsidR="00A5423E">
              <w:t>čit  plnění díla nejpozději do 31</w:t>
            </w:r>
            <w:r>
              <w:t>.</w:t>
            </w:r>
            <w:r w:rsidR="00A5423E">
              <w:t>10</w:t>
            </w:r>
            <w:r>
              <w:t>.2023.</w:t>
            </w:r>
          </w:p>
          <w:p w:rsidR="00C41608" w:rsidRDefault="00C41608" w:rsidP="005D17D8">
            <w:pPr>
              <w:spacing w:before="40"/>
              <w:ind w:left="34"/>
            </w:pPr>
            <w:r>
              <w:t>Při prodlení dodavatele s termínem plnění předmětu díla je smluvní pokuta 0,1 % z ceny díla za každý den prodlení. Při prodlení objednatele s termínem úhrady ceny díla je úrok z prodlení 0,1 % z ceny díla za každý den prodlení.</w:t>
            </w:r>
          </w:p>
          <w:p w:rsidR="00C41608" w:rsidRDefault="00A5423E" w:rsidP="00A5423E">
            <w:pPr>
              <w:spacing w:before="40"/>
              <w:ind w:left="34"/>
            </w:pPr>
            <w:r>
              <w:t xml:space="preserve">Záruční lhůta činí 5 let ode dne předání díla. </w:t>
            </w:r>
            <w:r w:rsidR="00C41608">
              <w:t xml:space="preserve">Objednatel je oprávněn reklamovat vady díla po dobu trvání záruční doby. Reklamace musí být řádně doloženy a musí mít písemnou formu. Dodavatel se zavazuje odstraňovat vady díla v záruční době bezplatně. V případě, že dodavatel prokáže neoprávněný zásah do díla objednatelem nebo třetí osobou, uhradí objednatel náklady dodavatele spojené s opravou vady. Dodavatel se zavazuje odstranit vady díla způsobem dohodnutým s objednatelem ve lhůtě </w:t>
            </w:r>
            <w:bookmarkStart w:id="1" w:name="Text33"/>
            <w:r w:rsidR="00C41608">
              <w:t xml:space="preserve">15 dnů </w:t>
            </w:r>
            <w:bookmarkEnd w:id="1"/>
            <w:r w:rsidR="00C41608">
              <w:t>ode dne oznámení vady díla, příp. ve lhůtě dohodnuté s objednatelem.</w:t>
            </w:r>
          </w:p>
        </w:tc>
      </w:tr>
    </w:tbl>
    <w:p w:rsidR="00C41608" w:rsidRPr="006E3CB1" w:rsidRDefault="00C41608" w:rsidP="00C41608">
      <w:pPr>
        <w:rPr>
          <w:vanish/>
        </w:rPr>
      </w:pPr>
    </w:p>
    <w:tbl>
      <w:tblPr>
        <w:tblpPr w:leftFromText="141" w:rightFromText="141" w:vertAnchor="text" w:horzAnchor="margin" w:tblpX="-532" w:tblpY="108"/>
        <w:tblW w:w="10637" w:type="dxa"/>
        <w:tblLayout w:type="fixed"/>
        <w:tblLook w:val="0000" w:firstRow="0" w:lastRow="0" w:firstColumn="0" w:lastColumn="0" w:noHBand="0" w:noVBand="0"/>
      </w:tblPr>
      <w:tblGrid>
        <w:gridCol w:w="5692"/>
        <w:gridCol w:w="4945"/>
      </w:tblGrid>
      <w:tr w:rsidR="00C41608" w:rsidTr="002B1D87">
        <w:trPr>
          <w:trHeight w:val="528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08" w:rsidRDefault="00C41608" w:rsidP="002B1D87"/>
          <w:p w:rsidR="00C41608" w:rsidRDefault="00C41608" w:rsidP="002B1D87">
            <w:pPr>
              <w:spacing w:before="120"/>
            </w:pPr>
            <w:r>
              <w:t>V Praze dne</w:t>
            </w:r>
            <w:r w:rsidR="00A5423E">
              <w:t>:</w:t>
            </w:r>
            <w:r>
              <w:t xml:space="preserve"> 2</w:t>
            </w:r>
            <w:r w:rsidR="00A5423E">
              <w:t>7</w:t>
            </w:r>
            <w:r>
              <w:t>.</w:t>
            </w:r>
            <w:r w:rsidR="00A5423E">
              <w:t>9</w:t>
            </w:r>
            <w:r>
              <w:t>.2023</w:t>
            </w:r>
          </w:p>
          <w:p w:rsidR="00C41608" w:rsidRDefault="00C41608" w:rsidP="002B1D87">
            <w:pPr>
              <w:ind w:left="34"/>
            </w:pPr>
          </w:p>
          <w:p w:rsidR="00C41608" w:rsidRDefault="00C41608" w:rsidP="002B1D87">
            <w:pPr>
              <w:ind w:left="34"/>
            </w:pPr>
            <w:r>
              <w:t>Podpis objednatele:</w:t>
            </w:r>
          </w:p>
          <w:p w:rsidR="00C41608" w:rsidRDefault="00C41608" w:rsidP="002B1D87">
            <w:pPr>
              <w:ind w:left="34"/>
            </w:pPr>
          </w:p>
          <w:p w:rsidR="00C41608" w:rsidRDefault="00C41608" w:rsidP="002B1D87">
            <w:pPr>
              <w:ind w:left="34"/>
            </w:pPr>
            <w:r>
              <w:t>Lenka Štěpánková, ředitelka školy</w:t>
            </w:r>
          </w:p>
          <w:p w:rsidR="00C41608" w:rsidRDefault="00C41608" w:rsidP="002B1D87">
            <w:pPr>
              <w:ind w:left="34"/>
            </w:pPr>
          </w:p>
          <w:p w:rsidR="00C41608" w:rsidRDefault="00C41608" w:rsidP="002B1D87">
            <w:pPr>
              <w:ind w:left="34"/>
            </w:pPr>
          </w:p>
          <w:p w:rsidR="00C41608" w:rsidRDefault="00C41608" w:rsidP="002B1D87">
            <w:pPr>
              <w:ind w:left="34"/>
            </w:pPr>
          </w:p>
          <w:p w:rsidR="00C41608" w:rsidRDefault="00C41608" w:rsidP="002B1D87">
            <w:pPr>
              <w:ind w:left="34" w:right="-109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08" w:rsidRPr="006E3CB1" w:rsidRDefault="00C41608" w:rsidP="002B1D87">
            <w:pPr>
              <w:snapToGrid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Potvrzuji přijetí objednávky:</w:t>
            </w:r>
            <w:r>
              <w:t xml:space="preserve"> </w:t>
            </w:r>
          </w:p>
          <w:p w:rsidR="00C41608" w:rsidRDefault="00C41608" w:rsidP="002B1D87">
            <w:pPr>
              <w:ind w:left="34"/>
            </w:pPr>
          </w:p>
          <w:p w:rsidR="00C41608" w:rsidRDefault="00C41608" w:rsidP="002B1D87">
            <w:pPr>
              <w:ind w:left="34"/>
            </w:pPr>
            <w:r>
              <w:t>V</w:t>
            </w:r>
            <w:r w:rsidR="00A5423E">
              <w:t xml:space="preserve"> Praze dne: </w:t>
            </w:r>
          </w:p>
          <w:p w:rsidR="00C41608" w:rsidRDefault="00C41608" w:rsidP="002B1D87">
            <w:pPr>
              <w:ind w:left="34"/>
            </w:pPr>
          </w:p>
          <w:p w:rsidR="00C41608" w:rsidRDefault="00C41608" w:rsidP="002B1D87">
            <w:pPr>
              <w:ind w:left="34"/>
            </w:pPr>
            <w:r>
              <w:t>Podpis dodavatele:</w:t>
            </w:r>
          </w:p>
          <w:p w:rsidR="00C41608" w:rsidRDefault="00C41608" w:rsidP="002B1D87">
            <w:pPr>
              <w:ind w:left="34"/>
            </w:pPr>
          </w:p>
          <w:p w:rsidR="00C41608" w:rsidRDefault="00A5423E" w:rsidP="002B1D87">
            <w:pPr>
              <w:ind w:left="34"/>
            </w:pPr>
            <w:r>
              <w:t>Jan Hejl, dodavatel</w:t>
            </w:r>
          </w:p>
          <w:p w:rsidR="00C41608" w:rsidRDefault="00C41608" w:rsidP="002B1D87">
            <w:pPr>
              <w:spacing w:after="120"/>
              <w:jc w:val="center"/>
            </w:pPr>
          </w:p>
        </w:tc>
      </w:tr>
    </w:tbl>
    <w:p w:rsidR="004615CC" w:rsidRDefault="004615CC"/>
    <w:sectPr w:rsidR="0046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94" w:rsidRDefault="007F6F94" w:rsidP="00587B3C">
      <w:r>
        <w:separator/>
      </w:r>
    </w:p>
  </w:endnote>
  <w:endnote w:type="continuationSeparator" w:id="0">
    <w:p w:rsidR="007F6F94" w:rsidRDefault="007F6F94" w:rsidP="0058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94" w:rsidRDefault="007F6F94" w:rsidP="00587B3C">
      <w:r>
        <w:separator/>
      </w:r>
    </w:p>
  </w:footnote>
  <w:footnote w:type="continuationSeparator" w:id="0">
    <w:p w:rsidR="007F6F94" w:rsidRDefault="007F6F94" w:rsidP="0058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08"/>
    <w:rsid w:val="002B1D87"/>
    <w:rsid w:val="004615CC"/>
    <w:rsid w:val="00587B3C"/>
    <w:rsid w:val="006E0EB6"/>
    <w:rsid w:val="007F6F94"/>
    <w:rsid w:val="00A5423E"/>
    <w:rsid w:val="00A9584B"/>
    <w:rsid w:val="00C4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10EBF"/>
  <w15:chartTrackingRefBased/>
  <w15:docId w15:val="{29AF1D80-97EC-4699-94C2-D35588F8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608"/>
    <w:pPr>
      <w:suppressAutoHyphens/>
      <w:spacing w:after="0" w:line="240" w:lineRule="auto"/>
      <w:jc w:val="both"/>
    </w:pPr>
    <w:rPr>
      <w:rFonts w:ascii="Arial" w:eastAsia="Times New Roman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1608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C41608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587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7B3C"/>
    <w:rPr>
      <w:rFonts w:ascii="Arial" w:eastAsia="Times New Roman" w:hAnsi="Arial" w:cs="Arial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87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7B3C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jl.jan@vol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User</cp:lastModifiedBy>
  <cp:revision>3</cp:revision>
  <dcterms:created xsi:type="dcterms:W3CDTF">2023-09-27T06:07:00Z</dcterms:created>
  <dcterms:modified xsi:type="dcterms:W3CDTF">2023-10-06T07:51:00Z</dcterms:modified>
</cp:coreProperties>
</file>