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4F3C" w14:textId="6B0FC635" w:rsidR="00A61E15" w:rsidRDefault="00A61E15" w:rsidP="00A61E15">
      <w:pPr>
        <w:tabs>
          <w:tab w:val="left" w:pos="5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Nájemní smlouva</w:t>
      </w:r>
    </w:p>
    <w:p w14:paraId="5733BF9C" w14:textId="77777777" w:rsidR="00995D4F" w:rsidRDefault="00995D4F" w:rsidP="00A61E15">
      <w:pPr>
        <w:tabs>
          <w:tab w:val="left" w:pos="5633"/>
        </w:tabs>
        <w:jc w:val="center"/>
        <w:rPr>
          <w:b/>
          <w:sz w:val="28"/>
          <w:szCs w:val="28"/>
        </w:rPr>
      </w:pPr>
    </w:p>
    <w:p w14:paraId="3797E9B8" w14:textId="424DBEE1" w:rsidR="00A61E15" w:rsidRDefault="00A61E15" w:rsidP="00636849">
      <w:pPr>
        <w:tabs>
          <w:tab w:val="left" w:pos="5633"/>
        </w:tabs>
        <w:jc w:val="both"/>
      </w:pPr>
      <w:r w:rsidRPr="00636849">
        <w:t xml:space="preserve">Číslo smlouvy příspěvkové organizace: </w:t>
      </w:r>
      <w:r w:rsidR="005803D1">
        <w:t>409/873 497/2022</w:t>
      </w:r>
    </w:p>
    <w:p w14:paraId="3D93D2EE" w14:textId="77777777" w:rsidR="00995D4F" w:rsidRPr="00636849" w:rsidRDefault="00995D4F" w:rsidP="00636849">
      <w:pPr>
        <w:tabs>
          <w:tab w:val="left" w:pos="5633"/>
        </w:tabs>
        <w:jc w:val="both"/>
      </w:pPr>
    </w:p>
    <w:p w14:paraId="59EE1A39" w14:textId="77777777" w:rsidR="00A61E15" w:rsidRPr="00636849" w:rsidRDefault="00A61E15" w:rsidP="00A61E15">
      <w:pPr>
        <w:tabs>
          <w:tab w:val="left" w:pos="5633"/>
        </w:tabs>
        <w:jc w:val="center"/>
      </w:pPr>
    </w:p>
    <w:p w14:paraId="1E70E981" w14:textId="77777777" w:rsidR="00A61E15" w:rsidRPr="00636849" w:rsidRDefault="00A61E15" w:rsidP="00A61E15">
      <w:pPr>
        <w:tabs>
          <w:tab w:val="left" w:pos="5633"/>
        </w:tabs>
        <w:jc w:val="center"/>
        <w:rPr>
          <w:b/>
        </w:rPr>
      </w:pPr>
      <w:r w:rsidRPr="00636849">
        <w:rPr>
          <w:b/>
        </w:rPr>
        <w:t>Smluvní strany</w:t>
      </w:r>
    </w:p>
    <w:p w14:paraId="6CBAC9CF" w14:textId="77777777" w:rsidR="00A61E15" w:rsidRDefault="00A61E15" w:rsidP="00A61E15">
      <w:pPr>
        <w:tabs>
          <w:tab w:val="left" w:pos="5633"/>
        </w:tabs>
        <w:jc w:val="center"/>
        <w:rPr>
          <w:b/>
          <w:sz w:val="22"/>
          <w:szCs w:val="22"/>
        </w:rPr>
      </w:pPr>
    </w:p>
    <w:p w14:paraId="54DD0322" w14:textId="77777777" w:rsidR="00A61E15" w:rsidRPr="00E900E6" w:rsidRDefault="00A61E15" w:rsidP="00A61E15">
      <w:pPr>
        <w:tabs>
          <w:tab w:val="left" w:pos="5633"/>
        </w:tabs>
        <w:rPr>
          <w:b/>
        </w:rPr>
      </w:pPr>
      <w:r w:rsidRPr="00E900E6">
        <w:rPr>
          <w:b/>
        </w:rPr>
        <w:t xml:space="preserve">Zvoneček Bylany, </w:t>
      </w:r>
      <w:r w:rsidRPr="00E900E6">
        <w:rPr>
          <w:bCs/>
        </w:rPr>
        <w:t>poskytovatel sociálních služeb</w:t>
      </w:r>
    </w:p>
    <w:p w14:paraId="3DCE0FC9" w14:textId="77777777" w:rsidR="00A61E15" w:rsidRPr="00E900E6" w:rsidRDefault="00A61E15" w:rsidP="00A61E15">
      <w:pPr>
        <w:jc w:val="both"/>
      </w:pPr>
      <w:r w:rsidRPr="00E900E6">
        <w:t>se sídlem: v Českém Brodě, Pod Malým vrchem 1378</w:t>
      </w:r>
    </w:p>
    <w:p w14:paraId="25406318" w14:textId="54B55CD8" w:rsidR="00A61E15" w:rsidRPr="00E900E6" w:rsidRDefault="00A61E15" w:rsidP="00A61E15">
      <w:pPr>
        <w:jc w:val="both"/>
      </w:pPr>
      <w:r w:rsidRPr="00E900E6">
        <w:t>jednající: Ing. Iveta Blažková, ředitelem příspěvkové organizace</w:t>
      </w:r>
    </w:p>
    <w:p w14:paraId="322657BA" w14:textId="77777777" w:rsidR="00A61E15" w:rsidRPr="00E900E6" w:rsidRDefault="00A61E15" w:rsidP="00A61E15">
      <w:pPr>
        <w:jc w:val="both"/>
      </w:pPr>
      <w:r w:rsidRPr="00E900E6">
        <w:t>IČ: 00873497    DIČ: nejsme plátci</w:t>
      </w:r>
    </w:p>
    <w:p w14:paraId="04004368" w14:textId="58B62BC8" w:rsidR="00A61E15" w:rsidRPr="00E900E6" w:rsidRDefault="00A61E15" w:rsidP="00A61E15">
      <w:pPr>
        <w:jc w:val="both"/>
      </w:pPr>
      <w:r w:rsidRPr="00E900E6">
        <w:t xml:space="preserve">bankovní spojení: </w:t>
      </w:r>
    </w:p>
    <w:p w14:paraId="19268F2D" w14:textId="77777777" w:rsidR="00A61E15" w:rsidRPr="00E900E6" w:rsidRDefault="00A61E15" w:rsidP="00A61E15">
      <w:pPr>
        <w:tabs>
          <w:tab w:val="left" w:pos="5633"/>
        </w:tabs>
        <w:jc w:val="both"/>
      </w:pPr>
      <w:r w:rsidRPr="00E900E6">
        <w:t xml:space="preserve"> (dále jen „</w:t>
      </w:r>
      <w:r w:rsidRPr="00E900E6">
        <w:rPr>
          <w:b/>
        </w:rPr>
        <w:t>pronajímatel</w:t>
      </w:r>
      <w:r w:rsidRPr="00E900E6">
        <w:t>“)</w:t>
      </w:r>
    </w:p>
    <w:p w14:paraId="774F7322" w14:textId="77777777" w:rsidR="00A61E15" w:rsidRPr="00E900E6" w:rsidRDefault="00A61E15" w:rsidP="00A61E15">
      <w:pPr>
        <w:tabs>
          <w:tab w:val="left" w:pos="5633"/>
        </w:tabs>
      </w:pPr>
    </w:p>
    <w:p w14:paraId="3E00CBA0" w14:textId="77777777" w:rsidR="00A61E15" w:rsidRPr="00E900E6" w:rsidRDefault="00A61E15" w:rsidP="00A61E15">
      <w:pPr>
        <w:tabs>
          <w:tab w:val="left" w:pos="5633"/>
        </w:tabs>
      </w:pPr>
      <w:r w:rsidRPr="00E900E6">
        <w:t>a</w:t>
      </w:r>
    </w:p>
    <w:p w14:paraId="3F907EBC" w14:textId="77777777" w:rsidR="00A61E15" w:rsidRPr="00E900E6" w:rsidRDefault="00A61E15" w:rsidP="00A61E15">
      <w:pPr>
        <w:tabs>
          <w:tab w:val="left" w:pos="5633"/>
        </w:tabs>
      </w:pPr>
    </w:p>
    <w:p w14:paraId="255AC252" w14:textId="606ACF4E" w:rsidR="00A61E15" w:rsidRPr="00E900E6" w:rsidRDefault="00A61E15" w:rsidP="00A61E15">
      <w:pPr>
        <w:tabs>
          <w:tab w:val="left" w:pos="5633"/>
        </w:tabs>
        <w:rPr>
          <w:b/>
        </w:rPr>
      </w:pPr>
      <w:r w:rsidRPr="00E900E6">
        <w:rPr>
          <w:b/>
        </w:rPr>
        <w:t>Cévní ambulance s.r.o.</w:t>
      </w:r>
    </w:p>
    <w:p w14:paraId="16DD95C2" w14:textId="7C9FC1BE" w:rsidR="00A61E15" w:rsidRPr="00E900E6" w:rsidRDefault="00A61E15" w:rsidP="00A61E15">
      <w:pPr>
        <w:tabs>
          <w:tab w:val="left" w:pos="5633"/>
        </w:tabs>
        <w:jc w:val="both"/>
        <w:rPr>
          <w:bCs/>
        </w:rPr>
      </w:pPr>
      <w:r w:rsidRPr="00E900E6">
        <w:rPr>
          <w:bCs/>
        </w:rPr>
        <w:t>se sídlem: Dostojevského 3924, 430 01 Chomutov</w:t>
      </w:r>
    </w:p>
    <w:p w14:paraId="17D89122" w14:textId="259B87F5" w:rsidR="00A61E15" w:rsidRPr="00E900E6" w:rsidRDefault="00A61E15" w:rsidP="00A61E15">
      <w:pPr>
        <w:tabs>
          <w:tab w:val="left" w:pos="5633"/>
        </w:tabs>
        <w:jc w:val="both"/>
        <w:rPr>
          <w:bCs/>
        </w:rPr>
      </w:pPr>
      <w:r w:rsidRPr="00E900E6">
        <w:rPr>
          <w:bCs/>
        </w:rPr>
        <w:t>zapsána v obchodním rejstříku vedeném Krajským soudem v Ústí nad Labem, oddíl C, vložka 33001</w:t>
      </w:r>
    </w:p>
    <w:p w14:paraId="5ABB89B5" w14:textId="345968E4" w:rsidR="00A61E15" w:rsidRPr="00E900E6" w:rsidRDefault="00A61E15" w:rsidP="00A61E15">
      <w:pPr>
        <w:tabs>
          <w:tab w:val="left" w:pos="5633"/>
        </w:tabs>
        <w:jc w:val="both"/>
        <w:rPr>
          <w:bCs/>
        </w:rPr>
      </w:pPr>
      <w:r w:rsidRPr="00E900E6">
        <w:rPr>
          <w:bCs/>
        </w:rPr>
        <w:t>zastoupena: MUDr. Karel B</w:t>
      </w:r>
      <w:r w:rsidR="006B2E1B">
        <w:rPr>
          <w:bCs/>
        </w:rPr>
        <w:t>a</w:t>
      </w:r>
      <w:r w:rsidRPr="00E900E6">
        <w:rPr>
          <w:bCs/>
        </w:rPr>
        <w:t>rtík, jednatel</w:t>
      </w:r>
    </w:p>
    <w:p w14:paraId="3CA8968D" w14:textId="7B002606" w:rsidR="00A61E15" w:rsidRPr="00E900E6" w:rsidRDefault="00A61E15" w:rsidP="00A61E15">
      <w:pPr>
        <w:tabs>
          <w:tab w:val="left" w:pos="5633"/>
        </w:tabs>
        <w:jc w:val="both"/>
        <w:rPr>
          <w:bCs/>
        </w:rPr>
      </w:pPr>
      <w:r w:rsidRPr="00E900E6">
        <w:rPr>
          <w:bCs/>
        </w:rPr>
        <w:t>IČ: 01722018</w:t>
      </w:r>
    </w:p>
    <w:p w14:paraId="4FBFAACA" w14:textId="5FBA8473" w:rsidR="004046AF" w:rsidRPr="00E900E6" w:rsidRDefault="004046AF" w:rsidP="00A61E15">
      <w:pPr>
        <w:tabs>
          <w:tab w:val="left" w:pos="5633"/>
        </w:tabs>
        <w:jc w:val="both"/>
        <w:rPr>
          <w:bCs/>
        </w:rPr>
      </w:pPr>
      <w:r w:rsidRPr="00E900E6">
        <w:rPr>
          <w:bCs/>
        </w:rPr>
        <w:t xml:space="preserve">bankovní spojení: </w:t>
      </w:r>
    </w:p>
    <w:p w14:paraId="460416EC" w14:textId="366040AE" w:rsidR="00A61E15" w:rsidRPr="00E900E6" w:rsidRDefault="00A61E15" w:rsidP="00A61E15">
      <w:pPr>
        <w:jc w:val="both"/>
        <w:rPr>
          <w:bCs/>
        </w:rPr>
      </w:pPr>
      <w:r w:rsidRPr="00E900E6">
        <w:t>(dále jen „</w:t>
      </w:r>
      <w:r w:rsidRPr="00E900E6">
        <w:rPr>
          <w:b/>
          <w:bCs/>
        </w:rPr>
        <w:t>nájemce“</w:t>
      </w:r>
      <w:r w:rsidRPr="00E900E6">
        <w:rPr>
          <w:bCs/>
        </w:rPr>
        <w:t>)</w:t>
      </w:r>
    </w:p>
    <w:p w14:paraId="259E19CC" w14:textId="77777777" w:rsidR="004046AF" w:rsidRDefault="004046AF" w:rsidP="00A61E15">
      <w:pPr>
        <w:jc w:val="both"/>
        <w:rPr>
          <w:b/>
          <w:bCs/>
          <w:sz w:val="22"/>
          <w:szCs w:val="22"/>
        </w:rPr>
      </w:pPr>
    </w:p>
    <w:p w14:paraId="25F0277D" w14:textId="77777777" w:rsidR="00A61E15" w:rsidRDefault="00A61E15" w:rsidP="00A61E15">
      <w:pPr>
        <w:tabs>
          <w:tab w:val="left" w:pos="5633"/>
        </w:tabs>
        <w:rPr>
          <w:sz w:val="22"/>
          <w:szCs w:val="22"/>
        </w:rPr>
      </w:pPr>
    </w:p>
    <w:p w14:paraId="0927B264" w14:textId="5A2FD4B5" w:rsidR="00A61E15" w:rsidRPr="00E900E6" w:rsidRDefault="00A61E15" w:rsidP="00E900E6">
      <w:pPr>
        <w:tabs>
          <w:tab w:val="left" w:pos="5633"/>
        </w:tabs>
        <w:jc w:val="center"/>
        <w:rPr>
          <w:b/>
        </w:rPr>
      </w:pPr>
      <w:r w:rsidRPr="00E900E6">
        <w:rPr>
          <w:b/>
        </w:rPr>
        <w:t>uzavírají podle § 2201 a následujících zákona č. 89/2012 Sb., občanský zákoník,</w:t>
      </w:r>
    </w:p>
    <w:p w14:paraId="52F360D9" w14:textId="77777777" w:rsidR="00A61E15" w:rsidRPr="00E900E6" w:rsidRDefault="00A61E15" w:rsidP="00E900E6">
      <w:pPr>
        <w:tabs>
          <w:tab w:val="left" w:pos="5633"/>
        </w:tabs>
        <w:jc w:val="center"/>
        <w:rPr>
          <w:b/>
        </w:rPr>
      </w:pPr>
      <w:r w:rsidRPr="00E900E6">
        <w:rPr>
          <w:b/>
        </w:rPr>
        <w:t>ve znění pozdějších předpisů tuto nájemní smlouvu:</w:t>
      </w:r>
    </w:p>
    <w:p w14:paraId="5DD7395A" w14:textId="77777777" w:rsidR="00A61E15" w:rsidRPr="00E900E6" w:rsidRDefault="00A61E15" w:rsidP="00E900E6">
      <w:pPr>
        <w:tabs>
          <w:tab w:val="left" w:pos="5633"/>
        </w:tabs>
        <w:jc w:val="center"/>
        <w:rPr>
          <w:b/>
        </w:rPr>
      </w:pPr>
    </w:p>
    <w:p w14:paraId="24C00757" w14:textId="77777777" w:rsidR="00A61E15" w:rsidRPr="00E900E6" w:rsidRDefault="00A61E15" w:rsidP="00E900E6">
      <w:pPr>
        <w:tabs>
          <w:tab w:val="left" w:pos="5633"/>
        </w:tabs>
        <w:jc w:val="center"/>
        <w:rPr>
          <w:b/>
        </w:rPr>
      </w:pPr>
      <w:r w:rsidRPr="00E900E6">
        <w:rPr>
          <w:b/>
        </w:rPr>
        <w:t>Článek I.</w:t>
      </w:r>
    </w:p>
    <w:p w14:paraId="75E65FAE" w14:textId="77777777" w:rsidR="00A61E15" w:rsidRDefault="00A61E15" w:rsidP="00E900E6">
      <w:pPr>
        <w:tabs>
          <w:tab w:val="left" w:pos="5633"/>
        </w:tabs>
        <w:jc w:val="center"/>
        <w:rPr>
          <w:b/>
          <w:sz w:val="22"/>
          <w:szCs w:val="22"/>
        </w:rPr>
      </w:pPr>
      <w:r w:rsidRPr="00E900E6">
        <w:rPr>
          <w:b/>
        </w:rPr>
        <w:t>Předmět nájmu</w:t>
      </w:r>
    </w:p>
    <w:p w14:paraId="21F19691" w14:textId="77777777" w:rsidR="00A61E15" w:rsidRDefault="00A61E15" w:rsidP="00A61E15">
      <w:pPr>
        <w:tabs>
          <w:tab w:val="left" w:pos="5633"/>
        </w:tabs>
        <w:jc w:val="center"/>
        <w:rPr>
          <w:b/>
          <w:sz w:val="22"/>
          <w:szCs w:val="22"/>
        </w:rPr>
      </w:pPr>
    </w:p>
    <w:p w14:paraId="4BD6DE65" w14:textId="0D1E94AC" w:rsidR="00E900E6" w:rsidRPr="00E900E6" w:rsidRDefault="00A61E15" w:rsidP="00E900E6">
      <w:pPr>
        <w:ind w:left="426" w:hanging="426"/>
        <w:jc w:val="both"/>
      </w:pPr>
      <w:r>
        <w:rPr>
          <w:sz w:val="22"/>
          <w:szCs w:val="22"/>
        </w:rPr>
        <w:t>1.1.</w:t>
      </w:r>
      <w:r w:rsidRPr="00E900E6">
        <w:t>Předmětem pronájmu je nebytová místnost</w:t>
      </w:r>
      <w:r w:rsidR="004046AF" w:rsidRPr="00E900E6">
        <w:t xml:space="preserve"> </w:t>
      </w:r>
      <w:r w:rsidRPr="00E900E6">
        <w:t xml:space="preserve">výměře </w:t>
      </w:r>
      <w:r w:rsidR="004046AF" w:rsidRPr="00E900E6">
        <w:t>18</w:t>
      </w:r>
      <w:r w:rsidRPr="00E900E6">
        <w:t xml:space="preserve"> m2,</w:t>
      </w:r>
      <w:r w:rsidR="004046AF" w:rsidRPr="00E900E6">
        <w:t xml:space="preserve"> sociální zařízení, umístěné v suterénu budovy </w:t>
      </w:r>
      <w:r w:rsidRPr="00E900E6">
        <w:t>Zvonečku Bylan</w:t>
      </w:r>
      <w:r w:rsidR="004046AF" w:rsidRPr="00E900E6">
        <w:t xml:space="preserve">y, č.p. 1378, </w:t>
      </w:r>
      <w:r w:rsidRPr="00E900E6">
        <w:t>v katastrálním území Český Brod, obci Český Brod</w:t>
      </w:r>
    </w:p>
    <w:p w14:paraId="00359BC2" w14:textId="77777777" w:rsidR="00A61E15" w:rsidRPr="00E900E6" w:rsidRDefault="00A61E15" w:rsidP="00E900E6">
      <w:pPr>
        <w:numPr>
          <w:ilvl w:val="0"/>
          <w:numId w:val="1"/>
        </w:numPr>
        <w:ind w:hanging="294"/>
        <w:jc w:val="both"/>
      </w:pPr>
      <w:r w:rsidRPr="00E900E6">
        <w:t xml:space="preserve">budova č.p. 1378, sociální zařízení, stojící na pozemku </w:t>
      </w:r>
      <w:proofErr w:type="spellStart"/>
      <w:r w:rsidRPr="00E900E6">
        <w:t>p.č</w:t>
      </w:r>
      <w:proofErr w:type="spellEnd"/>
      <w:r w:rsidRPr="00E900E6">
        <w:t xml:space="preserve">./p.č.st. 2059, zastavěná plocha </w:t>
      </w:r>
      <w:r w:rsidRPr="00E900E6">
        <w:br/>
        <w:t>a nádvoří, zapsané na LV č. 2541.</w:t>
      </w:r>
    </w:p>
    <w:p w14:paraId="0CE2C02F" w14:textId="67BA027D" w:rsidR="00A61E15" w:rsidRPr="00E900E6" w:rsidRDefault="00E900E6" w:rsidP="00E900E6">
      <w:pPr>
        <w:jc w:val="both"/>
      </w:pPr>
      <w:r>
        <w:t xml:space="preserve">            </w:t>
      </w:r>
      <w:r w:rsidR="00A61E15" w:rsidRPr="00E900E6">
        <w:rPr>
          <w:noProof/>
        </w:rPr>
        <w:t>(dále jen „předmět nájmu“).</w:t>
      </w:r>
      <w:r w:rsidR="00A61E15" w:rsidRPr="00E900E6">
        <w:t xml:space="preserve"> </w:t>
      </w:r>
    </w:p>
    <w:p w14:paraId="71F378B4" w14:textId="77777777" w:rsidR="00A61E15" w:rsidRPr="00E900E6" w:rsidRDefault="00A61E15" w:rsidP="00E900E6">
      <w:pPr>
        <w:jc w:val="both"/>
        <w:rPr>
          <w:i/>
          <w:noProof/>
        </w:rPr>
      </w:pPr>
    </w:p>
    <w:p w14:paraId="246A82FC" w14:textId="77777777" w:rsidR="00A61E15" w:rsidRPr="00E900E6" w:rsidRDefault="00A61E15" w:rsidP="00E900E6">
      <w:pPr>
        <w:tabs>
          <w:tab w:val="left" w:pos="5633"/>
        </w:tabs>
        <w:jc w:val="both"/>
        <w:rPr>
          <w:b/>
          <w:noProof/>
        </w:rPr>
      </w:pPr>
    </w:p>
    <w:p w14:paraId="690C0179" w14:textId="77777777" w:rsidR="00E900E6" w:rsidRDefault="00A61E15" w:rsidP="00E900E6">
      <w:pPr>
        <w:tabs>
          <w:tab w:val="left" w:pos="5633"/>
        </w:tabs>
        <w:jc w:val="both"/>
        <w:rPr>
          <w:noProof/>
        </w:rPr>
      </w:pPr>
      <w:r w:rsidRPr="00E900E6">
        <w:rPr>
          <w:noProof/>
        </w:rPr>
        <w:t xml:space="preserve">1.2.Součástí předmětu nájmu je movitý majetek  - viz příloha  </w:t>
      </w:r>
    </w:p>
    <w:p w14:paraId="252FBF1C" w14:textId="70CFA579" w:rsidR="00A61E15" w:rsidRPr="00E900E6" w:rsidRDefault="00A61E15" w:rsidP="00E900E6">
      <w:pPr>
        <w:tabs>
          <w:tab w:val="left" w:pos="5633"/>
        </w:tabs>
        <w:jc w:val="both"/>
        <w:rPr>
          <w:noProof/>
        </w:rPr>
      </w:pPr>
      <w:r w:rsidRPr="00E900E6">
        <w:rPr>
          <w:noProof/>
        </w:rPr>
        <w:t xml:space="preserve">     </w:t>
      </w:r>
    </w:p>
    <w:p w14:paraId="33C36C8A" w14:textId="77777777" w:rsidR="00A61E15" w:rsidRDefault="00A61E15" w:rsidP="00A61E15">
      <w:pPr>
        <w:tabs>
          <w:tab w:val="left" w:pos="5633"/>
        </w:tabs>
        <w:rPr>
          <w:noProof/>
          <w:sz w:val="22"/>
          <w:szCs w:val="22"/>
        </w:rPr>
      </w:pPr>
    </w:p>
    <w:p w14:paraId="6B27BC07" w14:textId="77777777" w:rsidR="00A61E15" w:rsidRPr="00E900E6" w:rsidRDefault="00A61E15" w:rsidP="00A61E15">
      <w:pPr>
        <w:tabs>
          <w:tab w:val="left" w:pos="5633"/>
        </w:tabs>
        <w:jc w:val="center"/>
        <w:rPr>
          <w:b/>
          <w:noProof/>
        </w:rPr>
      </w:pPr>
      <w:r w:rsidRPr="00E900E6">
        <w:rPr>
          <w:b/>
          <w:noProof/>
        </w:rPr>
        <w:t>Článek II.</w:t>
      </w:r>
    </w:p>
    <w:p w14:paraId="6E6546D6" w14:textId="77777777" w:rsidR="00A61E15" w:rsidRPr="00E900E6" w:rsidRDefault="00A61E15" w:rsidP="00A61E15">
      <w:pPr>
        <w:tabs>
          <w:tab w:val="left" w:pos="5633"/>
        </w:tabs>
        <w:jc w:val="center"/>
        <w:rPr>
          <w:b/>
          <w:noProof/>
        </w:rPr>
      </w:pPr>
      <w:r w:rsidRPr="00E900E6">
        <w:rPr>
          <w:b/>
          <w:noProof/>
        </w:rPr>
        <w:t>Účel nájmu</w:t>
      </w:r>
    </w:p>
    <w:p w14:paraId="3E5B67F8" w14:textId="77777777" w:rsidR="00A61E15" w:rsidRDefault="00A61E15" w:rsidP="00A61E15">
      <w:pPr>
        <w:tabs>
          <w:tab w:val="left" w:pos="5633"/>
        </w:tabs>
        <w:jc w:val="center"/>
        <w:rPr>
          <w:b/>
          <w:noProof/>
          <w:sz w:val="22"/>
          <w:szCs w:val="22"/>
        </w:rPr>
      </w:pPr>
    </w:p>
    <w:p w14:paraId="53B0620B" w14:textId="77777777" w:rsidR="00A61E15" w:rsidRPr="00E900E6" w:rsidRDefault="00A61E15" w:rsidP="00A61E15">
      <w:pPr>
        <w:ind w:left="426" w:hanging="426"/>
        <w:jc w:val="both"/>
        <w:rPr>
          <w:noProof/>
        </w:rPr>
      </w:pPr>
      <w:r>
        <w:rPr>
          <w:noProof/>
          <w:sz w:val="22"/>
          <w:szCs w:val="22"/>
        </w:rPr>
        <w:t xml:space="preserve">2.1. </w:t>
      </w:r>
      <w:r w:rsidRPr="00E900E6">
        <w:rPr>
          <w:noProof/>
        </w:rPr>
        <w:t>Pronajímatel pronajímá nájemci předmět nájmu uvedený v čl. I. této smlouvy za účelem</w:t>
      </w:r>
    </w:p>
    <w:p w14:paraId="30AE2EBE" w14:textId="77777777" w:rsidR="00A61E15" w:rsidRPr="00E900E6" w:rsidRDefault="00A61E15" w:rsidP="00A61E15">
      <w:pPr>
        <w:ind w:left="426" w:hanging="426"/>
        <w:jc w:val="both"/>
      </w:pPr>
      <w:r w:rsidRPr="00E900E6">
        <w:rPr>
          <w:noProof/>
        </w:rPr>
        <w:t xml:space="preserve">        </w:t>
      </w:r>
      <w:r w:rsidRPr="00E900E6">
        <w:t>- nebytový prostor pro účely poskytování zdravotnických služeb jen toho druhu a v tomto rozsahu, jak je poskytování zdravotní péče stanoveno rozhodnutím o registraci.</w:t>
      </w:r>
    </w:p>
    <w:p w14:paraId="2543F456" w14:textId="77777777" w:rsidR="00A61E15" w:rsidRPr="00E900E6" w:rsidRDefault="00A61E15" w:rsidP="00A61E15">
      <w:pPr>
        <w:tabs>
          <w:tab w:val="left" w:pos="5633"/>
        </w:tabs>
        <w:ind w:left="426" w:hanging="426"/>
        <w:jc w:val="both"/>
      </w:pPr>
    </w:p>
    <w:p w14:paraId="3B013B65" w14:textId="77777777" w:rsidR="00A61E15" w:rsidRPr="00E900E6" w:rsidRDefault="00A61E15" w:rsidP="00A61E15">
      <w:pPr>
        <w:tabs>
          <w:tab w:val="left" w:pos="5633"/>
        </w:tabs>
        <w:ind w:left="426" w:hanging="426"/>
        <w:jc w:val="both"/>
      </w:pPr>
      <w:r w:rsidRPr="00E900E6">
        <w:t xml:space="preserve">2.2. Nájemce potvrzuje, že je mu znám stav předmětu nájmu uvedeného v čl. I. této smlouvy </w:t>
      </w:r>
      <w:r w:rsidRPr="00E900E6">
        <w:br/>
        <w:t>a že si předmět nájmu prohlédl.</w:t>
      </w:r>
    </w:p>
    <w:p w14:paraId="3950555A" w14:textId="77777777" w:rsidR="00A61E15" w:rsidRDefault="00A61E15" w:rsidP="00A61E15">
      <w:pPr>
        <w:tabs>
          <w:tab w:val="left" w:pos="5633"/>
        </w:tabs>
        <w:ind w:left="426" w:hanging="426"/>
        <w:jc w:val="both"/>
        <w:rPr>
          <w:sz w:val="16"/>
          <w:szCs w:val="16"/>
        </w:rPr>
      </w:pPr>
    </w:p>
    <w:p w14:paraId="59E7385B" w14:textId="77777777" w:rsidR="00A61E15" w:rsidRPr="00E900E6" w:rsidRDefault="00A61E15" w:rsidP="00A61E15">
      <w:pPr>
        <w:tabs>
          <w:tab w:val="left" w:pos="5633"/>
        </w:tabs>
        <w:ind w:left="426" w:hanging="426"/>
        <w:jc w:val="both"/>
      </w:pPr>
      <w:r w:rsidRPr="00E900E6">
        <w:t>2.3. Účastníci této smlouvy se dohodli, že o předání a převzetí předmětu nájmu pořídí písemný zápis.</w:t>
      </w:r>
    </w:p>
    <w:p w14:paraId="1669F306" w14:textId="77777777" w:rsidR="00A61E15" w:rsidRDefault="00A61E15" w:rsidP="00A61E15">
      <w:pPr>
        <w:tabs>
          <w:tab w:val="left" w:pos="5633"/>
        </w:tabs>
        <w:jc w:val="center"/>
        <w:rPr>
          <w:b/>
          <w:sz w:val="22"/>
          <w:szCs w:val="22"/>
        </w:rPr>
      </w:pPr>
    </w:p>
    <w:p w14:paraId="799CD93C" w14:textId="77777777" w:rsidR="00A61E15" w:rsidRDefault="00A61E15" w:rsidP="00A61E15">
      <w:pPr>
        <w:tabs>
          <w:tab w:val="left" w:pos="5633"/>
        </w:tabs>
        <w:jc w:val="center"/>
        <w:rPr>
          <w:b/>
          <w:sz w:val="22"/>
          <w:szCs w:val="22"/>
        </w:rPr>
      </w:pPr>
    </w:p>
    <w:p w14:paraId="1146CB82" w14:textId="77777777" w:rsidR="00A61E15" w:rsidRDefault="00A61E15" w:rsidP="00A61E15">
      <w:pPr>
        <w:tabs>
          <w:tab w:val="left" w:pos="563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14:paraId="63FA05AD" w14:textId="77777777" w:rsidR="00A61E15" w:rsidRPr="00E900E6" w:rsidRDefault="00A61E15" w:rsidP="00A61E15">
      <w:pPr>
        <w:tabs>
          <w:tab w:val="left" w:pos="5633"/>
        </w:tabs>
        <w:jc w:val="center"/>
        <w:rPr>
          <w:b/>
        </w:rPr>
      </w:pPr>
      <w:r w:rsidRPr="00E900E6">
        <w:rPr>
          <w:b/>
        </w:rPr>
        <w:t>Doba nájmu</w:t>
      </w:r>
    </w:p>
    <w:p w14:paraId="09B8BAAF" w14:textId="77777777" w:rsidR="00A61E15" w:rsidRPr="00E900E6" w:rsidRDefault="00A61E15" w:rsidP="00A61E15">
      <w:pPr>
        <w:tabs>
          <w:tab w:val="left" w:pos="5633"/>
        </w:tabs>
        <w:jc w:val="center"/>
        <w:rPr>
          <w:b/>
        </w:rPr>
      </w:pPr>
    </w:p>
    <w:p w14:paraId="0EDE7038" w14:textId="176A7CC2" w:rsidR="00A61E15" w:rsidRPr="00E900E6" w:rsidRDefault="00A61E15" w:rsidP="00E900E6">
      <w:pPr>
        <w:tabs>
          <w:tab w:val="left" w:pos="5633"/>
        </w:tabs>
        <w:jc w:val="both"/>
      </w:pPr>
      <w:r w:rsidRPr="00E900E6">
        <w:t>3.1.</w:t>
      </w:r>
      <w:r w:rsidRPr="00E900E6">
        <w:rPr>
          <w:i/>
        </w:rPr>
        <w:t xml:space="preserve"> </w:t>
      </w:r>
      <w:r w:rsidRPr="00E900E6">
        <w:t>Nájem se sjednává</w:t>
      </w:r>
      <w:r w:rsidRPr="00E900E6">
        <w:rPr>
          <w:i/>
        </w:rPr>
        <w:t xml:space="preserve"> </w:t>
      </w:r>
      <w:r w:rsidRPr="00E900E6">
        <w:t xml:space="preserve">na dobu určitou od </w:t>
      </w:r>
      <w:r w:rsidRPr="00E900E6">
        <w:rPr>
          <w:b/>
          <w:bCs/>
        </w:rPr>
        <w:t>1.</w:t>
      </w:r>
      <w:r w:rsidR="004046AF" w:rsidRPr="00E900E6">
        <w:rPr>
          <w:b/>
          <w:bCs/>
        </w:rPr>
        <w:t>1</w:t>
      </w:r>
      <w:r w:rsidRPr="00E900E6">
        <w:rPr>
          <w:b/>
          <w:bCs/>
        </w:rPr>
        <w:t>.202</w:t>
      </w:r>
      <w:r w:rsidR="004046AF" w:rsidRPr="00E900E6">
        <w:rPr>
          <w:b/>
          <w:bCs/>
        </w:rPr>
        <w:t>3</w:t>
      </w:r>
      <w:r w:rsidRPr="00E900E6">
        <w:rPr>
          <w:b/>
          <w:bCs/>
        </w:rPr>
        <w:t xml:space="preserve"> do </w:t>
      </w:r>
      <w:r w:rsidR="004046AF" w:rsidRPr="00E900E6">
        <w:rPr>
          <w:b/>
          <w:bCs/>
        </w:rPr>
        <w:t>31</w:t>
      </w:r>
      <w:r w:rsidRPr="00E900E6">
        <w:rPr>
          <w:b/>
          <w:bCs/>
        </w:rPr>
        <w:t>.</w:t>
      </w:r>
      <w:r w:rsidR="004046AF" w:rsidRPr="00E900E6">
        <w:rPr>
          <w:b/>
          <w:bCs/>
        </w:rPr>
        <w:t>1</w:t>
      </w:r>
      <w:r w:rsidRPr="00E900E6">
        <w:rPr>
          <w:b/>
          <w:bCs/>
        </w:rPr>
        <w:t>2.202</w:t>
      </w:r>
      <w:r w:rsidR="00995D4F">
        <w:rPr>
          <w:b/>
          <w:bCs/>
        </w:rPr>
        <w:t>5</w:t>
      </w:r>
    </w:p>
    <w:p w14:paraId="0683C101" w14:textId="77777777" w:rsidR="00A61E15" w:rsidRPr="00E900E6" w:rsidRDefault="00A61E15" w:rsidP="00E900E6">
      <w:pPr>
        <w:tabs>
          <w:tab w:val="left" w:pos="5633"/>
        </w:tabs>
        <w:jc w:val="both"/>
      </w:pPr>
    </w:p>
    <w:p w14:paraId="079000BC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</w:pPr>
      <w:r w:rsidRPr="00E900E6">
        <w:t>3.2. Pronajímatel je oprávněn tuto smlouvu vypovědět, pokud by nájemce užíval předmět nájmu k jinému účelu než dohodnutému v čl. II. nebo pokud by nájemce podstatným způsobem porušil své smluvní nebo zákonné povinnosti.</w:t>
      </w:r>
    </w:p>
    <w:p w14:paraId="3A78D6B5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</w:pPr>
    </w:p>
    <w:p w14:paraId="48D1B040" w14:textId="5AC8AB7B" w:rsidR="00A61E15" w:rsidRDefault="00A61E15" w:rsidP="00E900E6">
      <w:pPr>
        <w:tabs>
          <w:tab w:val="left" w:pos="5633"/>
        </w:tabs>
        <w:ind w:left="426" w:hanging="426"/>
        <w:jc w:val="both"/>
      </w:pPr>
      <w:r w:rsidRPr="00E900E6">
        <w:t>3.3. Nájemce se zavazuje předat pronajímateli předmět nájmu v den skončení nájmu ve stavu odpovídajícímu obvyklému opotřebení, nedohodnou-li účastníci této smlouvy jinak.</w:t>
      </w:r>
    </w:p>
    <w:p w14:paraId="5F677D40" w14:textId="77777777" w:rsidR="00995D4F" w:rsidRPr="00E900E6" w:rsidRDefault="00995D4F" w:rsidP="00E900E6">
      <w:pPr>
        <w:tabs>
          <w:tab w:val="left" w:pos="5633"/>
        </w:tabs>
        <w:ind w:left="426" w:hanging="426"/>
        <w:jc w:val="both"/>
      </w:pPr>
    </w:p>
    <w:p w14:paraId="2F636091" w14:textId="77777777" w:rsidR="00A61E15" w:rsidRPr="00E900E6" w:rsidRDefault="00A61E15" w:rsidP="00E900E6">
      <w:pPr>
        <w:tabs>
          <w:tab w:val="left" w:pos="5633"/>
        </w:tabs>
        <w:jc w:val="both"/>
      </w:pPr>
    </w:p>
    <w:p w14:paraId="127C61F0" w14:textId="77777777" w:rsidR="00A61E15" w:rsidRPr="00E900E6" w:rsidRDefault="00A61E15" w:rsidP="00E900E6">
      <w:pPr>
        <w:tabs>
          <w:tab w:val="left" w:pos="5633"/>
        </w:tabs>
        <w:jc w:val="center"/>
        <w:rPr>
          <w:b/>
        </w:rPr>
      </w:pPr>
      <w:r w:rsidRPr="00E900E6">
        <w:rPr>
          <w:b/>
        </w:rPr>
        <w:t>Článek IV.</w:t>
      </w:r>
    </w:p>
    <w:p w14:paraId="48C5DDB3" w14:textId="77777777" w:rsidR="00A61E15" w:rsidRPr="00E900E6" w:rsidRDefault="00A61E15" w:rsidP="00E900E6">
      <w:pPr>
        <w:tabs>
          <w:tab w:val="left" w:pos="5633"/>
        </w:tabs>
        <w:jc w:val="center"/>
        <w:rPr>
          <w:b/>
        </w:rPr>
      </w:pPr>
      <w:r w:rsidRPr="00E900E6">
        <w:rPr>
          <w:b/>
        </w:rPr>
        <w:t>Nájemné</w:t>
      </w:r>
    </w:p>
    <w:p w14:paraId="69D6E7A1" w14:textId="77777777" w:rsidR="00A61E15" w:rsidRDefault="00A61E15" w:rsidP="00E900E6">
      <w:pPr>
        <w:tabs>
          <w:tab w:val="left" w:pos="563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480EFE4" w14:textId="7AA60488" w:rsidR="00A61E15" w:rsidRPr="00E900E6" w:rsidRDefault="00A61E15" w:rsidP="00E900E6">
      <w:pPr>
        <w:jc w:val="both"/>
      </w:pPr>
      <w:r>
        <w:rPr>
          <w:sz w:val="22"/>
          <w:szCs w:val="22"/>
        </w:rPr>
        <w:t xml:space="preserve">4.1. </w:t>
      </w:r>
      <w:r w:rsidRPr="00E900E6">
        <w:t xml:space="preserve">Nájemné se sjednává ve výši </w:t>
      </w:r>
      <w:r w:rsidR="004046AF" w:rsidRPr="00E900E6">
        <w:t>1</w:t>
      </w:r>
      <w:r w:rsidRPr="00E900E6">
        <w:t> </w:t>
      </w:r>
      <w:r w:rsidR="004046AF" w:rsidRPr="00E900E6">
        <w:t>7</w:t>
      </w:r>
      <w:r w:rsidRPr="00E900E6">
        <w:t xml:space="preserve">00,- Kč / </w:t>
      </w:r>
      <w:r w:rsidR="004046AF" w:rsidRPr="00E900E6">
        <w:t>Jeden</w:t>
      </w:r>
      <w:r w:rsidR="00A76385">
        <w:t xml:space="preserve"> </w:t>
      </w:r>
      <w:r w:rsidR="004046AF" w:rsidRPr="00E900E6">
        <w:t>tisíc</w:t>
      </w:r>
      <w:r w:rsidR="00A76385">
        <w:t xml:space="preserve"> </w:t>
      </w:r>
      <w:r w:rsidR="004046AF" w:rsidRPr="00E900E6">
        <w:t>sedm</w:t>
      </w:r>
      <w:r w:rsidR="00A76385">
        <w:t xml:space="preserve"> </w:t>
      </w:r>
      <w:r w:rsidR="004046AF" w:rsidRPr="00E900E6">
        <w:t>set</w:t>
      </w:r>
      <w:r w:rsidRPr="00E900E6">
        <w:t xml:space="preserve"> / měsíčně. </w:t>
      </w:r>
    </w:p>
    <w:p w14:paraId="117FE6F5" w14:textId="77777777" w:rsidR="00A61E15" w:rsidRPr="00E900E6" w:rsidRDefault="00A61E15" w:rsidP="00E900E6">
      <w:pPr>
        <w:jc w:val="both"/>
      </w:pPr>
      <w:r w:rsidRPr="00E900E6">
        <w:t xml:space="preserve">      </w:t>
      </w:r>
    </w:p>
    <w:p w14:paraId="72CBF27C" w14:textId="77777777" w:rsidR="00A61E15" w:rsidRPr="00E900E6" w:rsidRDefault="00A61E15" w:rsidP="00E900E6">
      <w:pPr>
        <w:jc w:val="both"/>
      </w:pPr>
    </w:p>
    <w:p w14:paraId="152262B4" w14:textId="77777777" w:rsidR="00A61E15" w:rsidRPr="00E900E6" w:rsidRDefault="00A61E15" w:rsidP="00E900E6">
      <w:pPr>
        <w:jc w:val="both"/>
        <w:rPr>
          <w:i/>
        </w:rPr>
      </w:pPr>
      <w:r w:rsidRPr="00E900E6">
        <w:t xml:space="preserve">4.2. </w:t>
      </w:r>
      <w:r w:rsidRPr="00E900E6">
        <w:rPr>
          <w:i/>
        </w:rPr>
        <w:t xml:space="preserve"> </w:t>
      </w:r>
      <w:r w:rsidRPr="00E900E6">
        <w:t>K nájemnému uvedenému v odstavci 4.1. nebude účtována daň z přidané hodnoty.</w:t>
      </w:r>
    </w:p>
    <w:p w14:paraId="63315D58" w14:textId="77777777" w:rsidR="00A61E15" w:rsidRPr="00E900E6" w:rsidRDefault="00A61E15" w:rsidP="00E900E6">
      <w:pPr>
        <w:ind w:left="426" w:hanging="426"/>
        <w:jc w:val="both"/>
        <w:rPr>
          <w:i/>
        </w:rPr>
      </w:pPr>
      <w:r w:rsidRPr="00E900E6">
        <w:rPr>
          <w:i/>
        </w:rPr>
        <w:t xml:space="preserve">        </w:t>
      </w:r>
    </w:p>
    <w:p w14:paraId="77D6DD85" w14:textId="77777777" w:rsidR="00A61E15" w:rsidRPr="00E900E6" w:rsidRDefault="00A61E15" w:rsidP="00E900E6">
      <w:pPr>
        <w:ind w:left="426" w:hanging="426"/>
        <w:jc w:val="both"/>
      </w:pPr>
    </w:p>
    <w:p w14:paraId="08FD2E62" w14:textId="79630123" w:rsidR="00A61E15" w:rsidRPr="00E900E6" w:rsidRDefault="00A61E15" w:rsidP="00E900E6">
      <w:pPr>
        <w:ind w:left="426" w:hanging="426"/>
        <w:jc w:val="both"/>
      </w:pPr>
      <w:r w:rsidRPr="00E900E6">
        <w:t>4. 3.</w:t>
      </w:r>
      <w:r w:rsidRPr="00E900E6">
        <w:rPr>
          <w:i/>
        </w:rPr>
        <w:t xml:space="preserve"> </w:t>
      </w:r>
      <w:r w:rsidRPr="00E900E6">
        <w:t xml:space="preserve">Nájemné hradí nájemce na účet pronajímatele uvedený v záhlaví této smlouvy, při platbě nájemce uvede variabilní symbol </w:t>
      </w:r>
      <w:r w:rsidR="004046AF" w:rsidRPr="00E900E6">
        <w:t>22020</w:t>
      </w:r>
      <w:r w:rsidRPr="00E900E6">
        <w:t>.</w:t>
      </w:r>
    </w:p>
    <w:p w14:paraId="73E90AD7" w14:textId="77777777" w:rsidR="00A61E15" w:rsidRPr="00E900E6" w:rsidRDefault="00A61E15" w:rsidP="00E900E6">
      <w:pPr>
        <w:ind w:left="426" w:hanging="426"/>
        <w:jc w:val="both"/>
      </w:pPr>
      <w:r w:rsidRPr="00E900E6">
        <w:t xml:space="preserve">        </w:t>
      </w:r>
    </w:p>
    <w:p w14:paraId="4E51BE82" w14:textId="77777777" w:rsidR="00A61E15" w:rsidRPr="00E900E6" w:rsidRDefault="00A61E15" w:rsidP="00E900E6">
      <w:pPr>
        <w:jc w:val="both"/>
      </w:pPr>
    </w:p>
    <w:p w14:paraId="31066A5A" w14:textId="302DD60A" w:rsidR="00A61E15" w:rsidRPr="00E900E6" w:rsidRDefault="00A61E15" w:rsidP="00E900E6">
      <w:pPr>
        <w:ind w:left="426" w:hanging="426"/>
        <w:jc w:val="both"/>
      </w:pPr>
      <w:r w:rsidRPr="00E900E6">
        <w:t>4.4</w:t>
      </w:r>
      <w:r w:rsidRPr="00E900E6">
        <w:rPr>
          <w:i/>
        </w:rPr>
        <w:t xml:space="preserve">. </w:t>
      </w:r>
      <w:r w:rsidRPr="00E900E6">
        <w:t xml:space="preserve">Nájemné za první měsíc ve výši </w:t>
      </w:r>
      <w:r w:rsidR="004046AF" w:rsidRPr="00E900E6">
        <w:t>1</w:t>
      </w:r>
      <w:r w:rsidRPr="00E900E6">
        <w:t> </w:t>
      </w:r>
      <w:r w:rsidR="004046AF" w:rsidRPr="00E900E6">
        <w:t>7</w:t>
      </w:r>
      <w:r w:rsidRPr="00E900E6">
        <w:t>00,- Kč je splatné do 15.</w:t>
      </w:r>
      <w:r w:rsidR="004046AF" w:rsidRPr="00E900E6">
        <w:t>1</w:t>
      </w:r>
      <w:r w:rsidRPr="00E900E6">
        <w:t>.202</w:t>
      </w:r>
      <w:r w:rsidR="00995D4F">
        <w:t>3</w:t>
      </w:r>
      <w:r w:rsidRPr="00E900E6">
        <w:t xml:space="preserve">. Nájemné za další měsíce </w:t>
      </w:r>
      <w:r w:rsidRPr="00E900E6">
        <w:br/>
        <w:t>je splatné vždy nejpozději k 15. dni příslušného kalendářního měsíce na tento příslušný kalendářní měsíc.</w:t>
      </w:r>
    </w:p>
    <w:p w14:paraId="5E2AD277" w14:textId="77777777" w:rsidR="00A61E15" w:rsidRDefault="00A61E15" w:rsidP="00E900E6">
      <w:pPr>
        <w:ind w:left="426" w:hanging="426"/>
        <w:jc w:val="both"/>
        <w:rPr>
          <w:sz w:val="22"/>
          <w:szCs w:val="22"/>
        </w:rPr>
      </w:pPr>
    </w:p>
    <w:p w14:paraId="2BD8FBEB" w14:textId="77777777" w:rsidR="00A61E15" w:rsidRDefault="00A61E15" w:rsidP="00E900E6">
      <w:pPr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3E45344C" w14:textId="6BD9A9A5" w:rsidR="00A61E15" w:rsidRPr="00E900E6" w:rsidRDefault="00A61E15" w:rsidP="00E900E6">
      <w:pPr>
        <w:ind w:left="426" w:hanging="426"/>
        <w:jc w:val="center"/>
        <w:rPr>
          <w:b/>
        </w:rPr>
      </w:pPr>
      <w:r w:rsidRPr="00E900E6">
        <w:rPr>
          <w:b/>
        </w:rPr>
        <w:t>Článek V.</w:t>
      </w:r>
    </w:p>
    <w:p w14:paraId="7FF41DD9" w14:textId="77777777" w:rsidR="00A61E15" w:rsidRPr="00E900E6" w:rsidRDefault="00A61E15" w:rsidP="00E900E6">
      <w:pPr>
        <w:tabs>
          <w:tab w:val="left" w:pos="5633"/>
        </w:tabs>
        <w:jc w:val="center"/>
        <w:rPr>
          <w:b/>
        </w:rPr>
      </w:pPr>
      <w:r w:rsidRPr="00E900E6">
        <w:rPr>
          <w:b/>
        </w:rPr>
        <w:t>Podmínky nájmu</w:t>
      </w:r>
    </w:p>
    <w:p w14:paraId="532A10A8" w14:textId="77777777" w:rsidR="00A61E15" w:rsidRDefault="00A61E15" w:rsidP="00E900E6">
      <w:pPr>
        <w:tabs>
          <w:tab w:val="left" w:pos="5633"/>
        </w:tabs>
        <w:jc w:val="both"/>
        <w:rPr>
          <w:b/>
          <w:sz w:val="22"/>
          <w:szCs w:val="22"/>
        </w:rPr>
      </w:pPr>
    </w:p>
    <w:p w14:paraId="1A48E04D" w14:textId="77777777" w:rsidR="00E900E6" w:rsidRDefault="00A61E15" w:rsidP="00E900E6">
      <w:pPr>
        <w:tabs>
          <w:tab w:val="left" w:pos="5633"/>
        </w:tabs>
        <w:ind w:left="426" w:hanging="426"/>
        <w:jc w:val="both"/>
      </w:pPr>
      <w:r>
        <w:rPr>
          <w:sz w:val="22"/>
          <w:szCs w:val="22"/>
        </w:rPr>
        <w:t xml:space="preserve">5.1. </w:t>
      </w:r>
      <w:r w:rsidRPr="00E900E6">
        <w:t xml:space="preserve">Nájemce je povinen se o předmět nájmu starat s péčí řádného hospodáře tak, aby předmět nájmu byl chráněn před poškozením a nedocházelo na něm ke škodám a ani ke škodám </w:t>
      </w:r>
    </w:p>
    <w:p w14:paraId="0FCDDC91" w14:textId="72C2AE23" w:rsidR="00A61E15" w:rsidRPr="00E900E6" w:rsidRDefault="00E900E6" w:rsidP="00E900E6">
      <w:pPr>
        <w:tabs>
          <w:tab w:val="left" w:pos="5633"/>
        </w:tabs>
        <w:ind w:left="426" w:hanging="426"/>
        <w:jc w:val="both"/>
      </w:pPr>
      <w:r>
        <w:t xml:space="preserve">       </w:t>
      </w:r>
      <w:r w:rsidR="00A61E15" w:rsidRPr="00E900E6">
        <w:t xml:space="preserve">na zdraví a majetku třetích osob. </w:t>
      </w:r>
    </w:p>
    <w:p w14:paraId="679370DA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</w:pPr>
    </w:p>
    <w:p w14:paraId="1E5D54A8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</w:pPr>
      <w:r w:rsidRPr="00E900E6">
        <w:t>5.2. Nájemce je povinen při užívání předmětu nájmu dodržovat platné obecně závazné právní předpisy, zejména protipožární a bezpečnostní.</w:t>
      </w:r>
    </w:p>
    <w:p w14:paraId="7D85755D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</w:pPr>
    </w:p>
    <w:p w14:paraId="03F463CE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</w:pPr>
      <w:r w:rsidRPr="00E900E6">
        <w:lastRenderedPageBreak/>
        <w:t>5.3. Nájemce je povinen umožnit pronajímateli kdykoliv provedení kontroly dodržování podmínek nájmu sjednaných touto smlouvou a poskytnout nezbytnou součinnost.</w:t>
      </w:r>
    </w:p>
    <w:p w14:paraId="51A5826B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</w:pPr>
    </w:p>
    <w:p w14:paraId="55891FA2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  <w:rPr>
          <w:noProof/>
        </w:rPr>
      </w:pPr>
      <w:r w:rsidRPr="00E900E6">
        <w:t xml:space="preserve">5.4. Nájemce </w:t>
      </w:r>
      <w:r w:rsidRPr="00E900E6">
        <w:rPr>
          <w:noProof/>
        </w:rPr>
        <w:t xml:space="preserve">je oprávněn přenechat předmět nájmu do užívání dalších osob jen s předchozím písemným souhlasem pronajímatele. </w:t>
      </w:r>
    </w:p>
    <w:p w14:paraId="088F5EC0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  <w:rPr>
          <w:noProof/>
        </w:rPr>
      </w:pPr>
    </w:p>
    <w:p w14:paraId="7F329781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  <w:rPr>
          <w:noProof/>
        </w:rPr>
      </w:pPr>
      <w:r w:rsidRPr="00E900E6">
        <w:rPr>
          <w:noProof/>
        </w:rPr>
        <w:t>5.5. Úhrada za spotřebu elektrické energie, plynu, tepla, vodného a stočného a dalších služeb spojených s užíváním předmětu nájmu nájemcem, jsou součástí nájemného.</w:t>
      </w:r>
    </w:p>
    <w:p w14:paraId="52EB3310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  <w:rPr>
          <w:noProof/>
        </w:rPr>
      </w:pPr>
    </w:p>
    <w:p w14:paraId="2412C8C0" w14:textId="77777777" w:rsidR="00A61E15" w:rsidRPr="00E900E6" w:rsidRDefault="00A61E15" w:rsidP="00E900E6">
      <w:pPr>
        <w:tabs>
          <w:tab w:val="left" w:pos="5633"/>
        </w:tabs>
        <w:ind w:left="426" w:hanging="426"/>
        <w:jc w:val="both"/>
        <w:rPr>
          <w:i/>
          <w:noProof/>
        </w:rPr>
      </w:pPr>
      <w:r w:rsidRPr="00E900E6">
        <w:rPr>
          <w:noProof/>
        </w:rPr>
        <w:t>5.6. Nájemce není oprávněn provádět změny na předmětu nájmu.</w:t>
      </w:r>
    </w:p>
    <w:p w14:paraId="7FAC42B7" w14:textId="77777777" w:rsidR="00A61E15" w:rsidRDefault="00A61E15" w:rsidP="00E900E6">
      <w:pPr>
        <w:tabs>
          <w:tab w:val="left" w:pos="563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</w:t>
      </w:r>
    </w:p>
    <w:p w14:paraId="0E8865F0" w14:textId="77777777" w:rsidR="00A61E15" w:rsidRDefault="00A61E15" w:rsidP="00A61E15">
      <w:pPr>
        <w:tabs>
          <w:tab w:val="left" w:pos="5633"/>
        </w:tabs>
        <w:ind w:left="426" w:hanging="426"/>
        <w:jc w:val="both"/>
        <w:rPr>
          <w:i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</w:t>
      </w:r>
    </w:p>
    <w:p w14:paraId="589F637A" w14:textId="608C6FC7" w:rsidR="00A61E15" w:rsidRPr="00995D4F" w:rsidRDefault="00A61E15" w:rsidP="00995D4F">
      <w:pPr>
        <w:tabs>
          <w:tab w:val="left" w:pos="5633"/>
        </w:tabs>
        <w:ind w:left="426" w:hanging="426"/>
        <w:jc w:val="both"/>
        <w:rPr>
          <w:sz w:val="16"/>
          <w:szCs w:val="16"/>
        </w:rPr>
      </w:pPr>
    </w:p>
    <w:p w14:paraId="75B81E8D" w14:textId="77777777" w:rsidR="00A61E15" w:rsidRDefault="00A61E15" w:rsidP="00A61E15">
      <w:pPr>
        <w:jc w:val="center"/>
        <w:rPr>
          <w:b/>
          <w:sz w:val="22"/>
          <w:szCs w:val="22"/>
        </w:rPr>
      </w:pPr>
    </w:p>
    <w:p w14:paraId="44585B58" w14:textId="06A9183D" w:rsidR="00A61E15" w:rsidRPr="00E900E6" w:rsidRDefault="00A61E15" w:rsidP="00995D4F">
      <w:pPr>
        <w:jc w:val="center"/>
        <w:rPr>
          <w:b/>
        </w:rPr>
      </w:pPr>
      <w:r w:rsidRPr="00E900E6">
        <w:rPr>
          <w:b/>
        </w:rPr>
        <w:t>Článek VI.</w:t>
      </w:r>
    </w:p>
    <w:p w14:paraId="0CB50FBF" w14:textId="77777777" w:rsidR="00A61E15" w:rsidRPr="00E900E6" w:rsidRDefault="00A61E15" w:rsidP="00995D4F">
      <w:pPr>
        <w:tabs>
          <w:tab w:val="left" w:pos="5633"/>
        </w:tabs>
        <w:jc w:val="center"/>
        <w:rPr>
          <w:b/>
        </w:rPr>
      </w:pPr>
      <w:r w:rsidRPr="00E900E6">
        <w:rPr>
          <w:b/>
        </w:rPr>
        <w:t>Závěrečná ustanovení</w:t>
      </w:r>
    </w:p>
    <w:p w14:paraId="1929BE86" w14:textId="77777777" w:rsidR="00A61E15" w:rsidRDefault="00A61E15" w:rsidP="00A61E15">
      <w:pPr>
        <w:tabs>
          <w:tab w:val="left" w:pos="5633"/>
        </w:tabs>
        <w:jc w:val="both"/>
        <w:rPr>
          <w:sz w:val="22"/>
          <w:szCs w:val="22"/>
        </w:rPr>
      </w:pPr>
    </w:p>
    <w:p w14:paraId="717ECDA1" w14:textId="276389F1" w:rsidR="00A61E15" w:rsidRPr="00E900E6" w:rsidRDefault="00995D4F" w:rsidP="00A61E15">
      <w:pPr>
        <w:ind w:left="426" w:hanging="426"/>
        <w:jc w:val="both"/>
      </w:pPr>
      <w:r>
        <w:t>6</w:t>
      </w:r>
      <w:r w:rsidR="00A61E15" w:rsidRPr="00E900E6">
        <w:t xml:space="preserve">.1. Práva a povinnosti smluvních stran touto smlouvou výslovně neupravené se řídí obecně závaznými právními předpisy, zejména zákonem č. 89/2012 Sb., občanský zákoník, </w:t>
      </w:r>
      <w:r w:rsidR="00E900E6">
        <w:br/>
      </w:r>
      <w:r w:rsidR="00A61E15" w:rsidRPr="00E900E6">
        <w:t>ve znění pozdějších předpisů</w:t>
      </w:r>
    </w:p>
    <w:p w14:paraId="28A3871C" w14:textId="77777777" w:rsidR="00A61E15" w:rsidRPr="00E900E6" w:rsidRDefault="00A61E15" w:rsidP="00A61E15">
      <w:pPr>
        <w:tabs>
          <w:tab w:val="left" w:pos="5633"/>
        </w:tabs>
        <w:ind w:left="426" w:hanging="426"/>
        <w:jc w:val="both"/>
      </w:pPr>
    </w:p>
    <w:p w14:paraId="24830D1F" w14:textId="60AD1C11" w:rsidR="00A61E15" w:rsidRPr="00E900E6" w:rsidRDefault="00995D4F" w:rsidP="00A61E15">
      <w:pPr>
        <w:tabs>
          <w:tab w:val="left" w:pos="5633"/>
        </w:tabs>
        <w:ind w:left="426" w:hanging="426"/>
        <w:jc w:val="both"/>
        <w:rPr>
          <w:dstrike/>
        </w:rPr>
      </w:pPr>
      <w:r>
        <w:t>6</w:t>
      </w:r>
      <w:r w:rsidR="00A61E15" w:rsidRPr="00E900E6">
        <w:t xml:space="preserve">.2. Tato smlouva může být měněna a doplňována pouze písemnými číslovanými dodatky podepsanými oběma účastníky smlouvy. </w:t>
      </w:r>
    </w:p>
    <w:p w14:paraId="529B30D5" w14:textId="77777777" w:rsidR="00A61E15" w:rsidRPr="00E900E6" w:rsidRDefault="00A61E15" w:rsidP="00A61E15">
      <w:pPr>
        <w:ind w:left="426" w:hanging="426"/>
        <w:jc w:val="both"/>
      </w:pPr>
    </w:p>
    <w:p w14:paraId="26AD3BAA" w14:textId="5671064F" w:rsidR="00A61E15" w:rsidRPr="00E900E6" w:rsidRDefault="00995D4F" w:rsidP="00A61E15">
      <w:pPr>
        <w:ind w:left="426" w:hanging="426"/>
        <w:jc w:val="both"/>
      </w:pPr>
      <w:r>
        <w:t>6</w:t>
      </w:r>
      <w:r w:rsidR="00A61E15" w:rsidRPr="00E900E6">
        <w:t>.3</w:t>
      </w:r>
      <w:r w:rsidR="00A61E15" w:rsidRPr="00E900E6">
        <w:rPr>
          <w:i/>
        </w:rPr>
        <w:t xml:space="preserve">. </w:t>
      </w:r>
      <w:r w:rsidR="00A61E15" w:rsidRPr="00E900E6">
        <w:t>Tato smlouva nabývá platnosti a účinnosti dnem podpisu oběma jejími účastníky.</w:t>
      </w:r>
    </w:p>
    <w:p w14:paraId="5ED6ABE4" w14:textId="77777777" w:rsidR="00A61E15" w:rsidRPr="00E900E6" w:rsidRDefault="00A61E15" w:rsidP="00A61E15">
      <w:pPr>
        <w:ind w:left="426" w:hanging="426"/>
        <w:jc w:val="both"/>
      </w:pPr>
      <w:r w:rsidRPr="00E900E6">
        <w:t xml:space="preserve">       </w:t>
      </w:r>
    </w:p>
    <w:p w14:paraId="6C8D4070" w14:textId="77777777" w:rsidR="00A61E15" w:rsidRPr="00E900E6" w:rsidRDefault="00A61E15" w:rsidP="00A61E15">
      <w:pPr>
        <w:ind w:left="426" w:hanging="426"/>
        <w:jc w:val="both"/>
      </w:pPr>
      <w:r w:rsidRPr="00E900E6">
        <w:t xml:space="preserve"> </w:t>
      </w:r>
    </w:p>
    <w:p w14:paraId="01EDF723" w14:textId="67FA9F14" w:rsidR="00A61E15" w:rsidRPr="00E900E6" w:rsidRDefault="00995D4F" w:rsidP="00A61E15">
      <w:pPr>
        <w:tabs>
          <w:tab w:val="left" w:pos="5633"/>
        </w:tabs>
        <w:ind w:left="426" w:hanging="426"/>
        <w:jc w:val="both"/>
      </w:pPr>
      <w:r>
        <w:t>6</w:t>
      </w:r>
      <w:r w:rsidR="00A61E15" w:rsidRPr="00E900E6">
        <w:t xml:space="preserve">.4. Tato smlouva se vyhotovuje ve třech stejnopisech, z nichž pronajímatel obdrží 2 stejnopisy </w:t>
      </w:r>
      <w:r w:rsidR="00A61E15" w:rsidRPr="00E900E6">
        <w:br/>
        <w:t xml:space="preserve">a nájemce 1 stejnopis.  </w:t>
      </w:r>
    </w:p>
    <w:p w14:paraId="212EA34D" w14:textId="77777777" w:rsidR="00A61E15" w:rsidRPr="00E900E6" w:rsidRDefault="00A61E15" w:rsidP="00A61E15">
      <w:pPr>
        <w:tabs>
          <w:tab w:val="left" w:pos="5633"/>
        </w:tabs>
        <w:jc w:val="both"/>
      </w:pPr>
    </w:p>
    <w:p w14:paraId="153B938D" w14:textId="77777777" w:rsidR="00A61E15" w:rsidRPr="00E900E6" w:rsidRDefault="00A61E15" w:rsidP="00A61E15"/>
    <w:p w14:paraId="299832C9" w14:textId="6848D521" w:rsidR="00A61E15" w:rsidRPr="00E900E6" w:rsidRDefault="00A61E15" w:rsidP="00A61E15">
      <w:r w:rsidRPr="00E900E6">
        <w:t>V Českém Brodě,</w:t>
      </w:r>
      <w:r w:rsidR="00A76385">
        <w:t xml:space="preserve"> </w:t>
      </w:r>
      <w:r w:rsidRPr="00E900E6">
        <w:t xml:space="preserve">dne: </w:t>
      </w:r>
      <w:r w:rsidR="005803D1">
        <w:t>1.12.2022</w:t>
      </w:r>
      <w:r w:rsidRPr="00E900E6">
        <w:t xml:space="preserve">                                  V Českém Brodě, dne: </w:t>
      </w:r>
      <w:r w:rsidR="005803D1">
        <w:t>1.12.2022</w:t>
      </w:r>
    </w:p>
    <w:p w14:paraId="4EE10317" w14:textId="77777777" w:rsidR="00A61E15" w:rsidRDefault="00A61E15" w:rsidP="00A61E15">
      <w:pPr>
        <w:rPr>
          <w:sz w:val="22"/>
          <w:szCs w:val="22"/>
        </w:rPr>
      </w:pPr>
    </w:p>
    <w:p w14:paraId="29405A6E" w14:textId="77777777" w:rsidR="00A61E15" w:rsidRDefault="00A61E15" w:rsidP="00A61E15">
      <w:pPr>
        <w:rPr>
          <w:sz w:val="22"/>
          <w:szCs w:val="22"/>
        </w:rPr>
      </w:pPr>
    </w:p>
    <w:p w14:paraId="24D9F5F8" w14:textId="77777777" w:rsidR="00A61E15" w:rsidRDefault="00A61E15" w:rsidP="00A61E15">
      <w:pPr>
        <w:rPr>
          <w:sz w:val="22"/>
          <w:szCs w:val="22"/>
        </w:rPr>
      </w:pPr>
    </w:p>
    <w:p w14:paraId="58BDF3EC" w14:textId="77777777" w:rsidR="00A61E15" w:rsidRDefault="00A61E15" w:rsidP="00A61E1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……………………………………….</w:t>
      </w:r>
    </w:p>
    <w:p w14:paraId="1D96CF0A" w14:textId="06740107" w:rsidR="00995D4F" w:rsidRDefault="00995D4F" w:rsidP="00995D4F">
      <w:pPr>
        <w:pStyle w:val="Bezmezer"/>
        <w:jc w:val="center"/>
      </w:pPr>
      <w:r>
        <w:t>Nájemce                                                                   Pronajímatel</w:t>
      </w:r>
    </w:p>
    <w:p w14:paraId="3D9162BD" w14:textId="27CB04F2" w:rsidR="00995D4F" w:rsidRDefault="00995D4F" w:rsidP="00995D4F">
      <w:pPr>
        <w:jc w:val="both"/>
        <w:rPr>
          <w:b/>
        </w:rPr>
      </w:pPr>
      <w:r>
        <w:rPr>
          <w:b/>
        </w:rPr>
        <w:t xml:space="preserve">             MUDr. Karel B</w:t>
      </w:r>
      <w:r w:rsidR="006B2E1B">
        <w:rPr>
          <w:b/>
        </w:rPr>
        <w:t>a</w:t>
      </w:r>
      <w:r>
        <w:rPr>
          <w:b/>
        </w:rPr>
        <w:t>rtík                                                   Ing. Iveta Blažková</w:t>
      </w:r>
    </w:p>
    <w:p w14:paraId="0D85B7AB" w14:textId="77777777" w:rsidR="00995D4F" w:rsidRDefault="00995D4F" w:rsidP="00995D4F">
      <w:pPr>
        <w:jc w:val="center"/>
      </w:pPr>
      <w:r>
        <w:t xml:space="preserve">                                                                                         Ředitelka příspěvkové organizace</w:t>
      </w:r>
    </w:p>
    <w:p w14:paraId="2433860F" w14:textId="5E3CBA6C" w:rsidR="00A61E15" w:rsidRDefault="00995D4F" w:rsidP="00995D4F">
      <w:pPr>
        <w:pStyle w:val="Bezmezer"/>
      </w:pPr>
      <w:r>
        <w:t xml:space="preserve">                                                                       Zvoneček Bylany, poskytovatel sociálních služeb</w:t>
      </w:r>
    </w:p>
    <w:p w14:paraId="67AAB681" w14:textId="77777777" w:rsidR="00A61E15" w:rsidRDefault="00A61E15" w:rsidP="00A61E15">
      <w:pPr>
        <w:rPr>
          <w:sz w:val="22"/>
          <w:szCs w:val="22"/>
        </w:rPr>
      </w:pPr>
    </w:p>
    <w:p w14:paraId="1B285087" w14:textId="77777777" w:rsidR="00A61E15" w:rsidRDefault="00A61E15" w:rsidP="00A61E15">
      <w:pPr>
        <w:rPr>
          <w:sz w:val="22"/>
          <w:szCs w:val="22"/>
        </w:rPr>
      </w:pPr>
    </w:p>
    <w:p w14:paraId="74A60077" w14:textId="77777777" w:rsidR="00A61E15" w:rsidRDefault="00A61E15" w:rsidP="00A61E15">
      <w:pPr>
        <w:jc w:val="both"/>
        <w:rPr>
          <w:i/>
          <w:sz w:val="22"/>
          <w:szCs w:val="22"/>
          <w:u w:val="single"/>
        </w:rPr>
      </w:pPr>
    </w:p>
    <w:p w14:paraId="1F6CC2A1" w14:textId="77777777" w:rsidR="00A61E15" w:rsidRDefault="00A61E15" w:rsidP="00A61E15">
      <w:pPr>
        <w:jc w:val="both"/>
        <w:rPr>
          <w:i/>
          <w:sz w:val="22"/>
          <w:szCs w:val="22"/>
          <w:u w:val="single"/>
        </w:rPr>
      </w:pPr>
    </w:p>
    <w:p w14:paraId="2A735575" w14:textId="77777777" w:rsidR="00A61E15" w:rsidRDefault="00A61E15" w:rsidP="00A61E15">
      <w:pPr>
        <w:jc w:val="both"/>
        <w:rPr>
          <w:i/>
          <w:sz w:val="22"/>
          <w:szCs w:val="22"/>
          <w:u w:val="single"/>
        </w:rPr>
      </w:pPr>
    </w:p>
    <w:p w14:paraId="1882AED8" w14:textId="77777777" w:rsidR="00995D4F" w:rsidRDefault="00995D4F"/>
    <w:p w14:paraId="3557E9E6" w14:textId="77777777" w:rsidR="00995D4F" w:rsidRDefault="00995D4F"/>
    <w:p w14:paraId="1FC524BB" w14:textId="77777777" w:rsidR="00995D4F" w:rsidRDefault="00995D4F"/>
    <w:p w14:paraId="5F1F76C7" w14:textId="77777777" w:rsidR="00995D4F" w:rsidRDefault="00995D4F"/>
    <w:p w14:paraId="46C31FCB" w14:textId="77777777" w:rsidR="00995D4F" w:rsidRDefault="00995D4F"/>
    <w:p w14:paraId="259FA39D" w14:textId="77777777" w:rsidR="00995D4F" w:rsidRDefault="00995D4F"/>
    <w:p w14:paraId="571FE919" w14:textId="77777777" w:rsidR="00995D4F" w:rsidRDefault="00995D4F"/>
    <w:p w14:paraId="53106050" w14:textId="7F28B11F" w:rsidR="00A76385" w:rsidRDefault="00A76385">
      <w:r w:rsidRPr="00A76385">
        <w:lastRenderedPageBreak/>
        <w:t>Příloha č. 1</w:t>
      </w:r>
    </w:p>
    <w:p w14:paraId="3B18832C" w14:textId="77777777" w:rsidR="00A76385" w:rsidRPr="00A76385" w:rsidRDefault="00A76385"/>
    <w:p w14:paraId="5C49DED0" w14:textId="6A36CAD6" w:rsidR="002A1D3A" w:rsidRPr="00A76385" w:rsidRDefault="00E900E6" w:rsidP="00A76385">
      <w:pPr>
        <w:jc w:val="center"/>
        <w:rPr>
          <w:b/>
          <w:bCs/>
          <w:u w:val="single"/>
        </w:rPr>
      </w:pPr>
      <w:r w:rsidRPr="00A76385">
        <w:rPr>
          <w:b/>
          <w:bCs/>
          <w:u w:val="single"/>
        </w:rPr>
        <w:t>Movitý majetek nebytové místnosti č. CB 074 s:</w:t>
      </w:r>
    </w:p>
    <w:p w14:paraId="3E8CDA6F" w14:textId="3CA49E94" w:rsidR="00A76385" w:rsidRDefault="00A76385"/>
    <w:p w14:paraId="7774ECD8" w14:textId="4647E96E" w:rsidR="00A76385" w:rsidRDefault="00A76385" w:rsidP="00A76385">
      <w:pPr>
        <w:shd w:val="clear" w:color="auto" w:fill="FFFFFF"/>
        <w:spacing w:before="75" w:after="225"/>
        <w:outlineLvl w:val="0"/>
        <w:rPr>
          <w:color w:val="000000"/>
          <w:kern w:val="36"/>
        </w:rPr>
      </w:pPr>
      <w:r w:rsidRPr="00A76385">
        <w:rPr>
          <w:color w:val="000000"/>
          <w:kern w:val="36"/>
        </w:rPr>
        <w:t xml:space="preserve">Teplovzdušný konvektor </w:t>
      </w:r>
      <w:proofErr w:type="spellStart"/>
      <w:r w:rsidRPr="00A76385">
        <w:rPr>
          <w:color w:val="000000"/>
          <w:kern w:val="36"/>
        </w:rPr>
        <w:t>Sencor</w:t>
      </w:r>
      <w:proofErr w:type="spellEnd"/>
      <w:r w:rsidRPr="00A76385">
        <w:rPr>
          <w:color w:val="000000"/>
          <w:kern w:val="36"/>
        </w:rPr>
        <w:t xml:space="preserve"> SCF 2001</w:t>
      </w:r>
      <w:r>
        <w:rPr>
          <w:color w:val="000000"/>
          <w:kern w:val="36"/>
        </w:rPr>
        <w:t>- D3562/03</w:t>
      </w:r>
    </w:p>
    <w:p w14:paraId="4FD2FA93" w14:textId="6BE3BC88" w:rsidR="00995D4F" w:rsidRDefault="00995D4F" w:rsidP="00A76385">
      <w:pPr>
        <w:shd w:val="clear" w:color="auto" w:fill="FFFFFF"/>
        <w:spacing w:before="75" w:after="225"/>
        <w:outlineLvl w:val="0"/>
        <w:rPr>
          <w:color w:val="000000"/>
          <w:kern w:val="36"/>
        </w:rPr>
      </w:pPr>
    </w:p>
    <w:p w14:paraId="1AC49329" w14:textId="024E5926" w:rsidR="00995D4F" w:rsidRDefault="00995D4F" w:rsidP="00A76385">
      <w:pPr>
        <w:shd w:val="clear" w:color="auto" w:fill="FFFFFF"/>
        <w:spacing w:before="75" w:after="225"/>
        <w:outlineLvl w:val="0"/>
        <w:rPr>
          <w:color w:val="000000"/>
          <w:kern w:val="36"/>
        </w:rPr>
      </w:pPr>
    </w:p>
    <w:p w14:paraId="12BEC4B3" w14:textId="3B8CBBDB" w:rsidR="00995D4F" w:rsidRDefault="00995D4F" w:rsidP="00A76385">
      <w:pPr>
        <w:shd w:val="clear" w:color="auto" w:fill="FFFFFF"/>
        <w:spacing w:before="75" w:after="225"/>
        <w:outlineLvl w:val="0"/>
        <w:rPr>
          <w:color w:val="000000"/>
          <w:kern w:val="36"/>
        </w:rPr>
      </w:pPr>
    </w:p>
    <w:p w14:paraId="210F8D36" w14:textId="6CA9237C" w:rsidR="00995D4F" w:rsidRDefault="00995D4F" w:rsidP="00A76385">
      <w:pPr>
        <w:shd w:val="clear" w:color="auto" w:fill="FFFFFF"/>
        <w:spacing w:before="75" w:after="225"/>
        <w:outlineLvl w:val="0"/>
        <w:rPr>
          <w:color w:val="000000"/>
          <w:kern w:val="36"/>
        </w:rPr>
      </w:pPr>
    </w:p>
    <w:p w14:paraId="2FC34834" w14:textId="71B5CBFA" w:rsidR="00995D4F" w:rsidRDefault="00995D4F" w:rsidP="00A76385">
      <w:pPr>
        <w:shd w:val="clear" w:color="auto" w:fill="FFFFFF"/>
        <w:spacing w:before="75" w:after="225"/>
        <w:outlineLvl w:val="0"/>
        <w:rPr>
          <w:color w:val="000000"/>
          <w:kern w:val="36"/>
        </w:rPr>
      </w:pPr>
    </w:p>
    <w:p w14:paraId="665F34E6" w14:textId="6D7D37CA" w:rsidR="00995D4F" w:rsidRDefault="00995D4F" w:rsidP="00A76385">
      <w:pPr>
        <w:shd w:val="clear" w:color="auto" w:fill="FFFFFF"/>
        <w:spacing w:before="75" w:after="225"/>
        <w:outlineLvl w:val="0"/>
        <w:rPr>
          <w:color w:val="000000"/>
          <w:kern w:val="36"/>
        </w:rPr>
      </w:pPr>
    </w:p>
    <w:p w14:paraId="55B746D3" w14:textId="4C6712D7" w:rsidR="00995D4F" w:rsidRPr="00E900E6" w:rsidRDefault="00995D4F" w:rsidP="00995D4F">
      <w:r w:rsidRPr="00E900E6">
        <w:t>V Českém Brodě</w:t>
      </w:r>
      <w:r>
        <w:t xml:space="preserve">, </w:t>
      </w:r>
      <w:r w:rsidRPr="00E900E6">
        <w:t xml:space="preserve">dne: </w:t>
      </w:r>
      <w:r w:rsidR="005803D1">
        <w:t>1.12.2022</w:t>
      </w:r>
      <w:r w:rsidRPr="00E900E6">
        <w:t xml:space="preserve">                                     V Českém Brodě, dne: </w:t>
      </w:r>
      <w:r w:rsidR="005803D1">
        <w:t>1.12.2022</w:t>
      </w:r>
    </w:p>
    <w:p w14:paraId="7324F4E0" w14:textId="77777777" w:rsidR="00995D4F" w:rsidRDefault="00995D4F" w:rsidP="00995D4F">
      <w:pPr>
        <w:rPr>
          <w:sz w:val="22"/>
          <w:szCs w:val="22"/>
        </w:rPr>
      </w:pPr>
    </w:p>
    <w:p w14:paraId="6BD3289D" w14:textId="77777777" w:rsidR="00995D4F" w:rsidRDefault="00995D4F" w:rsidP="00995D4F">
      <w:pPr>
        <w:rPr>
          <w:sz w:val="22"/>
          <w:szCs w:val="22"/>
        </w:rPr>
      </w:pPr>
    </w:p>
    <w:p w14:paraId="1EC9F6F7" w14:textId="77777777" w:rsidR="00995D4F" w:rsidRDefault="00995D4F" w:rsidP="00995D4F">
      <w:pPr>
        <w:rPr>
          <w:sz w:val="22"/>
          <w:szCs w:val="22"/>
        </w:rPr>
      </w:pPr>
    </w:p>
    <w:p w14:paraId="451412CF" w14:textId="77777777" w:rsidR="00995D4F" w:rsidRDefault="00995D4F" w:rsidP="00995D4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……………………………………….</w:t>
      </w:r>
    </w:p>
    <w:p w14:paraId="2E226811" w14:textId="77777777" w:rsidR="00995D4F" w:rsidRDefault="00995D4F" w:rsidP="00995D4F">
      <w:pPr>
        <w:pStyle w:val="Bezmezer"/>
      </w:pPr>
      <w:r>
        <w:t xml:space="preserve">                     Nájemce                                                                   Pronajímatel</w:t>
      </w:r>
    </w:p>
    <w:p w14:paraId="78FF17FC" w14:textId="5E28BEA5" w:rsidR="00995D4F" w:rsidRDefault="00995D4F" w:rsidP="00995D4F">
      <w:pPr>
        <w:jc w:val="both"/>
        <w:rPr>
          <w:b/>
        </w:rPr>
      </w:pPr>
      <w:r>
        <w:rPr>
          <w:b/>
        </w:rPr>
        <w:t xml:space="preserve">             MUDr. Karel B</w:t>
      </w:r>
      <w:r w:rsidR="006B2E1B">
        <w:rPr>
          <w:b/>
        </w:rPr>
        <w:t>a</w:t>
      </w:r>
      <w:r>
        <w:rPr>
          <w:b/>
        </w:rPr>
        <w:t>rtík                                                   Ing. Iveta Blažková</w:t>
      </w:r>
    </w:p>
    <w:p w14:paraId="6D480725" w14:textId="77777777" w:rsidR="00995D4F" w:rsidRDefault="00995D4F" w:rsidP="00995D4F">
      <w:pPr>
        <w:jc w:val="center"/>
      </w:pPr>
      <w:r>
        <w:t xml:space="preserve">                                                                                         Ředitelka příspěvkové organizace</w:t>
      </w:r>
    </w:p>
    <w:p w14:paraId="7F470628" w14:textId="77777777" w:rsidR="00995D4F" w:rsidRDefault="00995D4F" w:rsidP="00995D4F">
      <w:pPr>
        <w:jc w:val="right"/>
      </w:pPr>
      <w:r>
        <w:t>Zvoneček Bylany, poskytovatel sociálních služeb</w:t>
      </w:r>
    </w:p>
    <w:p w14:paraId="77D23139" w14:textId="77777777" w:rsidR="00995D4F" w:rsidRPr="00A76385" w:rsidRDefault="00995D4F" w:rsidP="00A76385">
      <w:pPr>
        <w:shd w:val="clear" w:color="auto" w:fill="FFFFFF"/>
        <w:spacing w:before="75" w:after="225"/>
        <w:outlineLvl w:val="0"/>
        <w:rPr>
          <w:color w:val="000000"/>
          <w:kern w:val="36"/>
        </w:rPr>
      </w:pPr>
    </w:p>
    <w:p w14:paraId="12646DD5" w14:textId="77777777" w:rsidR="00A76385" w:rsidRDefault="00A76385"/>
    <w:sectPr w:rsidR="00A7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1701"/>
    <w:multiLevelType w:val="hybridMultilevel"/>
    <w:tmpl w:val="71DED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52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15"/>
    <w:rsid w:val="001F0BE2"/>
    <w:rsid w:val="002A1D3A"/>
    <w:rsid w:val="002B0F47"/>
    <w:rsid w:val="004046AF"/>
    <w:rsid w:val="00523559"/>
    <w:rsid w:val="005803D1"/>
    <w:rsid w:val="00636849"/>
    <w:rsid w:val="006B2E1B"/>
    <w:rsid w:val="0088183E"/>
    <w:rsid w:val="00995D4F"/>
    <w:rsid w:val="00A61E15"/>
    <w:rsid w:val="00A76385"/>
    <w:rsid w:val="00E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F97F"/>
  <w15:chartTrackingRefBased/>
  <w15:docId w15:val="{57536FFE-F453-4851-9679-C07C96C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3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3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Skalová</dc:creator>
  <cp:keywords/>
  <dc:description/>
  <cp:lastModifiedBy>Ivana</cp:lastModifiedBy>
  <cp:revision>3</cp:revision>
  <cp:lastPrinted>2022-12-29T12:59:00Z</cp:lastPrinted>
  <dcterms:created xsi:type="dcterms:W3CDTF">2023-09-19T05:53:00Z</dcterms:created>
  <dcterms:modified xsi:type="dcterms:W3CDTF">2023-10-06T06:40:00Z</dcterms:modified>
</cp:coreProperties>
</file>